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bookmarkStart w:id="0" w:name="_GoBack"/>
      <w:bookmarkEnd w:id="0"/>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72-hour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08F536"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 and represents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11D6BCB9"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 xml:space="preserve">were not productive.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5CE7BF99"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First, we applied 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xml:space="preserve">) were trained to recognize documents with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https://www.persyst.com/ 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w:t>
      </w:r>
      <w:r w:rsidRPr="008D56D2">
        <w:lastRenderedPageBreak/>
        <w:t>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99394EA"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 xml:space="preserve">shown in </w:t>
      </w:r>
      <w:fldSimple w:instr=" REF _Ref500429960 \* mergeformat">
        <w:r w:rsidR="00CD2D26">
          <w:t xml:space="preserve">Figure </w:t>
        </w:r>
        <w:r w:rsidR="00CD2D26">
          <w:rPr>
            <w:noProof/>
          </w:rPr>
          <w:t>1</w:t>
        </w:r>
      </w:fldSimple>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2ADD6DD9"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EF100B">
        <w:rPr>
          <w:i/>
        </w:rPr>
        <w:t>.5</w:t>
      </w:r>
      <w:r w:rsidR="001C2608" w:rsidRPr="00CB5BAA">
        <w:rPr>
          <w:i/>
        </w:rPr>
        <w:t>%</w:t>
      </w:r>
      <w:r w:rsidR="001C2608">
        <w:t xml:space="preserve"> female in the training set) and selected to maximize a number of demographic features, as shown in </w:t>
      </w:r>
      <w:fldSimple w:instr=" REF _Ref500430871 \* mergeformat">
        <w:r w:rsidR="001C2608" w:rsidRPr="00AB2184">
          <w:t xml:space="preserve">Figure </w:t>
        </w:r>
        <w:r w:rsidR="001C2608">
          <w:rPr>
            <w:noProof/>
          </w:rPr>
          <w:t>2</w:t>
        </w:r>
      </w:fldSimple>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w:t>
      </w:r>
      <w:r w:rsidR="00AF4D76">
        <w:lastRenderedPageBreak/>
        <w:t>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w:t>
      </w:r>
      <w:r w:rsidR="006814A3">
        <w:lastRenderedPageBreak/>
        <w:t xml:space="preserve">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239AD4EB"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1" w:name="_Hlk490735965"/>
      <w:r w:rsidR="00267812">
        <w:t xml:space="preserve">. </w:t>
      </w:r>
      <w:r w:rsidR="00AE74E1">
        <w:t xml:space="preserve">Users </w:t>
      </w:r>
      <w:r w:rsidR="00267812">
        <w:t>can also acquire the data by sending us a disk drive.</w:t>
      </w:r>
      <w:bookmarkEnd w:id="1"/>
      <w:r w:rsidR="00267812">
        <w:t xml:space="preserve"> Our rapidly growing userbase currently includes over </w:t>
      </w:r>
      <w:r w:rsidR="00267812" w:rsidRPr="00267812">
        <w:rPr>
          <w:i/>
        </w:rPr>
        <w:t>700</w:t>
      </w:r>
      <w:r w:rsidR="00267812">
        <w:t xml:space="preserve"> registered users. </w:t>
      </w:r>
    </w:p>
    <w:p w14:paraId="50E65694" w14:textId="0E17E213" w:rsidR="00265BC8" w:rsidRDefault="00265BC8" w:rsidP="00265BC8">
      <w:pPr>
        <w:pStyle w:val="Heading1"/>
        <w:numPr>
          <w:ilvl w:val="0"/>
          <w:numId w:val="0"/>
        </w:numPr>
        <w:ind w:left="360" w:hanging="360"/>
        <w:jc w:val="both"/>
      </w:pPr>
      <w:r>
        <w:t>Acknowledgement</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lastRenderedPageBreak/>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3F2735CD" w14:textId="77777777" w:rsidR="00C407E8" w:rsidRPr="00B7595F" w:rsidRDefault="00C407E8" w:rsidP="00C407E8">
      <w:pPr>
        <w:spacing w:before="100" w:beforeAutospacing="1" w:after="100" w:afterAutospacing="1"/>
        <w:ind w:left="480" w:hanging="480"/>
        <w:jc w:val="both"/>
        <w:rPr>
          <w:rFonts w:cs="Times New Roman"/>
          <w:szCs w:val="24"/>
        </w:rPr>
      </w:pPr>
      <w:r w:rsidRPr="00B7595F">
        <w:rPr>
          <w:rFonts w:cs="Times New Roman"/>
          <w:szCs w:val="24"/>
        </w:rPr>
        <w:t>Golmoh</w:t>
      </w:r>
      <w:r>
        <w:rPr>
          <w:rFonts w:cs="Times New Roman"/>
          <w:szCs w:val="24"/>
        </w:rPr>
        <w:t>ammadi, M., Torbati, A.</w:t>
      </w:r>
      <w:r w:rsidRPr="00B7595F">
        <w:rPr>
          <w:rFonts w:cs="Times New Roman"/>
          <w:szCs w:val="24"/>
        </w:rPr>
        <w:t xml:space="preserve">, Lopez, S., Obeid, I., &amp; Picone, J. (2018). Automatic Analysis of EEGs Using Big Data and Hybrid Deep Learning Architectures. </w:t>
      </w:r>
      <w:r w:rsidRPr="00B7595F">
        <w:rPr>
          <w:rFonts w:cs="Times New Roman"/>
          <w:i/>
          <w:iCs/>
          <w:szCs w:val="24"/>
        </w:rPr>
        <w:t>Journal of Clinical Neurophysiology</w:t>
      </w:r>
      <w:r>
        <w:rPr>
          <w:rFonts w:cs="Times New Roman"/>
          <w:szCs w:val="24"/>
        </w:rPr>
        <w:t xml:space="preserve">, 30 (in review). </w:t>
      </w:r>
      <w:r w:rsidRPr="00C407E8">
        <w:rPr>
          <w:rFonts w:cs="Times New Roman"/>
          <w:i/>
          <w:szCs w:val="24"/>
        </w:rPr>
        <w:t>https://www.isip.piconepress.com/publications/unpublished/</w:t>
      </w:r>
      <w:r>
        <w:rPr>
          <w:rFonts w:cs="Times New Roman"/>
          <w:i/>
          <w:szCs w:val="24"/>
        </w:rPr>
        <w:t xml:space="preserve"> </w:t>
      </w:r>
      <w:r w:rsidRPr="002D226B">
        <w:rPr>
          <w:rFonts w:cs="Times New Roman"/>
          <w:i/>
          <w:szCs w:val="24"/>
        </w:rPr>
        <w:t>journals/2018/jcn/hybrid/</w:t>
      </w:r>
      <w:r>
        <w:rPr>
          <w:rFonts w:cs="Times New Roman"/>
          <w:szCs w:val="24"/>
        </w:rPr>
        <w:t>.</w:t>
      </w:r>
    </w:p>
    <w:p w14:paraId="5E47E152" w14:textId="77777777"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r w:rsidRPr="00C407E8">
        <w:rPr>
          <w:i/>
        </w:rPr>
        <w:t>https://www.isip.piconepress.com/</w:t>
      </w:r>
      <w:r>
        <w:rPr>
          <w:i/>
        </w:rPr>
        <w:t xml:space="preserve"> </w:t>
      </w:r>
      <w:r w:rsidRPr="00543EA5">
        <w:rPr>
          <w:i/>
        </w:rPr>
        <w:t>publications/conference_presentations/2016/nih_bd2k/multimodal_indexing/</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0C7D8398" w14:textId="77777777" w:rsidR="00C407E8" w:rsidRP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lastRenderedPageBreak/>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Zambon,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RDefault="00C407E8" w:rsidP="00C407E8">
      <w:pPr>
        <w:spacing w:before="100" w:beforeAutospacing="1" w:after="100" w:afterAutospacing="1"/>
        <w:ind w:left="480" w:hanging="480"/>
        <w:jc w:val="both"/>
        <w:rPr>
          <w:rFonts w:cs="Times New Roman"/>
          <w:szCs w:val="24"/>
        </w:rPr>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p w14:paraId="21DA2D1A" w14:textId="77777777" w:rsidR="008266A6" w:rsidRDefault="008266A6" w:rsidP="00E17C03">
      <w:pPr>
        <w:spacing w:before="100" w:beforeAutospacing="1" w:after="100" w:afterAutospacing="1"/>
        <w:ind w:left="480" w:hanging="480"/>
        <w:jc w:val="both"/>
      </w:pPr>
    </w:p>
    <w:p w14:paraId="3E2E583E" w14:textId="2CDBAD25" w:rsidR="00E17C03" w:rsidRDefault="00E17C03" w:rsidP="008266A6">
      <w:pPr>
        <w:spacing w:before="100" w:beforeAutospacing="1" w:after="100" w:afterAutospacing="1"/>
        <w:ind w:left="480" w:hanging="480"/>
        <w:jc w:val="both"/>
      </w:pPr>
      <w:r>
        <w:br w:type="page"/>
      </w:r>
    </w:p>
    <w:p w14:paraId="210A29D3" w14:textId="764545FA" w:rsidR="00DB0055" w:rsidRDefault="00DB0055" w:rsidP="00F327CA">
      <w:pPr>
        <w:spacing w:before="100" w:beforeAutospacing="1" w:after="100" w:afterAutospacing="1"/>
        <w:ind w:left="480" w:hanging="480"/>
        <w:jc w:val="both"/>
        <w:rPr>
          <w:rFonts w:cs="Times New Roman"/>
          <w:szCs w:val="24"/>
        </w:rPr>
      </w:pPr>
      <w:r w:rsidRPr="00E605CF">
        <w:rPr>
          <w:noProof/>
          <w:szCs w:val="24"/>
        </w:rPr>
        <w:lastRenderedPageBreak/>
        <mc:AlternateContent>
          <mc:Choice Requires="wps">
            <w:drawing>
              <wp:anchor distT="91440" distB="91440" distL="0" distR="0" simplePos="0" relativeHeight="251669504" behindDoc="0" locked="0" layoutInCell="1" allowOverlap="1" wp14:anchorId="5A9A8B78" wp14:editId="5A8F5E98">
                <wp:simplePos x="0" y="0"/>
                <wp:positionH relativeFrom="margin">
                  <wp:posOffset>40640</wp:posOffset>
                </wp:positionH>
                <wp:positionV relativeFrom="margin">
                  <wp:posOffset>420370</wp:posOffset>
                </wp:positionV>
                <wp:extent cx="6189980" cy="347980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79800"/>
                        </a:xfrm>
                        <a:prstGeom prst="rect">
                          <a:avLst/>
                        </a:prstGeom>
                        <a:solidFill>
                          <a:srgbClr val="FFFFFF"/>
                        </a:solidFill>
                        <a:ln w="9525">
                          <a:solidFill>
                            <a:srgbClr val="000000"/>
                          </a:solidFill>
                          <a:miter lim="800000"/>
                          <a:headEnd/>
                          <a:tailEnd/>
                        </a:ln>
                      </wps:spPr>
                      <wps:txbx>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2" w:name="_Ref500429960"/>
                            <w:r>
                              <w:t xml:space="preserve">Figure </w:t>
                            </w:r>
                            <w:r w:rsidR="00583590">
                              <w:fldChar w:fldCharType="begin"/>
                            </w:r>
                            <w:r w:rsidR="00583590">
                              <w:instrText xml:space="preserve"> SEQ Figure \* ARABIC </w:instrText>
                            </w:r>
                            <w:r w:rsidR="00583590">
                              <w:fldChar w:fldCharType="separate"/>
                            </w:r>
                            <w:r>
                              <w:rPr>
                                <w:noProof/>
                              </w:rPr>
                              <w:t>1</w:t>
                            </w:r>
                            <w:r w:rsidR="00583590">
                              <w:rPr>
                                <w:noProof/>
                              </w:rPr>
                              <w:fldChar w:fldCharType="end"/>
                            </w:r>
                            <w:bookmarkEnd w:id="2"/>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8B78" id="_x0000_t202" coordsize="21600,21600" o:spt="202" path="m,l,21600r21600,l21600,xe">
                <v:stroke joinstyle="miter"/>
                <v:path gradientshapeok="t" o:connecttype="rect"/>
              </v:shapetype>
              <v:shape id="Text Box 2" o:spid="_x0000_s1026" type="#_x0000_t202" style="position:absolute;left:0;text-align:left;margin-left:3.2pt;margin-top:33.1pt;width:487.4pt;height:274pt;z-index:25166950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">
                <v:textbox inset="0,0,0,0">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8">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3" w:name="_Ref500429960"/>
                      <w:r>
                        <w:t xml:space="preserve">Figure </w:t>
                      </w:r>
                      <w:r w:rsidR="00583590">
                        <w:fldChar w:fldCharType="begin"/>
                      </w:r>
                      <w:r w:rsidR="00583590">
                        <w:instrText xml:space="preserve"> SEQ Figure \* ARABIC </w:instrText>
                      </w:r>
                      <w:r w:rsidR="00583590">
                        <w:fldChar w:fldCharType="separate"/>
                      </w:r>
                      <w:r>
                        <w:rPr>
                          <w:noProof/>
                        </w:rPr>
                        <w:t>1</w:t>
                      </w:r>
                      <w:r w:rsidR="00583590">
                        <w:rPr>
                          <w:noProof/>
                        </w:rPr>
                        <w:fldChar w:fldCharType="end"/>
                      </w:r>
                      <w:bookmarkEnd w:id="3"/>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v:textbox>
                <w10:wrap type="square" anchorx="margin" anchory="margin"/>
              </v:shape>
            </w:pict>
          </mc:Fallback>
        </mc:AlternateContent>
      </w:r>
    </w:p>
    <w:p w14:paraId="630B8945" w14:textId="40358EC7" w:rsidR="00DB0055" w:rsidRDefault="00DB0055">
      <w:pPr>
        <w:spacing w:before="0" w:after="200" w:line="276" w:lineRule="auto"/>
        <w:rPr>
          <w:b/>
        </w:rPr>
      </w:pPr>
      <w:r>
        <w:rPr>
          <w:b/>
        </w:rPr>
        <w:br w:type="page"/>
      </w:r>
    </w:p>
    <w:p w14:paraId="61B3461A" w14:textId="46A19F18" w:rsidR="008904F0" w:rsidRDefault="00DB0055" w:rsidP="00F327CA">
      <w:pPr>
        <w:jc w:val="both"/>
        <w:rPr>
          <w:b/>
        </w:rPr>
      </w:pPr>
      <w:r>
        <w:rPr>
          <w:noProof/>
        </w:rPr>
        <w:lastRenderedPageBreak/>
        <mc:AlternateContent>
          <mc:Choice Requires="wps">
            <w:drawing>
              <wp:anchor distT="91440" distB="91440" distL="0" distR="0" simplePos="0" relativeHeight="251671552" behindDoc="0" locked="0" layoutInCell="1" allowOverlap="1" wp14:anchorId="41612479" wp14:editId="4C910CDC">
                <wp:simplePos x="0" y="0"/>
                <wp:positionH relativeFrom="margin">
                  <wp:posOffset>-1270</wp:posOffset>
                </wp:positionH>
                <wp:positionV relativeFrom="margin">
                  <wp:posOffset>420370</wp:posOffset>
                </wp:positionV>
                <wp:extent cx="6189980" cy="5121910"/>
                <wp:effectExtent l="0" t="0" r="2032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1910"/>
                        </a:xfrm>
                        <a:prstGeom prst="rect">
                          <a:avLst/>
                        </a:prstGeom>
                        <a:solidFill>
                          <a:srgbClr val="FFFFFF"/>
                        </a:solidFill>
                        <a:ln w="9525">
                          <a:solidFill>
                            <a:srgbClr val="000000"/>
                          </a:solidFill>
                          <a:miter lim="800000"/>
                          <a:headEnd/>
                          <a:tailEnd/>
                        </a:ln>
                      </wps:spPr>
                      <wps:txbx>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9">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4" w:name="_Ref500430871"/>
                            <w:r w:rsidRPr="00AB2184">
                              <w:t xml:space="preserve">Figure </w:t>
                            </w:r>
                            <w:r w:rsidR="00583590">
                              <w:fldChar w:fldCharType="begin"/>
                            </w:r>
                            <w:r w:rsidR="00583590">
                              <w:instrText xml:space="preserve"> SEQ Figure \* ARABIC </w:instrText>
                            </w:r>
                            <w:r w:rsidR="00583590">
                              <w:fldChar w:fldCharType="separate"/>
                            </w:r>
                            <w:r>
                              <w:rPr>
                                <w:noProof/>
                              </w:rPr>
                              <w:t>2</w:t>
                            </w:r>
                            <w:r w:rsidR="00583590">
                              <w:rPr>
                                <w:noProof/>
                              </w:rPr>
                              <w:fldChar w:fldCharType="end"/>
                            </w:r>
                            <w:bookmarkEnd w:id="4"/>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wps:txbx>
                      <wps:bodyPr rot="0" vert="horz" wrap="square" lIns="0" tIns="45720" rIns="0" bIns="118872" anchor="t" anchorCtr="0">
                        <a:noAutofit/>
                      </wps:bodyPr>
                    </wps:wsp>
                  </a:graphicData>
                </a:graphic>
                <wp14:sizeRelH relativeFrom="margin">
                  <wp14:pctWidth>0</wp14:pctWidth>
                </wp14:sizeRelH>
                <wp14:sizeRelV relativeFrom="margin">
                  <wp14:pctHeight>0</wp14:pctHeight>
                </wp14:sizeRelV>
              </wp:anchor>
            </w:drawing>
          </mc:Choice>
          <mc:Fallback>
            <w:pict>
              <v:shape w14:anchorId="41612479" id="_x0000_s1027" type="#_x0000_t202" style="position:absolute;left:0;text-align:left;margin-left:-.1pt;margin-top:33.1pt;width:487.4pt;height:403.3pt;z-index:25167155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">
                <v:textbox inset="0,,0,9.36pt">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9">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5" w:name="_Ref500430871"/>
                      <w:r w:rsidRPr="00AB2184">
                        <w:t xml:space="preserve">Figure </w:t>
                      </w:r>
                      <w:r w:rsidR="00583590">
                        <w:fldChar w:fldCharType="begin"/>
                      </w:r>
                      <w:r w:rsidR="00583590">
                        <w:instrText xml:space="preserve"> SEQ Figure \* ARABIC </w:instrText>
                      </w:r>
                      <w:r w:rsidR="00583590">
                        <w:fldChar w:fldCharType="separate"/>
                      </w:r>
                      <w:r>
                        <w:rPr>
                          <w:noProof/>
                        </w:rPr>
                        <w:t>2</w:t>
                      </w:r>
                      <w:r w:rsidR="00583590">
                        <w:rPr>
                          <w:noProof/>
                        </w:rPr>
                        <w:fldChar w:fldCharType="end"/>
                      </w:r>
                      <w:bookmarkEnd w:id="5"/>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v:textbox>
                <w10:wrap type="square" anchorx="margin" anchory="margin"/>
              </v:shape>
            </w:pict>
          </mc:Fallback>
        </mc:AlternateContent>
      </w:r>
    </w:p>
    <w:sectPr w:rsidR="008904F0" w:rsidSect="004065C3">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4A37" w14:textId="77777777" w:rsidR="00583590" w:rsidRDefault="00583590" w:rsidP="00117666">
      <w:pPr>
        <w:spacing w:after="0"/>
      </w:pPr>
      <w:r>
        <w:separator/>
      </w:r>
    </w:p>
  </w:endnote>
  <w:endnote w:type="continuationSeparator" w:id="0">
    <w:p w14:paraId="429F41C1" w14:textId="77777777" w:rsidR="00583590" w:rsidRDefault="0058359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enlo">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DA34049"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9478B" w:rsidRPr="0089478B">
                            <w:rPr>
                              <w:noProof/>
                              <w:color w:val="000000" w:themeColor="text1"/>
                              <w:sz w:val="22"/>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nelyAMwIAAF8EAAAOAAAAAAAAAAAAAAAAAC4CAABk&#10;cnMvZTJvRG9jLnhtbFBLAQItABQABgAIAAAAIQA5P2RR2QAAAAQBAAAPAAAAAAAAAAAAAAAAAI0E&#10;AABkcnMvZG93bnJldi54bWxQSwUGAAAAAAQABADzAAAAkwUAAAAA&#10;" filled="f" stroked="f" strokeweight=".5pt">
              <v:textbox style="mso-fit-shape-to-text:t">
                <w:txbxContent>
                  <w:p w14:paraId="29419154" w14:textId="2DA34049"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9478B" w:rsidRPr="0089478B">
                      <w:rPr>
                        <w:noProof/>
                        <w:color w:val="000000" w:themeColor="text1"/>
                        <w:sz w:val="22"/>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0AB918CD"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9478B" w:rsidRPr="0089478B">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N8s7PDcCAABoBAAADgAAAAAAAAAAAAAAAAAu&#10;AgAAZHJzL2Uyb0RvYy54bWxQSwECLQAUAAYACAAAACEAOT9kUdkAAAAEAQAADwAAAAAAAAAAAAAA&#10;AACRBAAAZHJzL2Rvd25yZXYueG1sUEsFBgAAAAAEAAQA8wAAAJcFAAAAAA==&#10;" filled="f" stroked="f" strokeweight=".5pt">
              <v:textbox style="mso-fit-shape-to-text:t">
                <w:txbxContent>
                  <w:p w14:paraId="32BCDD8C" w14:textId="0AB918CD"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9478B" w:rsidRPr="0089478B">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939A" w14:textId="77777777" w:rsidR="00583590" w:rsidRDefault="00583590" w:rsidP="00117666">
      <w:pPr>
        <w:spacing w:after="0"/>
      </w:pPr>
      <w:r>
        <w:separator/>
      </w:r>
    </w:p>
  </w:footnote>
  <w:footnote w:type="continuationSeparator" w:id="0">
    <w:p w14:paraId="66E2C88D" w14:textId="77777777" w:rsidR="00583590" w:rsidRDefault="0058359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0C54DF8A" w:rsidR="00C0145B" w:rsidRPr="007E3148" w:rsidRDefault="00C0145B" w:rsidP="00A53000">
    <w:pPr>
      <w:pStyle w:val="Header"/>
    </w:pPr>
    <w:r w:rsidRPr="007E3148">
      <w:ptab w:relativeTo="margin" w:alignment="center" w:leader="none"/>
    </w:r>
    <w:r w:rsidRPr="007E3148">
      <w:ptab w:relativeTo="margin" w:alignment="right" w:leader="none"/>
    </w:r>
    <w:r w:rsidR="00DB0055">
      <w:t xml:space="preserve">The </w:t>
    </w:r>
    <w:r w:rsidR="009E303D">
      <w:t>TUH</w:t>
    </w:r>
    <w:r>
      <w:t xml:space="preserve"> Seizure</w:t>
    </w:r>
    <w:r w:rsidR="003546FB">
      <w:t xml:space="preserve"> Detection</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6F29"/>
    <w:multiLevelType w:val="multilevel"/>
    <w:tmpl w:val="5656A266"/>
    <w:numStyleLink w:val="Headings"/>
  </w:abstractNum>
  <w:abstractNum w:abstractNumId="4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4"/>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1"/>
  </w:num>
  <w:num w:numId="13">
    <w:abstractNumId w:val="27"/>
  </w:num>
  <w:num w:numId="14">
    <w:abstractNumId w:val="11"/>
  </w:num>
  <w:num w:numId="15">
    <w:abstractNumId w:val="24"/>
  </w:num>
  <w:num w:numId="16">
    <w:abstractNumId w:val="36"/>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0"/>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5"/>
  </w:num>
  <w:num w:numId="28">
    <w:abstractNumId w:val="39"/>
  </w:num>
  <w:num w:numId="29">
    <w:abstractNumId w:val="26"/>
  </w:num>
  <w:num w:numId="30">
    <w:abstractNumId w:val="19"/>
  </w:num>
  <w:num w:numId="31">
    <w:abstractNumId w:val="31"/>
  </w:num>
  <w:num w:numId="32">
    <w:abstractNumId w:val="33"/>
  </w:num>
  <w:num w:numId="33">
    <w:abstractNumId w:val="10"/>
  </w:num>
  <w:num w:numId="34">
    <w:abstractNumId w:val="28"/>
  </w:num>
  <w:num w:numId="35">
    <w:abstractNumId w:val="32"/>
  </w:num>
  <w:num w:numId="36">
    <w:abstractNumId w:val="29"/>
  </w:num>
  <w:num w:numId="37">
    <w:abstractNumId w:val="38"/>
  </w:num>
  <w:num w:numId="38">
    <w:abstractNumId w:val="5"/>
  </w:num>
  <w:num w:numId="39">
    <w:abstractNumId w:val="25"/>
  </w:num>
  <w:num w:numId="40">
    <w:abstractNumId w:val="7"/>
  </w:num>
  <w:num w:numId="41">
    <w:abstractNumId w:val="14"/>
  </w:num>
  <w:num w:numId="42">
    <w:abstractNumId w:val="34"/>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2125"/>
    <w:rsid w:val="000A49D0"/>
    <w:rsid w:val="000A584D"/>
    <w:rsid w:val="000B34BD"/>
    <w:rsid w:val="000B3BCA"/>
    <w:rsid w:val="000B4367"/>
    <w:rsid w:val="000B7734"/>
    <w:rsid w:val="000C2AD9"/>
    <w:rsid w:val="000C76C6"/>
    <w:rsid w:val="000C7E2A"/>
    <w:rsid w:val="000D06AE"/>
    <w:rsid w:val="000D2B4C"/>
    <w:rsid w:val="000D37C4"/>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161F"/>
    <w:rsid w:val="00453DA8"/>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A1D84"/>
    <w:rsid w:val="005A2061"/>
    <w:rsid w:val="005A5090"/>
    <w:rsid w:val="005A69E9"/>
    <w:rsid w:val="005A70EA"/>
    <w:rsid w:val="005B1DC0"/>
    <w:rsid w:val="005B2A6D"/>
    <w:rsid w:val="005B41FD"/>
    <w:rsid w:val="005B4590"/>
    <w:rsid w:val="005C2BC7"/>
    <w:rsid w:val="005C3963"/>
    <w:rsid w:val="005C680E"/>
    <w:rsid w:val="005C792C"/>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F04FB"/>
    <w:rsid w:val="007F6FFC"/>
    <w:rsid w:val="007F7268"/>
    <w:rsid w:val="00805302"/>
    <w:rsid w:val="00807E95"/>
    <w:rsid w:val="00810580"/>
    <w:rsid w:val="008111E4"/>
    <w:rsid w:val="0081301C"/>
    <w:rsid w:val="00817179"/>
    <w:rsid w:val="00817DD6"/>
    <w:rsid w:val="0082152A"/>
    <w:rsid w:val="00823FC2"/>
    <w:rsid w:val="0082466A"/>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4E2C"/>
    <w:rsid w:val="00C173E2"/>
    <w:rsid w:val="00C17CAE"/>
    <w:rsid w:val="00C325E1"/>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A1CBD"/>
    <w:rsid w:val="00EA3D3C"/>
    <w:rsid w:val="00EB5EB4"/>
    <w:rsid w:val="00EB63CB"/>
    <w:rsid w:val="00EC1250"/>
    <w:rsid w:val="00EC7CC3"/>
    <w:rsid w:val="00ED0179"/>
    <w:rsid w:val="00ED0ABB"/>
    <w:rsid w:val="00EF0D5E"/>
    <w:rsid w:val="00EF100B"/>
    <w:rsid w:val="00EF1ECC"/>
    <w:rsid w:val="00EF5945"/>
    <w:rsid w:val="00EF645A"/>
    <w:rsid w:val="00EF6928"/>
    <w:rsid w:val="00F039BF"/>
    <w:rsid w:val="00F10995"/>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2BE477-D923-439A-83A1-D658A137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TUH_EEG_SEIZURE_v00.dotx</Template>
  <TotalTime>0</TotalTime>
  <Pages>9</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Shah</cp:lastModifiedBy>
  <cp:revision>2</cp:revision>
  <cp:lastPrinted>2013-10-03T12:51:00Z</cp:lastPrinted>
  <dcterms:created xsi:type="dcterms:W3CDTF">2018-01-30T05:11:00Z</dcterms:created>
  <dcterms:modified xsi:type="dcterms:W3CDTF">2018-01-30T05:11:00Z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