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20FCB" w14:textId="413199BA" w:rsidR="00D44FE4" w:rsidRPr="00AC247B" w:rsidRDefault="00671B4C" w:rsidP="00671B4C">
      <w:pPr>
        <w:pStyle w:val="Title"/>
        <w:framePr w:w="0" w:hSpace="0" w:vSpace="0" w:wrap="auto" w:vAnchor="margin" w:hAnchor="text" w:xAlign="left" w:yAlign="inline"/>
        <w:spacing w:after="360"/>
        <w:rPr>
          <w:b/>
          <w:sz w:val="24"/>
          <w:szCs w:val="24"/>
        </w:rPr>
      </w:pPr>
      <w:r w:rsidRPr="00AC247B">
        <w:rPr>
          <w:b/>
          <w:sz w:val="24"/>
          <w:szCs w:val="24"/>
        </w:rPr>
        <w:fldChar w:fldCharType="begin"/>
      </w:r>
      <w:r w:rsidRPr="00AC247B">
        <w:rPr>
          <w:b/>
          <w:sz w:val="24"/>
          <w:szCs w:val="24"/>
        </w:rPr>
        <w:instrText xml:space="preserve"> MACROBUTTON MTEditEquationSection2 </w:instrText>
      </w:r>
      <w:r w:rsidRPr="00AC247B">
        <w:rPr>
          <w:rStyle w:val="MTEquationSection"/>
          <w:color w:val="auto"/>
        </w:rPr>
        <w:instrText>Equation Chapter 1 Section 1</w:instrText>
      </w:r>
      <w:r w:rsidRPr="00AC247B">
        <w:rPr>
          <w:b/>
          <w:sz w:val="24"/>
          <w:szCs w:val="24"/>
        </w:rPr>
        <w:fldChar w:fldCharType="end"/>
      </w:r>
      <w:r w:rsidR="001961BF" w:rsidRPr="00AC247B">
        <w:rPr>
          <w:b/>
          <w:sz w:val="24"/>
          <w:szCs w:val="24"/>
        </w:rPr>
        <w:t xml:space="preserve">A </w:t>
      </w:r>
      <w:r w:rsidR="00D44FE4" w:rsidRPr="00AC247B">
        <w:rPr>
          <w:b/>
          <w:sz w:val="24"/>
          <w:szCs w:val="24"/>
        </w:rPr>
        <w:t>Doubly Hierarchical Dirichlet Pr</w:t>
      </w:r>
      <w:r w:rsidR="001961BF" w:rsidRPr="00AC247B">
        <w:rPr>
          <w:b/>
          <w:sz w:val="24"/>
          <w:szCs w:val="24"/>
        </w:rPr>
        <w:t>ocess Hidden Markov Model</w:t>
      </w:r>
      <w:r w:rsidR="00240020" w:rsidRPr="00AC247B">
        <w:rPr>
          <w:b/>
          <w:sz w:val="24"/>
          <w:szCs w:val="24"/>
        </w:rPr>
        <w:br/>
      </w:r>
      <w:r w:rsidR="001961BF" w:rsidRPr="00AC247B">
        <w:rPr>
          <w:b/>
          <w:sz w:val="24"/>
          <w:szCs w:val="24"/>
        </w:rPr>
        <w:t>with a N</w:t>
      </w:r>
      <w:r w:rsidR="00D44FE4" w:rsidRPr="00AC247B">
        <w:rPr>
          <w:b/>
          <w:sz w:val="24"/>
          <w:szCs w:val="24"/>
        </w:rPr>
        <w:t>on-Ergodic Structure</w:t>
      </w:r>
    </w:p>
    <w:p w14:paraId="67D4A600" w14:textId="761B3BAD" w:rsidR="00D44FE4" w:rsidRPr="00AC247B" w:rsidRDefault="00D44FE4" w:rsidP="00762A0C">
      <w:pPr>
        <w:pStyle w:val="Authors"/>
        <w:framePr w:w="0" w:hSpace="0" w:vSpace="0" w:wrap="auto" w:vAnchor="margin" w:hAnchor="text" w:xAlign="left" w:yAlign="inline"/>
        <w:spacing w:after="360"/>
        <w:rPr>
          <w:sz w:val="24"/>
          <w:szCs w:val="24"/>
        </w:rPr>
      </w:pPr>
      <w:r w:rsidRPr="00AC247B">
        <w:rPr>
          <w:sz w:val="24"/>
          <w:szCs w:val="24"/>
        </w:rPr>
        <w:t>Amir H</w:t>
      </w:r>
      <w:r w:rsidR="00254721" w:rsidRPr="00AC247B">
        <w:rPr>
          <w:sz w:val="24"/>
          <w:szCs w:val="24"/>
        </w:rPr>
        <w:t>.</w:t>
      </w:r>
      <w:r w:rsidR="007D45D9" w:rsidRPr="00AC247B">
        <w:rPr>
          <w:sz w:val="24"/>
          <w:szCs w:val="24"/>
        </w:rPr>
        <w:t xml:space="preserve"> </w:t>
      </w:r>
      <w:r w:rsidRPr="00AC247B">
        <w:rPr>
          <w:sz w:val="24"/>
          <w:szCs w:val="24"/>
        </w:rPr>
        <w:t>Harati</w:t>
      </w:r>
      <w:r w:rsidR="00BC7379" w:rsidRPr="00AC247B">
        <w:rPr>
          <w:sz w:val="24"/>
          <w:szCs w:val="24"/>
        </w:rPr>
        <w:t xml:space="preserve"> Nejad Torbati</w:t>
      </w:r>
      <w:r w:rsidRPr="00AC247B">
        <w:rPr>
          <w:sz w:val="24"/>
          <w:szCs w:val="24"/>
        </w:rPr>
        <w:t xml:space="preserve">, </w:t>
      </w:r>
      <w:r w:rsidRPr="00AC247B">
        <w:rPr>
          <w:i/>
          <w:sz w:val="24"/>
          <w:szCs w:val="24"/>
        </w:rPr>
        <w:t>Student Member, IEEE</w:t>
      </w:r>
      <w:r w:rsidR="00254721" w:rsidRPr="00AC247B">
        <w:rPr>
          <w:i/>
          <w:sz w:val="24"/>
          <w:szCs w:val="24"/>
        </w:rPr>
        <w:t xml:space="preserve">, and </w:t>
      </w:r>
      <w:r w:rsidRPr="00AC247B">
        <w:rPr>
          <w:sz w:val="24"/>
          <w:szCs w:val="24"/>
        </w:rPr>
        <w:t xml:space="preserve">Joseph Picone, </w:t>
      </w:r>
      <w:r w:rsidR="006B014F" w:rsidRPr="00AC247B">
        <w:rPr>
          <w:i/>
          <w:sz w:val="24"/>
          <w:szCs w:val="24"/>
        </w:rPr>
        <w:t xml:space="preserve">Senior </w:t>
      </w:r>
      <w:r w:rsidRPr="00AC247B">
        <w:rPr>
          <w:i/>
          <w:sz w:val="24"/>
          <w:szCs w:val="24"/>
        </w:rPr>
        <w:t>Member, IEEE</w:t>
      </w:r>
      <w:r w:rsidRPr="00AC247B">
        <w:rPr>
          <w:sz w:val="24"/>
          <w:szCs w:val="24"/>
        </w:rPr>
        <w:t xml:space="preserve"> </w:t>
      </w:r>
    </w:p>
    <w:p w14:paraId="63F1443C" w14:textId="05143234" w:rsidR="00D44FE4" w:rsidRPr="00AC247B" w:rsidRDefault="00D44FE4" w:rsidP="00211F55">
      <w:pPr>
        <w:pStyle w:val="Abstract"/>
        <w:spacing w:before="0" w:after="240" w:line="480" w:lineRule="auto"/>
        <w:ind w:firstLine="0"/>
        <w:jc w:val="left"/>
        <w:rPr>
          <w:b w:val="0"/>
          <w:sz w:val="24"/>
          <w:szCs w:val="24"/>
        </w:rPr>
      </w:pPr>
      <w:r w:rsidRPr="00AC247B">
        <w:rPr>
          <w:iCs/>
          <w:sz w:val="24"/>
          <w:szCs w:val="24"/>
        </w:rPr>
        <w:t>Abstract</w:t>
      </w:r>
      <w:r w:rsidRPr="00AC247B">
        <w:rPr>
          <w:b w:val="0"/>
          <w:sz w:val="24"/>
          <w:szCs w:val="24"/>
        </w:rPr>
        <w:t xml:space="preserve">— Nonparametric Bayesian models use a Bayesian framework to learn model complexity automatically from the data and eliminate the need for a complex model selection process. </w:t>
      </w:r>
      <w:r w:rsidR="00177F69" w:rsidRPr="00AC247B">
        <w:rPr>
          <w:b w:val="0"/>
          <w:sz w:val="24"/>
          <w:szCs w:val="24"/>
        </w:rPr>
        <w:t>A</w:t>
      </w:r>
      <w:r w:rsidRPr="00AC247B">
        <w:rPr>
          <w:b w:val="0"/>
          <w:sz w:val="24"/>
          <w:szCs w:val="24"/>
        </w:rPr>
        <w:t xml:space="preserve"> Hierarchical Dirichlet Process Hidden Markov Model (HDPHMM) is the nonparametric Bayesian equivalent of a hidden Markov model (HMM)</w:t>
      </w:r>
      <w:r w:rsidR="001961BF" w:rsidRPr="00AC247B">
        <w:rPr>
          <w:b w:val="0"/>
          <w:sz w:val="24"/>
          <w:szCs w:val="24"/>
        </w:rPr>
        <w:t xml:space="preserve">, but </w:t>
      </w:r>
      <w:r w:rsidRPr="00AC247B">
        <w:rPr>
          <w:b w:val="0"/>
          <w:sz w:val="24"/>
          <w:szCs w:val="24"/>
        </w:rPr>
        <w:t xml:space="preserve">is restricted to an ergodic topology </w:t>
      </w:r>
      <w:r w:rsidR="001961BF" w:rsidRPr="00AC247B">
        <w:rPr>
          <w:b w:val="0"/>
          <w:sz w:val="24"/>
          <w:szCs w:val="24"/>
        </w:rPr>
        <w:t xml:space="preserve">that </w:t>
      </w:r>
      <w:r w:rsidRPr="00AC247B">
        <w:rPr>
          <w:b w:val="0"/>
          <w:sz w:val="24"/>
          <w:szCs w:val="24"/>
        </w:rPr>
        <w:t xml:space="preserve">uses a Dirichlet Process Model (DPM) to achieve a mixture distribution-like model. For applications </w:t>
      </w:r>
      <w:r w:rsidR="001961BF" w:rsidRPr="00AC247B">
        <w:rPr>
          <w:b w:val="0"/>
          <w:sz w:val="24"/>
          <w:szCs w:val="24"/>
        </w:rPr>
        <w:t xml:space="preserve">involving ordered sequences (e.g., </w:t>
      </w:r>
      <w:r w:rsidRPr="00AC247B">
        <w:rPr>
          <w:b w:val="0"/>
          <w:sz w:val="24"/>
          <w:szCs w:val="24"/>
        </w:rPr>
        <w:t>speech recognition</w:t>
      </w:r>
      <w:r w:rsidR="001961BF" w:rsidRPr="00AC247B">
        <w:rPr>
          <w:b w:val="0"/>
          <w:sz w:val="24"/>
          <w:szCs w:val="24"/>
        </w:rPr>
        <w:t>)</w:t>
      </w:r>
      <w:r w:rsidRPr="00AC247B">
        <w:rPr>
          <w:b w:val="0"/>
          <w:sz w:val="24"/>
          <w:szCs w:val="24"/>
        </w:rPr>
        <w:t>,</w:t>
      </w:r>
      <w:r w:rsidR="001961BF" w:rsidRPr="00AC247B">
        <w:rPr>
          <w:b w:val="0"/>
          <w:sz w:val="24"/>
          <w:szCs w:val="24"/>
        </w:rPr>
        <w:t xml:space="preserve"> </w:t>
      </w:r>
      <w:r w:rsidRPr="00AC247B">
        <w:rPr>
          <w:b w:val="0"/>
          <w:sz w:val="24"/>
          <w:szCs w:val="24"/>
        </w:rPr>
        <w:t>it is desirable to impose a left-to-right structure on the model</w:t>
      </w:r>
      <w:r w:rsidR="001961BF" w:rsidRPr="00AC247B">
        <w:rPr>
          <w:b w:val="0"/>
          <w:sz w:val="24"/>
          <w:szCs w:val="24"/>
        </w:rPr>
        <w:t xml:space="preserve">. </w:t>
      </w:r>
      <w:r w:rsidRPr="00AC247B">
        <w:rPr>
          <w:b w:val="0"/>
          <w:sz w:val="24"/>
          <w:szCs w:val="24"/>
        </w:rPr>
        <w:t xml:space="preserve">In this paper, we introduce a </w:t>
      </w:r>
      <w:r w:rsidR="001961BF" w:rsidRPr="00AC247B">
        <w:rPr>
          <w:b w:val="0"/>
          <w:sz w:val="24"/>
          <w:szCs w:val="24"/>
        </w:rPr>
        <w:t xml:space="preserve">model </w:t>
      </w:r>
      <w:r w:rsidRPr="00AC247B">
        <w:rPr>
          <w:b w:val="0"/>
          <w:sz w:val="24"/>
          <w:szCs w:val="24"/>
        </w:rPr>
        <w:t>based on HDPHMM that: (1) shares data points between</w:t>
      </w:r>
      <w:r w:rsidR="001961BF" w:rsidRPr="00AC247B">
        <w:rPr>
          <w:b w:val="0"/>
          <w:sz w:val="24"/>
          <w:szCs w:val="24"/>
        </w:rPr>
        <w:t xml:space="preserve"> </w:t>
      </w:r>
      <w:r w:rsidRPr="00AC247B">
        <w:rPr>
          <w:b w:val="0"/>
          <w:sz w:val="24"/>
          <w:szCs w:val="24"/>
        </w:rPr>
        <w:t>states, (2) models non-</w:t>
      </w:r>
      <w:r w:rsidR="001961BF" w:rsidRPr="00AC247B">
        <w:rPr>
          <w:b w:val="0"/>
          <w:sz w:val="24"/>
          <w:szCs w:val="24"/>
        </w:rPr>
        <w:t>e</w:t>
      </w:r>
      <w:r w:rsidRPr="00AC247B">
        <w:rPr>
          <w:b w:val="0"/>
          <w:sz w:val="24"/>
          <w:szCs w:val="24"/>
        </w:rPr>
        <w:t>rgodic structures, and (3) models non-emitting states. The first point is particularly important</w:t>
      </w:r>
      <w:r w:rsidR="001961BF" w:rsidRPr="00AC247B">
        <w:rPr>
          <w:b w:val="0"/>
          <w:sz w:val="24"/>
          <w:szCs w:val="24"/>
        </w:rPr>
        <w:t xml:space="preserve"> </w:t>
      </w:r>
      <w:r w:rsidRPr="00AC247B">
        <w:rPr>
          <w:b w:val="0"/>
          <w:sz w:val="24"/>
          <w:szCs w:val="24"/>
        </w:rPr>
        <w:t xml:space="preserve">because Gaussian mixture models, which support such sharing, have been very effective at modeling </w:t>
      </w:r>
      <w:r w:rsidR="001961BF" w:rsidRPr="00AC247B">
        <w:rPr>
          <w:b w:val="0"/>
          <w:sz w:val="24"/>
          <w:szCs w:val="24"/>
        </w:rPr>
        <w:t xml:space="preserve">modalities </w:t>
      </w:r>
      <w:r w:rsidRPr="00AC247B">
        <w:rPr>
          <w:b w:val="0"/>
          <w:sz w:val="24"/>
          <w:szCs w:val="24"/>
        </w:rPr>
        <w:t xml:space="preserve">in </w:t>
      </w:r>
      <w:r w:rsidR="001961BF" w:rsidRPr="00AC247B">
        <w:rPr>
          <w:b w:val="0"/>
          <w:sz w:val="24"/>
          <w:szCs w:val="24"/>
        </w:rPr>
        <w:t xml:space="preserve">a </w:t>
      </w:r>
      <w:r w:rsidRPr="00AC247B">
        <w:rPr>
          <w:b w:val="0"/>
          <w:sz w:val="24"/>
          <w:szCs w:val="24"/>
        </w:rPr>
        <w:t xml:space="preserve">signal (e.g., speaker variability). Further, </w:t>
      </w:r>
      <w:r w:rsidR="001961BF" w:rsidRPr="00AC247B">
        <w:rPr>
          <w:b w:val="0"/>
          <w:sz w:val="24"/>
          <w:szCs w:val="24"/>
        </w:rPr>
        <w:t xml:space="preserve">sharing data points allows models to be estimated more accurately, something that is also important for an application such as speech recognition in which </w:t>
      </w:r>
      <w:r w:rsidRPr="00AC247B">
        <w:rPr>
          <w:b w:val="0"/>
          <w:sz w:val="24"/>
          <w:szCs w:val="24"/>
        </w:rPr>
        <w:t>some mixture components occur infrequently</w:t>
      </w:r>
      <w:r w:rsidR="001961BF" w:rsidRPr="00AC247B">
        <w:rPr>
          <w:b w:val="0"/>
          <w:sz w:val="24"/>
          <w:szCs w:val="24"/>
        </w:rPr>
        <w:t xml:space="preserve">. </w:t>
      </w:r>
      <w:r w:rsidRPr="00AC247B">
        <w:rPr>
          <w:b w:val="0"/>
          <w:sz w:val="24"/>
          <w:szCs w:val="24"/>
        </w:rPr>
        <w:t xml:space="preserve">We demonstrate that this new model produces </w:t>
      </w:r>
      <w:r w:rsidR="00F77E9B" w:rsidRPr="00AC247B">
        <w:rPr>
          <w:b w:val="0"/>
          <w:sz w:val="24"/>
          <w:szCs w:val="24"/>
        </w:rPr>
        <w:t xml:space="preserve">a </w:t>
      </w:r>
      <w:r w:rsidRPr="00AC247B">
        <w:rPr>
          <w:b w:val="0"/>
          <w:sz w:val="24"/>
          <w:szCs w:val="24"/>
        </w:rPr>
        <w:t>20% relative reduction in error rate for phoneme classification and</w:t>
      </w:r>
      <w:r w:rsidR="00F77E9B" w:rsidRPr="00AC247B">
        <w:rPr>
          <w:b w:val="0"/>
          <w:sz w:val="24"/>
          <w:szCs w:val="24"/>
        </w:rPr>
        <w:t xml:space="preserve"> an 18% relative reduction on a speech </w:t>
      </w:r>
      <w:r w:rsidRPr="00AC247B">
        <w:rPr>
          <w:b w:val="0"/>
          <w:sz w:val="24"/>
          <w:szCs w:val="24"/>
        </w:rPr>
        <w:t>recognition task</w:t>
      </w:r>
      <w:r w:rsidR="00F77E9B" w:rsidRPr="00AC247B">
        <w:rPr>
          <w:b w:val="0"/>
          <w:sz w:val="24"/>
          <w:szCs w:val="24"/>
        </w:rPr>
        <w:t xml:space="preserve"> </w:t>
      </w:r>
      <w:r w:rsidRPr="00AC247B">
        <w:rPr>
          <w:b w:val="0"/>
          <w:sz w:val="24"/>
          <w:szCs w:val="24"/>
        </w:rPr>
        <w:t xml:space="preserve">on the TIMIT Corpus. </w:t>
      </w:r>
    </w:p>
    <w:p w14:paraId="39D3A3C3" w14:textId="77777777" w:rsidR="00D44FE4" w:rsidRPr="00AC247B" w:rsidRDefault="00D44FE4" w:rsidP="00211F55">
      <w:pPr>
        <w:pStyle w:val="IndexTerms"/>
        <w:spacing w:after="240" w:line="480" w:lineRule="auto"/>
        <w:ind w:firstLine="0"/>
        <w:jc w:val="left"/>
        <w:rPr>
          <w:b w:val="0"/>
          <w:sz w:val="24"/>
          <w:szCs w:val="24"/>
        </w:rPr>
      </w:pPr>
      <w:r w:rsidRPr="00AC247B">
        <w:rPr>
          <w:iCs/>
          <w:sz w:val="24"/>
          <w:szCs w:val="24"/>
        </w:rPr>
        <w:t>Index Terms</w:t>
      </w:r>
      <w:r w:rsidRPr="00AC247B">
        <w:rPr>
          <w:b w:val="0"/>
          <w:sz w:val="24"/>
          <w:szCs w:val="24"/>
        </w:rPr>
        <w:t>— nonparametric Bayesian models; hierarchical Dirichlet processes; hidden Markov models; speech recognition</w:t>
      </w:r>
    </w:p>
    <w:p w14:paraId="073E543F" w14:textId="6BA597E7" w:rsidR="00D44FE4" w:rsidRPr="00AC247B" w:rsidRDefault="00D44FE4" w:rsidP="00211F55">
      <w:pPr>
        <w:pStyle w:val="FootnoteText"/>
        <w:numPr>
          <w:ilvl w:val="0"/>
          <w:numId w:val="47"/>
        </w:numPr>
        <w:spacing w:after="120"/>
        <w:ind w:left="270" w:hanging="270"/>
        <w:jc w:val="left"/>
        <w:rPr>
          <w:sz w:val="20"/>
          <w:szCs w:val="20"/>
        </w:rPr>
      </w:pPr>
      <w:r w:rsidRPr="00AC247B">
        <w:rPr>
          <w:sz w:val="20"/>
          <w:szCs w:val="20"/>
        </w:rPr>
        <w:t>Corresponding Author: Amir Harati, Department of Electrical and Computer Engineering, Temple University, 1949 North 12th Street, Philadelphia, Pennsylvania, USA 19122 (Tel: 215-500-1255; Email:</w:t>
      </w:r>
      <w:r w:rsidR="00240020" w:rsidRPr="00AC247B">
        <w:rPr>
          <w:sz w:val="20"/>
          <w:szCs w:val="20"/>
        </w:rPr>
        <w:t> </w:t>
      </w:r>
      <w:r w:rsidRPr="00AC247B">
        <w:rPr>
          <w:sz w:val="20"/>
          <w:szCs w:val="20"/>
        </w:rPr>
        <w:t>amir.harati@gmail.com.</w:t>
      </w:r>
    </w:p>
    <w:p w14:paraId="58502841" w14:textId="3B04A9CD" w:rsidR="00053868" w:rsidRPr="00AC247B" w:rsidRDefault="00D44FE4" w:rsidP="00D21960">
      <w:pPr>
        <w:pStyle w:val="FootnoteText"/>
        <w:numPr>
          <w:ilvl w:val="0"/>
          <w:numId w:val="47"/>
        </w:numPr>
        <w:ind w:left="270" w:hanging="270"/>
        <w:rPr>
          <w:sz w:val="20"/>
          <w:szCs w:val="20"/>
        </w:rPr>
      </w:pPr>
      <w:r w:rsidRPr="00AC247B">
        <w:rPr>
          <w:sz w:val="20"/>
          <w:szCs w:val="20"/>
        </w:rPr>
        <w:t>Joseph Picone is with the Department of Electrical and Computer Engineering, Temple University, Philadelphia, P</w:t>
      </w:r>
      <w:r w:rsidR="00762A0C" w:rsidRPr="00AC247B">
        <w:rPr>
          <w:sz w:val="20"/>
          <w:szCs w:val="20"/>
        </w:rPr>
        <w:t xml:space="preserve">A 19122. Email: </w:t>
      </w:r>
      <w:r w:rsidR="00053868" w:rsidRPr="00AC247B">
        <w:rPr>
          <w:sz w:val="20"/>
          <w:szCs w:val="20"/>
        </w:rPr>
        <w:t>joseph.picone@gmail.com</w:t>
      </w:r>
      <w:r w:rsidRPr="00AC247B">
        <w:rPr>
          <w:sz w:val="20"/>
          <w:szCs w:val="20"/>
        </w:rPr>
        <w:t>.</w:t>
      </w:r>
    </w:p>
    <w:p w14:paraId="5766C8BD" w14:textId="3CF2F6B6" w:rsidR="00D44FE4" w:rsidRPr="00AC247B" w:rsidRDefault="00053868" w:rsidP="00211F55">
      <w:pPr>
        <w:pStyle w:val="Heading1"/>
      </w:pPr>
      <w:r w:rsidRPr="00AC247B">
        <w:lastRenderedPageBreak/>
        <w:t xml:space="preserve">  </w:t>
      </w:r>
      <w:bookmarkStart w:id="0" w:name="_Ref286768513"/>
      <w:r w:rsidR="00D44FE4" w:rsidRPr="00AC247B">
        <w:t>I</w:t>
      </w:r>
      <w:r w:rsidR="00567B87" w:rsidRPr="00AC247B">
        <w:t>ntroduction</w:t>
      </w:r>
      <w:bookmarkEnd w:id="0"/>
    </w:p>
    <w:p w14:paraId="0C969900" w14:textId="1CD2DA69" w:rsidR="00177F69" w:rsidRPr="000B49DE" w:rsidRDefault="00D44FE4" w:rsidP="00FC7539">
      <w:pPr>
        <w:pStyle w:val="Text"/>
      </w:pPr>
      <w:r w:rsidRPr="00AC247B">
        <w:t>Hidden Markov models (HMMs) [</w:t>
      </w:r>
      <w:fldSimple w:instr=" REF _Ref410732360 \r ">
        <w:r w:rsidR="00014900">
          <w:rPr>
            <w:cs/>
          </w:rPr>
          <w:t>‎</w:t>
        </w:r>
        <w:r w:rsidR="00014900">
          <w:t>1</w:t>
        </w:r>
      </w:fldSimple>
      <w:r w:rsidRPr="00AC247B">
        <w:t>] are one of the most successful models for</w:t>
      </w:r>
      <w:r w:rsidR="00F77E9B" w:rsidRPr="000B49DE">
        <w:t xml:space="preserve"> </w:t>
      </w:r>
      <w:r w:rsidRPr="000B49DE">
        <w:t>sequential data</w:t>
      </w:r>
      <w:r w:rsidR="00F77E9B" w:rsidRPr="000B49DE">
        <w:t xml:space="preserve"> and </w:t>
      </w:r>
      <w:r w:rsidRPr="000B49DE">
        <w:t xml:space="preserve">have </w:t>
      </w:r>
      <w:r w:rsidR="00F77E9B" w:rsidRPr="000B49DE">
        <w:t xml:space="preserve">been applied to </w:t>
      </w:r>
      <w:r w:rsidRPr="000B49DE">
        <w:t>a wide range of applications in</w:t>
      </w:r>
      <w:r w:rsidR="00F77E9B" w:rsidRPr="000B49DE">
        <w:t xml:space="preserve">cluding </w:t>
      </w:r>
      <w:r w:rsidRPr="000B49DE">
        <w:t>speech recognition</w:t>
      </w:r>
      <w:r w:rsidR="00F77E9B" w:rsidRPr="000B49DE">
        <w:t xml:space="preserve">. </w:t>
      </w:r>
      <w:r w:rsidRPr="000B49DE">
        <w:t>HMM</w:t>
      </w:r>
      <w:r w:rsidR="00530EDE" w:rsidRPr="000B49DE">
        <w:t>s</w:t>
      </w:r>
      <w:r w:rsidRPr="000B49DE">
        <w:t xml:space="preserve">, often referred to </w:t>
      </w:r>
      <w:r w:rsidR="009548CE" w:rsidRPr="00B400EC">
        <w:t>as doubly stochastic models</w:t>
      </w:r>
      <w:r w:rsidRPr="00B400EC">
        <w:t xml:space="preserve">, </w:t>
      </w:r>
      <w:r w:rsidR="00530EDE" w:rsidRPr="00B400EC">
        <w:t>are</w:t>
      </w:r>
      <w:r w:rsidR="003D5CAD" w:rsidRPr="00B400EC">
        <w:t xml:space="preserve"> </w:t>
      </w:r>
      <w:r w:rsidRPr="00B400EC">
        <w:t xml:space="preserve">parameterized both in </w:t>
      </w:r>
      <w:r w:rsidR="00530EDE" w:rsidRPr="00B400EC">
        <w:t>their</w:t>
      </w:r>
      <w:r w:rsidR="003D5CAD" w:rsidRPr="00B400EC">
        <w:t xml:space="preserve"> </w:t>
      </w:r>
      <w:r w:rsidRPr="00B400EC">
        <w:t xml:space="preserve">structure (e.g. number of states) and emission distributions (e.g. Gaussian mixtures). Model </w:t>
      </w:r>
      <w:r w:rsidR="00567B87" w:rsidRPr="00B400EC">
        <w:t>selection methods such as the Bayesian Information Criterion (BIC</w:t>
      </w:r>
      <w:r w:rsidR="008F05F3" w:rsidRPr="00B400EC">
        <w:t>)</w:t>
      </w:r>
      <w:r w:rsidR="00F77E9B" w:rsidRPr="00B400EC">
        <w:t xml:space="preserve"> [</w:t>
      </w:r>
      <w:r w:rsidR="00D9636E" w:rsidRPr="000B49DE">
        <w:fldChar w:fldCharType="begin"/>
      </w:r>
      <w:r w:rsidR="00D9636E" w:rsidRPr="00AC247B">
        <w:instrText xml:space="preserve"> REF _Ref410732450 \r </w:instrText>
      </w:r>
      <w:r w:rsidR="00D9636E" w:rsidRPr="000B49DE">
        <w:fldChar w:fldCharType="separate"/>
      </w:r>
      <w:r w:rsidR="00014900">
        <w:rPr>
          <w:cs/>
        </w:rPr>
        <w:t>‎</w:t>
      </w:r>
      <w:r w:rsidR="00014900">
        <w:t>2</w:t>
      </w:r>
      <w:r w:rsidR="00D9636E" w:rsidRPr="000B49DE">
        <w:fldChar w:fldCharType="end"/>
      </w:r>
      <w:r w:rsidR="00F77E9B" w:rsidRPr="00AC247B">
        <w:t>]</w:t>
      </w:r>
      <w:r w:rsidR="00F77E9B" w:rsidRPr="000B49DE">
        <w:rPr>
          <w:rStyle w:val="CommentReference"/>
        </w:rPr>
        <w:t xml:space="preserve"> </w:t>
      </w:r>
      <w:r w:rsidR="008F05F3" w:rsidRPr="000B49DE">
        <w:t>are</w:t>
      </w:r>
      <w:r w:rsidRPr="000B49DE">
        <w:t xml:space="preserve"> traditionally used to optimize the number of states and mixture components. However, these methods are computationally expensive and</w:t>
      </w:r>
      <w:r w:rsidR="00567B87" w:rsidRPr="000B49DE">
        <w:t xml:space="preserve"> </w:t>
      </w:r>
      <w:r w:rsidRPr="000B49DE">
        <w:t>there is no consensus on an optimum criterion for selection [</w:t>
      </w:r>
      <w:r w:rsidR="00247FE8" w:rsidRPr="000B49DE">
        <w:fldChar w:fldCharType="begin"/>
      </w:r>
      <w:r w:rsidR="00247FE8" w:rsidRPr="00AC247B">
        <w:instrText xml:space="preserve"> REF _Ref410732450 \r </w:instrText>
      </w:r>
      <w:r w:rsidR="00247FE8" w:rsidRPr="000B49DE">
        <w:fldChar w:fldCharType="separate"/>
      </w:r>
      <w:r w:rsidR="00014900">
        <w:rPr>
          <w:cs/>
        </w:rPr>
        <w:t>‎</w:t>
      </w:r>
      <w:r w:rsidR="00014900">
        <w:t>2</w:t>
      </w:r>
      <w:r w:rsidR="00247FE8" w:rsidRPr="000B49DE">
        <w:rPr>
          <w:sz w:val="20"/>
          <w:lang w:eastAsia="ja-JP"/>
        </w:rPr>
        <w:fldChar w:fldCharType="end"/>
      </w:r>
      <w:r w:rsidRPr="00AC247B">
        <w:t>].</w:t>
      </w:r>
    </w:p>
    <w:p w14:paraId="0B397B0B" w14:textId="6B1D4E83" w:rsidR="00606A85" w:rsidRPr="000B49DE" w:rsidRDefault="00D44FE4" w:rsidP="00606A85">
      <w:pPr>
        <w:pStyle w:val="Text"/>
      </w:pPr>
      <w:r w:rsidRPr="000B49DE">
        <w:t>Beal et al. [</w:t>
      </w:r>
      <w:r w:rsidR="00247FE8" w:rsidRPr="000B49DE">
        <w:fldChar w:fldCharType="begin"/>
      </w:r>
      <w:r w:rsidR="00247FE8" w:rsidRPr="00AC247B">
        <w:instrText xml:space="preserve"> REF _Ref410732459 \r </w:instrText>
      </w:r>
      <w:r w:rsidR="00247FE8" w:rsidRPr="000B49DE">
        <w:fldChar w:fldCharType="separate"/>
      </w:r>
      <w:r w:rsidR="00014900">
        <w:rPr>
          <w:cs/>
        </w:rPr>
        <w:t>‎</w:t>
      </w:r>
      <w:r w:rsidR="00014900">
        <w:t>3</w:t>
      </w:r>
      <w:r w:rsidR="00247FE8" w:rsidRPr="000B49DE">
        <w:fldChar w:fldCharType="end"/>
      </w:r>
      <w:r w:rsidRPr="00AC247B">
        <w:t>] proposed a nonparametric Bayesian HMM with a countably infinite number of states. This model is known as an infinite HMM (iHMM) because it has an infinite number of hidden states. Teh et al. [</w:t>
      </w:r>
      <w:r w:rsidR="00247FE8" w:rsidRPr="000B49DE">
        <w:fldChar w:fldCharType="begin"/>
      </w:r>
      <w:r w:rsidR="00247FE8" w:rsidRPr="00AC247B">
        <w:instrText xml:space="preserve"> REF _Ref410732477 \r </w:instrText>
      </w:r>
      <w:r w:rsidR="00247FE8" w:rsidRPr="000B49DE">
        <w:fldChar w:fldCharType="separate"/>
      </w:r>
      <w:r w:rsidR="00014900">
        <w:rPr>
          <w:cs/>
        </w:rPr>
        <w:t>‎</w:t>
      </w:r>
      <w:r w:rsidR="00014900">
        <w:t>4</w:t>
      </w:r>
      <w:r w:rsidR="00247FE8" w:rsidRPr="000B49DE">
        <w:fldChar w:fldCharType="end"/>
      </w:r>
      <w:r w:rsidRPr="00AC247B">
        <w:t>], [</w:t>
      </w:r>
      <w:r w:rsidR="00247FE8" w:rsidRPr="000B49DE">
        <w:fldChar w:fldCharType="begin"/>
      </w:r>
      <w:r w:rsidR="00247FE8" w:rsidRPr="00AC247B">
        <w:instrText xml:space="preserve"> REF _Ref410732506 \r </w:instrText>
      </w:r>
      <w:r w:rsidR="00247FE8" w:rsidRPr="000B49DE">
        <w:fldChar w:fldCharType="separate"/>
      </w:r>
      <w:r w:rsidR="00014900">
        <w:rPr>
          <w:cs/>
        </w:rPr>
        <w:t>‎</w:t>
      </w:r>
      <w:r w:rsidR="00014900">
        <w:t>5</w:t>
      </w:r>
      <w:r w:rsidR="00247FE8" w:rsidRPr="000B49DE">
        <w:fldChar w:fldCharType="end"/>
      </w:r>
      <w:r w:rsidRPr="00AC247B">
        <w:t>]</w:t>
      </w:r>
      <w:r w:rsidR="00567B87" w:rsidRPr="000B49DE">
        <w:t xml:space="preserve"> </w:t>
      </w:r>
      <w:r w:rsidRPr="000B49DE">
        <w:t>proposed a different formulation</w:t>
      </w:r>
      <w:r w:rsidR="00E14675" w:rsidRPr="000B49DE">
        <w:t>,</w:t>
      </w:r>
      <w:r w:rsidR="0090669F">
        <w:t xml:space="preserve"> </w:t>
      </w:r>
      <w:r w:rsidR="00E14675" w:rsidRPr="000B49DE">
        <w:t>HDPHMM,</w:t>
      </w:r>
      <w:r w:rsidRPr="000B49DE">
        <w:t xml:space="preserve"> based on a hierarchical Dirichlet process (HDP) prior. </w:t>
      </w:r>
      <w:r w:rsidR="00E14675" w:rsidRPr="000B49DE">
        <w:t xml:space="preserve">HDPHMM </w:t>
      </w:r>
      <w:r w:rsidRPr="000B49DE">
        <w:t>is an ergodic model – a transition from an emitting state to all other states is allowed. However, in many pattern recognition applications involving temporal structure, such as speech processing, a left</w:t>
      </w:r>
      <w:r w:rsidR="00931229" w:rsidRPr="000B49DE">
        <w:t xml:space="preserve">-to-right topology is required </w:t>
      </w:r>
      <w:r w:rsidRPr="000B49DE">
        <w:t>[</w:t>
      </w:r>
      <w:r w:rsidR="00247FE8" w:rsidRPr="000B49DE">
        <w:fldChar w:fldCharType="begin"/>
      </w:r>
      <w:r w:rsidR="00247FE8" w:rsidRPr="00AC247B">
        <w:instrText xml:space="preserve"> REF _Ref410732546 \r </w:instrText>
      </w:r>
      <w:r w:rsidR="00247FE8" w:rsidRPr="000B49DE">
        <w:fldChar w:fldCharType="separate"/>
      </w:r>
      <w:r w:rsidR="00014900">
        <w:rPr>
          <w:cs/>
        </w:rPr>
        <w:t>‎</w:t>
      </w:r>
      <w:r w:rsidR="00014900">
        <w:t>7</w:t>
      </w:r>
      <w:r w:rsidR="00247FE8" w:rsidRPr="000B49DE">
        <w:fldChar w:fldCharType="end"/>
      </w:r>
      <w:r w:rsidR="006769EF" w:rsidRPr="00AC247B">
        <w:t>].</w:t>
      </w:r>
    </w:p>
    <w:p w14:paraId="4F45A0AE" w14:textId="4C9E75CF" w:rsidR="00D44FE4" w:rsidRPr="000B49DE" w:rsidRDefault="00D44FE4" w:rsidP="00606A85">
      <w:pPr>
        <w:pStyle w:val="Text"/>
      </w:pPr>
      <w:r w:rsidRPr="000B49DE">
        <w:t>For example, in continuous speech recognition applications we model speech units (e.g. phonemes), which evolve in a sequential manner, using HMMs. Since we are dealing with an ordered sequence (e.g. a word is an ordered sequence of phonemes), a left-to-right model is preferred</w:t>
      </w:r>
      <w:r w:rsidR="00931229" w:rsidRPr="000B49DE">
        <w:t xml:space="preserve"> [</w:t>
      </w:r>
      <w:r w:rsidR="00247FE8" w:rsidRPr="000B49DE">
        <w:fldChar w:fldCharType="begin"/>
      </w:r>
      <w:r w:rsidR="00247FE8" w:rsidRPr="00AC247B">
        <w:instrText xml:space="preserve"> REF _Ref410732535 \r </w:instrText>
      </w:r>
      <w:r w:rsidR="00247FE8" w:rsidRPr="000B49DE">
        <w:fldChar w:fldCharType="separate"/>
      </w:r>
      <w:r w:rsidR="00014900">
        <w:rPr>
          <w:cs/>
        </w:rPr>
        <w:t>‎</w:t>
      </w:r>
      <w:r w:rsidR="00014900">
        <w:t>6</w:t>
      </w:r>
      <w:r w:rsidR="00247FE8" w:rsidRPr="000B49DE">
        <w:fldChar w:fldCharType="end"/>
      </w:r>
      <w:r w:rsidRPr="00AC247B">
        <w:t xml:space="preserve">]. The segmentation of speech data into these units </w:t>
      </w:r>
      <w:r w:rsidRPr="000B49DE">
        <w:t>is not known in advance and therefore the training process must be able to connect these smaller models together into a larger HMM that models the entire utterance. This task can easily be achieved using left-to-right HMMs (LR-HMM). If the data has</w:t>
      </w:r>
      <w:r w:rsidR="00567B87" w:rsidRPr="000B49DE">
        <w:t xml:space="preserve"> </w:t>
      </w:r>
      <w:r w:rsidRPr="000B49DE">
        <w:t>finite length, the beginning and end of a sequence is typically modeled as two additional discrete events – non-emitting initial and final states [</w:t>
      </w:r>
      <w:r w:rsidR="00247FE8" w:rsidRPr="000B49DE">
        <w:fldChar w:fldCharType="begin"/>
      </w:r>
      <w:r w:rsidR="00247FE8" w:rsidRPr="00AC247B">
        <w:instrText xml:space="preserve"> REF _Ref410732546 \r </w:instrText>
      </w:r>
      <w:r w:rsidR="00247FE8" w:rsidRPr="000B49DE">
        <w:fldChar w:fldCharType="separate"/>
      </w:r>
      <w:r w:rsidR="00014900">
        <w:rPr>
          <w:cs/>
        </w:rPr>
        <w:t>‎</w:t>
      </w:r>
      <w:r w:rsidR="00014900">
        <w:t>7</w:t>
      </w:r>
      <w:r w:rsidR="00247FE8" w:rsidRPr="000B49DE">
        <w:fldChar w:fldCharType="end"/>
      </w:r>
      <w:r w:rsidRPr="00AC247B">
        <w:t xml:space="preserve">]. In the HDPHMM formulation, these problems </w:t>
      </w:r>
      <w:r w:rsidR="00567B87" w:rsidRPr="00AC247B">
        <w:t>are not</w:t>
      </w:r>
      <w:r w:rsidRPr="000B49DE">
        <w:t xml:space="preserve"> addressed. </w:t>
      </w:r>
    </w:p>
    <w:p w14:paraId="3D32106C" w14:textId="3923ECDB" w:rsidR="00D44FE4" w:rsidRPr="000B49DE" w:rsidRDefault="00D44FE4" w:rsidP="00DE0E8F">
      <w:pPr>
        <w:pStyle w:val="Text"/>
      </w:pPr>
      <w:r w:rsidRPr="000B49DE">
        <w:lastRenderedPageBreak/>
        <w:t xml:space="preserve">An HDPHMM, as well as a parametric HMM, models each emission distribution by data points mapped to that state. For example, it is common to use a Gaussian mixture model (GMM) to model the emission distributions. However, in an HDPHMM, the mixture components of these GMMs are not shared or reused. Sharing of such parameters is a critical part of most state of the art pattern recognition systems. </w:t>
      </w:r>
      <w:r w:rsidR="00567B87" w:rsidRPr="000B49DE">
        <w:t>W</w:t>
      </w:r>
      <w:r w:rsidRPr="000B49DE">
        <w:t xml:space="preserve">e </w:t>
      </w:r>
      <w:r w:rsidR="00567B87" w:rsidRPr="000B49DE">
        <w:t xml:space="preserve">have </w:t>
      </w:r>
      <w:r w:rsidRPr="000B49DE">
        <w:t>introduce</w:t>
      </w:r>
      <w:r w:rsidR="00567B87" w:rsidRPr="000B49DE">
        <w:t>d</w:t>
      </w:r>
      <w:r w:rsidRPr="000B49DE">
        <w:t xml:space="preserve"> a model </w:t>
      </w:r>
      <w:r w:rsidR="00567B87" w:rsidRPr="000B49DE">
        <w:t>with two</w:t>
      </w:r>
      <w:r w:rsidRPr="000B49DE">
        <w:t xml:space="preserve"> parallel hierarch</w:t>
      </w:r>
      <w:r w:rsidR="00567B87" w:rsidRPr="000B49DE">
        <w:t xml:space="preserve">ies </w:t>
      </w:r>
      <w:r w:rsidRPr="00B400EC">
        <w:t>that enables</w:t>
      </w:r>
      <w:r w:rsidR="0090669F">
        <w:t xml:space="preserve"> </w:t>
      </w:r>
      <w:r w:rsidRPr="00B400EC">
        <w:t>shar</w:t>
      </w:r>
      <w:r w:rsidR="0090669F">
        <w:t xml:space="preserve">ing of data </w:t>
      </w:r>
      <w:r w:rsidRPr="00B400EC">
        <w:t>among different states. We refer to this model as a Doubly Hierarchical Dirichlet Process</w:t>
      </w:r>
      <w:r w:rsidR="00567B87" w:rsidRPr="00B400EC">
        <w:t xml:space="preserve"> </w:t>
      </w:r>
      <w:r w:rsidRPr="00B400EC">
        <w:t>Hidden Markov Model (DHDPHMM)</w:t>
      </w:r>
      <w:r w:rsidR="00567B87" w:rsidRPr="00B400EC">
        <w:t xml:space="preserve"> [</w:t>
      </w:r>
      <w:r w:rsidR="00567B87" w:rsidRPr="000B49DE">
        <w:fldChar w:fldCharType="begin"/>
      </w:r>
      <w:r w:rsidR="00567B87" w:rsidRPr="00AC247B">
        <w:instrText xml:space="preserve"> REF _Ref412227314 \r \h </w:instrText>
      </w:r>
      <w:r w:rsidR="00567B87" w:rsidRPr="000B49DE">
        <w:fldChar w:fldCharType="separate"/>
      </w:r>
      <w:r w:rsidR="00014900">
        <w:rPr>
          <w:cs/>
        </w:rPr>
        <w:t>‎</w:t>
      </w:r>
      <w:r w:rsidR="00014900">
        <w:t>8</w:t>
      </w:r>
      <w:r w:rsidR="00567B87" w:rsidRPr="000B49DE">
        <w:fldChar w:fldCharType="end"/>
      </w:r>
      <w:r w:rsidR="00567B87" w:rsidRPr="00AC247B">
        <w:t>]</w:t>
      </w:r>
      <w:r w:rsidRPr="000B49DE">
        <w:t xml:space="preserve">. </w:t>
      </w:r>
      <w:r w:rsidR="00567B87" w:rsidRPr="000B49DE">
        <w:t>In this paper, w</w:t>
      </w:r>
      <w:r w:rsidRPr="000B49DE">
        <w:t xml:space="preserve">e introduce a general method to add non-emitting states to both HDPHMMs and DHDPHMMs. We </w:t>
      </w:r>
      <w:r w:rsidR="004F09F9" w:rsidRPr="000B49DE">
        <w:t xml:space="preserve">also </w:t>
      </w:r>
      <w:r w:rsidRPr="000B49DE">
        <w:t>develop a framework to learn non-ergodic structures from the data and present comprehensive experimental results for a standard phoneme recognition task</w:t>
      </w:r>
      <w:r w:rsidR="00567B87" w:rsidRPr="000B49DE">
        <w:t xml:space="preserve"> </w:t>
      </w:r>
      <w:r w:rsidRPr="000B49DE">
        <w:t>in speech processing.</w:t>
      </w:r>
      <w:r w:rsidRPr="000B49DE" w:rsidDel="00AF62C9">
        <w:t xml:space="preserve"> </w:t>
      </w:r>
    </w:p>
    <w:p w14:paraId="44ACD793" w14:textId="22240E29" w:rsidR="00D44FE4" w:rsidRPr="000B49DE" w:rsidRDefault="00D44FE4" w:rsidP="00104889">
      <w:pPr>
        <w:pStyle w:val="Text"/>
      </w:pPr>
      <w:r w:rsidRPr="000B49DE">
        <w:t xml:space="preserve">The paper is organized as follows. In </w:t>
      </w:r>
      <w:r w:rsidR="00567B87" w:rsidRPr="000B49DE">
        <w:t>S</w:t>
      </w:r>
      <w:r w:rsidRPr="00B400EC">
        <w:t xml:space="preserve">ection </w:t>
      </w:r>
      <w:r w:rsidRPr="000B49DE">
        <w:fldChar w:fldCharType="begin"/>
      </w:r>
      <w:r w:rsidRPr="00AC247B">
        <w:instrText xml:space="preserve"> REF _Ref410588393 \r  \* MERGEFORMAT </w:instrText>
      </w:r>
      <w:r w:rsidRPr="000B49DE">
        <w:fldChar w:fldCharType="separate"/>
      </w:r>
      <w:r w:rsidR="00014900">
        <w:rPr>
          <w:cs/>
        </w:rPr>
        <w:t>‎</w:t>
      </w:r>
      <w:r w:rsidR="00014900">
        <w:t>2</w:t>
      </w:r>
      <w:r w:rsidRPr="000B49DE">
        <w:fldChar w:fldCharType="end"/>
      </w:r>
      <w:r w:rsidRPr="00AC247B">
        <w:t xml:space="preserve">, we provide background on nonparametric Bayesian modeling and formally introduce the HDPHMM model. In </w:t>
      </w:r>
      <w:r w:rsidR="00567B87" w:rsidRPr="000B49DE">
        <w:t>S</w:t>
      </w:r>
      <w:r w:rsidRPr="000B49DE">
        <w:t xml:space="preserve">ections </w:t>
      </w:r>
      <w:r w:rsidR="00247FE8" w:rsidRPr="000B49DE">
        <w:fldChar w:fldCharType="begin"/>
      </w:r>
      <w:r w:rsidR="00247FE8" w:rsidRPr="00AC247B">
        <w:instrText xml:space="preserve"> REF _Ref410588512 \r </w:instrText>
      </w:r>
      <w:r w:rsidR="00247FE8" w:rsidRPr="000B49DE">
        <w:fldChar w:fldCharType="separate"/>
      </w:r>
      <w:r w:rsidR="00014900">
        <w:rPr>
          <w:cs/>
        </w:rPr>
        <w:t>‎</w:t>
      </w:r>
      <w:r w:rsidR="00014900">
        <w:t>3</w:t>
      </w:r>
      <w:r w:rsidR="00247FE8" w:rsidRPr="000B49DE">
        <w:fldChar w:fldCharType="end"/>
      </w:r>
      <w:r w:rsidRPr="00AC247B">
        <w:t xml:space="preserve"> and </w:t>
      </w:r>
      <w:r w:rsidR="00247FE8" w:rsidRPr="000B49DE">
        <w:fldChar w:fldCharType="begin"/>
      </w:r>
      <w:r w:rsidR="00247FE8" w:rsidRPr="00AC247B">
        <w:instrText xml:space="preserve"> REF _Ref410588614 \r </w:instrText>
      </w:r>
      <w:r w:rsidR="00247FE8" w:rsidRPr="000B49DE">
        <w:fldChar w:fldCharType="separate"/>
      </w:r>
      <w:r w:rsidR="00014900">
        <w:rPr>
          <w:cs/>
        </w:rPr>
        <w:t>‎</w:t>
      </w:r>
      <w:r w:rsidR="00014900">
        <w:t>4</w:t>
      </w:r>
      <w:r w:rsidR="00247FE8" w:rsidRPr="000B49DE">
        <w:fldChar w:fldCharType="end"/>
      </w:r>
      <w:r w:rsidRPr="00AC247B">
        <w:t xml:space="preserve">, we introduce the DHDPHMM model and </w:t>
      </w:r>
      <w:r w:rsidR="00567B87" w:rsidRPr="000B49DE">
        <w:t xml:space="preserve">its </w:t>
      </w:r>
      <w:r w:rsidRPr="000B49DE">
        <w:t xml:space="preserve">extensions for non-ergodic modeling and estimation of non-emitting states. In </w:t>
      </w:r>
      <w:r w:rsidR="00567B87" w:rsidRPr="000B49DE">
        <w:t>S</w:t>
      </w:r>
      <w:r w:rsidRPr="000B49DE">
        <w:t>ection</w:t>
      </w:r>
      <w:r w:rsidR="00104889">
        <w:t xml:space="preserve"> </w:t>
      </w:r>
      <w:fldSimple w:instr=" REF _Ref415134227 \r ">
        <w:r w:rsidR="00014900">
          <w:rPr>
            <w:cs/>
          </w:rPr>
          <w:t>‎</w:t>
        </w:r>
        <w:r w:rsidR="00014900">
          <w:t>5</w:t>
        </w:r>
      </w:fldSimple>
      <w:r w:rsidRPr="00AC247B">
        <w:t>, we</w:t>
      </w:r>
      <w:r w:rsidR="0090669F">
        <w:t xml:space="preserve"> </w:t>
      </w:r>
      <w:r w:rsidRPr="00AC247B">
        <w:t>present results on three tasks: a pilot st</w:t>
      </w:r>
      <w:r w:rsidRPr="000B49DE">
        <w:t xml:space="preserve">udy on simulated data, phoneme classification and recognition on speech data. We compare DHDPHMM with both baseline and state of the art systems. </w:t>
      </w:r>
    </w:p>
    <w:p w14:paraId="35D70229" w14:textId="2A484667" w:rsidR="00D44FE4" w:rsidRPr="000B49DE" w:rsidRDefault="00567B87" w:rsidP="00211F55">
      <w:pPr>
        <w:pStyle w:val="Heading1"/>
      </w:pPr>
      <w:bookmarkStart w:id="1" w:name="_Ref410588393"/>
      <w:r w:rsidRPr="000B49DE">
        <w:t>  </w:t>
      </w:r>
      <w:r w:rsidR="00D44FE4" w:rsidRPr="000B49DE">
        <w:t>Background</w:t>
      </w:r>
      <w:bookmarkEnd w:id="1"/>
    </w:p>
    <w:p w14:paraId="147ABDFB" w14:textId="7A0F1C28" w:rsidR="00D44FE4" w:rsidRPr="000B49DE" w:rsidRDefault="00D44FE4" w:rsidP="00606A85">
      <w:pPr>
        <w:pStyle w:val="Text"/>
      </w:pPr>
      <w:r w:rsidRPr="000B49DE">
        <w:t>Nonparametric Bayesian models (NPBM) have become increasingly popular in recent years because of their ability to</w:t>
      </w:r>
      <w:r w:rsidR="00E14675" w:rsidRPr="000B49DE">
        <w:t xml:space="preserve"> </w:t>
      </w:r>
      <w:r w:rsidR="0090669F">
        <w:t xml:space="preserve">balance </w:t>
      </w:r>
      <w:r w:rsidRPr="000B49DE">
        <w:t xml:space="preserve">model accuracy </w:t>
      </w:r>
      <w:r w:rsidR="0090669F">
        <w:t xml:space="preserve">with </w:t>
      </w:r>
      <w:r w:rsidRPr="000B49DE">
        <w:t xml:space="preserve">generalization. Machine learning </w:t>
      </w:r>
      <w:r w:rsidR="007534DB" w:rsidRPr="000B49DE">
        <w:t xml:space="preserve">algorithms </w:t>
      </w:r>
      <w:r w:rsidRPr="000B49DE">
        <w:t>often have trouble dealing with previously unseen data</w:t>
      </w:r>
      <w:r w:rsidR="00E14675" w:rsidRPr="000B49DE">
        <w:t xml:space="preserve"> </w:t>
      </w:r>
      <w:r w:rsidRPr="000B49DE">
        <w:t>or data sets in which the training and evaluation conditions are mismatched. Since such conditions are extremely common in applications like speech recognition, an overarching goal of this work is to improve performance when channel conditions are mismatched.</w:t>
      </w:r>
    </w:p>
    <w:p w14:paraId="43D70CEA" w14:textId="70F13ED7" w:rsidR="00D44FE4" w:rsidRPr="00B400EC" w:rsidRDefault="00053868" w:rsidP="00211F55">
      <w:pPr>
        <w:pStyle w:val="Heading2"/>
      </w:pPr>
      <w:r w:rsidRPr="00B400EC">
        <w:lastRenderedPageBreak/>
        <w:t xml:space="preserve">  </w:t>
      </w:r>
      <w:bookmarkStart w:id="2" w:name="_Ref288161138"/>
      <w:r w:rsidR="00D44FE4" w:rsidRPr="00B400EC">
        <w:t>Nonparametric Bayesian Models</w:t>
      </w:r>
      <w:bookmarkEnd w:id="2"/>
    </w:p>
    <w:p w14:paraId="2C1758D5" w14:textId="712C186B" w:rsidR="00D44FE4" w:rsidRDefault="00D44FE4" w:rsidP="00D44FE4">
      <w:pPr>
        <w:pStyle w:val="Text"/>
      </w:pPr>
      <w:r w:rsidRPr="00B400EC">
        <w:t>A Dirichlet process (DP) [</w:t>
      </w:r>
      <w:r w:rsidR="00247FE8" w:rsidRPr="000B49DE">
        <w:fldChar w:fldCharType="begin"/>
      </w:r>
      <w:r w:rsidR="00247FE8" w:rsidRPr="00AC247B">
        <w:instrText xml:space="preserve"> REF _Ref410734642 \r </w:instrText>
      </w:r>
      <w:r w:rsidR="00247FE8" w:rsidRPr="000B49DE">
        <w:fldChar w:fldCharType="separate"/>
      </w:r>
      <w:r w:rsidR="00014900">
        <w:rPr>
          <w:cs/>
        </w:rPr>
        <w:t>‎</w:t>
      </w:r>
      <w:r w:rsidR="00014900">
        <w:t>9</w:t>
      </w:r>
      <w:r w:rsidR="00247FE8" w:rsidRPr="000B49DE">
        <w:fldChar w:fldCharType="end"/>
      </w:r>
      <w:r w:rsidRPr="00AC247B">
        <w:t>] is a discrete dis</w:t>
      </w:r>
      <w:r w:rsidRPr="000B49DE">
        <w:t xml:space="preserve">tribution that consists of a countably infinite number of probability masses and defines a distribution over discrete distributions with infinite support. A DP is denoted by </w:t>
      </w:r>
      <w:r w:rsidRPr="000B49DE">
        <w:rPr>
          <w:i/>
          <w:iCs/>
        </w:rPr>
        <w:t>DP(</w:t>
      </w:r>
      <w:r w:rsidRPr="000B49DE">
        <w:rPr>
          <w:rFonts w:hint="eastAsia"/>
          <w:i/>
          <w:iCs/>
        </w:rPr>
        <w:t>α</w:t>
      </w:r>
      <w:r w:rsidRPr="000B49DE">
        <w:rPr>
          <w:i/>
          <w:iCs/>
        </w:rPr>
        <w:t>,G</w:t>
      </w:r>
      <w:r w:rsidRPr="000B49DE">
        <w:rPr>
          <w:i/>
          <w:iCs/>
          <w:vertAlign w:val="subscript"/>
        </w:rPr>
        <w:t>0</w:t>
      </w:r>
      <w:r w:rsidRPr="000B49DE">
        <w:rPr>
          <w:i/>
          <w:iCs/>
        </w:rPr>
        <w:t>)</w:t>
      </w:r>
      <w:r w:rsidRPr="000B49DE">
        <w:t>, and is defined as [</w:t>
      </w:r>
      <w:r w:rsidR="00247FE8" w:rsidRPr="000B49DE">
        <w:fldChar w:fldCharType="begin"/>
      </w:r>
      <w:r w:rsidR="00247FE8" w:rsidRPr="00AC247B">
        <w:instrText xml:space="preserve"> REF _Ref410734652 \r </w:instrText>
      </w:r>
      <w:r w:rsidR="00247FE8" w:rsidRPr="000B49DE">
        <w:fldChar w:fldCharType="separate"/>
      </w:r>
      <w:r w:rsidR="00014900">
        <w:rPr>
          <w:cs/>
        </w:rPr>
        <w:t>‎</w:t>
      </w:r>
      <w:r w:rsidR="00014900">
        <w:t>10</w:t>
      </w:r>
      <w:r w:rsidR="00247FE8" w:rsidRPr="000B49DE">
        <w:fldChar w:fldCharType="end"/>
      </w:r>
      <w:r w:rsidRPr="00AC247B">
        <w:t>]:</w:t>
      </w:r>
    </w:p>
    <w:p w14:paraId="2F174549" w14:textId="14F28B88" w:rsidR="001F5613" w:rsidRPr="000B49DE" w:rsidRDefault="001F5613" w:rsidP="001D26FA">
      <w:pPr>
        <w:pStyle w:val="MTDisplayEquation"/>
      </w:pPr>
      <w:r w:rsidRPr="001D26FA">
        <w:rPr>
          <w:position w:val="-26"/>
        </w:rPr>
        <w:object w:dxaOrig="2480" w:dyaOrig="639" w14:anchorId="1BCBF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31.5pt" o:ole="">
            <v:imagedata r:id="rId9" o:title=""/>
          </v:shape>
          <o:OLEObject Type="Embed" ProgID="Equation.DSMT4" ShapeID="_x0000_i1025" DrawAspect="Content" ObjectID="_1489066524" r:id="rId10"/>
        </w:object>
      </w:r>
      <w:r>
        <w:tab/>
      </w:r>
      <w:r w:rsidR="00206074">
        <w:tab/>
      </w:r>
      <w:r>
        <w:fldChar w:fldCharType="begin"/>
      </w:r>
      <w:r>
        <w:instrText xml:space="preserve"> MACROBUTTON MTPlaceRef \* MERGEFORMAT (</w:instrText>
      </w:r>
      <w:fldSimple w:instr=" SEQ MTEqn \c \* Arabic \* MERGEFORMAT ">
        <w:r w:rsidR="00014900">
          <w:rPr>
            <w:noProof/>
          </w:rPr>
          <w:instrText>1</w:instrText>
        </w:r>
      </w:fldSimple>
      <w:r>
        <w:instrText>)</w:instrText>
      </w:r>
      <w:r>
        <w:fldChar w:fldCharType="end"/>
      </w:r>
    </w:p>
    <w:p w14:paraId="56F8C120" w14:textId="197ADCC8" w:rsidR="00834FAB" w:rsidRPr="00AC247B" w:rsidRDefault="001F5613" w:rsidP="008854CB">
      <w:pPr>
        <w:pStyle w:val="MTDisplayEquation"/>
      </w:pPr>
      <w:r w:rsidRPr="001D26FA">
        <w:rPr>
          <w:position w:val="-28"/>
        </w:rPr>
        <w:object w:dxaOrig="4080" w:dyaOrig="660" w14:anchorId="69ED257A">
          <v:shape id="_x0000_i1026" type="#_x0000_t75" style="width:204pt;height:33.5pt" o:ole="">
            <v:imagedata r:id="rId11" o:title=""/>
          </v:shape>
          <o:OLEObject Type="Embed" ProgID="Equation.DSMT4" ShapeID="_x0000_i1026" DrawAspect="Content" ObjectID="_1489066525" r:id="rId12"/>
        </w:object>
      </w:r>
      <w:r>
        <w:tab/>
      </w:r>
      <w:r w:rsidR="00206074">
        <w:tab/>
      </w:r>
      <w:r>
        <w:fldChar w:fldCharType="begin"/>
      </w:r>
      <w:r>
        <w:instrText xml:space="preserve"> MACROBUTTON MTPlaceRef \* MERGEFORMAT </w:instrText>
      </w:r>
      <w:bookmarkStart w:id="3" w:name="ZEqnNum583395"/>
      <w:r>
        <w:instrText>(</w:instrText>
      </w:r>
      <w:fldSimple w:instr=" SEQ MTEqn \c \* Arabic \* MERGEFORMAT ">
        <w:r w:rsidR="00014900">
          <w:rPr>
            <w:noProof/>
          </w:rPr>
          <w:instrText>2</w:instrText>
        </w:r>
      </w:fldSimple>
      <w:r>
        <w:instrText>)</w:instrText>
      </w:r>
      <w:bookmarkEnd w:id="3"/>
      <w:r>
        <w:fldChar w:fldCharType="end"/>
      </w:r>
    </w:p>
    <w:p w14:paraId="45221CCC" w14:textId="73E14595" w:rsidR="00E14675" w:rsidRPr="000B49DE" w:rsidRDefault="00E14675" w:rsidP="00206074">
      <w:pPr>
        <w:pStyle w:val="Text"/>
        <w:ind w:firstLine="0"/>
      </w:pPr>
      <w:r w:rsidRPr="00AC247B">
        <w:t xml:space="preserve">where </w:t>
      </w:r>
      <w:r w:rsidRPr="00AC247B">
        <w:rPr>
          <w:i/>
          <w:iCs/>
        </w:rPr>
        <w:t>G</w:t>
      </w:r>
      <w:r w:rsidRPr="000B49DE">
        <w:rPr>
          <w:i/>
          <w:iCs/>
          <w:vertAlign w:val="subscript"/>
        </w:rPr>
        <w:t>0</w:t>
      </w:r>
      <w:r w:rsidRPr="000B49DE">
        <w:t xml:space="preserve"> represents the mean of the distribution [</w:t>
      </w:r>
      <w:fldSimple w:instr=" REF _Ref410734642 \r ">
        <w:r w:rsidR="00014900">
          <w:rPr>
            <w:cs/>
          </w:rPr>
          <w:t>‎</w:t>
        </w:r>
        <w:r w:rsidR="00014900">
          <w:t>9</w:t>
        </w:r>
      </w:fldSimple>
      <w:r w:rsidRPr="00AC247B">
        <w:t xml:space="preserve">], </w:t>
      </w:r>
      <w:r w:rsidRPr="00AC247B">
        <w:rPr>
          <w:position w:val="-16"/>
        </w:rPr>
        <w:object w:dxaOrig="340" w:dyaOrig="360" w14:anchorId="760BFE27">
          <v:shape id="_x0000_i1027" type="#_x0000_t75" style="width:16.5pt;height:20pt" o:ole="">
            <v:imagedata r:id="rId13" o:title=""/>
          </v:shape>
          <o:OLEObject Type="Embed" ProgID="Equation.DSMT4" ShapeID="_x0000_i1027" DrawAspect="Content" ObjectID="_1489066526" r:id="rId14"/>
        </w:object>
      </w:r>
      <w:r w:rsidRPr="00AC247B">
        <w:t xml:space="preserve"> is the unit impulse function at </w:t>
      </w:r>
      <w:r w:rsidRPr="00AC247B">
        <w:rPr>
          <w:i/>
          <w:iCs/>
        </w:rPr>
        <w:t>θ</w:t>
      </w:r>
      <w:r w:rsidRPr="000B49DE">
        <w:rPr>
          <w:i/>
          <w:iCs/>
          <w:vertAlign w:val="subscript"/>
        </w:rPr>
        <w:t>k</w:t>
      </w:r>
      <w:r w:rsidRPr="000B49DE">
        <w:t xml:space="preserve">, </w:t>
      </w:r>
      <w:r w:rsidRPr="000B49DE">
        <w:rPr>
          <w:i/>
          <w:iCs/>
        </w:rPr>
        <w:t>β</w:t>
      </w:r>
      <w:r w:rsidRPr="000B49DE">
        <w:rPr>
          <w:i/>
          <w:iCs/>
          <w:vertAlign w:val="subscript"/>
        </w:rPr>
        <w:t>k</w:t>
      </w:r>
      <w:r w:rsidRPr="000B49DE">
        <w:t xml:space="preserve"> are weights sampled according to</w:t>
      </w:r>
      <w:r w:rsidR="00206074">
        <w:t xml:space="preserve"> </w:t>
      </w:r>
      <w:r w:rsidR="00206074">
        <w:rPr>
          <w:iCs/>
        </w:rPr>
        <w:fldChar w:fldCharType="begin"/>
      </w:r>
      <w:r w:rsidR="00206074">
        <w:rPr>
          <w:iCs/>
        </w:rPr>
        <w:instrText xml:space="preserve"> GOTOBUTTON ZEqnNum583395  \* MERGEFORMAT </w:instrText>
      </w:r>
      <w:r w:rsidR="00206074">
        <w:rPr>
          <w:iCs/>
        </w:rPr>
        <w:fldChar w:fldCharType="begin"/>
      </w:r>
      <w:r w:rsidR="00206074">
        <w:rPr>
          <w:iCs/>
        </w:rPr>
        <w:instrText xml:space="preserve"> REF ZEqnNum583395 \* Charformat \! \* MERGEFORMAT </w:instrText>
      </w:r>
      <w:r w:rsidR="00206074">
        <w:rPr>
          <w:iCs/>
        </w:rPr>
        <w:fldChar w:fldCharType="separate"/>
      </w:r>
      <w:r w:rsidR="00014900" w:rsidRPr="0023302D">
        <w:rPr>
          <w:iCs/>
        </w:rPr>
        <w:instrText>(2)</w:instrText>
      </w:r>
      <w:r w:rsidR="00206074">
        <w:rPr>
          <w:iCs/>
        </w:rPr>
        <w:fldChar w:fldCharType="end"/>
      </w:r>
      <w:r w:rsidR="00206074">
        <w:rPr>
          <w:iCs/>
        </w:rPr>
        <w:fldChar w:fldCharType="end"/>
      </w:r>
      <w:r w:rsidRPr="00AC247B">
        <w:t xml:space="preserve"> [</w:t>
      </w:r>
      <w:fldSimple w:instr=" REF _Ref410734652 \r ">
        <w:r w:rsidR="00014900">
          <w:rPr>
            <w:cs/>
          </w:rPr>
          <w:t>‎</w:t>
        </w:r>
        <w:r w:rsidR="00014900">
          <w:t>10</w:t>
        </w:r>
      </w:fldSimple>
      <w:r w:rsidRPr="00AC247B">
        <w:t xml:space="preserve">], and </w:t>
      </w:r>
      <w:r w:rsidR="00606A85" w:rsidRPr="00AC247B">
        <w:rPr>
          <w:position w:val="-4"/>
          <w:szCs w:val="24"/>
        </w:rPr>
        <w:object w:dxaOrig="220" w:dyaOrig="220" w14:anchorId="5F01AD38">
          <v:shape id="_x0000_i1028" type="#_x0000_t75" style="width:10pt;height:10pt" o:ole="">
            <v:imagedata r:id="rId15" o:title=""/>
          </v:shape>
          <o:OLEObject Type="Embed" ProgID="Equation.DSMT4" ShapeID="_x0000_i1028" DrawAspect="Content" ObjectID="_1489066527" r:id="rId16"/>
        </w:object>
      </w:r>
      <w:r w:rsidRPr="00AC247B">
        <w:t xml:space="preserve"> is a concentration parameter that represents the degree of concentration around the mean (</w:t>
      </w:r>
      <w:r w:rsidR="00606A85" w:rsidRPr="00AC247B">
        <w:rPr>
          <w:position w:val="-4"/>
          <w:szCs w:val="24"/>
        </w:rPr>
        <w:object w:dxaOrig="220" w:dyaOrig="220" w14:anchorId="1BDDE491">
          <v:shape id="_x0000_i1029" type="#_x0000_t75" style="width:10pt;height:10pt" o:ole="">
            <v:imagedata r:id="rId15" o:title=""/>
          </v:shape>
          <o:OLEObject Type="Embed" ProgID="Equation.DSMT4" ShapeID="_x0000_i1029" DrawAspect="Content" ObjectID="_1489066528" r:id="rId17"/>
        </w:object>
      </w:r>
      <w:r w:rsidR="00606A85" w:rsidRPr="00AC247B">
        <w:rPr>
          <w:position w:val="-4"/>
          <w:szCs w:val="24"/>
        </w:rPr>
        <w:t xml:space="preserve"> </w:t>
      </w:r>
      <w:r w:rsidRPr="00AC247B">
        <w:t xml:space="preserve">is inversely proportional to variance). The impulse functions, </w:t>
      </w:r>
      <w:r w:rsidRPr="00AC247B">
        <w:rPr>
          <w:position w:val="-16"/>
        </w:rPr>
        <w:object w:dxaOrig="340" w:dyaOrig="360" w14:anchorId="6256C603">
          <v:shape id="_x0000_i1030" type="#_x0000_t75" style="width:16.5pt;height:20pt" o:ole="">
            <v:imagedata r:id="rId13" o:title=""/>
          </v:shape>
          <o:OLEObject Type="Embed" ProgID="Equation.DSMT4" ShapeID="_x0000_i1030" DrawAspect="Content" ObjectID="_1489066529" r:id="rId18"/>
        </w:object>
      </w:r>
      <w:r w:rsidRPr="00AC247B">
        <w:t>, are often referred to as atoms.</w:t>
      </w:r>
      <w:r w:rsidR="003B612F" w:rsidRPr="000B49DE">
        <w:t xml:space="preserve"> </w:t>
      </w:r>
    </w:p>
    <w:p w14:paraId="53405D6B" w14:textId="6694F609" w:rsidR="00D44FE4" w:rsidRPr="000B49DE" w:rsidRDefault="00E14675" w:rsidP="001A4782">
      <w:pPr>
        <w:pStyle w:val="Text"/>
      </w:pPr>
      <w:r w:rsidRPr="000B49DE">
        <w:t xml:space="preserve">In this representation </w:t>
      </w:r>
      <w:r w:rsidRPr="000B49DE">
        <w:rPr>
          <w:i/>
        </w:rPr>
        <w:t>β</w:t>
      </w:r>
      <w:r w:rsidRPr="000B49DE">
        <w:rPr>
          <w:position w:val="-10"/>
        </w:rPr>
        <w:t xml:space="preserve"> </w:t>
      </w:r>
      <w:r w:rsidRPr="000B49DE">
        <w:t xml:space="preserve">can be interpreted as a random probability measure over positive integers. The </w:t>
      </w:r>
      <w:r w:rsidRPr="000B49DE">
        <w:rPr>
          <w:i/>
          <w:iCs/>
        </w:rPr>
        <w:t>β</w:t>
      </w:r>
      <w:r w:rsidRPr="000B49DE">
        <w:rPr>
          <w:i/>
          <w:iCs/>
          <w:vertAlign w:val="subscript"/>
        </w:rPr>
        <w:t>k</w:t>
      </w:r>
      <w:r w:rsidRPr="00B400EC">
        <w:t xml:space="preserve"> sampled by this process</w:t>
      </w:r>
      <w:r w:rsidR="00606A85" w:rsidRPr="00B400EC">
        <w:t xml:space="preserve">, </w:t>
      </w:r>
      <w:r w:rsidRPr="00B400EC">
        <w:t xml:space="preserve">denoted by </w:t>
      </w:r>
      <w:r w:rsidRPr="00B400EC">
        <w:rPr>
          <w:i/>
          <w:iCs/>
        </w:rPr>
        <w:t>β</w:t>
      </w:r>
      <w:r w:rsidR="00606A85" w:rsidRPr="00B400EC">
        <w:rPr>
          <w:i/>
          <w:iCs/>
        </w:rPr>
        <w:t> </w:t>
      </w:r>
      <w:r w:rsidRPr="00B400EC">
        <w:rPr>
          <w:i/>
          <w:iCs/>
        </w:rPr>
        <w:t>~</w:t>
      </w:r>
      <w:r w:rsidR="00606A85" w:rsidRPr="00B400EC">
        <w:rPr>
          <w:i/>
          <w:iCs/>
        </w:rPr>
        <w:t> </w:t>
      </w:r>
      <w:r w:rsidRPr="00B400EC">
        <w:rPr>
          <w:i/>
          <w:iCs/>
        </w:rPr>
        <w:t>GEM(α)</w:t>
      </w:r>
      <w:r w:rsidR="00606A85" w:rsidRPr="00B400EC">
        <w:t xml:space="preserve">, are constructed using a </w:t>
      </w:r>
      <w:r w:rsidR="001A4782" w:rsidRPr="00B400EC">
        <w:t>stick-breaking process</w:t>
      </w:r>
      <w:r w:rsidR="00606A85" w:rsidRPr="00B400EC">
        <w:t xml:space="preserve"> </w:t>
      </w:r>
      <w:r w:rsidRPr="00B400EC">
        <w:t>[</w:t>
      </w:r>
      <w:fldSimple w:instr=" REF _Ref410732477 \r ">
        <w:r w:rsidR="00014900">
          <w:rPr>
            <w:cs/>
          </w:rPr>
          <w:t>‎</w:t>
        </w:r>
        <w:r w:rsidR="00014900">
          <w:t>4</w:t>
        </w:r>
      </w:fldSimple>
      <w:r w:rsidRPr="00AC247B">
        <w:t xml:space="preserve">]. </w:t>
      </w:r>
      <w:r w:rsidR="00D44FE4" w:rsidRPr="00AC247B">
        <w:t>Starting</w:t>
      </w:r>
      <w:r w:rsidR="00606A85" w:rsidRPr="000B49DE">
        <w:t xml:space="preserve"> </w:t>
      </w:r>
      <w:r w:rsidR="00D44FE4" w:rsidRPr="000B49DE">
        <w:t xml:space="preserve">with a stick of length one, we break each stick at </w:t>
      </w:r>
      <w:r w:rsidR="00D44FE4" w:rsidRPr="000B49DE">
        <w:rPr>
          <w:i/>
        </w:rPr>
        <w:t>ʋ</w:t>
      </w:r>
      <w:r w:rsidR="00D44FE4" w:rsidRPr="000B49DE">
        <w:rPr>
          <w:i/>
          <w:vertAlign w:val="subscript"/>
        </w:rPr>
        <w:t>1</w:t>
      </w:r>
      <w:r w:rsidR="00D44FE4" w:rsidRPr="000B49DE">
        <w:rPr>
          <w:position w:val="-12"/>
        </w:rPr>
        <w:t xml:space="preserve"> </w:t>
      </w:r>
      <w:r w:rsidR="00D44FE4" w:rsidRPr="000B49DE">
        <w:t xml:space="preserve">and assign the length to </w:t>
      </w:r>
      <w:r w:rsidR="00D44FE4" w:rsidRPr="000B49DE">
        <w:rPr>
          <w:i/>
        </w:rPr>
        <w:t>β</w:t>
      </w:r>
      <w:r w:rsidR="00D44FE4" w:rsidRPr="000B49DE">
        <w:rPr>
          <w:i/>
          <w:vertAlign w:val="subscript"/>
        </w:rPr>
        <w:t>1</w:t>
      </w:r>
      <w:r w:rsidR="00D44FE4" w:rsidRPr="000B49DE">
        <w:t>. Then we recursively break the remaining part of the stick and assign the corresponding lengths to</w:t>
      </w:r>
      <w:r w:rsidR="00D44FE4" w:rsidRPr="000B49DE">
        <w:rPr>
          <w:i/>
        </w:rPr>
        <w:t xml:space="preserve"> β</w:t>
      </w:r>
      <w:r w:rsidR="00D44FE4" w:rsidRPr="000B49DE">
        <w:rPr>
          <w:i/>
          <w:vertAlign w:val="subscript"/>
        </w:rPr>
        <w:t>k</w:t>
      </w:r>
      <w:r w:rsidR="00D44FE4" w:rsidRPr="000B49DE">
        <w:t xml:space="preserve">. </w:t>
      </w:r>
    </w:p>
    <w:p w14:paraId="638BE9CE" w14:textId="743484EC" w:rsidR="00B13E17" w:rsidRDefault="00D44FE4" w:rsidP="008854CB">
      <w:pPr>
        <w:pStyle w:val="Text"/>
        <w:rPr>
          <w:position w:val="-12"/>
        </w:rPr>
      </w:pPr>
      <w:r w:rsidRPr="000B49DE">
        <w:rPr>
          <w:position w:val="-12"/>
        </w:rPr>
        <w:t xml:space="preserve">One of the </w:t>
      </w:r>
      <w:r w:rsidRPr="00B400EC">
        <w:rPr>
          <w:position w:val="-12"/>
        </w:rPr>
        <w:t>main applications of a DP is to define a nonparametric prior distribution on the components of a mixture model. The result</w:t>
      </w:r>
      <w:r w:rsidR="00E14675" w:rsidRPr="00B400EC">
        <w:rPr>
          <w:position w:val="-12"/>
        </w:rPr>
        <w:t xml:space="preserve">ing </w:t>
      </w:r>
      <w:r w:rsidRPr="00B400EC">
        <w:rPr>
          <w:position w:val="-12"/>
        </w:rPr>
        <w:t xml:space="preserve">model is </w:t>
      </w:r>
      <w:r w:rsidR="00E14675" w:rsidRPr="00B400EC">
        <w:rPr>
          <w:position w:val="-12"/>
        </w:rPr>
        <w:t xml:space="preserve">referred to as a </w:t>
      </w:r>
      <w:r w:rsidRPr="00B400EC">
        <w:rPr>
          <w:position w:val="-12"/>
        </w:rPr>
        <w:t>Dirichlet Process Mixture (DPM) model and is defined as [</w:t>
      </w:r>
      <w:r w:rsidRPr="00AC247B">
        <w:rPr>
          <w:position w:val="-12"/>
        </w:rPr>
        <w:fldChar w:fldCharType="begin"/>
      </w:r>
      <w:r w:rsidRPr="00AC247B">
        <w:rPr>
          <w:position w:val="-12"/>
        </w:rPr>
        <w:instrText xml:space="preserve"> REF _Ref410732477 \r </w:instrText>
      </w:r>
      <w:r w:rsidRPr="00AC247B">
        <w:rPr>
          <w:position w:val="-12"/>
        </w:rPr>
        <w:fldChar w:fldCharType="separate"/>
      </w:r>
      <w:r w:rsidR="00014900">
        <w:rPr>
          <w:position w:val="-12"/>
          <w:cs/>
        </w:rPr>
        <w:t>‎</w:t>
      </w:r>
      <w:r w:rsidR="00014900">
        <w:rPr>
          <w:position w:val="-12"/>
        </w:rPr>
        <w:t>4</w:t>
      </w:r>
      <w:r w:rsidRPr="00AC247B">
        <w:rPr>
          <w:position w:val="-12"/>
        </w:rPr>
        <w:fldChar w:fldCharType="end"/>
      </w:r>
      <w:r w:rsidRPr="00AC247B">
        <w:rPr>
          <w:position w:val="-12"/>
        </w:rPr>
        <w:t>]</w:t>
      </w:r>
      <w:r w:rsidR="00B13E17">
        <w:rPr>
          <w:position w:val="-12"/>
        </w:rPr>
        <w:t>:</w:t>
      </w:r>
    </w:p>
    <w:p w14:paraId="688230E8" w14:textId="26602B75" w:rsidR="001F5613" w:rsidRPr="00AC247B" w:rsidRDefault="001F5613" w:rsidP="008854CB">
      <w:pPr>
        <w:pStyle w:val="Text"/>
      </w:pPr>
      <w:r w:rsidRPr="001D26FA">
        <w:rPr>
          <w:position w:val="-68"/>
        </w:rPr>
        <w:object w:dxaOrig="1920" w:dyaOrig="1480" w14:anchorId="0C5F0010">
          <v:shape id="_x0000_i1031" type="#_x0000_t75" style="width:96pt;height:74.5pt" o:ole="">
            <v:imagedata r:id="rId19" o:title=""/>
          </v:shape>
          <o:OLEObject Type="Embed" ProgID="Equation.DSMT4" ShapeID="_x0000_i1031" DrawAspect="Content" ObjectID="_1489066530" r:id="rId20"/>
        </w:object>
      </w:r>
      <w:r w:rsidR="00A250C5">
        <w:tab/>
        <w:t xml:space="preserve">  </w:t>
      </w:r>
      <w:r w:rsidR="00A250C5">
        <w:tab/>
      </w:r>
      <w:r w:rsidR="00A250C5">
        <w:tab/>
      </w:r>
      <w:r w:rsidR="00A250C5">
        <w:tab/>
      </w:r>
      <w:r w:rsidR="00A250C5">
        <w:tab/>
        <w:t xml:space="preserve">                                         </w:t>
      </w:r>
      <w:r w:rsidR="00A250C5">
        <w:tab/>
        <w:t xml:space="preserve">                                                                        </w:t>
      </w:r>
      <w:r>
        <w:tab/>
      </w:r>
      <w:r>
        <w:tab/>
      </w:r>
      <w:r w:rsidR="00A250C5">
        <w:tab/>
      </w:r>
      <w:r w:rsidR="00A250C5">
        <w:tab/>
      </w:r>
      <w:r w:rsidR="00A250C5">
        <w:tab/>
      </w:r>
      <w:r w:rsidR="00A250C5">
        <w:tab/>
      </w:r>
      <w:r>
        <w:fldChar w:fldCharType="begin"/>
      </w:r>
      <w:r>
        <w:instrText xml:space="preserve"> MACROBUTTON MTPlaceRef \* MERGEFORMAT (</w:instrText>
      </w:r>
      <w:fldSimple w:instr=" SEQ MTEqn \c \* Arabic \* MERGEFORMAT ">
        <w:r w:rsidR="00014900">
          <w:rPr>
            <w:noProof/>
          </w:rPr>
          <w:instrText>3</w:instrText>
        </w:r>
      </w:fldSimple>
      <w:r>
        <w:instrText>)</w:instrText>
      </w:r>
      <w:r>
        <w:fldChar w:fldCharType="end"/>
      </w:r>
    </w:p>
    <w:p w14:paraId="32E811C1" w14:textId="093E4504" w:rsidR="00D44FE4" w:rsidRPr="00AC247B" w:rsidRDefault="00D44FE4" w:rsidP="00867DEC">
      <w:pPr>
        <w:pStyle w:val="Text"/>
        <w:ind w:firstLine="0"/>
      </w:pPr>
      <w:r w:rsidRPr="00AC247B">
        <w:lastRenderedPageBreak/>
        <w:t xml:space="preserve">In this model, </w:t>
      </w:r>
      <w:r w:rsidR="00E14675" w:rsidRPr="00AC247B">
        <w:t xml:space="preserve">the </w:t>
      </w:r>
      <w:r w:rsidRPr="00AC247B">
        <w:t>observations</w:t>
      </w:r>
      <w:r w:rsidR="00E14675" w:rsidRPr="00AC247B">
        <w:t xml:space="preserve">, </w:t>
      </w:r>
      <w:r w:rsidRPr="00AC247B">
        <w:rPr>
          <w:i/>
          <w:iCs/>
        </w:rPr>
        <w:t>x</w:t>
      </w:r>
      <w:r w:rsidRPr="00AC247B">
        <w:rPr>
          <w:i/>
          <w:iCs/>
          <w:vertAlign w:val="subscript"/>
        </w:rPr>
        <w:t>i</w:t>
      </w:r>
      <w:r w:rsidR="00E14675" w:rsidRPr="00AC247B">
        <w:t xml:space="preserve">, </w:t>
      </w:r>
      <w:r w:rsidRPr="00AC247B">
        <w:t xml:space="preserve">are sampled from an indexed family of distributions denoted by </w:t>
      </w:r>
      <w:r w:rsidRPr="00AC247B">
        <w:rPr>
          <w:i/>
          <w:iCs/>
        </w:rPr>
        <w:t>F</w:t>
      </w:r>
      <w:r w:rsidRPr="00AC247B">
        <w:t xml:space="preserve">. If </w:t>
      </w:r>
      <w:r w:rsidRPr="00AC247B">
        <w:rPr>
          <w:i/>
          <w:iCs/>
        </w:rPr>
        <w:t>F</w:t>
      </w:r>
      <w:r w:rsidRPr="00AC247B">
        <w:t xml:space="preserve"> is assumed to be Gaussian then the result is an infinite Gaussian mixture model, which is the nonparametric counterpart of </w:t>
      </w:r>
      <w:r w:rsidR="0090669F">
        <w:t xml:space="preserve">a </w:t>
      </w:r>
      <w:r w:rsidRPr="00AC247B">
        <w:t>GMM [</w:t>
      </w:r>
      <w:r w:rsidR="00247FE8" w:rsidRPr="0086428B">
        <w:fldChar w:fldCharType="begin"/>
      </w:r>
      <w:r w:rsidR="00247FE8" w:rsidRPr="00AC247B">
        <w:instrText xml:space="preserve"> REF _Ref413354719 \r </w:instrText>
      </w:r>
      <w:r w:rsidR="00247FE8" w:rsidRPr="0086428B">
        <w:fldChar w:fldCharType="separate"/>
      </w:r>
      <w:r w:rsidR="00014900">
        <w:rPr>
          <w:cs/>
        </w:rPr>
        <w:t>‎</w:t>
      </w:r>
      <w:r w:rsidR="00014900">
        <w:t>11</w:t>
      </w:r>
      <w:r w:rsidR="00247FE8" w:rsidRPr="0086428B">
        <w:fldChar w:fldCharType="end"/>
      </w:r>
      <w:r w:rsidRPr="00AC247B">
        <w:t xml:space="preserve">]. </w:t>
      </w:r>
    </w:p>
    <w:p w14:paraId="0BFDDA62" w14:textId="61C8A63F" w:rsidR="00D44FE4" w:rsidRDefault="00D44FE4" w:rsidP="00D44FE4">
      <w:pPr>
        <w:pStyle w:val="Text"/>
      </w:pPr>
      <w:r w:rsidRPr="00AC247B">
        <w:t>A</w:t>
      </w:r>
      <w:r w:rsidR="00946C25" w:rsidRPr="00AC247B">
        <w:t xml:space="preserve">n HDP </w:t>
      </w:r>
      <w:r w:rsidRPr="00AC247B">
        <w:t xml:space="preserve">extends a DPM to </w:t>
      </w:r>
      <w:r w:rsidR="0022598C" w:rsidRPr="00AC247B">
        <w:t xml:space="preserve">problems involving mixture modeling of </w:t>
      </w:r>
      <w:r w:rsidRPr="00AC247B">
        <w:t>grouped data [</w:t>
      </w:r>
      <w:r w:rsidR="00247FE8" w:rsidRPr="0086428B">
        <w:fldChar w:fldCharType="begin"/>
      </w:r>
      <w:r w:rsidR="00247FE8" w:rsidRPr="00AC247B">
        <w:instrText xml:space="preserve"> REF _Ref410732477 \r </w:instrText>
      </w:r>
      <w:r w:rsidR="00247FE8" w:rsidRPr="0086428B">
        <w:fldChar w:fldCharType="separate"/>
      </w:r>
      <w:r w:rsidR="00014900">
        <w:rPr>
          <w:cs/>
        </w:rPr>
        <w:t>‎</w:t>
      </w:r>
      <w:r w:rsidR="00014900">
        <w:t>4</w:t>
      </w:r>
      <w:r w:rsidR="00247FE8" w:rsidRPr="0086428B">
        <w:fldChar w:fldCharType="end"/>
      </w:r>
      <w:r w:rsidRPr="00AC247B">
        <w:t>]</w:t>
      </w:r>
      <w:r w:rsidR="0022598C" w:rsidRPr="00AC247B">
        <w:t xml:space="preserve"> in which we desire to share components of these mixture models across groups. </w:t>
      </w:r>
      <w:r w:rsidRPr="00AC247B">
        <w:t>An HDP is defined as [</w:t>
      </w:r>
      <w:r w:rsidR="00247FE8" w:rsidRPr="0086428B">
        <w:fldChar w:fldCharType="begin"/>
      </w:r>
      <w:r w:rsidR="00247FE8" w:rsidRPr="00AC247B">
        <w:instrText xml:space="preserve"> REF _Ref410732477 \r </w:instrText>
      </w:r>
      <w:r w:rsidR="00247FE8" w:rsidRPr="0086428B">
        <w:fldChar w:fldCharType="separate"/>
      </w:r>
      <w:r w:rsidR="00014900">
        <w:rPr>
          <w:cs/>
        </w:rPr>
        <w:t>‎</w:t>
      </w:r>
      <w:r w:rsidR="00014900">
        <w:t>4</w:t>
      </w:r>
      <w:r w:rsidR="00247FE8" w:rsidRPr="0086428B">
        <w:fldChar w:fldCharType="end"/>
      </w:r>
      <w:r w:rsidRPr="00AC247B">
        <w:t>]:</w:t>
      </w:r>
    </w:p>
    <w:p w14:paraId="24AF8DBC" w14:textId="07AE82B5" w:rsidR="00D44FE4" w:rsidRPr="00AC247B" w:rsidRDefault="001F5613" w:rsidP="001D26FA">
      <w:pPr>
        <w:pStyle w:val="MTDisplayEquation"/>
      </w:pPr>
      <w:r w:rsidRPr="001D26FA">
        <w:rPr>
          <w:position w:val="-74"/>
        </w:rPr>
        <w:object w:dxaOrig="2799" w:dyaOrig="1579" w14:anchorId="23B8B432">
          <v:shape id="_x0000_i1032" type="#_x0000_t75" style="width:140pt;height:79.5pt" o:ole="">
            <v:imagedata r:id="rId21" o:title=""/>
          </v:shape>
          <o:OLEObject Type="Embed" ProgID="Equation.DSMT4" ShapeID="_x0000_i1032" DrawAspect="Content" ObjectID="_1489066531" r:id="rId22"/>
        </w:object>
      </w:r>
      <w:r w:rsidR="00B13E17">
        <w:tab/>
      </w:r>
      <w:r>
        <w:tab/>
      </w:r>
      <w:r>
        <w:fldChar w:fldCharType="begin"/>
      </w:r>
      <w:r>
        <w:instrText xml:space="preserve"> MACROBUTTON MTPlaceRef \* MERGEFORMAT </w:instrText>
      </w:r>
      <w:bookmarkStart w:id="4" w:name="ZEqnNum517600"/>
      <w:r>
        <w:instrText>(</w:instrText>
      </w:r>
      <w:fldSimple w:instr=" SEQ MTEqn \c \* Arabic \* MERGEFORMAT ">
        <w:r w:rsidR="00014900">
          <w:rPr>
            <w:noProof/>
          </w:rPr>
          <w:instrText>4</w:instrText>
        </w:r>
      </w:fldSimple>
      <w:r>
        <w:instrText>)</w:instrText>
      </w:r>
      <w:bookmarkEnd w:id="4"/>
      <w:r>
        <w:fldChar w:fldCharType="end"/>
      </w:r>
      <w:r w:rsidR="00D44FE4" w:rsidRPr="00AC247B">
        <w:tab/>
      </w:r>
    </w:p>
    <w:p w14:paraId="7DDD3E9C" w14:textId="7E8DE11F" w:rsidR="00D44FE4" w:rsidRPr="00AC247B" w:rsidRDefault="00D44FE4" w:rsidP="00310C83">
      <w:pPr>
        <w:pStyle w:val="Text"/>
        <w:ind w:firstLine="0"/>
      </w:pPr>
      <w:r w:rsidRPr="00AC247B">
        <w:t xml:space="preserve">where </w:t>
      </w:r>
      <w:r w:rsidRPr="000B49DE">
        <w:rPr>
          <w:i/>
        </w:rPr>
        <w:t>H</w:t>
      </w:r>
      <w:r w:rsidRPr="000B49DE">
        <w:t xml:space="preserve"> provides </w:t>
      </w:r>
      <w:r w:rsidR="0022598C" w:rsidRPr="000B49DE">
        <w:t xml:space="preserve">a </w:t>
      </w:r>
      <w:r w:rsidRPr="000B49DE">
        <w:t xml:space="preserve">prior distribution for the factor </w:t>
      </w:r>
      <w:r w:rsidRPr="000B49DE">
        <w:rPr>
          <w:i/>
        </w:rPr>
        <w:t>θ</w:t>
      </w:r>
      <w:r w:rsidRPr="000B49DE">
        <w:rPr>
          <w:i/>
          <w:vertAlign w:val="subscript"/>
        </w:rPr>
        <w:t>ji</w:t>
      </w:r>
      <w:r w:rsidR="00946C25" w:rsidRPr="000B49DE">
        <w:t>,</w:t>
      </w:r>
      <w:r w:rsidRPr="000B49DE">
        <w:t xml:space="preserve"> </w:t>
      </w:r>
      <w:r w:rsidRPr="000B49DE">
        <w:rPr>
          <w:i/>
        </w:rPr>
        <w:t>γ</w:t>
      </w:r>
      <w:r w:rsidRPr="00B400EC">
        <w:t xml:space="preserve"> governs the variability of </w:t>
      </w:r>
      <w:r w:rsidRPr="00B400EC">
        <w:rPr>
          <w:i/>
        </w:rPr>
        <w:t>G</w:t>
      </w:r>
      <w:r w:rsidRPr="00B400EC">
        <w:rPr>
          <w:i/>
          <w:vertAlign w:val="subscript"/>
        </w:rPr>
        <w:t>0</w:t>
      </w:r>
      <w:r w:rsidRPr="00B400EC">
        <w:t xml:space="preserve"> around </w:t>
      </w:r>
      <w:r w:rsidRPr="00B400EC">
        <w:rPr>
          <w:i/>
        </w:rPr>
        <w:t>H</w:t>
      </w:r>
      <w:r w:rsidRPr="00B400EC">
        <w:t xml:space="preserve"> and </w:t>
      </w:r>
      <w:r w:rsidRPr="00B400EC">
        <w:rPr>
          <w:i/>
        </w:rPr>
        <w:t xml:space="preserve">α </w:t>
      </w:r>
      <w:r w:rsidRPr="00B400EC">
        <w:t xml:space="preserve">controls the variability of </w:t>
      </w:r>
      <w:r w:rsidRPr="00B400EC">
        <w:rPr>
          <w:i/>
        </w:rPr>
        <w:t>G</w:t>
      </w:r>
      <w:r w:rsidRPr="00B400EC">
        <w:rPr>
          <w:i/>
          <w:vertAlign w:val="subscript"/>
        </w:rPr>
        <w:t>j</w:t>
      </w:r>
      <w:r w:rsidRPr="00B400EC">
        <w:rPr>
          <w:vertAlign w:val="subscript"/>
        </w:rPr>
        <w:t xml:space="preserve"> </w:t>
      </w:r>
      <w:r w:rsidRPr="00B400EC">
        <w:t xml:space="preserve">around </w:t>
      </w:r>
      <w:r w:rsidRPr="00AC247B">
        <w:rPr>
          <w:i/>
        </w:rPr>
        <w:t>G</w:t>
      </w:r>
      <w:r w:rsidRPr="00AC247B">
        <w:rPr>
          <w:i/>
          <w:vertAlign w:val="subscript"/>
        </w:rPr>
        <w:t>0</w:t>
      </w:r>
      <w:r w:rsidRPr="00AC247B">
        <w:rPr>
          <w:i/>
        </w:rPr>
        <w:t>. H, γ</w:t>
      </w:r>
      <w:r w:rsidRPr="00AC247B">
        <w:t xml:space="preserve"> and </w:t>
      </w:r>
      <w:r w:rsidRPr="00AC247B">
        <w:rPr>
          <w:i/>
        </w:rPr>
        <w:t>α</w:t>
      </w:r>
      <w:r w:rsidRPr="00AC247B">
        <w:t xml:space="preserve"> are hyperparameters of the HDP. </w:t>
      </w:r>
      <w:r w:rsidR="0022598C" w:rsidRPr="00AC247B">
        <w:t xml:space="preserve">We </w:t>
      </w:r>
      <w:r w:rsidR="00946C25" w:rsidRPr="00AC247B">
        <w:t>use a DP to define a mixture model for each group and use a global DP, DP</w:t>
      </w:r>
      <w:r w:rsidR="00946C25" w:rsidRPr="00AC247B">
        <w:rPr>
          <w:i/>
          <w:iCs/>
        </w:rPr>
        <w:t>(γ,H)</w:t>
      </w:r>
      <w:r w:rsidR="00946C25" w:rsidRPr="00AC247B">
        <w:t>, as the common base distribution for all DPs.</w:t>
      </w:r>
    </w:p>
    <w:p w14:paraId="46581132" w14:textId="349D3258" w:rsidR="00D44FE4" w:rsidRPr="00AC247B" w:rsidRDefault="00A16896" w:rsidP="00211F55">
      <w:pPr>
        <w:pStyle w:val="Heading2"/>
      </w:pPr>
      <w:bookmarkStart w:id="5" w:name="_Ref410741705"/>
      <w:r w:rsidRPr="00AC247B">
        <w:t xml:space="preserve">  </w:t>
      </w:r>
      <w:bookmarkStart w:id="6" w:name="_Ref288161571"/>
      <w:r w:rsidR="00D44FE4" w:rsidRPr="00AC247B">
        <w:t>Hierarchical Dirichlet Process Hidden Markov Model</w:t>
      </w:r>
      <w:bookmarkEnd w:id="5"/>
      <w:bookmarkEnd w:id="6"/>
    </w:p>
    <w:p w14:paraId="3B987DBC" w14:textId="45BC8883" w:rsidR="00D44FE4" w:rsidRPr="00AC247B" w:rsidRDefault="00D44FE4" w:rsidP="00D44FE4">
      <w:pPr>
        <w:pStyle w:val="Text"/>
      </w:pPr>
      <w:r w:rsidRPr="00AC247B">
        <w:t>Hidden Markov models are a class of doubly stochastic processes in which discrete state sequences are modeled as a Markov chain</w:t>
      </w:r>
      <w:r w:rsidRPr="00AC247B">
        <w:rPr>
          <w:noProof/>
        </w:rPr>
        <w:t xml:space="preserve"> [</w:t>
      </w:r>
      <w:r w:rsidRPr="0086428B">
        <w:rPr>
          <w:noProof/>
        </w:rPr>
        <w:fldChar w:fldCharType="begin"/>
      </w:r>
      <w:r w:rsidRPr="00AC247B">
        <w:rPr>
          <w:noProof/>
        </w:rPr>
        <w:instrText xml:space="preserve"> REF _Ref410732360 \r </w:instrText>
      </w:r>
      <w:r w:rsidRPr="0086428B">
        <w:rPr>
          <w:noProof/>
        </w:rPr>
        <w:fldChar w:fldCharType="separate"/>
      </w:r>
      <w:r w:rsidR="00014900">
        <w:rPr>
          <w:noProof/>
          <w:cs/>
        </w:rPr>
        <w:t>‎</w:t>
      </w:r>
      <w:r w:rsidR="00014900">
        <w:rPr>
          <w:noProof/>
        </w:rPr>
        <w:t>1</w:t>
      </w:r>
      <w:r w:rsidRPr="0086428B">
        <w:rPr>
          <w:noProof/>
        </w:rPr>
        <w:fldChar w:fldCharType="end"/>
      </w:r>
      <w:r w:rsidRPr="00AC247B">
        <w:rPr>
          <w:noProof/>
        </w:rPr>
        <w:t xml:space="preserve">]. </w:t>
      </w:r>
      <w:r w:rsidRPr="00AC247B">
        <w:t xml:space="preserve">If we denote the state at time </w:t>
      </w:r>
      <w:r w:rsidRPr="00AC247B">
        <w:rPr>
          <w:i/>
          <w:iCs/>
        </w:rPr>
        <w:t>t</w:t>
      </w:r>
      <w:r w:rsidRPr="00AC247B">
        <w:t xml:space="preserve"> with </w:t>
      </w:r>
      <w:r w:rsidRPr="00AC247B">
        <w:rPr>
          <w:i/>
          <w:iCs/>
        </w:rPr>
        <w:t>z</w:t>
      </w:r>
      <w:r w:rsidRPr="00AC247B">
        <w:rPr>
          <w:i/>
          <w:iCs/>
          <w:vertAlign w:val="subscript"/>
        </w:rPr>
        <w:t>t</w:t>
      </w:r>
      <w:r w:rsidRPr="00AC247B">
        <w:t xml:space="preserve">, the Markovian structure can be represented by </w:t>
      </w:r>
      <w:r w:rsidR="009D271D" w:rsidRPr="0086428B">
        <w:rPr>
          <w:position w:val="-16"/>
        </w:rPr>
        <w:object w:dxaOrig="1100" w:dyaOrig="400" w14:anchorId="107FD847">
          <v:shape id="_x0000_i1033" type="#_x0000_t75" style="width:56.5pt;height:22pt" o:ole="">
            <v:imagedata r:id="rId23" o:title=""/>
          </v:shape>
          <o:OLEObject Type="Embed" ProgID="Equation.DSMT4" ShapeID="_x0000_i1033" DrawAspect="Content" ObjectID="_1489066532" r:id="rId24"/>
        </w:object>
      </w:r>
      <w:r w:rsidRPr="00AC247B">
        <w:t xml:space="preserve">, where </w:t>
      </w:r>
      <w:r w:rsidRPr="0086428B">
        <w:rPr>
          <w:position w:val="-14"/>
        </w:rPr>
        <w:object w:dxaOrig="420" w:dyaOrig="360" w14:anchorId="1398E081">
          <v:shape id="_x0000_i1034" type="#_x0000_t75" style="width:22pt;height:20pt" o:ole="">
            <v:imagedata r:id="rId25" o:title=""/>
          </v:shape>
          <o:OLEObject Type="Embed" ProgID="Equation.DSMT4" ShapeID="_x0000_i1034" DrawAspect="Content" ObjectID="_1489066533" r:id="rId26"/>
        </w:object>
      </w:r>
      <w:r w:rsidRPr="00AC247B">
        <w:t xml:space="preserve"> is the multinomial distribution that represents the transition from state </w:t>
      </w:r>
      <w:r w:rsidRPr="00AC247B">
        <w:rPr>
          <w:i/>
          <w:iCs/>
        </w:rPr>
        <w:t>t-1</w:t>
      </w:r>
      <w:r w:rsidRPr="00AC247B">
        <w:t xml:space="preserve"> to state </w:t>
      </w:r>
      <w:r w:rsidRPr="00AC247B">
        <w:rPr>
          <w:i/>
          <w:iCs/>
        </w:rPr>
        <w:t>t</w:t>
      </w:r>
      <w:r w:rsidRPr="00AC247B">
        <w:t xml:space="preserve">. Observations are conditionally independent given the state of the HMM and are denoted by </w:t>
      </w:r>
      <w:r w:rsidRPr="0086428B">
        <w:rPr>
          <w:position w:val="-16"/>
        </w:rPr>
        <w:object w:dxaOrig="1280" w:dyaOrig="420" w14:anchorId="6AE97DFE">
          <v:shape id="_x0000_i1035" type="#_x0000_t75" style="width:64.5pt;height:22pt" o:ole="">
            <v:imagedata r:id="rId27" o:title=""/>
          </v:shape>
          <o:OLEObject Type="Embed" ProgID="Equation.DSMT4" ShapeID="_x0000_i1035" DrawAspect="Content" ObjectID="_1489066534" r:id="rId28"/>
        </w:object>
      </w:r>
      <w:r w:rsidRPr="00AC247B">
        <w:t xml:space="preserve">. In a typical parametric HMM, the number of states is fixed so that a matrix of dimension </w:t>
      </w:r>
      <w:r w:rsidRPr="00AC247B">
        <w:rPr>
          <w:i/>
          <w:iCs/>
        </w:rPr>
        <w:t>N</w:t>
      </w:r>
      <w:r w:rsidRPr="00AC247B">
        <w:t xml:space="preserve"> states by </w:t>
      </w:r>
      <w:r w:rsidRPr="00AC247B">
        <w:rPr>
          <w:i/>
          <w:iCs/>
        </w:rPr>
        <w:t>N</w:t>
      </w:r>
      <w:r w:rsidRPr="00AC247B">
        <w:t xml:space="preserve"> transitions per state is used to represent the transition probabilities. </w:t>
      </w:r>
    </w:p>
    <w:p w14:paraId="641C7594" w14:textId="36EDF72A" w:rsidR="00D44FE4" w:rsidRPr="00AC247B" w:rsidRDefault="00D44FE4" w:rsidP="00D9636E">
      <w:pPr>
        <w:pStyle w:val="Text"/>
        <w:rPr>
          <w:position w:val="-10"/>
        </w:rPr>
      </w:pPr>
      <w:r w:rsidRPr="00AC247B">
        <w:rPr>
          <w:position w:val="-10"/>
        </w:rPr>
        <w:t>An HDPHMM is an extension of an HMM in which the number of states can be infinite. At each state</w:t>
      </w:r>
      <w:r w:rsidR="009D271D" w:rsidRPr="00AC247B">
        <w:rPr>
          <w:position w:val="-10"/>
        </w:rPr>
        <w:t xml:space="preserve"> </w:t>
      </w:r>
      <w:r w:rsidR="009D271D" w:rsidRPr="00AC247B">
        <w:rPr>
          <w:i/>
          <w:iCs/>
          <w:position w:val="-10"/>
          <w:szCs w:val="24"/>
        </w:rPr>
        <w:t>z</w:t>
      </w:r>
      <w:r w:rsidR="009D271D" w:rsidRPr="00AC247B">
        <w:rPr>
          <w:i/>
          <w:iCs/>
          <w:position w:val="-10"/>
          <w:szCs w:val="24"/>
          <w:vertAlign w:val="subscript"/>
        </w:rPr>
        <w:t>t</w:t>
      </w:r>
      <w:r w:rsidR="009D271D" w:rsidRPr="00AC247B">
        <w:rPr>
          <w:position w:val="-10"/>
        </w:rPr>
        <w:t xml:space="preserve"> </w:t>
      </w:r>
      <w:r w:rsidRPr="00AC247B">
        <w:rPr>
          <w:position w:val="-10"/>
        </w:rPr>
        <w:t xml:space="preserve">we </w:t>
      </w:r>
      <w:r w:rsidR="009D271D" w:rsidRPr="00AC247B">
        <w:rPr>
          <w:position w:val="-10"/>
        </w:rPr>
        <w:t xml:space="preserve">can </w:t>
      </w:r>
      <w:r w:rsidRPr="00AC247B">
        <w:rPr>
          <w:position w:val="-10"/>
        </w:rPr>
        <w:t xml:space="preserve">transition to an infinite number of states so the transition distribution should be drawn from a DP. </w:t>
      </w:r>
      <w:r w:rsidR="009D271D" w:rsidRPr="00AC247B">
        <w:rPr>
          <w:position w:val="-10"/>
        </w:rPr>
        <w:t>However</w:t>
      </w:r>
      <w:r w:rsidRPr="00AC247B">
        <w:rPr>
          <w:position w:val="-10"/>
        </w:rPr>
        <w:t xml:space="preserve">, </w:t>
      </w:r>
      <w:r w:rsidR="009D271D" w:rsidRPr="00AC247B">
        <w:rPr>
          <w:position w:val="-10"/>
        </w:rPr>
        <w:t>in an HDP</w:t>
      </w:r>
      <w:r w:rsidR="00D9636E" w:rsidRPr="00AC247B">
        <w:rPr>
          <w:position w:val="-10"/>
        </w:rPr>
        <w:t>HMM</w:t>
      </w:r>
      <w:r w:rsidR="009D271D" w:rsidRPr="00AC247B">
        <w:rPr>
          <w:position w:val="-10"/>
        </w:rPr>
        <w:t xml:space="preserve">, </w:t>
      </w:r>
      <w:r w:rsidR="00F90C9E" w:rsidRPr="00AC247B">
        <w:rPr>
          <w:position w:val="-10"/>
        </w:rPr>
        <w:t xml:space="preserve">to </w:t>
      </w:r>
      <w:r w:rsidR="00D9636E" w:rsidRPr="00AC247B">
        <w:rPr>
          <w:position w:val="-10"/>
        </w:rPr>
        <w:t>obtain a chain process</w:t>
      </w:r>
      <w:r w:rsidR="00F90C9E" w:rsidRPr="00AC247B">
        <w:rPr>
          <w:position w:val="-10"/>
        </w:rPr>
        <w:t xml:space="preserve">, </w:t>
      </w:r>
      <w:r w:rsidRPr="00AC247B">
        <w:rPr>
          <w:position w:val="-10"/>
        </w:rPr>
        <w:t xml:space="preserve">we want reachable </w:t>
      </w:r>
      <w:r w:rsidRPr="00AC247B">
        <w:rPr>
          <w:position w:val="-10"/>
        </w:rPr>
        <w:lastRenderedPageBreak/>
        <w:t>states from one state to be shared among all states so these DPs should be linked together.</w:t>
      </w:r>
      <w:r w:rsidR="009D271D" w:rsidRPr="00AC247B">
        <w:rPr>
          <w:position w:val="-10"/>
        </w:rPr>
        <w:t xml:space="preserve"> </w:t>
      </w:r>
      <w:r w:rsidRPr="00AC247B">
        <w:rPr>
          <w:position w:val="-10"/>
        </w:rPr>
        <w:t>In an HDPHMM each state corresponds to a group</w:t>
      </w:r>
      <w:r w:rsidR="009D271D" w:rsidRPr="00AC247B">
        <w:rPr>
          <w:position w:val="-10"/>
        </w:rPr>
        <w:t xml:space="preserve"> </w:t>
      </w:r>
      <w:r w:rsidRPr="00AC247B">
        <w:rPr>
          <w:position w:val="-10"/>
        </w:rPr>
        <w:t>and therefore, unlike HDP in which an association of data to groups is assumed to be known a priori, we are interested in inferring this association</w:t>
      </w:r>
      <w:r w:rsidR="0090669F">
        <w:rPr>
          <w:position w:val="-10"/>
        </w:rPr>
        <w:t>.</w:t>
      </w:r>
    </w:p>
    <w:p w14:paraId="13F938F4" w14:textId="032A692A" w:rsidR="00D44FE4" w:rsidRPr="00AC247B" w:rsidRDefault="00D44FE4" w:rsidP="001D26FA">
      <w:pPr>
        <w:pStyle w:val="Text"/>
      </w:pPr>
      <w:r w:rsidRPr="00AC247B">
        <w:rPr>
          <w:position w:val="-10"/>
        </w:rPr>
        <w:t>A major problem with original formulation of an HDPHMM [</w:t>
      </w:r>
      <w:r w:rsidRPr="0086428B">
        <w:rPr>
          <w:position w:val="-10"/>
        </w:rPr>
        <w:fldChar w:fldCharType="begin"/>
      </w:r>
      <w:r w:rsidRPr="00AC247B">
        <w:rPr>
          <w:position w:val="-10"/>
        </w:rPr>
        <w:instrText xml:space="preserve"> REF _Ref410732477 \r </w:instrText>
      </w:r>
      <w:r w:rsidRPr="0086428B">
        <w:rPr>
          <w:position w:val="-10"/>
        </w:rPr>
        <w:fldChar w:fldCharType="separate"/>
      </w:r>
      <w:r w:rsidR="00014900">
        <w:rPr>
          <w:position w:val="-10"/>
          <w:cs/>
        </w:rPr>
        <w:t>‎</w:t>
      </w:r>
      <w:r w:rsidR="00014900">
        <w:rPr>
          <w:position w:val="-10"/>
        </w:rPr>
        <w:t>4</w:t>
      </w:r>
      <w:r w:rsidRPr="0086428B">
        <w:rPr>
          <w:position w:val="-10"/>
        </w:rPr>
        <w:fldChar w:fldCharType="end"/>
      </w:r>
      <w:r w:rsidRPr="00AC247B">
        <w:rPr>
          <w:position w:val="-10"/>
        </w:rPr>
        <w:t>] is state persistence</w:t>
      </w:r>
      <w:r w:rsidR="0090669F">
        <w:rPr>
          <w:position w:val="-10"/>
        </w:rPr>
        <w:t xml:space="preserve">. </w:t>
      </w:r>
      <w:r w:rsidRPr="00AC247B">
        <w:rPr>
          <w:position w:val="-10"/>
        </w:rPr>
        <w:t>HDPHMM has a tendency to make many redundant states and switch rapidly among</w:t>
      </w:r>
      <w:r w:rsidR="0090669F">
        <w:rPr>
          <w:position w:val="-10"/>
        </w:rPr>
        <w:t>st</w:t>
      </w:r>
      <w:r w:rsidRPr="00AC247B">
        <w:rPr>
          <w:position w:val="-10"/>
        </w:rPr>
        <w:t xml:space="preserve"> them</w:t>
      </w:r>
      <w:r w:rsidRPr="00AC247B">
        <w:rPr>
          <w:noProof/>
          <w:position w:val="-10"/>
        </w:rPr>
        <w:t xml:space="preserve">. </w:t>
      </w:r>
      <w:r w:rsidRPr="00AC247B">
        <w:rPr>
          <w:position w:val="-10"/>
        </w:rPr>
        <w:t>Fox</w:t>
      </w:r>
      <w:r w:rsidR="0090669F">
        <w:rPr>
          <w:position w:val="-10"/>
        </w:rPr>
        <w:t> </w:t>
      </w:r>
      <w:r w:rsidRPr="00AC247B">
        <w:rPr>
          <w:position w:val="-10"/>
        </w:rPr>
        <w:t>et al. [</w:t>
      </w:r>
      <w:r w:rsidRPr="0086428B">
        <w:rPr>
          <w:position w:val="-10"/>
        </w:rPr>
        <w:fldChar w:fldCharType="begin"/>
      </w:r>
      <w:r w:rsidRPr="00AC247B">
        <w:rPr>
          <w:position w:val="-10"/>
        </w:rPr>
        <w:instrText xml:space="preserve"> REF _Ref410732506 \r </w:instrText>
      </w:r>
      <w:r w:rsidRPr="0086428B">
        <w:rPr>
          <w:position w:val="-10"/>
        </w:rPr>
        <w:fldChar w:fldCharType="separate"/>
      </w:r>
      <w:r w:rsidR="00014900">
        <w:rPr>
          <w:position w:val="-10"/>
          <w:cs/>
        </w:rPr>
        <w:t>‎</w:t>
      </w:r>
      <w:r w:rsidR="00014900">
        <w:rPr>
          <w:position w:val="-10"/>
        </w:rPr>
        <w:t>5</w:t>
      </w:r>
      <w:r w:rsidRPr="0086428B">
        <w:rPr>
          <w:position w:val="-10"/>
        </w:rPr>
        <w:fldChar w:fldCharType="end"/>
      </w:r>
      <w:r w:rsidRPr="00AC247B">
        <w:rPr>
          <w:position w:val="-10"/>
        </w:rPr>
        <w:t>] extended the definition of HDPHMM to HMMs with state persistence by introducing a sticky parameter</w:t>
      </w:r>
      <w:r w:rsidR="009D271D" w:rsidRPr="00AC247B">
        <w:rPr>
          <w:position w:val="-10"/>
        </w:rPr>
        <w:t xml:space="preserve"> </w:t>
      </w:r>
      <w:r w:rsidR="009D271D" w:rsidRPr="00AC247B">
        <w:rPr>
          <w:i/>
          <w:position w:val="-10"/>
        </w:rPr>
        <w:sym w:font="Symbol" w:char="F06B"/>
      </w:r>
      <w:r w:rsidR="009D271D" w:rsidRPr="00AC247B">
        <w:rPr>
          <w:position w:val="-10"/>
        </w:rPr>
        <w:t>:</w:t>
      </w:r>
      <w:r w:rsidRPr="00AC247B">
        <w:tab/>
      </w:r>
    </w:p>
    <w:p w14:paraId="5BDD4714" w14:textId="633ECFDE" w:rsidR="001F5613" w:rsidRPr="001F5613" w:rsidRDefault="001F5613" w:rsidP="001F5613">
      <w:pPr>
        <w:pStyle w:val="MTDisplayEquation"/>
      </w:pPr>
      <w:r w:rsidRPr="001D26FA">
        <w:rPr>
          <w:position w:val="-154"/>
        </w:rPr>
        <w:object w:dxaOrig="2700" w:dyaOrig="3080" w14:anchorId="424744F0">
          <v:shape id="_x0000_i1036" type="#_x0000_t75" style="width:134.5pt;height:154pt" o:ole="">
            <v:imagedata r:id="rId29" o:title=""/>
          </v:shape>
          <o:OLEObject Type="Embed" ProgID="Equation.DSMT4" ShapeID="_x0000_i1036" DrawAspect="Content" ObjectID="_1489066535" r:id="rId30"/>
        </w:object>
      </w:r>
      <w:r>
        <w:tab/>
      </w:r>
      <w:r>
        <w:tab/>
      </w:r>
      <w:r>
        <w:fldChar w:fldCharType="begin"/>
      </w:r>
      <w:r>
        <w:instrText xml:space="preserve"> MACROBUTTON MTPlaceRef \* MERGEFORMAT </w:instrText>
      </w:r>
      <w:bookmarkStart w:id="7" w:name="ZEqnNum543607"/>
      <w:r>
        <w:instrText>(</w:instrText>
      </w:r>
      <w:fldSimple w:instr=" SEQ MTEqn \c \* Arabic \* MERGEFORMAT ">
        <w:r w:rsidR="00014900">
          <w:rPr>
            <w:noProof/>
          </w:rPr>
          <w:instrText>5</w:instrText>
        </w:r>
      </w:fldSimple>
      <w:r>
        <w:instrText>)</w:instrText>
      </w:r>
      <w:bookmarkEnd w:id="7"/>
      <w:r>
        <w:fldChar w:fldCharType="end"/>
      </w:r>
    </w:p>
    <w:p w14:paraId="5B0AB0B8" w14:textId="21B4F0F5" w:rsidR="00D44FE4" w:rsidRPr="00AC247B" w:rsidRDefault="00D44FE4" w:rsidP="00F90C9E">
      <w:pPr>
        <w:pStyle w:val="Text"/>
        <w:ind w:firstLine="0"/>
      </w:pPr>
      <w:r w:rsidRPr="00AC247B">
        <w:t xml:space="preserve">The state, mixture component and observations are represented by </w:t>
      </w:r>
      <w:r w:rsidRPr="00AC247B">
        <w:rPr>
          <w:i/>
          <w:iCs/>
        </w:rPr>
        <w:t>z</w:t>
      </w:r>
      <w:r w:rsidRPr="00AC247B">
        <w:rPr>
          <w:i/>
          <w:iCs/>
          <w:vertAlign w:val="subscript"/>
        </w:rPr>
        <w:t>t</w:t>
      </w:r>
      <w:r w:rsidRPr="00AC247B">
        <w:t xml:space="preserve">, </w:t>
      </w:r>
      <w:r w:rsidRPr="00AC247B">
        <w:rPr>
          <w:i/>
          <w:iCs/>
        </w:rPr>
        <w:t>s</w:t>
      </w:r>
      <w:r w:rsidRPr="00AC247B">
        <w:rPr>
          <w:i/>
          <w:iCs/>
          <w:vertAlign w:val="subscript"/>
        </w:rPr>
        <w:t>t</w:t>
      </w:r>
      <w:r w:rsidRPr="00AC247B">
        <w:t xml:space="preserve"> and </w:t>
      </w:r>
      <w:r w:rsidRPr="00AC247B">
        <w:rPr>
          <w:i/>
          <w:iCs/>
        </w:rPr>
        <w:t>x</w:t>
      </w:r>
      <w:r w:rsidRPr="00AC247B">
        <w:rPr>
          <w:i/>
          <w:iCs/>
          <w:vertAlign w:val="subscript"/>
        </w:rPr>
        <w:t>t</w:t>
      </w:r>
      <w:r w:rsidRPr="00AC247B">
        <w:t xml:space="preserve"> respectively. The indices </w:t>
      </w:r>
      <w:r w:rsidRPr="00AC247B">
        <w:rPr>
          <w:i/>
          <w:iCs/>
        </w:rPr>
        <w:t>j</w:t>
      </w:r>
      <w:r w:rsidRPr="00AC247B">
        <w:t xml:space="preserve"> and </w:t>
      </w:r>
      <w:r w:rsidRPr="00AC247B">
        <w:rPr>
          <w:i/>
          <w:iCs/>
        </w:rPr>
        <w:t>k</w:t>
      </w:r>
      <w:r w:rsidRPr="00AC247B">
        <w:t xml:space="preserve"> are indices of the state and mixture components respectively. The base distribution</w:t>
      </w:r>
      <w:r w:rsidR="009D271D" w:rsidRPr="00AC247B">
        <w:t xml:space="preserve">, </w:t>
      </w:r>
      <w:r w:rsidRPr="00AC247B">
        <w:rPr>
          <w:i/>
          <w:iCs/>
        </w:rPr>
        <w:t>β</w:t>
      </w:r>
      <w:r w:rsidR="00867DEC" w:rsidRPr="00AC247B">
        <w:rPr>
          <w:i/>
          <w:iCs/>
        </w:rPr>
        <w:t>,</w:t>
      </w:r>
      <w:r w:rsidR="00867DEC" w:rsidRPr="00AC247B">
        <w:t xml:space="preserve"> c</w:t>
      </w:r>
      <w:r w:rsidRPr="00AC247B">
        <w:t xml:space="preserve">an be interpreted as the expected value of state transition distributions. The transition distribution for state </w:t>
      </w:r>
      <w:r w:rsidRPr="00AC247B">
        <w:rPr>
          <w:i/>
          <w:iCs/>
        </w:rPr>
        <w:t>j</w:t>
      </w:r>
      <w:r w:rsidRPr="00AC247B">
        <w:t xml:space="preserve"> is a DP denoted by </w:t>
      </w:r>
      <w:r w:rsidRPr="00AC247B">
        <w:rPr>
          <w:i/>
          <w:iCs/>
        </w:rPr>
        <w:t>π</w:t>
      </w:r>
      <w:r w:rsidRPr="00AC247B">
        <w:rPr>
          <w:i/>
          <w:iCs/>
          <w:vertAlign w:val="subscript"/>
        </w:rPr>
        <w:t>j</w:t>
      </w:r>
      <w:r w:rsidRPr="00AC247B">
        <w:t xml:space="preserve"> with a concentration parameter </w:t>
      </w:r>
      <w:r w:rsidRPr="00AC247B">
        <w:rPr>
          <w:i/>
          <w:iCs/>
        </w:rPr>
        <w:t>α</w:t>
      </w:r>
      <w:r w:rsidRPr="00AC247B">
        <w:t xml:space="preserve">. Another DP, </w:t>
      </w:r>
      <w:r w:rsidRPr="00AC247B">
        <w:rPr>
          <w:i/>
          <w:iCs/>
        </w:rPr>
        <w:t>ψ</w:t>
      </w:r>
      <w:r w:rsidRPr="00AC247B">
        <w:rPr>
          <w:i/>
          <w:iCs/>
          <w:vertAlign w:val="subscript"/>
        </w:rPr>
        <w:t>j</w:t>
      </w:r>
      <w:r w:rsidRPr="00AC247B">
        <w:t xml:space="preserve">, with a concentration parameter </w:t>
      </w:r>
      <w:r w:rsidRPr="00AC247B">
        <w:rPr>
          <w:i/>
          <w:iCs/>
        </w:rPr>
        <w:t>ϭ</w:t>
      </w:r>
      <w:r w:rsidRPr="00AC247B">
        <w:t xml:space="preserve">, is used to model an infinite mixture model for each state </w:t>
      </w:r>
      <w:r w:rsidRPr="00AC247B">
        <w:rPr>
          <w:i/>
          <w:iCs/>
        </w:rPr>
        <w:t>z</w:t>
      </w:r>
      <w:r w:rsidRPr="00AC247B">
        <w:rPr>
          <w:i/>
          <w:iCs/>
          <w:vertAlign w:val="subscript"/>
        </w:rPr>
        <w:t>j</w:t>
      </w:r>
      <w:r w:rsidRPr="00AC247B">
        <w:t xml:space="preserve">. The distribution </w:t>
      </w:r>
      <w:r w:rsidRPr="00AC247B">
        <w:rPr>
          <w:i/>
          <w:iCs/>
        </w:rPr>
        <w:t>H</w:t>
      </w:r>
      <w:r w:rsidRPr="00AC247B">
        <w:t xml:space="preserve"> is the prior for the parameters </w:t>
      </w:r>
      <w:r w:rsidRPr="00AC247B">
        <w:rPr>
          <w:i/>
          <w:iCs/>
        </w:rPr>
        <w:t>θ</w:t>
      </w:r>
      <w:r w:rsidRPr="00AC247B">
        <w:rPr>
          <w:i/>
          <w:iCs/>
          <w:vertAlign w:val="subscript"/>
        </w:rPr>
        <w:t>kj</w:t>
      </w:r>
      <w:r w:rsidRPr="00AC247B">
        <w:t xml:space="preserve">. </w:t>
      </w:r>
    </w:p>
    <w:p w14:paraId="2C71065D" w14:textId="3E08132D" w:rsidR="00D44FE4" w:rsidRDefault="00D44FE4" w:rsidP="0086428B">
      <w:pPr>
        <w:pStyle w:val="Text"/>
      </w:pPr>
      <w:r w:rsidRPr="00AC247B">
        <w:t>A block sampler for HDPHMM with a multimodal emission distribution has been introduced</w:t>
      </w:r>
      <w:r w:rsidR="0090669F">
        <w:t xml:space="preserve"> </w:t>
      </w:r>
      <w:r w:rsidR="0090669F" w:rsidRPr="00AC247B">
        <w:t>[</w:t>
      </w:r>
      <w:r w:rsidR="0090669F" w:rsidRPr="0086428B">
        <w:fldChar w:fldCharType="begin"/>
      </w:r>
      <w:r w:rsidR="0090669F" w:rsidRPr="00AC247B">
        <w:instrText xml:space="preserve"> REF _Ref410732506 \r </w:instrText>
      </w:r>
      <w:r w:rsidR="0090669F" w:rsidRPr="0086428B">
        <w:fldChar w:fldCharType="separate"/>
      </w:r>
      <w:r w:rsidR="00014900">
        <w:rPr>
          <w:cs/>
        </w:rPr>
        <w:t>‎</w:t>
      </w:r>
      <w:r w:rsidR="00014900">
        <w:t>5</w:t>
      </w:r>
      <w:r w:rsidR="0090669F" w:rsidRPr="0086428B">
        <w:fldChar w:fldCharType="end"/>
      </w:r>
      <w:r w:rsidR="0090669F" w:rsidRPr="00AC247B">
        <w:t>]</w:t>
      </w:r>
      <w:r w:rsidR="0090669F">
        <w:t xml:space="preserve"> that </w:t>
      </w:r>
      <w:r w:rsidRPr="00AC247B">
        <w:t>jointly sample</w:t>
      </w:r>
      <w:r w:rsidR="0090669F">
        <w:t>s</w:t>
      </w:r>
      <w:r w:rsidRPr="00AC247B">
        <w:t xml:space="preserve"> the state sequence </w:t>
      </w:r>
      <w:r w:rsidRPr="00AC247B">
        <w:rPr>
          <w:i/>
          <w:iCs/>
        </w:rPr>
        <w:t>z</w:t>
      </w:r>
      <w:r w:rsidRPr="00AC247B">
        <w:rPr>
          <w:i/>
          <w:iCs/>
          <w:vertAlign w:val="subscript"/>
        </w:rPr>
        <w:t>1:T</w:t>
      </w:r>
      <w:r w:rsidRPr="00AC247B">
        <w:rPr>
          <w:vertAlign w:val="subscript"/>
        </w:rPr>
        <w:t xml:space="preserve"> </w:t>
      </w:r>
      <w:r w:rsidRPr="00AC247B">
        <w:t xml:space="preserve">given the observations, model parameters and transition distribution </w:t>
      </w:r>
      <w:r w:rsidRPr="00AC247B">
        <w:rPr>
          <w:i/>
        </w:rPr>
        <w:t>π</w:t>
      </w:r>
      <w:r w:rsidRPr="00AC247B">
        <w:rPr>
          <w:i/>
          <w:vertAlign w:val="subscript"/>
        </w:rPr>
        <w:t>j</w:t>
      </w:r>
      <w:r w:rsidRPr="00AC247B">
        <w:t xml:space="preserve">. </w:t>
      </w:r>
      <w:r w:rsidR="00F90C9E" w:rsidRPr="00AC247B">
        <w:t xml:space="preserve"> A variant of the forward-backward procedure is utilized that allows us to exploit the Markovian structure of the HMM to improve the convergence speed of the </w:t>
      </w:r>
      <w:r w:rsidR="00F90C9E" w:rsidRPr="00AC247B">
        <w:lastRenderedPageBreak/>
        <w:t xml:space="preserve">inference algorithm. </w:t>
      </w:r>
      <w:r w:rsidRPr="00AC247B">
        <w:t xml:space="preserve">However </w:t>
      </w:r>
      <w:r w:rsidR="009D271D" w:rsidRPr="00AC247B">
        <w:t xml:space="preserve">this algorithm </w:t>
      </w:r>
      <w:r w:rsidRPr="00AC247B">
        <w:t xml:space="preserve">requires approximation of the theoretically infinite distributions with a “degree </w:t>
      </w:r>
      <w:r w:rsidRPr="00AC247B">
        <w:rPr>
          <w:i/>
        </w:rPr>
        <w:t>L</w:t>
      </w:r>
      <w:r w:rsidRPr="00AC247B">
        <w:t xml:space="preserve"> weak limit” approximation that truncates a DP into a Dirichlet distribution with </w:t>
      </w:r>
      <w:r w:rsidRPr="00AC247B">
        <w:rPr>
          <w:i/>
        </w:rPr>
        <w:t>L</w:t>
      </w:r>
      <w:r w:rsidRPr="00AC247B">
        <w:t xml:space="preserve"> dimensions [</w:t>
      </w:r>
      <w:fldSimple w:instr=" REF _Ref413354803 \r ">
        <w:r w:rsidR="00014900">
          <w:rPr>
            <w:cs/>
          </w:rPr>
          <w:t>‎</w:t>
        </w:r>
        <w:r w:rsidR="00014900">
          <w:t>12</w:t>
        </w:r>
      </w:fldSimple>
      <w:r w:rsidRPr="00AC247B">
        <w:t>]:</w:t>
      </w:r>
      <w:r w:rsidRPr="0086428B">
        <w:tab/>
      </w:r>
    </w:p>
    <w:p w14:paraId="532B35D5" w14:textId="30DB2937" w:rsidR="001F5613" w:rsidRPr="0086428B" w:rsidRDefault="001F5613" w:rsidP="001D26FA">
      <w:pPr>
        <w:pStyle w:val="MTDisplayEquation"/>
      </w:pPr>
      <w:r w:rsidRPr="001F5613">
        <w:rPr>
          <w:position w:val="-28"/>
        </w:rPr>
        <w:object w:dxaOrig="2720" w:dyaOrig="660" w14:anchorId="5E9B98E4">
          <v:shape id="_x0000_i1037" type="#_x0000_t75" style="width:114.5pt;height:28pt" o:ole="">
            <v:imagedata r:id="rId31" o:title=""/>
          </v:shape>
          <o:OLEObject Type="Embed" ProgID="Equation.DSMT4" ShapeID="_x0000_i1037" DrawAspect="Content" ObjectID="_1489066536" r:id="rId32"/>
        </w:object>
      </w:r>
      <w:r>
        <w:tab/>
      </w:r>
      <w:r>
        <w:tab/>
      </w:r>
      <w:r>
        <w:fldChar w:fldCharType="begin"/>
      </w:r>
      <w:r>
        <w:instrText xml:space="preserve"> MACROBUTTON MTPlaceRef \* MERGEFORMAT </w:instrText>
      </w:r>
      <w:bookmarkStart w:id="8" w:name="ZEqnNum319223"/>
      <w:r>
        <w:instrText>(</w:instrText>
      </w:r>
      <w:fldSimple w:instr=" SEQ MTEqn \c \* Arabic \* MERGEFORMAT ">
        <w:r w:rsidR="00014900">
          <w:rPr>
            <w:noProof/>
          </w:rPr>
          <w:instrText>6</w:instrText>
        </w:r>
      </w:fldSimple>
      <w:r>
        <w:instrText>)</w:instrText>
      </w:r>
      <w:bookmarkEnd w:id="8"/>
      <w:r>
        <w:fldChar w:fldCharType="end"/>
      </w:r>
    </w:p>
    <w:p w14:paraId="070DDFF3" w14:textId="61E84407" w:rsidR="00D44FE4" w:rsidRPr="00AC247B" w:rsidRDefault="00D44FE4" w:rsidP="009D271D">
      <w:pPr>
        <w:pStyle w:val="Text"/>
        <w:ind w:firstLine="0"/>
      </w:pPr>
      <w:r w:rsidRPr="00AC247B">
        <w:t>It should be noted that th</w:t>
      </w:r>
      <w:r w:rsidR="00EE445D">
        <w:t xml:space="preserve">is </w:t>
      </w:r>
      <w:r w:rsidRPr="00AC247B">
        <w:t xml:space="preserve">result is different from a classical parametric Bayesian HMM since the truncated HDP priors induce a shared sparse subset of the </w:t>
      </w:r>
      <w:r w:rsidRPr="00AC247B">
        <w:rPr>
          <w:i/>
        </w:rPr>
        <w:t>L</w:t>
      </w:r>
      <w:r w:rsidRPr="00AC247B">
        <w:t xml:space="preserve"> possible states. </w:t>
      </w:r>
      <w:r w:rsidR="0090669F">
        <w:t>I</w:t>
      </w:r>
      <w:r w:rsidRPr="00AC247B">
        <w:t xml:space="preserve">nterested readers </w:t>
      </w:r>
      <w:r w:rsidR="00EE445D">
        <w:t xml:space="preserve">can </w:t>
      </w:r>
      <w:r w:rsidRPr="00AC247B">
        <w:t>refer to [</w:t>
      </w:r>
      <w:r w:rsidR="00247FE8" w:rsidRPr="0086428B">
        <w:fldChar w:fldCharType="begin"/>
      </w:r>
      <w:r w:rsidR="00247FE8" w:rsidRPr="00AC247B">
        <w:instrText xml:space="preserve"> REF _Ref410732506 \r </w:instrText>
      </w:r>
      <w:r w:rsidR="00247FE8" w:rsidRPr="0086428B">
        <w:fldChar w:fldCharType="separate"/>
      </w:r>
      <w:r w:rsidR="00014900">
        <w:rPr>
          <w:cs/>
        </w:rPr>
        <w:t>‎</w:t>
      </w:r>
      <w:r w:rsidR="00014900">
        <w:t>5</w:t>
      </w:r>
      <w:r w:rsidR="00247FE8" w:rsidRPr="0086428B">
        <w:fldChar w:fldCharType="end"/>
      </w:r>
      <w:r w:rsidR="00D578EB" w:rsidRPr="00AC247B">
        <w:t>]</w:t>
      </w:r>
      <w:r w:rsidR="00EE445D">
        <w:t xml:space="preserve"> for more details about this algorithm</w:t>
      </w:r>
      <w:r w:rsidRPr="00AC247B">
        <w:t>.</w:t>
      </w:r>
    </w:p>
    <w:p w14:paraId="3A552FAA" w14:textId="1E90045B" w:rsidR="00D44FE4" w:rsidRPr="00AC247B" w:rsidRDefault="00053868" w:rsidP="00211F55">
      <w:pPr>
        <w:pStyle w:val="Heading1"/>
      </w:pPr>
      <w:bookmarkStart w:id="9" w:name="_Ref410588512"/>
      <w:r w:rsidRPr="00AC247B">
        <w:t xml:space="preserve">  </w:t>
      </w:r>
      <w:r w:rsidR="00A16896" w:rsidRPr="00AC247B">
        <w:t>DHDPHMM</w:t>
      </w:r>
      <w:bookmarkEnd w:id="9"/>
      <w:r w:rsidR="00D44FE4" w:rsidRPr="00AC247B">
        <w:t xml:space="preserve"> </w:t>
      </w:r>
    </w:p>
    <w:p w14:paraId="699511A6" w14:textId="60000E49" w:rsidR="00D44FE4" w:rsidRDefault="00952FD3" w:rsidP="0019196E">
      <w:pPr>
        <w:pStyle w:val="Text"/>
      </w:pPr>
      <w:r w:rsidRPr="00AC247B">
        <w:t xml:space="preserve">We can extend the model in </w:t>
      </w:r>
      <w:r w:rsidR="00206074">
        <w:fldChar w:fldCharType="begin"/>
      </w:r>
      <w:r w:rsidR="00206074">
        <w:instrText xml:space="preserve"> GOTOBUTTON ZEqnNum543607  \* MERGEFORMAT </w:instrText>
      </w:r>
      <w:fldSimple w:instr=" REF ZEqnNum543607 \* Charformat \! \* MERGEFORMAT ">
        <w:r w:rsidR="00014900">
          <w:instrText>(5)</w:instrText>
        </w:r>
      </w:fldSimple>
      <w:r w:rsidR="00206074">
        <w:fldChar w:fldCharType="end"/>
      </w:r>
      <w:r w:rsidRPr="00AC247B">
        <w:rPr>
          <w:iCs/>
        </w:rPr>
        <w:t xml:space="preserve"> </w:t>
      </w:r>
      <w:r w:rsidRPr="00AC247B">
        <w:t xml:space="preserve">to </w:t>
      </w:r>
      <w:r w:rsidR="00D44FE4" w:rsidRPr="00AC247B">
        <w:t>address</w:t>
      </w:r>
      <w:r w:rsidRPr="000B49DE">
        <w:t xml:space="preserve"> </w:t>
      </w:r>
      <w:r w:rsidR="00D44FE4" w:rsidRPr="000B49DE">
        <w:t>the problem</w:t>
      </w:r>
      <w:r w:rsidRPr="000B49DE">
        <w:t xml:space="preserve"> </w:t>
      </w:r>
      <w:r w:rsidR="00D44FE4" w:rsidRPr="000B49DE">
        <w:t xml:space="preserve">of sharable mixture components. </w:t>
      </w:r>
      <w:r w:rsidRPr="000B49DE">
        <w:t xml:space="preserve">Equation </w:t>
      </w:r>
      <w:r w:rsidR="00206074">
        <w:fldChar w:fldCharType="begin"/>
      </w:r>
      <w:r w:rsidR="00206074">
        <w:instrText xml:space="preserve"> GOTOBUTTON ZEqnNum543607  \* MERGEFORMAT </w:instrText>
      </w:r>
      <w:fldSimple w:instr=" REF ZEqnNum543607 \* Charformat \! \* MERGEFORMAT ">
        <w:r w:rsidR="00014900">
          <w:instrText>(5)</w:instrText>
        </w:r>
      </w:fldSimple>
      <w:r w:rsidR="00206074">
        <w:fldChar w:fldCharType="end"/>
      </w:r>
      <w:r w:rsidR="00530856">
        <w:t xml:space="preserve"> </w:t>
      </w:r>
      <w:r w:rsidR="00D44FE4" w:rsidRPr="00AC247B">
        <w:t xml:space="preserve">defines a model with a </w:t>
      </w:r>
      <w:r w:rsidR="00D44FE4" w:rsidRPr="000B49DE">
        <w:t>multimodal distribution at each state. In an HDPHMM formulation these distributions are modeled using a DPM model:</w:t>
      </w:r>
    </w:p>
    <w:p w14:paraId="33BB6653" w14:textId="17E8703B" w:rsidR="00A439A8" w:rsidRPr="000B49DE" w:rsidRDefault="00A439A8" w:rsidP="001D26FA">
      <w:pPr>
        <w:pStyle w:val="MTDisplayEquation"/>
      </w:pPr>
      <w:r w:rsidRPr="001D26FA">
        <w:rPr>
          <w:position w:val="-78"/>
        </w:rPr>
        <w:object w:dxaOrig="2320" w:dyaOrig="1680" w14:anchorId="46BD9C0A">
          <v:shape id="_x0000_i1038" type="#_x0000_t75" style="width:116.5pt;height:84pt" o:ole="">
            <v:imagedata r:id="rId33" o:title=""/>
          </v:shape>
          <o:OLEObject Type="Embed" ProgID="Equation.DSMT4" ShapeID="_x0000_i1038" DrawAspect="Content" ObjectID="_1489066537" r:id="rId34"/>
        </w:object>
      </w:r>
      <w:r>
        <w:tab/>
      </w:r>
      <w:r w:rsidR="00206074">
        <w:tab/>
      </w:r>
      <w:r>
        <w:fldChar w:fldCharType="begin"/>
      </w:r>
      <w:r>
        <w:instrText xml:space="preserve"> MACROBUTTON MTPlaceRef \* MERGEFORMAT </w:instrText>
      </w:r>
      <w:bookmarkStart w:id="10" w:name="ZEqnNum435884"/>
      <w:r>
        <w:instrText>(</w:instrText>
      </w:r>
      <w:fldSimple w:instr=" SEQ MTEqn \c \* Arabic \* MERGEFORMAT ">
        <w:r w:rsidR="00014900">
          <w:rPr>
            <w:noProof/>
          </w:rPr>
          <w:instrText>7</w:instrText>
        </w:r>
      </w:fldSimple>
      <w:r>
        <w:instrText>)</w:instrText>
      </w:r>
      <w:bookmarkEnd w:id="10"/>
      <w:r>
        <w:fldChar w:fldCharType="end"/>
      </w:r>
    </w:p>
    <w:p w14:paraId="27AAF0D9" w14:textId="6DD9C3B3" w:rsidR="00952FD3" w:rsidRPr="00AC247B" w:rsidRDefault="00D44FE4" w:rsidP="0019196E">
      <w:pPr>
        <w:pStyle w:val="Text"/>
        <w:ind w:firstLine="0"/>
      </w:pPr>
      <w:r w:rsidRPr="00AC247B">
        <w:t xml:space="preserve">Equation </w:t>
      </w:r>
      <w:r w:rsidR="00206074">
        <w:fldChar w:fldCharType="begin"/>
      </w:r>
      <w:r w:rsidR="00206074">
        <w:instrText xml:space="preserve"> GOTOBUTTON ZEqnNum435884  \* MERGEFORMAT </w:instrText>
      </w:r>
      <w:fldSimple w:instr=" REF ZEqnNum435884 \* Charformat \! \* MERGEFORMAT ">
        <w:r w:rsidR="00014900">
          <w:instrText>(7)</w:instrText>
        </w:r>
      </w:fldSimple>
      <w:r w:rsidR="00206074">
        <w:fldChar w:fldCharType="end"/>
      </w:r>
      <w:r w:rsidRPr="00AC247B">
        <w:t xml:space="preserve"> demonstrates when the state assignment, </w:t>
      </w:r>
      <w:r w:rsidRPr="00AC247B">
        <w:rPr>
          <w:i/>
          <w:iCs/>
        </w:rPr>
        <w:t>z</w:t>
      </w:r>
      <w:r w:rsidRPr="00AC247B">
        <w:rPr>
          <w:i/>
          <w:iCs/>
          <w:vertAlign w:val="subscript"/>
        </w:rPr>
        <w:t>t</w:t>
      </w:r>
      <w:r w:rsidRPr="000B49DE">
        <w:t xml:space="preserve">, for data point </w:t>
      </w:r>
      <w:r w:rsidRPr="000B49DE">
        <w:rPr>
          <w:i/>
          <w:iCs/>
        </w:rPr>
        <w:t>x</w:t>
      </w:r>
      <w:r w:rsidRPr="000B49DE">
        <w:rPr>
          <w:i/>
          <w:iCs/>
          <w:vertAlign w:val="subscript"/>
        </w:rPr>
        <w:t>t</w:t>
      </w:r>
      <w:r w:rsidRPr="000B49DE">
        <w:t xml:space="preserve"> is known (or sampled previously), the mixture components can be sampled from a multinomial distribution with DP priors. Equation </w:t>
      </w:r>
      <w:r w:rsidR="00206074">
        <w:fldChar w:fldCharType="begin"/>
      </w:r>
      <w:r w:rsidR="00206074">
        <w:instrText xml:space="preserve"> GOTOBUTTON ZEqnNum543607  \* MERGEFORMAT </w:instrText>
      </w:r>
      <w:fldSimple w:instr=" REF ZEqnNum543607 \* Charformat \! \* MERGEFORMAT ">
        <w:r w:rsidR="00014900">
          <w:instrText>(5)</w:instrText>
        </w:r>
      </w:fldSimple>
      <w:r w:rsidR="00206074">
        <w:fldChar w:fldCharType="end"/>
      </w:r>
      <w:r w:rsidRPr="00AC247B">
        <w:rPr>
          <w:iCs/>
        </w:rPr>
        <w:t xml:space="preserve"> </w:t>
      </w:r>
      <w:r w:rsidRPr="00AC247B">
        <w:t xml:space="preserve">also shows that each emission distribution is modeled independent of other distributions. It has been shown </w:t>
      </w:r>
      <w:r w:rsidRPr="000B49DE">
        <w:t>previously [</w:t>
      </w:r>
      <w:fldSimple w:instr=" REF _Ref410735019 \r ">
        <w:r w:rsidR="00014900">
          <w:rPr>
            <w:cs/>
          </w:rPr>
          <w:t>‎</w:t>
        </w:r>
        <w:r w:rsidR="00014900">
          <w:t>13</w:t>
        </w:r>
      </w:fldSimple>
      <w:r w:rsidRPr="00AC247B">
        <w:t>] that sharing data points, if done properly, can improve the accuracy of the model.</w:t>
      </w:r>
    </w:p>
    <w:p w14:paraId="6DE5060F" w14:textId="2031AB92" w:rsidR="00D44FE4" w:rsidRDefault="00D44FE4">
      <w:pPr>
        <w:pStyle w:val="Text"/>
      </w:pPr>
      <w:r w:rsidRPr="00AC247B">
        <w:t xml:space="preserve">As we have discussed in </w:t>
      </w:r>
      <w:r w:rsidR="00952FD3" w:rsidRPr="00AC247B">
        <w:t>S</w:t>
      </w:r>
      <w:r w:rsidRPr="00AC247B">
        <w:t xml:space="preserve">ection </w:t>
      </w:r>
      <w:fldSimple w:instr=" REF _Ref288161138 \r ">
        <w:r w:rsidR="00014900">
          <w:rPr>
            <w:cs/>
          </w:rPr>
          <w:t>‎</w:t>
        </w:r>
        <w:r w:rsidR="00014900">
          <w:t>2.1</w:t>
        </w:r>
      </w:fldSimple>
      <w:r w:rsidRPr="00AC247B">
        <w:t xml:space="preserve">, HDP is the extension of </w:t>
      </w:r>
      <w:r w:rsidR="00E8516B" w:rsidRPr="00AC247B">
        <w:t xml:space="preserve">a </w:t>
      </w:r>
      <w:r w:rsidRPr="00AC247B">
        <w:t>DPM</w:t>
      </w:r>
      <w:r w:rsidR="00E8516B" w:rsidRPr="00AC247B">
        <w:t xml:space="preserve"> </w:t>
      </w:r>
      <w:r w:rsidRPr="00AC247B">
        <w:t xml:space="preserve">to mixture modeling of grouped data. If </w:t>
      </w:r>
      <w:r w:rsidR="00E8516B" w:rsidRPr="000B49DE">
        <w:t xml:space="preserve">the </w:t>
      </w:r>
      <w:r w:rsidRPr="000B49DE">
        <w:t xml:space="preserve">state </w:t>
      </w:r>
      <w:r w:rsidR="00A25617" w:rsidRPr="000B49DE">
        <w:t>assignment</w:t>
      </w:r>
      <w:r w:rsidRPr="000B49DE">
        <w:t xml:space="preserve">, </w:t>
      </w:r>
      <w:r w:rsidR="00952FD3" w:rsidRPr="000B49DE">
        <w:rPr>
          <w:i/>
          <w:iCs/>
        </w:rPr>
        <w:t>z</w:t>
      </w:r>
      <w:r w:rsidR="00952FD3" w:rsidRPr="000B49DE">
        <w:rPr>
          <w:i/>
          <w:iCs/>
          <w:vertAlign w:val="subscript"/>
        </w:rPr>
        <w:t>t</w:t>
      </w:r>
      <w:r w:rsidRPr="000B49DE">
        <w:t>, is assumed to be known (or estimated) then an HDPHMM divides the data points into multiple groups</w:t>
      </w:r>
      <w:r w:rsidR="0090669F">
        <w:t>. T</w:t>
      </w:r>
      <w:r w:rsidRPr="000B49DE">
        <w:t xml:space="preserve">herefore we should be able to use the </w:t>
      </w:r>
      <w:r w:rsidRPr="000B49DE">
        <w:lastRenderedPageBreak/>
        <w:t>same principle and model the emission distributions with another HDP.</w:t>
      </w:r>
      <w:r w:rsidR="00E8516B" w:rsidRPr="000B49DE">
        <w:t xml:space="preserve"> </w:t>
      </w:r>
      <w:r w:rsidRPr="000B49DE">
        <w:t xml:space="preserve">The resulting model will have two parallel hierarchies and hence is referred to as a </w:t>
      </w:r>
      <w:r w:rsidR="00161193">
        <w:t>D</w:t>
      </w:r>
      <w:r w:rsidR="00161193" w:rsidRPr="000B49DE">
        <w:t xml:space="preserve">oubly </w:t>
      </w:r>
      <w:r w:rsidR="00161193">
        <w:t>H</w:t>
      </w:r>
      <w:r w:rsidR="00161193" w:rsidRPr="000B49DE">
        <w:t xml:space="preserve">ierarchical </w:t>
      </w:r>
      <w:r w:rsidRPr="000B49DE">
        <w:t>Dirichlet Process Hidden Markov Model (DHDPHMM).</w:t>
      </w:r>
      <w:r w:rsidR="00E8516B" w:rsidRPr="000B49DE">
        <w:t xml:space="preserve"> Applying</w:t>
      </w:r>
      <w:r w:rsidR="00AC247B" w:rsidRPr="000B49DE">
        <w:t xml:space="preserve"> </w:t>
      </w:r>
      <w:r w:rsidR="00206074">
        <w:rPr>
          <w:iCs/>
        </w:rPr>
        <w:fldChar w:fldCharType="begin"/>
      </w:r>
      <w:r w:rsidR="00206074">
        <w:rPr>
          <w:iCs/>
        </w:rPr>
        <w:instrText xml:space="preserve"> GOTOBUTTON ZEqnNum517600  \* MERGEFORMAT </w:instrText>
      </w:r>
      <w:r w:rsidR="00206074">
        <w:rPr>
          <w:iCs/>
        </w:rPr>
        <w:fldChar w:fldCharType="begin"/>
      </w:r>
      <w:r w:rsidR="00206074">
        <w:rPr>
          <w:iCs/>
        </w:rPr>
        <w:instrText xml:space="preserve"> REF ZEqnNum517600 \* Charformat \! \* MERGEFORMAT </w:instrText>
      </w:r>
      <w:r w:rsidR="00206074">
        <w:rPr>
          <w:iCs/>
        </w:rPr>
        <w:fldChar w:fldCharType="separate"/>
      </w:r>
      <w:r w:rsidR="00014900" w:rsidRPr="0023302D">
        <w:rPr>
          <w:iCs/>
        </w:rPr>
        <w:instrText>(4)</w:instrText>
      </w:r>
      <w:r w:rsidR="00206074">
        <w:rPr>
          <w:iCs/>
        </w:rPr>
        <w:fldChar w:fldCharType="end"/>
      </w:r>
      <w:r w:rsidR="00206074">
        <w:rPr>
          <w:iCs/>
        </w:rPr>
        <w:fldChar w:fldCharType="end"/>
      </w:r>
      <w:r w:rsidRPr="00AC247B">
        <w:rPr>
          <w:iCs/>
        </w:rPr>
        <w:t xml:space="preserve"> </w:t>
      </w:r>
      <w:r w:rsidRPr="00AC247B">
        <w:t>we can write:</w:t>
      </w:r>
    </w:p>
    <w:p w14:paraId="70F0BCA4" w14:textId="1FD56167" w:rsidR="00A439A8" w:rsidRPr="00AC247B" w:rsidRDefault="007D7DA0" w:rsidP="001D26FA">
      <w:pPr>
        <w:pStyle w:val="MTDisplayEquation"/>
      </w:pPr>
      <w:r w:rsidRPr="007D7DA0">
        <w:rPr>
          <w:position w:val="-124"/>
        </w:rPr>
        <w:object w:dxaOrig="2220" w:dyaOrig="2160" w14:anchorId="3564C4FF">
          <v:shape id="_x0000_i1039" type="#_x0000_t75" style="width:110.5pt;height:108.5pt" o:ole="">
            <v:imagedata r:id="rId35" o:title=""/>
          </v:shape>
          <o:OLEObject Type="Embed" ProgID="Equation.DSMT4" ShapeID="_x0000_i1039" DrawAspect="Content" ObjectID="_1489066538" r:id="rId36"/>
        </w:object>
      </w:r>
      <w:r w:rsidR="00A439A8">
        <w:tab/>
      </w:r>
      <w:r w:rsidR="00A439A8">
        <w:tab/>
      </w:r>
      <w:r w:rsidR="00A439A8">
        <w:fldChar w:fldCharType="begin"/>
      </w:r>
      <w:r w:rsidR="00A439A8">
        <w:instrText xml:space="preserve"> MACROBUTTON MTPlaceRef \* MERGEFORMAT </w:instrText>
      </w:r>
      <w:bookmarkStart w:id="11" w:name="ZEqnNum620991"/>
      <w:r w:rsidR="00A439A8">
        <w:instrText>(</w:instrText>
      </w:r>
      <w:fldSimple w:instr=" SEQ MTEqn \c \* Arabic \* MERGEFORMAT ">
        <w:r w:rsidR="00014900">
          <w:rPr>
            <w:noProof/>
          </w:rPr>
          <w:instrText>8</w:instrText>
        </w:r>
      </w:fldSimple>
      <w:r w:rsidR="00A439A8">
        <w:instrText>)</w:instrText>
      </w:r>
      <w:bookmarkEnd w:id="11"/>
      <w:r w:rsidR="00A439A8">
        <w:fldChar w:fldCharType="end"/>
      </w:r>
    </w:p>
    <w:p w14:paraId="2386D793" w14:textId="5036C29B" w:rsidR="00D44FE4" w:rsidRDefault="00D44FE4" w:rsidP="0019196E">
      <w:pPr>
        <w:pStyle w:val="Text"/>
        <w:ind w:firstLine="0"/>
      </w:pPr>
      <w:r>
        <w:t xml:space="preserve">here </w:t>
      </w:r>
      <w:r w:rsidRPr="002A0268">
        <w:rPr>
          <w:position w:val="-10"/>
        </w:rPr>
        <w:object w:dxaOrig="220" w:dyaOrig="300" w14:anchorId="00F149B7">
          <v:shape id="_x0000_i1040" type="#_x0000_t75" style="width:10pt;height:14pt" o:ole="">
            <v:imagedata r:id="rId37" o:title=""/>
          </v:shape>
          <o:OLEObject Type="Embed" ProgID="Equation.DSMT4" ShapeID="_x0000_i1040" DrawAspect="Content" ObjectID="_1489066539" r:id="rId38"/>
        </w:object>
      </w:r>
      <w:r w:rsidR="007D7DA0">
        <w:rPr>
          <w:position w:val="-10"/>
        </w:rPr>
        <w:t xml:space="preserve"> </w:t>
      </w:r>
      <w:r>
        <w:t xml:space="preserve">is the DP used as </w:t>
      </w:r>
      <w:r w:rsidR="00E8516B">
        <w:t xml:space="preserve">the </w:t>
      </w:r>
      <w:r>
        <w:t xml:space="preserve">base distribution for HDP and τ and ϭ are hyperparameters. By substituting </w:t>
      </w:r>
      <w:r w:rsidR="00206074">
        <w:fldChar w:fldCharType="begin"/>
      </w:r>
      <w:r w:rsidR="00206074">
        <w:instrText xml:space="preserve"> GOTOBUTTON ZEqnNum620991  \* MERGEFORMAT </w:instrText>
      </w:r>
      <w:fldSimple w:instr=" REF ZEqnNum620991 \* Charformat \! \* MERGEFORMAT ">
        <w:r w:rsidR="00014900">
          <w:instrText>(8)</w:instrText>
        </w:r>
      </w:fldSimple>
      <w:r w:rsidR="00206074">
        <w:fldChar w:fldCharType="end"/>
      </w:r>
      <w:r>
        <w:t xml:space="preserve"> in </w:t>
      </w:r>
      <w:r w:rsidR="00206074">
        <w:fldChar w:fldCharType="begin"/>
      </w:r>
      <w:r w:rsidR="00206074">
        <w:instrText xml:space="preserve"> GOTOBUTTON ZEqnNum543607  \* MERGEFORMAT </w:instrText>
      </w:r>
      <w:fldSimple w:instr=" REF ZEqnNum543607 \* Charformat \! \* MERGEFORMAT ">
        <w:r w:rsidR="00014900">
          <w:instrText>(5)</w:instrText>
        </w:r>
      </w:fldSimple>
      <w:r w:rsidR="00206074">
        <w:fldChar w:fldCharType="end"/>
      </w:r>
      <w:r>
        <w:t xml:space="preserve"> we can obtain </w:t>
      </w:r>
      <w:r w:rsidR="00E8516B">
        <w:t xml:space="preserve">a </w:t>
      </w:r>
      <w:r>
        <w:t>generative model for</w:t>
      </w:r>
      <w:r w:rsidR="00E8516B">
        <w:t xml:space="preserve"> </w:t>
      </w:r>
      <w:r>
        <w:t>DHDPHMM:</w:t>
      </w:r>
      <w:r>
        <w:tab/>
      </w:r>
    </w:p>
    <w:p w14:paraId="7C16865D" w14:textId="0B3CFBF7" w:rsidR="00A439A8" w:rsidRPr="00A439A8" w:rsidRDefault="00A439A8" w:rsidP="00A439A8">
      <w:pPr>
        <w:pStyle w:val="MTDisplayEquation"/>
      </w:pPr>
      <w:r w:rsidRPr="001D26FA">
        <w:rPr>
          <w:position w:val="-174"/>
        </w:rPr>
        <w:object w:dxaOrig="2860" w:dyaOrig="3580" w14:anchorId="7AED91D8">
          <v:shape id="_x0000_i1041" type="#_x0000_t75" style="width:143.5pt;height:179.5pt" o:ole="">
            <v:imagedata r:id="rId39" o:title=""/>
          </v:shape>
          <o:OLEObject Type="Embed" ProgID="Equation.DSMT4" ShapeID="_x0000_i1041" DrawAspect="Content" ObjectID="_1489066540" r:id="rId40"/>
        </w:object>
      </w:r>
      <w:r>
        <w:tab/>
      </w:r>
      <w:r>
        <w:tab/>
      </w:r>
      <w:r>
        <w:fldChar w:fldCharType="begin"/>
      </w:r>
      <w:r>
        <w:instrText xml:space="preserve"> MACROBUTTON MTPlaceRef \* MERGEFORMAT </w:instrText>
      </w:r>
      <w:bookmarkStart w:id="12" w:name="ZEqnNum749750"/>
      <w:r>
        <w:instrText>(</w:instrText>
      </w:r>
      <w:fldSimple w:instr=" SEQ MTEqn \c \* Arabic \* MERGEFORMAT ">
        <w:r w:rsidR="00014900">
          <w:rPr>
            <w:noProof/>
          </w:rPr>
          <w:instrText>9</w:instrText>
        </w:r>
      </w:fldSimple>
      <w:r>
        <w:instrText>)</w:instrText>
      </w:r>
      <w:bookmarkEnd w:id="12"/>
      <w:r>
        <w:fldChar w:fldCharType="end"/>
      </w:r>
    </w:p>
    <w:p w14:paraId="07C01D5F" w14:textId="27F7BF86" w:rsidR="008D5FB0" w:rsidRDefault="00D44FE4" w:rsidP="00211F55">
      <w:pPr>
        <w:pStyle w:val="Text"/>
      </w:pPr>
      <w:r>
        <w:t xml:space="preserve">DHDPHMM pools the data points while HDPHMM divides data points between different states. If we don’t have enough data points in a particular state or a mixture component then </w:t>
      </w:r>
      <w:r w:rsidR="00E8516B">
        <w:t xml:space="preserve">the </w:t>
      </w:r>
      <w:r>
        <w:t>distribution parameters</w:t>
      </w:r>
      <w:r w:rsidR="00E8516B" w:rsidRPr="00E8516B">
        <w:t xml:space="preserve"> </w:t>
      </w:r>
      <w:r w:rsidR="00E8516B">
        <w:t xml:space="preserve">will be estimated poorly </w:t>
      </w:r>
      <w:r>
        <w:t xml:space="preserve">(e.g. </w:t>
      </w:r>
      <w:r w:rsidR="00E8516B">
        <w:t xml:space="preserve">the </w:t>
      </w:r>
      <w:r>
        <w:t>mean</w:t>
      </w:r>
      <w:r w:rsidR="00E8516B">
        <w:t xml:space="preserve"> </w:t>
      </w:r>
      <w:r>
        <w:t>and covariance). For example, in speech recognition systems we usually use features with a dimensionality of 39 which translates to 39+</w:t>
      </w:r>
      <w:r w:rsidR="008D5FB0">
        <w:t>(</w:t>
      </w:r>
      <w:r>
        <w:t>39x40</w:t>
      </w:r>
      <w:r w:rsidR="008D5FB0">
        <w:t>)/2</w:t>
      </w:r>
      <w:r>
        <w:t xml:space="preserve">+1=820 free parameters per Gaussian mixture component (assuming a full covariance). In an HDPHMM, with no sharing of parameters, </w:t>
      </w:r>
      <w:r w:rsidRPr="000736A9">
        <w:t xml:space="preserve">we can easily end up with </w:t>
      </w:r>
      <w:r w:rsidR="00E8516B">
        <w:t xml:space="preserve">an intractable number of </w:t>
      </w:r>
      <w:r w:rsidRPr="000736A9">
        <w:t>parameters.</w:t>
      </w:r>
    </w:p>
    <w:p w14:paraId="7A271D37" w14:textId="4C956B0B" w:rsidR="00D44FE4" w:rsidRDefault="00053868" w:rsidP="00211F55">
      <w:pPr>
        <w:pStyle w:val="Heading2"/>
      </w:pPr>
      <w:r>
        <w:lastRenderedPageBreak/>
        <w:t xml:space="preserve">  </w:t>
      </w:r>
      <w:r w:rsidR="00D44FE4">
        <w:t>Inference Algorithm for DHDPHMM</w:t>
      </w:r>
    </w:p>
    <w:p w14:paraId="4998C862" w14:textId="58CE4F35" w:rsidR="00D44FE4" w:rsidRDefault="00B13E17">
      <w:pPr>
        <w:pStyle w:val="Text"/>
      </w:pPr>
      <w:r>
        <w:t xml:space="preserve"> </w:t>
      </w:r>
      <w:r w:rsidRPr="000C7696">
        <w:t xml:space="preserve">An inference algorithm is required to learn the model parameters from the data. </w:t>
      </w:r>
      <w:r w:rsidR="00EE445D" w:rsidRPr="000C7696">
        <w:t xml:space="preserve">One solution to this problem is the </w:t>
      </w:r>
      <w:r w:rsidRPr="000C7696">
        <w:t>block sampler</w:t>
      </w:r>
      <w:r w:rsidR="00EE445D" w:rsidRPr="000C7696">
        <w:t xml:space="preserve"> </w:t>
      </w:r>
      <w:r w:rsidR="008475FF">
        <w:t>[</w:t>
      </w:r>
      <w:fldSimple w:instr=" REF _Ref410732506 \r ">
        <w:r w:rsidR="00014900">
          <w:rPr>
            <w:cs/>
          </w:rPr>
          <w:t>‎</w:t>
        </w:r>
        <w:r w:rsidR="00014900">
          <w:t>5</w:t>
        </w:r>
      </w:fldSimple>
      <w:r w:rsidRPr="000C7696">
        <w:t>]</w:t>
      </w:r>
      <w:r w:rsidR="00EE445D" w:rsidRPr="000C7696">
        <w:t xml:space="preserve"> discussed in the previous section. Here </w:t>
      </w:r>
      <w:r w:rsidR="00D44FE4" w:rsidRPr="000C7696">
        <w:t>we present</w:t>
      </w:r>
      <w:r w:rsidR="00EE445D" w:rsidRPr="000C7696">
        <w:t xml:space="preserve"> </w:t>
      </w:r>
      <w:r w:rsidR="00D44FE4" w:rsidRPr="000C7696">
        <w:t xml:space="preserve">modifications </w:t>
      </w:r>
      <w:r w:rsidR="0090669F" w:rsidRPr="000C7696">
        <w:t xml:space="preserve">of </w:t>
      </w:r>
      <w:r w:rsidR="007C7613" w:rsidRPr="000C7696">
        <w:t xml:space="preserve">this </w:t>
      </w:r>
      <w:r w:rsidR="0090669F" w:rsidRPr="000C7696">
        <w:t xml:space="preserve">block sampler </w:t>
      </w:r>
      <w:r w:rsidR="00EE445D" w:rsidRPr="000C7696">
        <w:t xml:space="preserve">for </w:t>
      </w:r>
      <w:r w:rsidR="007C7613" w:rsidRPr="000C7696">
        <w:t xml:space="preserve">inference </w:t>
      </w:r>
      <w:r w:rsidR="00EE445D" w:rsidRPr="000C7696">
        <w:t xml:space="preserve">for our </w:t>
      </w:r>
      <w:r w:rsidR="007C7613" w:rsidRPr="000C7696">
        <w:t>DHDPHMM</w:t>
      </w:r>
      <w:r w:rsidR="00EE445D" w:rsidRPr="000C7696">
        <w:t>.</w:t>
      </w:r>
      <w:r w:rsidR="0090669F">
        <w:t xml:space="preserve"> </w:t>
      </w:r>
    </w:p>
    <w:p w14:paraId="054C25C1" w14:textId="15727225" w:rsidR="00D44FE4" w:rsidRDefault="00D44FE4">
      <w:pPr>
        <w:pStyle w:val="Text"/>
        <w:rPr>
          <w:position w:val="-10"/>
        </w:rPr>
      </w:pPr>
      <w:r w:rsidRPr="0037566B">
        <w:rPr>
          <w:position w:val="-10"/>
        </w:rPr>
        <w:t xml:space="preserve">Using the “degree </w:t>
      </w:r>
      <w:r w:rsidRPr="0037566B">
        <w:rPr>
          <w:i/>
          <w:iCs/>
          <w:position w:val="-10"/>
        </w:rPr>
        <w:t>L</w:t>
      </w:r>
      <w:r w:rsidRPr="0037566B">
        <w:rPr>
          <w:position w:val="-10"/>
        </w:rPr>
        <w:t xml:space="preserve"> weak limit” approximation to DP</w:t>
      </w:r>
      <w:r w:rsidR="0090669F">
        <w:rPr>
          <w:position w:val="-10"/>
        </w:rPr>
        <w:t xml:space="preserve"> </w:t>
      </w:r>
      <w:r w:rsidRPr="0037566B">
        <w:rPr>
          <w:position w:val="-10"/>
        </w:rPr>
        <w:t xml:space="preserve">in </w:t>
      </w:r>
      <w:r w:rsidR="00206074">
        <w:rPr>
          <w:position w:val="-10"/>
        </w:rPr>
        <w:fldChar w:fldCharType="begin"/>
      </w:r>
      <w:r w:rsidR="00206074">
        <w:rPr>
          <w:position w:val="-10"/>
        </w:rPr>
        <w:instrText xml:space="preserve"> GOTOBUTTON ZEqnNum319223  \* MERGEFORMAT </w:instrText>
      </w:r>
      <w:r w:rsidR="00206074">
        <w:rPr>
          <w:position w:val="-10"/>
        </w:rPr>
        <w:fldChar w:fldCharType="begin"/>
      </w:r>
      <w:r w:rsidR="00206074">
        <w:rPr>
          <w:position w:val="-10"/>
        </w:rPr>
        <w:instrText xml:space="preserve"> REF ZEqnNum319223 \* Charformat \! \* MERGEFORMAT </w:instrText>
      </w:r>
      <w:r w:rsidR="00206074">
        <w:rPr>
          <w:position w:val="-10"/>
        </w:rPr>
        <w:fldChar w:fldCharType="separate"/>
      </w:r>
      <w:r w:rsidR="00014900" w:rsidRPr="0023302D">
        <w:rPr>
          <w:position w:val="-10"/>
        </w:rPr>
        <w:instrText>(6)</w:instrText>
      </w:r>
      <w:r w:rsidR="00206074">
        <w:rPr>
          <w:position w:val="-10"/>
        </w:rPr>
        <w:fldChar w:fldCharType="end"/>
      </w:r>
      <w:r w:rsidR="00206074">
        <w:rPr>
          <w:position w:val="-10"/>
        </w:rPr>
        <w:fldChar w:fldCharType="end"/>
      </w:r>
      <w:r w:rsidRPr="0037566B">
        <w:rPr>
          <w:position w:val="-10"/>
        </w:rPr>
        <w:t xml:space="preserve"> for HDP emission</w:t>
      </w:r>
      <w:r>
        <w:rPr>
          <w:position w:val="-10"/>
        </w:rPr>
        <w:t xml:space="preserve">s of </w:t>
      </w:r>
      <w:r w:rsidR="00206074">
        <w:rPr>
          <w:position w:val="-10"/>
        </w:rPr>
        <w:fldChar w:fldCharType="begin"/>
      </w:r>
      <w:r w:rsidR="00206074">
        <w:rPr>
          <w:position w:val="-10"/>
        </w:rPr>
        <w:instrText xml:space="preserve"> GOTOBUTTON ZEqnNum620991  \* MERGEFORMAT </w:instrText>
      </w:r>
      <w:r w:rsidR="00206074">
        <w:rPr>
          <w:position w:val="-10"/>
        </w:rPr>
        <w:fldChar w:fldCharType="begin"/>
      </w:r>
      <w:r w:rsidR="00206074">
        <w:rPr>
          <w:position w:val="-10"/>
        </w:rPr>
        <w:instrText xml:space="preserve"> REF ZEqnNum620991 \* Charformat \! \* MERGEFORMAT </w:instrText>
      </w:r>
      <w:r w:rsidR="00206074">
        <w:rPr>
          <w:position w:val="-10"/>
        </w:rPr>
        <w:fldChar w:fldCharType="separate"/>
      </w:r>
      <w:r w:rsidR="00014900" w:rsidRPr="0023302D">
        <w:rPr>
          <w:position w:val="-10"/>
        </w:rPr>
        <w:instrText>(8)</w:instrText>
      </w:r>
      <w:r w:rsidR="00206074">
        <w:rPr>
          <w:position w:val="-10"/>
        </w:rPr>
        <w:fldChar w:fldCharType="end"/>
      </w:r>
      <w:r w:rsidR="00206074">
        <w:rPr>
          <w:position w:val="-10"/>
        </w:rPr>
        <w:fldChar w:fldCharType="end"/>
      </w:r>
      <w:r>
        <w:rPr>
          <w:position w:val="-10"/>
        </w:rPr>
        <w:t xml:space="preserve"> </w:t>
      </w:r>
      <w:r w:rsidRPr="0037566B">
        <w:rPr>
          <w:position w:val="-10"/>
        </w:rPr>
        <w:t>we can write the following equations</w:t>
      </w:r>
      <w:r>
        <w:rPr>
          <w:position w:val="-10"/>
        </w:rPr>
        <w:t xml:space="preserve"> (replacing </w:t>
      </w:r>
      <w:r w:rsidRPr="00D9636E">
        <w:rPr>
          <w:i/>
          <w:position w:val="-10"/>
        </w:rPr>
        <w:t>L</w:t>
      </w:r>
      <w:r w:rsidRPr="00D9636E">
        <w:rPr>
          <w:rFonts w:ascii="Book Antiqua" w:hAnsi="Book Antiqua"/>
          <w:i/>
          <w:position w:val="-10"/>
        </w:rPr>
        <w:t>'</w:t>
      </w:r>
      <w:r>
        <w:rPr>
          <w:position w:val="-10"/>
        </w:rPr>
        <w:t xml:space="preserve"> with </w:t>
      </w:r>
      <w:r w:rsidRPr="00D9636E">
        <w:rPr>
          <w:i/>
          <w:position w:val="-10"/>
        </w:rPr>
        <w:t>L</w:t>
      </w:r>
      <w:r>
        <w:rPr>
          <w:position w:val="-10"/>
        </w:rPr>
        <w:t>)</w:t>
      </w:r>
      <w:r w:rsidRPr="0037566B">
        <w:rPr>
          <w:position w:val="-10"/>
        </w:rPr>
        <w:t>:</w:t>
      </w:r>
    </w:p>
    <w:p w14:paraId="54C6730B" w14:textId="0CA1E7AA" w:rsidR="00A439A8" w:rsidRDefault="00A439A8" w:rsidP="001D26FA">
      <w:pPr>
        <w:pStyle w:val="MTDisplayEquation"/>
      </w:pPr>
      <w:r w:rsidRPr="001D26FA">
        <w:rPr>
          <w:position w:val="-26"/>
        </w:rPr>
        <w:object w:dxaOrig="1980" w:dyaOrig="620" w14:anchorId="79DF24EC">
          <v:shape id="_x0000_i1042" type="#_x0000_t75" style="width:100pt;height:30.5pt" o:ole="">
            <v:imagedata r:id="rId41" o:title=""/>
          </v:shape>
          <o:OLEObject Type="Embed" ProgID="Equation.DSMT4" ShapeID="_x0000_i1042" DrawAspect="Content" ObjectID="_1489066541" r:id="rId42"/>
        </w:object>
      </w:r>
      <w:r>
        <w:tab/>
      </w:r>
      <w:r>
        <w:tab/>
      </w:r>
      <w:r>
        <w:fldChar w:fldCharType="begin"/>
      </w:r>
      <w:r>
        <w:instrText xml:space="preserve"> MACROBUTTON MTPlaceRef \* MERGEFORMAT (</w:instrText>
      </w:r>
      <w:fldSimple w:instr=" SEQ MTEqn \c \* Arabic \* MERGEFORMAT ">
        <w:r w:rsidR="00014900">
          <w:rPr>
            <w:noProof/>
          </w:rPr>
          <w:instrText>10</w:instrText>
        </w:r>
      </w:fldSimple>
      <w:r>
        <w:instrText>)</w:instrText>
      </w:r>
      <w:r>
        <w:fldChar w:fldCharType="end"/>
      </w:r>
    </w:p>
    <w:p w14:paraId="22C48DBA" w14:textId="6C126113" w:rsidR="00A439A8" w:rsidRPr="00A439A8" w:rsidRDefault="00A439A8" w:rsidP="001D26FA">
      <w:pPr>
        <w:pStyle w:val="MTDisplayEquation"/>
      </w:pPr>
      <w:r w:rsidRPr="001D26FA">
        <w:rPr>
          <w:position w:val="-14"/>
        </w:rPr>
        <w:object w:dxaOrig="2420" w:dyaOrig="360" w14:anchorId="1AFB2F2C">
          <v:shape id="_x0000_i1043" type="#_x0000_t75" style="width:121.5pt;height:17.5pt" o:ole="">
            <v:imagedata r:id="rId43" o:title=""/>
          </v:shape>
          <o:OLEObject Type="Embed" ProgID="Equation.DSMT4" ShapeID="_x0000_i1043" DrawAspect="Content" ObjectID="_1489066542" r:id="rId44"/>
        </w:object>
      </w:r>
      <w:r>
        <w:tab/>
      </w:r>
      <w:r>
        <w:tab/>
      </w:r>
      <w:r>
        <w:fldChar w:fldCharType="begin"/>
      </w:r>
      <w:r>
        <w:instrText xml:space="preserve"> MACROBUTTON MTPlaceRef \* MERGEFORMAT (</w:instrText>
      </w:r>
      <w:fldSimple w:instr=" SEQ MTEqn \c \* Arabic \* MERGEFORMAT ">
        <w:r w:rsidR="00014900">
          <w:rPr>
            <w:noProof/>
          </w:rPr>
          <w:instrText>11</w:instrText>
        </w:r>
      </w:fldSimple>
      <w:r>
        <w:instrText>)</w:instrText>
      </w:r>
      <w:r>
        <w:fldChar w:fldCharType="end"/>
      </w:r>
    </w:p>
    <w:p w14:paraId="00EC9B2E" w14:textId="0555887F" w:rsidR="00D44FE4" w:rsidRDefault="00D44FE4" w:rsidP="00E8516B">
      <w:pPr>
        <w:pStyle w:val="Text"/>
        <w:ind w:firstLine="0"/>
      </w:pPr>
      <w:r w:rsidRPr="0037566B">
        <w:t>Following a similar approach</w:t>
      </w:r>
      <w:r w:rsidR="00E8516B">
        <w:t xml:space="preserve"> </w:t>
      </w:r>
      <w:r>
        <w:t xml:space="preserve">in </w:t>
      </w:r>
      <w:r w:rsidRPr="0037566B">
        <w:t>[</w:t>
      </w:r>
      <w:fldSimple w:instr=" REF _Ref410732506 \r ">
        <w:r w:rsidR="00014900">
          <w:rPr>
            <w:cs/>
          </w:rPr>
          <w:t>‎</w:t>
        </w:r>
        <w:r w:rsidR="00014900">
          <w:t>5</w:t>
        </w:r>
      </w:fldSimple>
      <w:r w:rsidRPr="0037566B">
        <w:t>] we</w:t>
      </w:r>
      <w:r w:rsidR="00E8516B">
        <w:t xml:space="preserve"> </w:t>
      </w:r>
      <w:r w:rsidRPr="0037566B">
        <w:t>write the posterior distributions for these equations as:</w:t>
      </w:r>
    </w:p>
    <w:p w14:paraId="45E2989C" w14:textId="784AD7B9" w:rsidR="00A439A8" w:rsidRDefault="00A439A8" w:rsidP="001D26FA">
      <w:pPr>
        <w:pStyle w:val="MTDisplayEquation"/>
      </w:pPr>
      <w:r w:rsidRPr="001D26FA">
        <w:rPr>
          <w:position w:val="-26"/>
        </w:rPr>
        <w:object w:dxaOrig="3400" w:dyaOrig="620" w14:anchorId="6A824C30">
          <v:shape id="_x0000_i1044" type="#_x0000_t75" style="width:170pt;height:30.5pt" o:ole="">
            <v:imagedata r:id="rId45" o:title=""/>
          </v:shape>
          <o:OLEObject Type="Embed" ProgID="Equation.DSMT4" ShapeID="_x0000_i1044" DrawAspect="Content" ObjectID="_1489066543" r:id="rId46"/>
        </w:object>
      </w:r>
      <w:r>
        <w:tab/>
      </w:r>
      <w:r>
        <w:tab/>
      </w:r>
      <w:r>
        <w:fldChar w:fldCharType="begin"/>
      </w:r>
      <w:r>
        <w:instrText xml:space="preserve"> MACROBUTTON MTPlaceRef \* MERGEFORMAT </w:instrText>
      </w:r>
      <w:bookmarkStart w:id="13" w:name="ZEqnNum264666"/>
      <w:r>
        <w:instrText>(</w:instrText>
      </w:r>
      <w:fldSimple w:instr=" SEQ MTEqn \c \* Arabic \* MERGEFORMAT ">
        <w:r w:rsidR="00014900">
          <w:rPr>
            <w:noProof/>
          </w:rPr>
          <w:instrText>12</w:instrText>
        </w:r>
      </w:fldSimple>
      <w:r>
        <w:instrText>)</w:instrText>
      </w:r>
      <w:bookmarkEnd w:id="13"/>
      <w:r>
        <w:fldChar w:fldCharType="end"/>
      </w:r>
    </w:p>
    <w:p w14:paraId="6E43C0A3" w14:textId="1ED6292C" w:rsidR="00A439A8" w:rsidRPr="00A439A8" w:rsidRDefault="00A439A8" w:rsidP="001D26FA">
      <w:pPr>
        <w:pStyle w:val="MTDisplayEquation"/>
      </w:pPr>
      <w:r w:rsidRPr="001D26FA">
        <w:rPr>
          <w:position w:val="-16"/>
        </w:rPr>
        <w:object w:dxaOrig="4300" w:dyaOrig="420" w14:anchorId="5D56B94F">
          <v:shape id="_x0000_i1045" type="#_x0000_t75" style="width:214pt;height:21.5pt" o:ole="">
            <v:imagedata r:id="rId47" o:title=""/>
          </v:shape>
          <o:OLEObject Type="Embed" ProgID="Equation.DSMT4" ShapeID="_x0000_i1045" DrawAspect="Content" ObjectID="_1489066544" r:id="rId48"/>
        </w:object>
      </w:r>
      <w:r>
        <w:tab/>
      </w:r>
      <w:r>
        <w:tab/>
      </w:r>
      <w:r>
        <w:fldChar w:fldCharType="begin"/>
      </w:r>
      <w:r>
        <w:instrText xml:space="preserve"> MACROBUTTON MTPlaceRef \* MERGEFORMAT (</w:instrText>
      </w:r>
      <w:fldSimple w:instr=" SEQ MTEqn \c \* Arabic \* MERGEFORMAT ">
        <w:r w:rsidR="00014900">
          <w:rPr>
            <w:noProof/>
          </w:rPr>
          <w:instrText>13</w:instrText>
        </w:r>
      </w:fldSimple>
      <w:r>
        <w:instrText>)</w:instrText>
      </w:r>
      <w:r>
        <w:fldChar w:fldCharType="end"/>
      </w:r>
    </w:p>
    <w:p w14:paraId="4F15BBA5" w14:textId="3A966F0B" w:rsidR="00E62358" w:rsidRDefault="00D44FE4">
      <w:pPr>
        <w:pStyle w:val="Text"/>
        <w:ind w:firstLine="0"/>
        <w:rPr>
          <w:lang w:eastAsia="ja-JP"/>
        </w:rPr>
      </w:pPr>
      <w:r w:rsidRPr="00DC5A2D">
        <w:rPr>
          <w:lang w:eastAsia="ja-JP"/>
        </w:rPr>
        <w:t xml:space="preserve">where </w:t>
      </w:r>
      <w:r w:rsidRPr="00DC5A2D">
        <w:rPr>
          <w:i/>
          <w:iCs/>
          <w:lang w:eastAsia="ja-JP"/>
        </w:rPr>
        <w:t>M</w:t>
      </w:r>
      <w:r>
        <w:rPr>
          <w:i/>
          <w:iCs/>
          <w:lang w:eastAsia="ja-JP"/>
        </w:rPr>
        <w:t>'</w:t>
      </w:r>
      <w:r w:rsidRPr="00DC5A2D">
        <w:rPr>
          <w:i/>
          <w:iCs/>
          <w:vertAlign w:val="subscript"/>
          <w:lang w:eastAsia="ja-JP"/>
        </w:rPr>
        <w:t>jk</w:t>
      </w:r>
      <w:r w:rsidRPr="00DC5A2D">
        <w:rPr>
          <w:vertAlign w:val="subscript"/>
          <w:lang w:eastAsia="ja-JP"/>
        </w:rPr>
        <w:t xml:space="preserve"> </w:t>
      </w:r>
      <w:r w:rsidRPr="00DC5A2D">
        <w:rPr>
          <w:lang w:eastAsia="ja-JP"/>
        </w:rPr>
        <w:t>is the number of clusters in state</w:t>
      </w:r>
      <w:r>
        <w:rPr>
          <w:lang w:eastAsia="ja-JP"/>
        </w:rPr>
        <w:t> </w:t>
      </w:r>
      <w:r w:rsidRPr="00DC5A2D">
        <w:rPr>
          <w:i/>
          <w:iCs/>
          <w:lang w:eastAsia="ja-JP"/>
        </w:rPr>
        <w:t>j</w:t>
      </w:r>
      <w:r w:rsidRPr="00DC5A2D">
        <w:rPr>
          <w:lang w:eastAsia="ja-JP"/>
        </w:rPr>
        <w:t xml:space="preserve"> </w:t>
      </w:r>
      <w:r>
        <w:rPr>
          <w:lang w:eastAsia="ja-JP"/>
        </w:rPr>
        <w:t xml:space="preserve">with </w:t>
      </w:r>
      <w:r w:rsidRPr="00DC5A2D">
        <w:rPr>
          <w:lang w:eastAsia="ja-JP"/>
        </w:rPr>
        <w:t>mixture component</w:t>
      </w:r>
      <w:r>
        <w:rPr>
          <w:lang w:eastAsia="ja-JP"/>
        </w:rPr>
        <w:t xml:space="preserve"> </w:t>
      </w:r>
      <w:r w:rsidRPr="00DC5A2D">
        <w:rPr>
          <w:i/>
          <w:iCs/>
          <w:lang w:eastAsia="ja-JP"/>
        </w:rPr>
        <w:t>k</w:t>
      </w:r>
      <w:r w:rsidRPr="00DC5A2D">
        <w:rPr>
          <w:lang w:eastAsia="ja-JP"/>
        </w:rPr>
        <w:t xml:space="preserve">; </w:t>
      </w:r>
      <w:r w:rsidRPr="00DC5A2D">
        <w:rPr>
          <w:position w:val="-10"/>
          <w:lang w:eastAsia="ja-JP"/>
        </w:rPr>
        <w:object w:dxaOrig="400" w:dyaOrig="300" w14:anchorId="5886B51D">
          <v:shape id="_x0000_i1046" type="#_x0000_t75" style="width:20pt;height:15.5pt" o:ole="">
            <v:imagedata r:id="rId49" o:title=""/>
          </v:shape>
          <o:OLEObject Type="Embed" ProgID="Equation.DSMT4" ShapeID="_x0000_i1046" DrawAspect="Content" ObjectID="_1489066545" r:id="rId50"/>
        </w:object>
      </w:r>
      <w:r w:rsidR="00E8516B">
        <w:rPr>
          <w:lang w:eastAsia="ja-JP"/>
        </w:rPr>
        <w:t xml:space="preserve"> </w:t>
      </w:r>
      <w:r w:rsidR="00E8516B" w:rsidRPr="00DC5A2D">
        <w:rPr>
          <w:lang w:eastAsia="ja-JP"/>
        </w:rPr>
        <w:t>i</w:t>
      </w:r>
      <w:r w:rsidRPr="00DC5A2D">
        <w:rPr>
          <w:lang w:eastAsia="ja-JP"/>
        </w:rPr>
        <w:t xml:space="preserve">s total number of </w:t>
      </w:r>
      <w:r>
        <w:rPr>
          <w:lang w:eastAsia="ja-JP"/>
        </w:rPr>
        <w:t>clusters</w:t>
      </w:r>
      <w:r w:rsidRPr="00DC5A2D">
        <w:rPr>
          <w:lang w:eastAsia="ja-JP"/>
        </w:rPr>
        <w:t xml:space="preserve"> </w:t>
      </w:r>
      <w:r>
        <w:rPr>
          <w:lang w:eastAsia="ja-JP"/>
        </w:rPr>
        <w:t>that contain mixture component </w:t>
      </w:r>
      <w:r w:rsidRPr="00DC5A2D">
        <w:rPr>
          <w:i/>
          <w:iCs/>
          <w:lang w:eastAsia="ja-JP"/>
        </w:rPr>
        <w:t>k</w:t>
      </w:r>
      <w:r w:rsidRPr="00DC5A2D">
        <w:rPr>
          <w:lang w:eastAsia="ja-JP"/>
        </w:rPr>
        <w:t xml:space="preserve">. The number of observations in state </w:t>
      </w:r>
      <w:r w:rsidRPr="00DC5A2D">
        <w:rPr>
          <w:i/>
          <w:iCs/>
          <w:lang w:eastAsia="ja-JP"/>
        </w:rPr>
        <w:t>j</w:t>
      </w:r>
      <w:r w:rsidRPr="00DC5A2D">
        <w:rPr>
          <w:lang w:eastAsia="ja-JP"/>
        </w:rPr>
        <w:t xml:space="preserve"> that are assigned to component </w:t>
      </w:r>
      <w:r w:rsidRPr="00DC5A2D">
        <w:rPr>
          <w:i/>
          <w:iCs/>
          <w:lang w:eastAsia="ja-JP"/>
        </w:rPr>
        <w:t xml:space="preserve">k </w:t>
      </w:r>
      <w:r w:rsidRPr="00DC5A2D">
        <w:rPr>
          <w:lang w:eastAsia="ja-JP"/>
        </w:rPr>
        <w:t xml:space="preserve">is denoted by </w:t>
      </w:r>
      <w:r w:rsidRPr="00DC5A2D">
        <w:rPr>
          <w:position w:val="-14"/>
          <w:lang w:eastAsia="ja-JP"/>
        </w:rPr>
        <w:object w:dxaOrig="320" w:dyaOrig="340" w14:anchorId="42DEFBB1">
          <v:shape id="_x0000_i1047" type="#_x0000_t75" style="width:14pt;height:16.5pt" o:ole="">
            <v:imagedata r:id="rId51" o:title=""/>
          </v:shape>
          <o:OLEObject Type="Embed" ProgID="Equation.DSMT4" ShapeID="_x0000_i1047" DrawAspect="Content" ObjectID="_1489066546" r:id="rId52"/>
        </w:object>
      </w:r>
      <w:r w:rsidRPr="00DC5A2D">
        <w:rPr>
          <w:lang w:eastAsia="ja-JP"/>
        </w:rPr>
        <w:t>.</w:t>
      </w:r>
      <w:r>
        <w:rPr>
          <w:lang w:eastAsia="ja-JP"/>
        </w:rPr>
        <w:t xml:space="preserve"> The posterior distribution for τ, </w:t>
      </w:r>
      <w:r w:rsidR="00E8516B">
        <w:rPr>
          <w:lang w:eastAsia="ja-JP"/>
        </w:rPr>
        <w:t xml:space="preserve">the </w:t>
      </w:r>
      <w:r>
        <w:rPr>
          <w:lang w:eastAsia="ja-JP"/>
        </w:rPr>
        <w:t xml:space="preserve">hyperparameter </w:t>
      </w:r>
      <w:r w:rsidR="00E8516B">
        <w:rPr>
          <w:lang w:eastAsia="ja-JP"/>
        </w:rPr>
        <w:t xml:space="preserve">in </w:t>
      </w:r>
      <w:r w:rsidR="00206074">
        <w:rPr>
          <w:iCs/>
          <w:lang w:eastAsia="ja-JP"/>
        </w:rPr>
        <w:fldChar w:fldCharType="begin"/>
      </w:r>
      <w:r w:rsidR="00206074">
        <w:rPr>
          <w:iCs/>
          <w:lang w:eastAsia="ja-JP"/>
        </w:rPr>
        <w:instrText xml:space="preserve"> GOTOBUTTON ZEqnNum264666  \* MERGEFORMAT </w:instrText>
      </w:r>
      <w:r w:rsidR="00206074">
        <w:rPr>
          <w:iCs/>
          <w:lang w:eastAsia="ja-JP"/>
        </w:rPr>
        <w:fldChar w:fldCharType="begin"/>
      </w:r>
      <w:r w:rsidR="00206074">
        <w:rPr>
          <w:iCs/>
          <w:lang w:eastAsia="ja-JP"/>
        </w:rPr>
        <w:instrText xml:space="preserve"> REF ZEqnNum264666 \* Charformat \! \* MERGEFORMAT </w:instrText>
      </w:r>
      <w:r w:rsidR="00206074">
        <w:rPr>
          <w:iCs/>
          <w:lang w:eastAsia="ja-JP"/>
        </w:rPr>
        <w:fldChar w:fldCharType="separate"/>
      </w:r>
      <w:r w:rsidR="00014900" w:rsidRPr="0023302D">
        <w:rPr>
          <w:iCs/>
          <w:lang w:eastAsia="ja-JP"/>
        </w:rPr>
        <w:instrText>(12)</w:instrText>
      </w:r>
      <w:r w:rsidR="00206074">
        <w:rPr>
          <w:iCs/>
          <w:lang w:eastAsia="ja-JP"/>
        </w:rPr>
        <w:fldChar w:fldCharType="end"/>
      </w:r>
      <w:r w:rsidR="00206074">
        <w:rPr>
          <w:iCs/>
          <w:lang w:eastAsia="ja-JP"/>
        </w:rPr>
        <w:fldChar w:fldCharType="end"/>
      </w:r>
      <w:r>
        <w:rPr>
          <w:lang w:eastAsia="ja-JP"/>
        </w:rPr>
        <w:t>, can be written as:</w:t>
      </w:r>
    </w:p>
    <w:p w14:paraId="007F2340" w14:textId="784F826B" w:rsidR="00A439A8" w:rsidRDefault="00A439A8" w:rsidP="001D26FA">
      <w:pPr>
        <w:pStyle w:val="MTDisplayEquation"/>
      </w:pPr>
      <w:r w:rsidRPr="001D26FA">
        <w:rPr>
          <w:position w:val="-32"/>
        </w:rPr>
        <w:object w:dxaOrig="5960" w:dyaOrig="740" w14:anchorId="1E5754B6">
          <v:shape id="_x0000_i1048" type="#_x0000_t75" style="width:298pt;height:36.5pt" o:ole="">
            <v:imagedata r:id="rId53" o:title=""/>
          </v:shape>
          <o:OLEObject Type="Embed" ProgID="Equation.DSMT4" ShapeID="_x0000_i1048" DrawAspect="Content" ObjectID="_1489066547" r:id="rId54"/>
        </w:object>
      </w:r>
      <w:r>
        <w:tab/>
      </w:r>
      <w:r>
        <w:fldChar w:fldCharType="begin"/>
      </w:r>
      <w:r>
        <w:instrText xml:space="preserve"> MACROBUTTON MTPlaceRef \* MERGEFORMAT (</w:instrText>
      </w:r>
      <w:fldSimple w:instr=" SEQ MTEqn \c \* Arabic \* MERGEFORMAT ">
        <w:r w:rsidR="00014900">
          <w:rPr>
            <w:noProof/>
          </w:rPr>
          <w:instrText>14</w:instrText>
        </w:r>
      </w:fldSimple>
      <w:r>
        <w:instrText>)</w:instrText>
      </w:r>
      <w:r>
        <w:fldChar w:fldCharType="end"/>
      </w:r>
    </w:p>
    <w:p w14:paraId="3ABDCFA1" w14:textId="6A872B03" w:rsidR="00A439A8" w:rsidRDefault="00A439A8" w:rsidP="001D26FA">
      <w:pPr>
        <w:pStyle w:val="MTDisplayEquation"/>
      </w:pPr>
      <w:r w:rsidRPr="001D26FA">
        <w:rPr>
          <w:position w:val="-16"/>
        </w:rPr>
        <w:object w:dxaOrig="4700" w:dyaOrig="420" w14:anchorId="27143A77">
          <v:shape id="_x0000_i1049" type="#_x0000_t75" style="width:235pt;height:21.5pt" o:ole="">
            <v:imagedata r:id="rId55" o:title=""/>
          </v:shape>
          <o:OLEObject Type="Embed" ProgID="Equation.DSMT4" ShapeID="_x0000_i1049" DrawAspect="Content" ObjectID="_1489066548" r:id="rId56"/>
        </w:object>
      </w:r>
      <w:r>
        <w:tab/>
      </w:r>
      <w:r>
        <w:fldChar w:fldCharType="begin"/>
      </w:r>
      <w:r>
        <w:instrText xml:space="preserve"> MACROBUTTON MTPlaceRef \* MERGEFORMAT (</w:instrText>
      </w:r>
      <w:fldSimple w:instr=" SEQ MTEqn \c \* Arabic \* MERGEFORMAT ">
        <w:r w:rsidR="00014900">
          <w:rPr>
            <w:noProof/>
          </w:rPr>
          <w:instrText>15</w:instrText>
        </w:r>
      </w:fldSimple>
      <w:r>
        <w:instrText>)</w:instrText>
      </w:r>
      <w:r>
        <w:fldChar w:fldCharType="end"/>
      </w:r>
    </w:p>
    <w:p w14:paraId="658DB0C7" w14:textId="77777777" w:rsidR="00A439A8" w:rsidRPr="001D26FA" w:rsidRDefault="00A439A8" w:rsidP="001D26FA">
      <w:pPr>
        <w:rPr>
          <w:lang w:eastAsia="en-US"/>
        </w:rPr>
      </w:pPr>
    </w:p>
    <w:p w14:paraId="1DD41D5E" w14:textId="70F2842B" w:rsidR="00E62358" w:rsidRDefault="00A439A8" w:rsidP="001D26FA">
      <w:pPr>
        <w:pStyle w:val="MTDisplayEquation"/>
      </w:pPr>
      <w:r w:rsidRPr="001D26FA">
        <w:rPr>
          <w:position w:val="-32"/>
        </w:rPr>
        <w:object w:dxaOrig="4620" w:dyaOrig="760" w14:anchorId="6C2CB425">
          <v:shape id="_x0000_i1050" type="#_x0000_t75" style="width:232pt;height:38pt" o:ole="">
            <v:imagedata r:id="rId57" o:title=""/>
          </v:shape>
          <o:OLEObject Type="Embed" ProgID="Equation.DSMT4" ShapeID="_x0000_i1050" DrawAspect="Content" ObjectID="_1489066549" r:id="rId58"/>
        </w:object>
      </w:r>
      <w:r>
        <w:tab/>
      </w:r>
      <w:r>
        <w:fldChar w:fldCharType="begin"/>
      </w:r>
      <w:r>
        <w:instrText xml:space="preserve"> MACROBUTTON MTPlaceRef \* MERGEFORMAT (</w:instrText>
      </w:r>
      <w:fldSimple w:instr=" SEQ MTEqn \c \* Arabic \* MERGEFORMAT ">
        <w:r w:rsidR="00014900">
          <w:rPr>
            <w:noProof/>
          </w:rPr>
          <w:instrText>16</w:instrText>
        </w:r>
      </w:fldSimple>
      <w:r>
        <w:instrText>)</w:instrText>
      </w:r>
      <w:r>
        <w:fldChar w:fldCharType="end"/>
      </w:r>
    </w:p>
    <w:p w14:paraId="32941A2F" w14:textId="12A039D4" w:rsidR="00D44FE4" w:rsidRDefault="00D44FE4">
      <w:pPr>
        <w:pStyle w:val="Text"/>
        <w:ind w:firstLine="0"/>
      </w:pPr>
      <w:r w:rsidRPr="000C7696">
        <w:t xml:space="preserve">where </w:t>
      </w:r>
      <w:r w:rsidRPr="000C7696">
        <w:rPr>
          <w:i/>
          <w:iCs/>
        </w:rPr>
        <w:t>r</w:t>
      </w:r>
      <w:r w:rsidRPr="000C7696">
        <w:t xml:space="preserve"> and </w:t>
      </w:r>
      <w:r w:rsidRPr="000C7696">
        <w:rPr>
          <w:i/>
          <w:iCs/>
        </w:rPr>
        <w:t xml:space="preserve">s </w:t>
      </w:r>
      <w:r w:rsidRPr="000C7696">
        <w:t xml:space="preserve">are auxiliary variables </w:t>
      </w:r>
      <w:r w:rsidR="007C7613" w:rsidRPr="000C7696">
        <w:t>used to facilitate the inference for τ</w:t>
      </w:r>
      <w:r w:rsidR="00282B30" w:rsidRPr="000C7696">
        <w:t xml:space="preserve"> (following the same </w:t>
      </w:r>
      <w:r w:rsidR="00282B30" w:rsidRPr="000C7696">
        <w:lastRenderedPageBreak/>
        <w:t xml:space="preserve">approach as in </w:t>
      </w:r>
      <w:r w:rsidR="002E5F85">
        <w:t>[</w:t>
      </w:r>
      <w:fldSimple w:instr=" REF _Ref410732506 \r ">
        <w:r w:rsidR="00014900">
          <w:rPr>
            <w:cs/>
          </w:rPr>
          <w:t>‎</w:t>
        </w:r>
        <w:r w:rsidR="00014900">
          <w:t>5</w:t>
        </w:r>
      </w:fldSimple>
      <w:r w:rsidR="00282B30" w:rsidRPr="000C7696">
        <w:t>])</w:t>
      </w:r>
      <w:r w:rsidR="007C7613" w:rsidRPr="000C7696">
        <w:t xml:space="preserve"> a</w:t>
      </w:r>
      <w:r w:rsidRPr="000C7696">
        <w:t xml:space="preserve">nd </w:t>
      </w:r>
      <w:r w:rsidRPr="000C7696">
        <w:rPr>
          <w:i/>
          <w:iCs/>
        </w:rPr>
        <w:t>a</w:t>
      </w:r>
      <w:r w:rsidRPr="000C7696">
        <w:t xml:space="preserve"> and </w:t>
      </w:r>
      <w:r w:rsidRPr="000C7696">
        <w:rPr>
          <w:i/>
          <w:iCs/>
        </w:rPr>
        <w:t>b</w:t>
      </w:r>
      <w:r w:rsidRPr="000C7696">
        <w:t xml:space="preserve"> are hyperparameters over </w:t>
      </w:r>
      <w:r w:rsidR="00E9799C" w:rsidRPr="000C7696">
        <w:t xml:space="preserve">a </w:t>
      </w:r>
      <w:r w:rsidRPr="000C7696">
        <w:t>Gamma distribution.</w:t>
      </w:r>
      <w:r>
        <w:t xml:space="preserve"> </w:t>
      </w:r>
    </w:p>
    <w:p w14:paraId="55B6E378" w14:textId="24E763C4" w:rsidR="00D44FE4" w:rsidRDefault="00053868" w:rsidP="00211F55">
      <w:pPr>
        <w:pStyle w:val="Heading2"/>
      </w:pPr>
      <w:r>
        <w:t xml:space="preserve">  </w:t>
      </w:r>
      <w:r w:rsidR="00D44FE4">
        <w:t>Scalability</w:t>
      </w:r>
    </w:p>
    <w:p w14:paraId="64414816" w14:textId="5D150E3F" w:rsidR="00D44FE4" w:rsidRDefault="00E8516B" w:rsidP="00D44FE4">
      <w:pPr>
        <w:pStyle w:val="Text"/>
      </w:pPr>
      <w:r>
        <w:t>T</w:t>
      </w:r>
      <w:r w:rsidR="00D44FE4">
        <w:t xml:space="preserve">he main motivation behind DHDPHMM is the ability to share mixture components and therefore data points between different states. </w:t>
      </w:r>
      <w:r>
        <w:t>W</w:t>
      </w:r>
      <w:r w:rsidR="00D44FE4">
        <w:t>hen using the modified block</w:t>
      </w:r>
      <w:r w:rsidR="0090669F">
        <w:t xml:space="preserve"> </w:t>
      </w:r>
      <w:r w:rsidR="00D44FE4">
        <w:t xml:space="preserve">sampler algorithm we only deal with </w:t>
      </w:r>
      <w:r w:rsidR="00D44FE4" w:rsidRPr="003D45CC">
        <w:rPr>
          <w:i/>
          <w:iCs/>
        </w:rPr>
        <w:t>L'</w:t>
      </w:r>
      <w:r w:rsidR="00D44FE4">
        <w:rPr>
          <w:i/>
          <w:iCs/>
        </w:rPr>
        <w:t xml:space="preserve"> </w:t>
      </w:r>
      <w:r w:rsidR="00D44FE4">
        <w:t xml:space="preserve">Gaussian distributions. The HDPHMM model has </w:t>
      </w:r>
      <w:r w:rsidR="00D44FE4" w:rsidRPr="003D160F">
        <w:rPr>
          <w:i/>
        </w:rPr>
        <w:t>L</w:t>
      </w:r>
      <w:r w:rsidR="00D44FE4">
        <w:t>x</w:t>
      </w:r>
      <w:r w:rsidR="00D44FE4" w:rsidRPr="003D45CC">
        <w:rPr>
          <w:i/>
          <w:iCs/>
        </w:rPr>
        <w:t>L'</w:t>
      </w:r>
      <w:r w:rsidR="00D44FE4">
        <w:t xml:space="preserve"> Gaussians to estimate. Since up to 95% of the inference time is spent in calculating the likelihood of data for Gaussian distributions, a reduction from </w:t>
      </w:r>
      <w:r w:rsidR="00D44FE4" w:rsidRPr="00863431">
        <w:rPr>
          <w:i/>
        </w:rPr>
        <w:t>L</w:t>
      </w:r>
      <w:r w:rsidR="00D44FE4">
        <w:t>x</w:t>
      </w:r>
      <w:r w:rsidR="00D44FE4" w:rsidRPr="003D45CC">
        <w:rPr>
          <w:i/>
          <w:iCs/>
        </w:rPr>
        <w:t>L'</w:t>
      </w:r>
      <w:r w:rsidR="00D44FE4">
        <w:rPr>
          <w:i/>
          <w:iCs/>
        </w:rPr>
        <w:t xml:space="preserve"> </w:t>
      </w:r>
      <w:r w:rsidR="00D44FE4">
        <w:t xml:space="preserve">to </w:t>
      </w:r>
      <w:r w:rsidR="00D44FE4" w:rsidRPr="003D45CC">
        <w:rPr>
          <w:i/>
          <w:iCs/>
        </w:rPr>
        <w:t>L'</w:t>
      </w:r>
      <w:r w:rsidR="00D44FE4">
        <w:t xml:space="preserve"> reduces the computational time considerably. Also we have utilized parallel programming facilities (e.g. openMP) for the implementation of both algorithms, which makes this proce</w:t>
      </w:r>
      <w:r w:rsidR="00D578EB">
        <w:t xml:space="preserve">ss feasible for large data sets. </w:t>
      </w:r>
      <w:fldSimple w:instr=" REF _Ref413354990 \r ">
        <w:r w:rsidR="00014900">
          <w:rPr>
            <w:cs/>
          </w:rPr>
          <w:t>‎</w:t>
        </w:r>
        <w:r w:rsidR="00014900">
          <w:t>Fig. 1</w:t>
        </w:r>
      </w:fldSimple>
      <w:r w:rsidR="00D578EB">
        <w:t xml:space="preserve"> </w:t>
      </w:r>
      <w:r w:rsidR="00D44FE4">
        <w:t xml:space="preserve">provides a comparison of both algorithms for different values of </w:t>
      </w:r>
      <w:r w:rsidR="00D44FE4" w:rsidRPr="003D160F">
        <w:rPr>
          <w:i/>
        </w:rPr>
        <w:t>L</w:t>
      </w:r>
      <w:r w:rsidR="00D44FE4">
        <w:t xml:space="preserve"> and </w:t>
      </w:r>
      <w:r w:rsidR="00D44FE4" w:rsidRPr="003D160F">
        <w:rPr>
          <w:i/>
        </w:rPr>
        <w:t>L'</w:t>
      </w:r>
      <w:r w:rsidR="00D44FE4">
        <w:t xml:space="preserve">. DHDPHMM’s computational complexity is flat as the maximum bound on the number of </w:t>
      </w:r>
      <w:r w:rsidR="007D45D9">
        <w:t>states increases</w:t>
      </w:r>
      <w:r w:rsidR="00D44FE4">
        <w:t xml:space="preserve"> while the inference cost for HDPHMM </w:t>
      </w:r>
      <w:r w:rsidR="00D44FE4">
        <w:rPr>
          <w:iCs/>
        </w:rPr>
        <w:t>grows linearly.</w:t>
      </w:r>
    </w:p>
    <w:p w14:paraId="3777577F" w14:textId="7AB213DE" w:rsidR="00D44FE4" w:rsidRDefault="00053868" w:rsidP="00211F55">
      <w:pPr>
        <w:pStyle w:val="Heading1"/>
      </w:pPr>
      <w:bookmarkStart w:id="14" w:name="_Ref410588614"/>
      <w:r>
        <w:t xml:space="preserve">  </w:t>
      </w:r>
      <w:r w:rsidR="00D44FE4">
        <w:t>DHDPHMM</w:t>
      </w:r>
      <w:r w:rsidR="007D45D9">
        <w:t xml:space="preserve"> </w:t>
      </w:r>
      <w:r w:rsidR="00D44FE4">
        <w:t>with a Non-Ergodic Structure</w:t>
      </w:r>
      <w:bookmarkEnd w:id="14"/>
    </w:p>
    <w:p w14:paraId="7864855D" w14:textId="646B9BC9" w:rsidR="00D44FE4" w:rsidRPr="009045E0" w:rsidRDefault="000A1552" w:rsidP="002207D4">
      <w:pPr>
        <w:pStyle w:val="Text"/>
      </w:pPr>
      <w:r w:rsidRPr="0086428B">
        <w:t xml:space="preserve">A </w:t>
      </w:r>
      <w:r w:rsidR="00D44FE4" w:rsidRPr="0086428B">
        <w:t>non-ergodic structure for the DHDPHMM</w:t>
      </w:r>
      <w:r w:rsidRPr="0086428B">
        <w:t xml:space="preserve"> can be achieved by</w:t>
      </w:r>
      <w:r w:rsidR="00A25617">
        <w:t xml:space="preserve"> </w:t>
      </w:r>
      <w:r w:rsidR="002207D4" w:rsidRPr="00A25617">
        <w:t xml:space="preserve">modifying </w:t>
      </w:r>
      <w:r w:rsidR="002207D4" w:rsidRPr="0086428B">
        <w:t>the transition distribution</w:t>
      </w:r>
      <w:r w:rsidR="00A25617">
        <w:t>s</w:t>
      </w:r>
      <w:r w:rsidR="00E62358" w:rsidRPr="00A25617">
        <w:t>.</w:t>
      </w:r>
      <w:r w:rsidR="00E62358">
        <w:t xml:space="preserve"> T</w:t>
      </w:r>
      <w:r w:rsidR="00D44FE4">
        <w:t xml:space="preserve">hese modifications can also </w:t>
      </w:r>
      <w:r>
        <w:t xml:space="preserve">be </w:t>
      </w:r>
      <w:r w:rsidR="00D44FE4">
        <w:t>applied to HDPHMM</w:t>
      </w:r>
      <w:r>
        <w:t xml:space="preserve"> using a similar approach.</w:t>
      </w:r>
      <w:r w:rsidR="00D44FE4">
        <w:t xml:space="preserve"> </w:t>
      </w:r>
    </w:p>
    <w:p w14:paraId="435D4602" w14:textId="2142CDC6" w:rsidR="00D44FE4" w:rsidRDefault="00053868" w:rsidP="00211F55">
      <w:pPr>
        <w:pStyle w:val="Heading2"/>
      </w:pPr>
      <w:r>
        <w:t xml:space="preserve">  </w:t>
      </w:r>
      <w:r w:rsidR="00D44FE4">
        <w:t>Left-to-Right DHDPHMM</w:t>
      </w:r>
      <w:r w:rsidR="00E542B8">
        <w:t xml:space="preserve"> </w:t>
      </w:r>
    </w:p>
    <w:p w14:paraId="6C539311" w14:textId="77777777" w:rsidR="00D44FE4" w:rsidRDefault="00D44FE4" w:rsidP="00D44FE4">
      <w:pPr>
        <w:pStyle w:val="Text"/>
      </w:pPr>
      <w:r>
        <w:t>The transition probability from state</w:t>
      </w:r>
      <w:r w:rsidRPr="00CB18DF">
        <w:rPr>
          <w:i/>
          <w:iCs/>
        </w:rPr>
        <w:t xml:space="preserve"> j</w:t>
      </w:r>
      <w:r>
        <w:t xml:space="preserve"> has infinite support and can be written as:</w:t>
      </w:r>
    </w:p>
    <w:p w14:paraId="4E4D6068" w14:textId="572C4DEF" w:rsidR="00A439A8" w:rsidRDefault="00A439A8" w:rsidP="001D26FA">
      <w:pPr>
        <w:pStyle w:val="MTDisplayEquation"/>
      </w:pPr>
      <w:r w:rsidRPr="001D26FA">
        <w:rPr>
          <w:position w:val="-20"/>
        </w:rPr>
        <w:object w:dxaOrig="2520" w:dyaOrig="560" w14:anchorId="6745BBEC">
          <v:shape id="_x0000_i1051" type="#_x0000_t75" style="width:126.5pt;height:28pt" o:ole="">
            <v:imagedata r:id="rId59" o:title=""/>
          </v:shape>
          <o:OLEObject Type="Embed" ProgID="Equation.DSMT4" ShapeID="_x0000_i1051" DrawAspect="Content" ObjectID="_1489066550" r:id="rId60"/>
        </w:object>
      </w:r>
      <w:r>
        <w:tab/>
      </w:r>
      <w:r>
        <w:tab/>
      </w:r>
      <w:r>
        <w:fldChar w:fldCharType="begin"/>
      </w:r>
      <w:r>
        <w:instrText xml:space="preserve"> MACROBUTTON MTPlaceRef \* MERGEFORMAT </w:instrText>
      </w:r>
      <w:bookmarkStart w:id="15" w:name="ZEqnNum165393"/>
      <w:r>
        <w:instrText>(</w:instrText>
      </w:r>
      <w:fldSimple w:instr=" SEQ MTEqn \c \* Arabic \* MERGEFORMAT ">
        <w:r w:rsidR="00014900">
          <w:rPr>
            <w:noProof/>
          </w:rPr>
          <w:instrText>17</w:instrText>
        </w:r>
      </w:fldSimple>
      <w:r>
        <w:instrText>)</w:instrText>
      </w:r>
      <w:bookmarkEnd w:id="15"/>
      <w:r>
        <w:fldChar w:fldCharType="end"/>
      </w:r>
    </w:p>
    <w:p w14:paraId="27D1FA0F" w14:textId="527FF696" w:rsidR="00D44FE4" w:rsidRDefault="00D44FE4" w:rsidP="0019196E">
      <w:pPr>
        <w:pStyle w:val="Text"/>
        <w:ind w:firstLine="0"/>
        <w:rPr>
          <w:i/>
          <w:iCs/>
        </w:rPr>
      </w:pPr>
      <w:r>
        <w:t>From</w:t>
      </w:r>
      <w:r w:rsidR="000B49DE">
        <w:t xml:space="preserve"> </w:t>
      </w:r>
      <w:r>
        <w:t xml:space="preserve"> </w:t>
      </w:r>
      <w:r w:rsidR="00206074">
        <w:rPr>
          <w:iCs/>
        </w:rPr>
        <w:fldChar w:fldCharType="begin"/>
      </w:r>
      <w:r w:rsidR="00206074">
        <w:rPr>
          <w:iCs/>
        </w:rPr>
        <w:instrText xml:space="preserve"> GOTOBUTTON ZEqnNum165393  \* MERGEFORMAT </w:instrText>
      </w:r>
      <w:r w:rsidR="00206074">
        <w:rPr>
          <w:iCs/>
        </w:rPr>
        <w:fldChar w:fldCharType="begin"/>
      </w:r>
      <w:r w:rsidR="00206074">
        <w:rPr>
          <w:iCs/>
        </w:rPr>
        <w:instrText xml:space="preserve"> REF ZEqnNum165393 \* Charformat \! \* MERGEFORMAT </w:instrText>
      </w:r>
      <w:r w:rsidR="00206074">
        <w:rPr>
          <w:iCs/>
        </w:rPr>
        <w:fldChar w:fldCharType="separate"/>
      </w:r>
      <w:r w:rsidR="00014900" w:rsidRPr="0023302D">
        <w:rPr>
          <w:iCs/>
        </w:rPr>
        <w:instrText>(17)</w:instrText>
      </w:r>
      <w:r w:rsidR="00206074">
        <w:rPr>
          <w:iCs/>
        </w:rPr>
        <w:fldChar w:fldCharType="end"/>
      </w:r>
      <w:r w:rsidR="00206074">
        <w:rPr>
          <w:iCs/>
        </w:rPr>
        <w:fldChar w:fldCharType="end"/>
      </w:r>
      <w:r>
        <w:t xml:space="preserve"> we can see </w:t>
      </w:r>
      <w:r w:rsidR="000A1552">
        <w:t xml:space="preserve">a </w:t>
      </w:r>
      <w:r>
        <w:t xml:space="preserve">transition distribution has no topological restrictions and therefore </w:t>
      </w:r>
      <w:r w:rsidR="00206074">
        <w:fldChar w:fldCharType="begin"/>
      </w:r>
      <w:r w:rsidR="00206074">
        <w:instrText xml:space="preserve"> GOTOBUTTON ZEqnNum543607  \* MERGEFORMAT </w:instrText>
      </w:r>
      <w:fldSimple w:instr=" REF ZEqnNum543607 \* Charformat \! \* MERGEFORMAT ">
        <w:r w:rsidR="00014900">
          <w:instrText>(5)</w:instrText>
        </w:r>
      </w:fldSimple>
      <w:r w:rsidR="00206074">
        <w:fldChar w:fldCharType="end"/>
      </w:r>
      <w:r>
        <w:t xml:space="preserve"> and </w:t>
      </w:r>
      <w:r w:rsidR="00206074">
        <w:fldChar w:fldCharType="begin"/>
      </w:r>
      <w:r w:rsidR="00206074">
        <w:instrText xml:space="preserve"> GOTOBUTTON ZEqnNum749750  \* MERGEFORMAT </w:instrText>
      </w:r>
      <w:fldSimple w:instr=" REF ZEqnNum749750 \* Charformat \! \* MERGEFORMAT ">
        <w:r w:rsidR="00014900">
          <w:instrText>(9)</w:instrText>
        </w:r>
      </w:fldSimple>
      <w:r w:rsidR="00206074">
        <w:fldChar w:fldCharType="end"/>
      </w:r>
      <w:r>
        <w:t xml:space="preserve"> define ergodic HMMs. In order to obtain a left-to-right (LR) topology we need to force the base distribution of the Dirichlet distribution in </w:t>
      </w:r>
      <w:r w:rsidR="00206074">
        <w:fldChar w:fldCharType="begin"/>
      </w:r>
      <w:r w:rsidR="00206074">
        <w:instrText xml:space="preserve"> GOTOBUTTON ZEqnNum165393  \* MERGEFORMAT </w:instrText>
      </w:r>
      <w:fldSimple w:instr=" REF ZEqnNum165393 \* Charformat \! \* MERGEFORMAT ">
        <w:r w:rsidR="00014900">
          <w:instrText>(17)</w:instrText>
        </w:r>
      </w:fldSimple>
      <w:r w:rsidR="00206074">
        <w:fldChar w:fldCharType="end"/>
      </w:r>
      <w:r>
        <w:t xml:space="preserve"> to only contain atoms to the right of the current state. This means </w:t>
      </w:r>
      <w:r w:rsidRPr="009943D1">
        <w:rPr>
          <w:i/>
          <w:iCs/>
        </w:rPr>
        <w:t>β</w:t>
      </w:r>
      <w:r>
        <w:t xml:space="preserve"> should be modified so that the probability of transiting to states left of the current state (i.e. states previously visited) becomes zero. For state </w:t>
      </w:r>
      <w:r w:rsidRPr="009943D1">
        <w:rPr>
          <w:i/>
          <w:iCs/>
        </w:rPr>
        <w:t>j</w:t>
      </w:r>
      <w:r>
        <w:t xml:space="preserve"> we define </w:t>
      </w:r>
      <w:r w:rsidRPr="009943D1">
        <w:rPr>
          <w:i/>
          <w:iCs/>
        </w:rPr>
        <w:t>V</w:t>
      </w:r>
      <w:r w:rsidRPr="009943D1">
        <w:rPr>
          <w:i/>
          <w:iCs/>
          <w:vertAlign w:val="subscript"/>
        </w:rPr>
        <w:t>j</w:t>
      </w:r>
      <w:r w:rsidRPr="009943D1">
        <w:rPr>
          <w:i/>
          <w:iCs/>
        </w:rPr>
        <w:t>={V</w:t>
      </w:r>
      <w:r w:rsidRPr="009943D1">
        <w:rPr>
          <w:i/>
          <w:iCs/>
          <w:vertAlign w:val="subscript"/>
        </w:rPr>
        <w:t>ji</w:t>
      </w:r>
      <w:r w:rsidRPr="009943D1">
        <w:rPr>
          <w:i/>
          <w:iCs/>
        </w:rPr>
        <w:t>}</w:t>
      </w:r>
      <w:r>
        <w:rPr>
          <w:i/>
          <w:iCs/>
        </w:rPr>
        <w:t>:</w:t>
      </w:r>
    </w:p>
    <w:p w14:paraId="3D72E61E" w14:textId="01C772AA" w:rsidR="00D44FE4" w:rsidRDefault="00711112" w:rsidP="001D26FA">
      <w:pPr>
        <w:pStyle w:val="MTDisplayEquation"/>
      </w:pPr>
      <w:r w:rsidRPr="001D26FA">
        <w:rPr>
          <w:position w:val="-26"/>
        </w:rPr>
        <w:object w:dxaOrig="1540" w:dyaOrig="620" w14:anchorId="602E3FDE">
          <v:shape id="_x0000_i1052" type="#_x0000_t75" style="width:76.5pt;height:30.5pt" o:ole="">
            <v:imagedata r:id="rId61" o:title=""/>
          </v:shape>
          <o:OLEObject Type="Embed" ProgID="Equation.DSMT4" ShapeID="_x0000_i1052" DrawAspect="Content" ObjectID="_1489066551" r:id="rId62"/>
        </w:object>
      </w:r>
      <w:r>
        <w:tab/>
      </w:r>
      <w:r>
        <w:tab/>
      </w:r>
      <w:r>
        <w:fldChar w:fldCharType="begin"/>
      </w:r>
      <w:r>
        <w:instrText xml:space="preserve"> MACROBUTTON MTPlaceRef \* MERGEFORMAT </w:instrText>
      </w:r>
      <w:bookmarkStart w:id="16" w:name="ZEqnNum430829"/>
      <w:r>
        <w:instrText>(</w:instrText>
      </w:r>
      <w:fldSimple w:instr=" SEQ MTEqn \c \* Arabic \* MERGEFORMAT ">
        <w:r w:rsidR="00014900">
          <w:rPr>
            <w:noProof/>
          </w:rPr>
          <w:instrText>18</w:instrText>
        </w:r>
      </w:fldSimple>
      <w:r>
        <w:instrText>)</w:instrText>
      </w:r>
      <w:bookmarkEnd w:id="16"/>
      <w:r>
        <w:fldChar w:fldCharType="end"/>
      </w:r>
    </w:p>
    <w:p w14:paraId="7BF2F07A" w14:textId="58E0EF0A" w:rsidR="00D44FE4" w:rsidRDefault="00D44FE4" w:rsidP="00D44FE4">
      <w:pPr>
        <w:pStyle w:val="Text"/>
        <w:ind w:firstLine="0"/>
      </w:pPr>
      <w:r w:rsidRPr="009943D1">
        <w:t xml:space="preserve">where </w:t>
      </w:r>
      <w:r w:rsidRPr="009943D1">
        <w:rPr>
          <w:i/>
          <w:iCs/>
        </w:rPr>
        <w:t>i</w:t>
      </w:r>
      <w:r w:rsidRPr="009943D1">
        <w:t xml:space="preserve"> is </w:t>
      </w:r>
      <w:r>
        <w:t xml:space="preserve">the </w:t>
      </w:r>
      <w:r w:rsidRPr="009943D1">
        <w:t xml:space="preserve">index for all </w:t>
      </w:r>
      <w:r>
        <w:t xml:space="preserve">following </w:t>
      </w:r>
      <w:r w:rsidRPr="009943D1">
        <w:t xml:space="preserve">states. </w:t>
      </w:r>
      <w:r w:rsidR="00A25617">
        <w:t>We can t</w:t>
      </w:r>
      <w:r w:rsidRPr="009943D1">
        <w:t>hen</w:t>
      </w:r>
      <w:r w:rsidR="00A25617">
        <w:t xml:space="preserve"> </w:t>
      </w:r>
      <w:r w:rsidRPr="009943D1">
        <w:t xml:space="preserve">modify </w:t>
      </w:r>
      <w:r w:rsidRPr="009943D1">
        <w:rPr>
          <w:i/>
          <w:iCs/>
        </w:rPr>
        <w:t>β</w:t>
      </w:r>
      <w:r w:rsidRPr="009943D1">
        <w:t xml:space="preserve"> by multiplying it with </w:t>
      </w:r>
      <w:r w:rsidRPr="009943D1">
        <w:rPr>
          <w:i/>
          <w:iCs/>
        </w:rPr>
        <w:t>V</w:t>
      </w:r>
      <w:r w:rsidRPr="009943D1">
        <w:rPr>
          <w:i/>
          <w:iCs/>
          <w:vertAlign w:val="subscript"/>
        </w:rPr>
        <w:t>j</w:t>
      </w:r>
      <w:r w:rsidRPr="009943D1">
        <w:t>:</w:t>
      </w:r>
    </w:p>
    <w:p w14:paraId="41AB390E" w14:textId="5298EAAC" w:rsidR="00711112" w:rsidRDefault="00711112" w:rsidP="001D26FA">
      <w:pPr>
        <w:pStyle w:val="MTDisplayEquation"/>
      </w:pPr>
      <w:r w:rsidRPr="001D26FA">
        <w:rPr>
          <w:position w:val="-46"/>
        </w:rPr>
        <w:object w:dxaOrig="1240" w:dyaOrig="820" w14:anchorId="5FCEB886">
          <v:shape id="_x0000_i1053" type="#_x0000_t75" style="width:62pt;height:41.5pt" o:ole="">
            <v:imagedata r:id="rId63" o:title=""/>
          </v:shape>
          <o:OLEObject Type="Embed" ProgID="Equation.DSMT4" ShapeID="_x0000_i1053" DrawAspect="Content" ObjectID="_1489066552" r:id="rId64"/>
        </w:object>
      </w:r>
      <w:r>
        <w:tab/>
      </w:r>
      <w:r>
        <w:tab/>
      </w:r>
      <w:r>
        <w:fldChar w:fldCharType="begin"/>
      </w:r>
      <w:r>
        <w:instrText xml:space="preserve"> MACROBUTTON MTPlaceRef \* MERGEFORMAT </w:instrText>
      </w:r>
      <w:bookmarkStart w:id="17" w:name="ZEqnNum374864"/>
      <w:r>
        <w:instrText>(</w:instrText>
      </w:r>
      <w:fldSimple w:instr=" SEQ MTEqn \c \* Arabic \* MERGEFORMAT ">
        <w:r w:rsidR="00014900">
          <w:rPr>
            <w:noProof/>
          </w:rPr>
          <w:instrText>19</w:instrText>
        </w:r>
      </w:fldSimple>
      <w:r>
        <w:instrText>)</w:instrText>
      </w:r>
      <w:bookmarkEnd w:id="17"/>
      <w:r>
        <w:fldChar w:fldCharType="end"/>
      </w:r>
    </w:p>
    <w:p w14:paraId="53AA060E" w14:textId="77777777" w:rsidR="00D44FE4" w:rsidRDefault="00D44FE4" w:rsidP="00D44FE4">
      <w:pPr>
        <w:pStyle w:val="Text"/>
      </w:pPr>
      <w:r>
        <w:t>In the block sampler algorithm, we have:</w:t>
      </w:r>
    </w:p>
    <w:p w14:paraId="1FA44BA8" w14:textId="0AA18595" w:rsidR="00711112" w:rsidRDefault="00711112" w:rsidP="001D26FA">
      <w:pPr>
        <w:pStyle w:val="MTDisplayEquation"/>
      </w:pPr>
      <w:r w:rsidRPr="001D26FA">
        <w:rPr>
          <w:position w:val="-16"/>
        </w:rPr>
        <w:object w:dxaOrig="5360" w:dyaOrig="420" w14:anchorId="32800D5F">
          <v:shape id="_x0000_i1054" type="#_x0000_t75" style="width:268pt;height:21.5pt" o:ole="">
            <v:imagedata r:id="rId65" o:title=""/>
          </v:shape>
          <o:OLEObject Type="Embed" ProgID="Equation.DSMT4" ShapeID="_x0000_i1054" DrawAspect="Content" ObjectID="_1489066553" r:id="rId66"/>
        </w:object>
      </w:r>
      <w:r>
        <w:tab/>
      </w:r>
      <w:r>
        <w:fldChar w:fldCharType="begin"/>
      </w:r>
      <w:r>
        <w:instrText xml:space="preserve"> MACROBUTTON MTPlaceRef \* MERGEFORMAT </w:instrText>
      </w:r>
      <w:bookmarkStart w:id="18" w:name="ZEqnNum182074"/>
      <w:r>
        <w:instrText>(</w:instrText>
      </w:r>
      <w:fldSimple w:instr=" SEQ MTEqn \c \* Arabic \* MERGEFORMAT ">
        <w:r w:rsidR="00014900">
          <w:rPr>
            <w:noProof/>
          </w:rPr>
          <w:instrText>20</w:instrText>
        </w:r>
      </w:fldSimple>
      <w:r>
        <w:instrText>)</w:instrText>
      </w:r>
      <w:bookmarkEnd w:id="18"/>
      <w:r>
        <w:fldChar w:fldCharType="end"/>
      </w:r>
    </w:p>
    <w:p w14:paraId="584617F8" w14:textId="7FDB2218" w:rsidR="00D44FE4" w:rsidRDefault="00D44FE4" w:rsidP="0019196E">
      <w:pPr>
        <w:pStyle w:val="Text"/>
        <w:ind w:firstLine="0"/>
      </w:pPr>
      <w:r>
        <w:t xml:space="preserve">where </w:t>
      </w:r>
      <w:r w:rsidRPr="00A82352">
        <w:rPr>
          <w:i/>
          <w:iCs/>
        </w:rPr>
        <w:t>n</w:t>
      </w:r>
      <w:r w:rsidRPr="00A82352">
        <w:rPr>
          <w:i/>
          <w:iCs/>
          <w:vertAlign w:val="subscript"/>
        </w:rPr>
        <w:t>jk</w:t>
      </w:r>
      <w:r w:rsidRPr="00A82352">
        <w:rPr>
          <w:i/>
          <w:iCs/>
        </w:rPr>
        <w:t xml:space="preserve"> </w:t>
      </w:r>
      <w:r>
        <w:t xml:space="preserve">are the number of transitions from state </w:t>
      </w:r>
      <w:r w:rsidRPr="00A82352">
        <w:rPr>
          <w:i/>
          <w:iCs/>
        </w:rPr>
        <w:t>j</w:t>
      </w:r>
      <w:r>
        <w:t xml:space="preserve"> to </w:t>
      </w:r>
      <w:r w:rsidRPr="00A82352">
        <w:rPr>
          <w:i/>
          <w:iCs/>
        </w:rPr>
        <w:t>k</w:t>
      </w:r>
      <w:r>
        <w:t>. From</w:t>
      </w:r>
      <w:r w:rsidR="000B49DE">
        <w:t xml:space="preserve"> </w:t>
      </w:r>
      <w:r w:rsidR="00206074">
        <w:rPr>
          <w:iCs/>
        </w:rPr>
        <w:fldChar w:fldCharType="begin"/>
      </w:r>
      <w:r w:rsidR="00206074">
        <w:rPr>
          <w:iCs/>
        </w:rPr>
        <w:instrText xml:space="preserve"> GOTOBUTTON ZEqnNum182074  \* MERGEFORMAT </w:instrText>
      </w:r>
      <w:r w:rsidR="00206074">
        <w:rPr>
          <w:iCs/>
        </w:rPr>
        <w:fldChar w:fldCharType="begin"/>
      </w:r>
      <w:r w:rsidR="00206074">
        <w:rPr>
          <w:iCs/>
        </w:rPr>
        <w:instrText xml:space="preserve"> REF ZEqnNum182074 \* Charformat \! \* MERGEFORMAT </w:instrText>
      </w:r>
      <w:r w:rsidR="00206074">
        <w:rPr>
          <w:iCs/>
        </w:rPr>
        <w:fldChar w:fldCharType="separate"/>
      </w:r>
      <w:r w:rsidR="00014900" w:rsidRPr="0023302D">
        <w:rPr>
          <w:iCs/>
        </w:rPr>
        <w:instrText>(20)</w:instrText>
      </w:r>
      <w:r w:rsidR="00206074">
        <w:rPr>
          <w:iCs/>
        </w:rPr>
        <w:fldChar w:fldCharType="end"/>
      </w:r>
      <w:r w:rsidR="00206074">
        <w:rPr>
          <w:iCs/>
        </w:rPr>
        <w:fldChar w:fldCharType="end"/>
      </w:r>
      <w:r>
        <w:t xml:space="preserve"> we can see that multiplying</w:t>
      </w:r>
      <w:r w:rsidRPr="00CE0D95">
        <w:rPr>
          <w:i/>
          <w:iCs/>
        </w:rPr>
        <w:t xml:space="preserve"> β</w:t>
      </w:r>
      <w:r>
        <w:rPr>
          <w:i/>
          <w:iCs/>
        </w:rPr>
        <w:t xml:space="preserve"> </w:t>
      </w:r>
      <w:r>
        <w:t xml:space="preserve">with </w:t>
      </w:r>
      <w:r w:rsidRPr="00CE0D95">
        <w:rPr>
          <w:i/>
          <w:iCs/>
        </w:rPr>
        <w:t>V</w:t>
      </w:r>
      <w:r w:rsidRPr="00CE0D95">
        <w:rPr>
          <w:i/>
          <w:iCs/>
          <w:vertAlign w:val="subscript"/>
        </w:rPr>
        <w:t>j</w:t>
      </w:r>
      <w:r w:rsidRPr="00CE0D95">
        <w:rPr>
          <w:i/>
          <w:iCs/>
        </w:rPr>
        <w:t xml:space="preserve"> </w:t>
      </w:r>
      <w:r>
        <w:t xml:space="preserve">biases </w:t>
      </w:r>
      <w:r w:rsidRPr="00CE0D95">
        <w:rPr>
          <w:i/>
          <w:iCs/>
        </w:rPr>
        <w:t>π</w:t>
      </w:r>
      <w:r w:rsidRPr="00CE0D95">
        <w:rPr>
          <w:i/>
          <w:iCs/>
          <w:vertAlign w:val="subscript"/>
        </w:rPr>
        <w:t>j</w:t>
      </w:r>
      <w:r w:rsidRPr="00CE0D95">
        <w:rPr>
          <w:i/>
          <w:iCs/>
        </w:rPr>
        <w:t xml:space="preserve"> </w:t>
      </w:r>
      <w:r>
        <w:t xml:space="preserve">toward a left-to-right structure but there is still a positive probability to transit to the states left of </w:t>
      </w:r>
      <w:r w:rsidRPr="00CE0D95">
        <w:rPr>
          <w:i/>
          <w:iCs/>
        </w:rPr>
        <w:t>j</w:t>
      </w:r>
      <w:r>
        <w:t xml:space="preserve">. If we leave </w:t>
      </w:r>
      <w:r w:rsidRPr="00CE0D95">
        <w:rPr>
          <w:i/>
          <w:iCs/>
        </w:rPr>
        <w:t>π</w:t>
      </w:r>
      <w:r w:rsidRPr="00CE0D95">
        <w:rPr>
          <w:i/>
          <w:iCs/>
          <w:vertAlign w:val="subscript"/>
        </w:rPr>
        <w:t>j</w:t>
      </w:r>
      <w:r w:rsidRPr="00CE0D95">
        <w:t xml:space="preserve"> </w:t>
      </w:r>
      <w:r>
        <w:t xml:space="preserve">as in </w:t>
      </w:r>
      <w:r w:rsidR="00206074">
        <w:fldChar w:fldCharType="begin"/>
      </w:r>
      <w:r w:rsidR="00206074">
        <w:instrText xml:space="preserve"> GOTOBUTTON ZEqnNum182074  \* MERGEFORMAT </w:instrText>
      </w:r>
      <w:fldSimple w:instr=" REF ZEqnNum182074 \* Charformat \! \* MERGEFORMAT ">
        <w:r w:rsidR="00014900">
          <w:instrText>(20)</w:instrText>
        </w:r>
      </w:fldSimple>
      <w:r w:rsidR="00206074">
        <w:fldChar w:fldCharType="end"/>
      </w:r>
      <w:r>
        <w:t xml:space="preserve"> the resulting model would be a</w:t>
      </w:r>
      <w:r w:rsidR="00FC7539">
        <w:t xml:space="preserve">n LR </w:t>
      </w:r>
      <w:r>
        <w:t>model with possible loops. The model would be biased toward a</w:t>
      </w:r>
      <w:r w:rsidR="00FC7539">
        <w:t xml:space="preserve">n LR </w:t>
      </w:r>
      <w:r>
        <w:t>structure but with the possibility of forming loops. Models with a</w:t>
      </w:r>
      <w:r w:rsidR="00FC7539">
        <w:t xml:space="preserve">n LR </w:t>
      </w:r>
      <w:r>
        <w:t>structure and possible loops will be denoted as LR-L.</w:t>
      </w:r>
    </w:p>
    <w:p w14:paraId="14D991C9" w14:textId="52C8A6FA" w:rsidR="00027C4F" w:rsidRDefault="00027C4F" w:rsidP="00027C4F">
      <w:pPr>
        <w:pStyle w:val="Text"/>
        <w:rPr>
          <w:i/>
          <w:iCs/>
        </w:rPr>
      </w:pPr>
      <w:r>
        <w:t>In order to obtain a</w:t>
      </w:r>
      <w:r w:rsidR="00FC7539">
        <w:t xml:space="preserve">n LR </w:t>
      </w:r>
      <w:r>
        <w:t xml:space="preserve">model with no loops, we have to multiply </w:t>
      </w:r>
      <w:r w:rsidRPr="000279AB">
        <w:rPr>
          <w:i/>
          <w:iCs/>
        </w:rPr>
        <w:t>n</w:t>
      </w:r>
      <w:r w:rsidRPr="00B9261F">
        <w:rPr>
          <w:i/>
          <w:iCs/>
          <w:vertAlign w:val="subscript"/>
        </w:rPr>
        <w:t>jk</w:t>
      </w:r>
      <w:r>
        <w:rPr>
          <w:i/>
          <w:iCs/>
          <w:vertAlign w:val="subscript"/>
        </w:rPr>
        <w:t xml:space="preserve"> </w:t>
      </w:r>
      <w:r>
        <w:t xml:space="preserve">with </w:t>
      </w:r>
      <w:r w:rsidRPr="000279AB">
        <w:rPr>
          <w:i/>
          <w:iCs/>
        </w:rPr>
        <w:t>V</w:t>
      </w:r>
      <w:r w:rsidRPr="000279AB">
        <w:rPr>
          <w:i/>
          <w:iCs/>
          <w:vertAlign w:val="subscript"/>
        </w:rPr>
        <w:t>j</w:t>
      </w:r>
      <w:r>
        <w:rPr>
          <w:i/>
          <w:iCs/>
          <w:vertAlign w:val="subscript"/>
        </w:rPr>
        <w:t xml:space="preserve"> </w:t>
      </w:r>
      <w:r>
        <w:rPr>
          <w:i/>
          <w:iCs/>
        </w:rPr>
        <w:t>:</w:t>
      </w:r>
    </w:p>
    <w:p w14:paraId="73D763B8" w14:textId="6F0923D3" w:rsidR="00AB5669" w:rsidRDefault="00711112" w:rsidP="001D26FA">
      <w:pPr>
        <w:pStyle w:val="MTDisplayEquation"/>
      </w:pPr>
      <w:r w:rsidRPr="001D26FA">
        <w:rPr>
          <w:position w:val="-16"/>
        </w:rPr>
        <w:object w:dxaOrig="6280" w:dyaOrig="420" w14:anchorId="57B85D0B">
          <v:shape id="_x0000_i1055" type="#_x0000_t75" style="width:314pt;height:21.5pt" o:ole="">
            <v:imagedata r:id="rId67" o:title=""/>
          </v:shape>
          <o:OLEObject Type="Embed" ProgID="Equation.DSMT4" ShapeID="_x0000_i1055" DrawAspect="Content" ObjectID="_1489066554" r:id="rId68"/>
        </w:object>
      </w:r>
      <w:r>
        <w:tab/>
      </w:r>
      <w:r>
        <w:fldChar w:fldCharType="begin"/>
      </w:r>
      <w:r>
        <w:instrText xml:space="preserve"> MACROBUTTON MTPlaceRef \* MERGEFORMAT </w:instrText>
      </w:r>
      <w:bookmarkStart w:id="19" w:name="ZEqnNum493195"/>
      <w:r>
        <w:instrText>(</w:instrText>
      </w:r>
      <w:fldSimple w:instr=" SEQ MTEqn \c \* Arabic \* MERGEFORMAT ">
        <w:r w:rsidR="00014900">
          <w:rPr>
            <w:noProof/>
          </w:rPr>
          <w:instrText>21</w:instrText>
        </w:r>
      </w:fldSimple>
      <w:r>
        <w:instrText>)</w:instrText>
      </w:r>
      <w:bookmarkEnd w:id="19"/>
      <w:r>
        <w:fldChar w:fldCharType="end"/>
      </w:r>
    </w:p>
    <w:p w14:paraId="2CC99910" w14:textId="11D74D5D" w:rsidR="00027C4F" w:rsidRPr="00027C4F" w:rsidRDefault="00027C4F" w:rsidP="0019196E">
      <w:pPr>
        <w:pStyle w:val="Text"/>
        <w:ind w:firstLine="0"/>
      </w:pPr>
      <w:r w:rsidRPr="00211F55">
        <w:rPr>
          <w:i/>
          <w:iCs/>
        </w:rPr>
        <w:t>V</w:t>
      </w:r>
      <w:r w:rsidRPr="00211F55">
        <w:rPr>
          <w:i/>
          <w:iCs/>
          <w:vertAlign w:val="subscript"/>
        </w:rPr>
        <w:t>j</w:t>
      </w:r>
      <w:r w:rsidRPr="00211F55">
        <w:rPr>
          <w:i/>
          <w:iCs/>
        </w:rPr>
        <w:t xml:space="preserve"> </w:t>
      </w:r>
      <w:r w:rsidRPr="00027C4F">
        <w:t xml:space="preserve">and </w:t>
      </w:r>
      <w:r w:rsidRPr="00211F55">
        <w:rPr>
          <w:i/>
          <w:iCs/>
        </w:rPr>
        <w:t>β</w:t>
      </w:r>
      <w:r w:rsidRPr="00D9636E">
        <w:rPr>
          <w:i/>
        </w:rPr>
        <w:t>'</w:t>
      </w:r>
      <w:r w:rsidRPr="00027C4F">
        <w:t xml:space="preserve"> are calculated from </w:t>
      </w:r>
      <w:r w:rsidR="00206074">
        <w:fldChar w:fldCharType="begin"/>
      </w:r>
      <w:r w:rsidR="00206074">
        <w:instrText xml:space="preserve"> GOTOBUTTON ZEqnNum430829  \* MERGEFORMAT </w:instrText>
      </w:r>
      <w:fldSimple w:instr=" REF ZEqnNum430829 \* Charformat \! \* MERGEFORMAT ">
        <w:r w:rsidR="00014900">
          <w:instrText>(18)</w:instrText>
        </w:r>
      </w:fldSimple>
      <w:r w:rsidR="00206074">
        <w:fldChar w:fldCharType="end"/>
      </w:r>
      <w:r>
        <w:rPr>
          <w:iCs/>
        </w:rPr>
        <w:t xml:space="preserve"> </w:t>
      </w:r>
      <w:r>
        <w:t xml:space="preserve">and </w:t>
      </w:r>
      <w:r w:rsidR="00206074">
        <w:fldChar w:fldCharType="begin"/>
      </w:r>
      <w:r w:rsidR="00206074">
        <w:instrText xml:space="preserve"> GOTOBUTTON ZEqnNum374864  \* MERGEFORMAT </w:instrText>
      </w:r>
      <w:fldSimple w:instr=" REF ZEqnNum374864 \* Charformat \! \* MERGEFORMAT ">
        <w:r w:rsidR="00014900">
          <w:instrText>(19)</w:instrText>
        </w:r>
      </w:fldSimple>
      <w:r w:rsidR="00206074">
        <w:fldChar w:fldCharType="end"/>
      </w:r>
      <w:r>
        <w:rPr>
          <w:iCs/>
        </w:rPr>
        <w:t xml:space="preserve"> </w:t>
      </w:r>
      <w:r w:rsidRPr="00027C4F">
        <w:t>respectively. This model always finds tran</w:t>
      </w:r>
      <w:r>
        <w:t xml:space="preserve">sitions to the right of state </w:t>
      </w:r>
      <w:r w:rsidRPr="00211F55">
        <w:rPr>
          <w:i/>
          <w:iCs/>
        </w:rPr>
        <w:t>j</w:t>
      </w:r>
      <w:r>
        <w:t xml:space="preserve"> and is </w:t>
      </w:r>
      <w:r w:rsidR="00FC7539">
        <w:t xml:space="preserve">referred to as an </w:t>
      </w:r>
      <w:r>
        <w:t>LR model.</w:t>
      </w:r>
    </w:p>
    <w:p w14:paraId="51815C9C" w14:textId="18BF8A67" w:rsidR="00AE1E58" w:rsidRDefault="00027C4F">
      <w:pPr>
        <w:pStyle w:val="Text"/>
      </w:pPr>
      <w:r>
        <w:t xml:space="preserve">Sometimes it is useful to have </w:t>
      </w:r>
      <w:r w:rsidR="00FC7539">
        <w:t xml:space="preserve">LR </w:t>
      </w:r>
      <w:r>
        <w:t xml:space="preserve">models that allow restricted loops to the first state. For example, when dealing with long sequences, a sequence might have a local left to right structure but needs a reset at some point in time. To modify </w:t>
      </w:r>
      <w:r w:rsidRPr="00211F55">
        <w:rPr>
          <w:i/>
          <w:iCs/>
        </w:rPr>
        <w:t>β</w:t>
      </w:r>
      <w:r>
        <w:t xml:space="preserve"> to obtain a</w:t>
      </w:r>
      <w:r w:rsidR="00FC7539">
        <w:t xml:space="preserve">n LR </w:t>
      </w:r>
      <w:r>
        <w:t xml:space="preserve">model with </w:t>
      </w:r>
      <w:r w:rsidR="00FC7539">
        <w:t xml:space="preserve">a </w:t>
      </w:r>
      <w:r w:rsidRPr="00027C4F">
        <w:t>loop to the first state (LR-LF) we can write:</w:t>
      </w:r>
    </w:p>
    <w:p w14:paraId="129E45C8" w14:textId="227EB3E2" w:rsidR="00027C4F" w:rsidRPr="00D9636E" w:rsidRDefault="00711112" w:rsidP="001D26FA">
      <w:pPr>
        <w:pStyle w:val="MTDisplayEquation"/>
        <w:rPr>
          <w:position w:val="-16"/>
        </w:rPr>
      </w:pPr>
      <w:r w:rsidRPr="001D26FA">
        <w:rPr>
          <w:position w:val="-26"/>
        </w:rPr>
        <w:object w:dxaOrig="2000" w:dyaOrig="620" w14:anchorId="590CEF2A">
          <v:shape id="_x0000_i1056" type="#_x0000_t75" style="width:100pt;height:30.5pt" o:ole="">
            <v:imagedata r:id="rId69" o:title=""/>
          </v:shape>
          <o:OLEObject Type="Embed" ProgID="Equation.DSMT4" ShapeID="_x0000_i1056" DrawAspect="Content" ObjectID="_1489066555" r:id="rId70"/>
        </w:object>
      </w:r>
      <w:r>
        <w:tab/>
      </w:r>
      <w:r>
        <w:tab/>
      </w:r>
      <w:r>
        <w:fldChar w:fldCharType="begin"/>
      </w:r>
      <w:r>
        <w:instrText xml:space="preserve"> MACROBUTTON MTPlaceRef \* MERGEFORMAT </w:instrText>
      </w:r>
      <w:bookmarkStart w:id="20" w:name="ZEqnNum999911"/>
      <w:r>
        <w:instrText>(</w:instrText>
      </w:r>
      <w:fldSimple w:instr=" SEQ MTEqn \c \* Arabic \* MERGEFORMAT ">
        <w:r w:rsidR="00014900">
          <w:rPr>
            <w:noProof/>
          </w:rPr>
          <w:instrText>22</w:instrText>
        </w:r>
      </w:fldSimple>
      <w:r>
        <w:instrText>)</w:instrText>
      </w:r>
      <w:bookmarkEnd w:id="20"/>
      <w:r>
        <w:fldChar w:fldCharType="end"/>
      </w:r>
    </w:p>
    <w:p w14:paraId="3CF97F66" w14:textId="5255F6F1" w:rsidR="00027C4F" w:rsidRDefault="00027C4F" w:rsidP="0019196E">
      <w:pPr>
        <w:pStyle w:val="Text"/>
        <w:ind w:firstLine="0"/>
      </w:pPr>
      <w:r w:rsidRPr="00211F55">
        <w:rPr>
          <w:i/>
          <w:iCs/>
        </w:rPr>
        <w:t>β</w:t>
      </w:r>
      <w:r w:rsidRPr="00D9636E">
        <w:rPr>
          <w:i/>
        </w:rPr>
        <w:t>'</w:t>
      </w:r>
      <w:r>
        <w:t xml:space="preserve"> can be calculated from </w:t>
      </w:r>
      <w:r w:rsidR="00206074">
        <w:fldChar w:fldCharType="begin"/>
      </w:r>
      <w:r w:rsidR="00206074">
        <w:instrText xml:space="preserve"> GOTOBUTTON ZEqnNum374864  \* MERGEFORMAT </w:instrText>
      </w:r>
      <w:fldSimple w:instr=" REF ZEqnNum374864 \* Charformat \! \* MERGEFORMAT ">
        <w:r w:rsidR="00014900">
          <w:instrText>(19)</w:instrText>
        </w:r>
      </w:fldSimple>
      <w:r w:rsidR="00206074">
        <w:fldChar w:fldCharType="end"/>
      </w:r>
      <w:r>
        <w:rPr>
          <w:iCs/>
        </w:rPr>
        <w:t xml:space="preserve"> </w:t>
      </w:r>
      <w:r w:rsidRPr="001D26FA">
        <w:t>and</w:t>
      </w:r>
      <w:r w:rsidRPr="001D26FA">
        <w:rPr>
          <w:i/>
          <w:iCs/>
        </w:rPr>
        <w:t xml:space="preserve"> π</w:t>
      </w:r>
      <w:r w:rsidRPr="001D26FA">
        <w:rPr>
          <w:i/>
          <w:iCs/>
          <w:vertAlign w:val="subscript"/>
        </w:rPr>
        <w:t>j</w:t>
      </w:r>
      <w:r w:rsidRPr="001D26FA">
        <w:rPr>
          <w:vertAlign w:val="subscript"/>
        </w:rPr>
        <w:t xml:space="preserve"> </w:t>
      </w:r>
      <w:r w:rsidRPr="001D26FA">
        <w:t xml:space="preserve">should </w:t>
      </w:r>
      <w:r w:rsidRPr="007D7DA0">
        <w:t xml:space="preserve">be sampled from </w:t>
      </w:r>
      <w:r w:rsidR="00206074" w:rsidRPr="008854CB">
        <w:rPr>
          <w:iCs/>
        </w:rPr>
        <w:t xml:space="preserve"> </w:t>
      </w:r>
      <w:r w:rsidR="00206074" w:rsidRPr="008854CB">
        <w:fldChar w:fldCharType="begin"/>
      </w:r>
      <w:r w:rsidR="00206074" w:rsidRPr="008854CB">
        <w:instrText xml:space="preserve"> GOTOBUTTON ZEqnNum493195  \* MERGEFORMAT </w:instrText>
      </w:r>
      <w:fldSimple w:instr=" REF ZEqnNum493195 \* Charformat \! \* MERGEFORMAT ">
        <w:r w:rsidR="00014900">
          <w:instrText>(21)</w:instrText>
        </w:r>
      </w:fldSimple>
      <w:r w:rsidR="00206074" w:rsidRPr="008854CB">
        <w:fldChar w:fldCharType="end"/>
      </w:r>
      <w:r w:rsidRPr="008854CB">
        <w:rPr>
          <w:iCs/>
        </w:rPr>
        <w:t>.</w:t>
      </w:r>
    </w:p>
    <w:p w14:paraId="3323105B" w14:textId="04991E7B" w:rsidR="00D44FE4" w:rsidRDefault="000A1552">
      <w:pPr>
        <w:pStyle w:val="Text"/>
      </w:pPr>
      <w:r>
        <w:t xml:space="preserve">The LR </w:t>
      </w:r>
      <w:r w:rsidR="00D44FE4">
        <w:t xml:space="preserve">models described above allow for skip </w:t>
      </w:r>
      <w:r w:rsidR="00A25617">
        <w:t>transitions that mean</w:t>
      </w:r>
      <w:r w:rsidR="00D44FE4">
        <w:t xml:space="preserve"> the model learns parallel </w:t>
      </w:r>
      <w:r w:rsidR="00D44FE4">
        <w:lastRenderedPageBreak/>
        <w:t>paths that correspond to different modalities in the training data. Sometimes more restrictions on the structure might be required. One such example is a strictly left to right structure</w:t>
      </w:r>
      <w:r w:rsidR="00A25617">
        <w:t xml:space="preserve"> (LR</w:t>
      </w:r>
      <w:r w:rsidR="0090669F">
        <w:t>-S</w:t>
      </w:r>
      <w:r w:rsidR="00A25617">
        <w:t>):</w:t>
      </w:r>
    </w:p>
    <w:p w14:paraId="2FCF86AB" w14:textId="11211859" w:rsidR="00711112" w:rsidRDefault="00711112" w:rsidP="001D26FA">
      <w:pPr>
        <w:pStyle w:val="MTDisplayEquation"/>
      </w:pPr>
      <w:r w:rsidRPr="001D26FA">
        <w:rPr>
          <w:position w:val="-26"/>
        </w:rPr>
        <w:object w:dxaOrig="1840" w:dyaOrig="620" w14:anchorId="67FA1A4C">
          <v:shape id="_x0000_i1057" type="#_x0000_t75" style="width:92pt;height:30.5pt" o:ole="">
            <v:imagedata r:id="rId71" o:title=""/>
          </v:shape>
          <o:OLEObject Type="Embed" ProgID="Equation.DSMT4" ShapeID="_x0000_i1057" DrawAspect="Content" ObjectID="_1489066556" r:id="rId72"/>
        </w:object>
      </w:r>
      <w:r>
        <w:tab/>
      </w:r>
      <w:r>
        <w:tab/>
      </w:r>
      <w:r>
        <w:fldChar w:fldCharType="begin"/>
      </w:r>
      <w:r>
        <w:instrText xml:space="preserve"> MACROBUTTON MTPlaceRef \* MERGEFORMAT </w:instrText>
      </w:r>
      <w:bookmarkStart w:id="21" w:name="ZEqnNum668351"/>
      <w:r>
        <w:instrText>(</w:instrText>
      </w:r>
      <w:fldSimple w:instr=" SEQ MTEqn \c \* Arabic \* MERGEFORMAT ">
        <w:r w:rsidR="00014900">
          <w:rPr>
            <w:noProof/>
          </w:rPr>
          <w:instrText>23</w:instrText>
        </w:r>
      </w:fldSimple>
      <w:r>
        <w:instrText>)</w:instrText>
      </w:r>
      <w:bookmarkEnd w:id="21"/>
      <w:r>
        <w:fldChar w:fldCharType="end"/>
      </w:r>
    </w:p>
    <w:p w14:paraId="5B5D076C" w14:textId="244AD142" w:rsidR="00D44FE4" w:rsidRPr="00D94E3B" w:rsidRDefault="00FD6EA5" w:rsidP="00211F55">
      <w:pPr>
        <w:pStyle w:val="Heading2"/>
      </w:pPr>
      <w:r>
        <w:t xml:space="preserve">  </w:t>
      </w:r>
      <w:r w:rsidR="00D44FE4" w:rsidRPr="00D94E3B">
        <w:t>Initial and Final Non-Emitting States</w:t>
      </w:r>
    </w:p>
    <w:p w14:paraId="1AF2B352" w14:textId="444B73BF" w:rsidR="00D44FE4" w:rsidRDefault="00D44FE4" w:rsidP="00D44FE4">
      <w:pPr>
        <w:pStyle w:val="Text"/>
      </w:pPr>
      <w:r w:rsidRPr="00D94E3B">
        <w:t>In many applications, such as</w:t>
      </w:r>
      <w:r w:rsidR="00C64214">
        <w:t xml:space="preserve"> </w:t>
      </w:r>
      <w:r>
        <w:t>speech recognition, a</w:t>
      </w:r>
      <w:r w:rsidR="00A25617">
        <w:t xml:space="preserve">n </w:t>
      </w:r>
      <w:r>
        <w:t>LR-</w:t>
      </w:r>
      <w:r w:rsidRPr="00D94E3B">
        <w:t xml:space="preserve">HMM begins from and ends with non-emitting states. These states are required to model the beginning and end of finite duration sequences. Adding a non-emitting initial state is </w:t>
      </w:r>
      <w:r w:rsidR="00A25617">
        <w:t>straightforward</w:t>
      </w:r>
      <w:r w:rsidRPr="00D94E3B">
        <w:t xml:space="preserve">: the probability of transition into the initial state is 1 and the probability distribution of a transition from this state is equal to </w:t>
      </w:r>
      <w:r w:rsidRPr="00D94E3B">
        <w:rPr>
          <w:i/>
          <w:iCs/>
        </w:rPr>
        <w:t>π</w:t>
      </w:r>
      <w:r w:rsidRPr="00D94E3B">
        <w:rPr>
          <w:i/>
          <w:iCs/>
          <w:vertAlign w:val="subscript"/>
        </w:rPr>
        <w:t>init</w:t>
      </w:r>
      <w:r w:rsidRPr="00D94E3B">
        <w:t xml:space="preserve"> which is the initial prob</w:t>
      </w:r>
      <w:r>
        <w:t xml:space="preserve">ability distribution for an </w:t>
      </w:r>
      <w:r w:rsidRPr="00D94E3B">
        <w:t>HMM without non-emitting states. However, adding a final non-emitting state is more complicated.</w:t>
      </w:r>
      <w:r w:rsidR="00AD7DCD">
        <w:t xml:space="preserve"> </w:t>
      </w:r>
      <w:r w:rsidRPr="00D94E3B">
        <w:t xml:space="preserve">In the following </w:t>
      </w:r>
      <w:r w:rsidR="00E9799C">
        <w:t xml:space="preserve">sections </w:t>
      </w:r>
      <w:r w:rsidRPr="00D94E3B">
        <w:t xml:space="preserve">we will discuss two approaches </w:t>
      </w:r>
      <w:r>
        <w:t>t</w:t>
      </w:r>
      <w:r w:rsidR="00A25617">
        <w:t xml:space="preserve">hat </w:t>
      </w:r>
      <w:r>
        <w:t>solve</w:t>
      </w:r>
      <w:r w:rsidRPr="00D94E3B">
        <w:t xml:space="preserve"> this problem.</w:t>
      </w:r>
    </w:p>
    <w:p w14:paraId="6BD618A5" w14:textId="32458C96" w:rsidR="00D44FE4" w:rsidRPr="00D95C16" w:rsidRDefault="00E542B8" w:rsidP="00211F55">
      <w:pPr>
        <w:pStyle w:val="Heading3"/>
      </w:pPr>
      <w:r>
        <w:t xml:space="preserve">  </w:t>
      </w:r>
      <w:r w:rsidR="00D44FE4" w:rsidRPr="00D95C16">
        <w:t>Maximum Likelihood Estimation</w:t>
      </w:r>
    </w:p>
    <w:p w14:paraId="0F7C5334" w14:textId="005DE5FF" w:rsidR="00D44FE4" w:rsidRDefault="00D44FE4" w:rsidP="00D44FE4">
      <w:pPr>
        <w:pStyle w:val="Text"/>
      </w:pPr>
      <w:r w:rsidRPr="00D94E3B">
        <w:t xml:space="preserve">Consider state </w:t>
      </w:r>
      <w:r w:rsidRPr="00D94E3B">
        <w:rPr>
          <w:i/>
          <w:iCs/>
        </w:rPr>
        <w:t>z</w:t>
      </w:r>
      <w:r w:rsidRPr="00D94E3B">
        <w:rPr>
          <w:i/>
          <w:iCs/>
          <w:vertAlign w:val="subscript"/>
        </w:rPr>
        <w:t>i</w:t>
      </w:r>
      <w:r w:rsidRPr="00D94E3B">
        <w:t xml:space="preserve"> depicted in</w:t>
      </w:r>
      <w:r w:rsidR="005123D6">
        <w:t xml:space="preserve"> </w:t>
      </w:r>
      <w:fldSimple w:instr=" REF _Ref413358358 \r ">
        <w:r w:rsidR="00014900">
          <w:rPr>
            <w:cs/>
          </w:rPr>
          <w:t>‎</w:t>
        </w:r>
        <w:r w:rsidR="00014900">
          <w:t>Fig. 2</w:t>
        </w:r>
      </w:fldSimple>
      <w:r w:rsidR="003C5302">
        <w:t>. T</w:t>
      </w:r>
      <w:r w:rsidRPr="00D94E3B">
        <w:t>he outgoing probabilities for any state can be classified into three categories: (1) a self-transition (P</w:t>
      </w:r>
      <w:r w:rsidRPr="002D485D">
        <w:rPr>
          <w:vertAlign w:val="subscript"/>
        </w:rPr>
        <w:t>1</w:t>
      </w:r>
      <w:r w:rsidRPr="00D94E3B">
        <w:t>), (2) a transition to all other states (P</w:t>
      </w:r>
      <w:r w:rsidRPr="002D485D">
        <w:rPr>
          <w:vertAlign w:val="subscript"/>
        </w:rPr>
        <w:t>2</w:t>
      </w:r>
      <w:r w:rsidRPr="00D94E3B">
        <w:t>), and (3) a transition to a final non-emitting state (P</w:t>
      </w:r>
      <w:r w:rsidRPr="002D485D">
        <w:rPr>
          <w:vertAlign w:val="subscript"/>
        </w:rPr>
        <w:t>3</w:t>
      </w:r>
      <w:r w:rsidRPr="00D94E3B">
        <w:t>). These probabilities must sum to 1: P</w:t>
      </w:r>
      <w:r w:rsidRPr="002D485D">
        <w:rPr>
          <w:vertAlign w:val="subscript"/>
        </w:rPr>
        <w:t>1</w:t>
      </w:r>
      <w:r w:rsidRPr="00D94E3B">
        <w:t>+P</w:t>
      </w:r>
      <w:r w:rsidRPr="002D485D">
        <w:rPr>
          <w:vertAlign w:val="subscript"/>
        </w:rPr>
        <w:t>2</w:t>
      </w:r>
      <w:r w:rsidRPr="00D94E3B">
        <w:t>+P</w:t>
      </w:r>
      <w:r w:rsidRPr="002D485D">
        <w:rPr>
          <w:vertAlign w:val="subscript"/>
        </w:rPr>
        <w:t>3</w:t>
      </w:r>
      <w:r w:rsidRPr="00D94E3B">
        <w:t>=1. Suppose that we obtain</w:t>
      </w:r>
      <w:r>
        <w:t xml:space="preserve"> </w:t>
      </w:r>
      <w:r w:rsidRPr="00D94E3B">
        <w:t>P</w:t>
      </w:r>
      <w:r w:rsidRPr="002D485D">
        <w:rPr>
          <w:vertAlign w:val="subscript"/>
        </w:rPr>
        <w:t>2</w:t>
      </w:r>
      <w:r w:rsidRPr="00D94E3B">
        <w:t xml:space="preserve"> from the inference algorithm. We will need to reestimate P</w:t>
      </w:r>
      <w:r w:rsidRPr="002D485D">
        <w:rPr>
          <w:vertAlign w:val="subscript"/>
        </w:rPr>
        <w:t>1</w:t>
      </w:r>
      <w:r w:rsidRPr="00D94E3B">
        <w:t xml:space="preserve"> and P</w:t>
      </w:r>
      <w:r w:rsidRPr="002D485D">
        <w:rPr>
          <w:vertAlign w:val="subscript"/>
        </w:rPr>
        <w:t>3</w:t>
      </w:r>
      <w:r w:rsidRPr="00D94E3B">
        <w:t xml:space="preserve"> from the data. This problem is, in fact, equivalent to the problem of tossing a coin until we obtain </w:t>
      </w:r>
      <w:r>
        <w:t>the first tails</w:t>
      </w:r>
      <w:r w:rsidRPr="00D94E3B">
        <w:t>. Each head is equal to a self-transition and the first tails triggers a transition to the final state. This can be modeled using a geometric</w:t>
      </w:r>
      <w:r>
        <w:t xml:space="preserve"> distribution [</w:t>
      </w:r>
      <w:fldSimple w:instr=" REF _Ref410735165 \r ">
        <w:r w:rsidR="00014900">
          <w:rPr>
            <w:cs/>
          </w:rPr>
          <w:t>‎</w:t>
        </w:r>
        <w:r w:rsidR="00014900">
          <w:t>14</w:t>
        </w:r>
      </w:fldSimple>
      <w:r>
        <w:t>]:</w:t>
      </w:r>
    </w:p>
    <w:p w14:paraId="7D809555" w14:textId="0094CA8B" w:rsidR="00711112" w:rsidRDefault="00711112" w:rsidP="001D26FA">
      <w:pPr>
        <w:pStyle w:val="MTDisplayEquation"/>
      </w:pPr>
      <w:r w:rsidRPr="001D26FA">
        <w:rPr>
          <w:position w:val="-12"/>
        </w:rPr>
        <w:object w:dxaOrig="1960" w:dyaOrig="380" w14:anchorId="67C9C4AC">
          <v:shape id="_x0000_i1058" type="#_x0000_t75" style="width:98pt;height:19.5pt" o:ole="">
            <v:imagedata r:id="rId73" o:title=""/>
          </v:shape>
          <o:OLEObject Type="Embed" ProgID="Equation.DSMT4" ShapeID="_x0000_i1058" DrawAspect="Content" ObjectID="_1489066557" r:id="rId74"/>
        </w:object>
      </w:r>
      <w:r>
        <w:tab/>
      </w:r>
      <w:r>
        <w:tab/>
      </w:r>
      <w:r>
        <w:fldChar w:fldCharType="begin"/>
      </w:r>
      <w:r>
        <w:instrText xml:space="preserve"> MACROBUTTON MTPlaceRef \* MERGEFORMAT </w:instrText>
      </w:r>
      <w:bookmarkStart w:id="22" w:name="ZEqnNum413273"/>
      <w:r>
        <w:instrText>(</w:instrText>
      </w:r>
      <w:fldSimple w:instr=" SEQ MTEqn \c \* Arabic \* MERGEFORMAT ">
        <w:r w:rsidR="00014900">
          <w:rPr>
            <w:noProof/>
          </w:rPr>
          <w:instrText>24</w:instrText>
        </w:r>
      </w:fldSimple>
      <w:r>
        <w:instrText>)</w:instrText>
      </w:r>
      <w:bookmarkEnd w:id="22"/>
      <w:r>
        <w:fldChar w:fldCharType="end"/>
      </w:r>
    </w:p>
    <w:p w14:paraId="59D767D2" w14:textId="7D9626DD" w:rsidR="00D44FE4" w:rsidRDefault="00D44FE4" w:rsidP="0019196E">
      <w:pPr>
        <w:pStyle w:val="Text"/>
      </w:pPr>
      <w:r w:rsidRPr="00485080">
        <w:t>Equation</w:t>
      </w:r>
      <w:r>
        <w:t xml:space="preserve"> </w:t>
      </w:r>
      <w:r w:rsidR="00206074">
        <w:fldChar w:fldCharType="begin"/>
      </w:r>
      <w:r w:rsidR="00206074">
        <w:instrText xml:space="preserve"> GOTOBUTTON ZEqnNum413273  \* MERGEFORMAT </w:instrText>
      </w:r>
      <w:fldSimple w:instr=" REF ZEqnNum413273 \* Charformat \! \* MERGEFORMAT ">
        <w:r w:rsidR="00014900">
          <w:instrText>(24)</w:instrText>
        </w:r>
      </w:fldSimple>
      <w:r w:rsidR="00206074">
        <w:fldChar w:fldCharType="end"/>
      </w:r>
      <w:r>
        <w:t xml:space="preserve"> </w:t>
      </w:r>
      <w:r w:rsidRPr="00D94E3B">
        <w:t xml:space="preserve">shows the probability of </w:t>
      </w:r>
      <w:r w:rsidRPr="00D94E3B">
        <w:rPr>
          <w:i/>
          <w:iCs/>
        </w:rPr>
        <w:t>K-1</w:t>
      </w:r>
      <w:r w:rsidRPr="00D94E3B">
        <w:t xml:space="preserve"> heads before the first tail. In this equation </w:t>
      </w:r>
      <w:r w:rsidRPr="00D94E3B">
        <w:rPr>
          <w:i/>
          <w:iCs/>
        </w:rPr>
        <w:t xml:space="preserve">1-ρ </w:t>
      </w:r>
      <w:r w:rsidRPr="00D94E3B">
        <w:t>is the probability of heads (success). We also have:</w:t>
      </w:r>
    </w:p>
    <w:p w14:paraId="217C1025" w14:textId="72FA572A" w:rsidR="00711112" w:rsidRDefault="00711112" w:rsidP="001D26FA">
      <w:pPr>
        <w:pStyle w:val="MTDisplayEquation"/>
      </w:pPr>
      <w:r w:rsidRPr="001D26FA">
        <w:rPr>
          <w:position w:val="-26"/>
        </w:rPr>
        <w:object w:dxaOrig="2460" w:dyaOrig="600" w14:anchorId="7C4DB039">
          <v:shape id="_x0000_i1059" type="#_x0000_t75" style="width:122.5pt;height:29.5pt" o:ole="">
            <v:imagedata r:id="rId75" o:title=""/>
          </v:shape>
          <o:OLEObject Type="Embed" ProgID="Equation.DSMT4" ShapeID="_x0000_i1059" DrawAspect="Content" ObjectID="_1489066558" r:id="rId76"/>
        </w:object>
      </w:r>
      <w:r>
        <w:tab/>
      </w:r>
      <w:r>
        <w:tab/>
      </w:r>
      <w:r>
        <w:fldChar w:fldCharType="begin"/>
      </w:r>
      <w:r>
        <w:instrText xml:space="preserve"> MACROBUTTON MTPlaceRef \* MERGEFORMAT (</w:instrText>
      </w:r>
      <w:fldSimple w:instr=" SEQ MTEqn \c \* Arabic \* MERGEFORMAT ">
        <w:r w:rsidR="00014900">
          <w:rPr>
            <w:noProof/>
          </w:rPr>
          <w:instrText>25</w:instrText>
        </w:r>
      </w:fldSimple>
      <w:r>
        <w:instrText>)</w:instrText>
      </w:r>
      <w:r>
        <w:fldChar w:fldCharType="end"/>
      </w:r>
    </w:p>
    <w:p w14:paraId="7B178EE9" w14:textId="644D797F" w:rsidR="00D44FE4" w:rsidRDefault="00D44FE4" w:rsidP="00D44FE4">
      <w:pPr>
        <w:pStyle w:val="MTDisplayEquation"/>
        <w:ind w:firstLine="0"/>
      </w:pPr>
      <w:r w:rsidRPr="00D94E3B">
        <w:t xml:space="preserve">Suppose we have a total of </w:t>
      </w:r>
      <w:r w:rsidRPr="00D94E3B">
        <w:rPr>
          <w:i/>
          <w:iCs/>
        </w:rPr>
        <w:t>N</w:t>
      </w:r>
      <w:r w:rsidRPr="00D94E3B">
        <w:t xml:space="preserve"> examples but for </w:t>
      </w:r>
      <w:r>
        <w:t xml:space="preserve">a subset of these, </w:t>
      </w:r>
      <w:r w:rsidRPr="00D94E3B">
        <w:rPr>
          <w:i/>
          <w:iCs/>
        </w:rPr>
        <w:t>M</w:t>
      </w:r>
      <w:r>
        <w:rPr>
          <w:i/>
          <w:iCs/>
          <w:vertAlign w:val="subscript"/>
        </w:rPr>
        <w:t>i</w:t>
      </w:r>
      <w:r>
        <w:t xml:space="preserve">, </w:t>
      </w:r>
      <w:r w:rsidRPr="00D94E3B">
        <w:t xml:space="preserve">the state </w:t>
      </w:r>
      <w:r w:rsidRPr="00D94E3B">
        <w:rPr>
          <w:i/>
          <w:iCs/>
        </w:rPr>
        <w:t>z</w:t>
      </w:r>
      <w:r w:rsidRPr="00D94E3B">
        <w:rPr>
          <w:i/>
          <w:iCs/>
          <w:vertAlign w:val="subscript"/>
        </w:rPr>
        <w:t>i</w:t>
      </w:r>
      <w:r w:rsidRPr="00D94E3B">
        <w:t xml:space="preserve"> is the last state of the model (</w:t>
      </w:r>
      <w:r w:rsidRPr="00D94E3B">
        <w:rPr>
          <w:i/>
          <w:iCs/>
        </w:rPr>
        <w:t>S</w:t>
      </w:r>
      <w:r w:rsidRPr="00D94E3B">
        <w:rPr>
          <w:i/>
          <w:iCs/>
          <w:vertAlign w:val="subscript"/>
        </w:rPr>
        <w:t>M</w:t>
      </w:r>
      <w:r w:rsidRPr="00D94E3B">
        <w:t xml:space="preserve">). It can be shown </w:t>
      </w:r>
      <w:r>
        <w:t>[</w:t>
      </w:r>
      <w:fldSimple w:instr=" REF _Ref410735165 \r ">
        <w:r w:rsidR="00014900">
          <w:rPr>
            <w:cs/>
          </w:rPr>
          <w:t>‎</w:t>
        </w:r>
        <w:r w:rsidR="00014900">
          <w:t>14</w:t>
        </w:r>
      </w:fldSimple>
      <w:r>
        <w:t xml:space="preserve">] </w:t>
      </w:r>
      <w:r w:rsidRPr="00D94E3B">
        <w:t>that the maximum likelihood estimation is obtained by:</w:t>
      </w:r>
    </w:p>
    <w:p w14:paraId="6BDC00B3" w14:textId="6F8ED5DD" w:rsidR="00711112" w:rsidRPr="00711112" w:rsidRDefault="007D7DA0" w:rsidP="00711112">
      <w:pPr>
        <w:pStyle w:val="MTDisplayEquation"/>
        <w:ind w:firstLine="0"/>
      </w:pPr>
      <w:r w:rsidRPr="007D7DA0">
        <w:rPr>
          <w:position w:val="-52"/>
        </w:rPr>
        <w:object w:dxaOrig="1040" w:dyaOrig="880" w14:anchorId="7C78FD2A">
          <v:shape id="_x0000_i1060" type="#_x0000_t75" style="width:52pt;height:43.5pt" o:ole="">
            <v:imagedata r:id="rId77" o:title=""/>
          </v:shape>
          <o:OLEObject Type="Embed" ProgID="Equation.DSMT4" ShapeID="_x0000_i1060" DrawAspect="Content" ObjectID="_1489066559" r:id="rId78"/>
        </w:object>
      </w:r>
      <w:r w:rsidR="00711112">
        <w:tab/>
      </w:r>
      <w:r w:rsidR="00711112">
        <w:tab/>
      </w:r>
      <w:r w:rsidR="00711112">
        <w:fldChar w:fldCharType="begin"/>
      </w:r>
      <w:r w:rsidR="00711112">
        <w:instrText xml:space="preserve"> MACROBUTTON MTPlaceRef \* MERGEFORMAT (</w:instrText>
      </w:r>
      <w:fldSimple w:instr=" SEQ MTEqn \c \* Arabic \* MERGEFORMAT ">
        <w:r w:rsidR="00014900">
          <w:rPr>
            <w:noProof/>
          </w:rPr>
          <w:instrText>26</w:instrText>
        </w:r>
      </w:fldSimple>
      <w:r w:rsidR="00711112">
        <w:instrText>)</w:instrText>
      </w:r>
      <w:r w:rsidR="00711112">
        <w:fldChar w:fldCharType="end"/>
      </w:r>
    </w:p>
    <w:p w14:paraId="1543C3F5" w14:textId="117D132F" w:rsidR="00D44FE4" w:rsidRDefault="00D44FE4">
      <w:pPr>
        <w:pStyle w:val="Text"/>
        <w:ind w:firstLine="0"/>
      </w:pPr>
      <w:r w:rsidRPr="008854CB">
        <w:t xml:space="preserve">where </w:t>
      </w:r>
      <w:r w:rsidRPr="008854CB">
        <w:rPr>
          <w:i/>
          <w:iCs/>
        </w:rPr>
        <w:t>k</w:t>
      </w:r>
      <w:r w:rsidRPr="008854CB">
        <w:rPr>
          <w:i/>
          <w:iCs/>
          <w:vertAlign w:val="subscript"/>
        </w:rPr>
        <w:t>i</w:t>
      </w:r>
      <w:r w:rsidRPr="008854CB">
        <w:t xml:space="preserve"> are the number of self-transitions for state </w:t>
      </w:r>
      <w:r w:rsidRPr="008854CB">
        <w:rPr>
          <w:i/>
          <w:iCs/>
        </w:rPr>
        <w:t>i</w:t>
      </w:r>
      <w:r w:rsidRPr="008854CB">
        <w:t xml:space="preserve">. Notice that if </w:t>
      </w:r>
      <w:r w:rsidRPr="008854CB">
        <w:rPr>
          <w:i/>
          <w:iCs/>
        </w:rPr>
        <w:t>z</w:t>
      </w:r>
      <w:r w:rsidRPr="008854CB">
        <w:rPr>
          <w:i/>
          <w:iCs/>
          <w:vertAlign w:val="subscript"/>
        </w:rPr>
        <w:t>i</w:t>
      </w:r>
      <w:r w:rsidRPr="008854CB">
        <w:t xml:space="preserve"> is never the last state</w:t>
      </w:r>
      <w:r w:rsidR="00A25617" w:rsidRPr="008854CB">
        <w:t>, then</w:t>
      </w:r>
      <w:r w:rsidRPr="008854CB">
        <w:t xml:space="preserve"> </w:t>
      </w:r>
      <w:r w:rsidRPr="008854CB">
        <w:rPr>
          <w:i/>
          <w:iCs/>
        </w:rPr>
        <w:t>M</w:t>
      </w:r>
      <w:r w:rsidR="00D56E93" w:rsidRPr="008854CB">
        <w:rPr>
          <w:i/>
          <w:iCs/>
          <w:vertAlign w:val="subscript"/>
        </w:rPr>
        <w:t>i</w:t>
      </w:r>
      <w:r w:rsidR="00A25617" w:rsidRPr="008854CB">
        <w:rPr>
          <w:i/>
          <w:iCs/>
          <w:vertAlign w:val="subscript"/>
        </w:rPr>
        <w:t xml:space="preserve"> </w:t>
      </w:r>
      <w:r w:rsidRPr="008854CB">
        <w:rPr>
          <w:i/>
          <w:iCs/>
        </w:rPr>
        <w:t>=</w:t>
      </w:r>
      <w:r w:rsidR="00A25617" w:rsidRPr="008854CB">
        <w:rPr>
          <w:i/>
          <w:iCs/>
        </w:rPr>
        <w:t xml:space="preserve"> </w:t>
      </w:r>
      <w:r w:rsidRPr="008854CB">
        <w:rPr>
          <w:i/>
          <w:iCs/>
        </w:rPr>
        <w:t>0</w:t>
      </w:r>
      <w:r w:rsidR="00A25617" w:rsidRPr="008854CB">
        <w:t xml:space="preserve"> and </w:t>
      </w:r>
      <w:r w:rsidRPr="008854CB">
        <w:rPr>
          <w:i/>
          <w:iCs/>
        </w:rPr>
        <w:t>P</w:t>
      </w:r>
      <w:r w:rsidRPr="008854CB">
        <w:rPr>
          <w:i/>
          <w:iCs/>
          <w:vertAlign w:val="subscript"/>
        </w:rPr>
        <w:t>3</w:t>
      </w:r>
      <w:r w:rsidR="00A25617" w:rsidRPr="008854CB">
        <w:rPr>
          <w:i/>
          <w:iCs/>
          <w:vertAlign w:val="subscript"/>
        </w:rPr>
        <w:t xml:space="preserve"> </w:t>
      </w:r>
      <w:r w:rsidRPr="008854CB">
        <w:rPr>
          <w:i/>
          <w:iCs/>
        </w:rPr>
        <w:t>=</w:t>
      </w:r>
      <w:r w:rsidR="00A25617" w:rsidRPr="008854CB">
        <w:rPr>
          <w:i/>
          <w:iCs/>
        </w:rPr>
        <w:t xml:space="preserve"> </w:t>
      </w:r>
      <w:r w:rsidRPr="008854CB">
        <w:rPr>
          <w:i/>
          <w:iCs/>
        </w:rPr>
        <w:t>0</w:t>
      </w:r>
      <w:r w:rsidRPr="008854CB">
        <w:t>.</w:t>
      </w:r>
    </w:p>
    <w:p w14:paraId="63C15C61" w14:textId="647CE79B" w:rsidR="00D44FE4" w:rsidRDefault="00E542B8" w:rsidP="00211F55">
      <w:pPr>
        <w:pStyle w:val="Heading3"/>
      </w:pPr>
      <w:r>
        <w:t xml:space="preserve">  </w:t>
      </w:r>
      <w:r w:rsidR="00D44FE4">
        <w:t>Bayesian Estimation</w:t>
      </w:r>
    </w:p>
    <w:p w14:paraId="0C01CEEE" w14:textId="3AC1D6C2" w:rsidR="00D44FE4" w:rsidRDefault="00D44FE4">
      <w:pPr>
        <w:pStyle w:val="Text"/>
      </w:pPr>
      <w:r>
        <w:t xml:space="preserve">Another approach to </w:t>
      </w:r>
      <w:r w:rsidR="00B43C05">
        <w:t>estimate transition</w:t>
      </w:r>
      <w:r w:rsidR="00A25617">
        <w:t>s</w:t>
      </w:r>
      <w:r w:rsidR="00B43C05">
        <w:t xml:space="preserve"> to </w:t>
      </w:r>
      <w:r w:rsidR="00A25617">
        <w:t xml:space="preserve">a </w:t>
      </w:r>
      <w:r w:rsidR="00B43C05">
        <w:t xml:space="preserve">final non-emitting state, </w:t>
      </w:r>
      <w:r w:rsidRPr="00D94E3B">
        <w:rPr>
          <w:i/>
          <w:iCs/>
        </w:rPr>
        <w:t>ρ</w:t>
      </w:r>
      <w:r>
        <w:rPr>
          <w:i/>
          <w:iCs/>
          <w:vertAlign w:val="subscript"/>
        </w:rPr>
        <w:t>i</w:t>
      </w:r>
      <w:r w:rsidR="00B43C05">
        <w:rPr>
          <w:i/>
          <w:iCs/>
          <w:vertAlign w:val="subscript"/>
        </w:rPr>
        <w:t xml:space="preserve"> </w:t>
      </w:r>
      <w:r w:rsidR="00B43C05">
        <w:t>,</w:t>
      </w:r>
      <w:r w:rsidR="00A25617">
        <w:t xml:space="preserve"> </w:t>
      </w:r>
      <w:r>
        <w:t xml:space="preserve">is to use a Bayesian framework. Since a beta distribution is the conjugate distribution for a geometric distribution, we can use a beta distribution with hyperparameters </w:t>
      </w:r>
      <w:r w:rsidRPr="003D160F">
        <w:rPr>
          <w:iCs/>
        </w:rPr>
        <w:t>(</w:t>
      </w:r>
      <w:r w:rsidRPr="00D94E3B">
        <w:rPr>
          <w:i/>
          <w:iCs/>
        </w:rPr>
        <w:t>a,b</w:t>
      </w:r>
      <w:r w:rsidRPr="003D160F">
        <w:rPr>
          <w:iCs/>
        </w:rPr>
        <w:t>)</w:t>
      </w:r>
      <w:r>
        <w:t xml:space="preserve"> as the prior and obtain a posterior</w:t>
      </w:r>
      <w:r w:rsidR="00A25617">
        <w:t xml:space="preserve"> </w:t>
      </w:r>
      <w:r>
        <w:t>as</w:t>
      </w:r>
      <w:r w:rsidR="00A25617">
        <w:t xml:space="preserve"> [</w:t>
      </w:r>
      <w:fldSimple w:instr=" REF _Ref410735262 \r ">
        <w:r w:rsidR="00014900">
          <w:rPr>
            <w:cs/>
          </w:rPr>
          <w:t>‎</w:t>
        </w:r>
        <w:r w:rsidR="00014900">
          <w:t>15</w:t>
        </w:r>
      </w:fldSimple>
      <w:r w:rsidR="00A25617">
        <w:t>], [</w:t>
      </w:r>
      <w:fldSimple w:instr=" REF _Ref410735275 \r ">
        <w:r w:rsidR="00014900">
          <w:rPr>
            <w:cs/>
          </w:rPr>
          <w:t>‎</w:t>
        </w:r>
        <w:r w:rsidR="00014900">
          <w:t>16</w:t>
        </w:r>
      </w:fldSimple>
      <w:r w:rsidR="00A25617">
        <w:t>]</w:t>
      </w:r>
      <w:r>
        <w:t>:</w:t>
      </w:r>
    </w:p>
    <w:p w14:paraId="64E0FECE" w14:textId="16743AAA" w:rsidR="00711112" w:rsidRDefault="00711112" w:rsidP="001D26FA">
      <w:pPr>
        <w:pStyle w:val="MTDisplayEquation"/>
        <w:ind w:firstLine="0"/>
      </w:pPr>
      <w:r w:rsidRPr="001D26FA">
        <w:rPr>
          <w:position w:val="-34"/>
        </w:rPr>
        <w:object w:dxaOrig="2920" w:dyaOrig="780" w14:anchorId="4EAA894A">
          <v:shape id="_x0000_i1061" type="#_x0000_t75" style="width:146pt;height:38.5pt" o:ole="">
            <v:imagedata r:id="rId79" o:title=""/>
          </v:shape>
          <o:OLEObject Type="Embed" ProgID="Equation.DSMT4" ShapeID="_x0000_i1061" DrawAspect="Content" ObjectID="_1489066560" r:id="rId80"/>
        </w:object>
      </w:r>
      <w:r>
        <w:tab/>
      </w:r>
      <w:r>
        <w:tab/>
      </w:r>
      <w:r>
        <w:fldChar w:fldCharType="begin"/>
      </w:r>
      <w:r>
        <w:instrText xml:space="preserve"> MACROBUTTON MTPlaceRef \* MERGEFORMAT </w:instrText>
      </w:r>
      <w:bookmarkStart w:id="23" w:name="ZEqnNum332856"/>
      <w:r>
        <w:instrText>(</w:instrText>
      </w:r>
      <w:fldSimple w:instr=" SEQ MTEqn \c \* Arabic \* MERGEFORMAT ">
        <w:r w:rsidR="00014900">
          <w:rPr>
            <w:noProof/>
          </w:rPr>
          <w:instrText>27</w:instrText>
        </w:r>
      </w:fldSimple>
      <w:r>
        <w:instrText>)</w:instrText>
      </w:r>
      <w:bookmarkEnd w:id="23"/>
      <w:r>
        <w:fldChar w:fldCharType="end"/>
      </w:r>
    </w:p>
    <w:p w14:paraId="208113CC" w14:textId="20A80FAF" w:rsidR="00D44FE4" w:rsidRDefault="00D44FE4" w:rsidP="0019196E">
      <w:pPr>
        <w:pStyle w:val="Text"/>
        <w:ind w:firstLine="0"/>
      </w:pPr>
      <w:r w:rsidRPr="001D26FA">
        <w:rPr>
          <w:lang w:eastAsia="x-none"/>
        </w:rPr>
        <w:t xml:space="preserve">where </w:t>
      </w:r>
      <w:r w:rsidRPr="001D26FA">
        <w:rPr>
          <w:i/>
          <w:iCs/>
          <w:lang w:eastAsia="x-none"/>
        </w:rPr>
        <w:t>M</w:t>
      </w:r>
      <w:r w:rsidR="004B1F9B" w:rsidRPr="001D26FA">
        <w:rPr>
          <w:i/>
          <w:iCs/>
          <w:vertAlign w:val="subscript"/>
          <w:lang w:eastAsia="x-none"/>
        </w:rPr>
        <w:t>i</w:t>
      </w:r>
      <w:r w:rsidRPr="001D26FA">
        <w:rPr>
          <w:lang w:eastAsia="x-none"/>
        </w:rPr>
        <w:t xml:space="preserve"> and </w:t>
      </w:r>
      <w:r w:rsidRPr="001D26FA">
        <w:rPr>
          <w:i/>
          <w:iCs/>
          <w:lang w:eastAsia="x-none"/>
        </w:rPr>
        <w:t>S</w:t>
      </w:r>
      <w:r w:rsidRPr="001D26FA">
        <w:rPr>
          <w:i/>
          <w:iCs/>
          <w:vertAlign w:val="subscript"/>
          <w:lang w:eastAsia="x-none"/>
        </w:rPr>
        <w:t>M</w:t>
      </w:r>
      <w:r w:rsidRPr="001D26FA">
        <w:rPr>
          <w:lang w:eastAsia="x-none"/>
        </w:rPr>
        <w:t xml:space="preserve"> are </w:t>
      </w:r>
      <w:r w:rsidR="004B1F9B" w:rsidRPr="001D26FA">
        <w:rPr>
          <w:lang w:eastAsia="x-none"/>
        </w:rPr>
        <w:t xml:space="preserve">the number of times which state </w:t>
      </w:r>
      <w:r w:rsidR="004B1F9B" w:rsidRPr="001D26FA">
        <w:rPr>
          <w:i/>
          <w:iCs/>
          <w:lang w:eastAsia="x-none"/>
        </w:rPr>
        <w:t>z</w:t>
      </w:r>
      <w:r w:rsidR="004B1F9B" w:rsidRPr="001D26FA">
        <w:rPr>
          <w:i/>
          <w:iCs/>
          <w:vertAlign w:val="subscript"/>
          <w:lang w:eastAsia="x-none"/>
        </w:rPr>
        <w:t>i</w:t>
      </w:r>
      <w:r w:rsidR="004B1F9B" w:rsidRPr="001D26FA">
        <w:rPr>
          <w:lang w:eastAsia="x-none"/>
        </w:rPr>
        <w:t xml:space="preserve"> was the last state and set of all such states respectively</w:t>
      </w:r>
      <w:r w:rsidR="00A90618" w:rsidRPr="00AD7DCD">
        <w:rPr>
          <w:lang w:eastAsia="x-none"/>
        </w:rPr>
        <w:t xml:space="preserve">. </w:t>
      </w:r>
      <w:r w:rsidRPr="00AD7DCD">
        <w:rPr>
          <w:lang w:eastAsia="x-none"/>
        </w:rPr>
        <w:t>Hyperparameters</w:t>
      </w:r>
      <w:r w:rsidRPr="00D94E3B">
        <w:rPr>
          <w:lang w:eastAsia="x-none"/>
        </w:rPr>
        <w:t xml:space="preserve"> (</w:t>
      </w:r>
      <w:r w:rsidRPr="003D160F">
        <w:rPr>
          <w:i/>
          <w:lang w:eastAsia="x-none"/>
        </w:rPr>
        <w:t>a,b</w:t>
      </w:r>
      <w:r w:rsidRPr="00D94E3B">
        <w:rPr>
          <w:lang w:eastAsia="x-none"/>
        </w:rPr>
        <w:t>) can also be estimated using a Gibbs sampler if required</w:t>
      </w:r>
      <w:r>
        <w:rPr>
          <w:lang w:eastAsia="x-none"/>
        </w:rPr>
        <w:t xml:space="preserve"> [</w:t>
      </w:r>
      <w:r>
        <w:rPr>
          <w:lang w:eastAsia="x-none"/>
        </w:rPr>
        <w:fldChar w:fldCharType="begin"/>
      </w:r>
      <w:r>
        <w:rPr>
          <w:lang w:eastAsia="x-none"/>
        </w:rPr>
        <w:instrText xml:space="preserve"> REF _Ref410735317 \r </w:instrText>
      </w:r>
      <w:r>
        <w:rPr>
          <w:lang w:eastAsia="x-none"/>
        </w:rPr>
        <w:fldChar w:fldCharType="separate"/>
      </w:r>
      <w:r w:rsidR="00014900">
        <w:rPr>
          <w:cs/>
          <w:lang w:eastAsia="x-none"/>
        </w:rPr>
        <w:t>‎</w:t>
      </w:r>
      <w:r w:rsidR="00014900">
        <w:rPr>
          <w:lang w:eastAsia="x-none"/>
        </w:rPr>
        <w:t>17</w:t>
      </w:r>
      <w:r>
        <w:rPr>
          <w:lang w:eastAsia="x-none"/>
        </w:rPr>
        <w:fldChar w:fldCharType="end"/>
      </w:r>
      <w:r>
        <w:rPr>
          <w:lang w:eastAsia="x-none"/>
        </w:rPr>
        <w:t xml:space="preserve">]. If we use </w:t>
      </w:r>
      <w:r w:rsidR="00206074">
        <w:rPr>
          <w:lang w:eastAsia="x-none"/>
        </w:rPr>
        <w:fldChar w:fldCharType="begin"/>
      </w:r>
      <w:r w:rsidR="00206074">
        <w:rPr>
          <w:lang w:eastAsia="x-none"/>
        </w:rPr>
        <w:instrText xml:space="preserve"> GOTOBUTTON ZEqnNum332856  \* MERGEFORMAT </w:instrText>
      </w:r>
      <w:r w:rsidR="00206074">
        <w:rPr>
          <w:lang w:eastAsia="x-none"/>
        </w:rPr>
        <w:fldChar w:fldCharType="begin"/>
      </w:r>
      <w:r w:rsidR="00206074">
        <w:rPr>
          <w:lang w:eastAsia="x-none"/>
        </w:rPr>
        <w:instrText xml:space="preserve"> REF ZEqnNum332856 \* Charformat \! \* MERGEFORMAT </w:instrText>
      </w:r>
      <w:r w:rsidR="00206074">
        <w:rPr>
          <w:lang w:eastAsia="x-none"/>
        </w:rPr>
        <w:fldChar w:fldCharType="separate"/>
      </w:r>
      <w:r w:rsidR="00014900">
        <w:rPr>
          <w:lang w:eastAsia="x-none"/>
        </w:rPr>
        <w:instrText>(27)</w:instrText>
      </w:r>
      <w:r w:rsidR="00206074">
        <w:rPr>
          <w:lang w:eastAsia="x-none"/>
        </w:rPr>
        <w:fldChar w:fldCharType="end"/>
      </w:r>
      <w:r w:rsidR="00206074">
        <w:rPr>
          <w:lang w:eastAsia="x-none"/>
        </w:rPr>
        <w:fldChar w:fldCharType="end"/>
      </w:r>
      <w:r>
        <w:rPr>
          <w:lang w:eastAsia="x-none"/>
        </w:rPr>
        <w:t xml:space="preserve"> to estimate </w:t>
      </w:r>
      <w:r w:rsidRPr="005E6330">
        <w:rPr>
          <w:i/>
          <w:iCs/>
          <w:lang w:eastAsia="x-none"/>
        </w:rPr>
        <w:t>ρ</w:t>
      </w:r>
      <w:r>
        <w:rPr>
          <w:i/>
          <w:iCs/>
          <w:vertAlign w:val="subscript"/>
          <w:lang w:eastAsia="x-none"/>
        </w:rPr>
        <w:t>i</w:t>
      </w:r>
      <w:r>
        <w:rPr>
          <w:lang w:eastAsia="x-none"/>
        </w:rPr>
        <w:t xml:space="preserve"> we need to modify </w:t>
      </w:r>
      <w:r w:rsidR="00206074">
        <w:rPr>
          <w:lang w:eastAsia="x-none"/>
        </w:rPr>
        <w:fldChar w:fldCharType="begin"/>
      </w:r>
      <w:r w:rsidR="00206074">
        <w:rPr>
          <w:lang w:eastAsia="x-none"/>
        </w:rPr>
        <w:instrText xml:space="preserve"> GOTOBUTTON ZEqnNum182074  \* MERGEFORMAT </w:instrText>
      </w:r>
      <w:r w:rsidR="00206074">
        <w:rPr>
          <w:lang w:eastAsia="x-none"/>
        </w:rPr>
        <w:fldChar w:fldCharType="begin"/>
      </w:r>
      <w:r w:rsidR="00206074">
        <w:rPr>
          <w:lang w:eastAsia="x-none"/>
        </w:rPr>
        <w:instrText xml:space="preserve"> REF ZEqnNum182074 \* Charformat \! \* MERGEFORMAT </w:instrText>
      </w:r>
      <w:r w:rsidR="00206074">
        <w:rPr>
          <w:lang w:eastAsia="x-none"/>
        </w:rPr>
        <w:fldChar w:fldCharType="separate"/>
      </w:r>
      <w:r w:rsidR="00014900">
        <w:rPr>
          <w:lang w:eastAsia="x-none"/>
        </w:rPr>
        <w:instrText>(20)</w:instrText>
      </w:r>
      <w:r w:rsidR="00206074">
        <w:rPr>
          <w:lang w:eastAsia="x-none"/>
        </w:rPr>
        <w:fldChar w:fldCharType="end"/>
      </w:r>
      <w:r w:rsidR="00206074">
        <w:rPr>
          <w:lang w:eastAsia="x-none"/>
        </w:rPr>
        <w:fldChar w:fldCharType="end"/>
      </w:r>
      <w:r>
        <w:rPr>
          <w:lang w:eastAsia="x-none"/>
        </w:rPr>
        <w:t xml:space="preserve"> to impose the constraint that the sum of the transition probabilities add to one. This is a relatively simple modification based on the stick-breaking interpretation of a DP in </w:t>
      </w:r>
      <w:r w:rsidR="00206074">
        <w:rPr>
          <w:iCs/>
          <w:lang w:eastAsia="x-none"/>
        </w:rPr>
        <w:fldChar w:fldCharType="begin"/>
      </w:r>
      <w:r w:rsidR="00206074">
        <w:rPr>
          <w:iCs/>
          <w:lang w:eastAsia="x-none"/>
        </w:rPr>
        <w:instrText xml:space="preserve"> GOTOBUTTON ZEqnNum583395  \* MERGEFORMAT </w:instrText>
      </w:r>
      <w:r w:rsidR="00206074">
        <w:rPr>
          <w:iCs/>
          <w:lang w:eastAsia="x-none"/>
        </w:rPr>
        <w:fldChar w:fldCharType="begin"/>
      </w:r>
      <w:r w:rsidR="00206074">
        <w:rPr>
          <w:iCs/>
          <w:lang w:eastAsia="x-none"/>
        </w:rPr>
        <w:instrText xml:space="preserve"> REF ZEqnNum583395 \* Charformat \! \* MERGEFORMAT </w:instrText>
      </w:r>
      <w:r w:rsidR="00206074">
        <w:rPr>
          <w:iCs/>
          <w:lang w:eastAsia="x-none"/>
        </w:rPr>
        <w:fldChar w:fldCharType="separate"/>
      </w:r>
      <w:r w:rsidR="00014900" w:rsidRPr="0023302D">
        <w:rPr>
          <w:iCs/>
          <w:lang w:eastAsia="x-none"/>
        </w:rPr>
        <w:instrText>(2)</w:instrText>
      </w:r>
      <w:r w:rsidR="00206074">
        <w:rPr>
          <w:iCs/>
          <w:lang w:eastAsia="x-none"/>
        </w:rPr>
        <w:fldChar w:fldCharType="end"/>
      </w:r>
      <w:r w:rsidR="00206074">
        <w:rPr>
          <w:iCs/>
          <w:lang w:eastAsia="x-none"/>
        </w:rPr>
        <w:fldChar w:fldCharType="end"/>
      </w:r>
      <w:r>
        <w:rPr>
          <w:lang w:eastAsia="x-none"/>
        </w:rPr>
        <w:t xml:space="preserve">. This modification is equal to assigning </w:t>
      </w:r>
      <w:r w:rsidRPr="005E6330">
        <w:rPr>
          <w:i/>
          <w:iCs/>
          <w:lang w:eastAsia="x-none"/>
        </w:rPr>
        <w:t>ρ</w:t>
      </w:r>
      <w:r>
        <w:rPr>
          <w:i/>
          <w:iCs/>
          <w:vertAlign w:val="subscript"/>
          <w:lang w:eastAsia="x-none"/>
        </w:rPr>
        <w:t>i</w:t>
      </w:r>
      <w:r>
        <w:rPr>
          <w:lang w:eastAsia="x-none"/>
        </w:rPr>
        <w:t xml:space="preserve"> to the first break of the stick and then break</w:t>
      </w:r>
      <w:r w:rsidR="00A25617">
        <w:rPr>
          <w:lang w:eastAsia="x-none"/>
        </w:rPr>
        <w:t xml:space="preserve">ing </w:t>
      </w:r>
      <w:r>
        <w:rPr>
          <w:lang w:eastAsia="x-none"/>
        </w:rPr>
        <w:t>the remaining</w:t>
      </w:r>
      <w:r w:rsidR="00A25617">
        <w:rPr>
          <w:lang w:eastAsia="x-none"/>
        </w:rPr>
        <w:t xml:space="preserve"> </w:t>
      </w:r>
      <w:r w:rsidRPr="005E6330">
        <w:rPr>
          <w:i/>
          <w:iCs/>
          <w:lang w:eastAsia="x-none"/>
        </w:rPr>
        <w:t>1-ρ</w:t>
      </w:r>
      <w:r>
        <w:rPr>
          <w:i/>
          <w:iCs/>
          <w:vertAlign w:val="subscript"/>
          <w:lang w:eastAsia="x-none"/>
        </w:rPr>
        <w:t>i</w:t>
      </w:r>
      <w:r w:rsidR="00A25617">
        <w:rPr>
          <w:i/>
          <w:iCs/>
          <w:vertAlign w:val="subscript"/>
          <w:lang w:eastAsia="x-none"/>
        </w:rPr>
        <w:t xml:space="preserve"> </w:t>
      </w:r>
      <w:r>
        <w:rPr>
          <w:lang w:eastAsia="x-none"/>
        </w:rPr>
        <w:t>portion as before.</w:t>
      </w:r>
    </w:p>
    <w:p w14:paraId="12E14697" w14:textId="7A40C9BA" w:rsidR="00D44FE4" w:rsidRDefault="00FD6EA5" w:rsidP="00211F55">
      <w:pPr>
        <w:pStyle w:val="Heading2"/>
      </w:pPr>
      <w:r>
        <w:t xml:space="preserve">  </w:t>
      </w:r>
      <w:r w:rsidR="00C64214">
        <w:t xml:space="preserve">An Integrated </w:t>
      </w:r>
      <w:r w:rsidR="00D44FE4">
        <w:t>Model</w:t>
      </w:r>
    </w:p>
    <w:p w14:paraId="3225BDF6" w14:textId="6389B3B7" w:rsidR="00B4531C" w:rsidRDefault="00D44FE4" w:rsidP="001D26FA">
      <w:pPr>
        <w:pStyle w:val="Text"/>
      </w:pPr>
      <w:r>
        <w:t>The final definition for DHDPHMM model with a non-ergodic structure is given by:</w:t>
      </w:r>
      <w:r w:rsidR="00B400EC">
        <w:tab/>
      </w:r>
      <w:r w:rsidR="00B4531C">
        <w:tab/>
      </w:r>
    </w:p>
    <w:p w14:paraId="2E02FD14" w14:textId="27E05EF7" w:rsidR="00711112" w:rsidRPr="00711112" w:rsidRDefault="00711112" w:rsidP="00711112">
      <w:pPr>
        <w:pStyle w:val="MTDisplayEquation"/>
      </w:pPr>
      <w:r w:rsidRPr="001D26FA">
        <w:rPr>
          <w:position w:val="-188"/>
        </w:rPr>
        <w:object w:dxaOrig="2560" w:dyaOrig="3860" w14:anchorId="603ECD98">
          <v:shape id="_x0000_i1062" type="#_x0000_t75" style="width:128.5pt;height:193.5pt" o:ole="">
            <v:imagedata r:id="rId81" o:title=""/>
          </v:shape>
          <o:OLEObject Type="Embed" ProgID="Equation.DSMT4" ShapeID="_x0000_i1062" DrawAspect="Content" ObjectID="_1489066561" r:id="rId82"/>
        </w:object>
      </w:r>
      <w:r>
        <w:tab/>
      </w:r>
      <w:r>
        <w:tab/>
      </w:r>
      <w:r>
        <w:fldChar w:fldCharType="begin"/>
      </w:r>
      <w:r>
        <w:instrText xml:space="preserve"> MACROBUTTON MTPlaceRef \* MERGEFORMAT </w:instrText>
      </w:r>
      <w:bookmarkStart w:id="24" w:name="ZEqnNum141879"/>
      <w:r>
        <w:instrText>(</w:instrText>
      </w:r>
      <w:fldSimple w:instr=" SEQ MTEqn \c \* Arabic \* MERGEFORMAT ">
        <w:r w:rsidR="00014900">
          <w:rPr>
            <w:noProof/>
          </w:rPr>
          <w:instrText>28</w:instrText>
        </w:r>
      </w:fldSimple>
      <w:r>
        <w:instrText>)</w:instrText>
      </w:r>
      <w:bookmarkEnd w:id="24"/>
      <w:r>
        <w:fldChar w:fldCharType="end"/>
      </w:r>
    </w:p>
    <w:p w14:paraId="5F7B00E3" w14:textId="363540E3" w:rsidR="00D44FE4" w:rsidRDefault="00D44FE4" w:rsidP="0019196E">
      <w:pPr>
        <w:pStyle w:val="Text"/>
        <w:ind w:firstLine="0"/>
      </w:pPr>
      <w:r w:rsidRPr="001D26FA">
        <w:t xml:space="preserve">In this definition </w:t>
      </w:r>
      <w:r w:rsidRPr="001D26FA">
        <w:rPr>
          <w:i/>
          <w:iCs/>
        </w:rPr>
        <w:t>V</w:t>
      </w:r>
      <w:r w:rsidRPr="001D26FA">
        <w:rPr>
          <w:i/>
          <w:iCs/>
          <w:vertAlign w:val="subscript"/>
        </w:rPr>
        <w:t>i</w:t>
      </w:r>
      <w:r w:rsidRPr="001D26FA">
        <w:t xml:space="preserve"> should be replaced with the proper </w:t>
      </w:r>
      <w:r w:rsidR="00D40AE2" w:rsidRPr="001D26FA">
        <w:t>definition from</w:t>
      </w:r>
      <w:r w:rsidRPr="001D26FA">
        <w:t xml:space="preserve"> previous section</w:t>
      </w:r>
      <w:r w:rsidR="00B43C05" w:rsidRPr="001D26FA">
        <w:t xml:space="preserve"> </w:t>
      </w:r>
      <w:r w:rsidR="00D40AE2" w:rsidRPr="001D26FA">
        <w:t xml:space="preserve">based on the type of structure </w:t>
      </w:r>
      <w:r w:rsidR="00D40AE2" w:rsidRPr="00042CAF">
        <w:t>we wan</w:t>
      </w:r>
      <w:r w:rsidR="00042CAF" w:rsidRPr="00042CAF">
        <w:t>t.</w:t>
      </w:r>
      <w:r w:rsidR="00042CAF" w:rsidRPr="008854CB">
        <w:t xml:space="preserve"> F</w:t>
      </w:r>
      <w:r w:rsidR="00D40AE2" w:rsidRPr="008854CB">
        <w:t xml:space="preserve">or </w:t>
      </w:r>
      <w:r w:rsidR="00B8719C" w:rsidRPr="008854CB">
        <w:t xml:space="preserve">example if we want an LR model then </w:t>
      </w:r>
      <w:r w:rsidR="00B8719C" w:rsidRPr="008854CB">
        <w:rPr>
          <w:i/>
          <w:iCs/>
        </w:rPr>
        <w:t>V</w:t>
      </w:r>
      <w:r w:rsidR="00B8719C" w:rsidRPr="008854CB">
        <w:rPr>
          <w:i/>
          <w:iCs/>
          <w:vertAlign w:val="subscript"/>
        </w:rPr>
        <w:t>i</w:t>
      </w:r>
      <w:r w:rsidR="00B8719C" w:rsidRPr="008854CB">
        <w:t xml:space="preserve"> should be sampled from</w:t>
      </w:r>
      <w:r w:rsidR="000A4E50">
        <w:t xml:space="preserve"> </w:t>
      </w:r>
      <w:r w:rsidR="00206074" w:rsidRPr="008854CB">
        <w:fldChar w:fldCharType="begin"/>
      </w:r>
      <w:r w:rsidR="00206074" w:rsidRPr="008854CB">
        <w:instrText xml:space="preserve"> GOTOBUTTON ZEqnNum430829  \* MERGEFORMAT </w:instrText>
      </w:r>
      <w:fldSimple w:instr=" REF ZEqnNum430829 \* Charformat \! \* MERGEFORMAT ">
        <w:r w:rsidR="00014900">
          <w:instrText>(18)</w:instrText>
        </w:r>
      </w:fldSimple>
      <w:r w:rsidR="00206074" w:rsidRPr="008854CB">
        <w:fldChar w:fldCharType="end"/>
      </w:r>
      <w:r w:rsidR="00B8719C" w:rsidRPr="00042CAF">
        <w:t>.</w:t>
      </w:r>
      <w:r w:rsidR="00042CAF">
        <w:t xml:space="preserve"> </w:t>
      </w:r>
      <w:r w:rsidRPr="00042CAF">
        <w:t>Also note that by</w:t>
      </w:r>
      <w:r>
        <w:t xml:space="preserve"> setting </w:t>
      </w:r>
      <w:r w:rsidRPr="0069098D">
        <w:rPr>
          <w:i/>
          <w:iCs/>
        </w:rPr>
        <w:t>V</w:t>
      </w:r>
      <w:r w:rsidRPr="0069098D">
        <w:rPr>
          <w:i/>
          <w:iCs/>
          <w:vertAlign w:val="subscript"/>
        </w:rPr>
        <w:t>i</w:t>
      </w:r>
      <w:r w:rsidRPr="0069098D">
        <w:rPr>
          <w:i/>
          <w:iCs/>
        </w:rPr>
        <w:t xml:space="preserve"> </w:t>
      </w:r>
      <w:r>
        <w:t xml:space="preserve">to </w:t>
      </w:r>
      <w:r w:rsidR="00AD7DCD">
        <w:t>one</w:t>
      </w:r>
      <w:r>
        <w:t xml:space="preserve"> we obtain the ergodic DHDPHMM in </w:t>
      </w:r>
      <w:r w:rsidR="00206074">
        <w:rPr>
          <w:iCs/>
        </w:rPr>
        <w:fldChar w:fldCharType="begin"/>
      </w:r>
      <w:r w:rsidR="00206074">
        <w:rPr>
          <w:iCs/>
        </w:rPr>
        <w:instrText xml:space="preserve"> GOTOBUTTON ZEqnNum749750  \* MERGEFORMAT </w:instrText>
      </w:r>
      <w:r w:rsidR="00206074">
        <w:rPr>
          <w:iCs/>
        </w:rPr>
        <w:fldChar w:fldCharType="begin"/>
      </w:r>
      <w:r w:rsidR="00206074">
        <w:rPr>
          <w:iCs/>
        </w:rPr>
        <w:instrText xml:space="preserve"> REF ZEqnNum749750 \* Charformat \! \* MERGEFORMAT </w:instrText>
      </w:r>
      <w:r w:rsidR="00206074">
        <w:rPr>
          <w:iCs/>
        </w:rPr>
        <w:fldChar w:fldCharType="separate"/>
      </w:r>
      <w:r w:rsidR="00014900" w:rsidRPr="0023302D">
        <w:rPr>
          <w:iCs/>
        </w:rPr>
        <w:instrText>(9)</w:instrText>
      </w:r>
      <w:r w:rsidR="00206074">
        <w:rPr>
          <w:iCs/>
        </w:rPr>
        <w:fldChar w:fldCharType="end"/>
      </w:r>
      <w:r w:rsidR="00206074">
        <w:rPr>
          <w:iCs/>
        </w:rPr>
        <w:fldChar w:fldCharType="end"/>
      </w:r>
      <w:r w:rsidR="00276C88">
        <w:rPr>
          <w:iCs/>
        </w:rPr>
        <w:t>.</w:t>
      </w:r>
      <w:r>
        <w:t xml:space="preserve"> A graphical representation is shown in</w:t>
      </w:r>
      <w:r w:rsidR="005123D6">
        <w:t xml:space="preserve"> </w:t>
      </w:r>
      <w:fldSimple w:instr=" REF _Ref413358446 \r ">
        <w:r w:rsidR="00014900">
          <w:rPr>
            <w:cs/>
          </w:rPr>
          <w:t>‎</w:t>
        </w:r>
        <w:r w:rsidR="00014900">
          <w:t>Fig. 3</w:t>
        </w:r>
      </w:fldSimple>
      <w:r>
        <w:t>-b. The HDPHMM [</w:t>
      </w:r>
      <w:fldSimple w:instr=" REF _Ref410732506 \r ">
        <w:r w:rsidR="00014900">
          <w:rPr>
            <w:cs/>
          </w:rPr>
          <w:t>‎</w:t>
        </w:r>
        <w:r w:rsidR="00014900">
          <w:t>5</w:t>
        </w:r>
      </w:fldSimple>
      <w:r>
        <w:t>] is also displayed in</w:t>
      </w:r>
      <w:r w:rsidR="005123D6">
        <w:t xml:space="preserve"> </w:t>
      </w:r>
      <w:fldSimple w:instr=" REF _Ref413358446 \r ">
        <w:r w:rsidR="00014900">
          <w:rPr>
            <w:cs/>
          </w:rPr>
          <w:t>‎</w:t>
        </w:r>
        <w:r w:rsidR="00014900">
          <w:t>Fig. 3</w:t>
        </w:r>
      </w:fldSimple>
      <w:r w:rsidR="005123D6">
        <w:t>-</w:t>
      </w:r>
      <w:r>
        <w:t>a for comparison.</w:t>
      </w:r>
    </w:p>
    <w:p w14:paraId="1812791A" w14:textId="6623A1AE" w:rsidR="00F6775C" w:rsidRDefault="00A25617" w:rsidP="0019196E">
      <w:pPr>
        <w:pStyle w:val="Text"/>
      </w:pPr>
      <w:r>
        <w:t>W</w:t>
      </w:r>
      <w:r w:rsidR="00D44FE4">
        <w:t xml:space="preserve">e have not incorporated modeling of non-emitting states discussed above in </w:t>
      </w:r>
      <w:r w:rsidR="00206074">
        <w:fldChar w:fldCharType="begin"/>
      </w:r>
      <w:r w:rsidR="00206074">
        <w:instrText xml:space="preserve"> GOTOBUTTON ZEqnNum141879  \* MERGEFORMAT </w:instrText>
      </w:r>
      <w:fldSimple w:instr=" REF ZEqnNum141879 \* Charformat \! \* MERGEFORMAT ">
        <w:r w:rsidR="00014900">
          <w:instrText>(28)</w:instrText>
        </w:r>
      </w:fldSimple>
      <w:r w:rsidR="00206074">
        <w:fldChar w:fldCharType="end"/>
      </w:r>
      <w:r w:rsidR="00D44FE4">
        <w:t>. If we choose to use a maximum likelihood approach for estimating the non-emitting states then no change to this model is required (e.g. we can estimate the</w:t>
      </w:r>
      <w:r w:rsidR="00247FE8">
        <w:t xml:space="preserve">se non-emitting states </w:t>
      </w:r>
      <w:r w:rsidR="00D44FE4">
        <w:t xml:space="preserve">after estimating other parameters). However, if we choose to use the Bayesian approach then </w:t>
      </w:r>
      <w:r w:rsidR="00490A92">
        <w:t>we have to replace the sampling of π</w:t>
      </w:r>
      <w:r w:rsidR="00490A92">
        <w:rPr>
          <w:vertAlign w:val="subscript"/>
        </w:rPr>
        <w:t>j</w:t>
      </w:r>
      <w:r w:rsidR="00490A92">
        <w:t xml:space="preserve"> in </w:t>
      </w:r>
      <w:r w:rsidR="00206074">
        <w:fldChar w:fldCharType="begin"/>
      </w:r>
      <w:r w:rsidR="00206074">
        <w:instrText xml:space="preserve"> GOTOBUTTON ZEqnNum141879  \* MERGEFORMAT </w:instrText>
      </w:r>
      <w:fldSimple w:instr=" REF ZEqnNum141879 \* Charformat \! \* MERGEFORMAT ">
        <w:r w:rsidR="00014900">
          <w:instrText>(28)</w:instrText>
        </w:r>
      </w:fldSimple>
      <w:r w:rsidR="00206074">
        <w:fldChar w:fldCharType="end"/>
      </w:r>
      <w:r w:rsidR="00490A92">
        <w:rPr>
          <w:iCs/>
        </w:rPr>
        <w:t xml:space="preserve"> with</w:t>
      </w:r>
      <w:r w:rsidR="00D44FE4">
        <w:t>:</w:t>
      </w:r>
    </w:p>
    <w:p w14:paraId="6EC2E74C" w14:textId="10C080E6" w:rsidR="00711112" w:rsidRDefault="00711112" w:rsidP="001D26FA">
      <w:pPr>
        <w:pStyle w:val="MTDisplayEquation"/>
      </w:pPr>
      <w:r w:rsidRPr="001D26FA">
        <w:rPr>
          <w:position w:val="-40"/>
        </w:rPr>
        <w:object w:dxaOrig="3080" w:dyaOrig="900" w14:anchorId="42AEBCF4">
          <v:shape id="_x0000_i1063" type="#_x0000_t75" style="width:154pt;height:44pt" o:ole="">
            <v:imagedata r:id="rId83" o:title=""/>
          </v:shape>
          <o:OLEObject Type="Embed" ProgID="Equation.DSMT4" ShapeID="_x0000_i1063" DrawAspect="Content" ObjectID="_1489066562" r:id="rId84"/>
        </w:object>
      </w:r>
      <w:r>
        <w:tab/>
      </w:r>
      <w:r>
        <w:tab/>
      </w:r>
      <w:r>
        <w:fldChar w:fldCharType="begin"/>
      </w:r>
      <w:r>
        <w:instrText xml:space="preserve"> MACROBUTTON MTPlaceRef \* MERGEFORMAT (</w:instrText>
      </w:r>
      <w:fldSimple w:instr=" SEQ MTEqn \c \* Arabic \* MERGEFORMAT ">
        <w:r w:rsidR="00014900">
          <w:rPr>
            <w:noProof/>
          </w:rPr>
          <w:instrText>29</w:instrText>
        </w:r>
      </w:fldSimple>
      <w:r>
        <w:instrText>)</w:instrText>
      </w:r>
      <w:r>
        <w:fldChar w:fldCharType="end"/>
      </w:r>
    </w:p>
    <w:p w14:paraId="099461EF" w14:textId="41ACFE47" w:rsidR="00711112" w:rsidRPr="00711112" w:rsidRDefault="00711112" w:rsidP="001D26FA">
      <w:pPr>
        <w:pStyle w:val="MTDisplayEquation"/>
      </w:pPr>
      <w:r w:rsidRPr="001D26FA">
        <w:rPr>
          <w:position w:val="-94"/>
        </w:rPr>
        <w:object w:dxaOrig="5620" w:dyaOrig="1980" w14:anchorId="1D8A8E60">
          <v:shape id="_x0000_i1064" type="#_x0000_t75" style="width:281.5pt;height:100pt" o:ole="">
            <v:imagedata r:id="rId85" o:title=""/>
          </v:shape>
          <o:OLEObject Type="Embed" ProgID="Equation.DSMT4" ShapeID="_x0000_i1064" DrawAspect="Content" ObjectID="_1489066563" r:id="rId86"/>
        </w:object>
      </w:r>
      <w:r>
        <w:tab/>
      </w:r>
      <w:r>
        <w:fldChar w:fldCharType="begin"/>
      </w:r>
      <w:r>
        <w:instrText xml:space="preserve"> MACROBUTTON MTPlaceRef \* MERGEFORMAT (</w:instrText>
      </w:r>
      <w:fldSimple w:instr=" SEQ MTEqn \c \* Arabic \* MERGEFORMAT ">
        <w:r w:rsidR="00014900">
          <w:rPr>
            <w:noProof/>
          </w:rPr>
          <w:instrText>30</w:instrText>
        </w:r>
      </w:fldSimple>
      <w:r>
        <w:instrText>)</w:instrText>
      </w:r>
      <w:r>
        <w:fldChar w:fldCharType="end"/>
      </w:r>
    </w:p>
    <w:p w14:paraId="4DE5C2F0" w14:textId="786FCF57" w:rsidR="00F6775C" w:rsidRDefault="00490A92" w:rsidP="001D26FA">
      <w:pPr>
        <w:pStyle w:val="MTDisplayEquation"/>
        <w:spacing w:line="240" w:lineRule="auto"/>
      </w:pPr>
      <w:r>
        <w:lastRenderedPageBreak/>
        <w:tab/>
      </w:r>
      <w:r>
        <w:tab/>
      </w:r>
    </w:p>
    <w:p w14:paraId="7F18B87D" w14:textId="74722DAB" w:rsidR="00D44FE4" w:rsidRPr="00A57F50" w:rsidRDefault="00D44FE4" w:rsidP="00D44FE4">
      <w:pPr>
        <w:pStyle w:val="Text"/>
        <w:ind w:firstLine="0"/>
      </w:pPr>
      <w:r>
        <w:t>where</w:t>
      </w:r>
      <w:r w:rsidR="0090669F">
        <w:t xml:space="preserve"> </w:t>
      </w:r>
      <w:r>
        <w:t>we have replaced DP with the modified stick-breaking process described above.</w:t>
      </w:r>
    </w:p>
    <w:p w14:paraId="475175BD" w14:textId="48180640" w:rsidR="00D40AE2" w:rsidRDefault="00FD6EA5" w:rsidP="001D26FA">
      <w:pPr>
        <w:pStyle w:val="Heading1"/>
      </w:pPr>
      <w:bookmarkStart w:id="25" w:name="_Ref410588595"/>
      <w:r>
        <w:t xml:space="preserve">  </w:t>
      </w:r>
      <w:bookmarkStart w:id="26" w:name="_Ref415134227"/>
      <w:r w:rsidR="00D44FE4">
        <w:t>Experiments</w:t>
      </w:r>
      <w:bookmarkEnd w:id="25"/>
      <w:bookmarkEnd w:id="26"/>
    </w:p>
    <w:p w14:paraId="3CB2E880" w14:textId="1DFE3ED3" w:rsidR="00D40AE2" w:rsidRPr="003E49D4" w:rsidRDefault="00D40AE2">
      <w:pPr>
        <w:pStyle w:val="Text"/>
      </w:pPr>
      <w:r>
        <w:t xml:space="preserve">In this section we provide some experimental results </w:t>
      </w:r>
      <w:r w:rsidR="008C2D49">
        <w:t>which</w:t>
      </w:r>
      <w:r>
        <w:t xml:space="preserve"> compare DHDPHMM</w:t>
      </w:r>
      <w:r w:rsidR="003A3454">
        <w:t xml:space="preserve"> </w:t>
      </w:r>
      <w:r>
        <w:t xml:space="preserve">with HDPHMM, HMM and </w:t>
      </w:r>
      <w:r w:rsidR="003A3454">
        <w:t xml:space="preserve">several </w:t>
      </w:r>
      <w:r>
        <w:t xml:space="preserve">other state of the art models. The experiments </w:t>
      </w:r>
      <w:r w:rsidR="002D0EF6">
        <w:t xml:space="preserve">begin with </w:t>
      </w:r>
      <w:r>
        <w:t>artificial data</w:t>
      </w:r>
      <w:r w:rsidR="002D0EF6">
        <w:t xml:space="preserve"> and then proceed to standard </w:t>
      </w:r>
      <w:r>
        <w:t>phoneme classification and</w:t>
      </w:r>
      <w:r w:rsidR="002D0EF6">
        <w:t xml:space="preserve"> </w:t>
      </w:r>
      <w:r>
        <w:t>recognition tasks.</w:t>
      </w:r>
    </w:p>
    <w:p w14:paraId="7B57DAAE" w14:textId="22C7CF6B" w:rsidR="00D44FE4" w:rsidRDefault="00FD6EA5" w:rsidP="00211F55">
      <w:pPr>
        <w:pStyle w:val="Heading2"/>
      </w:pPr>
      <w:r>
        <w:t xml:space="preserve">  </w:t>
      </w:r>
      <w:r w:rsidR="00D44FE4">
        <w:t>HMM</w:t>
      </w:r>
      <w:r w:rsidR="00AD61C5">
        <w:t>-</w:t>
      </w:r>
      <w:r w:rsidR="00D44FE4">
        <w:t>Generated Data</w:t>
      </w:r>
    </w:p>
    <w:p w14:paraId="746D32D4" w14:textId="7CF8D18F" w:rsidR="00D44FE4" w:rsidRDefault="00AD61C5" w:rsidP="00D44FE4">
      <w:pPr>
        <w:pStyle w:val="Text"/>
      </w:pPr>
      <w:r>
        <w:t xml:space="preserve">To demonstrate the basic efficacy of the model, </w:t>
      </w:r>
      <w:r w:rsidR="00D44FE4">
        <w:t>we generate</w:t>
      </w:r>
      <w:r>
        <w:t>d</w:t>
      </w:r>
      <w:r w:rsidR="00D44FE4">
        <w:t xml:space="preserve"> data from a </w:t>
      </w:r>
      <w:r w:rsidR="00D44FE4" w:rsidRPr="0086428B">
        <w:t>4</w:t>
      </w:r>
      <w:r w:rsidR="00D44FE4">
        <w:t>-state left to right HMM. The emission distribution for each state is a GMM with a maximum of three components, each consisting of a two-dimensional normal distribution. Three synthetic data sequences totaling 1900 observations were generated for training. Three configurations have been studied: (1) an ergodic HDPHMM, (2) an LR HDPHMM and (3) an LR DHDPHMM. A</w:t>
      </w:r>
      <w:r>
        <w:t xml:space="preserve"> </w:t>
      </w:r>
      <w:r w:rsidRPr="0086428B">
        <w:t>Normal-inverse-Wishart</w:t>
      </w:r>
      <w:r>
        <w:t xml:space="preserve"> distribution (NIW) </w:t>
      </w:r>
      <w:r w:rsidR="00D44FE4">
        <w:t xml:space="preserve">prior is used for the mean and covariance. The truncation levels are set to 10 for both the number of states and the number of mixture components. </w:t>
      </w:r>
    </w:p>
    <w:p w14:paraId="1C43E554" w14:textId="69A95EE8" w:rsidR="00D44FE4" w:rsidRDefault="00D83D1E">
      <w:pPr>
        <w:pStyle w:val="Text"/>
      </w:pPr>
      <w:fldSimple w:instr=" REF _Ref413358516 \r ">
        <w:r w:rsidR="00014900">
          <w:rPr>
            <w:cs/>
          </w:rPr>
          <w:t>‎</w:t>
        </w:r>
        <w:r w:rsidR="00014900">
          <w:t>Fig. 4</w:t>
        </w:r>
      </w:fldSimple>
      <w:r w:rsidR="0053282B">
        <w:t>-a</w:t>
      </w:r>
      <w:r w:rsidR="00D44FE4">
        <w:t xml:space="preserve"> shows the average likelihood</w:t>
      </w:r>
      <w:r w:rsidR="00D44FE4" w:rsidRPr="00D8029F">
        <w:t xml:space="preserve"> for different models for held-out data by averaging five independent chains.</w:t>
      </w:r>
      <w:r w:rsidR="00211F55">
        <w:t xml:space="preserve"> </w:t>
      </w:r>
      <w:fldSimple w:instr=" REF _Ref413358516 \r ">
        <w:r w:rsidR="00014900">
          <w:rPr>
            <w:cs/>
          </w:rPr>
          <w:t>‎</w:t>
        </w:r>
        <w:r w:rsidR="00014900">
          <w:t>Fig. 4</w:t>
        </w:r>
      </w:fldSimple>
      <w:r w:rsidR="005123D6">
        <w:t>-</w:t>
      </w:r>
      <w:r w:rsidR="00D44FE4">
        <w:t>b compares the trained model to the reference structure. The LR DHDPHMM discovers the correct structure while the ergodic HDPHMM finds a more simplified HMM</w:t>
      </w:r>
      <w:r w:rsidR="00AD61C5">
        <w:t xml:space="preserve"> </w:t>
      </w:r>
      <w:r w:rsidR="00D40AE2">
        <w:t>because LR DHDPHMM constrain</w:t>
      </w:r>
      <w:r w:rsidR="008C2D49">
        <w:t>s</w:t>
      </w:r>
      <w:r w:rsidR="00D40AE2">
        <w:t xml:space="preserve"> the search space to left to right </w:t>
      </w:r>
      <w:r w:rsidR="008C2D49">
        <w:t xml:space="preserve">topologies </w:t>
      </w:r>
      <w:r w:rsidR="00D40AE2">
        <w:t>while HDPHMM has a less constrain</w:t>
      </w:r>
      <w:r w:rsidR="004B6DD3">
        <w:t xml:space="preserve">ed </w:t>
      </w:r>
      <w:r w:rsidR="00D40AE2">
        <w:t xml:space="preserve">search space. </w:t>
      </w:r>
      <w:r w:rsidR="00D44FE4">
        <w:t>Further, we can see th</w:t>
      </w:r>
      <w:r w:rsidR="00AD61C5">
        <w:t xml:space="preserve">at </w:t>
      </w:r>
      <w:r w:rsidR="00D44FE4">
        <w:t xml:space="preserve">DHDPHMM has a higher overall likelihood. While LR HDPHMM can find the structure close to the correct one, its likelihood is slightly lower than the ergodic HDPHMM. However, LR DHDPHMM produces a 15% (relative) improvement in likelihoods compared to the ergodic model. It is also interesting to note that the likelihoods of models discovered by all </w:t>
      </w:r>
      <w:r w:rsidR="004B6DD3">
        <w:t xml:space="preserve">the </w:t>
      </w:r>
      <w:r w:rsidR="00D44FE4">
        <w:t>nonparametric Bayesian algorithms are superior to the likelihood of the reference model itself.</w:t>
      </w:r>
    </w:p>
    <w:p w14:paraId="73C19A29" w14:textId="7DFE7193" w:rsidR="00D44FE4" w:rsidRDefault="00FD6EA5" w:rsidP="00AD61C5">
      <w:pPr>
        <w:pStyle w:val="Heading2"/>
        <w:keepNext w:val="0"/>
      </w:pPr>
      <w:r>
        <w:lastRenderedPageBreak/>
        <w:t xml:space="preserve">  </w:t>
      </w:r>
      <w:r w:rsidR="00D44FE4">
        <w:t>Phoneme Classification on the TIMIT Corpus</w:t>
      </w:r>
    </w:p>
    <w:p w14:paraId="6543FE25" w14:textId="04BB2E32" w:rsidR="00D44FE4" w:rsidRDefault="00D44FE4" w:rsidP="00D44FE4">
      <w:pPr>
        <w:pStyle w:val="Text"/>
      </w:pPr>
      <w:r w:rsidRPr="00922856">
        <w:t>The TIMIT Corpus</w:t>
      </w:r>
      <w:r>
        <w:t xml:space="preserve"> [</w:t>
      </w:r>
      <w:fldSimple w:instr=" REF _Ref410735366 \r ">
        <w:r w:rsidR="00014900">
          <w:rPr>
            <w:cs/>
          </w:rPr>
          <w:t>‎</w:t>
        </w:r>
        <w:r w:rsidR="00014900">
          <w:t>18</w:t>
        </w:r>
      </w:fldSimple>
      <w:r>
        <w:t xml:space="preserve">] </w:t>
      </w:r>
      <w:r w:rsidRPr="00922856">
        <w:t>is one of the most cited evaluation data sets used to compare new speech recognition algorithms. The data is segmented manually into phonemes and therefore is a natural choice to evaluate phoneme classification algorithms. TIMIT contains 630 speakers from eight main dialects of American English</w:t>
      </w:r>
      <w:r>
        <w:t xml:space="preserve">. There are a total of </w:t>
      </w:r>
      <w:r w:rsidRPr="00922856">
        <w:t>6</w:t>
      </w:r>
      <w:r>
        <w:t>,</w:t>
      </w:r>
      <w:r w:rsidRPr="00922856">
        <w:t>300</w:t>
      </w:r>
      <w:r>
        <w:t xml:space="preserve"> </w:t>
      </w:r>
      <w:r w:rsidRPr="00922856">
        <w:t>utterances where 3</w:t>
      </w:r>
      <w:r>
        <w:t xml:space="preserve">,990 </w:t>
      </w:r>
      <w:r w:rsidRPr="00922856">
        <w:t>are</w:t>
      </w:r>
      <w:r>
        <w:t xml:space="preserve"> used in the </w:t>
      </w:r>
      <w:r w:rsidRPr="00922856">
        <w:t xml:space="preserve">training set and </w:t>
      </w:r>
      <w:r>
        <w:t>192</w:t>
      </w:r>
      <w:r w:rsidRPr="00922856">
        <w:t xml:space="preserve"> utterances are</w:t>
      </w:r>
      <w:r>
        <w:t xml:space="preserve"> used for </w:t>
      </w:r>
      <w:r w:rsidRPr="00922856">
        <w:t>the</w:t>
      </w:r>
      <w:r>
        <w:t xml:space="preserve"> “core” evaluation subset (another 400 used as development set)</w:t>
      </w:r>
      <w:r w:rsidRPr="00922856">
        <w:t>.</w:t>
      </w:r>
      <w:r w:rsidR="00276C88">
        <w:t xml:space="preserve"> </w:t>
      </w:r>
      <w:r w:rsidRPr="00922856">
        <w:t>We followed the standard practice of building models for 48 phonemes and then map them into 39 phonemes</w:t>
      </w:r>
      <w:r>
        <w:t xml:space="preserve"> [</w:t>
      </w:r>
      <w:fldSimple w:instr=" REF _Ref410735379 \r ">
        <w:r w:rsidR="00014900">
          <w:rPr>
            <w:cs/>
          </w:rPr>
          <w:t>‎</w:t>
        </w:r>
        <w:r w:rsidR="00014900">
          <w:t>20</w:t>
        </w:r>
      </w:fldSimple>
      <w:r>
        <w:t xml:space="preserve">]. </w:t>
      </w:r>
    </w:p>
    <w:p w14:paraId="7C79B6F7" w14:textId="3DB96719" w:rsidR="00D44FE4" w:rsidRDefault="00D44FE4" w:rsidP="00D44FE4">
      <w:pPr>
        <w:pStyle w:val="Text"/>
      </w:pPr>
      <w:r>
        <w:t>A standard 39-dimensional MFCC feature vector was used (</w:t>
      </w:r>
      <w:r w:rsidRPr="00B37EEB">
        <w:t>12 Mel-</w:t>
      </w:r>
      <w:r>
        <w:t>f</w:t>
      </w:r>
      <w:r w:rsidRPr="00B37EEB">
        <w:t>requency Cepstral Coefficients</w:t>
      </w:r>
      <w:r>
        <w:t xml:space="preserve"> </w:t>
      </w:r>
      <w:r w:rsidRPr="00B37EEB">
        <w:t>plus energy and their first and second derivatives</w:t>
      </w:r>
      <w:r>
        <w:t>)</w:t>
      </w:r>
      <w:r w:rsidR="00AD61C5">
        <w:t xml:space="preserve"> </w:t>
      </w:r>
      <w:r w:rsidRPr="00B37EEB">
        <w:t xml:space="preserve">to convert speech data into feature streams. </w:t>
      </w:r>
      <w:r>
        <w:t>Cepstral mean subtraction [</w:t>
      </w:r>
      <w:fldSimple w:instr=" REF _Ref412235219 \r ">
        <w:r w:rsidR="00014900">
          <w:rPr>
            <w:cs/>
          </w:rPr>
          <w:t>‎</w:t>
        </w:r>
        <w:r w:rsidR="00014900">
          <w:t>19</w:t>
        </w:r>
      </w:fldSimple>
      <w:r>
        <w:t xml:space="preserve">] </w:t>
      </w:r>
      <w:r w:rsidR="00AD61C5">
        <w:t xml:space="preserve">was </w:t>
      </w:r>
      <w:r>
        <w:t xml:space="preserve">also used. </w:t>
      </w:r>
    </w:p>
    <w:p w14:paraId="646D26A7" w14:textId="34811B28" w:rsidR="00D44FE4" w:rsidRDefault="00E542B8" w:rsidP="00211F55">
      <w:pPr>
        <w:pStyle w:val="Heading3"/>
      </w:pPr>
      <w:r>
        <w:t xml:space="preserve">  </w:t>
      </w:r>
      <w:r w:rsidR="00D44FE4">
        <w:t xml:space="preserve">A Comparison </w:t>
      </w:r>
      <w:r w:rsidR="00665343">
        <w:t>to</w:t>
      </w:r>
      <w:r w:rsidR="004B6DD3">
        <w:t xml:space="preserve"> </w:t>
      </w:r>
      <w:r w:rsidR="00D44FE4">
        <w:t>HDPHMM</w:t>
      </w:r>
    </w:p>
    <w:p w14:paraId="3CE44679" w14:textId="0288977F" w:rsidR="00211F55" w:rsidRDefault="00D44FE4">
      <w:pPr>
        <w:pStyle w:val="Text"/>
      </w:pPr>
      <w:r>
        <w:t>In</w:t>
      </w:r>
      <w:r w:rsidR="005123D6">
        <w:t xml:space="preserve"> </w:t>
      </w:r>
      <w:fldSimple w:instr=" REF _Ref413358581 \r ">
        <w:r w:rsidR="00014900">
          <w:rPr>
            <w:cs/>
          </w:rPr>
          <w:t>‎</w:t>
        </w:r>
        <w:r w:rsidR="00014900">
          <w:t>Table 1</w:t>
        </w:r>
      </w:fldSimple>
      <w:r>
        <w:t xml:space="preserve"> we compare </w:t>
      </w:r>
      <w:r w:rsidR="00AD61C5">
        <w:t xml:space="preserve">the </w:t>
      </w:r>
      <w:r w:rsidR="00711B02">
        <w:t xml:space="preserve">performance </w:t>
      </w:r>
      <w:r>
        <w:t xml:space="preserve">of DHDPHMM to HDPHMM. We provide error </w:t>
      </w:r>
      <w:r w:rsidR="00A96624">
        <w:t>rates for</w:t>
      </w:r>
      <w:r>
        <w:t xml:space="preserve"> both the development and core subsets. In this table we have compared a</w:t>
      </w:r>
      <w:r w:rsidR="00AD61C5">
        <w:t xml:space="preserve">n LR </w:t>
      </w:r>
      <w:r>
        <w:t xml:space="preserve">model with two other models: a strictly </w:t>
      </w:r>
      <w:r w:rsidR="00AD61C5">
        <w:t xml:space="preserve">LR </w:t>
      </w:r>
      <w:r>
        <w:t xml:space="preserve">topology and an ergodic model. As this table shows DHDPHMM is consistently better than their HDPHMM counterparts. Further, it can be seen that </w:t>
      </w:r>
      <w:r w:rsidR="00AD61C5">
        <w:t xml:space="preserve">LR </w:t>
      </w:r>
      <w:r>
        <w:t xml:space="preserve">models perform better than ergodic models (as expected) while strictly </w:t>
      </w:r>
      <w:r w:rsidR="00AD61C5">
        <w:t xml:space="preserve">LR </w:t>
      </w:r>
      <w:r>
        <w:t>models perform more poorly</w:t>
      </w:r>
      <w:r w:rsidR="003A3454">
        <w:t xml:space="preserve">. This is due to the fact that a </w:t>
      </w:r>
      <w:r w:rsidRPr="004B66A4">
        <w:t xml:space="preserve">strictly </w:t>
      </w:r>
      <w:r w:rsidR="00AD61C5">
        <w:t xml:space="preserve">LR </w:t>
      </w:r>
      <w:r w:rsidRPr="004B66A4">
        <w:t xml:space="preserve">model </w:t>
      </w:r>
      <w:r>
        <w:t xml:space="preserve">constrains the best path to one path while the </w:t>
      </w:r>
      <w:r w:rsidR="00AD61C5">
        <w:t xml:space="preserve">other LR </w:t>
      </w:r>
      <w:r>
        <w:t xml:space="preserve">models learn many parallel paths. From the last column of this table we can see LR DHDPHMM finds 3888 Gaussians for all 48 phonemes while two different LR HDPHMM models find 4628 and 7281 Gaussians for all phonemes respectively. These numbers show DHDPHMM can learn a less complex model that can explain the data better than a more complex model learned by HDPHMM. This is an important property that validates the basic </w:t>
      </w:r>
      <w:r>
        <w:lastRenderedPageBreak/>
        <w:t>philosophy of the NPBM and also follows O</w:t>
      </w:r>
      <w:r w:rsidRPr="00EC278E">
        <w:t xml:space="preserve">ccam's </w:t>
      </w:r>
      <w:r>
        <w:t>R</w:t>
      </w:r>
      <w:r w:rsidRPr="00EC278E">
        <w:t>azor</w:t>
      </w:r>
      <w:r>
        <w:t xml:space="preserve"> [</w:t>
      </w:r>
      <w:fldSimple w:instr=" REF _Ref413358613 \r ">
        <w:r w:rsidR="00014900">
          <w:rPr>
            <w:cs/>
          </w:rPr>
          <w:t>‎</w:t>
        </w:r>
        <w:r w:rsidR="00014900">
          <w:t>20</w:t>
        </w:r>
      </w:fldSimple>
      <w:r w:rsidR="00211F55">
        <w:t>].</w:t>
      </w:r>
    </w:p>
    <w:p w14:paraId="613C7361" w14:textId="7FFE9612" w:rsidR="00D44FE4" w:rsidRDefault="00211F55" w:rsidP="009A20F1">
      <w:pPr>
        <w:pStyle w:val="Text"/>
      </w:pPr>
      <w:r>
        <w:t xml:space="preserve"> </w:t>
      </w:r>
      <w:fldSimple w:instr=" REF _Ref413358627 \r ">
        <w:r w:rsidR="00014900">
          <w:rPr>
            <w:cs/>
          </w:rPr>
          <w:t>‎</w:t>
        </w:r>
        <w:r w:rsidR="00014900">
          <w:t>Fig. 5</w:t>
        </w:r>
      </w:fldSimple>
      <w:r w:rsidR="005123D6">
        <w:t xml:space="preserve"> </w:t>
      </w:r>
      <w:r w:rsidR="00D44FE4" w:rsidRPr="0099501C">
        <w:t>shows the structure</w:t>
      </w:r>
      <w:r w:rsidR="00D44FE4">
        <w:t>s</w:t>
      </w:r>
      <w:r w:rsidR="00D44FE4" w:rsidRPr="0099501C">
        <w:t xml:space="preserve"> for phonemes /aa/ and /sh/</w:t>
      </w:r>
      <w:r w:rsidR="00D44FE4">
        <w:t xml:space="preserve"> discovered by DHDPHMM. It is clear that the model structure evolves with amount of data points, validating another characteristic of the NPBM.</w:t>
      </w:r>
      <w:r w:rsidR="00D44FE4" w:rsidRPr="0099501C">
        <w:t xml:space="preserve"> It is also important to note that the structure learned for each phon</w:t>
      </w:r>
      <w:r w:rsidR="00D44FE4">
        <w:t>em</w:t>
      </w:r>
      <w:r w:rsidR="00D44FE4" w:rsidRPr="0099501C">
        <w:t xml:space="preserve">e is </w:t>
      </w:r>
      <w:r w:rsidR="00AD61C5">
        <w:t xml:space="preserve">unique </w:t>
      </w:r>
      <w:r w:rsidR="00D44FE4" w:rsidRPr="0099501C">
        <w:t xml:space="preserve">and reflects underlying differences between phonemes. </w:t>
      </w:r>
      <w:r w:rsidR="00D44FE4">
        <w:t xml:space="preserve">Finally, </w:t>
      </w:r>
      <w:r w:rsidR="00D44FE4" w:rsidRPr="0099501C">
        <w:t xml:space="preserve">note that the </w:t>
      </w:r>
      <w:r w:rsidR="00D44FE4">
        <w:t xml:space="preserve">proposed model </w:t>
      </w:r>
      <w:r w:rsidR="00D44FE4" w:rsidRPr="0099501C">
        <w:t>learn</w:t>
      </w:r>
      <w:r w:rsidR="00D44FE4">
        <w:t xml:space="preserve">s </w:t>
      </w:r>
      <w:r w:rsidR="00D44FE4" w:rsidRPr="0099501C">
        <w:t>multiple</w:t>
      </w:r>
      <w:r w:rsidR="00D44FE4">
        <w:t xml:space="preserve"> </w:t>
      </w:r>
      <w:r w:rsidR="00D44FE4" w:rsidRPr="0099501C">
        <w:t>parallel left-to-right paths. This is shown in</w:t>
      </w:r>
      <w:r w:rsidR="005123D6">
        <w:t xml:space="preserve"> </w:t>
      </w:r>
      <w:fldSimple w:instr=" REF _Ref413358627 \r ">
        <w:r w:rsidR="00014900">
          <w:rPr>
            <w:cs/>
          </w:rPr>
          <w:t>‎</w:t>
        </w:r>
        <w:r w:rsidR="00014900">
          <w:t>Fig. 5</w:t>
        </w:r>
      </w:fldSimple>
      <w:r w:rsidR="00D44FE4">
        <w:t>-</w:t>
      </w:r>
      <w:r w:rsidR="009A20F1">
        <w:t>b</w:t>
      </w:r>
      <w:r w:rsidR="00D44FE4">
        <w:t xml:space="preserve"> </w:t>
      </w:r>
      <w:r w:rsidR="00D44FE4" w:rsidRPr="0099501C">
        <w:t>where S1-S2, S1-S3 and S1</w:t>
      </w:r>
      <w:r w:rsidR="00D44FE4" w:rsidRPr="0099501C">
        <w:noBreakHyphen/>
        <w:t xml:space="preserve">S4 depict three parallel models. </w:t>
      </w:r>
    </w:p>
    <w:p w14:paraId="67232DD2" w14:textId="375B8449" w:rsidR="00D44FE4" w:rsidRDefault="00D83D1E">
      <w:pPr>
        <w:pStyle w:val="Text"/>
      </w:pPr>
      <w:fldSimple w:instr=" REF _Ref413592241 \r ">
        <w:r w:rsidR="00014900">
          <w:rPr>
            <w:cs/>
          </w:rPr>
          <w:t>‎</w:t>
        </w:r>
        <w:r w:rsidR="00014900">
          <w:t>Fig. 6</w:t>
        </w:r>
      </w:fldSimple>
      <w:r w:rsidR="005123D6">
        <w:t xml:space="preserve"> </w:t>
      </w:r>
      <w:r w:rsidR="003554CE">
        <w:t>show</w:t>
      </w:r>
      <w:r w:rsidR="00D44FE4">
        <w:t xml:space="preserve"> the confusion matrix for</w:t>
      </w:r>
      <w:r w:rsidR="005123D6">
        <w:t xml:space="preserve"> the most confusable pairs of</w:t>
      </w:r>
      <w:r w:rsidR="00D44FE4">
        <w:t xml:space="preserve"> this classification task.</w:t>
      </w:r>
      <w:r w:rsidR="009A20F1">
        <w:t xml:space="preserve"> The general confusion matrix follows the same trend but because it is too large it has not been shown in this paper.</w:t>
      </w:r>
      <w:r w:rsidR="00D44FE4">
        <w:t xml:space="preserve"> From this confusion matrix we can see </w:t>
      </w:r>
      <w:r w:rsidR="00AD61C5">
        <w:t xml:space="preserve">that </w:t>
      </w:r>
      <w:r w:rsidR="00D44FE4">
        <w:t xml:space="preserve">most errors </w:t>
      </w:r>
      <w:r w:rsidR="00AD61C5">
        <w:t xml:space="preserve">occur, as expected, </w:t>
      </w:r>
      <w:r w:rsidR="00D44FE4">
        <w:t xml:space="preserve">between </w:t>
      </w:r>
      <w:r w:rsidR="0090610B">
        <w:t>acoustically</w:t>
      </w:r>
      <w:r w:rsidR="00AD61C5">
        <w:t xml:space="preserve"> </w:t>
      </w:r>
      <w:r w:rsidR="00D44FE4">
        <w:t>similar phone</w:t>
      </w:r>
      <w:r w:rsidR="00CC6856">
        <w:t>me</w:t>
      </w:r>
      <w:r w:rsidR="00AD61C5">
        <w:t>s. In fact, if we use 5 b</w:t>
      </w:r>
      <w:r w:rsidR="00D44FE4">
        <w:t>road phonetic classes</w:t>
      </w:r>
      <w:r w:rsidR="00AD61C5">
        <w:t xml:space="preserve"> </w:t>
      </w:r>
      <w:r w:rsidR="00D44FE4">
        <w:t xml:space="preserve">instead of using 39 </w:t>
      </w:r>
      <w:r w:rsidR="00AD61C5">
        <w:t>phone</w:t>
      </w:r>
      <w:r w:rsidR="00CC6856">
        <w:t>me</w:t>
      </w:r>
      <w:r w:rsidR="00AD61C5">
        <w:t xml:space="preserve"> </w:t>
      </w:r>
      <w:r w:rsidR="00D44FE4">
        <w:t>classes</w:t>
      </w:r>
      <w:r w:rsidR="00AD61C5">
        <w:t xml:space="preserve">, the </w:t>
      </w:r>
      <w:r w:rsidR="00D44FE4">
        <w:t>classification error rate drops to 4.8%.</w:t>
      </w:r>
    </w:p>
    <w:p w14:paraId="4BA1CC79" w14:textId="724F050E" w:rsidR="00D44FE4" w:rsidRDefault="00E542B8" w:rsidP="00211F55">
      <w:pPr>
        <w:pStyle w:val="Heading3"/>
      </w:pPr>
      <w:r>
        <w:t xml:space="preserve">  </w:t>
      </w:r>
      <w:r w:rsidR="00665343">
        <w:t>A Comparison to Other Representative Systems</w:t>
      </w:r>
    </w:p>
    <w:p w14:paraId="192E091D" w14:textId="73BEFB54" w:rsidR="00D44FE4" w:rsidRDefault="00EE1C44" w:rsidP="00D44FE4">
      <w:pPr>
        <w:pStyle w:val="Text"/>
        <w:ind w:firstLine="0"/>
      </w:pPr>
      <w:r>
        <w:t xml:space="preserve"> </w:t>
      </w:r>
      <w:fldSimple w:instr=" REF _Ref413358780 \r ">
        <w:r w:rsidR="00014900">
          <w:rPr>
            <w:cs/>
          </w:rPr>
          <w:t>‎</w:t>
        </w:r>
        <w:r w:rsidR="00014900">
          <w:t>Table 2</w:t>
        </w:r>
      </w:fldSimple>
      <w:r>
        <w:t xml:space="preserve"> </w:t>
      </w:r>
      <w:r w:rsidR="00D44FE4">
        <w:t>shows a full comparison between DHDPHMM and both baseline and state of the art systems.</w:t>
      </w:r>
      <w:r w:rsidR="00BF1F15">
        <w:t xml:space="preserve"> </w:t>
      </w:r>
      <w:r w:rsidR="00D44FE4">
        <w:t xml:space="preserve">The first three rows of this table show three-state LR HMMs trained using maximum likelihood (ML) estimation. HMM with 40 Gaussians per state performs better than other two and has an error rate of 26.1% on the core subset. Our LR DHDPHMM model has error rate of 21.4% on the same subset of data (a 20% relative improvement). It should be noted that </w:t>
      </w:r>
      <w:r w:rsidR="002E6E6D">
        <w:t xml:space="preserve">the </w:t>
      </w:r>
      <w:r w:rsidR="00D44FE4">
        <w:t>number of Gaussians used by this HMM system is 5760 (set a priori) while our LR DHDPHMM uses only 3888 Gaussians.</w:t>
      </w:r>
      <w:r>
        <w:t xml:space="preserve"> </w:t>
      </w:r>
      <w:fldSimple w:instr=" REF _Ref413358801 \r ">
        <w:r w:rsidR="00014900">
          <w:rPr>
            <w:cs/>
          </w:rPr>
          <w:t>‎</w:t>
        </w:r>
        <w:r w:rsidR="00014900">
          <w:t>Fig. 7</w:t>
        </w:r>
      </w:fldSimple>
      <w:r w:rsidR="00D44FE4">
        <w:t xml:space="preserve"> shows the error rate vs. </w:t>
      </w:r>
      <w:r w:rsidR="002E6E6D">
        <w:t xml:space="preserve">the </w:t>
      </w:r>
      <w:r w:rsidR="00D44FE4">
        <w:t xml:space="preserve">amount of training data for both HMM and DHDPHMM systems. As we can see DHDPHMM is always better than the HMM model. For example, when trained only using 40% of data DHDPHMM performs better than an HMM using the entire data set. Also it is evident that HMM performance does not improve </w:t>
      </w:r>
      <w:r w:rsidR="00D44FE4">
        <w:lastRenderedPageBreak/>
        <w:t xml:space="preserve">significantly when we train it with more than 60% of the data (error rates for 60% and 100% are very close) while DHDPHMM improves with more data. </w:t>
      </w:r>
    </w:p>
    <w:p w14:paraId="16205822" w14:textId="239A4A66" w:rsidR="00D44FE4" w:rsidRDefault="00D83D1E" w:rsidP="00D44FE4">
      <w:pPr>
        <w:pStyle w:val="Text"/>
      </w:pPr>
      <w:fldSimple w:instr=" REF _Ref413358817 \r ">
        <w:r w:rsidR="00014900">
          <w:rPr>
            <w:cs/>
          </w:rPr>
          <w:t>‎</w:t>
        </w:r>
        <w:r w:rsidR="00014900">
          <w:t>Fig. 8</w:t>
        </w:r>
      </w:fldSimple>
      <w:r w:rsidR="00EE1C44">
        <w:t xml:space="preserve"> </w:t>
      </w:r>
      <w:r w:rsidR="00D44FE4">
        <w:t>shows the number of Gaussians discovered by DHDPHMM v</w:t>
      </w:r>
      <w:r w:rsidR="004B6DD3">
        <w:t xml:space="preserve">ersus </w:t>
      </w:r>
      <w:r w:rsidR="00D44FE4">
        <w:t xml:space="preserve">the amount of data. The model evolves into a more complex model as it is exposed to more data. </w:t>
      </w:r>
      <w:r w:rsidR="00771201">
        <w:t>T</w:t>
      </w:r>
      <w:r w:rsidR="00D44FE4">
        <w:t xml:space="preserve">his growth in complexity is not linear (e.g. number of Gaussians grows 33% when </w:t>
      </w:r>
      <w:r w:rsidR="00771201">
        <w:t xml:space="preserve">the </w:t>
      </w:r>
      <w:r w:rsidR="00D44FE4">
        <w:t xml:space="preserve">amount of data increases 5 times) which is consistent with </w:t>
      </w:r>
      <w:r w:rsidR="00771201">
        <w:t xml:space="preserve">the </w:t>
      </w:r>
      <w:r w:rsidR="00D44FE4">
        <w:t xml:space="preserve">DP prior constraints. If we want to change this behavior we </w:t>
      </w:r>
      <w:r w:rsidR="004B6DD3">
        <w:t xml:space="preserve">would </w:t>
      </w:r>
      <w:r w:rsidR="00D44FE4">
        <w:t>have to use other type of priors.</w:t>
      </w:r>
    </w:p>
    <w:p w14:paraId="71E1C579" w14:textId="2E537CE1" w:rsidR="00D44FE4" w:rsidRPr="001D26FA" w:rsidRDefault="00D44FE4" w:rsidP="007C7613">
      <w:pPr>
        <w:pStyle w:val="Text"/>
        <w:rPr>
          <w:highlight w:val="yellow"/>
        </w:rPr>
      </w:pPr>
      <w:r>
        <w:t>The fourth row of</w:t>
      </w:r>
      <w:r w:rsidR="00211F55">
        <w:t xml:space="preserve"> </w:t>
      </w:r>
      <w:fldSimple w:instr=" REF _Ref413358780 \r ">
        <w:r w:rsidR="00014900">
          <w:rPr>
            <w:cs/>
          </w:rPr>
          <w:t>‎</w:t>
        </w:r>
        <w:r w:rsidR="00014900">
          <w:t>Table 2</w:t>
        </w:r>
      </w:fldSimple>
      <w:r w:rsidR="00EE1C44">
        <w:t xml:space="preserve"> </w:t>
      </w:r>
      <w:r>
        <w:t xml:space="preserve">shows the error rate for an HMM trained using a discriminative objective function (e.g. MMI). We can see discriminative training reduces the error rate. However, the model still produces a larger error rate relative to our ML trained DHDPHMM. This suggests that we can further improve DHDPHMM if we use discriminative training techniques. </w:t>
      </w:r>
      <w:r w:rsidR="00665343">
        <w:t>S</w:t>
      </w:r>
      <w:r>
        <w:t xml:space="preserve">everal other state of the art systems </w:t>
      </w:r>
      <w:r w:rsidR="00665343">
        <w:t xml:space="preserve">are shown that have </w:t>
      </w:r>
      <w:r>
        <w:t xml:space="preserve">error rates comparable to our model. </w:t>
      </w:r>
      <w:r w:rsidR="006250D2">
        <w:t>D</w:t>
      </w:r>
      <w:r>
        <w:t>ata</w:t>
      </w:r>
      <w:r w:rsidR="00771201">
        <w:t>-</w:t>
      </w:r>
      <w:r>
        <w:t>driven HMM</w:t>
      </w:r>
      <w:r w:rsidR="00771201">
        <w:t>s</w:t>
      </w:r>
      <w:r>
        <w:t xml:space="preserve"> [</w:t>
      </w:r>
      <w:fldSimple w:instr=" REF _Ref410735424 \r ">
        <w:r w:rsidR="00014900">
          <w:rPr>
            <w:cs/>
          </w:rPr>
          <w:t>‎</w:t>
        </w:r>
        <w:r w:rsidR="00014900">
          <w:t>24</w:t>
        </w:r>
      </w:fldSimple>
      <w:r>
        <w:t>]</w:t>
      </w:r>
      <w:r w:rsidR="00771201">
        <w:t>,</w:t>
      </w:r>
      <w:r>
        <w:t xml:space="preserve"> unlike DHDPHMM</w:t>
      </w:r>
      <w:r w:rsidR="00771201">
        <w:t xml:space="preserve">, models </w:t>
      </w:r>
      <w:r>
        <w:t>the context implicitly</w:t>
      </w:r>
      <w:r w:rsidR="00771201">
        <w:t xml:space="preserve">, </w:t>
      </w:r>
      <w:r>
        <w:t>which seems to be one of the main reasons that it performs so well. We expect to obtain better results if we also use context dependent (CD) models instead of context independent (CI) models</w:t>
      </w:r>
      <w:r w:rsidR="00771201">
        <w:t>.</w:t>
      </w:r>
      <w:r>
        <w:t xml:space="preserve"> </w:t>
      </w:r>
    </w:p>
    <w:p w14:paraId="7D61AAD7" w14:textId="02E5E95B" w:rsidR="00D44FE4" w:rsidRDefault="00E542B8" w:rsidP="00211F55">
      <w:pPr>
        <w:pStyle w:val="Heading2"/>
      </w:pPr>
      <w:r>
        <w:t xml:space="preserve">  </w:t>
      </w:r>
      <w:r w:rsidR="00D44FE4">
        <w:t>Supervised Phoneme Recognition</w:t>
      </w:r>
    </w:p>
    <w:p w14:paraId="26E3EBEC" w14:textId="1CB9FC38" w:rsidR="00D44FE4" w:rsidRDefault="00D44FE4" w:rsidP="00D44FE4">
      <w:pPr>
        <w:pStyle w:val="Text"/>
      </w:pPr>
      <w:r>
        <w:t>Speech recognition systems usually use a semi-supervised method to train acoustic models. By semi-supervised we mean the exact boundaries between phone</w:t>
      </w:r>
      <w:r w:rsidR="00AB33BD">
        <w:t>me</w:t>
      </w:r>
      <w:r w:rsidR="00771201">
        <w:t xml:space="preserve">s </w:t>
      </w:r>
      <w:r>
        <w:t xml:space="preserve">are not given but instead the transcription only consists of </w:t>
      </w:r>
      <w:r w:rsidR="00771201">
        <w:t xml:space="preserve">a </w:t>
      </w:r>
      <w:r>
        <w:t>sequence of phones in an utterance. It is has been shown that this semi-supervised method actually works better than a completely supervised method [</w:t>
      </w:r>
      <w:fldSimple w:instr=" REF _Ref410735424 \r ">
        <w:r w:rsidR="00014900">
          <w:rPr>
            <w:cs/>
          </w:rPr>
          <w:t>‎</w:t>
        </w:r>
        <w:r w:rsidR="00014900">
          <w:t>24</w:t>
        </w:r>
      </w:fldSimple>
      <w:r>
        <w:t>]. However, in this section we use a completely supervised method to evaluate DH</w:t>
      </w:r>
      <w:r w:rsidR="008D0A1A">
        <w:t>D</w:t>
      </w:r>
      <w:r>
        <w:t xml:space="preserve">PHMM models for a phoneme recognition task. As in the previous section, we have trained DHDPHMMs only using maximum likelihood and with no context information. </w:t>
      </w:r>
    </w:p>
    <w:p w14:paraId="10DE9348" w14:textId="26607528" w:rsidR="00D44FE4" w:rsidRDefault="00D44FE4" w:rsidP="00D44FE4">
      <w:pPr>
        <w:pStyle w:val="Text"/>
      </w:pPr>
      <w:r>
        <w:lastRenderedPageBreak/>
        <w:t xml:space="preserve">In the phoneme recognition problem, unlike phoneme classification, the boundaries between subsequent phonemes are not known (during the recognition phase) and should be estimated along with phoneme labels. During recognition we have to decide if a given frame belongs to </w:t>
      </w:r>
      <w:r w:rsidR="004746CB">
        <w:t xml:space="preserve">the </w:t>
      </w:r>
      <w:r>
        <w:t>current group of phonemes under consideration or we have to initiate a new phoneme hypothesis. This decision is made by considering both the likelihood measurements and the language model probabilities. All systems compared in this section use bigram language models. However, the training procedure and optimization of each language model is different and has some effect on the reported error rates.</w:t>
      </w:r>
    </w:p>
    <w:p w14:paraId="45C4DCC4" w14:textId="2F4E3C81" w:rsidR="00D44FE4" w:rsidRDefault="00D44FE4" w:rsidP="00D44FE4">
      <w:pPr>
        <w:pStyle w:val="Text"/>
      </w:pPr>
      <w:r>
        <w:t xml:space="preserve">In the following we define </w:t>
      </w:r>
      <w:r w:rsidRPr="00F9773E">
        <w:rPr>
          <w:i/>
          <w:iCs/>
        </w:rPr>
        <w:t>%</w:t>
      </w:r>
      <w:r>
        <w:rPr>
          <w:i/>
          <w:iCs/>
        </w:rPr>
        <w:t> </w:t>
      </w:r>
      <w:r w:rsidRPr="00F9773E">
        <w:rPr>
          <w:i/>
          <w:iCs/>
        </w:rPr>
        <w:t>Correct</w:t>
      </w:r>
      <w:r>
        <w:t xml:space="preserve"> and </w:t>
      </w:r>
      <w:r w:rsidRPr="00F9773E">
        <w:rPr>
          <w:i/>
          <w:iCs/>
        </w:rPr>
        <w:t>%</w:t>
      </w:r>
      <w:r>
        <w:rPr>
          <w:i/>
          <w:iCs/>
        </w:rPr>
        <w:t> </w:t>
      </w:r>
      <w:r w:rsidRPr="00F9773E">
        <w:rPr>
          <w:i/>
          <w:iCs/>
        </w:rPr>
        <w:t>Error</w:t>
      </w:r>
      <w:r>
        <w:t xml:space="preserve"> as follows [</w:t>
      </w:r>
      <w:fldSimple w:instr=" REF _Ref412235219 \r ">
        <w:r w:rsidR="00014900">
          <w:rPr>
            <w:cs/>
          </w:rPr>
          <w:t>‎</w:t>
        </w:r>
        <w:r w:rsidR="00014900">
          <w:t>19</w:t>
        </w:r>
      </w:fldSimple>
      <w:r>
        <w:t>]:</w:t>
      </w:r>
    </w:p>
    <w:p w14:paraId="18FB8F1D" w14:textId="64F8B8FF" w:rsidR="00F144DF" w:rsidRDefault="00F144DF" w:rsidP="001D26FA">
      <w:pPr>
        <w:pStyle w:val="MTDisplayEquation"/>
      </w:pPr>
      <w:r w:rsidRPr="001D26FA">
        <w:rPr>
          <w:position w:val="-22"/>
        </w:rPr>
        <w:object w:dxaOrig="1939" w:dyaOrig="560" w14:anchorId="00871779">
          <v:shape id="_x0000_i1065" type="#_x0000_t75" style="width:97.5pt;height:28pt" o:ole="">
            <v:imagedata r:id="rId87" o:title=""/>
          </v:shape>
          <o:OLEObject Type="Embed" ProgID="Equation.DSMT4" ShapeID="_x0000_i1065" DrawAspect="Content" ObjectID="_1489066564" r:id="rId88"/>
        </w:object>
      </w:r>
      <w:r>
        <w:tab/>
      </w:r>
      <w:r>
        <w:tab/>
      </w:r>
      <w:r>
        <w:fldChar w:fldCharType="begin"/>
      </w:r>
      <w:r>
        <w:instrText xml:space="preserve"> MACROBUTTON MTPlaceRef \* MERGEFORMAT (</w:instrText>
      </w:r>
      <w:fldSimple w:instr=" SEQ MTEqn \c \* Arabic \* MERGEFORMAT ">
        <w:r w:rsidR="00014900">
          <w:rPr>
            <w:noProof/>
          </w:rPr>
          <w:instrText>31</w:instrText>
        </w:r>
      </w:fldSimple>
      <w:r>
        <w:instrText>)</w:instrText>
      </w:r>
      <w:r>
        <w:fldChar w:fldCharType="end"/>
      </w:r>
    </w:p>
    <w:p w14:paraId="59654752" w14:textId="41461552" w:rsidR="00F144DF" w:rsidRPr="00F144DF" w:rsidRDefault="00F144DF" w:rsidP="001D26FA">
      <w:pPr>
        <w:pStyle w:val="MTDisplayEquation"/>
      </w:pPr>
      <w:r w:rsidRPr="001D26FA">
        <w:rPr>
          <w:position w:val="-22"/>
        </w:rPr>
        <w:object w:dxaOrig="1719" w:dyaOrig="560" w14:anchorId="201BCDA5">
          <v:shape id="_x0000_i1066" type="#_x0000_t75" style="width:86pt;height:28pt" o:ole="">
            <v:imagedata r:id="rId89" o:title=""/>
          </v:shape>
          <o:OLEObject Type="Embed" ProgID="Equation.DSMT4" ShapeID="_x0000_i1066" DrawAspect="Content" ObjectID="_1489066565" r:id="rId90"/>
        </w:object>
      </w:r>
      <w:r>
        <w:tab/>
      </w:r>
      <w:r>
        <w:tab/>
      </w:r>
      <w:r>
        <w:fldChar w:fldCharType="begin"/>
      </w:r>
      <w:r>
        <w:instrText xml:space="preserve"> MACROBUTTON MTPlaceRef \* MERGEFORMAT (</w:instrText>
      </w:r>
      <w:fldSimple w:instr=" SEQ MTEqn \c \* Arabic \* MERGEFORMAT ">
        <w:r w:rsidR="00014900">
          <w:rPr>
            <w:noProof/>
          </w:rPr>
          <w:instrText>32</w:instrText>
        </w:r>
      </w:fldSimple>
      <w:r>
        <w:instrText>)</w:instrText>
      </w:r>
      <w:r>
        <w:fldChar w:fldCharType="end"/>
      </w:r>
    </w:p>
    <w:p w14:paraId="34DD5D7A" w14:textId="77777777" w:rsidR="00D44FE4" w:rsidRPr="00F9773E" w:rsidRDefault="00D44FE4" w:rsidP="00D44FE4">
      <w:pPr>
        <w:pStyle w:val="Text"/>
        <w:ind w:firstLine="0"/>
      </w:pPr>
      <w:r>
        <w:t xml:space="preserve">where </w:t>
      </w:r>
      <w:r w:rsidRPr="00F9773E">
        <w:rPr>
          <w:i/>
          <w:iCs/>
        </w:rPr>
        <w:t>N</w:t>
      </w:r>
      <w:r>
        <w:t xml:space="preserve"> is the total number of labels in the reference transcriptions, </w:t>
      </w:r>
      <w:r w:rsidRPr="00F9773E">
        <w:rPr>
          <w:i/>
          <w:iCs/>
        </w:rPr>
        <w:t>S</w:t>
      </w:r>
      <w:r>
        <w:t xml:space="preserve"> is the number of substitution errors, </w:t>
      </w:r>
      <w:r w:rsidRPr="00F9773E">
        <w:rPr>
          <w:i/>
          <w:iCs/>
        </w:rPr>
        <w:t>D</w:t>
      </w:r>
      <w:r>
        <w:t xml:space="preserve"> is the number of deletion errors and </w:t>
      </w:r>
      <w:r w:rsidRPr="00F9773E">
        <w:rPr>
          <w:i/>
          <w:iCs/>
        </w:rPr>
        <w:t>I</w:t>
      </w:r>
      <w:r>
        <w:t xml:space="preserve"> is the number of insertion errors. </w:t>
      </w:r>
    </w:p>
    <w:p w14:paraId="2B57CF4A" w14:textId="57DAA276" w:rsidR="00D44FE4" w:rsidRDefault="00D83D1E" w:rsidP="00D44FE4">
      <w:pPr>
        <w:pStyle w:val="Text"/>
      </w:pPr>
      <w:fldSimple w:instr=" REF _Ref413358885 \r ">
        <w:r w:rsidR="00014900">
          <w:rPr>
            <w:cs/>
          </w:rPr>
          <w:t>‎</w:t>
        </w:r>
        <w:r w:rsidR="00014900">
          <w:t>Table 3</w:t>
        </w:r>
      </w:fldSimple>
      <w:r w:rsidR="00EE1C44">
        <w:t xml:space="preserve"> </w:t>
      </w:r>
      <w:r w:rsidR="00D44FE4">
        <w:t xml:space="preserve">presents results for several state of the art models. As we can see, systems can be divided into two groups based on their training method (discriminative or not) and context modeling. The first two rows of this table show two similar HMM based systems with and without contextual information. We can see the error rate drops from 35.4% to 26.2% when we use a system with contextual modeling. We can also see DHDPHMM works much better than a comparable CI HMM model (the error rate drops from 35.4% for HMM to 28.6% for DHDPHMM). </w:t>
      </w:r>
    </w:p>
    <w:p w14:paraId="6BF85BD0" w14:textId="2DE217F4" w:rsidR="003D29F0" w:rsidRDefault="00D44FE4" w:rsidP="004746CB">
      <w:pPr>
        <w:pStyle w:val="Text"/>
      </w:pPr>
      <w:r>
        <w:t xml:space="preserve">The third and fourth rows show two context-dependent HMM models. DHDPHMM performs slightly better than the CD model in row three (CD HMM 2) but slightly worse than CD model </w:t>
      </w:r>
      <w:r>
        <w:lastRenderedPageBreak/>
        <w:t>of row four (CD HMM 3). We expect to obtain much better results if we use context dependent models. Our model also performs better than a discriminatively trained context-independent HMM. By comparing DHDPHMM with other systems presented in</w:t>
      </w:r>
      <w:r w:rsidR="00EE1C44">
        <w:t xml:space="preserve"> </w:t>
      </w:r>
      <w:fldSimple w:instr=" REF _Ref413358885 \r ">
        <w:r w:rsidR="00014900">
          <w:rPr>
            <w:cs/>
          </w:rPr>
          <w:t>‎</w:t>
        </w:r>
        <w:r w:rsidR="00014900">
          <w:t>Table 3</w:t>
        </w:r>
      </w:fldSimple>
      <w:r w:rsidR="00C9050A">
        <w:t xml:space="preserve"> </w:t>
      </w:r>
      <w:r>
        <w:t>we can see DHDPHMM is among the best models for context-independent systems but is not as good as state of the art context-dependent models.</w:t>
      </w:r>
      <w:r w:rsidR="004746CB" w:rsidDel="004746CB">
        <w:t xml:space="preserve"> </w:t>
      </w:r>
    </w:p>
    <w:p w14:paraId="48BE95BD" w14:textId="4DCEBA40" w:rsidR="00D44FE4" w:rsidRDefault="00FD6EA5" w:rsidP="00211F55">
      <w:pPr>
        <w:pStyle w:val="Heading1"/>
      </w:pPr>
      <w:r>
        <w:t xml:space="preserve">  </w:t>
      </w:r>
      <w:r w:rsidR="00D44FE4">
        <w:t>Conclusion</w:t>
      </w:r>
      <w:r w:rsidR="00A41CA6">
        <w:t>S</w:t>
      </w:r>
    </w:p>
    <w:p w14:paraId="52834FF9" w14:textId="64AAAC09" w:rsidR="00D44FE4" w:rsidRDefault="00D44FE4">
      <w:pPr>
        <w:pStyle w:val="Text"/>
      </w:pPr>
      <w:r>
        <w:t>In this paper we introduced a DHDP</w:t>
      </w:r>
      <w:r w:rsidRPr="002A2C5C">
        <w:t>HMM</w:t>
      </w:r>
      <w:r>
        <w:t xml:space="preserve"> that is an extension of HDPHMM which incorporates a parallel hierarchy to share data between states. We have also introduced methods to </w:t>
      </w:r>
      <w:r w:rsidR="00665343">
        <w:t xml:space="preserve">model </w:t>
      </w:r>
      <w:r>
        <w:t>non-ergodic</w:t>
      </w:r>
      <w:r w:rsidR="00665343">
        <w:t xml:space="preserve"> </w:t>
      </w:r>
      <w:r w:rsidR="00DC74B9">
        <w:t>structures</w:t>
      </w:r>
      <w:r>
        <w:t>. We demonstrate</w:t>
      </w:r>
      <w:r w:rsidR="004746CB">
        <w:t>d</w:t>
      </w:r>
      <w:r>
        <w:t xml:space="preserve"> through experimentation that LR DHDPHMM outperforms both HDPHMM and its parametric HMM counterparts. We have also shown that despite the fact that we have only used ML training for DHDPHMM performance is comparable to discriminatively trained models. Further, DHDPHMM provides the best performance among context-independent models.</w:t>
      </w:r>
    </w:p>
    <w:p w14:paraId="129FD4E8" w14:textId="1319F857" w:rsidR="00D44FE4" w:rsidRDefault="00D44FE4" w:rsidP="008D6A81">
      <w:pPr>
        <w:pStyle w:val="Text"/>
      </w:pPr>
      <w:r>
        <w:t xml:space="preserve">Future research will focus on incorporating semi-supervised training and context modeling. We have also shown that complexity grows very slowly with the data size </w:t>
      </w:r>
      <w:r w:rsidR="00665343">
        <w:t xml:space="preserve">because of the DP properties </w:t>
      </w:r>
      <w:r>
        <w:t>(</w:t>
      </w:r>
      <w:r w:rsidR="00665343">
        <w:t xml:space="preserve">only </w:t>
      </w:r>
      <w:r>
        <w:t xml:space="preserve">33% more Gaussians </w:t>
      </w:r>
      <w:r w:rsidR="00665343">
        <w:t xml:space="preserve">were used </w:t>
      </w:r>
      <w:r>
        <w:t xml:space="preserve">after increasing the size of the data </w:t>
      </w:r>
      <w:r w:rsidR="00665343">
        <w:t xml:space="preserve">five </w:t>
      </w:r>
      <w:r>
        <w:t xml:space="preserve">times). Therefore it makes sense to explore other types of prior distributions to investigate how it can affect the </w:t>
      </w:r>
      <w:r w:rsidR="00665343">
        <w:t xml:space="preserve">estimated </w:t>
      </w:r>
      <w:r>
        <w:t xml:space="preserve">complexity and overall performance. </w:t>
      </w:r>
      <w:r w:rsidRPr="00A661B5">
        <w:t>Another possible direction is to replace HDP emissions with more general hierarchical structures such as a</w:t>
      </w:r>
      <w:r>
        <w:t xml:space="preserve"> Dependent Dirichlet Process [</w:t>
      </w:r>
      <w:fldSimple w:instr=" REF _Ref410735481 \r ">
        <w:r w:rsidR="00014900">
          <w:rPr>
            <w:cs/>
          </w:rPr>
          <w:t>‎</w:t>
        </w:r>
        <w:r w:rsidR="00014900">
          <w:t>31</w:t>
        </w:r>
      </w:fldSimple>
      <w:r w:rsidRPr="00A661B5">
        <w:t>] or an Anal</w:t>
      </w:r>
      <w:r>
        <w:t>ysis of Density (AnDe) model [</w:t>
      </w:r>
      <w:fldSimple w:instr=" REF _Ref410735504 \r ">
        <w:r w:rsidR="00014900">
          <w:rPr>
            <w:cs/>
          </w:rPr>
          <w:t>‎</w:t>
        </w:r>
        <w:r w:rsidR="00014900">
          <w:t>32</w:t>
        </w:r>
      </w:fldSimple>
      <w:r w:rsidRPr="00A661B5">
        <w:t xml:space="preserve">]. It has been shown that the AnDe model is the appropriate model for problems </w:t>
      </w:r>
      <w:r w:rsidRPr="003A3454">
        <w:t>involv</w:t>
      </w:r>
      <w:r w:rsidR="00665343" w:rsidRPr="003A3454">
        <w:t>ing</w:t>
      </w:r>
      <w:r w:rsidR="008D6A81" w:rsidRPr="003A3454">
        <w:t xml:space="preserve"> sharing</w:t>
      </w:r>
      <w:r w:rsidR="00665343" w:rsidRPr="003A3454">
        <w:t xml:space="preserve"> </w:t>
      </w:r>
      <w:r w:rsidRPr="003A3454">
        <w:t>among multiple</w:t>
      </w:r>
      <w:r>
        <w:t xml:space="preserve"> set</w:t>
      </w:r>
      <w:r w:rsidR="00665343">
        <w:t xml:space="preserve">s </w:t>
      </w:r>
      <w:r>
        <w:t>of density estimators [</w:t>
      </w:r>
      <w:fldSimple w:instr=" REF _Ref410732477 \r ">
        <w:r w:rsidR="00014900">
          <w:rPr>
            <w:cs/>
          </w:rPr>
          <w:t>‎</w:t>
        </w:r>
        <w:r w:rsidR="00014900">
          <w:t>4</w:t>
        </w:r>
      </w:fldSimple>
      <w:r>
        <w:t>], [</w:t>
      </w:r>
      <w:fldSimple w:instr=" REF _Ref410735379 \r ">
        <w:r w:rsidR="00014900">
          <w:rPr>
            <w:cs/>
          </w:rPr>
          <w:t>‎</w:t>
        </w:r>
        <w:r w:rsidR="00014900">
          <w:t>20</w:t>
        </w:r>
      </w:fldSimple>
      <w:r w:rsidRPr="00A661B5">
        <w:t>].</w:t>
      </w:r>
    </w:p>
    <w:p w14:paraId="18B78CC5" w14:textId="56CBED9C" w:rsidR="00D44FE4" w:rsidRPr="00211F55" w:rsidRDefault="00D44FE4" w:rsidP="000C7696">
      <w:pPr>
        <w:keepNext/>
        <w:spacing w:line="480" w:lineRule="auto"/>
        <w:rPr>
          <w:b/>
          <w:caps/>
          <w:kern w:val="28"/>
          <w:szCs w:val="24"/>
        </w:rPr>
      </w:pPr>
      <w:r w:rsidRPr="00211F55">
        <w:rPr>
          <w:b/>
          <w:caps/>
          <w:kern w:val="28"/>
          <w:sz w:val="24"/>
          <w:szCs w:val="24"/>
          <w:lang w:eastAsia="en-US"/>
        </w:rPr>
        <w:lastRenderedPageBreak/>
        <w:t>Acknowledgements</w:t>
      </w:r>
    </w:p>
    <w:p w14:paraId="3492D617" w14:textId="77777777" w:rsidR="005E58F8" w:rsidRDefault="00A41CA6" w:rsidP="001D26FA">
      <w:pPr>
        <w:spacing w:line="480" w:lineRule="auto"/>
        <w:rPr>
          <w:sz w:val="24"/>
        </w:rPr>
      </w:pPr>
      <w:r>
        <w:rPr>
          <w:sz w:val="24"/>
          <w:lang w:eastAsia="en-US"/>
        </w:rPr>
        <w:t xml:space="preserve">The authors wish to thank Professor Marc Sobel for many valuable discussions on these topics. </w:t>
      </w:r>
      <w:r w:rsidR="00D44FE4" w:rsidRPr="00211F55">
        <w:rPr>
          <w:sz w:val="24"/>
          <w:lang w:eastAsia="en-US"/>
        </w:rPr>
        <w:t>This research was supported in part by the National Science Foundation through Major Research Instrumentation Grant No. CNS-09-58854.</w:t>
      </w:r>
    </w:p>
    <w:p w14:paraId="5F53B0A1" w14:textId="040FF8B6" w:rsidR="005E58F8" w:rsidRPr="00211F55" w:rsidRDefault="005E58F8" w:rsidP="00211F55">
      <w:pPr>
        <w:spacing w:line="480" w:lineRule="auto"/>
        <w:rPr>
          <w:b/>
          <w:caps/>
          <w:kern w:val="28"/>
          <w:sz w:val="24"/>
          <w:szCs w:val="24"/>
          <w:lang w:eastAsia="en-US"/>
        </w:rPr>
      </w:pPr>
      <w:r w:rsidRPr="00641763">
        <w:rPr>
          <w:b/>
          <w:caps/>
          <w:kern w:val="28"/>
          <w:sz w:val="24"/>
          <w:szCs w:val="24"/>
          <w:lang w:eastAsia="en-US"/>
        </w:rPr>
        <w:t>Reference</w:t>
      </w:r>
      <w:r w:rsidR="00641763">
        <w:rPr>
          <w:b/>
          <w:caps/>
          <w:kern w:val="28"/>
          <w:sz w:val="24"/>
          <w:szCs w:val="24"/>
          <w:lang w:eastAsia="en-US"/>
        </w:rPr>
        <w:t>S</w:t>
      </w:r>
    </w:p>
    <w:p w14:paraId="0ACA5ED9" w14:textId="691FB7EC" w:rsidR="00D44FE4" w:rsidRPr="00211F55" w:rsidRDefault="005E58F8"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r>
        <w:rPr>
          <w:sz w:val="24"/>
          <w:szCs w:val="24"/>
        </w:rPr>
        <w:tab/>
      </w:r>
      <w:bookmarkStart w:id="27" w:name="_Ref410732360"/>
      <w:r w:rsidR="00D44FE4" w:rsidRPr="00211F55">
        <w:rPr>
          <w:rFonts w:ascii="Times New Roman" w:eastAsia="Times New Roman" w:hAnsi="Times New Roman" w:cs="Times New Roman"/>
          <w:sz w:val="24"/>
          <w:szCs w:val="24"/>
        </w:rPr>
        <w:t xml:space="preserve">L. Rabiner, “A Tutorial on Hidden Markov Models and Selected Applications in Speech Recognition,” </w:t>
      </w:r>
      <w:r w:rsidR="00D44FE4" w:rsidRPr="00211F55">
        <w:rPr>
          <w:rFonts w:ascii="Times New Roman" w:eastAsia="Times New Roman" w:hAnsi="Times New Roman" w:cs="Times New Roman"/>
          <w:i/>
          <w:sz w:val="24"/>
          <w:szCs w:val="24"/>
        </w:rPr>
        <w:t>Proceedings of the IEEE</w:t>
      </w:r>
      <w:r w:rsidR="00D44FE4" w:rsidRPr="00211F55">
        <w:rPr>
          <w:rFonts w:ascii="Times New Roman" w:eastAsia="Times New Roman" w:hAnsi="Times New Roman" w:cs="Times New Roman"/>
          <w:sz w:val="24"/>
          <w:szCs w:val="24"/>
        </w:rPr>
        <w:t>, vol. 77, no. 2, pp. 257</w:t>
      </w:r>
      <w:r w:rsidR="00E9799C">
        <w:rPr>
          <w:rFonts w:ascii="Times New Roman" w:eastAsia="Times New Roman" w:hAnsi="Times New Roman" w:cs="Times New Roman"/>
          <w:sz w:val="24"/>
          <w:szCs w:val="24"/>
        </w:rPr>
        <w:t>-</w:t>
      </w:r>
      <w:r w:rsidR="00D44FE4" w:rsidRPr="00211F55">
        <w:rPr>
          <w:rFonts w:ascii="Times New Roman" w:eastAsia="Times New Roman" w:hAnsi="Times New Roman" w:cs="Times New Roman"/>
          <w:sz w:val="24"/>
          <w:szCs w:val="24"/>
        </w:rPr>
        <w:t>286, 1989.</w:t>
      </w:r>
      <w:bookmarkEnd w:id="27"/>
    </w:p>
    <w:p w14:paraId="317C2141" w14:textId="2447DB3E" w:rsidR="00D44FE4" w:rsidRPr="00656788"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28" w:name="_Ref410732450"/>
      <w:r w:rsidRPr="00916A5A">
        <w:rPr>
          <w:rFonts w:ascii="Times New Roman" w:eastAsia="Times New Roman" w:hAnsi="Times New Roman" w:cs="Times New Roman"/>
          <w:sz w:val="24"/>
          <w:szCs w:val="24"/>
        </w:rPr>
        <w:t xml:space="preserve">J. B. Kadane and N. A. Lazar, “Methods and Criteria for Model Selection,” </w:t>
      </w:r>
      <w:r w:rsidRPr="00354FE4">
        <w:rPr>
          <w:rFonts w:ascii="Times New Roman" w:eastAsia="Times New Roman" w:hAnsi="Times New Roman" w:cs="Times New Roman"/>
          <w:i/>
          <w:sz w:val="24"/>
          <w:szCs w:val="24"/>
        </w:rPr>
        <w:t>Journal of the A</w:t>
      </w:r>
      <w:r w:rsidR="00835B87">
        <w:rPr>
          <w:rFonts w:ascii="Times New Roman" w:eastAsia="Times New Roman" w:hAnsi="Times New Roman" w:cs="Times New Roman"/>
          <w:i/>
          <w:sz w:val="24"/>
          <w:szCs w:val="24"/>
        </w:rPr>
        <w:t>SA</w:t>
      </w:r>
      <w:r w:rsidRPr="00916A5A">
        <w:rPr>
          <w:rFonts w:ascii="Times New Roman" w:eastAsia="Times New Roman" w:hAnsi="Times New Roman" w:cs="Times New Roman"/>
          <w:sz w:val="24"/>
          <w:szCs w:val="24"/>
        </w:rPr>
        <w:t>, vol. 99, no. 465, pp. 279</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290, 2004.</w:t>
      </w:r>
      <w:bookmarkEnd w:id="28"/>
    </w:p>
    <w:p w14:paraId="021487DE" w14:textId="36EA978C" w:rsidR="00D44FE4"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29" w:name="_Ref410732459"/>
      <w:r w:rsidRPr="00916A5A">
        <w:rPr>
          <w:rFonts w:ascii="Times New Roman" w:eastAsia="Times New Roman" w:hAnsi="Times New Roman" w:cs="Times New Roman"/>
          <w:sz w:val="24"/>
          <w:szCs w:val="24"/>
        </w:rPr>
        <w:t xml:space="preserve">M. Beal, Z. Ghahramani, and C. E. Rasmussen, “The </w:t>
      </w:r>
      <w:r w:rsidR="00E02BAE">
        <w:rPr>
          <w:rFonts w:ascii="Times New Roman" w:eastAsia="Times New Roman" w:hAnsi="Times New Roman" w:cs="Times New Roman"/>
          <w:sz w:val="24"/>
          <w:szCs w:val="24"/>
        </w:rPr>
        <w:t xml:space="preserve">Inﬁnite Hidden Markov Model,” </w:t>
      </w:r>
      <w:r w:rsidRPr="00E02BAE">
        <w:rPr>
          <w:rFonts w:ascii="Times New Roman" w:eastAsia="Times New Roman" w:hAnsi="Times New Roman" w:cs="Times New Roman"/>
          <w:i/>
          <w:sz w:val="24"/>
          <w:szCs w:val="24"/>
        </w:rPr>
        <w:t>Proceedings of N</w:t>
      </w:r>
      <w:r w:rsidR="00835B87">
        <w:rPr>
          <w:rFonts w:ascii="Times New Roman" w:eastAsia="Times New Roman" w:hAnsi="Times New Roman" w:cs="Times New Roman"/>
          <w:i/>
          <w:sz w:val="24"/>
          <w:szCs w:val="24"/>
        </w:rPr>
        <w:t>IPS</w:t>
      </w:r>
      <w:r w:rsidRPr="00916A5A">
        <w:rPr>
          <w:rFonts w:ascii="Times New Roman" w:eastAsia="Times New Roman" w:hAnsi="Times New Roman" w:cs="Times New Roman"/>
          <w:sz w:val="24"/>
          <w:szCs w:val="24"/>
        </w:rPr>
        <w:t>, 2002, pp. 577</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584.</w:t>
      </w:r>
      <w:bookmarkEnd w:id="29"/>
    </w:p>
    <w:p w14:paraId="68AD0D89" w14:textId="52D88806" w:rsidR="00D44FE4"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30" w:name="_Ref410732477"/>
      <w:r w:rsidRPr="00916A5A">
        <w:rPr>
          <w:rFonts w:ascii="Times New Roman" w:eastAsia="Times New Roman" w:hAnsi="Times New Roman" w:cs="Times New Roman"/>
          <w:sz w:val="24"/>
          <w:szCs w:val="24"/>
        </w:rPr>
        <w:t xml:space="preserve">Y. Teh, M. Jordan, M. Beal, and D. Blei, “Hierarchical Dirichlet Processes,” </w:t>
      </w:r>
      <w:r w:rsidRPr="00E02BAE">
        <w:rPr>
          <w:rFonts w:ascii="Times New Roman" w:eastAsia="Times New Roman" w:hAnsi="Times New Roman" w:cs="Times New Roman"/>
          <w:i/>
          <w:sz w:val="24"/>
          <w:szCs w:val="24"/>
        </w:rPr>
        <w:t>Journal of the A</w:t>
      </w:r>
      <w:r w:rsidR="00835B87">
        <w:rPr>
          <w:rFonts w:ascii="Times New Roman" w:eastAsia="Times New Roman" w:hAnsi="Times New Roman" w:cs="Times New Roman"/>
          <w:i/>
          <w:sz w:val="24"/>
          <w:szCs w:val="24"/>
        </w:rPr>
        <w:t>SA</w:t>
      </w:r>
      <w:r w:rsidRPr="00916A5A">
        <w:rPr>
          <w:rFonts w:ascii="Times New Roman" w:eastAsia="Times New Roman" w:hAnsi="Times New Roman" w:cs="Times New Roman"/>
          <w:sz w:val="24"/>
          <w:szCs w:val="24"/>
        </w:rPr>
        <w:t>, vol. 101, no. 47, pp. 1566</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1581, 2006.</w:t>
      </w:r>
      <w:bookmarkEnd w:id="30"/>
    </w:p>
    <w:p w14:paraId="51ED4252" w14:textId="57E71E6D" w:rsidR="00D44FE4"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31" w:name="_Ref410732506"/>
      <w:r w:rsidRPr="00916A5A">
        <w:rPr>
          <w:rFonts w:ascii="Times New Roman" w:eastAsia="Times New Roman" w:hAnsi="Times New Roman" w:cs="Times New Roman"/>
          <w:sz w:val="24"/>
          <w:szCs w:val="24"/>
        </w:rPr>
        <w:t xml:space="preserve">E. Fox, E. Sudderth, M. Jordan, and A. Willsky, “A Sticky HDP-HMM with Application to Speaker Diarization.,” </w:t>
      </w:r>
      <w:r w:rsidRPr="00E02BAE">
        <w:rPr>
          <w:rFonts w:ascii="Times New Roman" w:eastAsia="Times New Roman" w:hAnsi="Times New Roman" w:cs="Times New Roman"/>
          <w:i/>
          <w:sz w:val="24"/>
          <w:szCs w:val="24"/>
        </w:rPr>
        <w:t>The Annalas of Applied Statistics</w:t>
      </w:r>
      <w:r w:rsidRPr="00916A5A">
        <w:rPr>
          <w:rFonts w:ascii="Times New Roman" w:eastAsia="Times New Roman" w:hAnsi="Times New Roman" w:cs="Times New Roman"/>
          <w:sz w:val="24"/>
          <w:szCs w:val="24"/>
        </w:rPr>
        <w:t>, vol. 5, no. 2A, pp. 1020</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1056, 2011.</w:t>
      </w:r>
      <w:bookmarkEnd w:id="31"/>
    </w:p>
    <w:p w14:paraId="1F044478" w14:textId="58872A0A" w:rsidR="008F05F3" w:rsidRDefault="008F05F3"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32" w:name="_Ref410732535"/>
      <w:r w:rsidRPr="00916A5A">
        <w:rPr>
          <w:rFonts w:ascii="Times New Roman" w:eastAsia="Times New Roman" w:hAnsi="Times New Roman" w:cs="Times New Roman"/>
          <w:sz w:val="24"/>
          <w:szCs w:val="24"/>
        </w:rPr>
        <w:t xml:space="preserve">B.-H. Juang and L. Rabiner, “Hidden Markov Models for Speech Recognition,” </w:t>
      </w:r>
      <w:r w:rsidRPr="0086428B">
        <w:rPr>
          <w:rFonts w:ascii="Times New Roman" w:eastAsia="Times New Roman" w:hAnsi="Times New Roman" w:cs="Times New Roman"/>
          <w:i/>
          <w:sz w:val="24"/>
          <w:szCs w:val="24"/>
        </w:rPr>
        <w:t>Technometrics</w:t>
      </w:r>
      <w:r w:rsidRPr="00916A5A">
        <w:rPr>
          <w:rFonts w:ascii="Times New Roman" w:eastAsia="Times New Roman" w:hAnsi="Times New Roman" w:cs="Times New Roman"/>
          <w:sz w:val="24"/>
          <w:szCs w:val="24"/>
        </w:rPr>
        <w:t>, vol. 33, no. 3, pp. 251</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272, 1991.</w:t>
      </w:r>
      <w:bookmarkEnd w:id="32"/>
    </w:p>
    <w:p w14:paraId="6D414FB4" w14:textId="5464B7CB" w:rsidR="00D44FE4" w:rsidRPr="003D160F"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33" w:name="_Ref410732546"/>
      <w:r w:rsidRPr="00916A5A">
        <w:rPr>
          <w:rFonts w:ascii="Times New Roman" w:eastAsia="Times New Roman" w:hAnsi="Times New Roman" w:cs="Times New Roman"/>
          <w:sz w:val="24"/>
          <w:szCs w:val="24"/>
        </w:rPr>
        <w:t>G. A. Fink, “Configuration of Hidden Markov Models From The</w:t>
      </w:r>
      <w:r w:rsidR="00E02BAE">
        <w:rPr>
          <w:rFonts w:ascii="Times New Roman" w:eastAsia="Times New Roman" w:hAnsi="Times New Roman" w:cs="Times New Roman"/>
          <w:sz w:val="24"/>
          <w:szCs w:val="24"/>
        </w:rPr>
        <w:t xml:space="preserve">ory to Applications,” </w:t>
      </w:r>
      <w:r w:rsidRPr="00E02BAE">
        <w:rPr>
          <w:rFonts w:ascii="Times New Roman" w:eastAsia="Times New Roman" w:hAnsi="Times New Roman" w:cs="Times New Roman"/>
          <w:i/>
          <w:sz w:val="24"/>
          <w:szCs w:val="24"/>
        </w:rPr>
        <w:t>Markov Models for Pattern Recognition</w:t>
      </w:r>
      <w:r w:rsidRPr="00916A5A">
        <w:rPr>
          <w:rFonts w:ascii="Times New Roman" w:eastAsia="Times New Roman" w:hAnsi="Times New Roman" w:cs="Times New Roman"/>
          <w:sz w:val="24"/>
          <w:szCs w:val="24"/>
        </w:rPr>
        <w:t>, Springer Berlin Heidelberg, 2008, pp. 127</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136.</w:t>
      </w:r>
      <w:bookmarkEnd w:id="33"/>
    </w:p>
    <w:p w14:paraId="7D9BA88B" w14:textId="0FDA4E8D" w:rsidR="00D44FE4" w:rsidRPr="003D160F"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916A5A">
        <w:rPr>
          <w:rFonts w:ascii="Times New Roman" w:eastAsia="Times New Roman" w:hAnsi="Times New Roman" w:cs="Times New Roman"/>
          <w:sz w:val="24"/>
          <w:szCs w:val="24"/>
        </w:rPr>
        <w:t>. Harati Nejad Torbati, J. Picone, and M. Sobel, “A Left-to-Right H</w:t>
      </w:r>
      <w:r w:rsidR="00E02BAE">
        <w:rPr>
          <w:rFonts w:ascii="Times New Roman" w:eastAsia="Times New Roman" w:hAnsi="Times New Roman" w:cs="Times New Roman"/>
          <w:sz w:val="24"/>
          <w:szCs w:val="24"/>
        </w:rPr>
        <w:t xml:space="preserve">DP-HMM with HDPM Emissions,” </w:t>
      </w:r>
      <w:r w:rsidRPr="00E02BAE">
        <w:rPr>
          <w:rFonts w:ascii="Times New Roman" w:eastAsia="Times New Roman" w:hAnsi="Times New Roman" w:cs="Times New Roman"/>
          <w:i/>
          <w:sz w:val="24"/>
          <w:szCs w:val="24"/>
        </w:rPr>
        <w:t>Proceedings of the C</w:t>
      </w:r>
      <w:r w:rsidR="00835B87">
        <w:rPr>
          <w:rFonts w:ascii="Times New Roman" w:eastAsia="Times New Roman" w:hAnsi="Times New Roman" w:cs="Times New Roman"/>
          <w:i/>
          <w:sz w:val="24"/>
          <w:szCs w:val="24"/>
        </w:rPr>
        <w:t>ISS</w:t>
      </w:r>
      <w:r w:rsidRPr="00916A5A">
        <w:rPr>
          <w:rFonts w:ascii="Times New Roman" w:eastAsia="Times New Roman" w:hAnsi="Times New Roman" w:cs="Times New Roman"/>
          <w:sz w:val="24"/>
          <w:szCs w:val="24"/>
        </w:rPr>
        <w:t>, 2014, pp. 1</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6.</w:t>
      </w:r>
      <w:bookmarkStart w:id="34" w:name="_Ref412227314"/>
    </w:p>
    <w:p w14:paraId="5E0BD211" w14:textId="4504399C" w:rsidR="00D44FE4" w:rsidRPr="008477F8"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35" w:name="_Ref410734642"/>
      <w:bookmarkEnd w:id="34"/>
      <w:r w:rsidRPr="00B8392E">
        <w:rPr>
          <w:rFonts w:ascii="Times New Roman" w:eastAsia="Times New Roman" w:hAnsi="Times New Roman" w:cs="Times New Roman"/>
          <w:sz w:val="24"/>
          <w:szCs w:val="24"/>
        </w:rPr>
        <w:t>Y.-</w:t>
      </w:r>
      <w:r w:rsidR="00E02BAE">
        <w:rPr>
          <w:rFonts w:ascii="Times New Roman" w:eastAsia="Times New Roman" w:hAnsi="Times New Roman" w:cs="Times New Roman"/>
          <w:sz w:val="24"/>
          <w:szCs w:val="24"/>
        </w:rPr>
        <w:t xml:space="preserve">W. Teh, “Dirichlet process,” </w:t>
      </w:r>
      <w:r w:rsidRPr="00E02BAE">
        <w:rPr>
          <w:rFonts w:ascii="Times New Roman" w:eastAsia="Times New Roman" w:hAnsi="Times New Roman" w:cs="Times New Roman"/>
          <w:i/>
          <w:sz w:val="24"/>
          <w:szCs w:val="24"/>
        </w:rPr>
        <w:t>Encyclopedia of Machine Learning</w:t>
      </w:r>
      <w:r w:rsidRPr="00B8392E">
        <w:rPr>
          <w:rFonts w:ascii="Times New Roman" w:eastAsia="Times New Roman" w:hAnsi="Times New Roman" w:cs="Times New Roman"/>
          <w:sz w:val="24"/>
          <w:szCs w:val="24"/>
        </w:rPr>
        <w:t>, Springer, 2010, pp. 280</w:t>
      </w:r>
      <w:r w:rsidR="00E9799C">
        <w:rPr>
          <w:rFonts w:ascii="Times New Roman" w:eastAsia="Times New Roman" w:hAnsi="Times New Roman" w:cs="Times New Roman"/>
          <w:sz w:val="24"/>
          <w:szCs w:val="24"/>
        </w:rPr>
        <w:t>-</w:t>
      </w:r>
      <w:r w:rsidRPr="00B8392E">
        <w:rPr>
          <w:rFonts w:ascii="Times New Roman" w:eastAsia="Times New Roman" w:hAnsi="Times New Roman" w:cs="Times New Roman"/>
          <w:sz w:val="24"/>
          <w:szCs w:val="24"/>
        </w:rPr>
        <w:t>287.</w:t>
      </w:r>
      <w:bookmarkEnd w:id="35"/>
    </w:p>
    <w:p w14:paraId="0686B962" w14:textId="4E22ECF6" w:rsidR="00D44FE4"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36" w:name="_Ref410734652"/>
      <w:r w:rsidRPr="00916A5A">
        <w:rPr>
          <w:rFonts w:ascii="Times New Roman" w:eastAsia="Times New Roman" w:hAnsi="Times New Roman" w:cs="Times New Roman"/>
          <w:sz w:val="24"/>
          <w:szCs w:val="24"/>
        </w:rPr>
        <w:t xml:space="preserve">J. Sethuraman, “A constructive definition of Dirichlet priors,” </w:t>
      </w:r>
      <w:r w:rsidRPr="00E02BAE">
        <w:rPr>
          <w:rFonts w:ascii="Times New Roman" w:eastAsia="Times New Roman" w:hAnsi="Times New Roman" w:cs="Times New Roman"/>
          <w:i/>
          <w:sz w:val="24"/>
          <w:szCs w:val="24"/>
        </w:rPr>
        <w:t>Statistica Sinica</w:t>
      </w:r>
      <w:r w:rsidRPr="00916A5A">
        <w:rPr>
          <w:rFonts w:ascii="Times New Roman" w:eastAsia="Times New Roman" w:hAnsi="Times New Roman" w:cs="Times New Roman"/>
          <w:sz w:val="24"/>
          <w:szCs w:val="24"/>
        </w:rPr>
        <w:t>, vol. 4, no. 2, pp. 639</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650, 1994.</w:t>
      </w:r>
      <w:bookmarkEnd w:id="36"/>
    </w:p>
    <w:p w14:paraId="541C71DA" w14:textId="11BAF31B" w:rsidR="006F1ED5" w:rsidRDefault="006F1ED5"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37" w:name="_Ref413354719"/>
      <w:bookmarkStart w:id="38" w:name="_Ref410734900"/>
      <w:r w:rsidRPr="006F1ED5">
        <w:rPr>
          <w:rFonts w:ascii="Times New Roman" w:eastAsia="Times New Roman" w:hAnsi="Times New Roman" w:cs="Times New Roman"/>
          <w:sz w:val="24"/>
          <w:szCs w:val="24"/>
        </w:rPr>
        <w:t xml:space="preserve">C. E. Rasmussen, “The Infinite Gaussian Mixture Model,” </w:t>
      </w:r>
      <w:r w:rsidRPr="0086428B">
        <w:rPr>
          <w:rFonts w:ascii="Times New Roman" w:eastAsia="Times New Roman" w:hAnsi="Times New Roman" w:cs="Times New Roman"/>
          <w:i/>
          <w:sz w:val="24"/>
          <w:szCs w:val="24"/>
        </w:rPr>
        <w:t xml:space="preserve">Proceedings of </w:t>
      </w:r>
      <w:r w:rsidR="00835B87">
        <w:rPr>
          <w:rFonts w:ascii="Times New Roman" w:eastAsia="Times New Roman" w:hAnsi="Times New Roman" w:cs="Times New Roman"/>
          <w:i/>
          <w:sz w:val="24"/>
          <w:szCs w:val="24"/>
        </w:rPr>
        <w:t>NIPS</w:t>
      </w:r>
      <w:r w:rsidRPr="006F1ED5">
        <w:rPr>
          <w:rFonts w:ascii="Times New Roman" w:eastAsia="Times New Roman" w:hAnsi="Times New Roman" w:cs="Times New Roman"/>
          <w:sz w:val="24"/>
          <w:szCs w:val="24"/>
        </w:rPr>
        <w:t>, 2000, pp.</w:t>
      </w:r>
      <w:r w:rsidR="00835B87">
        <w:rPr>
          <w:rFonts w:ascii="Times New Roman" w:eastAsia="Times New Roman" w:hAnsi="Times New Roman" w:cs="Times New Roman"/>
          <w:sz w:val="24"/>
          <w:szCs w:val="24"/>
        </w:rPr>
        <w:t> </w:t>
      </w:r>
      <w:r w:rsidRPr="006F1ED5">
        <w:rPr>
          <w:rFonts w:ascii="Times New Roman" w:eastAsia="Times New Roman" w:hAnsi="Times New Roman" w:cs="Times New Roman"/>
          <w:sz w:val="24"/>
          <w:szCs w:val="24"/>
        </w:rPr>
        <w:t>554</w:t>
      </w:r>
      <w:r w:rsidR="00E9799C">
        <w:rPr>
          <w:rFonts w:ascii="Times New Roman" w:eastAsia="Times New Roman" w:hAnsi="Times New Roman" w:cs="Times New Roman"/>
          <w:sz w:val="24"/>
          <w:szCs w:val="24"/>
        </w:rPr>
        <w:t>-</w:t>
      </w:r>
      <w:r w:rsidRPr="006F1ED5">
        <w:rPr>
          <w:rFonts w:ascii="Times New Roman" w:eastAsia="Times New Roman" w:hAnsi="Times New Roman" w:cs="Times New Roman"/>
          <w:sz w:val="24"/>
          <w:szCs w:val="24"/>
        </w:rPr>
        <w:t>560.</w:t>
      </w:r>
      <w:bookmarkEnd w:id="37"/>
    </w:p>
    <w:p w14:paraId="24E56859" w14:textId="4C0D0276" w:rsidR="00D44FE4"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39" w:name="_Ref413354803"/>
      <w:r w:rsidRPr="00916A5A">
        <w:rPr>
          <w:rFonts w:ascii="Times New Roman" w:eastAsia="Times New Roman" w:hAnsi="Times New Roman" w:cs="Times New Roman"/>
          <w:sz w:val="24"/>
          <w:szCs w:val="24"/>
        </w:rPr>
        <w:t xml:space="preserve">H. Ishwaran and M. Zarepour, “Exact and approximate sum representations for the Dirichlet process.,” </w:t>
      </w:r>
      <w:r w:rsidRPr="00E02BAE">
        <w:rPr>
          <w:rFonts w:ascii="Times New Roman" w:eastAsia="Times New Roman" w:hAnsi="Times New Roman" w:cs="Times New Roman"/>
          <w:i/>
          <w:sz w:val="24"/>
          <w:szCs w:val="24"/>
        </w:rPr>
        <w:t>Canadian Journal of Statistics</w:t>
      </w:r>
      <w:r w:rsidRPr="00916A5A">
        <w:rPr>
          <w:rFonts w:ascii="Times New Roman" w:eastAsia="Times New Roman" w:hAnsi="Times New Roman" w:cs="Times New Roman"/>
          <w:sz w:val="24"/>
          <w:szCs w:val="24"/>
        </w:rPr>
        <w:t>, vol. 30, no. 2, pp. 269</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283, 2002.</w:t>
      </w:r>
      <w:bookmarkEnd w:id="38"/>
      <w:bookmarkEnd w:id="39"/>
    </w:p>
    <w:p w14:paraId="442A86D4" w14:textId="2A2456CA" w:rsidR="00D44FE4" w:rsidRPr="00B8392E"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40" w:name="_Ref410735019"/>
      <w:r w:rsidRPr="00916A5A">
        <w:rPr>
          <w:rFonts w:ascii="Times New Roman" w:eastAsia="Times New Roman" w:hAnsi="Times New Roman" w:cs="Times New Roman"/>
          <w:sz w:val="24"/>
          <w:szCs w:val="24"/>
        </w:rPr>
        <w:lastRenderedPageBreak/>
        <w:t xml:space="preserve">S. Young and P. C. Woodland, “State clustering in HMM-based continuous speech recognition,” </w:t>
      </w:r>
      <w:r w:rsidRPr="00E02BAE">
        <w:rPr>
          <w:rFonts w:ascii="Times New Roman" w:eastAsia="Times New Roman" w:hAnsi="Times New Roman" w:cs="Times New Roman"/>
          <w:i/>
          <w:sz w:val="24"/>
          <w:szCs w:val="24"/>
        </w:rPr>
        <w:t>Computer Speech &amp; Language</w:t>
      </w:r>
      <w:r w:rsidRPr="00916A5A">
        <w:rPr>
          <w:rFonts w:ascii="Times New Roman" w:eastAsia="Times New Roman" w:hAnsi="Times New Roman" w:cs="Times New Roman"/>
          <w:sz w:val="24"/>
          <w:szCs w:val="24"/>
        </w:rPr>
        <w:t>, vol. 8, no. 4, pp. 369</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383, 1994.</w:t>
      </w:r>
      <w:bookmarkEnd w:id="40"/>
    </w:p>
    <w:p w14:paraId="2E8357CC" w14:textId="4F2248C4" w:rsidR="00D44FE4" w:rsidRPr="00161A40"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41" w:name="_Ref410735165"/>
      <w:r w:rsidRPr="00161A40">
        <w:rPr>
          <w:rFonts w:ascii="Times New Roman" w:eastAsia="Times New Roman" w:hAnsi="Times New Roman" w:cs="Times New Roman"/>
          <w:sz w:val="24"/>
          <w:szCs w:val="24"/>
        </w:rPr>
        <w:t xml:space="preserve">J. Pitman, </w:t>
      </w:r>
      <w:r w:rsidRPr="00161A40">
        <w:rPr>
          <w:rFonts w:ascii="Times New Roman" w:eastAsia="Times New Roman" w:hAnsi="Times New Roman" w:cs="Times New Roman"/>
          <w:i/>
          <w:sz w:val="24"/>
          <w:szCs w:val="24"/>
        </w:rPr>
        <w:t>Probability</w:t>
      </w:r>
      <w:r w:rsidRPr="00161A40">
        <w:rPr>
          <w:rFonts w:ascii="Times New Roman" w:eastAsia="Times New Roman" w:hAnsi="Times New Roman" w:cs="Times New Roman"/>
          <w:sz w:val="24"/>
          <w:szCs w:val="24"/>
        </w:rPr>
        <w:t>. New York, New York, USA: Springer-Verlag, 1993</w:t>
      </w:r>
      <w:r w:rsidR="001821AA" w:rsidRPr="00161A40">
        <w:rPr>
          <w:rFonts w:ascii="Times New Roman" w:eastAsia="Times New Roman" w:hAnsi="Times New Roman" w:cs="Times New Roman"/>
          <w:sz w:val="24"/>
          <w:szCs w:val="24"/>
        </w:rPr>
        <w:t>, pp. 480</w:t>
      </w:r>
      <w:r w:rsidR="00E9799C">
        <w:rPr>
          <w:rFonts w:ascii="Times New Roman" w:eastAsia="Times New Roman" w:hAnsi="Times New Roman" w:cs="Times New Roman"/>
          <w:sz w:val="24"/>
          <w:szCs w:val="24"/>
        </w:rPr>
        <w:t>-</w:t>
      </w:r>
      <w:r w:rsidR="001821AA" w:rsidRPr="00161A40">
        <w:rPr>
          <w:rFonts w:ascii="Times New Roman" w:eastAsia="Times New Roman" w:hAnsi="Times New Roman" w:cs="Times New Roman"/>
          <w:sz w:val="24"/>
          <w:szCs w:val="24"/>
        </w:rPr>
        <w:t>498</w:t>
      </w:r>
      <w:r w:rsidRPr="00161A40">
        <w:rPr>
          <w:rFonts w:ascii="Times New Roman" w:eastAsia="Times New Roman" w:hAnsi="Times New Roman" w:cs="Times New Roman"/>
          <w:sz w:val="24"/>
          <w:szCs w:val="24"/>
        </w:rPr>
        <w:t>.</w:t>
      </w:r>
      <w:bookmarkEnd w:id="41"/>
    </w:p>
    <w:p w14:paraId="7FCBEC58" w14:textId="77777777" w:rsidR="00D44FE4" w:rsidRPr="00916A5A"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42" w:name="_Ref410735262"/>
      <w:r>
        <w:rPr>
          <w:rFonts w:ascii="Times New Roman" w:eastAsia="Times New Roman" w:hAnsi="Times New Roman" w:cs="Times New Roman"/>
          <w:sz w:val="24"/>
          <w:szCs w:val="24"/>
        </w:rPr>
        <w:t xml:space="preserve">A. </w:t>
      </w:r>
      <w:r w:rsidRPr="00916A5A">
        <w:rPr>
          <w:rFonts w:ascii="Times New Roman" w:eastAsia="Times New Roman" w:hAnsi="Times New Roman" w:cs="Times New Roman"/>
          <w:sz w:val="24"/>
          <w:szCs w:val="24"/>
        </w:rPr>
        <w:t xml:space="preserve">Gelman, J. B. Carlin, H. S. Stern, and D. B. Rubin, </w:t>
      </w:r>
      <w:r w:rsidRPr="00E02BAE">
        <w:rPr>
          <w:rFonts w:ascii="Times New Roman" w:eastAsia="Times New Roman" w:hAnsi="Times New Roman" w:cs="Times New Roman"/>
          <w:i/>
          <w:sz w:val="24"/>
          <w:szCs w:val="24"/>
        </w:rPr>
        <w:t>Bayesian Data Analysis</w:t>
      </w:r>
      <w:r w:rsidRPr="00916A5A">
        <w:rPr>
          <w:rFonts w:ascii="Times New Roman" w:eastAsia="Times New Roman" w:hAnsi="Times New Roman" w:cs="Times New Roman"/>
          <w:sz w:val="24"/>
          <w:szCs w:val="24"/>
        </w:rPr>
        <w:t>, 2nd ed. Chapman &amp; Hall, 2004.</w:t>
      </w:r>
      <w:bookmarkEnd w:id="42"/>
    </w:p>
    <w:p w14:paraId="4D36F7DC" w14:textId="714E68AF" w:rsidR="00D44FE4" w:rsidRPr="00916A5A"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43" w:name="_Ref410735275"/>
      <w:r w:rsidRPr="00916A5A">
        <w:rPr>
          <w:rFonts w:ascii="Times New Roman" w:eastAsia="Times New Roman" w:hAnsi="Times New Roman" w:cs="Times New Roman"/>
          <w:sz w:val="24"/>
          <w:szCs w:val="24"/>
        </w:rPr>
        <w:t xml:space="preserve">P. Diaconis, K. Khare, and L. Saloff-Coste, “Gibbs Sampling, Conjugate Priors and Coupling,” </w:t>
      </w:r>
      <w:r w:rsidRPr="00E02BAE">
        <w:rPr>
          <w:rFonts w:ascii="Times New Roman" w:eastAsia="Times New Roman" w:hAnsi="Times New Roman" w:cs="Times New Roman"/>
          <w:i/>
          <w:sz w:val="24"/>
          <w:szCs w:val="24"/>
        </w:rPr>
        <w:t>Sankhya A</w:t>
      </w:r>
      <w:r w:rsidRPr="00916A5A">
        <w:rPr>
          <w:rFonts w:ascii="Times New Roman" w:eastAsia="Times New Roman" w:hAnsi="Times New Roman" w:cs="Times New Roman"/>
          <w:sz w:val="24"/>
          <w:szCs w:val="24"/>
        </w:rPr>
        <w:t>, vol. 72, no. 1, pp. 136</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69, 2010.</w:t>
      </w:r>
      <w:bookmarkEnd w:id="43"/>
    </w:p>
    <w:p w14:paraId="50CF918E" w14:textId="38470E5C" w:rsidR="00D44FE4" w:rsidRPr="00916A5A"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44" w:name="_Ref410735317"/>
      <w:r w:rsidRPr="00916A5A">
        <w:rPr>
          <w:rFonts w:ascii="Times New Roman" w:eastAsia="Times New Roman" w:hAnsi="Times New Roman" w:cs="Times New Roman"/>
          <w:sz w:val="24"/>
          <w:szCs w:val="24"/>
        </w:rPr>
        <w:t xml:space="preserve">F. A. Quintana and W. Tam, “Bayesian Estimation of Beta-binomial Models by Simulating Posterior Densities,” </w:t>
      </w:r>
      <w:r w:rsidR="00D80C6C" w:rsidRPr="00E02BAE">
        <w:rPr>
          <w:rFonts w:ascii="Times New Roman" w:eastAsia="Times New Roman" w:hAnsi="Times New Roman" w:cs="Times New Roman"/>
          <w:i/>
          <w:sz w:val="24"/>
          <w:szCs w:val="24"/>
        </w:rPr>
        <w:t>J</w:t>
      </w:r>
      <w:r w:rsidRPr="00E02BAE">
        <w:rPr>
          <w:rFonts w:ascii="Times New Roman" w:eastAsia="Times New Roman" w:hAnsi="Times New Roman" w:cs="Times New Roman"/>
          <w:i/>
          <w:sz w:val="24"/>
          <w:szCs w:val="24"/>
        </w:rPr>
        <w:t>ournal of the Chilean Statistical Society</w:t>
      </w:r>
      <w:r w:rsidRPr="00916A5A">
        <w:rPr>
          <w:rFonts w:ascii="Times New Roman" w:eastAsia="Times New Roman" w:hAnsi="Times New Roman" w:cs="Times New Roman"/>
          <w:sz w:val="24"/>
          <w:szCs w:val="24"/>
        </w:rPr>
        <w:t>, vol. 13, no. 1</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2, pp. 43</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56, 1996.</w:t>
      </w:r>
      <w:bookmarkEnd w:id="44"/>
    </w:p>
    <w:p w14:paraId="460FDE3C" w14:textId="77777777" w:rsidR="00D44FE4" w:rsidRPr="003D160F"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45" w:name="_Ref410735366"/>
      <w:r w:rsidRPr="00916A5A">
        <w:rPr>
          <w:rFonts w:ascii="Times New Roman" w:eastAsia="Times New Roman" w:hAnsi="Times New Roman" w:cs="Times New Roman"/>
          <w:sz w:val="24"/>
          <w:szCs w:val="24"/>
        </w:rPr>
        <w:t xml:space="preserve">J. Garofolo, L. Lamel, W. Fisher, J. Fiscus, D. Pallet, N. Dahlgren, and V. Zue, “TIMIT Acoustic-Phonetic Continuous Speech Corpus,” </w:t>
      </w:r>
      <w:r w:rsidRPr="00B8392E">
        <w:rPr>
          <w:rFonts w:ascii="Times New Roman" w:eastAsia="Times New Roman" w:hAnsi="Times New Roman" w:cs="Times New Roman"/>
          <w:sz w:val="24"/>
          <w:szCs w:val="24"/>
        </w:rPr>
        <w:t>The Linguistic Data Consortium Catalog</w:t>
      </w:r>
      <w:r w:rsidRPr="00916A5A">
        <w:rPr>
          <w:rFonts w:ascii="Times New Roman" w:eastAsia="Times New Roman" w:hAnsi="Times New Roman" w:cs="Times New Roman"/>
          <w:sz w:val="24"/>
          <w:szCs w:val="24"/>
        </w:rPr>
        <w:t xml:space="preserve">, 1993. [Online]. Available: </w:t>
      </w:r>
      <w:hyperlink r:id="rId91" w:history="1">
        <w:r w:rsidRPr="00B8392E">
          <w:t>http://www.ldc.upenn.edu/Catalog/CatalogEntry.jsp?catalogId=LDC93S1</w:t>
        </w:r>
      </w:hyperlink>
      <w:bookmarkEnd w:id="45"/>
    </w:p>
    <w:p w14:paraId="69CD81FB" w14:textId="7CFA6A08" w:rsidR="00D44FE4"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46" w:name="_Ref412235219"/>
      <w:r w:rsidRPr="00B8392E">
        <w:rPr>
          <w:rFonts w:ascii="Times New Roman" w:eastAsia="Times New Roman" w:hAnsi="Times New Roman" w:cs="Times New Roman"/>
          <w:sz w:val="24"/>
          <w:szCs w:val="24"/>
        </w:rPr>
        <w:t>S. Young, G. Evermann, M. Gales, T. Hain, D. Kershaw, X. Liu, G. Moore, J. Odell, D. Ollagson, D. Povey,</w:t>
      </w:r>
      <w:r w:rsidR="00E02BAE">
        <w:rPr>
          <w:rFonts w:ascii="Times New Roman" w:eastAsia="Times New Roman" w:hAnsi="Times New Roman" w:cs="Times New Roman"/>
          <w:sz w:val="24"/>
          <w:szCs w:val="24"/>
        </w:rPr>
        <w:t xml:space="preserve"> V. Valtchev, and P. Woodland, </w:t>
      </w:r>
      <w:r w:rsidR="00E02BAE" w:rsidRPr="00E02BAE">
        <w:rPr>
          <w:rFonts w:ascii="Times New Roman" w:eastAsia="Times New Roman" w:hAnsi="Times New Roman" w:cs="Times New Roman"/>
          <w:i/>
          <w:sz w:val="24"/>
          <w:szCs w:val="24"/>
        </w:rPr>
        <w:t>The HTK Book</w:t>
      </w:r>
      <w:r w:rsidR="00E02BAE">
        <w:rPr>
          <w:rFonts w:ascii="Times New Roman" w:eastAsia="Times New Roman" w:hAnsi="Times New Roman" w:cs="Times New Roman"/>
          <w:sz w:val="24"/>
          <w:szCs w:val="24"/>
        </w:rPr>
        <w:t>,</w:t>
      </w:r>
      <w:r w:rsidRPr="00B8392E">
        <w:rPr>
          <w:rFonts w:ascii="Times New Roman" w:eastAsia="Times New Roman" w:hAnsi="Times New Roman" w:cs="Times New Roman"/>
          <w:sz w:val="24"/>
          <w:szCs w:val="24"/>
        </w:rPr>
        <w:t xml:space="preserve"> Cambridge, UK, 2006.</w:t>
      </w:r>
      <w:bookmarkEnd w:id="46"/>
    </w:p>
    <w:p w14:paraId="118A54CD" w14:textId="7D52C550" w:rsidR="001821AA" w:rsidRPr="001821AA" w:rsidRDefault="001821AA" w:rsidP="00E9799C">
      <w:pPr>
        <w:pStyle w:val="ListParagraph"/>
        <w:numPr>
          <w:ilvl w:val="0"/>
          <w:numId w:val="46"/>
        </w:numPr>
        <w:spacing w:after="240" w:line="240" w:lineRule="auto"/>
        <w:ind w:left="360"/>
        <w:contextualSpacing w:val="0"/>
      </w:pPr>
      <w:bookmarkStart w:id="47" w:name="_Ref413358613"/>
      <w:bookmarkStart w:id="48" w:name="_Ref410735379"/>
      <w:r w:rsidRPr="001821AA">
        <w:rPr>
          <w:rFonts w:ascii="Times New Roman" w:eastAsia="Times New Roman" w:hAnsi="Times New Roman" w:cs="Times New Roman"/>
          <w:sz w:val="24"/>
          <w:szCs w:val="24"/>
        </w:rPr>
        <w:t xml:space="preserve">C. E. Rasmussen and Z. Ghahramani, “Occam’s Razor,” </w:t>
      </w:r>
      <w:r w:rsidRPr="0086428B">
        <w:rPr>
          <w:rFonts w:ascii="Times New Roman" w:eastAsia="Times New Roman" w:hAnsi="Times New Roman" w:cs="Times New Roman"/>
          <w:i/>
          <w:sz w:val="24"/>
          <w:szCs w:val="24"/>
        </w:rPr>
        <w:t xml:space="preserve">Proceedings of </w:t>
      </w:r>
      <w:r w:rsidR="00835B87">
        <w:rPr>
          <w:rFonts w:ascii="Times New Roman" w:eastAsia="Times New Roman" w:hAnsi="Times New Roman" w:cs="Times New Roman"/>
          <w:i/>
          <w:sz w:val="24"/>
          <w:szCs w:val="24"/>
        </w:rPr>
        <w:t>NIPS</w:t>
      </w:r>
      <w:r w:rsidRPr="001821AA">
        <w:rPr>
          <w:rFonts w:ascii="Times New Roman" w:eastAsia="Times New Roman" w:hAnsi="Times New Roman" w:cs="Times New Roman"/>
          <w:sz w:val="24"/>
          <w:szCs w:val="24"/>
        </w:rPr>
        <w:t xml:space="preserve">, 2001, pp. 294 </w:t>
      </w:r>
      <w:r w:rsidR="00E9799C">
        <w:rPr>
          <w:rFonts w:ascii="Times New Roman" w:eastAsia="Times New Roman" w:hAnsi="Times New Roman" w:cs="Times New Roman"/>
          <w:sz w:val="24"/>
          <w:szCs w:val="24"/>
        </w:rPr>
        <w:t>-</w:t>
      </w:r>
      <w:r w:rsidRPr="001821AA">
        <w:rPr>
          <w:rFonts w:ascii="Times New Roman" w:eastAsia="Times New Roman" w:hAnsi="Times New Roman" w:cs="Times New Roman"/>
          <w:sz w:val="24"/>
          <w:szCs w:val="24"/>
        </w:rPr>
        <w:t>300.</w:t>
      </w:r>
      <w:bookmarkEnd w:id="47"/>
      <w:r w:rsidRPr="001821AA">
        <w:rPr>
          <w:rFonts w:ascii="Times New Roman" w:eastAsia="Times New Roman" w:hAnsi="Times New Roman" w:cs="Times New Roman"/>
          <w:sz w:val="24"/>
          <w:szCs w:val="24"/>
        </w:rPr>
        <w:t xml:space="preserve"> </w:t>
      </w:r>
    </w:p>
    <w:p w14:paraId="057E8684" w14:textId="6B6888A5" w:rsidR="00D44FE4" w:rsidRPr="00B132F0" w:rsidRDefault="00D44FE4" w:rsidP="00E9799C">
      <w:pPr>
        <w:pStyle w:val="ListParagraph"/>
        <w:numPr>
          <w:ilvl w:val="0"/>
          <w:numId w:val="46"/>
        </w:numPr>
        <w:spacing w:after="240" w:line="240" w:lineRule="auto"/>
        <w:ind w:left="360"/>
        <w:contextualSpacing w:val="0"/>
      </w:pPr>
      <w:r w:rsidRPr="003D160F">
        <w:rPr>
          <w:rFonts w:ascii="Times New Roman" w:eastAsia="Times New Roman" w:hAnsi="Times New Roman" w:cs="Times New Roman"/>
          <w:sz w:val="24"/>
          <w:szCs w:val="24"/>
        </w:rPr>
        <w:t>A. Gunawardana, M. Mahajan, A. Acero, and J. C. Platt, “Hidden Conditional Random Field</w:t>
      </w:r>
      <w:r w:rsidR="00E02BAE">
        <w:rPr>
          <w:rFonts w:ascii="Times New Roman" w:eastAsia="Times New Roman" w:hAnsi="Times New Roman" w:cs="Times New Roman"/>
          <w:sz w:val="24"/>
          <w:szCs w:val="24"/>
        </w:rPr>
        <w:t xml:space="preserve">s for Phone Classification,” </w:t>
      </w:r>
      <w:r w:rsidRPr="00E02BAE">
        <w:rPr>
          <w:rFonts w:ascii="Times New Roman" w:eastAsia="Times New Roman" w:hAnsi="Times New Roman" w:cs="Times New Roman"/>
          <w:i/>
          <w:sz w:val="24"/>
          <w:szCs w:val="24"/>
        </w:rPr>
        <w:t>Proceedings of INTERSPEECH</w:t>
      </w:r>
      <w:r w:rsidRPr="003D160F">
        <w:rPr>
          <w:rFonts w:ascii="Times New Roman" w:eastAsia="Times New Roman" w:hAnsi="Times New Roman" w:cs="Times New Roman"/>
          <w:sz w:val="24"/>
          <w:szCs w:val="24"/>
        </w:rPr>
        <w:t>, 2005, pp. 1117</w:t>
      </w:r>
      <w:r w:rsidR="00E9799C">
        <w:rPr>
          <w:rFonts w:ascii="Times New Roman" w:eastAsia="Times New Roman" w:hAnsi="Times New Roman" w:cs="Times New Roman"/>
          <w:sz w:val="24"/>
          <w:szCs w:val="24"/>
        </w:rPr>
        <w:t>-</w:t>
      </w:r>
      <w:r w:rsidRPr="003D160F">
        <w:rPr>
          <w:rFonts w:ascii="Times New Roman" w:eastAsia="Times New Roman" w:hAnsi="Times New Roman" w:cs="Times New Roman"/>
          <w:sz w:val="24"/>
          <w:szCs w:val="24"/>
        </w:rPr>
        <w:t>1120.</w:t>
      </w:r>
      <w:bookmarkEnd w:id="48"/>
    </w:p>
    <w:p w14:paraId="61FB338B" w14:textId="5930502D" w:rsidR="00D44FE4" w:rsidRPr="00916A5A"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49" w:name="_Ref410735468"/>
      <w:r w:rsidRPr="00916A5A">
        <w:rPr>
          <w:rFonts w:ascii="Times New Roman" w:eastAsia="Times New Roman" w:hAnsi="Times New Roman" w:cs="Times New Roman"/>
          <w:sz w:val="24"/>
          <w:szCs w:val="24"/>
        </w:rPr>
        <w:t>F. Sha and L. K. Saul, “Large Margin Gaussian Mixture Modeling for Phonetic Clas</w:t>
      </w:r>
      <w:r w:rsidR="00E02BAE">
        <w:rPr>
          <w:rFonts w:ascii="Times New Roman" w:eastAsia="Times New Roman" w:hAnsi="Times New Roman" w:cs="Times New Roman"/>
          <w:sz w:val="24"/>
          <w:szCs w:val="24"/>
        </w:rPr>
        <w:t xml:space="preserve">sification and Recognition,” </w:t>
      </w:r>
      <w:r w:rsidR="00E9753E">
        <w:rPr>
          <w:rFonts w:ascii="Times New Roman" w:eastAsia="Times New Roman" w:hAnsi="Times New Roman" w:cs="Times New Roman"/>
          <w:i/>
          <w:sz w:val="24"/>
          <w:szCs w:val="24"/>
        </w:rPr>
        <w:t>Proceedings of ICASSP,</w:t>
      </w:r>
      <w:r w:rsidRPr="00916A5A">
        <w:rPr>
          <w:rFonts w:ascii="Times New Roman" w:eastAsia="Times New Roman" w:hAnsi="Times New Roman" w:cs="Times New Roman"/>
          <w:sz w:val="24"/>
          <w:szCs w:val="24"/>
        </w:rPr>
        <w:t xml:space="preserve"> 2006, pp. 265</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268.</w:t>
      </w:r>
      <w:bookmarkEnd w:id="49"/>
    </w:p>
    <w:p w14:paraId="7CF5412C" w14:textId="3E396EA8" w:rsidR="00D44FE4" w:rsidRPr="00916A5A"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50" w:name="_Ref410735725"/>
      <w:r w:rsidRPr="00916A5A">
        <w:rPr>
          <w:rFonts w:ascii="Times New Roman" w:eastAsia="Times New Roman" w:hAnsi="Times New Roman" w:cs="Times New Roman"/>
          <w:sz w:val="24"/>
          <w:szCs w:val="24"/>
        </w:rPr>
        <w:t>P. Clarkson and P. J. Moreno, “On the use of support vector machines f</w:t>
      </w:r>
      <w:r w:rsidR="00E02BAE">
        <w:rPr>
          <w:rFonts w:ascii="Times New Roman" w:eastAsia="Times New Roman" w:hAnsi="Times New Roman" w:cs="Times New Roman"/>
          <w:sz w:val="24"/>
          <w:szCs w:val="24"/>
        </w:rPr>
        <w:t xml:space="preserve">or phonetic classification,” </w:t>
      </w:r>
      <w:r w:rsidR="00E9753E">
        <w:rPr>
          <w:rFonts w:ascii="Times New Roman" w:eastAsia="Times New Roman" w:hAnsi="Times New Roman" w:cs="Times New Roman"/>
          <w:i/>
          <w:sz w:val="24"/>
          <w:szCs w:val="24"/>
        </w:rPr>
        <w:t>Proceedings of ICASSP</w:t>
      </w:r>
      <w:r w:rsidRPr="00916A5A">
        <w:rPr>
          <w:rFonts w:ascii="Times New Roman" w:eastAsia="Times New Roman" w:hAnsi="Times New Roman" w:cs="Times New Roman"/>
          <w:sz w:val="24"/>
          <w:szCs w:val="24"/>
        </w:rPr>
        <w:t>, 1999, pp. 585</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588.</w:t>
      </w:r>
      <w:bookmarkEnd w:id="50"/>
    </w:p>
    <w:p w14:paraId="67D2217A" w14:textId="317C68EF" w:rsidR="00D44FE4" w:rsidRPr="000C7696" w:rsidRDefault="00D44FE4" w:rsidP="000C7696">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51" w:name="_Ref410735424"/>
      <w:r w:rsidRPr="00916A5A">
        <w:rPr>
          <w:rFonts w:ascii="Times New Roman" w:eastAsia="Times New Roman" w:hAnsi="Times New Roman" w:cs="Times New Roman"/>
          <w:sz w:val="24"/>
          <w:szCs w:val="24"/>
        </w:rPr>
        <w:t>S. Petrov, A. Pauls, and D. Klein, “Learning Structured Models for Ph</w:t>
      </w:r>
      <w:r w:rsidR="00E02BAE">
        <w:rPr>
          <w:rFonts w:ascii="Times New Roman" w:eastAsia="Times New Roman" w:hAnsi="Times New Roman" w:cs="Times New Roman"/>
          <w:sz w:val="24"/>
          <w:szCs w:val="24"/>
        </w:rPr>
        <w:t xml:space="preserve">one Recognition,” </w:t>
      </w:r>
      <w:r w:rsidR="00E02BAE" w:rsidRPr="000249CA">
        <w:rPr>
          <w:rFonts w:ascii="Times New Roman" w:eastAsia="Times New Roman" w:hAnsi="Times New Roman" w:cs="Times New Roman"/>
          <w:i/>
          <w:sz w:val="24"/>
          <w:szCs w:val="24"/>
        </w:rPr>
        <w:t xml:space="preserve">Proceedings of </w:t>
      </w:r>
      <w:r w:rsidR="000249CA" w:rsidRPr="000C7696">
        <w:rPr>
          <w:rFonts w:ascii="Times New Roman" w:hAnsi="Times New Roman" w:cs="Times New Roman"/>
          <w:i/>
          <w:sz w:val="24"/>
          <w:szCs w:val="24"/>
        </w:rPr>
        <w:t>EMNLP-CoNLL</w:t>
      </w:r>
      <w:r w:rsidRPr="000C7696">
        <w:rPr>
          <w:rFonts w:ascii="Times New Roman" w:eastAsia="Times New Roman" w:hAnsi="Times New Roman" w:cs="Times New Roman"/>
          <w:sz w:val="24"/>
          <w:szCs w:val="24"/>
        </w:rPr>
        <w:t>, 2007, pp. 897</w:t>
      </w:r>
      <w:r w:rsidR="00E9799C" w:rsidRPr="000C7696">
        <w:rPr>
          <w:rFonts w:ascii="Times New Roman" w:eastAsia="Times New Roman" w:hAnsi="Times New Roman" w:cs="Times New Roman"/>
          <w:sz w:val="24"/>
          <w:szCs w:val="24"/>
        </w:rPr>
        <w:t>-</w:t>
      </w:r>
      <w:r w:rsidRPr="000C7696">
        <w:rPr>
          <w:rFonts w:ascii="Times New Roman" w:eastAsia="Times New Roman" w:hAnsi="Times New Roman" w:cs="Times New Roman"/>
          <w:sz w:val="24"/>
          <w:szCs w:val="24"/>
        </w:rPr>
        <w:t>905.</w:t>
      </w:r>
      <w:bookmarkEnd w:id="51"/>
    </w:p>
    <w:p w14:paraId="035B4620" w14:textId="0123CE52" w:rsidR="00D44FE4"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52" w:name="_Ref410735786"/>
      <w:r w:rsidRPr="00916A5A">
        <w:rPr>
          <w:rFonts w:ascii="Times New Roman" w:eastAsia="Times New Roman" w:hAnsi="Times New Roman" w:cs="Times New Roman"/>
          <w:sz w:val="24"/>
          <w:szCs w:val="24"/>
        </w:rPr>
        <w:t xml:space="preserve">K.-F. Lee and H.-W. Hon, “Speaker-independent phone recognition using hidden Markov models,” </w:t>
      </w:r>
      <w:r w:rsidRPr="00E02BAE">
        <w:rPr>
          <w:rFonts w:ascii="Times New Roman" w:eastAsia="Times New Roman" w:hAnsi="Times New Roman" w:cs="Times New Roman"/>
          <w:i/>
          <w:sz w:val="24"/>
          <w:szCs w:val="24"/>
        </w:rPr>
        <w:t>IEEE Transactions on A</w:t>
      </w:r>
      <w:r w:rsidR="00E9753E">
        <w:rPr>
          <w:rFonts w:ascii="Times New Roman" w:eastAsia="Times New Roman" w:hAnsi="Times New Roman" w:cs="Times New Roman"/>
          <w:i/>
          <w:sz w:val="24"/>
          <w:szCs w:val="24"/>
        </w:rPr>
        <w:t>SSP</w:t>
      </w:r>
      <w:r w:rsidRPr="00916A5A">
        <w:rPr>
          <w:rFonts w:ascii="Times New Roman" w:eastAsia="Times New Roman" w:hAnsi="Times New Roman" w:cs="Times New Roman"/>
          <w:sz w:val="24"/>
          <w:szCs w:val="24"/>
        </w:rPr>
        <w:t>, vol. 37, no. 11, pp. 1641</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1648, 1989.</w:t>
      </w:r>
      <w:bookmarkEnd w:id="52"/>
    </w:p>
    <w:p w14:paraId="4A38D069" w14:textId="2F618413" w:rsidR="00D66834" w:rsidRPr="008854CB" w:rsidRDefault="00D6683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53" w:name="_Ref410735890"/>
      <w:r w:rsidRPr="000C7696">
        <w:rPr>
          <w:rFonts w:ascii="Times New Roman" w:eastAsia="Times New Roman" w:hAnsi="Times New Roman" w:cs="Times New Roman"/>
          <w:sz w:val="24"/>
          <w:szCs w:val="24"/>
        </w:rPr>
        <w:tab/>
      </w:r>
      <w:bookmarkStart w:id="54" w:name="_Ref415148587"/>
      <w:r w:rsidRPr="000C7696">
        <w:rPr>
          <w:rFonts w:ascii="Times New Roman" w:eastAsia="Times New Roman" w:hAnsi="Times New Roman" w:cs="Times New Roman"/>
          <w:sz w:val="24"/>
          <w:szCs w:val="24"/>
        </w:rPr>
        <w:t xml:space="preserve">L. Lamel and J.-L. Gauvain, “High Performance Speaker-Independent Phone Recognition Using CDHMM,” </w:t>
      </w:r>
      <w:r w:rsidR="004746CB" w:rsidRPr="000C7696">
        <w:rPr>
          <w:rFonts w:ascii="Times New Roman" w:eastAsia="Times New Roman" w:hAnsi="Times New Roman" w:cs="Times New Roman"/>
          <w:i/>
          <w:sz w:val="24"/>
          <w:szCs w:val="24"/>
        </w:rPr>
        <w:t>Proceedings of E</w:t>
      </w:r>
      <w:r w:rsidR="00E9753E" w:rsidRPr="000C7696">
        <w:rPr>
          <w:rFonts w:ascii="Times New Roman" w:eastAsia="Times New Roman" w:hAnsi="Times New Roman" w:cs="Times New Roman"/>
          <w:i/>
          <w:sz w:val="24"/>
          <w:szCs w:val="24"/>
        </w:rPr>
        <w:t>UROSPEECH</w:t>
      </w:r>
      <w:r w:rsidRPr="000C7696">
        <w:rPr>
          <w:rFonts w:ascii="Times New Roman" w:eastAsia="Times New Roman" w:hAnsi="Times New Roman" w:cs="Times New Roman"/>
          <w:sz w:val="24"/>
          <w:szCs w:val="24"/>
        </w:rPr>
        <w:t xml:space="preserve">, </w:t>
      </w:r>
      <w:r w:rsidR="000242F5" w:rsidRPr="000C7696">
        <w:rPr>
          <w:rFonts w:ascii="Times New Roman" w:eastAsia="Times New Roman" w:hAnsi="Times New Roman" w:cs="Times New Roman"/>
          <w:sz w:val="24"/>
          <w:szCs w:val="24"/>
        </w:rPr>
        <w:t xml:space="preserve">1993, </w:t>
      </w:r>
      <w:r w:rsidRPr="000C7696">
        <w:rPr>
          <w:rFonts w:ascii="Times New Roman" w:eastAsia="Times New Roman" w:hAnsi="Times New Roman" w:cs="Times New Roman"/>
          <w:sz w:val="24"/>
          <w:szCs w:val="24"/>
        </w:rPr>
        <w:t>pp. 121</w:t>
      </w:r>
      <w:r w:rsidR="00E9799C" w:rsidRPr="000C7696">
        <w:rPr>
          <w:rFonts w:ascii="Times New Roman" w:eastAsia="Times New Roman" w:hAnsi="Times New Roman" w:cs="Times New Roman"/>
          <w:sz w:val="24"/>
          <w:szCs w:val="24"/>
        </w:rPr>
        <w:t>-</w:t>
      </w:r>
      <w:r w:rsidRPr="000C7696">
        <w:rPr>
          <w:rFonts w:ascii="Times New Roman" w:eastAsia="Times New Roman" w:hAnsi="Times New Roman" w:cs="Times New Roman"/>
          <w:sz w:val="24"/>
          <w:szCs w:val="24"/>
        </w:rPr>
        <w:t>124.</w:t>
      </w:r>
      <w:bookmarkEnd w:id="54"/>
    </w:p>
    <w:p w14:paraId="651AC8D6" w14:textId="71A12074" w:rsidR="00D44FE4" w:rsidRPr="00916A5A"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55" w:name="_Ref415148657"/>
      <w:r w:rsidRPr="00916A5A">
        <w:rPr>
          <w:rFonts w:ascii="Times New Roman" w:eastAsia="Times New Roman" w:hAnsi="Times New Roman" w:cs="Times New Roman"/>
          <w:sz w:val="24"/>
          <w:szCs w:val="24"/>
        </w:rPr>
        <w:t>S. Kapadia, V. Valtchev, and S. Young, “MMI training for continuous phoneme recogni</w:t>
      </w:r>
      <w:r w:rsidR="00E02BAE">
        <w:rPr>
          <w:rFonts w:ascii="Times New Roman" w:eastAsia="Times New Roman" w:hAnsi="Times New Roman" w:cs="Times New Roman"/>
          <w:sz w:val="24"/>
          <w:szCs w:val="24"/>
        </w:rPr>
        <w:t xml:space="preserve">tion on the TIMIT database,” </w:t>
      </w:r>
      <w:r w:rsidR="00E9753E">
        <w:rPr>
          <w:rFonts w:ascii="Times New Roman" w:eastAsia="Times New Roman" w:hAnsi="Times New Roman" w:cs="Times New Roman"/>
          <w:i/>
          <w:sz w:val="24"/>
          <w:szCs w:val="24"/>
        </w:rPr>
        <w:t>Proceedings of ICASSP</w:t>
      </w:r>
      <w:r w:rsidR="00E02BAE">
        <w:rPr>
          <w:rFonts w:ascii="Times New Roman" w:eastAsia="Times New Roman" w:hAnsi="Times New Roman" w:cs="Times New Roman"/>
          <w:sz w:val="24"/>
          <w:szCs w:val="24"/>
        </w:rPr>
        <w:t>, 1993, pp. 491</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494.</w:t>
      </w:r>
      <w:bookmarkEnd w:id="53"/>
      <w:bookmarkEnd w:id="55"/>
    </w:p>
    <w:p w14:paraId="4F97B60C" w14:textId="13609669" w:rsidR="00D44FE4" w:rsidRPr="00916A5A" w:rsidRDefault="000249CA"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56" w:name="_Ref410735910"/>
      <w:r>
        <w:rPr>
          <w:rFonts w:ascii="Times New Roman" w:eastAsia="Times New Roman" w:hAnsi="Times New Roman" w:cs="Times New Roman"/>
          <w:sz w:val="24"/>
          <w:szCs w:val="24"/>
        </w:rPr>
        <w:lastRenderedPageBreak/>
        <w:t xml:space="preserve">A.K. </w:t>
      </w:r>
      <w:r w:rsidR="00D44FE4" w:rsidRPr="00916A5A">
        <w:rPr>
          <w:rFonts w:ascii="Times New Roman" w:eastAsia="Times New Roman" w:hAnsi="Times New Roman" w:cs="Times New Roman"/>
          <w:sz w:val="24"/>
          <w:szCs w:val="24"/>
        </w:rPr>
        <w:t>Halberstadt and J. R. Glass, “Heterogeneous acoustic measurements and multiple classifi</w:t>
      </w:r>
      <w:r w:rsidR="00E02BAE">
        <w:rPr>
          <w:rFonts w:ascii="Times New Roman" w:eastAsia="Times New Roman" w:hAnsi="Times New Roman" w:cs="Times New Roman"/>
          <w:sz w:val="24"/>
          <w:szCs w:val="24"/>
        </w:rPr>
        <w:t xml:space="preserve">ers for speech recognition,” </w:t>
      </w:r>
      <w:r w:rsidR="00E02BAE" w:rsidRPr="00E02BAE">
        <w:rPr>
          <w:rFonts w:ascii="Times New Roman" w:eastAsia="Times New Roman" w:hAnsi="Times New Roman" w:cs="Times New Roman"/>
          <w:i/>
          <w:sz w:val="24"/>
          <w:szCs w:val="24"/>
        </w:rPr>
        <w:t xml:space="preserve">Proceedings of </w:t>
      </w:r>
      <w:r>
        <w:rPr>
          <w:rFonts w:ascii="Times New Roman" w:eastAsia="Times New Roman" w:hAnsi="Times New Roman" w:cs="Times New Roman"/>
          <w:i/>
          <w:sz w:val="24"/>
          <w:szCs w:val="24"/>
        </w:rPr>
        <w:t>ICSLP</w:t>
      </w:r>
      <w:r w:rsidR="00D44FE4" w:rsidRPr="00916A5A">
        <w:rPr>
          <w:rFonts w:ascii="Times New Roman" w:eastAsia="Times New Roman" w:hAnsi="Times New Roman" w:cs="Times New Roman"/>
          <w:sz w:val="24"/>
          <w:szCs w:val="24"/>
        </w:rPr>
        <w:t>, 1998, pp. 995</w:t>
      </w:r>
      <w:r w:rsidR="00E9799C">
        <w:rPr>
          <w:rFonts w:ascii="Times New Roman" w:eastAsia="Times New Roman" w:hAnsi="Times New Roman" w:cs="Times New Roman"/>
          <w:sz w:val="24"/>
          <w:szCs w:val="24"/>
        </w:rPr>
        <w:t>-</w:t>
      </w:r>
      <w:r w:rsidR="00D44FE4" w:rsidRPr="00916A5A">
        <w:rPr>
          <w:rFonts w:ascii="Times New Roman" w:eastAsia="Times New Roman" w:hAnsi="Times New Roman" w:cs="Times New Roman"/>
          <w:sz w:val="24"/>
          <w:szCs w:val="24"/>
        </w:rPr>
        <w:t>998.</w:t>
      </w:r>
      <w:bookmarkEnd w:id="56"/>
    </w:p>
    <w:p w14:paraId="0A2FD151" w14:textId="1FC40920" w:rsidR="00D44FE4" w:rsidRPr="00916A5A"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57" w:name="_Ref410735946"/>
      <w:r w:rsidRPr="00916A5A">
        <w:rPr>
          <w:rFonts w:ascii="Times New Roman" w:eastAsia="Times New Roman" w:hAnsi="Times New Roman" w:cs="Times New Roman"/>
          <w:sz w:val="24"/>
          <w:szCs w:val="24"/>
        </w:rPr>
        <w:t xml:space="preserve">J. Morris and E. Fosler-Lussier, “Conditional Random Fields for Integrating Local Discriminative Classifiers,” </w:t>
      </w:r>
      <w:r w:rsidRPr="00E02BAE">
        <w:rPr>
          <w:rFonts w:ascii="Times New Roman" w:eastAsia="Times New Roman" w:hAnsi="Times New Roman" w:cs="Times New Roman"/>
          <w:i/>
          <w:sz w:val="24"/>
          <w:szCs w:val="24"/>
        </w:rPr>
        <w:t>IEEE Transactions on A</w:t>
      </w:r>
      <w:r w:rsidR="00E9753E">
        <w:rPr>
          <w:rFonts w:ascii="Times New Roman" w:eastAsia="Times New Roman" w:hAnsi="Times New Roman" w:cs="Times New Roman"/>
          <w:i/>
          <w:sz w:val="24"/>
          <w:szCs w:val="24"/>
        </w:rPr>
        <w:t>SSP</w:t>
      </w:r>
      <w:r w:rsidR="00E02BAE">
        <w:rPr>
          <w:rFonts w:ascii="Times New Roman" w:eastAsia="Times New Roman" w:hAnsi="Times New Roman" w:cs="Times New Roman"/>
          <w:sz w:val="24"/>
          <w:szCs w:val="24"/>
        </w:rPr>
        <w:t>, vol. 16, no. 3, pp. 617</w:t>
      </w:r>
      <w:r w:rsidR="00E9799C">
        <w:rPr>
          <w:rFonts w:ascii="Times New Roman" w:eastAsia="Times New Roman" w:hAnsi="Times New Roman" w:cs="Times New Roman"/>
          <w:sz w:val="24"/>
          <w:szCs w:val="24"/>
        </w:rPr>
        <w:t>-</w:t>
      </w:r>
      <w:r w:rsidRPr="00916A5A">
        <w:rPr>
          <w:rFonts w:ascii="Times New Roman" w:eastAsia="Times New Roman" w:hAnsi="Times New Roman" w:cs="Times New Roman"/>
          <w:sz w:val="24"/>
          <w:szCs w:val="24"/>
        </w:rPr>
        <w:t>628, 2008.</w:t>
      </w:r>
      <w:bookmarkEnd w:id="57"/>
    </w:p>
    <w:p w14:paraId="677DB391" w14:textId="4D3B2E80" w:rsidR="00D44FE4" w:rsidRPr="0098705A"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58" w:name="_Ref410735965"/>
      <w:r w:rsidRPr="0098705A">
        <w:rPr>
          <w:rFonts w:ascii="Times New Roman" w:eastAsia="Times New Roman" w:hAnsi="Times New Roman" w:cs="Times New Roman"/>
          <w:sz w:val="24"/>
          <w:szCs w:val="24"/>
        </w:rPr>
        <w:t xml:space="preserve">D. Palaz, R. Collobert, and M. Magimai-Doss, “End-to-end Phoneme Sequence Recognition using Convolutional Neural Networks,” </w:t>
      </w:r>
      <w:r w:rsidR="004746CB" w:rsidRPr="0086428B">
        <w:rPr>
          <w:rFonts w:ascii="Times New Roman" w:eastAsia="Times New Roman" w:hAnsi="Times New Roman" w:cs="Times New Roman"/>
          <w:i/>
          <w:sz w:val="24"/>
          <w:szCs w:val="24"/>
        </w:rPr>
        <w:t>Proceedings of the</w:t>
      </w:r>
      <w:r w:rsidRPr="0086428B">
        <w:rPr>
          <w:rFonts w:ascii="Times New Roman" w:eastAsia="Times New Roman" w:hAnsi="Times New Roman" w:cs="Times New Roman"/>
          <w:i/>
          <w:sz w:val="24"/>
          <w:szCs w:val="24"/>
        </w:rPr>
        <w:t xml:space="preserve"> NIPS </w:t>
      </w:r>
      <w:r w:rsidR="004746CB" w:rsidRPr="0086428B">
        <w:rPr>
          <w:rFonts w:ascii="Times New Roman" w:eastAsia="Times New Roman" w:hAnsi="Times New Roman" w:cs="Times New Roman"/>
          <w:i/>
          <w:sz w:val="24"/>
          <w:szCs w:val="24"/>
        </w:rPr>
        <w:t>D</w:t>
      </w:r>
      <w:r w:rsidRPr="0086428B">
        <w:rPr>
          <w:rFonts w:ascii="Times New Roman" w:eastAsia="Times New Roman" w:hAnsi="Times New Roman" w:cs="Times New Roman"/>
          <w:i/>
          <w:sz w:val="24"/>
          <w:szCs w:val="24"/>
        </w:rPr>
        <w:t xml:space="preserve">eep </w:t>
      </w:r>
      <w:r w:rsidR="004746CB" w:rsidRPr="0086428B">
        <w:rPr>
          <w:rFonts w:ascii="Times New Roman" w:eastAsia="Times New Roman" w:hAnsi="Times New Roman" w:cs="Times New Roman"/>
          <w:i/>
          <w:sz w:val="24"/>
          <w:szCs w:val="24"/>
        </w:rPr>
        <w:t>L</w:t>
      </w:r>
      <w:r w:rsidRPr="0086428B">
        <w:rPr>
          <w:rFonts w:ascii="Times New Roman" w:eastAsia="Times New Roman" w:hAnsi="Times New Roman" w:cs="Times New Roman"/>
          <w:i/>
          <w:sz w:val="24"/>
          <w:szCs w:val="24"/>
        </w:rPr>
        <w:t xml:space="preserve">earning </w:t>
      </w:r>
      <w:r w:rsidR="004746CB" w:rsidRPr="0086428B">
        <w:rPr>
          <w:rFonts w:ascii="Times New Roman" w:eastAsia="Times New Roman" w:hAnsi="Times New Roman" w:cs="Times New Roman"/>
          <w:i/>
          <w:sz w:val="24"/>
          <w:szCs w:val="24"/>
        </w:rPr>
        <w:t>W</w:t>
      </w:r>
      <w:r w:rsidRPr="0086428B">
        <w:rPr>
          <w:rFonts w:ascii="Times New Roman" w:eastAsia="Times New Roman" w:hAnsi="Times New Roman" w:cs="Times New Roman"/>
          <w:i/>
          <w:sz w:val="24"/>
          <w:szCs w:val="24"/>
        </w:rPr>
        <w:t>orkshop</w:t>
      </w:r>
      <w:r w:rsidRPr="0098705A">
        <w:rPr>
          <w:rFonts w:ascii="Times New Roman" w:eastAsia="Times New Roman" w:hAnsi="Times New Roman" w:cs="Times New Roman"/>
          <w:sz w:val="24"/>
          <w:szCs w:val="24"/>
        </w:rPr>
        <w:t>, 2013</w:t>
      </w:r>
      <w:r w:rsidR="0098705A" w:rsidRPr="0098705A">
        <w:rPr>
          <w:rFonts w:ascii="Times New Roman" w:eastAsia="Times New Roman" w:hAnsi="Times New Roman" w:cs="Times New Roman"/>
          <w:sz w:val="24"/>
          <w:szCs w:val="24"/>
        </w:rPr>
        <w:t>, pp. 1-8</w:t>
      </w:r>
      <w:r w:rsidRPr="0098705A">
        <w:rPr>
          <w:rFonts w:ascii="Times New Roman" w:eastAsia="Times New Roman" w:hAnsi="Times New Roman" w:cs="Times New Roman"/>
          <w:sz w:val="24"/>
          <w:szCs w:val="24"/>
        </w:rPr>
        <w:t>.</w:t>
      </w:r>
      <w:bookmarkEnd w:id="58"/>
    </w:p>
    <w:p w14:paraId="5C5EA2C8" w14:textId="3E9ED748" w:rsidR="00D44FE4" w:rsidRPr="002673E7" w:rsidRDefault="00D44FE4" w:rsidP="00E9799C">
      <w:pPr>
        <w:pStyle w:val="ListParagraph"/>
        <w:numPr>
          <w:ilvl w:val="0"/>
          <w:numId w:val="46"/>
        </w:numPr>
        <w:shd w:val="clear" w:color="auto" w:fill="FFFFFF" w:themeFill="background1"/>
        <w:spacing w:after="240" w:line="240" w:lineRule="auto"/>
        <w:ind w:left="360"/>
        <w:contextualSpacing w:val="0"/>
        <w:rPr>
          <w:rFonts w:ascii="Times New Roman" w:eastAsia="Times New Roman" w:hAnsi="Times New Roman" w:cs="Times New Roman"/>
          <w:sz w:val="24"/>
          <w:szCs w:val="24"/>
        </w:rPr>
      </w:pPr>
      <w:bookmarkStart w:id="59" w:name="_Ref410735481"/>
      <w:r w:rsidRPr="002673E7">
        <w:rPr>
          <w:rFonts w:ascii="Times New Roman" w:eastAsia="Times New Roman" w:hAnsi="Times New Roman" w:cs="Times New Roman"/>
          <w:sz w:val="24"/>
          <w:szCs w:val="24"/>
        </w:rPr>
        <w:t xml:space="preserve">S. N. MacEachern, “Dependent Nonparametric Processes,” in </w:t>
      </w:r>
      <w:r w:rsidRPr="0086428B">
        <w:rPr>
          <w:rFonts w:ascii="Times New Roman" w:eastAsia="Times New Roman" w:hAnsi="Times New Roman" w:cs="Times New Roman"/>
          <w:i/>
          <w:sz w:val="24"/>
          <w:szCs w:val="24"/>
        </w:rPr>
        <w:t>ASA Proceedings of the Section on Bayesian Statistical Science</w:t>
      </w:r>
      <w:r w:rsidRPr="002673E7">
        <w:rPr>
          <w:rFonts w:ascii="Times New Roman" w:eastAsia="Times New Roman" w:hAnsi="Times New Roman" w:cs="Times New Roman"/>
          <w:sz w:val="24"/>
          <w:szCs w:val="24"/>
        </w:rPr>
        <w:t>, 1999, pp. 50</w:t>
      </w:r>
      <w:r w:rsidR="00E9799C">
        <w:rPr>
          <w:rFonts w:ascii="Times New Roman" w:eastAsia="Times New Roman" w:hAnsi="Times New Roman" w:cs="Times New Roman"/>
          <w:sz w:val="24"/>
          <w:szCs w:val="24"/>
        </w:rPr>
        <w:t>-</w:t>
      </w:r>
      <w:r w:rsidRPr="002673E7">
        <w:rPr>
          <w:rFonts w:ascii="Times New Roman" w:eastAsia="Times New Roman" w:hAnsi="Times New Roman" w:cs="Times New Roman"/>
          <w:sz w:val="24"/>
          <w:szCs w:val="24"/>
        </w:rPr>
        <w:t>55.</w:t>
      </w:r>
      <w:bookmarkEnd w:id="59"/>
    </w:p>
    <w:p w14:paraId="00539F4B" w14:textId="5DE99ACF" w:rsidR="00547986" w:rsidRPr="0098705A" w:rsidRDefault="00D44FE4" w:rsidP="00E9799C">
      <w:pPr>
        <w:pStyle w:val="ListParagraph"/>
        <w:numPr>
          <w:ilvl w:val="0"/>
          <w:numId w:val="46"/>
        </w:numPr>
        <w:spacing w:after="240" w:line="240" w:lineRule="auto"/>
        <w:ind w:left="360"/>
        <w:contextualSpacing w:val="0"/>
        <w:rPr>
          <w:rFonts w:ascii="Times New Roman" w:eastAsia="Times New Roman" w:hAnsi="Times New Roman" w:cs="Times New Roman"/>
          <w:sz w:val="24"/>
          <w:szCs w:val="24"/>
        </w:rPr>
      </w:pPr>
      <w:bookmarkStart w:id="60" w:name="_Ref410735504"/>
      <w:r w:rsidRPr="0098705A">
        <w:rPr>
          <w:rFonts w:ascii="Times New Roman" w:eastAsia="Times New Roman" w:hAnsi="Times New Roman" w:cs="Times New Roman"/>
          <w:sz w:val="24"/>
          <w:szCs w:val="24"/>
        </w:rPr>
        <w:t>G. Tomlinson and M. Escobar, “Analysis of Densities,”</w:t>
      </w:r>
      <w:r w:rsidR="004746CB">
        <w:rPr>
          <w:rFonts w:ascii="Times New Roman" w:eastAsia="Times New Roman" w:hAnsi="Times New Roman" w:cs="Times New Roman"/>
          <w:sz w:val="24"/>
          <w:szCs w:val="24"/>
        </w:rPr>
        <w:t xml:space="preserve"> </w:t>
      </w:r>
      <w:r w:rsidR="0098705A" w:rsidRPr="0098705A">
        <w:rPr>
          <w:rFonts w:ascii="Times New Roman" w:eastAsia="Times New Roman" w:hAnsi="Times New Roman" w:cs="Times New Roman"/>
          <w:sz w:val="24"/>
          <w:szCs w:val="24"/>
        </w:rPr>
        <w:t xml:space="preserve">University of Toronto, </w:t>
      </w:r>
      <w:r w:rsidRPr="0098705A">
        <w:rPr>
          <w:rFonts w:ascii="Times New Roman" w:eastAsia="Times New Roman" w:hAnsi="Times New Roman" w:cs="Times New Roman"/>
          <w:sz w:val="24"/>
          <w:szCs w:val="24"/>
        </w:rPr>
        <w:t>Toronto, Canada, 1999.</w:t>
      </w:r>
      <w:bookmarkEnd w:id="60"/>
    </w:p>
    <w:p w14:paraId="07660F33" w14:textId="7161BDE3" w:rsidR="00547986" w:rsidRDefault="00547986">
      <w:pPr>
        <w:rPr>
          <w:sz w:val="24"/>
          <w:szCs w:val="24"/>
          <w:lang w:eastAsia="en-US"/>
        </w:rPr>
      </w:pPr>
      <w:r>
        <w:rPr>
          <w:sz w:val="24"/>
          <w:szCs w:val="24"/>
        </w:rPr>
        <w:br w:type="page"/>
      </w:r>
    </w:p>
    <w:p w14:paraId="051A7E4D" w14:textId="0F0D966B" w:rsidR="001737BF" w:rsidRPr="00F53F14" w:rsidRDefault="00D329D0" w:rsidP="004F7F7C">
      <w:pPr>
        <w:pStyle w:val="ListParagraph"/>
        <w:spacing w:after="240" w:line="240" w:lineRule="auto"/>
        <w:ind w:left="0"/>
        <w:contextualSpacing w:val="0"/>
        <w:rPr>
          <w:rFonts w:ascii="Arial" w:eastAsia="Times New Roman" w:hAnsi="Arial" w:cs="Arial"/>
          <w:sz w:val="20"/>
          <w:szCs w:val="20"/>
        </w:rPr>
      </w:pPr>
      <w:r w:rsidRPr="00F53F14">
        <w:rPr>
          <w:rFonts w:ascii="Arial" w:eastAsia="Times New Roman" w:hAnsi="Arial" w:cs="Arial"/>
          <w:sz w:val="20"/>
          <w:szCs w:val="20"/>
        </w:rPr>
        <w:lastRenderedPageBreak/>
        <w:t>List of Figures:</w:t>
      </w:r>
      <w:bookmarkStart w:id="61" w:name="_Ref286768045"/>
    </w:p>
    <w:p w14:paraId="1BF09C71" w14:textId="41F31C42" w:rsidR="00D329D0" w:rsidRPr="00F53F14" w:rsidRDefault="006E6866" w:rsidP="007A5426">
      <w:pPr>
        <w:pStyle w:val="FigureCaption"/>
        <w:jc w:val="left"/>
        <w:rPr>
          <w:rFonts w:cs="Arial"/>
        </w:rPr>
      </w:pPr>
      <w:bookmarkStart w:id="62" w:name="_Ref289026860"/>
      <w:r w:rsidRPr="00F53F14">
        <w:rPr>
          <w:rFonts w:cs="Arial"/>
        </w:rPr>
        <w:t>.</w:t>
      </w:r>
      <w:bookmarkStart w:id="63" w:name="_Ref413354990"/>
      <w:r w:rsidRPr="00F53F14">
        <w:rPr>
          <w:rFonts w:cs="Arial"/>
        </w:rPr>
        <w:t xml:space="preserve"> </w:t>
      </w:r>
      <w:r w:rsidR="00F53F14">
        <w:rPr>
          <w:rFonts w:cs="Arial"/>
        </w:rPr>
        <w:t xml:space="preserve"> </w:t>
      </w:r>
      <w:r w:rsidR="00D329D0" w:rsidRPr="00F53F14">
        <w:rPr>
          <w:rFonts w:cs="Arial"/>
        </w:rPr>
        <w:t>DHDPHMM</w:t>
      </w:r>
      <w:r w:rsidR="00EF6DD8" w:rsidRPr="00F53F14">
        <w:rPr>
          <w:rFonts w:cs="Arial"/>
        </w:rPr>
        <w:t xml:space="preserve"> </w:t>
      </w:r>
      <w:r w:rsidR="00D329D0" w:rsidRPr="00F53F14">
        <w:rPr>
          <w:rFonts w:cs="Arial"/>
        </w:rPr>
        <w:t xml:space="preserve">improves scalability </w:t>
      </w:r>
      <w:bookmarkEnd w:id="61"/>
      <w:r w:rsidR="006945C6" w:rsidRPr="00F53F14">
        <w:rPr>
          <w:rFonts w:cs="Arial"/>
        </w:rPr>
        <w:t>relative to</w:t>
      </w:r>
      <w:r w:rsidR="00EF6DD8" w:rsidRPr="00F53F14">
        <w:rPr>
          <w:rFonts w:cs="Arial"/>
        </w:rPr>
        <w:t xml:space="preserve"> </w:t>
      </w:r>
      <w:r w:rsidR="006945C6" w:rsidRPr="00F53F14">
        <w:rPr>
          <w:rFonts w:cs="Arial"/>
        </w:rPr>
        <w:t>HDPHMM</w:t>
      </w:r>
      <w:bookmarkEnd w:id="62"/>
      <w:bookmarkEnd w:id="63"/>
    </w:p>
    <w:p w14:paraId="78AE4CF3" w14:textId="7A37C686" w:rsidR="00D329D0" w:rsidRPr="00F53F14" w:rsidRDefault="00D329D0" w:rsidP="00D329D0">
      <w:pPr>
        <w:pStyle w:val="FigureCaption"/>
        <w:spacing w:after="240"/>
        <w:jc w:val="left"/>
        <w:rPr>
          <w:rFonts w:cs="Arial"/>
        </w:rPr>
      </w:pPr>
      <w:bookmarkStart w:id="64" w:name="_Ref286768203"/>
      <w:bookmarkStart w:id="65" w:name="_Ref413358358"/>
      <w:r w:rsidRPr="00F53F14">
        <w:rPr>
          <w:rFonts w:cs="Arial"/>
        </w:rPr>
        <w:t xml:space="preserve">. </w:t>
      </w:r>
      <w:r w:rsidR="00F53F14">
        <w:rPr>
          <w:rFonts w:cs="Arial"/>
        </w:rPr>
        <w:t xml:space="preserve"> </w:t>
      </w:r>
      <w:r w:rsidRPr="00F53F14">
        <w:rPr>
          <w:rFonts w:cs="Arial"/>
        </w:rPr>
        <w:t>Outgoing probabilities for state z</w:t>
      </w:r>
      <w:r w:rsidRPr="00F53F14">
        <w:rPr>
          <w:rFonts w:cs="Arial"/>
          <w:vertAlign w:val="subscript"/>
        </w:rPr>
        <w:t>i</w:t>
      </w:r>
      <w:bookmarkEnd w:id="64"/>
      <w:bookmarkEnd w:id="65"/>
    </w:p>
    <w:p w14:paraId="749C303D" w14:textId="346F2701" w:rsidR="00D329D0" w:rsidRPr="00F53F14" w:rsidRDefault="00D329D0" w:rsidP="00D329D0">
      <w:pPr>
        <w:pStyle w:val="FigureCaption"/>
        <w:spacing w:after="240"/>
        <w:jc w:val="left"/>
        <w:rPr>
          <w:rFonts w:cs="Arial"/>
        </w:rPr>
      </w:pPr>
      <w:bookmarkStart w:id="66" w:name="_Ref286768293"/>
      <w:bookmarkStart w:id="67" w:name="_Ref413358446"/>
      <w:r w:rsidRPr="00F53F14">
        <w:rPr>
          <w:rFonts w:cs="Arial"/>
        </w:rPr>
        <w:t xml:space="preserve">. </w:t>
      </w:r>
      <w:r w:rsidR="00F53F14">
        <w:rPr>
          <w:rFonts w:cs="Arial"/>
        </w:rPr>
        <w:t xml:space="preserve"> </w:t>
      </w:r>
      <w:r w:rsidRPr="00F53F14">
        <w:rPr>
          <w:rFonts w:cs="Arial"/>
        </w:rPr>
        <w:t>Comparison of models: (a) ergodic HDPHMM [</w:t>
      </w:r>
      <w:r w:rsidR="001F5613" w:rsidRPr="00F53F14">
        <w:rPr>
          <w:rFonts w:cs="Arial"/>
        </w:rPr>
        <w:fldChar w:fldCharType="begin"/>
      </w:r>
      <w:r w:rsidR="001F5613" w:rsidRPr="00F53F14">
        <w:rPr>
          <w:rFonts w:cs="Arial"/>
        </w:rPr>
        <w:instrText xml:space="preserve"> REF _Ref410732506 \r  \* MERGEFORMAT </w:instrText>
      </w:r>
      <w:r w:rsidR="001F5613" w:rsidRPr="00F53F14">
        <w:rPr>
          <w:rFonts w:cs="Arial"/>
        </w:rPr>
        <w:fldChar w:fldCharType="separate"/>
      </w:r>
      <w:r w:rsidR="00014900">
        <w:rPr>
          <w:rFonts w:cs="Arial"/>
          <w:cs/>
        </w:rPr>
        <w:t>‎</w:t>
      </w:r>
      <w:r w:rsidR="00014900">
        <w:rPr>
          <w:rFonts w:cs="Arial"/>
        </w:rPr>
        <w:t>5</w:t>
      </w:r>
      <w:r w:rsidR="001F5613" w:rsidRPr="00F53F14">
        <w:rPr>
          <w:rFonts w:cs="Arial"/>
        </w:rPr>
        <w:fldChar w:fldCharType="end"/>
      </w:r>
      <w:r w:rsidRPr="00F53F14">
        <w:rPr>
          <w:rFonts w:cs="Arial"/>
        </w:rPr>
        <w:t>] (b) DHDPHMM</w:t>
      </w:r>
      <w:bookmarkEnd w:id="66"/>
      <w:bookmarkEnd w:id="67"/>
    </w:p>
    <w:p w14:paraId="67AF7B0D" w14:textId="02B2C88B" w:rsidR="00D329D0" w:rsidRPr="00F53F14" w:rsidRDefault="00D329D0" w:rsidP="00550EDF">
      <w:pPr>
        <w:pStyle w:val="FigureCaption"/>
        <w:jc w:val="left"/>
        <w:rPr>
          <w:rFonts w:cs="Arial"/>
        </w:rPr>
      </w:pPr>
      <w:bookmarkStart w:id="68" w:name="_Ref286768389"/>
      <w:bookmarkStart w:id="69" w:name="_Ref413358516"/>
      <w:bookmarkStart w:id="70" w:name="_Ref289028056"/>
      <w:r w:rsidRPr="00F53F14">
        <w:rPr>
          <w:rFonts w:cs="Arial"/>
        </w:rPr>
        <w:t xml:space="preserve">. </w:t>
      </w:r>
      <w:r w:rsidR="00F53F14">
        <w:rPr>
          <w:rFonts w:cs="Arial"/>
        </w:rPr>
        <w:t xml:space="preserve"> </w:t>
      </w:r>
      <w:bookmarkEnd w:id="68"/>
      <w:bookmarkEnd w:id="69"/>
      <w:r w:rsidR="00550EDF" w:rsidRPr="00F53F14">
        <w:rPr>
          <w:rFonts w:cs="Arial"/>
        </w:rPr>
        <w:t>Comparison of (a) log-likelihoods of the proposed models to an ergodic model, and (b) the corresponding model structures</w:t>
      </w:r>
      <w:bookmarkEnd w:id="70"/>
    </w:p>
    <w:p w14:paraId="2E36692A" w14:textId="41F8D195" w:rsidR="001737BF" w:rsidRPr="00F53F14" w:rsidRDefault="00D329D0" w:rsidP="00D329D0">
      <w:pPr>
        <w:pStyle w:val="FigureCaption"/>
        <w:spacing w:after="240"/>
        <w:jc w:val="left"/>
        <w:rPr>
          <w:rFonts w:cs="Arial"/>
        </w:rPr>
      </w:pPr>
      <w:bookmarkStart w:id="71" w:name="_Ref286768496"/>
      <w:bookmarkStart w:id="72" w:name="_Ref413358627"/>
      <w:bookmarkStart w:id="73" w:name="_Ref289028084"/>
      <w:r w:rsidRPr="00F53F14">
        <w:rPr>
          <w:rFonts w:cs="Arial"/>
        </w:rPr>
        <w:t xml:space="preserve">. </w:t>
      </w:r>
      <w:r w:rsidR="00F53F14">
        <w:rPr>
          <w:rFonts w:cs="Arial"/>
        </w:rPr>
        <w:t xml:space="preserve"> </w:t>
      </w:r>
      <w:bookmarkStart w:id="74" w:name="_Ref286768622"/>
      <w:bookmarkStart w:id="75" w:name="_Ref413358661"/>
      <w:bookmarkEnd w:id="71"/>
      <w:bookmarkEnd w:id="72"/>
      <w:r w:rsidR="001737BF" w:rsidRPr="00F53F14">
        <w:rPr>
          <w:rFonts w:cs="Arial"/>
        </w:rPr>
        <w:t>An automatically derived model structure for a left-to-right DHDPHMM model (without the first and last non-emitting states) for (a) /aa/ with 175 examples (b) /aa/ with 2,256 examples (c) /sh/ with 100 examples and (d) /sh/ with 1,317 examples</w:t>
      </w:r>
      <w:bookmarkEnd w:id="73"/>
    </w:p>
    <w:p w14:paraId="52FA3DE0" w14:textId="4DB9832E" w:rsidR="00D329D0" w:rsidRPr="00F53F14" w:rsidRDefault="00D329D0" w:rsidP="00D329D0">
      <w:pPr>
        <w:pStyle w:val="FigureCaption"/>
        <w:spacing w:after="240"/>
        <w:jc w:val="left"/>
        <w:rPr>
          <w:rFonts w:cs="Arial"/>
        </w:rPr>
      </w:pPr>
      <w:bookmarkStart w:id="76" w:name="_Ref289028105"/>
      <w:bookmarkStart w:id="77" w:name="_Ref413592241"/>
      <w:r w:rsidRPr="00F53F14">
        <w:rPr>
          <w:rFonts w:cs="Arial"/>
        </w:rPr>
        <w:t xml:space="preserve">. </w:t>
      </w:r>
      <w:r w:rsidR="00F53F14">
        <w:rPr>
          <w:rFonts w:cs="Arial"/>
        </w:rPr>
        <w:t xml:space="preserve"> </w:t>
      </w:r>
      <w:r w:rsidRPr="000C7696">
        <w:rPr>
          <w:rFonts w:cs="Arial"/>
        </w:rPr>
        <w:t xml:space="preserve">Confusion </w:t>
      </w:r>
      <w:r w:rsidR="00F53F14" w:rsidRPr="000C7696">
        <w:rPr>
          <w:rFonts w:cs="Arial"/>
        </w:rPr>
        <w:t>m</w:t>
      </w:r>
      <w:r w:rsidRPr="000C7696">
        <w:rPr>
          <w:rFonts w:cs="Arial"/>
        </w:rPr>
        <w:t xml:space="preserve">atrix for </w:t>
      </w:r>
      <w:r w:rsidR="00F53F14" w:rsidRPr="000C7696">
        <w:rPr>
          <w:rFonts w:cs="Arial"/>
        </w:rPr>
        <w:t>p</w:t>
      </w:r>
      <w:r w:rsidRPr="000C7696">
        <w:rPr>
          <w:rFonts w:cs="Arial"/>
        </w:rPr>
        <w:t xml:space="preserve">honeme </w:t>
      </w:r>
      <w:r w:rsidR="00F53F14" w:rsidRPr="000C7696">
        <w:rPr>
          <w:rFonts w:cs="Arial"/>
        </w:rPr>
        <w:t>c</w:t>
      </w:r>
      <w:r w:rsidRPr="000C7696">
        <w:rPr>
          <w:rFonts w:cs="Arial"/>
        </w:rPr>
        <w:t>lassification</w:t>
      </w:r>
      <w:bookmarkEnd w:id="74"/>
      <w:r w:rsidR="007A5426" w:rsidRPr="000C7696">
        <w:rPr>
          <w:rFonts w:cs="Arial"/>
        </w:rPr>
        <w:t xml:space="preserve"> for the most confusable pairs</w:t>
      </w:r>
      <w:bookmarkEnd w:id="75"/>
      <w:bookmarkEnd w:id="76"/>
      <w:bookmarkEnd w:id="77"/>
    </w:p>
    <w:p w14:paraId="49819AB1" w14:textId="50CD170F" w:rsidR="00D329D0" w:rsidRPr="00F53F14" w:rsidRDefault="00D329D0" w:rsidP="00D329D0">
      <w:pPr>
        <w:pStyle w:val="FigureCaption"/>
        <w:spacing w:after="240"/>
        <w:jc w:val="left"/>
        <w:rPr>
          <w:rFonts w:cs="Arial"/>
        </w:rPr>
      </w:pPr>
      <w:bookmarkStart w:id="78" w:name="_Ref286768690"/>
      <w:bookmarkStart w:id="79" w:name="_Ref413358801"/>
      <w:r w:rsidRPr="00F53F14">
        <w:rPr>
          <w:rFonts w:cs="Arial"/>
        </w:rPr>
        <w:t xml:space="preserve">. </w:t>
      </w:r>
      <w:r w:rsidR="00F53F14">
        <w:rPr>
          <w:rFonts w:cs="Arial"/>
        </w:rPr>
        <w:t xml:space="preserve"> </w:t>
      </w:r>
      <w:r w:rsidRPr="000C7696">
        <w:rPr>
          <w:rFonts w:cs="Arial"/>
        </w:rPr>
        <w:t xml:space="preserve">Error </w:t>
      </w:r>
      <w:r w:rsidR="00F53F14" w:rsidRPr="000C7696">
        <w:rPr>
          <w:rFonts w:cs="Arial"/>
        </w:rPr>
        <w:t>r</w:t>
      </w:r>
      <w:r w:rsidRPr="000C7696">
        <w:rPr>
          <w:rFonts w:cs="Arial"/>
        </w:rPr>
        <w:t xml:space="preserve">ate vs. </w:t>
      </w:r>
      <w:r w:rsidR="00F53F14" w:rsidRPr="000C7696">
        <w:rPr>
          <w:rFonts w:cs="Arial"/>
        </w:rPr>
        <w:t>a</w:t>
      </w:r>
      <w:r w:rsidRPr="000C7696">
        <w:rPr>
          <w:rFonts w:cs="Arial"/>
        </w:rPr>
        <w:t xml:space="preserve">mount of </w:t>
      </w:r>
      <w:r w:rsidR="00F53F14" w:rsidRPr="000C7696">
        <w:rPr>
          <w:rFonts w:cs="Arial"/>
        </w:rPr>
        <w:t>t</w:t>
      </w:r>
      <w:r w:rsidRPr="000C7696">
        <w:rPr>
          <w:rFonts w:cs="Arial"/>
        </w:rPr>
        <w:t xml:space="preserve">raining </w:t>
      </w:r>
      <w:r w:rsidR="00F53F14" w:rsidRPr="000C7696">
        <w:rPr>
          <w:rFonts w:cs="Arial"/>
        </w:rPr>
        <w:t>d</w:t>
      </w:r>
      <w:r w:rsidRPr="000C7696">
        <w:rPr>
          <w:rFonts w:cs="Arial"/>
        </w:rPr>
        <w:t>ata for LR DHDPHMM and</w:t>
      </w:r>
      <w:r w:rsidR="00F53F14" w:rsidRPr="000C7696">
        <w:rPr>
          <w:rFonts w:cs="Arial"/>
        </w:rPr>
        <w:t xml:space="preserve"> </w:t>
      </w:r>
      <w:r w:rsidRPr="000C7696">
        <w:rPr>
          <w:rFonts w:cs="Arial"/>
        </w:rPr>
        <w:t>LR HMM</w:t>
      </w:r>
      <w:bookmarkEnd w:id="78"/>
      <w:bookmarkEnd w:id="79"/>
    </w:p>
    <w:p w14:paraId="49077A07" w14:textId="68239894" w:rsidR="00D329D0" w:rsidRPr="00F53F14" w:rsidRDefault="00D329D0" w:rsidP="00D329D0">
      <w:pPr>
        <w:pStyle w:val="FigureCaption"/>
        <w:spacing w:after="240"/>
        <w:jc w:val="left"/>
        <w:rPr>
          <w:rFonts w:cs="Arial"/>
        </w:rPr>
      </w:pPr>
      <w:bookmarkStart w:id="80" w:name="_Ref286768757"/>
      <w:bookmarkStart w:id="81" w:name="_Ref413358817"/>
      <w:r w:rsidRPr="00F53F14">
        <w:rPr>
          <w:rFonts w:cs="Arial"/>
        </w:rPr>
        <w:t xml:space="preserve">. </w:t>
      </w:r>
      <w:r w:rsidR="00F53F14">
        <w:rPr>
          <w:rFonts w:cs="Arial"/>
        </w:rPr>
        <w:t xml:space="preserve"> </w:t>
      </w:r>
      <w:r w:rsidRPr="00F53F14">
        <w:rPr>
          <w:rFonts w:cs="Arial"/>
        </w:rPr>
        <w:t xml:space="preserve">Number </w:t>
      </w:r>
      <w:r w:rsidR="00641763" w:rsidRPr="00F53F14">
        <w:rPr>
          <w:rFonts w:cs="Arial"/>
        </w:rPr>
        <w:t xml:space="preserve">of </w:t>
      </w:r>
      <w:r w:rsidR="00F53F14" w:rsidRPr="00F53F14">
        <w:rPr>
          <w:rFonts w:cs="Arial"/>
        </w:rPr>
        <w:t>d</w:t>
      </w:r>
      <w:r w:rsidR="00641763" w:rsidRPr="00F53F14">
        <w:rPr>
          <w:rFonts w:cs="Arial"/>
        </w:rPr>
        <w:t xml:space="preserve">iscovered Gaussians vs. </w:t>
      </w:r>
      <w:r w:rsidR="00F53F14" w:rsidRPr="00F53F14">
        <w:rPr>
          <w:rFonts w:cs="Arial"/>
        </w:rPr>
        <w:t>a</w:t>
      </w:r>
      <w:r w:rsidRPr="00F53F14">
        <w:rPr>
          <w:rFonts w:cs="Arial"/>
        </w:rPr>
        <w:t xml:space="preserve">mount of </w:t>
      </w:r>
      <w:r w:rsidR="00F53F14" w:rsidRPr="00F53F14">
        <w:rPr>
          <w:rFonts w:cs="Arial"/>
        </w:rPr>
        <w:t>t</w:t>
      </w:r>
      <w:r w:rsidRPr="00F53F14">
        <w:rPr>
          <w:rFonts w:cs="Arial"/>
        </w:rPr>
        <w:t xml:space="preserve">raining </w:t>
      </w:r>
      <w:r w:rsidR="00F53F14" w:rsidRPr="00F53F14">
        <w:rPr>
          <w:rFonts w:cs="Arial"/>
        </w:rPr>
        <w:t>d</w:t>
      </w:r>
      <w:r w:rsidRPr="00F53F14">
        <w:rPr>
          <w:rFonts w:cs="Arial"/>
        </w:rPr>
        <w:t>ata</w:t>
      </w:r>
      <w:bookmarkEnd w:id="80"/>
      <w:bookmarkEnd w:id="81"/>
    </w:p>
    <w:p w14:paraId="1D8C8FD0" w14:textId="376029F3" w:rsidR="00D329D0" w:rsidRPr="00F53F14" w:rsidRDefault="00D329D0" w:rsidP="00D329D0">
      <w:pPr>
        <w:pStyle w:val="FigureCaption"/>
        <w:numPr>
          <w:ilvl w:val="0"/>
          <w:numId w:val="0"/>
        </w:numPr>
        <w:spacing w:before="240" w:line="480" w:lineRule="auto"/>
        <w:jc w:val="left"/>
        <w:rPr>
          <w:rFonts w:cs="Arial"/>
        </w:rPr>
      </w:pPr>
      <w:r w:rsidRPr="00F53F14">
        <w:rPr>
          <w:rFonts w:cs="Arial"/>
        </w:rPr>
        <w:t>List of Tables:</w:t>
      </w:r>
    </w:p>
    <w:p w14:paraId="268C00DE" w14:textId="21AF59D4" w:rsidR="00D329D0" w:rsidRPr="000C7696" w:rsidRDefault="00641763" w:rsidP="00D329D0">
      <w:pPr>
        <w:pStyle w:val="TableTitle"/>
        <w:numPr>
          <w:ilvl w:val="0"/>
          <w:numId w:val="170"/>
        </w:numPr>
        <w:spacing w:after="240"/>
        <w:jc w:val="left"/>
        <w:rPr>
          <w:rFonts w:cs="Arial"/>
          <w:smallCaps w:val="0"/>
        </w:rPr>
      </w:pPr>
      <w:bookmarkStart w:id="82" w:name="_Ref286768831"/>
      <w:r w:rsidRPr="00F53F14">
        <w:rPr>
          <w:rFonts w:cs="Arial"/>
          <w:smallCaps w:val="0"/>
        </w:rPr>
        <w:t xml:space="preserve">  </w:t>
      </w:r>
      <w:bookmarkStart w:id="83" w:name="_Ref413358581"/>
      <w:r w:rsidR="00D329D0" w:rsidRPr="000C7696">
        <w:rPr>
          <w:rFonts w:cs="Arial"/>
          <w:smallCaps w:val="0"/>
        </w:rPr>
        <w:t>Comparison of LR DHDPHMM with HDPHMM</w:t>
      </w:r>
      <w:bookmarkEnd w:id="82"/>
      <w:bookmarkEnd w:id="83"/>
    </w:p>
    <w:p w14:paraId="0EE0FD5E" w14:textId="07E1160D" w:rsidR="00D329D0" w:rsidRPr="000C7696" w:rsidRDefault="00D329D0" w:rsidP="00D329D0">
      <w:pPr>
        <w:pStyle w:val="TableTitle"/>
        <w:numPr>
          <w:ilvl w:val="0"/>
          <w:numId w:val="170"/>
        </w:numPr>
        <w:spacing w:after="240"/>
        <w:jc w:val="left"/>
        <w:rPr>
          <w:rFonts w:cs="Arial"/>
          <w:smallCaps w:val="0"/>
        </w:rPr>
      </w:pPr>
      <w:bookmarkStart w:id="84" w:name="_Ref286768907"/>
      <w:r w:rsidRPr="00F53F14">
        <w:rPr>
          <w:rFonts w:cs="Arial"/>
          <w:smallCaps w:val="0"/>
        </w:rPr>
        <w:t xml:space="preserve"> </w:t>
      </w:r>
      <w:r w:rsidR="00641763" w:rsidRPr="00F53F14">
        <w:rPr>
          <w:rFonts w:cs="Arial"/>
          <w:smallCaps w:val="0"/>
        </w:rPr>
        <w:t xml:space="preserve"> </w:t>
      </w:r>
      <w:bookmarkStart w:id="85" w:name="_Ref413358780"/>
      <w:r w:rsidR="00641763" w:rsidRPr="00F53F14">
        <w:rPr>
          <w:rFonts w:cs="Arial"/>
          <w:smallCaps w:val="0"/>
        </w:rPr>
        <w:t>C</w:t>
      </w:r>
      <w:r w:rsidRPr="00F53F14">
        <w:rPr>
          <w:rFonts w:cs="Arial"/>
          <w:smallCaps w:val="0"/>
        </w:rPr>
        <w:t xml:space="preserve">omparison of </w:t>
      </w:r>
      <w:r w:rsidRPr="000C7696">
        <w:rPr>
          <w:rFonts w:cs="Arial"/>
          <w:smallCaps w:val="0"/>
        </w:rPr>
        <w:t xml:space="preserve">LR DHDPHMM </w:t>
      </w:r>
      <w:r w:rsidRPr="00F53F14">
        <w:rPr>
          <w:rFonts w:cs="Arial"/>
          <w:smallCaps w:val="0"/>
        </w:rPr>
        <w:t xml:space="preserve">to </w:t>
      </w:r>
      <w:r w:rsidR="00F53F14" w:rsidRPr="00F53F14">
        <w:rPr>
          <w:rFonts w:cs="Arial"/>
          <w:smallCaps w:val="0"/>
        </w:rPr>
        <w:t>o</w:t>
      </w:r>
      <w:r w:rsidRPr="00F53F14">
        <w:rPr>
          <w:rFonts w:cs="Arial"/>
          <w:smallCaps w:val="0"/>
        </w:rPr>
        <w:t xml:space="preserve">ther </w:t>
      </w:r>
      <w:r w:rsidR="00F53F14" w:rsidRPr="00F53F14">
        <w:rPr>
          <w:rFonts w:cs="Arial"/>
          <w:smallCaps w:val="0"/>
        </w:rPr>
        <w:t>a</w:t>
      </w:r>
      <w:r w:rsidRPr="00F53F14">
        <w:rPr>
          <w:rFonts w:cs="Arial"/>
          <w:smallCaps w:val="0"/>
        </w:rPr>
        <w:t>lgorithms</w:t>
      </w:r>
      <w:bookmarkEnd w:id="84"/>
      <w:bookmarkEnd w:id="85"/>
    </w:p>
    <w:p w14:paraId="267B3D7D" w14:textId="26062327" w:rsidR="00D329D0" w:rsidRPr="00F53F14" w:rsidRDefault="00641763" w:rsidP="00D329D0">
      <w:pPr>
        <w:pStyle w:val="TableTitle"/>
        <w:numPr>
          <w:ilvl w:val="0"/>
          <w:numId w:val="170"/>
        </w:numPr>
        <w:spacing w:after="240"/>
        <w:jc w:val="left"/>
        <w:rPr>
          <w:rFonts w:cs="Arial"/>
        </w:rPr>
      </w:pPr>
      <w:bookmarkStart w:id="86" w:name="_Ref286768920"/>
      <w:r w:rsidRPr="00F53F14">
        <w:rPr>
          <w:rFonts w:cs="Arial"/>
          <w:smallCaps w:val="0"/>
        </w:rPr>
        <w:t xml:space="preserve">  </w:t>
      </w:r>
      <w:bookmarkStart w:id="87" w:name="_Ref413358885"/>
      <w:r w:rsidR="00D329D0" w:rsidRPr="00F53F14">
        <w:rPr>
          <w:rFonts w:cs="Arial"/>
          <w:smallCaps w:val="0"/>
        </w:rPr>
        <w:t xml:space="preserve">Comparison of </w:t>
      </w:r>
      <w:r w:rsidR="00F53F14" w:rsidRPr="000C7696">
        <w:rPr>
          <w:rFonts w:cs="Arial"/>
          <w:smallCaps w:val="0"/>
        </w:rPr>
        <w:t>p</w:t>
      </w:r>
      <w:r w:rsidR="00D329D0" w:rsidRPr="000C7696">
        <w:rPr>
          <w:rFonts w:cs="Arial"/>
          <w:smallCaps w:val="0"/>
        </w:rPr>
        <w:t xml:space="preserve">honeme </w:t>
      </w:r>
      <w:r w:rsidR="00F53F14" w:rsidRPr="000C7696">
        <w:rPr>
          <w:rFonts w:cs="Arial"/>
          <w:smallCaps w:val="0"/>
        </w:rPr>
        <w:t>r</w:t>
      </w:r>
      <w:r w:rsidR="00D329D0" w:rsidRPr="000C7696">
        <w:rPr>
          <w:rFonts w:cs="Arial"/>
          <w:smallCaps w:val="0"/>
        </w:rPr>
        <w:t xml:space="preserve">ecognition </w:t>
      </w:r>
      <w:r w:rsidR="00F53F14" w:rsidRPr="00F53F14">
        <w:rPr>
          <w:rFonts w:cs="Arial"/>
          <w:smallCaps w:val="0"/>
        </w:rPr>
        <w:t>p</w:t>
      </w:r>
      <w:r w:rsidR="00D329D0" w:rsidRPr="00F53F14">
        <w:rPr>
          <w:rFonts w:cs="Arial"/>
          <w:smallCaps w:val="0"/>
        </w:rPr>
        <w:t>erformance</w:t>
      </w:r>
      <w:bookmarkEnd w:id="86"/>
      <w:bookmarkEnd w:id="87"/>
    </w:p>
    <w:p w14:paraId="13F9E4ED" w14:textId="4AA51E3D" w:rsidR="00D329D0" w:rsidRDefault="00D329D0" w:rsidP="00D329D0">
      <w:pPr>
        <w:spacing w:after="240"/>
        <w:ind w:left="360"/>
      </w:pPr>
    </w:p>
    <w:p w14:paraId="41A4EADD" w14:textId="77777777" w:rsidR="00D329D0" w:rsidRDefault="00D329D0" w:rsidP="00D329D0">
      <w:pPr>
        <w:spacing w:after="240"/>
        <w:ind w:left="360"/>
      </w:pPr>
    </w:p>
    <w:p w14:paraId="26BF77FE" w14:textId="49FD8177" w:rsidR="00D329D0" w:rsidRDefault="00D329D0" w:rsidP="00D329D0">
      <w:pPr>
        <w:spacing w:after="240"/>
        <w:ind w:left="360"/>
      </w:pPr>
    </w:p>
    <w:p w14:paraId="1A6B257D" w14:textId="77777777" w:rsidR="00D329D0" w:rsidRDefault="00D329D0" w:rsidP="00D329D0">
      <w:pPr>
        <w:spacing w:after="240"/>
        <w:ind w:left="360"/>
      </w:pPr>
    </w:p>
    <w:p w14:paraId="7550C08C" w14:textId="77777777" w:rsidR="00D329D0" w:rsidRDefault="00D329D0" w:rsidP="00D329D0">
      <w:pPr>
        <w:spacing w:after="240"/>
        <w:ind w:left="360"/>
      </w:pPr>
    </w:p>
    <w:p w14:paraId="35F7BA2A" w14:textId="77777777" w:rsidR="00D329D0" w:rsidRDefault="00D329D0" w:rsidP="00D329D0">
      <w:pPr>
        <w:spacing w:after="240"/>
        <w:ind w:left="360"/>
      </w:pPr>
    </w:p>
    <w:p w14:paraId="7BADA81C" w14:textId="77777777" w:rsidR="00D329D0" w:rsidRDefault="00D329D0" w:rsidP="00D329D0">
      <w:pPr>
        <w:spacing w:after="240"/>
        <w:ind w:left="360"/>
      </w:pPr>
    </w:p>
    <w:p w14:paraId="5017259E" w14:textId="77777777" w:rsidR="00D329D0" w:rsidRDefault="00D329D0" w:rsidP="00D329D0">
      <w:pPr>
        <w:spacing w:after="240"/>
        <w:ind w:left="360"/>
      </w:pPr>
    </w:p>
    <w:p w14:paraId="230B0A86" w14:textId="77777777" w:rsidR="00D329D0" w:rsidRDefault="00D329D0" w:rsidP="00D329D0">
      <w:pPr>
        <w:spacing w:after="240"/>
        <w:ind w:left="360"/>
      </w:pPr>
    </w:p>
    <w:p w14:paraId="799F6E46" w14:textId="77777777" w:rsidR="00D329D0" w:rsidRDefault="00D329D0" w:rsidP="00D329D0">
      <w:pPr>
        <w:spacing w:after="240"/>
        <w:ind w:left="360"/>
      </w:pPr>
    </w:p>
    <w:p w14:paraId="74566B16" w14:textId="77777777" w:rsidR="00D329D0" w:rsidRDefault="00D329D0" w:rsidP="00D329D0">
      <w:pPr>
        <w:spacing w:after="240"/>
        <w:ind w:left="360"/>
      </w:pPr>
    </w:p>
    <w:p w14:paraId="32572E58" w14:textId="27B1FC63" w:rsidR="00D329D0" w:rsidRDefault="00D329D0" w:rsidP="00D329D0">
      <w:pPr>
        <w:spacing w:after="240"/>
        <w:ind w:left="360"/>
      </w:pPr>
    </w:p>
    <w:p w14:paraId="5599A97A" w14:textId="0AF8B91B" w:rsidR="00D329D0" w:rsidRDefault="00D329D0" w:rsidP="00D329D0">
      <w:pPr>
        <w:spacing w:after="240"/>
        <w:ind w:left="360"/>
      </w:pPr>
    </w:p>
    <w:p w14:paraId="0307A06A" w14:textId="753F5E06" w:rsidR="00D329D0" w:rsidRDefault="00D329D0" w:rsidP="00D329D0">
      <w:pPr>
        <w:spacing w:after="240"/>
        <w:ind w:left="360"/>
      </w:pPr>
      <w:r>
        <w:rPr>
          <w:noProof/>
          <w:lang w:eastAsia="en-US"/>
        </w:rPr>
        <w:lastRenderedPageBreak/>
        <mc:AlternateContent>
          <mc:Choice Requires="wps">
            <w:drawing>
              <wp:anchor distT="0" distB="0" distL="114300" distR="114300" simplePos="0" relativeHeight="251660288" behindDoc="0" locked="0" layoutInCell="1" allowOverlap="1" wp14:anchorId="684566C7" wp14:editId="1E9223F9">
                <wp:simplePos x="0" y="0"/>
                <wp:positionH relativeFrom="margin">
                  <wp:align>center</wp:align>
                </wp:positionH>
                <wp:positionV relativeFrom="margin">
                  <wp:align>top</wp:align>
                </wp:positionV>
                <wp:extent cx="5605272" cy="3090672"/>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605272" cy="30906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B72714" w14:textId="273819F8" w:rsidR="00D83D1E" w:rsidRDefault="00D83D1E" w:rsidP="00DD3290">
                            <w:pPr>
                              <w:jc w:val="center"/>
                              <w:rPr>
                                <w:noProof/>
                                <w:lang w:eastAsia="en-US"/>
                              </w:rPr>
                            </w:pPr>
                            <w:r>
                              <w:rPr>
                                <w:noProof/>
                                <w:lang w:eastAsia="en-US"/>
                              </w:rPr>
                              <w:drawing>
                                <wp:inline distT="0" distB="0" distL="0" distR="0" wp14:anchorId="200E56D9" wp14:editId="6E3A12C1">
                                  <wp:extent cx="4927566" cy="252730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jpg"/>
                                          <pic:cNvPicPr/>
                                        </pic:nvPicPr>
                                        <pic:blipFill rotWithShape="1">
                                          <a:blip r:embed="rId92">
                                            <a:extLst>
                                              <a:ext uri="{28A0092B-C50C-407E-A947-70E740481C1C}">
                                                <a14:useLocalDpi xmlns:a14="http://schemas.microsoft.com/office/drawing/2010/main" val="0"/>
                                              </a:ext>
                                            </a:extLst>
                                          </a:blip>
                                          <a:srcRect l="7265" r="6379"/>
                                          <a:stretch/>
                                        </pic:blipFill>
                                        <pic:spPr bwMode="auto">
                                          <a:xfrm>
                                            <a:off x="0" y="0"/>
                                            <a:ext cx="4930173" cy="2528637"/>
                                          </a:xfrm>
                                          <a:prstGeom prst="rect">
                                            <a:avLst/>
                                          </a:prstGeom>
                                          <a:ln>
                                            <a:noFill/>
                                          </a:ln>
                                          <a:extLst>
                                            <a:ext uri="{53640926-AAD7-44D8-BBD7-CCE9431645EC}">
                                              <a14:shadowObscured xmlns:a14="http://schemas.microsoft.com/office/drawing/2010/main"/>
                                            </a:ext>
                                          </a:extLst>
                                        </pic:spPr>
                                      </pic:pic>
                                    </a:graphicData>
                                  </a:graphic>
                                </wp:inline>
                              </w:drawing>
                            </w:r>
                          </w:p>
                          <w:p w14:paraId="7B015572" w14:textId="500021D8" w:rsidR="00D83D1E" w:rsidRPr="00EF6DD8" w:rsidRDefault="00D83D1E" w:rsidP="00FB759F">
                            <w:pPr>
                              <w:jc w:val="center"/>
                              <w:rPr>
                                <w:rFonts w:ascii="Arial" w:hAnsi="Arial" w:cs="Arial"/>
                              </w:rPr>
                            </w:pPr>
                            <w:r w:rsidRPr="000C7696">
                              <w:rPr>
                                <w:rFonts w:ascii="Arial" w:hAnsi="Arial" w:cs="Arial"/>
                                <w:lang w:eastAsia="en-US"/>
                              </w:rPr>
                              <w:fldChar w:fldCharType="begin"/>
                            </w:r>
                            <w:r w:rsidRPr="000C7696">
                              <w:rPr>
                                <w:rFonts w:ascii="Arial" w:hAnsi="Arial" w:cs="Arial"/>
                                <w:lang w:eastAsia="en-US"/>
                              </w:rPr>
                              <w:instrText xml:space="preserve"> REF _Ref289026860 \r </w:instrText>
                            </w:r>
                            <w:r w:rsidRPr="000C7696">
                              <w:rPr>
                                <w:rFonts w:ascii="Arial" w:hAnsi="Arial" w:cs="Arial"/>
                                <w:lang w:eastAsia="en-US"/>
                              </w:rPr>
                              <w:fldChar w:fldCharType="separate"/>
                            </w:r>
                            <w:r w:rsidR="00014900">
                              <w:rPr>
                                <w:rFonts w:ascii="Arial" w:hAnsi="Arial" w:cs="Arial"/>
                                <w:cs/>
                                <w:lang w:eastAsia="en-US"/>
                              </w:rPr>
                              <w:t>‎</w:t>
                            </w:r>
                            <w:r w:rsidR="00014900">
                              <w:rPr>
                                <w:rFonts w:ascii="Arial" w:hAnsi="Arial" w:cs="Arial"/>
                                <w:lang w:eastAsia="en-US"/>
                              </w:rPr>
                              <w:t>Fig. 1</w:t>
                            </w:r>
                            <w:r w:rsidRPr="000C7696">
                              <w:rPr>
                                <w:rFonts w:ascii="Arial" w:hAnsi="Arial" w:cs="Arial"/>
                                <w:lang w:eastAsia="en-US"/>
                              </w:rPr>
                              <w:fldChar w:fldCharType="end"/>
                            </w:r>
                            <w:r w:rsidRPr="000C7696">
                              <w:rPr>
                                <w:rFonts w:ascii="Arial" w:hAnsi="Arial" w:cs="Arial"/>
                                <w:lang w:eastAsia="en-US"/>
                              </w:rPr>
                              <w:fldChar w:fldCharType="begin"/>
                            </w:r>
                            <w:r w:rsidRPr="000C7696">
                              <w:rPr>
                                <w:rFonts w:ascii="Arial" w:hAnsi="Arial" w:cs="Arial"/>
                                <w:lang w:eastAsia="en-US"/>
                              </w:rPr>
                              <w:instrText xml:space="preserve"> REF _Ref289026860 </w:instrText>
                            </w:r>
                            <w:r w:rsidRPr="000C7696">
                              <w:rPr>
                                <w:rFonts w:ascii="Arial" w:hAnsi="Arial" w:cs="Arial"/>
                                <w:lang w:eastAsia="en-US"/>
                              </w:rPr>
                              <w:fldChar w:fldCharType="separate"/>
                            </w:r>
                            <w:r w:rsidR="00014900" w:rsidRPr="00F53F14">
                              <w:rPr>
                                <w:rFonts w:cs="Arial"/>
                              </w:rPr>
                              <w:t xml:space="preserve">. </w:t>
                            </w:r>
                            <w:r w:rsidR="00014900">
                              <w:rPr>
                                <w:rFonts w:cs="Arial"/>
                              </w:rPr>
                              <w:t xml:space="preserve"> </w:t>
                            </w:r>
                            <w:r w:rsidR="00014900" w:rsidRPr="00F53F14">
                              <w:rPr>
                                <w:rFonts w:cs="Arial"/>
                              </w:rPr>
                              <w:t>DHDPHMM improves scalability relative to HDPHMM</w:t>
                            </w:r>
                            <w:r w:rsidRPr="000C7696">
                              <w:rPr>
                                <w:rFonts w:ascii="Arial" w:hAnsi="Arial" w:cs="Arial"/>
                                <w:lang w:eastAsia="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0;margin-top:0;width:441.35pt;height:243.35pt;z-index:2516602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" filled="f" stroked="f">
                <v:textbox>
                  <w:txbxContent>
                    <w:p w14:paraId="05B72714" w14:textId="273819F8" w:rsidR="00D83D1E" w:rsidRDefault="00D83D1E" w:rsidP="00DD3290">
                      <w:pPr>
                        <w:jc w:val="center"/>
                        <w:rPr>
                          <w:noProof/>
                          <w:lang w:eastAsia="en-US"/>
                        </w:rPr>
                      </w:pPr>
                      <w:r>
                        <w:rPr>
                          <w:noProof/>
                          <w:lang w:eastAsia="en-US"/>
                        </w:rPr>
                        <w:drawing>
                          <wp:inline distT="0" distB="0" distL="0" distR="0" wp14:anchorId="200E56D9" wp14:editId="6E3A12C1">
                            <wp:extent cx="4927566" cy="252730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jpg"/>
                                    <pic:cNvPicPr/>
                                  </pic:nvPicPr>
                                  <pic:blipFill rotWithShape="1">
                                    <a:blip r:embed="rId92">
                                      <a:extLst>
                                        <a:ext uri="{28A0092B-C50C-407E-A947-70E740481C1C}">
                                          <a14:useLocalDpi xmlns:a14="http://schemas.microsoft.com/office/drawing/2010/main" val="0"/>
                                        </a:ext>
                                      </a:extLst>
                                    </a:blip>
                                    <a:srcRect l="7265" r="6379"/>
                                    <a:stretch/>
                                  </pic:blipFill>
                                  <pic:spPr bwMode="auto">
                                    <a:xfrm>
                                      <a:off x="0" y="0"/>
                                      <a:ext cx="4930173" cy="2528637"/>
                                    </a:xfrm>
                                    <a:prstGeom prst="rect">
                                      <a:avLst/>
                                    </a:prstGeom>
                                    <a:ln>
                                      <a:noFill/>
                                    </a:ln>
                                    <a:extLst>
                                      <a:ext uri="{53640926-AAD7-44D8-BBD7-CCE9431645EC}">
                                        <a14:shadowObscured xmlns:a14="http://schemas.microsoft.com/office/drawing/2010/main"/>
                                      </a:ext>
                                    </a:extLst>
                                  </pic:spPr>
                                </pic:pic>
                              </a:graphicData>
                            </a:graphic>
                          </wp:inline>
                        </w:drawing>
                      </w:r>
                    </w:p>
                    <w:p w14:paraId="7B015572" w14:textId="500021D8" w:rsidR="00D83D1E" w:rsidRPr="00EF6DD8" w:rsidRDefault="00D83D1E" w:rsidP="00FB759F">
                      <w:pPr>
                        <w:jc w:val="center"/>
                        <w:rPr>
                          <w:rFonts w:ascii="Arial" w:hAnsi="Arial" w:cs="Arial"/>
                        </w:rPr>
                      </w:pPr>
                      <w:r w:rsidRPr="000C7696">
                        <w:rPr>
                          <w:rFonts w:ascii="Arial" w:hAnsi="Arial" w:cs="Arial"/>
                          <w:lang w:eastAsia="en-US"/>
                        </w:rPr>
                        <w:fldChar w:fldCharType="begin"/>
                      </w:r>
                      <w:r w:rsidRPr="000C7696">
                        <w:rPr>
                          <w:rFonts w:ascii="Arial" w:hAnsi="Arial" w:cs="Arial"/>
                          <w:lang w:eastAsia="en-US"/>
                        </w:rPr>
                        <w:instrText xml:space="preserve"> REF _Ref289026860 \r </w:instrText>
                      </w:r>
                      <w:r w:rsidRPr="000C7696">
                        <w:rPr>
                          <w:rFonts w:ascii="Arial" w:hAnsi="Arial" w:cs="Arial"/>
                          <w:lang w:eastAsia="en-US"/>
                        </w:rPr>
                        <w:fldChar w:fldCharType="separate"/>
                      </w:r>
                      <w:r w:rsidR="00014900">
                        <w:rPr>
                          <w:rFonts w:ascii="Arial" w:hAnsi="Arial" w:cs="Arial"/>
                          <w:cs/>
                          <w:lang w:eastAsia="en-US"/>
                        </w:rPr>
                        <w:t>‎</w:t>
                      </w:r>
                      <w:r w:rsidR="00014900">
                        <w:rPr>
                          <w:rFonts w:ascii="Arial" w:hAnsi="Arial" w:cs="Arial"/>
                          <w:lang w:eastAsia="en-US"/>
                        </w:rPr>
                        <w:t>Fig. 1</w:t>
                      </w:r>
                      <w:r w:rsidRPr="000C7696">
                        <w:rPr>
                          <w:rFonts w:ascii="Arial" w:hAnsi="Arial" w:cs="Arial"/>
                          <w:lang w:eastAsia="en-US"/>
                        </w:rPr>
                        <w:fldChar w:fldCharType="end"/>
                      </w:r>
                      <w:r w:rsidRPr="000C7696">
                        <w:rPr>
                          <w:rFonts w:ascii="Arial" w:hAnsi="Arial" w:cs="Arial"/>
                          <w:lang w:eastAsia="en-US"/>
                        </w:rPr>
                        <w:fldChar w:fldCharType="begin"/>
                      </w:r>
                      <w:r w:rsidRPr="000C7696">
                        <w:rPr>
                          <w:rFonts w:ascii="Arial" w:hAnsi="Arial" w:cs="Arial"/>
                          <w:lang w:eastAsia="en-US"/>
                        </w:rPr>
                        <w:instrText xml:space="preserve"> REF _Ref289026860 </w:instrText>
                      </w:r>
                      <w:r w:rsidRPr="000C7696">
                        <w:rPr>
                          <w:rFonts w:ascii="Arial" w:hAnsi="Arial" w:cs="Arial"/>
                          <w:lang w:eastAsia="en-US"/>
                        </w:rPr>
                        <w:fldChar w:fldCharType="separate"/>
                      </w:r>
                      <w:r w:rsidR="00014900" w:rsidRPr="00F53F14">
                        <w:rPr>
                          <w:rFonts w:cs="Arial"/>
                        </w:rPr>
                        <w:t xml:space="preserve">. </w:t>
                      </w:r>
                      <w:r w:rsidR="00014900">
                        <w:rPr>
                          <w:rFonts w:cs="Arial"/>
                        </w:rPr>
                        <w:t xml:space="preserve"> </w:t>
                      </w:r>
                      <w:r w:rsidR="00014900" w:rsidRPr="00F53F14">
                        <w:rPr>
                          <w:rFonts w:cs="Arial"/>
                        </w:rPr>
                        <w:t>DHDPHMM improves scalability relative to HDPHMM</w:t>
                      </w:r>
                      <w:r w:rsidRPr="000C7696">
                        <w:rPr>
                          <w:rFonts w:ascii="Arial" w:hAnsi="Arial" w:cs="Arial"/>
                          <w:lang w:eastAsia="en-US"/>
                        </w:rPr>
                        <w:fldChar w:fldCharType="end"/>
                      </w:r>
                    </w:p>
                  </w:txbxContent>
                </v:textbox>
                <w10:wrap type="square" anchorx="margin" anchory="margin"/>
              </v:shape>
            </w:pict>
          </mc:Fallback>
        </mc:AlternateContent>
      </w:r>
    </w:p>
    <w:p w14:paraId="4E78DBAE" w14:textId="77CC952A" w:rsidR="00D329D0" w:rsidRDefault="00E8211B" w:rsidP="007A5426">
      <w:pPr>
        <w:spacing w:after="240"/>
      </w:pPr>
      <w:r>
        <w:rPr>
          <w:noProof/>
          <w:lang w:eastAsia="en-US"/>
        </w:rPr>
        <mc:AlternateContent>
          <mc:Choice Requires="wps">
            <w:drawing>
              <wp:anchor distT="0" distB="0" distL="114300" distR="114300" simplePos="0" relativeHeight="251661312" behindDoc="0" locked="0" layoutInCell="1" allowOverlap="1" wp14:anchorId="0CDA61F7" wp14:editId="6C62EDAE">
                <wp:simplePos x="0" y="0"/>
                <wp:positionH relativeFrom="column">
                  <wp:posOffset>514350</wp:posOffset>
                </wp:positionH>
                <wp:positionV relativeFrom="paragraph">
                  <wp:posOffset>154305</wp:posOffset>
                </wp:positionV>
                <wp:extent cx="5372100" cy="32670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5372100" cy="3267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CB3F9D" w14:textId="10D523F8" w:rsidR="00D83D1E" w:rsidRDefault="00D83D1E" w:rsidP="00334CC4">
                            <w:pPr>
                              <w:jc w:val="center"/>
                            </w:pPr>
                            <w:r>
                              <w:rPr>
                                <w:noProof/>
                                <w:lang w:eastAsia="en-US"/>
                              </w:rPr>
                              <w:drawing>
                                <wp:inline distT="0" distB="0" distL="0" distR="0" wp14:anchorId="5BD1ACD8" wp14:editId="6C26198A">
                                  <wp:extent cx="4396712" cy="26966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rotWithShape="1">
                                          <a:blip r:embed="rId93">
                                            <a:extLst>
                                              <a:ext uri="{28A0092B-C50C-407E-A947-70E740481C1C}">
                                                <a14:useLocalDpi xmlns:a14="http://schemas.microsoft.com/office/drawing/2010/main" val="0"/>
                                              </a:ext>
                                            </a:extLst>
                                          </a:blip>
                                          <a:srcRect l="29055" t="21631" r="10412" b="28867"/>
                                          <a:stretch/>
                                        </pic:blipFill>
                                        <pic:spPr bwMode="auto">
                                          <a:xfrm>
                                            <a:off x="0" y="0"/>
                                            <a:ext cx="4406287" cy="2702506"/>
                                          </a:xfrm>
                                          <a:prstGeom prst="rect">
                                            <a:avLst/>
                                          </a:prstGeom>
                                          <a:ln>
                                            <a:noFill/>
                                          </a:ln>
                                          <a:extLst>
                                            <a:ext uri="{53640926-AAD7-44D8-BBD7-CCE9431645EC}">
                                              <a14:shadowObscured xmlns:a14="http://schemas.microsoft.com/office/drawing/2010/main"/>
                                            </a:ext>
                                          </a:extLst>
                                        </pic:spPr>
                                      </pic:pic>
                                    </a:graphicData>
                                  </a:graphic>
                                </wp:inline>
                              </w:drawing>
                            </w:r>
                          </w:p>
                          <w:p w14:paraId="61A55E7B" w14:textId="77777777" w:rsidR="00D83D1E" w:rsidRDefault="00D83D1E"/>
                          <w:p w14:paraId="20268202" w14:textId="25480CFE" w:rsidR="00D83D1E" w:rsidRPr="00B92CBF" w:rsidRDefault="00D83D1E" w:rsidP="007A5426">
                            <w:pPr>
                              <w:jc w:val="center"/>
                              <w:rPr>
                                <w:rFonts w:ascii="Arial" w:hAnsi="Arial" w:cs="Arial"/>
                              </w:rPr>
                            </w:pPr>
                            <w:r w:rsidRPr="00B92CBF">
                              <w:rPr>
                                <w:rFonts w:ascii="Arial" w:hAnsi="Arial" w:cs="Arial"/>
                              </w:rPr>
                              <w:fldChar w:fldCharType="begin"/>
                            </w:r>
                            <w:r w:rsidRPr="00B92CBF">
                              <w:rPr>
                                <w:rFonts w:ascii="Arial" w:hAnsi="Arial" w:cs="Arial"/>
                              </w:rPr>
                              <w:instrText xml:space="preserve"> REF _Ref286768203 \w \* mergeformat </w:instrText>
                            </w:r>
                            <w:r w:rsidRPr="00B92CBF">
                              <w:rPr>
                                <w:rFonts w:ascii="Arial" w:hAnsi="Arial" w:cs="Arial"/>
                              </w:rPr>
                              <w:fldChar w:fldCharType="separate"/>
                            </w:r>
                            <w:r w:rsidR="00014900">
                              <w:rPr>
                                <w:rFonts w:ascii="Arial" w:hAnsi="Arial" w:cs="Arial"/>
                                <w:cs/>
                              </w:rPr>
                              <w:t>‎</w:t>
                            </w:r>
                            <w:r w:rsidR="00014900">
                              <w:rPr>
                                <w:rFonts w:ascii="Arial" w:hAnsi="Arial" w:cs="Arial"/>
                              </w:rPr>
                              <w:t>Fig. 2</w:t>
                            </w:r>
                            <w:r w:rsidRPr="00B92CBF">
                              <w:rPr>
                                <w:rFonts w:ascii="Arial" w:hAnsi="Arial" w:cs="Arial"/>
                              </w:rPr>
                              <w:fldChar w:fldCharType="end"/>
                            </w:r>
                            <w:r w:rsidRPr="00B92CBF">
                              <w:rPr>
                                <w:rFonts w:ascii="Arial" w:hAnsi="Arial" w:cs="Arial"/>
                              </w:rPr>
                              <w:fldChar w:fldCharType="begin"/>
                            </w:r>
                            <w:r w:rsidRPr="00B92CBF">
                              <w:rPr>
                                <w:rFonts w:ascii="Arial" w:hAnsi="Arial" w:cs="Arial"/>
                              </w:rPr>
                              <w:instrText xml:space="preserve"> REF _Ref286768203 \* mergeformat </w:instrText>
                            </w:r>
                            <w:r w:rsidRPr="00B92CBF">
                              <w:rPr>
                                <w:rFonts w:ascii="Arial" w:hAnsi="Arial" w:cs="Arial"/>
                              </w:rPr>
                              <w:fldChar w:fldCharType="separate"/>
                            </w:r>
                            <w:r w:rsidR="00014900" w:rsidRPr="0023302D">
                              <w:rPr>
                                <w:rFonts w:ascii="Arial" w:hAnsi="Arial" w:cs="Arial"/>
                              </w:rPr>
                              <w:t>.  Outgoing probabilities for state zi</w:t>
                            </w:r>
                            <w:r w:rsidRPr="00B92CBF">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27" type="#_x0000_t202" style="position:absolute;margin-left:40.5pt;margin-top:12.15pt;width:423pt;height:25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" filled="f" stroked="f">
                <v:textbox>
                  <w:txbxContent>
                    <w:p w14:paraId="10CB3F9D" w14:textId="10D523F8" w:rsidR="00D83D1E" w:rsidRDefault="00D83D1E" w:rsidP="00334CC4">
                      <w:pPr>
                        <w:jc w:val="center"/>
                      </w:pPr>
                      <w:r>
                        <w:rPr>
                          <w:noProof/>
                          <w:lang w:eastAsia="en-US"/>
                        </w:rPr>
                        <w:drawing>
                          <wp:inline distT="0" distB="0" distL="0" distR="0" wp14:anchorId="5BD1ACD8" wp14:editId="6C26198A">
                            <wp:extent cx="4396712" cy="26966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rotWithShape="1">
                                    <a:blip r:embed="rId93">
                                      <a:extLst>
                                        <a:ext uri="{28A0092B-C50C-407E-A947-70E740481C1C}">
                                          <a14:useLocalDpi xmlns:a14="http://schemas.microsoft.com/office/drawing/2010/main" val="0"/>
                                        </a:ext>
                                      </a:extLst>
                                    </a:blip>
                                    <a:srcRect l="29055" t="21631" r="10412" b="28867"/>
                                    <a:stretch/>
                                  </pic:blipFill>
                                  <pic:spPr bwMode="auto">
                                    <a:xfrm>
                                      <a:off x="0" y="0"/>
                                      <a:ext cx="4406287" cy="2702506"/>
                                    </a:xfrm>
                                    <a:prstGeom prst="rect">
                                      <a:avLst/>
                                    </a:prstGeom>
                                    <a:ln>
                                      <a:noFill/>
                                    </a:ln>
                                    <a:extLst>
                                      <a:ext uri="{53640926-AAD7-44D8-BBD7-CCE9431645EC}">
                                        <a14:shadowObscured xmlns:a14="http://schemas.microsoft.com/office/drawing/2010/main"/>
                                      </a:ext>
                                    </a:extLst>
                                  </pic:spPr>
                                </pic:pic>
                              </a:graphicData>
                            </a:graphic>
                          </wp:inline>
                        </w:drawing>
                      </w:r>
                    </w:p>
                    <w:p w14:paraId="61A55E7B" w14:textId="77777777" w:rsidR="00D83D1E" w:rsidRDefault="00D83D1E"/>
                    <w:p w14:paraId="20268202" w14:textId="25480CFE" w:rsidR="00D83D1E" w:rsidRPr="00B92CBF" w:rsidRDefault="00D83D1E" w:rsidP="007A5426">
                      <w:pPr>
                        <w:jc w:val="center"/>
                        <w:rPr>
                          <w:rFonts w:ascii="Arial" w:hAnsi="Arial" w:cs="Arial"/>
                        </w:rPr>
                      </w:pPr>
                      <w:r w:rsidRPr="00B92CBF">
                        <w:rPr>
                          <w:rFonts w:ascii="Arial" w:hAnsi="Arial" w:cs="Arial"/>
                        </w:rPr>
                        <w:fldChar w:fldCharType="begin"/>
                      </w:r>
                      <w:r w:rsidRPr="00B92CBF">
                        <w:rPr>
                          <w:rFonts w:ascii="Arial" w:hAnsi="Arial" w:cs="Arial"/>
                        </w:rPr>
                        <w:instrText xml:space="preserve"> REF _Ref286768203 \w \* mergeformat </w:instrText>
                      </w:r>
                      <w:r w:rsidRPr="00B92CBF">
                        <w:rPr>
                          <w:rFonts w:ascii="Arial" w:hAnsi="Arial" w:cs="Arial"/>
                        </w:rPr>
                        <w:fldChar w:fldCharType="separate"/>
                      </w:r>
                      <w:r w:rsidR="00014900">
                        <w:rPr>
                          <w:rFonts w:ascii="Arial" w:hAnsi="Arial" w:cs="Arial"/>
                          <w:cs/>
                        </w:rPr>
                        <w:t>‎</w:t>
                      </w:r>
                      <w:r w:rsidR="00014900">
                        <w:rPr>
                          <w:rFonts w:ascii="Arial" w:hAnsi="Arial" w:cs="Arial"/>
                        </w:rPr>
                        <w:t>Fig. 2</w:t>
                      </w:r>
                      <w:r w:rsidRPr="00B92CBF">
                        <w:rPr>
                          <w:rFonts w:ascii="Arial" w:hAnsi="Arial" w:cs="Arial"/>
                        </w:rPr>
                        <w:fldChar w:fldCharType="end"/>
                      </w:r>
                      <w:r w:rsidRPr="00B92CBF">
                        <w:rPr>
                          <w:rFonts w:ascii="Arial" w:hAnsi="Arial" w:cs="Arial"/>
                        </w:rPr>
                        <w:fldChar w:fldCharType="begin"/>
                      </w:r>
                      <w:r w:rsidRPr="00B92CBF">
                        <w:rPr>
                          <w:rFonts w:ascii="Arial" w:hAnsi="Arial" w:cs="Arial"/>
                        </w:rPr>
                        <w:instrText xml:space="preserve"> REF _Ref286768203 \* mergeformat </w:instrText>
                      </w:r>
                      <w:r w:rsidRPr="00B92CBF">
                        <w:rPr>
                          <w:rFonts w:ascii="Arial" w:hAnsi="Arial" w:cs="Arial"/>
                        </w:rPr>
                        <w:fldChar w:fldCharType="separate"/>
                      </w:r>
                      <w:r w:rsidR="00014900" w:rsidRPr="0023302D">
                        <w:rPr>
                          <w:rFonts w:ascii="Arial" w:hAnsi="Arial" w:cs="Arial"/>
                        </w:rPr>
                        <w:t>.  Outgoing probabilities for state zi</w:t>
                      </w:r>
                      <w:r w:rsidRPr="00B92CBF">
                        <w:rPr>
                          <w:rFonts w:ascii="Arial" w:hAnsi="Arial" w:cs="Arial"/>
                        </w:rPr>
                        <w:fldChar w:fldCharType="end"/>
                      </w:r>
                    </w:p>
                  </w:txbxContent>
                </v:textbox>
                <w10:wrap type="square"/>
              </v:shape>
            </w:pict>
          </mc:Fallback>
        </mc:AlternateContent>
      </w:r>
    </w:p>
    <w:p w14:paraId="56A1B5FC" w14:textId="084E1141" w:rsidR="00D329D0" w:rsidRDefault="00D329D0" w:rsidP="00D329D0">
      <w:pPr>
        <w:spacing w:after="240"/>
        <w:ind w:left="360"/>
      </w:pPr>
    </w:p>
    <w:p w14:paraId="14CF5639" w14:textId="469907C9" w:rsidR="00D329D0" w:rsidRDefault="00D329D0" w:rsidP="00D329D0">
      <w:pPr>
        <w:spacing w:after="240"/>
        <w:ind w:left="360"/>
      </w:pPr>
    </w:p>
    <w:p w14:paraId="4FD4C1CB" w14:textId="7BEF631B" w:rsidR="00D329D0" w:rsidRDefault="00D329D0" w:rsidP="00D329D0">
      <w:pPr>
        <w:spacing w:after="240"/>
        <w:ind w:left="360"/>
      </w:pPr>
    </w:p>
    <w:p w14:paraId="301B58EC" w14:textId="25C2C79B" w:rsidR="00D329D0" w:rsidRDefault="00D329D0" w:rsidP="00D329D0">
      <w:pPr>
        <w:spacing w:after="240"/>
        <w:ind w:left="360"/>
      </w:pPr>
    </w:p>
    <w:p w14:paraId="242F16D9" w14:textId="77777777" w:rsidR="00D329D0" w:rsidRDefault="00D329D0" w:rsidP="00D329D0">
      <w:pPr>
        <w:spacing w:after="240"/>
        <w:ind w:left="360"/>
      </w:pPr>
    </w:p>
    <w:p w14:paraId="3D8C56C1" w14:textId="3AAA35BE" w:rsidR="00D329D0" w:rsidRDefault="00D329D0" w:rsidP="00D329D0">
      <w:pPr>
        <w:spacing w:after="240"/>
        <w:ind w:left="360"/>
      </w:pPr>
    </w:p>
    <w:p w14:paraId="4BE8EE5F" w14:textId="0ACA58D8" w:rsidR="00D329D0" w:rsidRDefault="00D329D0" w:rsidP="00D329D0">
      <w:pPr>
        <w:spacing w:after="240"/>
        <w:ind w:left="360"/>
      </w:pPr>
    </w:p>
    <w:p w14:paraId="420D9E8F" w14:textId="3B87D0F3" w:rsidR="00D329D0" w:rsidRDefault="00D329D0" w:rsidP="00D329D0">
      <w:pPr>
        <w:spacing w:after="240"/>
        <w:ind w:left="360"/>
      </w:pPr>
    </w:p>
    <w:p w14:paraId="1F88AAF1" w14:textId="77777777" w:rsidR="00D329D0" w:rsidRDefault="00D329D0" w:rsidP="00D329D0">
      <w:pPr>
        <w:spacing w:after="240"/>
        <w:ind w:left="360"/>
      </w:pPr>
    </w:p>
    <w:p w14:paraId="5912B4F8" w14:textId="24869074" w:rsidR="00D329D0" w:rsidRDefault="00D329D0" w:rsidP="00D329D0">
      <w:pPr>
        <w:spacing w:after="240"/>
        <w:ind w:left="360"/>
      </w:pPr>
    </w:p>
    <w:p w14:paraId="3F35ED51" w14:textId="66161E6A" w:rsidR="00334CC4" w:rsidRDefault="00334CC4" w:rsidP="00D329D0">
      <w:pPr>
        <w:spacing w:after="240"/>
        <w:ind w:left="360"/>
      </w:pPr>
    </w:p>
    <w:p w14:paraId="3DB56AA1" w14:textId="77777777" w:rsidR="00D329D0" w:rsidRDefault="00D329D0" w:rsidP="00D329D0">
      <w:pPr>
        <w:spacing w:after="240"/>
        <w:ind w:left="360"/>
      </w:pPr>
    </w:p>
    <w:p w14:paraId="73C888D6" w14:textId="77777777" w:rsidR="00D329D0" w:rsidRDefault="00D329D0" w:rsidP="00D329D0">
      <w:pPr>
        <w:spacing w:after="240"/>
        <w:ind w:left="360"/>
      </w:pPr>
    </w:p>
    <w:p w14:paraId="6F367E96" w14:textId="77777777" w:rsidR="00D329D0" w:rsidRDefault="00D329D0" w:rsidP="00D329D0">
      <w:pPr>
        <w:spacing w:after="240"/>
        <w:ind w:left="360"/>
      </w:pPr>
    </w:p>
    <w:p w14:paraId="18A342A5" w14:textId="77777777" w:rsidR="00D329D0" w:rsidRDefault="00D329D0" w:rsidP="00D329D0">
      <w:pPr>
        <w:spacing w:after="240"/>
        <w:ind w:left="360"/>
      </w:pPr>
    </w:p>
    <w:p w14:paraId="1B89FA90" w14:textId="4A0CA62D" w:rsidR="00D329D0" w:rsidRDefault="00561ECE" w:rsidP="00D329D0">
      <w:pPr>
        <w:spacing w:after="240"/>
        <w:ind w:left="360"/>
      </w:pPr>
      <w:r>
        <w:rPr>
          <w:noProof/>
          <w:lang w:eastAsia="en-US"/>
        </w:rPr>
        <w:lastRenderedPageBreak/>
        <mc:AlternateContent>
          <mc:Choice Requires="wps">
            <w:drawing>
              <wp:anchor distT="0" distB="0" distL="114300" distR="114300" simplePos="0" relativeHeight="251662336" behindDoc="0" locked="0" layoutInCell="1" allowOverlap="1" wp14:anchorId="112E0465" wp14:editId="092D004F">
                <wp:simplePos x="0" y="0"/>
                <wp:positionH relativeFrom="margin">
                  <wp:align>center</wp:align>
                </wp:positionH>
                <wp:positionV relativeFrom="margin">
                  <wp:align>top</wp:align>
                </wp:positionV>
                <wp:extent cx="5486400" cy="368046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5486400" cy="36807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594AA8" w14:textId="7FF47D64" w:rsidR="00D83D1E" w:rsidRDefault="00D83D1E" w:rsidP="008F1F62">
                            <w:pPr>
                              <w:jc w:val="center"/>
                            </w:pPr>
                            <w:r>
                              <w:rPr>
                                <w:noProof/>
                                <w:lang w:eastAsia="en-US"/>
                              </w:rPr>
                              <w:drawing>
                                <wp:inline distT="0" distB="0" distL="0" distR="0" wp14:anchorId="2C96BE5E" wp14:editId="03AC5F16">
                                  <wp:extent cx="2600325" cy="34380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v.jpg"/>
                                          <pic:cNvPicPr/>
                                        </pic:nvPicPr>
                                        <pic:blipFill rotWithShape="1">
                                          <a:blip r:embed="rId94">
                                            <a:extLst>
                                              <a:ext uri="{28A0092B-C50C-407E-A947-70E740481C1C}">
                                                <a14:useLocalDpi xmlns:a14="http://schemas.microsoft.com/office/drawing/2010/main" val="0"/>
                                              </a:ext>
                                            </a:extLst>
                                          </a:blip>
                                          <a:srcRect l="15413" t="7882" r="17064" b="40727"/>
                                          <a:stretch/>
                                        </pic:blipFill>
                                        <pic:spPr bwMode="auto">
                                          <a:xfrm>
                                            <a:off x="0" y="0"/>
                                            <a:ext cx="2610288" cy="3451229"/>
                                          </a:xfrm>
                                          <a:prstGeom prst="rect">
                                            <a:avLst/>
                                          </a:prstGeom>
                                          <a:ln>
                                            <a:noFill/>
                                          </a:ln>
                                          <a:extLst>
                                            <a:ext uri="{53640926-AAD7-44D8-BBD7-CCE9431645EC}">
                                              <a14:shadowObscured xmlns:a14="http://schemas.microsoft.com/office/drawing/2010/main"/>
                                            </a:ext>
                                          </a:extLst>
                                        </pic:spPr>
                                      </pic:pic>
                                    </a:graphicData>
                                  </a:graphic>
                                </wp:inline>
                              </w:drawing>
                            </w:r>
                          </w:p>
                          <w:p w14:paraId="60CAC6DB" w14:textId="576A9140" w:rsidR="00D83D1E" w:rsidRPr="00B92CBF" w:rsidRDefault="00D83D1E" w:rsidP="007A5426">
                            <w:pPr>
                              <w:jc w:val="center"/>
                              <w:rPr>
                                <w:rFonts w:ascii="Arial" w:hAnsi="Arial" w:cs="Arial"/>
                              </w:rPr>
                            </w:pPr>
                            <w:r w:rsidRPr="00B92CBF">
                              <w:rPr>
                                <w:rFonts w:ascii="Arial" w:hAnsi="Arial" w:cs="Arial"/>
                              </w:rPr>
                              <w:fldChar w:fldCharType="begin"/>
                            </w:r>
                            <w:r w:rsidRPr="00B92CBF">
                              <w:rPr>
                                <w:rFonts w:ascii="Arial" w:hAnsi="Arial" w:cs="Arial"/>
                              </w:rPr>
                              <w:instrText xml:space="preserve"> REF _Ref286768293 \w \* mergeformat </w:instrText>
                            </w:r>
                            <w:r w:rsidRPr="00B92CBF">
                              <w:rPr>
                                <w:rFonts w:ascii="Arial" w:hAnsi="Arial" w:cs="Arial"/>
                              </w:rPr>
                              <w:fldChar w:fldCharType="separate"/>
                            </w:r>
                            <w:r w:rsidR="00014900">
                              <w:rPr>
                                <w:rFonts w:ascii="Arial" w:hAnsi="Arial" w:cs="Arial"/>
                                <w:cs/>
                              </w:rPr>
                              <w:t>‎</w:t>
                            </w:r>
                            <w:r w:rsidR="00014900">
                              <w:rPr>
                                <w:rFonts w:ascii="Arial" w:hAnsi="Arial" w:cs="Arial"/>
                              </w:rPr>
                              <w:t>Fig. 3</w:t>
                            </w:r>
                            <w:r w:rsidRPr="00B92CBF">
                              <w:rPr>
                                <w:rFonts w:ascii="Arial" w:hAnsi="Arial" w:cs="Arial"/>
                              </w:rPr>
                              <w:fldChar w:fldCharType="end"/>
                            </w:r>
                            <w:r w:rsidRPr="00B92CBF">
                              <w:rPr>
                                <w:rFonts w:ascii="Arial" w:hAnsi="Arial" w:cs="Arial"/>
                              </w:rPr>
                              <w:fldChar w:fldCharType="begin"/>
                            </w:r>
                            <w:r w:rsidRPr="00B92CBF">
                              <w:rPr>
                                <w:rFonts w:ascii="Arial" w:hAnsi="Arial" w:cs="Arial"/>
                              </w:rPr>
                              <w:instrText xml:space="preserve"> REF _Ref286768293 \* mergeformat </w:instrText>
                            </w:r>
                            <w:r w:rsidRPr="00B92CBF">
                              <w:rPr>
                                <w:rFonts w:ascii="Arial" w:hAnsi="Arial" w:cs="Arial"/>
                              </w:rPr>
                              <w:fldChar w:fldCharType="separate"/>
                            </w:r>
                            <w:r w:rsidR="00014900" w:rsidRPr="0023302D">
                              <w:rPr>
                                <w:rFonts w:ascii="Arial" w:hAnsi="Arial" w:cs="Arial"/>
                              </w:rPr>
                              <w:t>.  Comparison of models: (a) ergodic HDPHMM [</w:t>
                            </w:r>
                            <w:r w:rsidR="00014900" w:rsidRPr="0023302D">
                              <w:rPr>
                                <w:rFonts w:ascii="Arial" w:hAnsi="Arial" w:cs="Arial"/>
                                <w:cs/>
                              </w:rPr>
                              <w:t>‎</w:t>
                            </w:r>
                            <w:r w:rsidR="00014900" w:rsidRPr="0023302D">
                              <w:rPr>
                                <w:rFonts w:ascii="Arial" w:hAnsi="Arial" w:cs="Arial"/>
                              </w:rPr>
                              <w:t>5] (b) DHDPHMM</w:t>
                            </w:r>
                            <w:r w:rsidRPr="00B92CBF">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28" type="#_x0000_t202" style="position:absolute;left:0;text-align:left;margin-left:0;margin-top:0;width:6in;height:289.8pt;z-index:251662336;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" filled="f" stroked="f">
                <v:textbox>
                  <w:txbxContent>
                    <w:p w14:paraId="0A594AA8" w14:textId="7FF47D64" w:rsidR="00D83D1E" w:rsidRDefault="00D83D1E" w:rsidP="008F1F62">
                      <w:pPr>
                        <w:jc w:val="center"/>
                      </w:pPr>
                      <w:r>
                        <w:rPr>
                          <w:noProof/>
                          <w:lang w:eastAsia="en-US"/>
                        </w:rPr>
                        <w:drawing>
                          <wp:inline distT="0" distB="0" distL="0" distR="0" wp14:anchorId="2C96BE5E" wp14:editId="03AC5F16">
                            <wp:extent cx="2600325" cy="34380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v.jpg"/>
                                    <pic:cNvPicPr/>
                                  </pic:nvPicPr>
                                  <pic:blipFill rotWithShape="1">
                                    <a:blip r:embed="rId94">
                                      <a:extLst>
                                        <a:ext uri="{28A0092B-C50C-407E-A947-70E740481C1C}">
                                          <a14:useLocalDpi xmlns:a14="http://schemas.microsoft.com/office/drawing/2010/main" val="0"/>
                                        </a:ext>
                                      </a:extLst>
                                    </a:blip>
                                    <a:srcRect l="15413" t="7882" r="17064" b="40727"/>
                                    <a:stretch/>
                                  </pic:blipFill>
                                  <pic:spPr bwMode="auto">
                                    <a:xfrm>
                                      <a:off x="0" y="0"/>
                                      <a:ext cx="2610288" cy="3451229"/>
                                    </a:xfrm>
                                    <a:prstGeom prst="rect">
                                      <a:avLst/>
                                    </a:prstGeom>
                                    <a:ln>
                                      <a:noFill/>
                                    </a:ln>
                                    <a:extLst>
                                      <a:ext uri="{53640926-AAD7-44D8-BBD7-CCE9431645EC}">
                                        <a14:shadowObscured xmlns:a14="http://schemas.microsoft.com/office/drawing/2010/main"/>
                                      </a:ext>
                                    </a:extLst>
                                  </pic:spPr>
                                </pic:pic>
                              </a:graphicData>
                            </a:graphic>
                          </wp:inline>
                        </w:drawing>
                      </w:r>
                    </w:p>
                    <w:p w14:paraId="60CAC6DB" w14:textId="576A9140" w:rsidR="00D83D1E" w:rsidRPr="00B92CBF" w:rsidRDefault="00D83D1E" w:rsidP="007A5426">
                      <w:pPr>
                        <w:jc w:val="center"/>
                        <w:rPr>
                          <w:rFonts w:ascii="Arial" w:hAnsi="Arial" w:cs="Arial"/>
                        </w:rPr>
                      </w:pPr>
                      <w:r w:rsidRPr="00B92CBF">
                        <w:rPr>
                          <w:rFonts w:ascii="Arial" w:hAnsi="Arial" w:cs="Arial"/>
                        </w:rPr>
                        <w:fldChar w:fldCharType="begin"/>
                      </w:r>
                      <w:r w:rsidRPr="00B92CBF">
                        <w:rPr>
                          <w:rFonts w:ascii="Arial" w:hAnsi="Arial" w:cs="Arial"/>
                        </w:rPr>
                        <w:instrText xml:space="preserve"> REF _Ref286768293 \w \* mergeformat </w:instrText>
                      </w:r>
                      <w:r w:rsidRPr="00B92CBF">
                        <w:rPr>
                          <w:rFonts w:ascii="Arial" w:hAnsi="Arial" w:cs="Arial"/>
                        </w:rPr>
                        <w:fldChar w:fldCharType="separate"/>
                      </w:r>
                      <w:r w:rsidR="00014900">
                        <w:rPr>
                          <w:rFonts w:ascii="Arial" w:hAnsi="Arial" w:cs="Arial"/>
                          <w:cs/>
                        </w:rPr>
                        <w:t>‎</w:t>
                      </w:r>
                      <w:r w:rsidR="00014900">
                        <w:rPr>
                          <w:rFonts w:ascii="Arial" w:hAnsi="Arial" w:cs="Arial"/>
                        </w:rPr>
                        <w:t>Fig. 3</w:t>
                      </w:r>
                      <w:r w:rsidRPr="00B92CBF">
                        <w:rPr>
                          <w:rFonts w:ascii="Arial" w:hAnsi="Arial" w:cs="Arial"/>
                        </w:rPr>
                        <w:fldChar w:fldCharType="end"/>
                      </w:r>
                      <w:r w:rsidRPr="00B92CBF">
                        <w:rPr>
                          <w:rFonts w:ascii="Arial" w:hAnsi="Arial" w:cs="Arial"/>
                        </w:rPr>
                        <w:fldChar w:fldCharType="begin"/>
                      </w:r>
                      <w:r w:rsidRPr="00B92CBF">
                        <w:rPr>
                          <w:rFonts w:ascii="Arial" w:hAnsi="Arial" w:cs="Arial"/>
                        </w:rPr>
                        <w:instrText xml:space="preserve"> REF _Ref286768293 \* mergeformat </w:instrText>
                      </w:r>
                      <w:r w:rsidRPr="00B92CBF">
                        <w:rPr>
                          <w:rFonts w:ascii="Arial" w:hAnsi="Arial" w:cs="Arial"/>
                        </w:rPr>
                        <w:fldChar w:fldCharType="separate"/>
                      </w:r>
                      <w:r w:rsidR="00014900" w:rsidRPr="0023302D">
                        <w:rPr>
                          <w:rFonts w:ascii="Arial" w:hAnsi="Arial" w:cs="Arial"/>
                        </w:rPr>
                        <w:t>.  Comparison of models: (a) ergodic HDPHMM [</w:t>
                      </w:r>
                      <w:r w:rsidR="00014900" w:rsidRPr="0023302D">
                        <w:rPr>
                          <w:rFonts w:ascii="Arial" w:hAnsi="Arial" w:cs="Arial"/>
                          <w:cs/>
                        </w:rPr>
                        <w:t>‎</w:t>
                      </w:r>
                      <w:r w:rsidR="00014900" w:rsidRPr="0023302D">
                        <w:rPr>
                          <w:rFonts w:ascii="Arial" w:hAnsi="Arial" w:cs="Arial"/>
                        </w:rPr>
                        <w:t>5] (b) DHDPHMM</w:t>
                      </w:r>
                      <w:r w:rsidRPr="00B92CBF">
                        <w:rPr>
                          <w:rFonts w:ascii="Arial" w:hAnsi="Arial" w:cs="Arial"/>
                        </w:rPr>
                        <w:fldChar w:fldCharType="end"/>
                      </w:r>
                    </w:p>
                  </w:txbxContent>
                </v:textbox>
                <w10:wrap type="square" anchorx="margin" anchory="margin"/>
              </v:shape>
            </w:pict>
          </mc:Fallback>
        </mc:AlternateContent>
      </w:r>
    </w:p>
    <w:p w14:paraId="175E2B19" w14:textId="77777777" w:rsidR="00D329D0" w:rsidRDefault="00D329D0" w:rsidP="00D329D0">
      <w:pPr>
        <w:spacing w:after="240"/>
        <w:ind w:left="360"/>
      </w:pPr>
    </w:p>
    <w:p w14:paraId="12A82E2F" w14:textId="77777777" w:rsidR="00D329D0" w:rsidRDefault="00D329D0" w:rsidP="00D329D0">
      <w:pPr>
        <w:spacing w:after="240"/>
        <w:ind w:left="360"/>
      </w:pPr>
    </w:p>
    <w:p w14:paraId="59007B38" w14:textId="3C0F4B76" w:rsidR="00D329D0" w:rsidRDefault="00D329D0" w:rsidP="00D329D0">
      <w:pPr>
        <w:spacing w:after="240"/>
        <w:ind w:left="360"/>
      </w:pPr>
    </w:p>
    <w:p w14:paraId="0283EB63" w14:textId="0BEB39C4" w:rsidR="00D329D0" w:rsidRDefault="00D329D0" w:rsidP="00D329D0">
      <w:pPr>
        <w:spacing w:after="240"/>
        <w:ind w:left="360"/>
      </w:pPr>
    </w:p>
    <w:p w14:paraId="19E9F8DA" w14:textId="687E2050" w:rsidR="00D329D0" w:rsidRDefault="00D329D0" w:rsidP="00D329D0">
      <w:pPr>
        <w:spacing w:after="240"/>
        <w:ind w:left="360"/>
      </w:pPr>
    </w:p>
    <w:p w14:paraId="74D021D3" w14:textId="31CEC89B" w:rsidR="00D329D0" w:rsidRDefault="005D4724" w:rsidP="00D329D0">
      <w:pPr>
        <w:spacing w:after="240"/>
        <w:ind w:left="360"/>
      </w:pPr>
      <w:r>
        <w:rPr>
          <w:noProof/>
          <w:lang w:eastAsia="en-US"/>
        </w:rPr>
        <mc:AlternateContent>
          <mc:Choice Requires="wps">
            <w:drawing>
              <wp:anchor distT="0" distB="0" distL="114300" distR="114300" simplePos="0" relativeHeight="251663360" behindDoc="0" locked="0" layoutInCell="1" allowOverlap="1" wp14:anchorId="3E9D95DD" wp14:editId="38CAF581">
                <wp:simplePos x="0" y="0"/>
                <wp:positionH relativeFrom="margin">
                  <wp:align>center</wp:align>
                </wp:positionH>
                <wp:positionV relativeFrom="margin">
                  <wp:align>bottom</wp:align>
                </wp:positionV>
                <wp:extent cx="5148072" cy="3575304"/>
                <wp:effectExtent l="0" t="0" r="0" b="6350"/>
                <wp:wrapSquare wrapText="bothSides"/>
                <wp:docPr id="34" name="Text Box 34"/>
                <wp:cNvGraphicFramePr/>
                <a:graphic xmlns:a="http://schemas.openxmlformats.org/drawingml/2006/main">
                  <a:graphicData uri="http://schemas.microsoft.com/office/word/2010/wordprocessingShape">
                    <wps:wsp>
                      <wps:cNvSpPr txBox="1"/>
                      <wps:spPr>
                        <a:xfrm>
                          <a:off x="0" y="0"/>
                          <a:ext cx="5148072" cy="357530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3EF59A" w14:textId="77777777" w:rsidR="00D83D1E" w:rsidRDefault="00D83D1E"/>
                          <w:p w14:paraId="6B8431DE" w14:textId="2E5334B8" w:rsidR="00D83D1E" w:rsidRDefault="00D83D1E" w:rsidP="00DD3290">
                            <w:pPr>
                              <w:jc w:val="center"/>
                            </w:pPr>
                            <w:r>
                              <w:rPr>
                                <w:noProof/>
                                <w:lang w:eastAsia="en-US"/>
                              </w:rPr>
                              <w:drawing>
                                <wp:inline distT="0" distB="0" distL="0" distR="0" wp14:anchorId="3B547C98" wp14:editId="41732D6E">
                                  <wp:extent cx="4396048" cy="29527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_main2.jpg"/>
                                          <pic:cNvPicPr/>
                                        </pic:nvPicPr>
                                        <pic:blipFill rotWithShape="1">
                                          <a:blip r:embed="rId95">
                                            <a:extLst>
                                              <a:ext uri="{28A0092B-C50C-407E-A947-70E740481C1C}">
                                                <a14:useLocalDpi xmlns:a14="http://schemas.microsoft.com/office/drawing/2010/main" val="0"/>
                                              </a:ext>
                                            </a:extLst>
                                          </a:blip>
                                          <a:srcRect b="9576"/>
                                          <a:stretch/>
                                        </pic:blipFill>
                                        <pic:spPr bwMode="auto">
                                          <a:xfrm>
                                            <a:off x="0" y="0"/>
                                            <a:ext cx="4399055" cy="2954770"/>
                                          </a:xfrm>
                                          <a:prstGeom prst="rect">
                                            <a:avLst/>
                                          </a:prstGeom>
                                          <a:ln>
                                            <a:noFill/>
                                          </a:ln>
                                          <a:extLst>
                                            <a:ext uri="{53640926-AAD7-44D8-BBD7-CCE9431645EC}">
                                              <a14:shadowObscured xmlns:a14="http://schemas.microsoft.com/office/drawing/2010/main"/>
                                            </a:ext>
                                          </a:extLst>
                                        </pic:spPr>
                                      </pic:pic>
                                    </a:graphicData>
                                  </a:graphic>
                                </wp:inline>
                              </w:drawing>
                            </w:r>
                          </w:p>
                          <w:p w14:paraId="5DC140F1" w14:textId="17EBD10A" w:rsidR="00D83D1E" w:rsidRDefault="00D83D1E" w:rsidP="001D26FA">
                            <w:pPr>
                              <w:pStyle w:val="FigureCaption"/>
                              <w:numPr>
                                <w:ilvl w:val="0"/>
                                <w:numId w:val="0"/>
                              </w:numPr>
                              <w:ind w:left="1"/>
                            </w:pPr>
                            <w:r w:rsidRPr="005D4724">
                              <w:rPr>
                                <w:rFonts w:cs="Arial"/>
                              </w:rPr>
                              <w:fldChar w:fldCharType="begin"/>
                            </w:r>
                            <w:r w:rsidRPr="005D4724">
                              <w:rPr>
                                <w:rFonts w:cs="Arial"/>
                              </w:rPr>
                              <w:instrText xml:space="preserve"> REF _Ref286768389 \w \* mergeformat </w:instrText>
                            </w:r>
                            <w:r w:rsidRPr="005D4724">
                              <w:rPr>
                                <w:rFonts w:cs="Arial"/>
                              </w:rPr>
                              <w:fldChar w:fldCharType="separate"/>
                            </w:r>
                            <w:r w:rsidR="00014900">
                              <w:rPr>
                                <w:rFonts w:cs="Arial"/>
                                <w:cs/>
                              </w:rPr>
                              <w:t>‎</w:t>
                            </w:r>
                            <w:r w:rsidR="00014900">
                              <w:rPr>
                                <w:rFonts w:cs="Arial"/>
                              </w:rPr>
                              <w:t>Fig. 4</w:t>
                            </w:r>
                            <w:r w:rsidRPr="005D4724">
                              <w:rPr>
                                <w:rFonts w:cs="Arial"/>
                              </w:rPr>
                              <w:fldChar w:fldCharType="end"/>
                            </w:r>
                            <w:r>
                              <w:rPr>
                                <w:rFonts w:cs="Arial"/>
                              </w:rPr>
                              <w:fldChar w:fldCharType="begin"/>
                            </w:r>
                            <w:r>
                              <w:rPr>
                                <w:rFonts w:cs="Arial"/>
                              </w:rPr>
                              <w:instrText xml:space="preserve"> REF _Ref289028056 </w:instrText>
                            </w:r>
                            <w:r>
                              <w:rPr>
                                <w:rFonts w:cs="Arial"/>
                              </w:rPr>
                              <w:fldChar w:fldCharType="separate"/>
                            </w:r>
                            <w:r w:rsidR="00014900" w:rsidRPr="00F53F14">
                              <w:rPr>
                                <w:rFonts w:cs="Arial"/>
                              </w:rPr>
                              <w:t xml:space="preserve">. </w:t>
                            </w:r>
                            <w:r w:rsidR="00014900">
                              <w:rPr>
                                <w:rFonts w:cs="Arial"/>
                              </w:rPr>
                              <w:t xml:space="preserve"> </w:t>
                            </w:r>
                            <w:r w:rsidR="00014900" w:rsidRPr="00F53F14">
                              <w:rPr>
                                <w:rFonts w:cs="Arial"/>
                              </w:rPr>
                              <w:t>Comparison of (a) log-likelihoods of the proposed models to an ergodic model, and (b) the corresponding model structures</w:t>
                            </w:r>
                            <w:r>
                              <w:rPr>
                                <w:rFonts w:cs="Arial"/>
                              </w:rPr>
                              <w:fldChar w:fldCharType="end"/>
                            </w:r>
                            <w:r w:rsidRPr="005D4724">
                              <w:t xml:space="preserve"> </w:t>
                            </w:r>
                          </w:p>
                          <w:p w14:paraId="65F1533C" w14:textId="6DE7D0F2" w:rsidR="00D83D1E" w:rsidRPr="00B92CBF" w:rsidRDefault="00D83D1E" w:rsidP="00550EDF">
                            <w:pPr>
                              <w:jc w:val="center"/>
                              <w:rPr>
                                <w:rFonts w:ascii="Arial" w:hAnsi="Arial" w:cs="Arial"/>
                              </w:rPr>
                            </w:pPr>
                          </w:p>
                          <w:p w14:paraId="0B508E3E" w14:textId="139F6BA5" w:rsidR="00D83D1E" w:rsidRPr="00B92CBF" w:rsidRDefault="00D83D1E" w:rsidP="00550ED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left:0;text-align:left;margin-left:0;margin-top:0;width:405.35pt;height:281.5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" filled="f" stroked="f">
                <v:textbox>
                  <w:txbxContent>
                    <w:p w14:paraId="763EF59A" w14:textId="77777777" w:rsidR="00D83D1E" w:rsidRDefault="00D83D1E"/>
                    <w:p w14:paraId="6B8431DE" w14:textId="2E5334B8" w:rsidR="00D83D1E" w:rsidRDefault="00D83D1E" w:rsidP="00DD3290">
                      <w:pPr>
                        <w:jc w:val="center"/>
                      </w:pPr>
                      <w:r>
                        <w:rPr>
                          <w:noProof/>
                          <w:lang w:eastAsia="en-US"/>
                        </w:rPr>
                        <w:drawing>
                          <wp:inline distT="0" distB="0" distL="0" distR="0" wp14:anchorId="3B547C98" wp14:editId="41732D6E">
                            <wp:extent cx="4396048" cy="29527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_main2.jpg"/>
                                    <pic:cNvPicPr/>
                                  </pic:nvPicPr>
                                  <pic:blipFill rotWithShape="1">
                                    <a:blip r:embed="rId95">
                                      <a:extLst>
                                        <a:ext uri="{28A0092B-C50C-407E-A947-70E740481C1C}">
                                          <a14:useLocalDpi xmlns:a14="http://schemas.microsoft.com/office/drawing/2010/main" val="0"/>
                                        </a:ext>
                                      </a:extLst>
                                    </a:blip>
                                    <a:srcRect b="9576"/>
                                    <a:stretch/>
                                  </pic:blipFill>
                                  <pic:spPr bwMode="auto">
                                    <a:xfrm>
                                      <a:off x="0" y="0"/>
                                      <a:ext cx="4399055" cy="2954770"/>
                                    </a:xfrm>
                                    <a:prstGeom prst="rect">
                                      <a:avLst/>
                                    </a:prstGeom>
                                    <a:ln>
                                      <a:noFill/>
                                    </a:ln>
                                    <a:extLst>
                                      <a:ext uri="{53640926-AAD7-44D8-BBD7-CCE9431645EC}">
                                        <a14:shadowObscured xmlns:a14="http://schemas.microsoft.com/office/drawing/2010/main"/>
                                      </a:ext>
                                    </a:extLst>
                                  </pic:spPr>
                                </pic:pic>
                              </a:graphicData>
                            </a:graphic>
                          </wp:inline>
                        </w:drawing>
                      </w:r>
                    </w:p>
                    <w:p w14:paraId="5DC140F1" w14:textId="17EBD10A" w:rsidR="00D83D1E" w:rsidRDefault="00D83D1E" w:rsidP="001D26FA">
                      <w:pPr>
                        <w:pStyle w:val="FigureCaption"/>
                        <w:numPr>
                          <w:ilvl w:val="0"/>
                          <w:numId w:val="0"/>
                        </w:numPr>
                        <w:ind w:left="1"/>
                      </w:pPr>
                      <w:r w:rsidRPr="005D4724">
                        <w:rPr>
                          <w:rFonts w:cs="Arial"/>
                        </w:rPr>
                        <w:fldChar w:fldCharType="begin"/>
                      </w:r>
                      <w:r w:rsidRPr="005D4724">
                        <w:rPr>
                          <w:rFonts w:cs="Arial"/>
                        </w:rPr>
                        <w:instrText xml:space="preserve"> REF _Ref286768389 \w \* mergeformat </w:instrText>
                      </w:r>
                      <w:r w:rsidRPr="005D4724">
                        <w:rPr>
                          <w:rFonts w:cs="Arial"/>
                        </w:rPr>
                        <w:fldChar w:fldCharType="separate"/>
                      </w:r>
                      <w:r w:rsidR="00014900">
                        <w:rPr>
                          <w:rFonts w:cs="Arial"/>
                          <w:cs/>
                        </w:rPr>
                        <w:t>‎</w:t>
                      </w:r>
                      <w:r w:rsidR="00014900">
                        <w:rPr>
                          <w:rFonts w:cs="Arial"/>
                        </w:rPr>
                        <w:t>Fig. 4</w:t>
                      </w:r>
                      <w:r w:rsidRPr="005D4724">
                        <w:rPr>
                          <w:rFonts w:cs="Arial"/>
                        </w:rPr>
                        <w:fldChar w:fldCharType="end"/>
                      </w:r>
                      <w:r>
                        <w:rPr>
                          <w:rFonts w:cs="Arial"/>
                        </w:rPr>
                        <w:fldChar w:fldCharType="begin"/>
                      </w:r>
                      <w:r>
                        <w:rPr>
                          <w:rFonts w:cs="Arial"/>
                        </w:rPr>
                        <w:instrText xml:space="preserve"> REF _Ref289028056 </w:instrText>
                      </w:r>
                      <w:r>
                        <w:rPr>
                          <w:rFonts w:cs="Arial"/>
                        </w:rPr>
                        <w:fldChar w:fldCharType="separate"/>
                      </w:r>
                      <w:r w:rsidR="00014900" w:rsidRPr="00F53F14">
                        <w:rPr>
                          <w:rFonts w:cs="Arial"/>
                        </w:rPr>
                        <w:t xml:space="preserve">. </w:t>
                      </w:r>
                      <w:r w:rsidR="00014900">
                        <w:rPr>
                          <w:rFonts w:cs="Arial"/>
                        </w:rPr>
                        <w:t xml:space="preserve"> </w:t>
                      </w:r>
                      <w:r w:rsidR="00014900" w:rsidRPr="00F53F14">
                        <w:rPr>
                          <w:rFonts w:cs="Arial"/>
                        </w:rPr>
                        <w:t>Comparison of (a) log-likelihoods of the proposed models to an ergodic model, and (b) the corresponding model structures</w:t>
                      </w:r>
                      <w:r>
                        <w:rPr>
                          <w:rFonts w:cs="Arial"/>
                        </w:rPr>
                        <w:fldChar w:fldCharType="end"/>
                      </w:r>
                      <w:r w:rsidRPr="005D4724">
                        <w:t xml:space="preserve"> </w:t>
                      </w:r>
                    </w:p>
                    <w:p w14:paraId="65F1533C" w14:textId="6DE7D0F2" w:rsidR="00D83D1E" w:rsidRPr="00B92CBF" w:rsidRDefault="00D83D1E" w:rsidP="00550EDF">
                      <w:pPr>
                        <w:jc w:val="center"/>
                        <w:rPr>
                          <w:rFonts w:ascii="Arial" w:hAnsi="Arial" w:cs="Arial"/>
                        </w:rPr>
                      </w:pPr>
                    </w:p>
                    <w:p w14:paraId="0B508E3E" w14:textId="139F6BA5" w:rsidR="00D83D1E" w:rsidRPr="00B92CBF" w:rsidRDefault="00D83D1E" w:rsidP="00550EDF">
                      <w:pPr>
                        <w:jc w:val="center"/>
                        <w:rPr>
                          <w:rFonts w:ascii="Arial" w:hAnsi="Arial" w:cs="Arial"/>
                        </w:rPr>
                      </w:pPr>
                    </w:p>
                  </w:txbxContent>
                </v:textbox>
                <w10:wrap type="square" anchorx="margin" anchory="margin"/>
              </v:shape>
            </w:pict>
          </mc:Fallback>
        </mc:AlternateContent>
      </w:r>
    </w:p>
    <w:p w14:paraId="6FAE91A9" w14:textId="3F4B6273" w:rsidR="00D329D0" w:rsidRDefault="00D329D0" w:rsidP="00D329D0">
      <w:pPr>
        <w:spacing w:after="240"/>
        <w:ind w:left="360"/>
      </w:pPr>
    </w:p>
    <w:p w14:paraId="171703E6" w14:textId="16141FCD" w:rsidR="00D329D0" w:rsidRDefault="007A2B61" w:rsidP="00D329D0">
      <w:pPr>
        <w:spacing w:after="240"/>
        <w:ind w:left="360"/>
      </w:pPr>
      <w:r>
        <w:rPr>
          <w:noProof/>
          <w:lang w:eastAsia="en-US"/>
        </w:rPr>
        <w:lastRenderedPageBreak/>
        <mc:AlternateContent>
          <mc:Choice Requires="wps">
            <w:drawing>
              <wp:anchor distT="0" distB="0" distL="114300" distR="114300" simplePos="0" relativeHeight="251664384" behindDoc="0" locked="0" layoutInCell="1" allowOverlap="1" wp14:anchorId="36968955" wp14:editId="5810AE4F">
                <wp:simplePos x="0" y="0"/>
                <wp:positionH relativeFrom="margin">
                  <wp:align>center</wp:align>
                </wp:positionH>
                <wp:positionV relativeFrom="margin">
                  <wp:align>top</wp:align>
                </wp:positionV>
                <wp:extent cx="5833745" cy="64008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833745" cy="640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F4692B" w14:textId="77777777" w:rsidR="00D83D1E" w:rsidRDefault="00D83D1E"/>
                          <w:p w14:paraId="451B654F" w14:textId="08C373C4" w:rsidR="00D83D1E" w:rsidRDefault="00D83D1E" w:rsidP="00D141E8">
                            <w:pPr>
                              <w:jc w:val="center"/>
                            </w:pPr>
                            <w:r>
                              <w:rPr>
                                <w:noProof/>
                                <w:lang w:eastAsia="en-US"/>
                              </w:rPr>
                              <w:drawing>
                                <wp:inline distT="0" distB="0" distL="0" distR="0" wp14:anchorId="3CC82464" wp14:editId="61C889A0">
                                  <wp:extent cx="4070839" cy="49726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mes_struct_ver2.jpg"/>
                                          <pic:cNvPicPr/>
                                        </pic:nvPicPr>
                                        <pic:blipFill rotWithShape="1">
                                          <a:blip r:embed="rId96">
                                            <a:extLst>
                                              <a:ext uri="{28A0092B-C50C-407E-A947-70E740481C1C}">
                                                <a14:useLocalDpi xmlns:a14="http://schemas.microsoft.com/office/drawing/2010/main" val="0"/>
                                              </a:ext>
                                            </a:extLst>
                                          </a:blip>
                                          <a:srcRect l="14359" r="6154"/>
                                          <a:stretch/>
                                        </pic:blipFill>
                                        <pic:spPr bwMode="auto">
                                          <a:xfrm>
                                            <a:off x="0" y="0"/>
                                            <a:ext cx="4070839" cy="4972635"/>
                                          </a:xfrm>
                                          <a:prstGeom prst="rect">
                                            <a:avLst/>
                                          </a:prstGeom>
                                          <a:ln>
                                            <a:noFill/>
                                          </a:ln>
                                          <a:extLst>
                                            <a:ext uri="{53640926-AAD7-44D8-BBD7-CCE9431645EC}">
                                              <a14:shadowObscured xmlns:a14="http://schemas.microsoft.com/office/drawing/2010/main"/>
                                            </a:ext>
                                          </a:extLst>
                                        </pic:spPr>
                                      </pic:pic>
                                    </a:graphicData>
                                  </a:graphic>
                                </wp:inline>
                              </w:drawing>
                            </w:r>
                          </w:p>
                          <w:p w14:paraId="6554A733" w14:textId="77777777" w:rsidR="00D83D1E" w:rsidRDefault="00D83D1E" w:rsidP="007A5426">
                            <w:pPr>
                              <w:rPr>
                                <w:rFonts w:ascii="Arial" w:hAnsi="Arial" w:cs="Arial"/>
                              </w:rPr>
                            </w:pPr>
                          </w:p>
                          <w:p w14:paraId="2135F28D" w14:textId="1AE959C1" w:rsidR="00D83D1E" w:rsidRPr="0047562F" w:rsidRDefault="00D83D1E" w:rsidP="007A5426">
                            <w:pPr>
                              <w:rPr>
                                <w:rFonts w:ascii="Arial" w:hAnsi="Arial" w:cs="Arial"/>
                              </w:rPr>
                            </w:pPr>
                            <w:r w:rsidRPr="0047562F">
                              <w:rPr>
                                <w:rFonts w:ascii="Arial" w:hAnsi="Arial" w:cs="Arial"/>
                              </w:rPr>
                              <w:fldChar w:fldCharType="begin"/>
                            </w:r>
                            <w:r w:rsidRPr="0047562F">
                              <w:rPr>
                                <w:rFonts w:ascii="Arial" w:hAnsi="Arial" w:cs="Arial"/>
                              </w:rPr>
                              <w:instrText xml:space="preserve"> REF _Ref286768496 \w \* mergeformat </w:instrText>
                            </w:r>
                            <w:r w:rsidRPr="0047562F">
                              <w:rPr>
                                <w:rFonts w:ascii="Arial" w:hAnsi="Arial" w:cs="Arial"/>
                              </w:rPr>
                              <w:fldChar w:fldCharType="separate"/>
                            </w:r>
                            <w:r w:rsidR="00014900">
                              <w:rPr>
                                <w:rFonts w:ascii="Arial" w:hAnsi="Arial" w:cs="Arial"/>
                                <w:cs/>
                              </w:rPr>
                              <w:t>‎</w:t>
                            </w:r>
                            <w:r w:rsidR="00014900">
                              <w:rPr>
                                <w:rFonts w:ascii="Arial" w:hAnsi="Arial" w:cs="Arial"/>
                              </w:rPr>
                              <w:t>Fig. 5</w:t>
                            </w:r>
                            <w:r w:rsidRPr="0047562F">
                              <w:rPr>
                                <w:rFonts w:ascii="Arial" w:hAnsi="Arial" w:cs="Arial"/>
                              </w:rPr>
                              <w:fldChar w:fldCharType="end"/>
                            </w:r>
                            <w:r>
                              <w:rPr>
                                <w:rFonts w:ascii="Arial" w:hAnsi="Arial" w:cs="Arial"/>
                              </w:rPr>
                              <w:fldChar w:fldCharType="begin"/>
                            </w:r>
                            <w:r>
                              <w:rPr>
                                <w:rFonts w:ascii="Arial" w:hAnsi="Arial" w:cs="Arial"/>
                              </w:rPr>
                              <w:instrText xml:space="preserve"> REF _Ref289028084 </w:instrText>
                            </w:r>
                            <w:r>
                              <w:rPr>
                                <w:rFonts w:ascii="Arial" w:hAnsi="Arial" w:cs="Arial"/>
                              </w:rPr>
                              <w:fldChar w:fldCharType="separate"/>
                            </w:r>
                            <w:r w:rsidR="00014900" w:rsidRPr="00F53F14">
                              <w:rPr>
                                <w:rFonts w:cs="Arial"/>
                              </w:rPr>
                              <w:t xml:space="preserve">. </w:t>
                            </w:r>
                            <w:r w:rsidR="00014900">
                              <w:rPr>
                                <w:rFonts w:cs="Arial"/>
                              </w:rPr>
                              <w:t xml:space="preserve"> </w:t>
                            </w:r>
                            <w:r w:rsidR="00014900" w:rsidRPr="00F53F14">
                              <w:rPr>
                                <w:rFonts w:cs="Arial"/>
                              </w:rPr>
                              <w:t>An automatically derived model structure for a left-to-right DHDPHMM model (without the first and last non-emitting states) for (a) /aa/ with 175 examples (b) /aa/ with 2,256 examples (c) /sh/ with 100 examples and (d) /sh/ with 1,317 examples</w:t>
                            </w:r>
                            <w:r>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left:0;text-align:left;margin-left:0;margin-top:0;width:459.35pt;height:7in;z-index:2516643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" filled="f" stroked="f">
                <v:textbox>
                  <w:txbxContent>
                    <w:p w14:paraId="76F4692B" w14:textId="77777777" w:rsidR="00D83D1E" w:rsidRDefault="00D83D1E"/>
                    <w:p w14:paraId="451B654F" w14:textId="08C373C4" w:rsidR="00D83D1E" w:rsidRDefault="00D83D1E" w:rsidP="00D141E8">
                      <w:pPr>
                        <w:jc w:val="center"/>
                      </w:pPr>
                      <w:r>
                        <w:rPr>
                          <w:noProof/>
                          <w:lang w:eastAsia="en-US"/>
                        </w:rPr>
                        <w:drawing>
                          <wp:inline distT="0" distB="0" distL="0" distR="0" wp14:anchorId="3CC82464" wp14:editId="61C889A0">
                            <wp:extent cx="4070839" cy="49726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mes_struct_ver2.jpg"/>
                                    <pic:cNvPicPr/>
                                  </pic:nvPicPr>
                                  <pic:blipFill rotWithShape="1">
                                    <a:blip r:embed="rId96">
                                      <a:extLst>
                                        <a:ext uri="{28A0092B-C50C-407E-A947-70E740481C1C}">
                                          <a14:useLocalDpi xmlns:a14="http://schemas.microsoft.com/office/drawing/2010/main" val="0"/>
                                        </a:ext>
                                      </a:extLst>
                                    </a:blip>
                                    <a:srcRect l="14359" r="6154"/>
                                    <a:stretch/>
                                  </pic:blipFill>
                                  <pic:spPr bwMode="auto">
                                    <a:xfrm>
                                      <a:off x="0" y="0"/>
                                      <a:ext cx="4070839" cy="4972635"/>
                                    </a:xfrm>
                                    <a:prstGeom prst="rect">
                                      <a:avLst/>
                                    </a:prstGeom>
                                    <a:ln>
                                      <a:noFill/>
                                    </a:ln>
                                    <a:extLst>
                                      <a:ext uri="{53640926-AAD7-44D8-BBD7-CCE9431645EC}">
                                        <a14:shadowObscured xmlns:a14="http://schemas.microsoft.com/office/drawing/2010/main"/>
                                      </a:ext>
                                    </a:extLst>
                                  </pic:spPr>
                                </pic:pic>
                              </a:graphicData>
                            </a:graphic>
                          </wp:inline>
                        </w:drawing>
                      </w:r>
                    </w:p>
                    <w:p w14:paraId="6554A733" w14:textId="77777777" w:rsidR="00D83D1E" w:rsidRDefault="00D83D1E" w:rsidP="007A5426">
                      <w:pPr>
                        <w:rPr>
                          <w:rFonts w:ascii="Arial" w:hAnsi="Arial" w:cs="Arial"/>
                        </w:rPr>
                      </w:pPr>
                    </w:p>
                    <w:p w14:paraId="2135F28D" w14:textId="1AE959C1" w:rsidR="00D83D1E" w:rsidRPr="0047562F" w:rsidRDefault="00D83D1E" w:rsidP="007A5426">
                      <w:pPr>
                        <w:rPr>
                          <w:rFonts w:ascii="Arial" w:hAnsi="Arial" w:cs="Arial"/>
                        </w:rPr>
                      </w:pPr>
                      <w:r w:rsidRPr="0047562F">
                        <w:rPr>
                          <w:rFonts w:ascii="Arial" w:hAnsi="Arial" w:cs="Arial"/>
                        </w:rPr>
                        <w:fldChar w:fldCharType="begin"/>
                      </w:r>
                      <w:r w:rsidRPr="0047562F">
                        <w:rPr>
                          <w:rFonts w:ascii="Arial" w:hAnsi="Arial" w:cs="Arial"/>
                        </w:rPr>
                        <w:instrText xml:space="preserve"> REF _Ref286768496 \w \* mergeformat </w:instrText>
                      </w:r>
                      <w:r w:rsidRPr="0047562F">
                        <w:rPr>
                          <w:rFonts w:ascii="Arial" w:hAnsi="Arial" w:cs="Arial"/>
                        </w:rPr>
                        <w:fldChar w:fldCharType="separate"/>
                      </w:r>
                      <w:r w:rsidR="00014900">
                        <w:rPr>
                          <w:rFonts w:ascii="Arial" w:hAnsi="Arial" w:cs="Arial"/>
                          <w:cs/>
                        </w:rPr>
                        <w:t>‎</w:t>
                      </w:r>
                      <w:r w:rsidR="00014900">
                        <w:rPr>
                          <w:rFonts w:ascii="Arial" w:hAnsi="Arial" w:cs="Arial"/>
                        </w:rPr>
                        <w:t>Fig. 5</w:t>
                      </w:r>
                      <w:r w:rsidRPr="0047562F">
                        <w:rPr>
                          <w:rFonts w:ascii="Arial" w:hAnsi="Arial" w:cs="Arial"/>
                        </w:rPr>
                        <w:fldChar w:fldCharType="end"/>
                      </w:r>
                      <w:r>
                        <w:rPr>
                          <w:rFonts w:ascii="Arial" w:hAnsi="Arial" w:cs="Arial"/>
                        </w:rPr>
                        <w:fldChar w:fldCharType="begin"/>
                      </w:r>
                      <w:r>
                        <w:rPr>
                          <w:rFonts w:ascii="Arial" w:hAnsi="Arial" w:cs="Arial"/>
                        </w:rPr>
                        <w:instrText xml:space="preserve"> REF _Ref289028084 </w:instrText>
                      </w:r>
                      <w:r>
                        <w:rPr>
                          <w:rFonts w:ascii="Arial" w:hAnsi="Arial" w:cs="Arial"/>
                        </w:rPr>
                        <w:fldChar w:fldCharType="separate"/>
                      </w:r>
                      <w:r w:rsidR="00014900" w:rsidRPr="00F53F14">
                        <w:rPr>
                          <w:rFonts w:cs="Arial"/>
                        </w:rPr>
                        <w:t xml:space="preserve">. </w:t>
                      </w:r>
                      <w:r w:rsidR="00014900">
                        <w:rPr>
                          <w:rFonts w:cs="Arial"/>
                        </w:rPr>
                        <w:t xml:space="preserve"> </w:t>
                      </w:r>
                      <w:r w:rsidR="00014900" w:rsidRPr="00F53F14">
                        <w:rPr>
                          <w:rFonts w:cs="Arial"/>
                        </w:rPr>
                        <w:t>An automatically derived model structure for a left-to-right DHDPHMM model (without the first and last non-emitting states) for (a) /aa/ with 175 examples (b) /aa/ with 2,256 examples (c) /sh/ with 100 examples and (d) /sh/ with 1,317 examples</w:t>
                      </w:r>
                      <w:r>
                        <w:rPr>
                          <w:rFonts w:ascii="Arial" w:hAnsi="Arial" w:cs="Arial"/>
                        </w:rPr>
                        <w:fldChar w:fldCharType="end"/>
                      </w:r>
                    </w:p>
                  </w:txbxContent>
                </v:textbox>
                <w10:wrap type="square" anchorx="margin" anchory="margin"/>
              </v:shape>
            </w:pict>
          </mc:Fallback>
        </mc:AlternateContent>
      </w:r>
    </w:p>
    <w:p w14:paraId="68FD39A3" w14:textId="14B6C1D5" w:rsidR="00D329D0" w:rsidRDefault="0047562F" w:rsidP="00D329D0">
      <w:pPr>
        <w:spacing w:after="240"/>
        <w:ind w:left="360"/>
      </w:pPr>
      <w:bookmarkStart w:id="88" w:name="_GoBack"/>
      <w:bookmarkEnd w:id="88"/>
      <w:r>
        <w:rPr>
          <w:noProof/>
          <w:lang w:eastAsia="en-US"/>
        </w:rPr>
        <w:lastRenderedPageBreak/>
        <mc:AlternateContent>
          <mc:Choice Requires="wps">
            <w:drawing>
              <wp:anchor distT="0" distB="0" distL="114300" distR="114300" simplePos="0" relativeHeight="251665408" behindDoc="0" locked="0" layoutInCell="1" allowOverlap="1" wp14:anchorId="047615E2" wp14:editId="52785ADB">
                <wp:simplePos x="0" y="0"/>
                <wp:positionH relativeFrom="column">
                  <wp:posOffset>228600</wp:posOffset>
                </wp:positionH>
                <wp:positionV relativeFrom="paragraph">
                  <wp:posOffset>114300</wp:posOffset>
                </wp:positionV>
                <wp:extent cx="5829300" cy="34290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8293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A2EB40" w14:textId="0525053A" w:rsidR="00D83D1E" w:rsidRDefault="00D83D1E" w:rsidP="000C7696">
                            <w:pPr>
                              <w:jc w:val="center"/>
                            </w:pPr>
                            <w:r>
                              <w:rPr>
                                <w:noProof/>
                                <w:lang w:eastAsia="en-US"/>
                              </w:rPr>
                              <w:drawing>
                                <wp:inline distT="0" distB="0" distL="0" distR="0" wp14:anchorId="57B06B45" wp14:editId="716A1488">
                                  <wp:extent cx="4787900" cy="25000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2.jpg"/>
                                          <pic:cNvPicPr/>
                                        </pic:nvPicPr>
                                        <pic:blipFill rotWithShape="1">
                                          <a:blip r:embed="rId97">
                                            <a:extLst>
                                              <a:ext uri="{28A0092B-C50C-407E-A947-70E740481C1C}">
                                                <a14:useLocalDpi xmlns:a14="http://schemas.microsoft.com/office/drawing/2010/main" val="0"/>
                                              </a:ext>
                                            </a:extLst>
                                          </a:blip>
                                          <a:srcRect l="8324" r="6862"/>
                                          <a:stretch/>
                                        </pic:blipFill>
                                        <pic:spPr bwMode="auto">
                                          <a:xfrm>
                                            <a:off x="0" y="0"/>
                                            <a:ext cx="4788977" cy="2500630"/>
                                          </a:xfrm>
                                          <a:prstGeom prst="rect">
                                            <a:avLst/>
                                          </a:prstGeom>
                                          <a:ln>
                                            <a:noFill/>
                                          </a:ln>
                                          <a:extLst>
                                            <a:ext uri="{53640926-AAD7-44D8-BBD7-CCE9431645EC}">
                                              <a14:shadowObscured xmlns:a14="http://schemas.microsoft.com/office/drawing/2010/main"/>
                                            </a:ext>
                                          </a:extLst>
                                        </pic:spPr>
                                      </pic:pic>
                                    </a:graphicData>
                                  </a:graphic>
                                </wp:inline>
                              </w:drawing>
                            </w:r>
                          </w:p>
                          <w:p w14:paraId="637F145A" w14:textId="07D6A56E" w:rsidR="00D83D1E" w:rsidRPr="000C7696" w:rsidRDefault="00D83D1E" w:rsidP="000C7696">
                            <w:pPr>
                              <w:jc w:val="center"/>
                              <w:rPr>
                                <w:rFonts w:ascii="Arial" w:hAnsi="Arial" w:cs="Arial"/>
                              </w:rPr>
                            </w:pPr>
                            <w:r w:rsidRPr="000C7696">
                              <w:rPr>
                                <w:rFonts w:ascii="Arial" w:hAnsi="Arial" w:cs="Arial"/>
                              </w:rPr>
                              <w:fldChar w:fldCharType="begin"/>
                            </w:r>
                            <w:r w:rsidRPr="000C7696">
                              <w:rPr>
                                <w:rFonts w:ascii="Arial" w:hAnsi="Arial" w:cs="Arial"/>
                              </w:rPr>
                              <w:instrText xml:space="preserve"> REF _Ref413592241 \r </w:instrText>
                            </w:r>
                            <w:r w:rsidRPr="000C7696">
                              <w:rPr>
                                <w:rFonts w:ascii="Arial" w:hAnsi="Arial" w:cs="Arial"/>
                              </w:rPr>
                              <w:fldChar w:fldCharType="separate"/>
                            </w:r>
                            <w:r w:rsidR="00014900">
                              <w:rPr>
                                <w:rFonts w:ascii="Arial" w:hAnsi="Arial" w:cs="Arial"/>
                                <w:cs/>
                              </w:rPr>
                              <w:t>‎</w:t>
                            </w:r>
                            <w:r w:rsidR="00014900">
                              <w:rPr>
                                <w:rFonts w:ascii="Arial" w:hAnsi="Arial" w:cs="Arial"/>
                              </w:rPr>
                              <w:t>Fig. 6</w:t>
                            </w:r>
                            <w:r w:rsidRPr="000C7696">
                              <w:rPr>
                                <w:rFonts w:ascii="Arial" w:hAnsi="Arial" w:cs="Arial"/>
                              </w:rPr>
                              <w:fldChar w:fldCharType="end"/>
                            </w:r>
                            <w:r w:rsidRPr="000C7696">
                              <w:rPr>
                                <w:rFonts w:ascii="Arial" w:hAnsi="Arial" w:cs="Arial"/>
                              </w:rPr>
                              <w:fldChar w:fldCharType="begin"/>
                            </w:r>
                            <w:r w:rsidRPr="000C7696">
                              <w:rPr>
                                <w:rFonts w:ascii="Arial" w:hAnsi="Arial" w:cs="Arial"/>
                              </w:rPr>
                              <w:instrText xml:space="preserve"> REF _Ref289028105 </w:instrText>
                            </w:r>
                            <w:r>
                              <w:rPr>
                                <w:rFonts w:ascii="Arial" w:hAnsi="Arial" w:cs="Arial"/>
                              </w:rPr>
                              <w:instrText xml:space="preserve"> \* MERGEFORMAT </w:instrText>
                            </w:r>
                            <w:r w:rsidRPr="000C7696">
                              <w:rPr>
                                <w:rFonts w:ascii="Arial" w:hAnsi="Arial" w:cs="Arial"/>
                              </w:rPr>
                              <w:fldChar w:fldCharType="separate"/>
                            </w:r>
                            <w:r w:rsidR="00014900" w:rsidRPr="00F53F14">
                              <w:rPr>
                                <w:rFonts w:cs="Arial"/>
                              </w:rPr>
                              <w:t xml:space="preserve">. </w:t>
                            </w:r>
                            <w:r w:rsidR="00014900">
                              <w:rPr>
                                <w:rFonts w:cs="Arial"/>
                              </w:rPr>
                              <w:t xml:space="preserve"> </w:t>
                            </w:r>
                            <w:r w:rsidR="00014900" w:rsidRPr="0023302D">
                              <w:rPr>
                                <w:rFonts w:ascii="Arial" w:hAnsi="Arial" w:cs="Arial"/>
                              </w:rPr>
                              <w:t>Confusion matrix for phoneme classification for the most confusable pairs</w:t>
                            </w:r>
                            <w:r w:rsidRPr="000C7696">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1" type="#_x0000_t202" style="position:absolute;left:0;text-align:left;margin-left:18pt;margin-top:9pt;width:459pt;height:27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" filled="f" stroked="f">
                <v:textbox>
                  <w:txbxContent>
                    <w:p w14:paraId="3DA2EB40" w14:textId="0525053A" w:rsidR="00D83D1E" w:rsidRDefault="00D83D1E" w:rsidP="000C7696">
                      <w:pPr>
                        <w:jc w:val="center"/>
                      </w:pPr>
                      <w:r>
                        <w:rPr>
                          <w:noProof/>
                          <w:lang w:eastAsia="en-US"/>
                        </w:rPr>
                        <w:drawing>
                          <wp:inline distT="0" distB="0" distL="0" distR="0" wp14:anchorId="57B06B45" wp14:editId="716A1488">
                            <wp:extent cx="4787900" cy="25000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2.jpg"/>
                                    <pic:cNvPicPr/>
                                  </pic:nvPicPr>
                                  <pic:blipFill rotWithShape="1">
                                    <a:blip r:embed="rId97">
                                      <a:extLst>
                                        <a:ext uri="{28A0092B-C50C-407E-A947-70E740481C1C}">
                                          <a14:useLocalDpi xmlns:a14="http://schemas.microsoft.com/office/drawing/2010/main" val="0"/>
                                        </a:ext>
                                      </a:extLst>
                                    </a:blip>
                                    <a:srcRect l="8324" r="6862"/>
                                    <a:stretch/>
                                  </pic:blipFill>
                                  <pic:spPr bwMode="auto">
                                    <a:xfrm>
                                      <a:off x="0" y="0"/>
                                      <a:ext cx="4788977" cy="2500630"/>
                                    </a:xfrm>
                                    <a:prstGeom prst="rect">
                                      <a:avLst/>
                                    </a:prstGeom>
                                    <a:ln>
                                      <a:noFill/>
                                    </a:ln>
                                    <a:extLst>
                                      <a:ext uri="{53640926-AAD7-44D8-BBD7-CCE9431645EC}">
                                        <a14:shadowObscured xmlns:a14="http://schemas.microsoft.com/office/drawing/2010/main"/>
                                      </a:ext>
                                    </a:extLst>
                                  </pic:spPr>
                                </pic:pic>
                              </a:graphicData>
                            </a:graphic>
                          </wp:inline>
                        </w:drawing>
                      </w:r>
                    </w:p>
                    <w:p w14:paraId="637F145A" w14:textId="07D6A56E" w:rsidR="00D83D1E" w:rsidRPr="000C7696" w:rsidRDefault="00D83D1E" w:rsidP="000C7696">
                      <w:pPr>
                        <w:jc w:val="center"/>
                        <w:rPr>
                          <w:rFonts w:ascii="Arial" w:hAnsi="Arial" w:cs="Arial"/>
                        </w:rPr>
                      </w:pPr>
                      <w:r w:rsidRPr="000C7696">
                        <w:rPr>
                          <w:rFonts w:ascii="Arial" w:hAnsi="Arial" w:cs="Arial"/>
                        </w:rPr>
                        <w:fldChar w:fldCharType="begin"/>
                      </w:r>
                      <w:r w:rsidRPr="000C7696">
                        <w:rPr>
                          <w:rFonts w:ascii="Arial" w:hAnsi="Arial" w:cs="Arial"/>
                        </w:rPr>
                        <w:instrText xml:space="preserve"> REF _Ref413592241 \r </w:instrText>
                      </w:r>
                      <w:r w:rsidRPr="000C7696">
                        <w:rPr>
                          <w:rFonts w:ascii="Arial" w:hAnsi="Arial" w:cs="Arial"/>
                        </w:rPr>
                        <w:fldChar w:fldCharType="separate"/>
                      </w:r>
                      <w:r w:rsidR="00014900">
                        <w:rPr>
                          <w:rFonts w:ascii="Arial" w:hAnsi="Arial" w:cs="Arial"/>
                          <w:cs/>
                        </w:rPr>
                        <w:t>‎</w:t>
                      </w:r>
                      <w:r w:rsidR="00014900">
                        <w:rPr>
                          <w:rFonts w:ascii="Arial" w:hAnsi="Arial" w:cs="Arial"/>
                        </w:rPr>
                        <w:t>Fig. 6</w:t>
                      </w:r>
                      <w:r w:rsidRPr="000C7696">
                        <w:rPr>
                          <w:rFonts w:ascii="Arial" w:hAnsi="Arial" w:cs="Arial"/>
                        </w:rPr>
                        <w:fldChar w:fldCharType="end"/>
                      </w:r>
                      <w:r w:rsidRPr="000C7696">
                        <w:rPr>
                          <w:rFonts w:ascii="Arial" w:hAnsi="Arial" w:cs="Arial"/>
                        </w:rPr>
                        <w:fldChar w:fldCharType="begin"/>
                      </w:r>
                      <w:r w:rsidRPr="000C7696">
                        <w:rPr>
                          <w:rFonts w:ascii="Arial" w:hAnsi="Arial" w:cs="Arial"/>
                        </w:rPr>
                        <w:instrText xml:space="preserve"> REF _Ref289028105 </w:instrText>
                      </w:r>
                      <w:r>
                        <w:rPr>
                          <w:rFonts w:ascii="Arial" w:hAnsi="Arial" w:cs="Arial"/>
                        </w:rPr>
                        <w:instrText xml:space="preserve"> \* MERGEFORMAT </w:instrText>
                      </w:r>
                      <w:r w:rsidRPr="000C7696">
                        <w:rPr>
                          <w:rFonts w:ascii="Arial" w:hAnsi="Arial" w:cs="Arial"/>
                        </w:rPr>
                        <w:fldChar w:fldCharType="separate"/>
                      </w:r>
                      <w:r w:rsidR="00014900" w:rsidRPr="00F53F14">
                        <w:rPr>
                          <w:rFonts w:cs="Arial"/>
                        </w:rPr>
                        <w:t xml:space="preserve">. </w:t>
                      </w:r>
                      <w:r w:rsidR="00014900">
                        <w:rPr>
                          <w:rFonts w:cs="Arial"/>
                        </w:rPr>
                        <w:t xml:space="preserve"> </w:t>
                      </w:r>
                      <w:r w:rsidR="00014900" w:rsidRPr="0023302D">
                        <w:rPr>
                          <w:rFonts w:ascii="Arial" w:hAnsi="Arial" w:cs="Arial"/>
                        </w:rPr>
                        <w:t>Confusion matrix for phoneme classification for the most confusable pairs</w:t>
                      </w:r>
                      <w:r w:rsidRPr="000C7696">
                        <w:rPr>
                          <w:rFonts w:ascii="Arial" w:hAnsi="Arial" w:cs="Arial"/>
                        </w:rPr>
                        <w:fldChar w:fldCharType="end"/>
                      </w:r>
                    </w:p>
                  </w:txbxContent>
                </v:textbox>
                <w10:wrap type="square"/>
              </v:shape>
            </w:pict>
          </mc:Fallback>
        </mc:AlternateContent>
      </w:r>
    </w:p>
    <w:p w14:paraId="55990D10" w14:textId="03E2AA7E" w:rsidR="00D329D0" w:rsidRDefault="00D329D0" w:rsidP="00D329D0">
      <w:pPr>
        <w:spacing w:after="240"/>
        <w:ind w:left="360"/>
      </w:pPr>
    </w:p>
    <w:p w14:paraId="6B96F966" w14:textId="77777777" w:rsidR="00D329D0" w:rsidRDefault="00D329D0" w:rsidP="00D329D0">
      <w:pPr>
        <w:spacing w:after="240"/>
        <w:ind w:left="360"/>
      </w:pPr>
    </w:p>
    <w:p w14:paraId="19EAAF0D" w14:textId="011A83D9" w:rsidR="00D329D0" w:rsidRDefault="00D329D0" w:rsidP="00D329D0">
      <w:pPr>
        <w:spacing w:after="240"/>
        <w:ind w:left="360"/>
      </w:pPr>
    </w:p>
    <w:p w14:paraId="5B4A35E6" w14:textId="4236C73E" w:rsidR="00D329D0" w:rsidRDefault="000C7696" w:rsidP="00D329D0">
      <w:pPr>
        <w:spacing w:after="240"/>
        <w:ind w:left="360"/>
      </w:pPr>
      <w:r>
        <w:rPr>
          <w:noProof/>
          <w:lang w:eastAsia="en-US"/>
        </w:rPr>
        <mc:AlternateContent>
          <mc:Choice Requires="wps">
            <w:drawing>
              <wp:anchor distT="0" distB="0" distL="114300" distR="114300" simplePos="0" relativeHeight="251666432" behindDoc="0" locked="0" layoutInCell="1" allowOverlap="1" wp14:anchorId="12F91328" wp14:editId="14F8A995">
                <wp:simplePos x="0" y="0"/>
                <wp:positionH relativeFrom="column">
                  <wp:posOffset>0</wp:posOffset>
                </wp:positionH>
                <wp:positionV relativeFrom="paragraph">
                  <wp:posOffset>520700</wp:posOffset>
                </wp:positionV>
                <wp:extent cx="6057900" cy="34290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60579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FEA1C9" w14:textId="19021116" w:rsidR="00D83D1E" w:rsidRDefault="00D83D1E" w:rsidP="00D141E8">
                            <w:pPr>
                              <w:jc w:val="center"/>
                            </w:pPr>
                            <w:r>
                              <w:rPr>
                                <w:noProof/>
                                <w:lang w:eastAsia="en-US"/>
                              </w:rPr>
                              <w:drawing>
                                <wp:inline distT="0" distB="0" distL="0" distR="0" wp14:anchorId="6D894DC9" wp14:editId="24C18FDD">
                                  <wp:extent cx="6003798" cy="300595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nt_data.jpg"/>
                                          <pic:cNvPicPr/>
                                        </pic:nvPicPr>
                                        <pic:blipFill rotWithShape="1">
                                          <a:blip r:embed="rId98">
                                            <a:extLst>
                                              <a:ext uri="{28A0092B-C50C-407E-A947-70E740481C1C}">
                                                <a14:useLocalDpi xmlns:a14="http://schemas.microsoft.com/office/drawing/2010/main" val="0"/>
                                              </a:ext>
                                            </a:extLst>
                                          </a:blip>
                                          <a:srcRect l="6145" r="5400"/>
                                          <a:stretch/>
                                        </pic:blipFill>
                                        <pic:spPr bwMode="auto">
                                          <a:xfrm>
                                            <a:off x="0" y="0"/>
                                            <a:ext cx="6009329" cy="3008728"/>
                                          </a:xfrm>
                                          <a:prstGeom prst="rect">
                                            <a:avLst/>
                                          </a:prstGeom>
                                          <a:ln>
                                            <a:noFill/>
                                          </a:ln>
                                          <a:extLst>
                                            <a:ext uri="{53640926-AAD7-44D8-BBD7-CCE9431645EC}">
                                              <a14:shadowObscured xmlns:a14="http://schemas.microsoft.com/office/drawing/2010/main"/>
                                            </a:ext>
                                          </a:extLst>
                                        </pic:spPr>
                                      </pic:pic>
                                    </a:graphicData>
                                  </a:graphic>
                                </wp:inline>
                              </w:drawing>
                            </w:r>
                          </w:p>
                          <w:p w14:paraId="04D91B2B" w14:textId="7DC44EDB" w:rsidR="00D83D1E" w:rsidRPr="00185768" w:rsidRDefault="00D83D1E" w:rsidP="007A5426">
                            <w:pPr>
                              <w:spacing w:before="120"/>
                              <w:jc w:val="center"/>
                              <w:rPr>
                                <w:rFonts w:ascii="Arial" w:hAnsi="Arial" w:cs="Arial"/>
                              </w:rPr>
                            </w:pPr>
                            <w:r w:rsidRPr="00185768">
                              <w:rPr>
                                <w:rFonts w:ascii="Arial" w:hAnsi="Arial" w:cs="Arial"/>
                              </w:rPr>
                              <w:fldChar w:fldCharType="begin"/>
                            </w:r>
                            <w:r w:rsidRPr="00185768">
                              <w:rPr>
                                <w:rFonts w:ascii="Arial" w:hAnsi="Arial" w:cs="Arial"/>
                              </w:rPr>
                              <w:instrText xml:space="preserve"> REF _Ref286768690 \w \* mergeformat </w:instrText>
                            </w:r>
                            <w:r w:rsidRPr="00185768">
                              <w:rPr>
                                <w:rFonts w:ascii="Arial" w:hAnsi="Arial" w:cs="Arial"/>
                              </w:rPr>
                              <w:fldChar w:fldCharType="separate"/>
                            </w:r>
                            <w:r w:rsidR="00014900">
                              <w:rPr>
                                <w:rFonts w:ascii="Arial" w:hAnsi="Arial" w:cs="Arial"/>
                                <w:cs/>
                              </w:rPr>
                              <w:t>‎</w:t>
                            </w:r>
                            <w:r w:rsidR="00014900">
                              <w:rPr>
                                <w:rFonts w:ascii="Arial" w:hAnsi="Arial" w:cs="Arial"/>
                              </w:rPr>
                              <w:t>Fig. 7</w:t>
                            </w:r>
                            <w:r w:rsidRPr="00185768">
                              <w:rPr>
                                <w:rFonts w:ascii="Arial" w:hAnsi="Arial" w:cs="Arial"/>
                              </w:rPr>
                              <w:fldChar w:fldCharType="end"/>
                            </w:r>
                            <w:r w:rsidRPr="00185768">
                              <w:rPr>
                                <w:rFonts w:ascii="Arial" w:hAnsi="Arial" w:cs="Arial"/>
                              </w:rPr>
                              <w:fldChar w:fldCharType="begin"/>
                            </w:r>
                            <w:r w:rsidRPr="00185768">
                              <w:rPr>
                                <w:rFonts w:ascii="Arial" w:hAnsi="Arial" w:cs="Arial"/>
                              </w:rPr>
                              <w:instrText xml:space="preserve"> REF _Ref286768690 \* mergeformat </w:instrText>
                            </w:r>
                            <w:r w:rsidRPr="00185768">
                              <w:rPr>
                                <w:rFonts w:ascii="Arial" w:hAnsi="Arial" w:cs="Arial"/>
                              </w:rPr>
                              <w:fldChar w:fldCharType="separate"/>
                            </w:r>
                            <w:r w:rsidR="00014900" w:rsidRPr="0023302D">
                              <w:rPr>
                                <w:rFonts w:ascii="Arial" w:hAnsi="Arial" w:cs="Arial"/>
                              </w:rPr>
                              <w:t>.  Error rate vs. amount of training data for LR DHDPHMM and LR HMM</w:t>
                            </w:r>
                            <w:r w:rsidRPr="00185768">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left:0;text-align:left;margin-left:0;margin-top:41pt;width:477pt;height:27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" filled="f" stroked="f">
                <v:textbox>
                  <w:txbxContent>
                    <w:p w14:paraId="2CFEA1C9" w14:textId="19021116" w:rsidR="00D83D1E" w:rsidRDefault="00D83D1E" w:rsidP="00D141E8">
                      <w:pPr>
                        <w:jc w:val="center"/>
                      </w:pPr>
                      <w:r>
                        <w:rPr>
                          <w:noProof/>
                          <w:lang w:eastAsia="en-US"/>
                        </w:rPr>
                        <w:drawing>
                          <wp:inline distT="0" distB="0" distL="0" distR="0" wp14:anchorId="6D894DC9" wp14:editId="24C18FDD">
                            <wp:extent cx="6003798" cy="300595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nt_data.jpg"/>
                                    <pic:cNvPicPr/>
                                  </pic:nvPicPr>
                                  <pic:blipFill rotWithShape="1">
                                    <a:blip r:embed="rId98">
                                      <a:extLst>
                                        <a:ext uri="{28A0092B-C50C-407E-A947-70E740481C1C}">
                                          <a14:useLocalDpi xmlns:a14="http://schemas.microsoft.com/office/drawing/2010/main" val="0"/>
                                        </a:ext>
                                      </a:extLst>
                                    </a:blip>
                                    <a:srcRect l="6145" r="5400"/>
                                    <a:stretch/>
                                  </pic:blipFill>
                                  <pic:spPr bwMode="auto">
                                    <a:xfrm>
                                      <a:off x="0" y="0"/>
                                      <a:ext cx="6009329" cy="3008728"/>
                                    </a:xfrm>
                                    <a:prstGeom prst="rect">
                                      <a:avLst/>
                                    </a:prstGeom>
                                    <a:ln>
                                      <a:noFill/>
                                    </a:ln>
                                    <a:extLst>
                                      <a:ext uri="{53640926-AAD7-44D8-BBD7-CCE9431645EC}">
                                        <a14:shadowObscured xmlns:a14="http://schemas.microsoft.com/office/drawing/2010/main"/>
                                      </a:ext>
                                    </a:extLst>
                                  </pic:spPr>
                                </pic:pic>
                              </a:graphicData>
                            </a:graphic>
                          </wp:inline>
                        </w:drawing>
                      </w:r>
                    </w:p>
                    <w:p w14:paraId="04D91B2B" w14:textId="7DC44EDB" w:rsidR="00D83D1E" w:rsidRPr="00185768" w:rsidRDefault="00D83D1E" w:rsidP="007A5426">
                      <w:pPr>
                        <w:spacing w:before="120"/>
                        <w:jc w:val="center"/>
                        <w:rPr>
                          <w:rFonts w:ascii="Arial" w:hAnsi="Arial" w:cs="Arial"/>
                        </w:rPr>
                      </w:pPr>
                      <w:r w:rsidRPr="00185768">
                        <w:rPr>
                          <w:rFonts w:ascii="Arial" w:hAnsi="Arial" w:cs="Arial"/>
                        </w:rPr>
                        <w:fldChar w:fldCharType="begin"/>
                      </w:r>
                      <w:r w:rsidRPr="00185768">
                        <w:rPr>
                          <w:rFonts w:ascii="Arial" w:hAnsi="Arial" w:cs="Arial"/>
                        </w:rPr>
                        <w:instrText xml:space="preserve"> REF _Ref286768690 \w \* mergeformat </w:instrText>
                      </w:r>
                      <w:r w:rsidRPr="00185768">
                        <w:rPr>
                          <w:rFonts w:ascii="Arial" w:hAnsi="Arial" w:cs="Arial"/>
                        </w:rPr>
                        <w:fldChar w:fldCharType="separate"/>
                      </w:r>
                      <w:r w:rsidR="00014900">
                        <w:rPr>
                          <w:rFonts w:ascii="Arial" w:hAnsi="Arial" w:cs="Arial"/>
                          <w:cs/>
                        </w:rPr>
                        <w:t>‎</w:t>
                      </w:r>
                      <w:r w:rsidR="00014900">
                        <w:rPr>
                          <w:rFonts w:ascii="Arial" w:hAnsi="Arial" w:cs="Arial"/>
                        </w:rPr>
                        <w:t>Fig. 7</w:t>
                      </w:r>
                      <w:r w:rsidRPr="00185768">
                        <w:rPr>
                          <w:rFonts w:ascii="Arial" w:hAnsi="Arial" w:cs="Arial"/>
                        </w:rPr>
                        <w:fldChar w:fldCharType="end"/>
                      </w:r>
                      <w:r w:rsidRPr="00185768">
                        <w:rPr>
                          <w:rFonts w:ascii="Arial" w:hAnsi="Arial" w:cs="Arial"/>
                        </w:rPr>
                        <w:fldChar w:fldCharType="begin"/>
                      </w:r>
                      <w:r w:rsidRPr="00185768">
                        <w:rPr>
                          <w:rFonts w:ascii="Arial" w:hAnsi="Arial" w:cs="Arial"/>
                        </w:rPr>
                        <w:instrText xml:space="preserve"> REF _Ref286768690 \* mergeformat </w:instrText>
                      </w:r>
                      <w:r w:rsidRPr="00185768">
                        <w:rPr>
                          <w:rFonts w:ascii="Arial" w:hAnsi="Arial" w:cs="Arial"/>
                        </w:rPr>
                        <w:fldChar w:fldCharType="separate"/>
                      </w:r>
                      <w:r w:rsidR="00014900" w:rsidRPr="0023302D">
                        <w:rPr>
                          <w:rFonts w:ascii="Arial" w:hAnsi="Arial" w:cs="Arial"/>
                        </w:rPr>
                        <w:t>.  Error rate vs. amount of training data for LR DHDPHMM and LR HMM</w:t>
                      </w:r>
                      <w:r w:rsidRPr="00185768">
                        <w:rPr>
                          <w:rFonts w:ascii="Arial" w:hAnsi="Arial" w:cs="Arial"/>
                        </w:rPr>
                        <w:fldChar w:fldCharType="end"/>
                      </w:r>
                    </w:p>
                  </w:txbxContent>
                </v:textbox>
                <w10:wrap type="square"/>
              </v:shape>
            </w:pict>
          </mc:Fallback>
        </mc:AlternateContent>
      </w:r>
    </w:p>
    <w:p w14:paraId="4BB77597" w14:textId="4D6A46F9" w:rsidR="008F1F62" w:rsidRDefault="0047562F" w:rsidP="00D329D0">
      <w:pPr>
        <w:spacing w:after="240"/>
        <w:ind w:left="360"/>
      </w:pPr>
      <w:r>
        <w:rPr>
          <w:noProof/>
          <w:lang w:eastAsia="en-US"/>
        </w:rPr>
        <w:lastRenderedPageBreak/>
        <mc:AlternateContent>
          <mc:Choice Requires="wps">
            <w:drawing>
              <wp:anchor distT="0" distB="0" distL="114300" distR="114300" simplePos="0" relativeHeight="251667456" behindDoc="0" locked="0" layoutInCell="1" allowOverlap="1" wp14:anchorId="6695D07C" wp14:editId="01ED36DE">
                <wp:simplePos x="0" y="0"/>
                <wp:positionH relativeFrom="margin">
                  <wp:align>center</wp:align>
                </wp:positionH>
                <wp:positionV relativeFrom="margin">
                  <wp:align>top</wp:align>
                </wp:positionV>
                <wp:extent cx="5943600" cy="3086100"/>
                <wp:effectExtent l="0" t="0" r="0" b="0"/>
                <wp:wrapTopAndBottom/>
                <wp:docPr id="39" name="Text Box 39"/>
                <wp:cNvGraphicFramePr/>
                <a:graphic xmlns:a="http://schemas.openxmlformats.org/drawingml/2006/main">
                  <a:graphicData uri="http://schemas.microsoft.com/office/word/2010/wordprocessingShape">
                    <wps:wsp>
                      <wps:cNvSpPr txBox="1"/>
                      <wps:spPr>
                        <a:xfrm>
                          <a:off x="0" y="0"/>
                          <a:ext cx="59436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EC64C8" w14:textId="3E91E28D" w:rsidR="00D83D1E" w:rsidRDefault="00D83D1E" w:rsidP="00D141E8">
                            <w:pPr>
                              <w:jc w:val="center"/>
                            </w:pPr>
                            <w:r>
                              <w:rPr>
                                <w:noProof/>
                                <w:lang w:eastAsia="en-US"/>
                              </w:rPr>
                              <w:drawing>
                                <wp:inline distT="0" distB="0" distL="0" distR="0" wp14:anchorId="7DAD0300" wp14:editId="7FA55072">
                                  <wp:extent cx="5175115" cy="2548647"/>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nt_data_gaussians.jpg"/>
                                          <pic:cNvPicPr/>
                                        </pic:nvPicPr>
                                        <pic:blipFill rotWithShape="1">
                                          <a:blip r:embed="rId99">
                                            <a:extLst>
                                              <a:ext uri="{28A0092B-C50C-407E-A947-70E740481C1C}">
                                                <a14:useLocalDpi xmlns:a14="http://schemas.microsoft.com/office/drawing/2010/main" val="0"/>
                                              </a:ext>
                                            </a:extLst>
                                          </a:blip>
                                          <a:srcRect l="4564" r="5503"/>
                                          <a:stretch/>
                                        </pic:blipFill>
                                        <pic:spPr bwMode="auto">
                                          <a:xfrm>
                                            <a:off x="0" y="0"/>
                                            <a:ext cx="5180766" cy="2551430"/>
                                          </a:xfrm>
                                          <a:prstGeom prst="rect">
                                            <a:avLst/>
                                          </a:prstGeom>
                                          <a:ln>
                                            <a:noFill/>
                                          </a:ln>
                                          <a:extLst>
                                            <a:ext uri="{53640926-AAD7-44D8-BBD7-CCE9431645EC}">
                                              <a14:shadowObscured xmlns:a14="http://schemas.microsoft.com/office/drawing/2010/main"/>
                                            </a:ext>
                                          </a:extLst>
                                        </pic:spPr>
                                      </pic:pic>
                                    </a:graphicData>
                                  </a:graphic>
                                </wp:inline>
                              </w:drawing>
                            </w:r>
                          </w:p>
                          <w:p w14:paraId="0FC4310C" w14:textId="574E93AA" w:rsidR="00D83D1E" w:rsidRPr="00410290" w:rsidRDefault="00D83D1E" w:rsidP="007A5426">
                            <w:pPr>
                              <w:spacing w:before="120"/>
                              <w:jc w:val="center"/>
                              <w:rPr>
                                <w:rFonts w:ascii="Arial" w:hAnsi="Arial" w:cs="Arial"/>
                              </w:rPr>
                            </w:pPr>
                            <w:r w:rsidRPr="00410290">
                              <w:rPr>
                                <w:rFonts w:ascii="Arial" w:hAnsi="Arial" w:cs="Arial"/>
                              </w:rPr>
                              <w:fldChar w:fldCharType="begin"/>
                            </w:r>
                            <w:r w:rsidRPr="00410290">
                              <w:rPr>
                                <w:rFonts w:ascii="Arial" w:hAnsi="Arial" w:cs="Arial"/>
                              </w:rPr>
                              <w:instrText xml:space="preserve"> REF _Ref286768757 \n \* mergeformat </w:instrText>
                            </w:r>
                            <w:r w:rsidRPr="00410290">
                              <w:rPr>
                                <w:rFonts w:ascii="Arial" w:hAnsi="Arial" w:cs="Arial"/>
                              </w:rPr>
                              <w:fldChar w:fldCharType="separate"/>
                            </w:r>
                            <w:r w:rsidR="00014900">
                              <w:rPr>
                                <w:rFonts w:ascii="Arial" w:hAnsi="Arial" w:cs="Arial"/>
                                <w:cs/>
                              </w:rPr>
                              <w:t>‎</w:t>
                            </w:r>
                            <w:r w:rsidR="00014900">
                              <w:rPr>
                                <w:rFonts w:ascii="Arial" w:hAnsi="Arial" w:cs="Arial"/>
                              </w:rPr>
                              <w:t>Fig. 8</w:t>
                            </w:r>
                            <w:r w:rsidRPr="00410290">
                              <w:rPr>
                                <w:rFonts w:ascii="Arial" w:hAnsi="Arial" w:cs="Arial"/>
                              </w:rPr>
                              <w:fldChar w:fldCharType="end"/>
                            </w:r>
                            <w:r w:rsidRPr="00410290">
                              <w:rPr>
                                <w:rFonts w:ascii="Arial" w:hAnsi="Arial" w:cs="Arial"/>
                              </w:rPr>
                              <w:fldChar w:fldCharType="begin"/>
                            </w:r>
                            <w:r w:rsidRPr="00410290">
                              <w:rPr>
                                <w:rFonts w:ascii="Arial" w:hAnsi="Arial" w:cs="Arial"/>
                              </w:rPr>
                              <w:instrText xml:space="preserve"> REF _Ref286768757 \* mergeformat </w:instrText>
                            </w:r>
                            <w:r w:rsidRPr="00410290">
                              <w:rPr>
                                <w:rFonts w:ascii="Arial" w:hAnsi="Arial" w:cs="Arial"/>
                              </w:rPr>
                              <w:fldChar w:fldCharType="separate"/>
                            </w:r>
                            <w:r w:rsidR="00014900" w:rsidRPr="0023302D">
                              <w:rPr>
                                <w:rFonts w:ascii="Arial" w:hAnsi="Arial" w:cs="Arial"/>
                              </w:rPr>
                              <w:t>.  Number of discovered Gaussians vs. amount of training data</w:t>
                            </w:r>
                            <w:r w:rsidRPr="00410290">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3" type="#_x0000_t202" style="position:absolute;left:0;text-align:left;margin-left:0;margin-top:0;width:468pt;height:243pt;z-index:25166745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xXrgIAAK0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" filled="f" stroked="f">
                <v:textbox>
                  <w:txbxContent>
                    <w:p w14:paraId="7AEC64C8" w14:textId="3E91E28D" w:rsidR="00D83D1E" w:rsidRDefault="00D83D1E" w:rsidP="00D141E8">
                      <w:pPr>
                        <w:jc w:val="center"/>
                      </w:pPr>
                      <w:r>
                        <w:rPr>
                          <w:noProof/>
                          <w:lang w:eastAsia="en-US"/>
                        </w:rPr>
                        <w:drawing>
                          <wp:inline distT="0" distB="0" distL="0" distR="0" wp14:anchorId="7DAD0300" wp14:editId="7FA55072">
                            <wp:extent cx="5175115" cy="2548647"/>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nt_data_gaussians.jpg"/>
                                    <pic:cNvPicPr/>
                                  </pic:nvPicPr>
                                  <pic:blipFill rotWithShape="1">
                                    <a:blip r:embed="rId99">
                                      <a:extLst>
                                        <a:ext uri="{28A0092B-C50C-407E-A947-70E740481C1C}">
                                          <a14:useLocalDpi xmlns:a14="http://schemas.microsoft.com/office/drawing/2010/main" val="0"/>
                                        </a:ext>
                                      </a:extLst>
                                    </a:blip>
                                    <a:srcRect l="4564" r="5503"/>
                                    <a:stretch/>
                                  </pic:blipFill>
                                  <pic:spPr bwMode="auto">
                                    <a:xfrm>
                                      <a:off x="0" y="0"/>
                                      <a:ext cx="5180766" cy="2551430"/>
                                    </a:xfrm>
                                    <a:prstGeom prst="rect">
                                      <a:avLst/>
                                    </a:prstGeom>
                                    <a:ln>
                                      <a:noFill/>
                                    </a:ln>
                                    <a:extLst>
                                      <a:ext uri="{53640926-AAD7-44D8-BBD7-CCE9431645EC}">
                                        <a14:shadowObscured xmlns:a14="http://schemas.microsoft.com/office/drawing/2010/main"/>
                                      </a:ext>
                                    </a:extLst>
                                  </pic:spPr>
                                </pic:pic>
                              </a:graphicData>
                            </a:graphic>
                          </wp:inline>
                        </w:drawing>
                      </w:r>
                    </w:p>
                    <w:p w14:paraId="0FC4310C" w14:textId="574E93AA" w:rsidR="00D83D1E" w:rsidRPr="00410290" w:rsidRDefault="00D83D1E" w:rsidP="007A5426">
                      <w:pPr>
                        <w:spacing w:before="120"/>
                        <w:jc w:val="center"/>
                        <w:rPr>
                          <w:rFonts w:ascii="Arial" w:hAnsi="Arial" w:cs="Arial"/>
                        </w:rPr>
                      </w:pPr>
                      <w:r w:rsidRPr="00410290">
                        <w:rPr>
                          <w:rFonts w:ascii="Arial" w:hAnsi="Arial" w:cs="Arial"/>
                        </w:rPr>
                        <w:fldChar w:fldCharType="begin"/>
                      </w:r>
                      <w:r w:rsidRPr="00410290">
                        <w:rPr>
                          <w:rFonts w:ascii="Arial" w:hAnsi="Arial" w:cs="Arial"/>
                        </w:rPr>
                        <w:instrText xml:space="preserve"> REF _Ref286768757 \n \* mergeformat </w:instrText>
                      </w:r>
                      <w:r w:rsidRPr="00410290">
                        <w:rPr>
                          <w:rFonts w:ascii="Arial" w:hAnsi="Arial" w:cs="Arial"/>
                        </w:rPr>
                        <w:fldChar w:fldCharType="separate"/>
                      </w:r>
                      <w:r w:rsidR="00014900">
                        <w:rPr>
                          <w:rFonts w:ascii="Arial" w:hAnsi="Arial" w:cs="Arial"/>
                          <w:cs/>
                        </w:rPr>
                        <w:t>‎</w:t>
                      </w:r>
                      <w:r w:rsidR="00014900">
                        <w:rPr>
                          <w:rFonts w:ascii="Arial" w:hAnsi="Arial" w:cs="Arial"/>
                        </w:rPr>
                        <w:t>Fig. 8</w:t>
                      </w:r>
                      <w:r w:rsidRPr="00410290">
                        <w:rPr>
                          <w:rFonts w:ascii="Arial" w:hAnsi="Arial" w:cs="Arial"/>
                        </w:rPr>
                        <w:fldChar w:fldCharType="end"/>
                      </w:r>
                      <w:r w:rsidRPr="00410290">
                        <w:rPr>
                          <w:rFonts w:ascii="Arial" w:hAnsi="Arial" w:cs="Arial"/>
                        </w:rPr>
                        <w:fldChar w:fldCharType="begin"/>
                      </w:r>
                      <w:r w:rsidRPr="00410290">
                        <w:rPr>
                          <w:rFonts w:ascii="Arial" w:hAnsi="Arial" w:cs="Arial"/>
                        </w:rPr>
                        <w:instrText xml:space="preserve"> REF _Ref286768757 \* mergeformat </w:instrText>
                      </w:r>
                      <w:r w:rsidRPr="00410290">
                        <w:rPr>
                          <w:rFonts w:ascii="Arial" w:hAnsi="Arial" w:cs="Arial"/>
                        </w:rPr>
                        <w:fldChar w:fldCharType="separate"/>
                      </w:r>
                      <w:r w:rsidR="00014900" w:rsidRPr="0023302D">
                        <w:rPr>
                          <w:rFonts w:ascii="Arial" w:hAnsi="Arial" w:cs="Arial"/>
                        </w:rPr>
                        <w:t>.  Number of discovered Gaussians vs. amount of training data</w:t>
                      </w:r>
                      <w:r w:rsidRPr="00410290">
                        <w:rPr>
                          <w:rFonts w:ascii="Arial" w:hAnsi="Arial" w:cs="Arial"/>
                        </w:rPr>
                        <w:fldChar w:fldCharType="end"/>
                      </w:r>
                    </w:p>
                  </w:txbxContent>
                </v:textbox>
                <w10:wrap type="topAndBottom" anchorx="margin" anchory="margin"/>
              </v:shape>
            </w:pict>
          </mc:Fallback>
        </mc:AlternateContent>
      </w:r>
    </w:p>
    <w:p w14:paraId="58270822" w14:textId="01319860" w:rsidR="008F1F62" w:rsidRDefault="0047562F" w:rsidP="00D329D0">
      <w:pPr>
        <w:spacing w:after="240"/>
        <w:ind w:left="360"/>
      </w:pPr>
      <w:r>
        <w:rPr>
          <w:noProof/>
          <w:lang w:eastAsia="en-US"/>
        </w:rPr>
        <mc:AlternateContent>
          <mc:Choice Requires="wps">
            <w:drawing>
              <wp:anchor distT="0" distB="0" distL="114300" distR="114300" simplePos="0" relativeHeight="251668480" behindDoc="0" locked="0" layoutInCell="1" allowOverlap="1" wp14:anchorId="44B20DED" wp14:editId="61D9A5A2">
                <wp:simplePos x="0" y="0"/>
                <wp:positionH relativeFrom="margin">
                  <wp:align>center</wp:align>
                </wp:positionH>
                <wp:positionV relativeFrom="margin">
                  <wp:align>bottom</wp:align>
                </wp:positionV>
                <wp:extent cx="5715000" cy="1828800"/>
                <wp:effectExtent l="0" t="0" r="0" b="0"/>
                <wp:wrapTopAndBottom/>
                <wp:docPr id="41" name="Text Box 41"/>
                <wp:cNvGraphicFramePr/>
                <a:graphic xmlns:a="http://schemas.openxmlformats.org/drawingml/2006/main">
                  <a:graphicData uri="http://schemas.microsoft.com/office/word/2010/wordprocessingShape">
                    <wps:wsp>
                      <wps:cNvSpPr txBox="1"/>
                      <wps:spPr>
                        <a:xfrm>
                          <a:off x="0" y="0"/>
                          <a:ext cx="57150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B400DB" w14:textId="265C0C2B" w:rsidR="00D83D1E" w:rsidRPr="00410290" w:rsidRDefault="00D83D1E" w:rsidP="00410290">
                            <w:pPr>
                              <w:jc w:val="center"/>
                              <w:rPr>
                                <w:rFonts w:ascii="Arial" w:hAnsi="Arial" w:cs="Arial"/>
                                <w:caps/>
                              </w:rPr>
                            </w:pPr>
                            <w:r w:rsidRPr="00410290">
                              <w:rPr>
                                <w:rFonts w:ascii="Arial" w:hAnsi="Arial" w:cs="Arial"/>
                                <w:caps/>
                              </w:rPr>
                              <w:fldChar w:fldCharType="begin"/>
                            </w:r>
                            <w:r w:rsidRPr="00410290">
                              <w:rPr>
                                <w:rFonts w:ascii="Arial" w:hAnsi="Arial" w:cs="Arial"/>
                                <w:caps/>
                              </w:rPr>
                              <w:instrText xml:space="preserve"> REF _Ref286768831 \r \* mergeformat </w:instrText>
                            </w:r>
                            <w:r w:rsidRPr="00410290">
                              <w:rPr>
                                <w:rFonts w:ascii="Arial" w:hAnsi="Arial" w:cs="Arial"/>
                                <w:caps/>
                              </w:rPr>
                              <w:fldChar w:fldCharType="separate"/>
                            </w:r>
                            <w:r w:rsidR="00014900">
                              <w:rPr>
                                <w:rFonts w:ascii="Arial" w:hAnsi="Arial" w:cs="Arial"/>
                                <w:caps/>
                                <w:cs/>
                              </w:rPr>
                              <w:t>‎</w:t>
                            </w:r>
                            <w:r w:rsidR="00014900">
                              <w:rPr>
                                <w:rFonts w:ascii="Arial" w:hAnsi="Arial" w:cs="Arial"/>
                                <w:caps/>
                              </w:rPr>
                              <w:t>Table 1</w:t>
                            </w:r>
                            <w:r w:rsidRPr="00410290">
                              <w:rPr>
                                <w:rFonts w:ascii="Arial" w:hAnsi="Arial" w:cs="Arial"/>
                                <w:caps/>
                              </w:rPr>
                              <w:fldChar w:fldCharType="end"/>
                            </w:r>
                          </w:p>
                          <w:p w14:paraId="27A8AAA8" w14:textId="519AB4E3" w:rsidR="00D83D1E" w:rsidRPr="00185768" w:rsidRDefault="00D83D1E" w:rsidP="00410290">
                            <w:pPr>
                              <w:jc w:val="center"/>
                              <w:rPr>
                                <w:rFonts w:ascii="Arial" w:hAnsi="Arial" w:cs="Arial"/>
                                <w:smallCaps/>
                              </w:rPr>
                            </w:pPr>
                            <w:r w:rsidRPr="00185768">
                              <w:rPr>
                                <w:rFonts w:ascii="Arial" w:hAnsi="Arial" w:cs="Arial"/>
                                <w:smallCaps/>
                              </w:rPr>
                              <w:fldChar w:fldCharType="begin"/>
                            </w:r>
                            <w:r w:rsidRPr="000C7696">
                              <w:rPr>
                                <w:rFonts w:ascii="Arial" w:hAnsi="Arial" w:cs="Arial"/>
                                <w:smallCaps/>
                              </w:rPr>
                              <w:instrText xml:space="preserve"> REF _Ref286768831 \* mergeformat </w:instrText>
                            </w:r>
                            <w:r w:rsidRPr="00185768">
                              <w:rPr>
                                <w:rFonts w:ascii="Arial" w:hAnsi="Arial" w:cs="Arial"/>
                                <w:smallCaps/>
                              </w:rPr>
                              <w:fldChar w:fldCharType="separate"/>
                            </w:r>
                            <w:r w:rsidR="00014900" w:rsidRPr="0023302D">
                              <w:rPr>
                                <w:rFonts w:ascii="Arial" w:hAnsi="Arial" w:cs="Arial"/>
                                <w:smallCaps/>
                              </w:rPr>
                              <w:t xml:space="preserve">  Comparison of LR DHDPHMM with HDPHMM</w:t>
                            </w:r>
                            <w:r w:rsidRPr="00185768">
                              <w:rPr>
                                <w:rFonts w:ascii="Arial" w:hAnsi="Arial" w:cs="Arial"/>
                                <w:smallCaps/>
                              </w:rPr>
                              <w:fldChar w:fldCharType="end"/>
                            </w:r>
                          </w:p>
                          <w:p w14:paraId="5364B1A1" w14:textId="77777777" w:rsidR="00D83D1E" w:rsidRDefault="00D83D1E"/>
                          <w:tbl>
                            <w:tblPr>
                              <w:tblW w:w="5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1063"/>
                              <w:gridCol w:w="1170"/>
                              <w:gridCol w:w="899"/>
                            </w:tblGrid>
                            <w:tr w:rsidR="00D83D1E" w:rsidRPr="004226C1" w14:paraId="58B3B2C8" w14:textId="77777777" w:rsidTr="007242D6">
                              <w:trPr>
                                <w:trHeight w:val="440"/>
                                <w:jc w:val="center"/>
                              </w:trPr>
                              <w:tc>
                                <w:tcPr>
                                  <w:tcW w:w="2310" w:type="dxa"/>
                                  <w:vAlign w:val="center"/>
                                </w:tcPr>
                                <w:p w14:paraId="53747DCB" w14:textId="77777777" w:rsidR="00D83D1E" w:rsidRPr="00CF5BB9" w:rsidRDefault="00D83D1E" w:rsidP="007242D6">
                                  <w:pPr>
                                    <w:jc w:val="center"/>
                                    <w:rPr>
                                      <w:rFonts w:asciiTheme="minorBidi" w:hAnsiTheme="minorBidi" w:cstheme="minorBidi"/>
                                    </w:rPr>
                                  </w:pPr>
                                  <w:r w:rsidRPr="00CF5BB9">
                                    <w:rPr>
                                      <w:rFonts w:asciiTheme="minorBidi" w:hAnsiTheme="minorBidi" w:cstheme="minorBidi"/>
                                    </w:rPr>
                                    <w:t>Model</w:t>
                                  </w:r>
                                </w:p>
                              </w:tc>
                              <w:tc>
                                <w:tcPr>
                                  <w:tcW w:w="1063" w:type="dxa"/>
                                  <w:vAlign w:val="center"/>
                                </w:tcPr>
                                <w:p w14:paraId="370AA6CB" w14:textId="77777777" w:rsidR="00D83D1E" w:rsidRPr="00CF5BB9" w:rsidRDefault="00D83D1E" w:rsidP="007242D6">
                                  <w:pPr>
                                    <w:jc w:val="center"/>
                                    <w:rPr>
                                      <w:rFonts w:asciiTheme="minorBidi" w:hAnsiTheme="minorBidi" w:cstheme="minorBidi"/>
                                    </w:rPr>
                                  </w:pPr>
                                  <w:r>
                                    <w:rPr>
                                      <w:rFonts w:asciiTheme="minorBidi" w:hAnsiTheme="minorBidi" w:cstheme="minorBidi"/>
                                    </w:rPr>
                                    <w:t>Dev Set</w:t>
                                  </w:r>
                                  <w:r>
                                    <w:rPr>
                                      <w:rFonts w:asciiTheme="minorBidi" w:hAnsiTheme="minorBidi" w:cstheme="minorBidi"/>
                                    </w:rPr>
                                    <w:br/>
                                    <w:t>(</w:t>
                                  </w:r>
                                  <w:r w:rsidRPr="00CF5BB9">
                                    <w:rPr>
                                      <w:rFonts w:asciiTheme="minorBidi" w:hAnsiTheme="minorBidi" w:cstheme="minorBidi"/>
                                    </w:rPr>
                                    <w:t>% Error</w:t>
                                  </w:r>
                                  <w:r>
                                    <w:rPr>
                                      <w:rFonts w:asciiTheme="minorBidi" w:hAnsiTheme="minorBidi" w:cstheme="minorBidi"/>
                                    </w:rPr>
                                    <w:t>)</w:t>
                                  </w:r>
                                </w:p>
                              </w:tc>
                              <w:tc>
                                <w:tcPr>
                                  <w:tcW w:w="1170" w:type="dxa"/>
                                  <w:vAlign w:val="center"/>
                                </w:tcPr>
                                <w:p w14:paraId="2EAD8F9E" w14:textId="77777777" w:rsidR="00D83D1E" w:rsidRDefault="00D83D1E" w:rsidP="007242D6">
                                  <w:pPr>
                                    <w:jc w:val="center"/>
                                    <w:rPr>
                                      <w:rFonts w:asciiTheme="minorBidi" w:hAnsiTheme="minorBidi" w:cstheme="minorBidi"/>
                                    </w:rPr>
                                  </w:pPr>
                                  <w:r>
                                    <w:rPr>
                                      <w:rFonts w:asciiTheme="minorBidi" w:hAnsiTheme="minorBidi" w:cstheme="minorBidi"/>
                                    </w:rPr>
                                    <w:t>Core Set</w:t>
                                  </w:r>
                                </w:p>
                                <w:p w14:paraId="536B5A04" w14:textId="77777777" w:rsidR="00D83D1E" w:rsidRPr="00CF5BB9" w:rsidRDefault="00D83D1E" w:rsidP="007242D6">
                                  <w:pPr>
                                    <w:jc w:val="center"/>
                                    <w:rPr>
                                      <w:rFonts w:asciiTheme="minorBidi" w:hAnsiTheme="minorBidi" w:cstheme="minorBidi"/>
                                    </w:rPr>
                                  </w:pPr>
                                  <w:r>
                                    <w:rPr>
                                      <w:rFonts w:asciiTheme="minorBidi" w:hAnsiTheme="minorBidi" w:cstheme="minorBidi"/>
                                    </w:rPr>
                                    <w:t>(</w:t>
                                  </w:r>
                                  <w:r w:rsidRPr="00CF5BB9">
                                    <w:rPr>
                                      <w:rFonts w:asciiTheme="minorBidi" w:hAnsiTheme="minorBidi" w:cstheme="minorBidi"/>
                                    </w:rPr>
                                    <w:t>%</w:t>
                                  </w:r>
                                  <w:r>
                                    <w:rPr>
                                      <w:rFonts w:asciiTheme="minorBidi" w:hAnsiTheme="minorBidi" w:cstheme="minorBidi"/>
                                    </w:rPr>
                                    <w:t xml:space="preserve"> </w:t>
                                  </w:r>
                                  <w:r w:rsidRPr="00CF5BB9">
                                    <w:rPr>
                                      <w:rFonts w:asciiTheme="minorBidi" w:hAnsiTheme="minorBidi" w:cstheme="minorBidi"/>
                                    </w:rPr>
                                    <w:t>Error</w:t>
                                  </w:r>
                                  <w:r>
                                    <w:rPr>
                                      <w:rFonts w:asciiTheme="minorBidi" w:hAnsiTheme="minorBidi" w:cstheme="minorBidi"/>
                                    </w:rPr>
                                    <w:t>)</w:t>
                                  </w:r>
                                </w:p>
                              </w:tc>
                              <w:tc>
                                <w:tcPr>
                                  <w:tcW w:w="899" w:type="dxa"/>
                                </w:tcPr>
                                <w:p w14:paraId="58693F71" w14:textId="77777777" w:rsidR="00D83D1E" w:rsidRPr="00CF5BB9" w:rsidRDefault="00D83D1E" w:rsidP="007242D6">
                                  <w:pPr>
                                    <w:jc w:val="center"/>
                                    <w:rPr>
                                      <w:rFonts w:asciiTheme="minorBidi" w:hAnsiTheme="minorBidi" w:cstheme="minorBidi"/>
                                    </w:rPr>
                                  </w:pPr>
                                  <w:r>
                                    <w:rPr>
                                      <w:rFonts w:asciiTheme="minorBidi" w:hAnsiTheme="minorBidi" w:cstheme="minorBidi"/>
                                    </w:rPr>
                                    <w:t>No.</w:t>
                                  </w:r>
                                  <w:r w:rsidRPr="00CF5BB9">
                                    <w:rPr>
                                      <w:rFonts w:asciiTheme="minorBidi" w:hAnsiTheme="minorBidi" w:cstheme="minorBidi"/>
                                    </w:rPr>
                                    <w:t xml:space="preserve"> Gauss</w:t>
                                  </w:r>
                                  <w:r>
                                    <w:rPr>
                                      <w:rFonts w:asciiTheme="minorBidi" w:hAnsiTheme="minorBidi" w:cstheme="minorBidi"/>
                                    </w:rPr>
                                    <w:t>.</w:t>
                                  </w:r>
                                </w:p>
                              </w:tc>
                            </w:tr>
                            <w:tr w:rsidR="00D83D1E" w:rsidRPr="004226C1" w14:paraId="2D603EA3" w14:textId="77777777" w:rsidTr="007242D6">
                              <w:trPr>
                                <w:trHeight w:val="236"/>
                                <w:jc w:val="center"/>
                              </w:trPr>
                              <w:tc>
                                <w:tcPr>
                                  <w:tcW w:w="2310" w:type="dxa"/>
                                  <w:tcMar>
                                    <w:top w:w="14" w:type="dxa"/>
                                    <w:left w:w="58" w:type="dxa"/>
                                    <w:bottom w:w="14" w:type="dxa"/>
                                    <w:right w:w="58" w:type="dxa"/>
                                  </w:tcMar>
                                  <w:vAlign w:val="center"/>
                                </w:tcPr>
                                <w:p w14:paraId="00DE8F9B" w14:textId="4CC5B3D2" w:rsidR="00D83D1E" w:rsidRPr="00CF5BB9" w:rsidRDefault="00D83D1E" w:rsidP="007242D6">
                                  <w:pPr>
                                    <w:rPr>
                                      <w:rFonts w:ascii="Arial" w:hAnsi="Arial" w:cstheme="minorBidi"/>
                                    </w:rPr>
                                  </w:pPr>
                                  <w:r w:rsidRPr="00CF5BB9">
                                    <w:rPr>
                                      <w:rFonts w:ascii="Arial" w:hAnsi="Arial" w:cstheme="minorBidi"/>
                                    </w:rPr>
                                    <w:t>LR HDPHMM</w:t>
                                  </w:r>
                                  <w:r>
                                    <w:rPr>
                                      <w:rFonts w:ascii="Arial" w:hAnsi="Arial" w:cstheme="minorBidi"/>
                                    </w:rPr>
                                    <w:t xml:space="preserve"> 1</w:t>
                                  </w:r>
                                </w:p>
                              </w:tc>
                              <w:tc>
                                <w:tcPr>
                                  <w:tcW w:w="1063" w:type="dxa"/>
                                  <w:tcMar>
                                    <w:top w:w="14" w:type="dxa"/>
                                    <w:left w:w="58" w:type="dxa"/>
                                    <w:bottom w:w="14" w:type="dxa"/>
                                    <w:right w:w="58" w:type="dxa"/>
                                  </w:tcMar>
                                  <w:vAlign w:val="center"/>
                                </w:tcPr>
                                <w:p w14:paraId="7537E4D4" w14:textId="77777777" w:rsidR="00D83D1E" w:rsidRPr="00CF5BB9" w:rsidRDefault="00D83D1E" w:rsidP="007242D6">
                                  <w:pPr>
                                    <w:jc w:val="center"/>
                                    <w:rPr>
                                      <w:rFonts w:ascii="Arial" w:hAnsi="Arial" w:cstheme="minorBidi"/>
                                    </w:rPr>
                                  </w:pPr>
                                  <w:r w:rsidRPr="00CF5BB9">
                                    <w:rPr>
                                      <w:rFonts w:ascii="Arial" w:hAnsi="Arial" w:cstheme="minorBidi"/>
                                    </w:rPr>
                                    <w:t>23.5%</w:t>
                                  </w:r>
                                </w:p>
                              </w:tc>
                              <w:tc>
                                <w:tcPr>
                                  <w:tcW w:w="1170" w:type="dxa"/>
                                  <w:tcMar>
                                    <w:top w:w="14" w:type="dxa"/>
                                    <w:left w:w="58" w:type="dxa"/>
                                    <w:bottom w:w="14" w:type="dxa"/>
                                    <w:right w:w="58" w:type="dxa"/>
                                  </w:tcMar>
                                  <w:vAlign w:val="center"/>
                                </w:tcPr>
                                <w:p w14:paraId="7C5289B5" w14:textId="77777777" w:rsidR="00D83D1E" w:rsidRPr="00CF5BB9" w:rsidRDefault="00D83D1E" w:rsidP="007242D6">
                                  <w:pPr>
                                    <w:jc w:val="center"/>
                                    <w:rPr>
                                      <w:rFonts w:ascii="Arial" w:hAnsi="Arial" w:cstheme="minorBidi"/>
                                    </w:rPr>
                                  </w:pPr>
                                  <w:r w:rsidRPr="00CF5BB9">
                                    <w:rPr>
                                      <w:rFonts w:ascii="Arial" w:hAnsi="Arial" w:cstheme="minorBidi"/>
                                    </w:rPr>
                                    <w:t>24.4%</w:t>
                                  </w:r>
                                </w:p>
                              </w:tc>
                              <w:tc>
                                <w:tcPr>
                                  <w:tcW w:w="899" w:type="dxa"/>
                                  <w:tcMar>
                                    <w:top w:w="14" w:type="dxa"/>
                                    <w:left w:w="58" w:type="dxa"/>
                                    <w:bottom w:w="14" w:type="dxa"/>
                                    <w:right w:w="58" w:type="dxa"/>
                                  </w:tcMar>
                                  <w:vAlign w:val="center"/>
                                </w:tcPr>
                                <w:p w14:paraId="0579D154" w14:textId="77777777" w:rsidR="00D83D1E" w:rsidRPr="00CF5BB9" w:rsidRDefault="00D83D1E" w:rsidP="007242D6">
                                  <w:pPr>
                                    <w:jc w:val="center"/>
                                    <w:rPr>
                                      <w:rFonts w:ascii="Arial" w:hAnsi="Arial" w:cstheme="minorBidi"/>
                                    </w:rPr>
                                  </w:pPr>
                                  <w:r w:rsidRPr="00CF5BB9">
                                    <w:rPr>
                                      <w:rFonts w:ascii="Arial" w:hAnsi="Arial" w:cstheme="minorBidi"/>
                                    </w:rPr>
                                    <w:t>4628</w:t>
                                  </w:r>
                                </w:p>
                              </w:tc>
                            </w:tr>
                            <w:tr w:rsidR="00D83D1E" w:rsidRPr="004226C1" w14:paraId="3F39CE6D" w14:textId="77777777" w:rsidTr="007242D6">
                              <w:trPr>
                                <w:trHeight w:val="236"/>
                                <w:jc w:val="center"/>
                              </w:trPr>
                              <w:tc>
                                <w:tcPr>
                                  <w:tcW w:w="2310" w:type="dxa"/>
                                  <w:tcMar>
                                    <w:top w:w="14" w:type="dxa"/>
                                    <w:left w:w="58" w:type="dxa"/>
                                    <w:bottom w:w="14" w:type="dxa"/>
                                    <w:right w:w="58" w:type="dxa"/>
                                  </w:tcMar>
                                  <w:vAlign w:val="center"/>
                                </w:tcPr>
                                <w:p w14:paraId="604FB2C1" w14:textId="4EBC0310" w:rsidR="00D83D1E" w:rsidRPr="00CF5BB9" w:rsidRDefault="00D83D1E" w:rsidP="007242D6">
                                  <w:pPr>
                                    <w:rPr>
                                      <w:rFonts w:ascii="Arial" w:hAnsi="Arial" w:cstheme="minorBidi"/>
                                    </w:rPr>
                                  </w:pPr>
                                  <w:r w:rsidRPr="00CF5BB9">
                                    <w:rPr>
                                      <w:rFonts w:ascii="Arial" w:hAnsi="Arial" w:cstheme="minorBidi"/>
                                      <w:iCs/>
                                    </w:rPr>
                                    <w:t>LR HDPHMM</w:t>
                                  </w:r>
                                  <w:r>
                                    <w:rPr>
                                      <w:rFonts w:ascii="Arial" w:hAnsi="Arial" w:cstheme="minorBidi"/>
                                      <w:iCs/>
                                    </w:rPr>
                                    <w:t xml:space="preserve"> 2</w:t>
                                  </w:r>
                                </w:p>
                              </w:tc>
                              <w:tc>
                                <w:tcPr>
                                  <w:tcW w:w="1063" w:type="dxa"/>
                                  <w:tcMar>
                                    <w:top w:w="14" w:type="dxa"/>
                                    <w:left w:w="58" w:type="dxa"/>
                                    <w:bottom w:w="14" w:type="dxa"/>
                                    <w:right w:w="58" w:type="dxa"/>
                                  </w:tcMar>
                                  <w:vAlign w:val="center"/>
                                </w:tcPr>
                                <w:p w14:paraId="6C897126" w14:textId="77777777" w:rsidR="00D83D1E" w:rsidRPr="00CF5BB9" w:rsidRDefault="00D83D1E" w:rsidP="007242D6">
                                  <w:pPr>
                                    <w:jc w:val="center"/>
                                    <w:rPr>
                                      <w:rFonts w:ascii="Arial" w:hAnsi="Arial" w:cstheme="minorBidi"/>
                                    </w:rPr>
                                  </w:pPr>
                                  <w:r w:rsidRPr="00CF5BB9">
                                    <w:rPr>
                                      <w:rFonts w:ascii="Arial" w:hAnsi="Arial" w:cstheme="minorBidi"/>
                                    </w:rPr>
                                    <w:t>23.8%</w:t>
                                  </w:r>
                                </w:p>
                              </w:tc>
                              <w:tc>
                                <w:tcPr>
                                  <w:tcW w:w="1170" w:type="dxa"/>
                                  <w:tcMar>
                                    <w:top w:w="14" w:type="dxa"/>
                                    <w:left w:w="58" w:type="dxa"/>
                                    <w:bottom w:w="14" w:type="dxa"/>
                                    <w:right w:w="58" w:type="dxa"/>
                                  </w:tcMar>
                                  <w:vAlign w:val="center"/>
                                </w:tcPr>
                                <w:p w14:paraId="6FC6B33E" w14:textId="77777777" w:rsidR="00D83D1E" w:rsidRPr="00CF5BB9" w:rsidRDefault="00D83D1E" w:rsidP="007242D6">
                                  <w:pPr>
                                    <w:jc w:val="center"/>
                                    <w:rPr>
                                      <w:rFonts w:ascii="Arial" w:hAnsi="Arial" w:cstheme="minorBidi"/>
                                    </w:rPr>
                                  </w:pPr>
                                  <w:r w:rsidRPr="00CF5BB9">
                                    <w:rPr>
                                      <w:rFonts w:ascii="Arial" w:hAnsi="Arial" w:cstheme="minorBidi"/>
                                    </w:rPr>
                                    <w:t>25.1%</w:t>
                                  </w:r>
                                </w:p>
                              </w:tc>
                              <w:tc>
                                <w:tcPr>
                                  <w:tcW w:w="899" w:type="dxa"/>
                                  <w:tcMar>
                                    <w:top w:w="14" w:type="dxa"/>
                                    <w:left w:w="58" w:type="dxa"/>
                                    <w:bottom w:w="14" w:type="dxa"/>
                                    <w:right w:w="58" w:type="dxa"/>
                                  </w:tcMar>
                                  <w:vAlign w:val="center"/>
                                </w:tcPr>
                                <w:p w14:paraId="34D735DA" w14:textId="77777777" w:rsidR="00D83D1E" w:rsidRPr="00CF5BB9" w:rsidRDefault="00D83D1E" w:rsidP="007242D6">
                                  <w:pPr>
                                    <w:jc w:val="center"/>
                                    <w:rPr>
                                      <w:rFonts w:ascii="Arial" w:hAnsi="Arial" w:cstheme="minorBidi"/>
                                    </w:rPr>
                                  </w:pPr>
                                  <w:r w:rsidRPr="00CF5BB9">
                                    <w:rPr>
                                      <w:rFonts w:ascii="Arial" w:hAnsi="Arial" w:cstheme="minorBidi"/>
                                    </w:rPr>
                                    <w:t>7281</w:t>
                                  </w:r>
                                </w:p>
                              </w:tc>
                            </w:tr>
                            <w:tr w:rsidR="00D83D1E" w:rsidRPr="004226C1" w14:paraId="63222CDB" w14:textId="77777777" w:rsidTr="007242D6">
                              <w:trPr>
                                <w:trHeight w:val="236"/>
                                <w:jc w:val="center"/>
                              </w:trPr>
                              <w:tc>
                                <w:tcPr>
                                  <w:tcW w:w="2310" w:type="dxa"/>
                                  <w:tcMar>
                                    <w:top w:w="14" w:type="dxa"/>
                                    <w:left w:w="58" w:type="dxa"/>
                                    <w:bottom w:w="14" w:type="dxa"/>
                                    <w:right w:w="58" w:type="dxa"/>
                                  </w:tcMar>
                                  <w:vAlign w:val="center"/>
                                </w:tcPr>
                                <w:p w14:paraId="27B10A75" w14:textId="77777777" w:rsidR="00D83D1E" w:rsidRPr="00CF5BB9" w:rsidRDefault="00D83D1E" w:rsidP="007242D6">
                                  <w:pPr>
                                    <w:rPr>
                                      <w:rFonts w:ascii="Arial" w:hAnsi="Arial" w:cstheme="minorBidi"/>
                                      <w:iCs/>
                                    </w:rPr>
                                  </w:pPr>
                                  <w:r w:rsidRPr="00CF5BB9">
                                    <w:rPr>
                                      <w:rFonts w:ascii="Arial" w:hAnsi="Arial" w:cstheme="minorBidi"/>
                                      <w:iCs/>
                                    </w:rPr>
                                    <w:t>Ergodic DHDPHMM</w:t>
                                  </w:r>
                                </w:p>
                              </w:tc>
                              <w:tc>
                                <w:tcPr>
                                  <w:tcW w:w="1063" w:type="dxa"/>
                                  <w:tcMar>
                                    <w:top w:w="14" w:type="dxa"/>
                                    <w:left w:w="58" w:type="dxa"/>
                                    <w:bottom w:w="14" w:type="dxa"/>
                                    <w:right w:w="58" w:type="dxa"/>
                                  </w:tcMar>
                                  <w:vAlign w:val="center"/>
                                </w:tcPr>
                                <w:p w14:paraId="4DEB02B2" w14:textId="77777777" w:rsidR="00D83D1E" w:rsidRPr="00CF5BB9" w:rsidRDefault="00D83D1E" w:rsidP="007242D6">
                                  <w:pPr>
                                    <w:jc w:val="center"/>
                                    <w:rPr>
                                      <w:rFonts w:ascii="Arial" w:hAnsi="Arial" w:cstheme="minorBidi"/>
                                    </w:rPr>
                                  </w:pPr>
                                  <w:r w:rsidRPr="00CF5BB9">
                                    <w:rPr>
                                      <w:rFonts w:ascii="Arial" w:hAnsi="Arial" w:cstheme="minorBidi"/>
                                    </w:rPr>
                                    <w:t>24.0%</w:t>
                                  </w:r>
                                </w:p>
                              </w:tc>
                              <w:tc>
                                <w:tcPr>
                                  <w:tcW w:w="1170" w:type="dxa"/>
                                  <w:tcMar>
                                    <w:top w:w="14" w:type="dxa"/>
                                    <w:left w:w="58" w:type="dxa"/>
                                    <w:bottom w:w="14" w:type="dxa"/>
                                    <w:right w:w="58" w:type="dxa"/>
                                  </w:tcMar>
                                  <w:vAlign w:val="center"/>
                                </w:tcPr>
                                <w:p w14:paraId="4BD3387C" w14:textId="77777777" w:rsidR="00D83D1E" w:rsidRPr="00CF5BB9" w:rsidRDefault="00D83D1E" w:rsidP="007242D6">
                                  <w:pPr>
                                    <w:jc w:val="center"/>
                                    <w:rPr>
                                      <w:rFonts w:ascii="Arial" w:hAnsi="Arial" w:cstheme="minorBidi"/>
                                    </w:rPr>
                                  </w:pPr>
                                  <w:r w:rsidRPr="00CF5BB9">
                                    <w:rPr>
                                      <w:rFonts w:ascii="Arial" w:hAnsi="Arial" w:cstheme="minorBidi"/>
                                    </w:rPr>
                                    <w:t>25.4%</w:t>
                                  </w:r>
                                </w:p>
                              </w:tc>
                              <w:tc>
                                <w:tcPr>
                                  <w:tcW w:w="899" w:type="dxa"/>
                                  <w:tcMar>
                                    <w:top w:w="14" w:type="dxa"/>
                                    <w:left w:w="58" w:type="dxa"/>
                                    <w:bottom w:w="14" w:type="dxa"/>
                                    <w:right w:w="58" w:type="dxa"/>
                                  </w:tcMar>
                                  <w:vAlign w:val="center"/>
                                </w:tcPr>
                                <w:p w14:paraId="012AD461" w14:textId="77777777" w:rsidR="00D83D1E" w:rsidRPr="00CF5BB9" w:rsidRDefault="00D83D1E" w:rsidP="007242D6">
                                  <w:pPr>
                                    <w:jc w:val="center"/>
                                    <w:rPr>
                                      <w:rFonts w:ascii="Arial" w:hAnsi="Arial" w:cstheme="minorBidi"/>
                                    </w:rPr>
                                  </w:pPr>
                                  <w:r w:rsidRPr="00CF5BB9">
                                    <w:rPr>
                                      <w:rFonts w:ascii="Arial" w:hAnsi="Arial" w:cstheme="minorBidi"/>
                                    </w:rPr>
                                    <w:t>2704</w:t>
                                  </w:r>
                                </w:p>
                              </w:tc>
                            </w:tr>
                            <w:tr w:rsidR="00D83D1E" w:rsidRPr="004226C1" w14:paraId="45BAEF3D" w14:textId="77777777" w:rsidTr="007242D6">
                              <w:trPr>
                                <w:trHeight w:val="236"/>
                                <w:jc w:val="center"/>
                              </w:trPr>
                              <w:tc>
                                <w:tcPr>
                                  <w:tcW w:w="2310" w:type="dxa"/>
                                  <w:tcMar>
                                    <w:top w:w="14" w:type="dxa"/>
                                    <w:left w:w="58" w:type="dxa"/>
                                    <w:bottom w:w="14" w:type="dxa"/>
                                    <w:right w:w="58" w:type="dxa"/>
                                  </w:tcMar>
                                  <w:vAlign w:val="center"/>
                                </w:tcPr>
                                <w:p w14:paraId="311FC06D" w14:textId="77777777" w:rsidR="00D83D1E" w:rsidRPr="00CF5BB9" w:rsidRDefault="00D83D1E" w:rsidP="007242D6">
                                  <w:pPr>
                                    <w:rPr>
                                      <w:rFonts w:ascii="Arial" w:hAnsi="Arial" w:cstheme="minorBidi"/>
                                      <w:iCs/>
                                    </w:rPr>
                                  </w:pPr>
                                  <w:r w:rsidRPr="00CF5BB9">
                                    <w:rPr>
                                      <w:rFonts w:ascii="Arial" w:hAnsi="Arial" w:cstheme="minorBidi"/>
                                      <w:iCs/>
                                    </w:rPr>
                                    <w:t>Strictly LR DHDPHMM</w:t>
                                  </w:r>
                                </w:p>
                              </w:tc>
                              <w:tc>
                                <w:tcPr>
                                  <w:tcW w:w="1063" w:type="dxa"/>
                                  <w:tcMar>
                                    <w:top w:w="14" w:type="dxa"/>
                                    <w:left w:w="58" w:type="dxa"/>
                                    <w:bottom w:w="14" w:type="dxa"/>
                                    <w:right w:w="58" w:type="dxa"/>
                                  </w:tcMar>
                                  <w:vAlign w:val="center"/>
                                </w:tcPr>
                                <w:p w14:paraId="2A25E5FF" w14:textId="77777777" w:rsidR="00D83D1E" w:rsidRPr="00CF5BB9" w:rsidRDefault="00D83D1E" w:rsidP="007242D6">
                                  <w:pPr>
                                    <w:jc w:val="center"/>
                                    <w:rPr>
                                      <w:rFonts w:ascii="Arial" w:hAnsi="Arial" w:cstheme="minorBidi"/>
                                    </w:rPr>
                                  </w:pPr>
                                  <w:r w:rsidRPr="00CF5BB9">
                                    <w:rPr>
                                      <w:rFonts w:ascii="Arial" w:hAnsi="Arial" w:cstheme="minorBidi"/>
                                    </w:rPr>
                                    <w:t>39.0%</w:t>
                                  </w:r>
                                </w:p>
                              </w:tc>
                              <w:tc>
                                <w:tcPr>
                                  <w:tcW w:w="1170" w:type="dxa"/>
                                  <w:tcMar>
                                    <w:top w:w="14" w:type="dxa"/>
                                    <w:left w:w="58" w:type="dxa"/>
                                    <w:bottom w:w="14" w:type="dxa"/>
                                    <w:right w:w="58" w:type="dxa"/>
                                  </w:tcMar>
                                  <w:vAlign w:val="center"/>
                                </w:tcPr>
                                <w:p w14:paraId="0AF53DA8" w14:textId="77777777" w:rsidR="00D83D1E" w:rsidRPr="00CF5BB9" w:rsidRDefault="00D83D1E" w:rsidP="007242D6">
                                  <w:pPr>
                                    <w:jc w:val="center"/>
                                    <w:rPr>
                                      <w:rFonts w:ascii="Arial" w:hAnsi="Arial" w:cstheme="minorBidi"/>
                                    </w:rPr>
                                  </w:pPr>
                                  <w:r w:rsidRPr="00CF5BB9">
                                    <w:rPr>
                                      <w:rFonts w:ascii="Arial" w:hAnsi="Arial" w:cstheme="minorBidi"/>
                                    </w:rPr>
                                    <w:t>38.4%</w:t>
                                  </w:r>
                                </w:p>
                              </w:tc>
                              <w:tc>
                                <w:tcPr>
                                  <w:tcW w:w="899" w:type="dxa"/>
                                  <w:tcMar>
                                    <w:top w:w="14" w:type="dxa"/>
                                    <w:left w:w="58" w:type="dxa"/>
                                    <w:bottom w:w="14" w:type="dxa"/>
                                    <w:right w:w="58" w:type="dxa"/>
                                  </w:tcMar>
                                  <w:vAlign w:val="center"/>
                                </w:tcPr>
                                <w:p w14:paraId="7D4B1D96" w14:textId="77777777" w:rsidR="00D83D1E" w:rsidRPr="00CF5BB9" w:rsidRDefault="00D83D1E" w:rsidP="007242D6">
                                  <w:pPr>
                                    <w:jc w:val="center"/>
                                    <w:rPr>
                                      <w:rFonts w:ascii="Arial" w:hAnsi="Arial" w:cstheme="minorBidi"/>
                                    </w:rPr>
                                  </w:pPr>
                                  <w:r w:rsidRPr="00CF5BB9">
                                    <w:rPr>
                                      <w:rFonts w:ascii="Arial" w:hAnsi="Arial" w:cstheme="minorBidi"/>
                                    </w:rPr>
                                    <w:t>2550</w:t>
                                  </w:r>
                                </w:p>
                              </w:tc>
                            </w:tr>
                            <w:tr w:rsidR="00D83D1E" w:rsidRPr="004226C1" w14:paraId="4F656E13" w14:textId="77777777" w:rsidTr="007242D6">
                              <w:trPr>
                                <w:trHeight w:val="236"/>
                                <w:jc w:val="center"/>
                              </w:trPr>
                              <w:tc>
                                <w:tcPr>
                                  <w:tcW w:w="2310" w:type="dxa"/>
                                  <w:tcMar>
                                    <w:top w:w="14" w:type="dxa"/>
                                    <w:left w:w="58" w:type="dxa"/>
                                    <w:bottom w:w="14" w:type="dxa"/>
                                    <w:right w:w="58" w:type="dxa"/>
                                  </w:tcMar>
                                  <w:vAlign w:val="center"/>
                                </w:tcPr>
                                <w:p w14:paraId="2F78D8CB" w14:textId="77777777" w:rsidR="00D83D1E" w:rsidRPr="000C7696" w:rsidRDefault="00D83D1E" w:rsidP="007242D6">
                                  <w:pPr>
                                    <w:rPr>
                                      <w:rFonts w:ascii="Arial" w:hAnsi="Arial" w:cstheme="minorBidi"/>
                                      <w:b/>
                                    </w:rPr>
                                  </w:pPr>
                                  <w:r w:rsidRPr="000C7696">
                                    <w:rPr>
                                      <w:rFonts w:ascii="Arial" w:hAnsi="Arial" w:cstheme="minorBidi"/>
                                      <w:b/>
                                    </w:rPr>
                                    <w:t>LR DHDPHMM</w:t>
                                  </w:r>
                                </w:p>
                              </w:tc>
                              <w:tc>
                                <w:tcPr>
                                  <w:tcW w:w="1063" w:type="dxa"/>
                                  <w:tcMar>
                                    <w:top w:w="14" w:type="dxa"/>
                                    <w:left w:w="58" w:type="dxa"/>
                                    <w:bottom w:w="14" w:type="dxa"/>
                                    <w:right w:w="58" w:type="dxa"/>
                                  </w:tcMar>
                                  <w:vAlign w:val="center"/>
                                </w:tcPr>
                                <w:p w14:paraId="4A21B139" w14:textId="77777777" w:rsidR="00D83D1E" w:rsidRPr="00CF5BB9" w:rsidRDefault="00D83D1E" w:rsidP="007242D6">
                                  <w:pPr>
                                    <w:jc w:val="center"/>
                                    <w:rPr>
                                      <w:rFonts w:ascii="Arial" w:hAnsi="Arial" w:cstheme="minorBidi"/>
                                      <w:b/>
                                      <w:bCs/>
                                    </w:rPr>
                                  </w:pPr>
                                  <w:r w:rsidRPr="00CF5BB9">
                                    <w:rPr>
                                      <w:rFonts w:ascii="Arial" w:hAnsi="Arial" w:cstheme="minorBidi"/>
                                      <w:b/>
                                      <w:bCs/>
                                    </w:rPr>
                                    <w:t>20.5%</w:t>
                                  </w:r>
                                </w:p>
                              </w:tc>
                              <w:tc>
                                <w:tcPr>
                                  <w:tcW w:w="1170" w:type="dxa"/>
                                  <w:tcMar>
                                    <w:top w:w="14" w:type="dxa"/>
                                    <w:left w:w="58" w:type="dxa"/>
                                    <w:bottom w:w="14" w:type="dxa"/>
                                    <w:right w:w="58" w:type="dxa"/>
                                  </w:tcMar>
                                  <w:vAlign w:val="center"/>
                                </w:tcPr>
                                <w:p w14:paraId="0998AA82" w14:textId="77777777" w:rsidR="00D83D1E" w:rsidRPr="00CF5BB9" w:rsidRDefault="00D83D1E" w:rsidP="007242D6">
                                  <w:pPr>
                                    <w:jc w:val="center"/>
                                    <w:rPr>
                                      <w:rFonts w:ascii="Arial" w:hAnsi="Arial" w:cstheme="minorBidi"/>
                                      <w:b/>
                                      <w:bCs/>
                                    </w:rPr>
                                  </w:pPr>
                                  <w:r w:rsidRPr="00CF5BB9">
                                    <w:rPr>
                                      <w:rFonts w:ascii="Arial" w:hAnsi="Arial" w:cstheme="minorBidi"/>
                                      <w:b/>
                                      <w:bCs/>
                                    </w:rPr>
                                    <w:t>21.4%</w:t>
                                  </w:r>
                                </w:p>
                              </w:tc>
                              <w:tc>
                                <w:tcPr>
                                  <w:tcW w:w="899" w:type="dxa"/>
                                  <w:tcMar>
                                    <w:top w:w="14" w:type="dxa"/>
                                    <w:left w:w="58" w:type="dxa"/>
                                    <w:bottom w:w="14" w:type="dxa"/>
                                    <w:right w:w="58" w:type="dxa"/>
                                  </w:tcMar>
                                  <w:vAlign w:val="center"/>
                                </w:tcPr>
                                <w:p w14:paraId="40D1E5B0" w14:textId="77777777" w:rsidR="00D83D1E" w:rsidRPr="00CF5BB9" w:rsidRDefault="00D83D1E" w:rsidP="007242D6">
                                  <w:pPr>
                                    <w:jc w:val="center"/>
                                    <w:rPr>
                                      <w:rFonts w:ascii="Arial" w:hAnsi="Arial" w:cstheme="minorBidi"/>
                                      <w:b/>
                                    </w:rPr>
                                  </w:pPr>
                                  <w:r w:rsidRPr="00CF5BB9">
                                    <w:rPr>
                                      <w:rFonts w:ascii="Arial" w:hAnsi="Arial" w:cstheme="minorBidi"/>
                                      <w:b/>
                                    </w:rPr>
                                    <w:t>3888</w:t>
                                  </w:r>
                                </w:p>
                              </w:tc>
                            </w:tr>
                          </w:tbl>
                          <w:p w14:paraId="58FF412F" w14:textId="77777777" w:rsidR="00D83D1E" w:rsidRDefault="00D83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4" type="#_x0000_t202" style="position:absolute;left:0;text-align:left;margin-left:0;margin-top:0;width:450pt;height:2in;z-index:251668480;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8yrQIAAK0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" filled="f" stroked="f">
                <v:textbox>
                  <w:txbxContent>
                    <w:p w14:paraId="3DB400DB" w14:textId="265C0C2B" w:rsidR="00D83D1E" w:rsidRPr="00410290" w:rsidRDefault="00D83D1E" w:rsidP="00410290">
                      <w:pPr>
                        <w:jc w:val="center"/>
                        <w:rPr>
                          <w:rFonts w:ascii="Arial" w:hAnsi="Arial" w:cs="Arial"/>
                          <w:caps/>
                        </w:rPr>
                      </w:pPr>
                      <w:r w:rsidRPr="00410290">
                        <w:rPr>
                          <w:rFonts w:ascii="Arial" w:hAnsi="Arial" w:cs="Arial"/>
                          <w:caps/>
                        </w:rPr>
                        <w:fldChar w:fldCharType="begin"/>
                      </w:r>
                      <w:r w:rsidRPr="00410290">
                        <w:rPr>
                          <w:rFonts w:ascii="Arial" w:hAnsi="Arial" w:cs="Arial"/>
                          <w:caps/>
                        </w:rPr>
                        <w:instrText xml:space="preserve"> REF _Ref286768831 \r \* mergeformat </w:instrText>
                      </w:r>
                      <w:r w:rsidRPr="00410290">
                        <w:rPr>
                          <w:rFonts w:ascii="Arial" w:hAnsi="Arial" w:cs="Arial"/>
                          <w:caps/>
                        </w:rPr>
                        <w:fldChar w:fldCharType="separate"/>
                      </w:r>
                      <w:r w:rsidR="00014900">
                        <w:rPr>
                          <w:rFonts w:ascii="Arial" w:hAnsi="Arial" w:cs="Arial"/>
                          <w:caps/>
                          <w:cs/>
                        </w:rPr>
                        <w:t>‎</w:t>
                      </w:r>
                      <w:r w:rsidR="00014900">
                        <w:rPr>
                          <w:rFonts w:ascii="Arial" w:hAnsi="Arial" w:cs="Arial"/>
                          <w:caps/>
                        </w:rPr>
                        <w:t>Table 1</w:t>
                      </w:r>
                      <w:r w:rsidRPr="00410290">
                        <w:rPr>
                          <w:rFonts w:ascii="Arial" w:hAnsi="Arial" w:cs="Arial"/>
                          <w:caps/>
                        </w:rPr>
                        <w:fldChar w:fldCharType="end"/>
                      </w:r>
                    </w:p>
                    <w:p w14:paraId="27A8AAA8" w14:textId="519AB4E3" w:rsidR="00D83D1E" w:rsidRPr="00185768" w:rsidRDefault="00D83D1E" w:rsidP="00410290">
                      <w:pPr>
                        <w:jc w:val="center"/>
                        <w:rPr>
                          <w:rFonts w:ascii="Arial" w:hAnsi="Arial" w:cs="Arial"/>
                          <w:smallCaps/>
                        </w:rPr>
                      </w:pPr>
                      <w:r w:rsidRPr="00185768">
                        <w:rPr>
                          <w:rFonts w:ascii="Arial" w:hAnsi="Arial" w:cs="Arial"/>
                          <w:smallCaps/>
                        </w:rPr>
                        <w:fldChar w:fldCharType="begin"/>
                      </w:r>
                      <w:r w:rsidRPr="000C7696">
                        <w:rPr>
                          <w:rFonts w:ascii="Arial" w:hAnsi="Arial" w:cs="Arial"/>
                          <w:smallCaps/>
                        </w:rPr>
                        <w:instrText xml:space="preserve"> REF _Ref286768831 \* mergeformat </w:instrText>
                      </w:r>
                      <w:r w:rsidRPr="00185768">
                        <w:rPr>
                          <w:rFonts w:ascii="Arial" w:hAnsi="Arial" w:cs="Arial"/>
                          <w:smallCaps/>
                        </w:rPr>
                        <w:fldChar w:fldCharType="separate"/>
                      </w:r>
                      <w:r w:rsidR="00014900" w:rsidRPr="0023302D">
                        <w:rPr>
                          <w:rFonts w:ascii="Arial" w:hAnsi="Arial" w:cs="Arial"/>
                          <w:smallCaps/>
                        </w:rPr>
                        <w:t xml:space="preserve">  Comparison of LR DHDPHMM with HDPHMM</w:t>
                      </w:r>
                      <w:r w:rsidRPr="00185768">
                        <w:rPr>
                          <w:rFonts w:ascii="Arial" w:hAnsi="Arial" w:cs="Arial"/>
                          <w:smallCaps/>
                        </w:rPr>
                        <w:fldChar w:fldCharType="end"/>
                      </w:r>
                    </w:p>
                    <w:p w14:paraId="5364B1A1" w14:textId="77777777" w:rsidR="00D83D1E" w:rsidRDefault="00D83D1E"/>
                    <w:tbl>
                      <w:tblPr>
                        <w:tblW w:w="5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1063"/>
                        <w:gridCol w:w="1170"/>
                        <w:gridCol w:w="899"/>
                      </w:tblGrid>
                      <w:tr w:rsidR="00D83D1E" w:rsidRPr="004226C1" w14:paraId="58B3B2C8" w14:textId="77777777" w:rsidTr="007242D6">
                        <w:trPr>
                          <w:trHeight w:val="440"/>
                          <w:jc w:val="center"/>
                        </w:trPr>
                        <w:tc>
                          <w:tcPr>
                            <w:tcW w:w="2310" w:type="dxa"/>
                            <w:vAlign w:val="center"/>
                          </w:tcPr>
                          <w:p w14:paraId="53747DCB" w14:textId="77777777" w:rsidR="00D83D1E" w:rsidRPr="00CF5BB9" w:rsidRDefault="00D83D1E" w:rsidP="007242D6">
                            <w:pPr>
                              <w:jc w:val="center"/>
                              <w:rPr>
                                <w:rFonts w:asciiTheme="minorBidi" w:hAnsiTheme="minorBidi" w:cstheme="minorBidi"/>
                              </w:rPr>
                            </w:pPr>
                            <w:r w:rsidRPr="00CF5BB9">
                              <w:rPr>
                                <w:rFonts w:asciiTheme="minorBidi" w:hAnsiTheme="minorBidi" w:cstheme="minorBidi"/>
                              </w:rPr>
                              <w:t>Model</w:t>
                            </w:r>
                          </w:p>
                        </w:tc>
                        <w:tc>
                          <w:tcPr>
                            <w:tcW w:w="1063" w:type="dxa"/>
                            <w:vAlign w:val="center"/>
                          </w:tcPr>
                          <w:p w14:paraId="370AA6CB" w14:textId="77777777" w:rsidR="00D83D1E" w:rsidRPr="00CF5BB9" w:rsidRDefault="00D83D1E" w:rsidP="007242D6">
                            <w:pPr>
                              <w:jc w:val="center"/>
                              <w:rPr>
                                <w:rFonts w:asciiTheme="minorBidi" w:hAnsiTheme="minorBidi" w:cstheme="minorBidi"/>
                              </w:rPr>
                            </w:pPr>
                            <w:r>
                              <w:rPr>
                                <w:rFonts w:asciiTheme="minorBidi" w:hAnsiTheme="minorBidi" w:cstheme="minorBidi"/>
                              </w:rPr>
                              <w:t>Dev Set</w:t>
                            </w:r>
                            <w:r>
                              <w:rPr>
                                <w:rFonts w:asciiTheme="minorBidi" w:hAnsiTheme="minorBidi" w:cstheme="minorBidi"/>
                              </w:rPr>
                              <w:br/>
                              <w:t>(</w:t>
                            </w:r>
                            <w:r w:rsidRPr="00CF5BB9">
                              <w:rPr>
                                <w:rFonts w:asciiTheme="minorBidi" w:hAnsiTheme="minorBidi" w:cstheme="minorBidi"/>
                              </w:rPr>
                              <w:t>% Error</w:t>
                            </w:r>
                            <w:r>
                              <w:rPr>
                                <w:rFonts w:asciiTheme="minorBidi" w:hAnsiTheme="minorBidi" w:cstheme="minorBidi"/>
                              </w:rPr>
                              <w:t>)</w:t>
                            </w:r>
                          </w:p>
                        </w:tc>
                        <w:tc>
                          <w:tcPr>
                            <w:tcW w:w="1170" w:type="dxa"/>
                            <w:vAlign w:val="center"/>
                          </w:tcPr>
                          <w:p w14:paraId="2EAD8F9E" w14:textId="77777777" w:rsidR="00D83D1E" w:rsidRDefault="00D83D1E" w:rsidP="007242D6">
                            <w:pPr>
                              <w:jc w:val="center"/>
                              <w:rPr>
                                <w:rFonts w:asciiTheme="minorBidi" w:hAnsiTheme="minorBidi" w:cstheme="minorBidi"/>
                              </w:rPr>
                            </w:pPr>
                            <w:r>
                              <w:rPr>
                                <w:rFonts w:asciiTheme="minorBidi" w:hAnsiTheme="minorBidi" w:cstheme="minorBidi"/>
                              </w:rPr>
                              <w:t>Core Set</w:t>
                            </w:r>
                          </w:p>
                          <w:p w14:paraId="536B5A04" w14:textId="77777777" w:rsidR="00D83D1E" w:rsidRPr="00CF5BB9" w:rsidRDefault="00D83D1E" w:rsidP="007242D6">
                            <w:pPr>
                              <w:jc w:val="center"/>
                              <w:rPr>
                                <w:rFonts w:asciiTheme="minorBidi" w:hAnsiTheme="minorBidi" w:cstheme="minorBidi"/>
                              </w:rPr>
                            </w:pPr>
                            <w:r>
                              <w:rPr>
                                <w:rFonts w:asciiTheme="minorBidi" w:hAnsiTheme="minorBidi" w:cstheme="minorBidi"/>
                              </w:rPr>
                              <w:t>(</w:t>
                            </w:r>
                            <w:r w:rsidRPr="00CF5BB9">
                              <w:rPr>
                                <w:rFonts w:asciiTheme="minorBidi" w:hAnsiTheme="minorBidi" w:cstheme="minorBidi"/>
                              </w:rPr>
                              <w:t>%</w:t>
                            </w:r>
                            <w:r>
                              <w:rPr>
                                <w:rFonts w:asciiTheme="minorBidi" w:hAnsiTheme="minorBidi" w:cstheme="minorBidi"/>
                              </w:rPr>
                              <w:t xml:space="preserve"> </w:t>
                            </w:r>
                            <w:r w:rsidRPr="00CF5BB9">
                              <w:rPr>
                                <w:rFonts w:asciiTheme="minorBidi" w:hAnsiTheme="minorBidi" w:cstheme="minorBidi"/>
                              </w:rPr>
                              <w:t>Error</w:t>
                            </w:r>
                            <w:r>
                              <w:rPr>
                                <w:rFonts w:asciiTheme="minorBidi" w:hAnsiTheme="minorBidi" w:cstheme="minorBidi"/>
                              </w:rPr>
                              <w:t>)</w:t>
                            </w:r>
                          </w:p>
                        </w:tc>
                        <w:tc>
                          <w:tcPr>
                            <w:tcW w:w="899" w:type="dxa"/>
                          </w:tcPr>
                          <w:p w14:paraId="58693F71" w14:textId="77777777" w:rsidR="00D83D1E" w:rsidRPr="00CF5BB9" w:rsidRDefault="00D83D1E" w:rsidP="007242D6">
                            <w:pPr>
                              <w:jc w:val="center"/>
                              <w:rPr>
                                <w:rFonts w:asciiTheme="minorBidi" w:hAnsiTheme="minorBidi" w:cstheme="minorBidi"/>
                              </w:rPr>
                            </w:pPr>
                            <w:r>
                              <w:rPr>
                                <w:rFonts w:asciiTheme="minorBidi" w:hAnsiTheme="minorBidi" w:cstheme="minorBidi"/>
                              </w:rPr>
                              <w:t>No.</w:t>
                            </w:r>
                            <w:r w:rsidRPr="00CF5BB9">
                              <w:rPr>
                                <w:rFonts w:asciiTheme="minorBidi" w:hAnsiTheme="minorBidi" w:cstheme="minorBidi"/>
                              </w:rPr>
                              <w:t xml:space="preserve"> Gauss</w:t>
                            </w:r>
                            <w:r>
                              <w:rPr>
                                <w:rFonts w:asciiTheme="minorBidi" w:hAnsiTheme="minorBidi" w:cstheme="minorBidi"/>
                              </w:rPr>
                              <w:t>.</w:t>
                            </w:r>
                          </w:p>
                        </w:tc>
                      </w:tr>
                      <w:tr w:rsidR="00D83D1E" w:rsidRPr="004226C1" w14:paraId="2D603EA3" w14:textId="77777777" w:rsidTr="007242D6">
                        <w:trPr>
                          <w:trHeight w:val="236"/>
                          <w:jc w:val="center"/>
                        </w:trPr>
                        <w:tc>
                          <w:tcPr>
                            <w:tcW w:w="2310" w:type="dxa"/>
                            <w:tcMar>
                              <w:top w:w="14" w:type="dxa"/>
                              <w:left w:w="58" w:type="dxa"/>
                              <w:bottom w:w="14" w:type="dxa"/>
                              <w:right w:w="58" w:type="dxa"/>
                            </w:tcMar>
                            <w:vAlign w:val="center"/>
                          </w:tcPr>
                          <w:p w14:paraId="00DE8F9B" w14:textId="4CC5B3D2" w:rsidR="00D83D1E" w:rsidRPr="00CF5BB9" w:rsidRDefault="00D83D1E" w:rsidP="007242D6">
                            <w:pPr>
                              <w:rPr>
                                <w:rFonts w:ascii="Arial" w:hAnsi="Arial" w:cstheme="minorBidi"/>
                              </w:rPr>
                            </w:pPr>
                            <w:r w:rsidRPr="00CF5BB9">
                              <w:rPr>
                                <w:rFonts w:ascii="Arial" w:hAnsi="Arial" w:cstheme="minorBidi"/>
                              </w:rPr>
                              <w:t>LR HDPHMM</w:t>
                            </w:r>
                            <w:r>
                              <w:rPr>
                                <w:rFonts w:ascii="Arial" w:hAnsi="Arial" w:cstheme="minorBidi"/>
                              </w:rPr>
                              <w:t xml:space="preserve"> 1</w:t>
                            </w:r>
                          </w:p>
                        </w:tc>
                        <w:tc>
                          <w:tcPr>
                            <w:tcW w:w="1063" w:type="dxa"/>
                            <w:tcMar>
                              <w:top w:w="14" w:type="dxa"/>
                              <w:left w:w="58" w:type="dxa"/>
                              <w:bottom w:w="14" w:type="dxa"/>
                              <w:right w:w="58" w:type="dxa"/>
                            </w:tcMar>
                            <w:vAlign w:val="center"/>
                          </w:tcPr>
                          <w:p w14:paraId="7537E4D4" w14:textId="77777777" w:rsidR="00D83D1E" w:rsidRPr="00CF5BB9" w:rsidRDefault="00D83D1E" w:rsidP="007242D6">
                            <w:pPr>
                              <w:jc w:val="center"/>
                              <w:rPr>
                                <w:rFonts w:ascii="Arial" w:hAnsi="Arial" w:cstheme="minorBidi"/>
                              </w:rPr>
                            </w:pPr>
                            <w:r w:rsidRPr="00CF5BB9">
                              <w:rPr>
                                <w:rFonts w:ascii="Arial" w:hAnsi="Arial" w:cstheme="minorBidi"/>
                              </w:rPr>
                              <w:t>23.5%</w:t>
                            </w:r>
                          </w:p>
                        </w:tc>
                        <w:tc>
                          <w:tcPr>
                            <w:tcW w:w="1170" w:type="dxa"/>
                            <w:tcMar>
                              <w:top w:w="14" w:type="dxa"/>
                              <w:left w:w="58" w:type="dxa"/>
                              <w:bottom w:w="14" w:type="dxa"/>
                              <w:right w:w="58" w:type="dxa"/>
                            </w:tcMar>
                            <w:vAlign w:val="center"/>
                          </w:tcPr>
                          <w:p w14:paraId="7C5289B5" w14:textId="77777777" w:rsidR="00D83D1E" w:rsidRPr="00CF5BB9" w:rsidRDefault="00D83D1E" w:rsidP="007242D6">
                            <w:pPr>
                              <w:jc w:val="center"/>
                              <w:rPr>
                                <w:rFonts w:ascii="Arial" w:hAnsi="Arial" w:cstheme="minorBidi"/>
                              </w:rPr>
                            </w:pPr>
                            <w:r w:rsidRPr="00CF5BB9">
                              <w:rPr>
                                <w:rFonts w:ascii="Arial" w:hAnsi="Arial" w:cstheme="minorBidi"/>
                              </w:rPr>
                              <w:t>24.4%</w:t>
                            </w:r>
                          </w:p>
                        </w:tc>
                        <w:tc>
                          <w:tcPr>
                            <w:tcW w:w="899" w:type="dxa"/>
                            <w:tcMar>
                              <w:top w:w="14" w:type="dxa"/>
                              <w:left w:w="58" w:type="dxa"/>
                              <w:bottom w:w="14" w:type="dxa"/>
                              <w:right w:w="58" w:type="dxa"/>
                            </w:tcMar>
                            <w:vAlign w:val="center"/>
                          </w:tcPr>
                          <w:p w14:paraId="0579D154" w14:textId="77777777" w:rsidR="00D83D1E" w:rsidRPr="00CF5BB9" w:rsidRDefault="00D83D1E" w:rsidP="007242D6">
                            <w:pPr>
                              <w:jc w:val="center"/>
                              <w:rPr>
                                <w:rFonts w:ascii="Arial" w:hAnsi="Arial" w:cstheme="minorBidi"/>
                              </w:rPr>
                            </w:pPr>
                            <w:r w:rsidRPr="00CF5BB9">
                              <w:rPr>
                                <w:rFonts w:ascii="Arial" w:hAnsi="Arial" w:cstheme="minorBidi"/>
                              </w:rPr>
                              <w:t>4628</w:t>
                            </w:r>
                          </w:p>
                        </w:tc>
                      </w:tr>
                      <w:tr w:rsidR="00D83D1E" w:rsidRPr="004226C1" w14:paraId="3F39CE6D" w14:textId="77777777" w:rsidTr="007242D6">
                        <w:trPr>
                          <w:trHeight w:val="236"/>
                          <w:jc w:val="center"/>
                        </w:trPr>
                        <w:tc>
                          <w:tcPr>
                            <w:tcW w:w="2310" w:type="dxa"/>
                            <w:tcMar>
                              <w:top w:w="14" w:type="dxa"/>
                              <w:left w:w="58" w:type="dxa"/>
                              <w:bottom w:w="14" w:type="dxa"/>
                              <w:right w:w="58" w:type="dxa"/>
                            </w:tcMar>
                            <w:vAlign w:val="center"/>
                          </w:tcPr>
                          <w:p w14:paraId="604FB2C1" w14:textId="4EBC0310" w:rsidR="00D83D1E" w:rsidRPr="00CF5BB9" w:rsidRDefault="00D83D1E" w:rsidP="007242D6">
                            <w:pPr>
                              <w:rPr>
                                <w:rFonts w:ascii="Arial" w:hAnsi="Arial" w:cstheme="minorBidi"/>
                              </w:rPr>
                            </w:pPr>
                            <w:r w:rsidRPr="00CF5BB9">
                              <w:rPr>
                                <w:rFonts w:ascii="Arial" w:hAnsi="Arial" w:cstheme="minorBidi"/>
                                <w:iCs/>
                              </w:rPr>
                              <w:t>LR HDPHMM</w:t>
                            </w:r>
                            <w:r>
                              <w:rPr>
                                <w:rFonts w:ascii="Arial" w:hAnsi="Arial" w:cstheme="minorBidi"/>
                                <w:iCs/>
                              </w:rPr>
                              <w:t xml:space="preserve"> 2</w:t>
                            </w:r>
                          </w:p>
                        </w:tc>
                        <w:tc>
                          <w:tcPr>
                            <w:tcW w:w="1063" w:type="dxa"/>
                            <w:tcMar>
                              <w:top w:w="14" w:type="dxa"/>
                              <w:left w:w="58" w:type="dxa"/>
                              <w:bottom w:w="14" w:type="dxa"/>
                              <w:right w:w="58" w:type="dxa"/>
                            </w:tcMar>
                            <w:vAlign w:val="center"/>
                          </w:tcPr>
                          <w:p w14:paraId="6C897126" w14:textId="77777777" w:rsidR="00D83D1E" w:rsidRPr="00CF5BB9" w:rsidRDefault="00D83D1E" w:rsidP="007242D6">
                            <w:pPr>
                              <w:jc w:val="center"/>
                              <w:rPr>
                                <w:rFonts w:ascii="Arial" w:hAnsi="Arial" w:cstheme="minorBidi"/>
                              </w:rPr>
                            </w:pPr>
                            <w:r w:rsidRPr="00CF5BB9">
                              <w:rPr>
                                <w:rFonts w:ascii="Arial" w:hAnsi="Arial" w:cstheme="minorBidi"/>
                              </w:rPr>
                              <w:t>23.8%</w:t>
                            </w:r>
                          </w:p>
                        </w:tc>
                        <w:tc>
                          <w:tcPr>
                            <w:tcW w:w="1170" w:type="dxa"/>
                            <w:tcMar>
                              <w:top w:w="14" w:type="dxa"/>
                              <w:left w:w="58" w:type="dxa"/>
                              <w:bottom w:w="14" w:type="dxa"/>
                              <w:right w:w="58" w:type="dxa"/>
                            </w:tcMar>
                            <w:vAlign w:val="center"/>
                          </w:tcPr>
                          <w:p w14:paraId="6FC6B33E" w14:textId="77777777" w:rsidR="00D83D1E" w:rsidRPr="00CF5BB9" w:rsidRDefault="00D83D1E" w:rsidP="007242D6">
                            <w:pPr>
                              <w:jc w:val="center"/>
                              <w:rPr>
                                <w:rFonts w:ascii="Arial" w:hAnsi="Arial" w:cstheme="minorBidi"/>
                              </w:rPr>
                            </w:pPr>
                            <w:r w:rsidRPr="00CF5BB9">
                              <w:rPr>
                                <w:rFonts w:ascii="Arial" w:hAnsi="Arial" w:cstheme="minorBidi"/>
                              </w:rPr>
                              <w:t>25.1%</w:t>
                            </w:r>
                          </w:p>
                        </w:tc>
                        <w:tc>
                          <w:tcPr>
                            <w:tcW w:w="899" w:type="dxa"/>
                            <w:tcMar>
                              <w:top w:w="14" w:type="dxa"/>
                              <w:left w:w="58" w:type="dxa"/>
                              <w:bottom w:w="14" w:type="dxa"/>
                              <w:right w:w="58" w:type="dxa"/>
                            </w:tcMar>
                            <w:vAlign w:val="center"/>
                          </w:tcPr>
                          <w:p w14:paraId="34D735DA" w14:textId="77777777" w:rsidR="00D83D1E" w:rsidRPr="00CF5BB9" w:rsidRDefault="00D83D1E" w:rsidP="007242D6">
                            <w:pPr>
                              <w:jc w:val="center"/>
                              <w:rPr>
                                <w:rFonts w:ascii="Arial" w:hAnsi="Arial" w:cstheme="minorBidi"/>
                              </w:rPr>
                            </w:pPr>
                            <w:r w:rsidRPr="00CF5BB9">
                              <w:rPr>
                                <w:rFonts w:ascii="Arial" w:hAnsi="Arial" w:cstheme="minorBidi"/>
                              </w:rPr>
                              <w:t>7281</w:t>
                            </w:r>
                          </w:p>
                        </w:tc>
                      </w:tr>
                      <w:tr w:rsidR="00D83D1E" w:rsidRPr="004226C1" w14:paraId="63222CDB" w14:textId="77777777" w:rsidTr="007242D6">
                        <w:trPr>
                          <w:trHeight w:val="236"/>
                          <w:jc w:val="center"/>
                        </w:trPr>
                        <w:tc>
                          <w:tcPr>
                            <w:tcW w:w="2310" w:type="dxa"/>
                            <w:tcMar>
                              <w:top w:w="14" w:type="dxa"/>
                              <w:left w:w="58" w:type="dxa"/>
                              <w:bottom w:w="14" w:type="dxa"/>
                              <w:right w:w="58" w:type="dxa"/>
                            </w:tcMar>
                            <w:vAlign w:val="center"/>
                          </w:tcPr>
                          <w:p w14:paraId="27B10A75" w14:textId="77777777" w:rsidR="00D83D1E" w:rsidRPr="00CF5BB9" w:rsidRDefault="00D83D1E" w:rsidP="007242D6">
                            <w:pPr>
                              <w:rPr>
                                <w:rFonts w:ascii="Arial" w:hAnsi="Arial" w:cstheme="minorBidi"/>
                                <w:iCs/>
                              </w:rPr>
                            </w:pPr>
                            <w:r w:rsidRPr="00CF5BB9">
                              <w:rPr>
                                <w:rFonts w:ascii="Arial" w:hAnsi="Arial" w:cstheme="minorBidi"/>
                                <w:iCs/>
                              </w:rPr>
                              <w:t>Ergodic DHDPHMM</w:t>
                            </w:r>
                          </w:p>
                        </w:tc>
                        <w:tc>
                          <w:tcPr>
                            <w:tcW w:w="1063" w:type="dxa"/>
                            <w:tcMar>
                              <w:top w:w="14" w:type="dxa"/>
                              <w:left w:w="58" w:type="dxa"/>
                              <w:bottom w:w="14" w:type="dxa"/>
                              <w:right w:w="58" w:type="dxa"/>
                            </w:tcMar>
                            <w:vAlign w:val="center"/>
                          </w:tcPr>
                          <w:p w14:paraId="4DEB02B2" w14:textId="77777777" w:rsidR="00D83D1E" w:rsidRPr="00CF5BB9" w:rsidRDefault="00D83D1E" w:rsidP="007242D6">
                            <w:pPr>
                              <w:jc w:val="center"/>
                              <w:rPr>
                                <w:rFonts w:ascii="Arial" w:hAnsi="Arial" w:cstheme="minorBidi"/>
                              </w:rPr>
                            </w:pPr>
                            <w:r w:rsidRPr="00CF5BB9">
                              <w:rPr>
                                <w:rFonts w:ascii="Arial" w:hAnsi="Arial" w:cstheme="minorBidi"/>
                              </w:rPr>
                              <w:t>24.0%</w:t>
                            </w:r>
                          </w:p>
                        </w:tc>
                        <w:tc>
                          <w:tcPr>
                            <w:tcW w:w="1170" w:type="dxa"/>
                            <w:tcMar>
                              <w:top w:w="14" w:type="dxa"/>
                              <w:left w:w="58" w:type="dxa"/>
                              <w:bottom w:w="14" w:type="dxa"/>
                              <w:right w:w="58" w:type="dxa"/>
                            </w:tcMar>
                            <w:vAlign w:val="center"/>
                          </w:tcPr>
                          <w:p w14:paraId="4BD3387C" w14:textId="77777777" w:rsidR="00D83D1E" w:rsidRPr="00CF5BB9" w:rsidRDefault="00D83D1E" w:rsidP="007242D6">
                            <w:pPr>
                              <w:jc w:val="center"/>
                              <w:rPr>
                                <w:rFonts w:ascii="Arial" w:hAnsi="Arial" w:cstheme="minorBidi"/>
                              </w:rPr>
                            </w:pPr>
                            <w:r w:rsidRPr="00CF5BB9">
                              <w:rPr>
                                <w:rFonts w:ascii="Arial" w:hAnsi="Arial" w:cstheme="minorBidi"/>
                              </w:rPr>
                              <w:t>25.4%</w:t>
                            </w:r>
                          </w:p>
                        </w:tc>
                        <w:tc>
                          <w:tcPr>
                            <w:tcW w:w="899" w:type="dxa"/>
                            <w:tcMar>
                              <w:top w:w="14" w:type="dxa"/>
                              <w:left w:w="58" w:type="dxa"/>
                              <w:bottom w:w="14" w:type="dxa"/>
                              <w:right w:w="58" w:type="dxa"/>
                            </w:tcMar>
                            <w:vAlign w:val="center"/>
                          </w:tcPr>
                          <w:p w14:paraId="012AD461" w14:textId="77777777" w:rsidR="00D83D1E" w:rsidRPr="00CF5BB9" w:rsidRDefault="00D83D1E" w:rsidP="007242D6">
                            <w:pPr>
                              <w:jc w:val="center"/>
                              <w:rPr>
                                <w:rFonts w:ascii="Arial" w:hAnsi="Arial" w:cstheme="minorBidi"/>
                              </w:rPr>
                            </w:pPr>
                            <w:r w:rsidRPr="00CF5BB9">
                              <w:rPr>
                                <w:rFonts w:ascii="Arial" w:hAnsi="Arial" w:cstheme="minorBidi"/>
                              </w:rPr>
                              <w:t>2704</w:t>
                            </w:r>
                          </w:p>
                        </w:tc>
                      </w:tr>
                      <w:tr w:rsidR="00D83D1E" w:rsidRPr="004226C1" w14:paraId="45BAEF3D" w14:textId="77777777" w:rsidTr="007242D6">
                        <w:trPr>
                          <w:trHeight w:val="236"/>
                          <w:jc w:val="center"/>
                        </w:trPr>
                        <w:tc>
                          <w:tcPr>
                            <w:tcW w:w="2310" w:type="dxa"/>
                            <w:tcMar>
                              <w:top w:w="14" w:type="dxa"/>
                              <w:left w:w="58" w:type="dxa"/>
                              <w:bottom w:w="14" w:type="dxa"/>
                              <w:right w:w="58" w:type="dxa"/>
                            </w:tcMar>
                            <w:vAlign w:val="center"/>
                          </w:tcPr>
                          <w:p w14:paraId="311FC06D" w14:textId="77777777" w:rsidR="00D83D1E" w:rsidRPr="00CF5BB9" w:rsidRDefault="00D83D1E" w:rsidP="007242D6">
                            <w:pPr>
                              <w:rPr>
                                <w:rFonts w:ascii="Arial" w:hAnsi="Arial" w:cstheme="minorBidi"/>
                                <w:iCs/>
                              </w:rPr>
                            </w:pPr>
                            <w:r w:rsidRPr="00CF5BB9">
                              <w:rPr>
                                <w:rFonts w:ascii="Arial" w:hAnsi="Arial" w:cstheme="minorBidi"/>
                                <w:iCs/>
                              </w:rPr>
                              <w:t>Strictly LR DHDPHMM</w:t>
                            </w:r>
                          </w:p>
                        </w:tc>
                        <w:tc>
                          <w:tcPr>
                            <w:tcW w:w="1063" w:type="dxa"/>
                            <w:tcMar>
                              <w:top w:w="14" w:type="dxa"/>
                              <w:left w:w="58" w:type="dxa"/>
                              <w:bottom w:w="14" w:type="dxa"/>
                              <w:right w:w="58" w:type="dxa"/>
                            </w:tcMar>
                            <w:vAlign w:val="center"/>
                          </w:tcPr>
                          <w:p w14:paraId="2A25E5FF" w14:textId="77777777" w:rsidR="00D83D1E" w:rsidRPr="00CF5BB9" w:rsidRDefault="00D83D1E" w:rsidP="007242D6">
                            <w:pPr>
                              <w:jc w:val="center"/>
                              <w:rPr>
                                <w:rFonts w:ascii="Arial" w:hAnsi="Arial" w:cstheme="minorBidi"/>
                              </w:rPr>
                            </w:pPr>
                            <w:r w:rsidRPr="00CF5BB9">
                              <w:rPr>
                                <w:rFonts w:ascii="Arial" w:hAnsi="Arial" w:cstheme="minorBidi"/>
                              </w:rPr>
                              <w:t>39.0%</w:t>
                            </w:r>
                          </w:p>
                        </w:tc>
                        <w:tc>
                          <w:tcPr>
                            <w:tcW w:w="1170" w:type="dxa"/>
                            <w:tcMar>
                              <w:top w:w="14" w:type="dxa"/>
                              <w:left w:w="58" w:type="dxa"/>
                              <w:bottom w:w="14" w:type="dxa"/>
                              <w:right w:w="58" w:type="dxa"/>
                            </w:tcMar>
                            <w:vAlign w:val="center"/>
                          </w:tcPr>
                          <w:p w14:paraId="0AF53DA8" w14:textId="77777777" w:rsidR="00D83D1E" w:rsidRPr="00CF5BB9" w:rsidRDefault="00D83D1E" w:rsidP="007242D6">
                            <w:pPr>
                              <w:jc w:val="center"/>
                              <w:rPr>
                                <w:rFonts w:ascii="Arial" w:hAnsi="Arial" w:cstheme="minorBidi"/>
                              </w:rPr>
                            </w:pPr>
                            <w:r w:rsidRPr="00CF5BB9">
                              <w:rPr>
                                <w:rFonts w:ascii="Arial" w:hAnsi="Arial" w:cstheme="minorBidi"/>
                              </w:rPr>
                              <w:t>38.4%</w:t>
                            </w:r>
                          </w:p>
                        </w:tc>
                        <w:tc>
                          <w:tcPr>
                            <w:tcW w:w="899" w:type="dxa"/>
                            <w:tcMar>
                              <w:top w:w="14" w:type="dxa"/>
                              <w:left w:w="58" w:type="dxa"/>
                              <w:bottom w:w="14" w:type="dxa"/>
                              <w:right w:w="58" w:type="dxa"/>
                            </w:tcMar>
                            <w:vAlign w:val="center"/>
                          </w:tcPr>
                          <w:p w14:paraId="7D4B1D96" w14:textId="77777777" w:rsidR="00D83D1E" w:rsidRPr="00CF5BB9" w:rsidRDefault="00D83D1E" w:rsidP="007242D6">
                            <w:pPr>
                              <w:jc w:val="center"/>
                              <w:rPr>
                                <w:rFonts w:ascii="Arial" w:hAnsi="Arial" w:cstheme="minorBidi"/>
                              </w:rPr>
                            </w:pPr>
                            <w:r w:rsidRPr="00CF5BB9">
                              <w:rPr>
                                <w:rFonts w:ascii="Arial" w:hAnsi="Arial" w:cstheme="minorBidi"/>
                              </w:rPr>
                              <w:t>2550</w:t>
                            </w:r>
                          </w:p>
                        </w:tc>
                      </w:tr>
                      <w:tr w:rsidR="00D83D1E" w:rsidRPr="004226C1" w14:paraId="4F656E13" w14:textId="77777777" w:rsidTr="007242D6">
                        <w:trPr>
                          <w:trHeight w:val="236"/>
                          <w:jc w:val="center"/>
                        </w:trPr>
                        <w:tc>
                          <w:tcPr>
                            <w:tcW w:w="2310" w:type="dxa"/>
                            <w:tcMar>
                              <w:top w:w="14" w:type="dxa"/>
                              <w:left w:w="58" w:type="dxa"/>
                              <w:bottom w:w="14" w:type="dxa"/>
                              <w:right w:w="58" w:type="dxa"/>
                            </w:tcMar>
                            <w:vAlign w:val="center"/>
                          </w:tcPr>
                          <w:p w14:paraId="2F78D8CB" w14:textId="77777777" w:rsidR="00D83D1E" w:rsidRPr="000C7696" w:rsidRDefault="00D83D1E" w:rsidP="007242D6">
                            <w:pPr>
                              <w:rPr>
                                <w:rFonts w:ascii="Arial" w:hAnsi="Arial" w:cstheme="minorBidi"/>
                                <w:b/>
                              </w:rPr>
                            </w:pPr>
                            <w:r w:rsidRPr="000C7696">
                              <w:rPr>
                                <w:rFonts w:ascii="Arial" w:hAnsi="Arial" w:cstheme="minorBidi"/>
                                <w:b/>
                              </w:rPr>
                              <w:t>LR DHDPHMM</w:t>
                            </w:r>
                          </w:p>
                        </w:tc>
                        <w:tc>
                          <w:tcPr>
                            <w:tcW w:w="1063" w:type="dxa"/>
                            <w:tcMar>
                              <w:top w:w="14" w:type="dxa"/>
                              <w:left w:w="58" w:type="dxa"/>
                              <w:bottom w:w="14" w:type="dxa"/>
                              <w:right w:w="58" w:type="dxa"/>
                            </w:tcMar>
                            <w:vAlign w:val="center"/>
                          </w:tcPr>
                          <w:p w14:paraId="4A21B139" w14:textId="77777777" w:rsidR="00D83D1E" w:rsidRPr="00CF5BB9" w:rsidRDefault="00D83D1E" w:rsidP="007242D6">
                            <w:pPr>
                              <w:jc w:val="center"/>
                              <w:rPr>
                                <w:rFonts w:ascii="Arial" w:hAnsi="Arial" w:cstheme="minorBidi"/>
                                <w:b/>
                                <w:bCs/>
                              </w:rPr>
                            </w:pPr>
                            <w:r w:rsidRPr="00CF5BB9">
                              <w:rPr>
                                <w:rFonts w:ascii="Arial" w:hAnsi="Arial" w:cstheme="minorBidi"/>
                                <w:b/>
                                <w:bCs/>
                              </w:rPr>
                              <w:t>20.5%</w:t>
                            </w:r>
                          </w:p>
                        </w:tc>
                        <w:tc>
                          <w:tcPr>
                            <w:tcW w:w="1170" w:type="dxa"/>
                            <w:tcMar>
                              <w:top w:w="14" w:type="dxa"/>
                              <w:left w:w="58" w:type="dxa"/>
                              <w:bottom w:w="14" w:type="dxa"/>
                              <w:right w:w="58" w:type="dxa"/>
                            </w:tcMar>
                            <w:vAlign w:val="center"/>
                          </w:tcPr>
                          <w:p w14:paraId="0998AA82" w14:textId="77777777" w:rsidR="00D83D1E" w:rsidRPr="00CF5BB9" w:rsidRDefault="00D83D1E" w:rsidP="007242D6">
                            <w:pPr>
                              <w:jc w:val="center"/>
                              <w:rPr>
                                <w:rFonts w:ascii="Arial" w:hAnsi="Arial" w:cstheme="minorBidi"/>
                                <w:b/>
                                <w:bCs/>
                              </w:rPr>
                            </w:pPr>
                            <w:r w:rsidRPr="00CF5BB9">
                              <w:rPr>
                                <w:rFonts w:ascii="Arial" w:hAnsi="Arial" w:cstheme="minorBidi"/>
                                <w:b/>
                                <w:bCs/>
                              </w:rPr>
                              <w:t>21.4%</w:t>
                            </w:r>
                          </w:p>
                        </w:tc>
                        <w:tc>
                          <w:tcPr>
                            <w:tcW w:w="899" w:type="dxa"/>
                            <w:tcMar>
                              <w:top w:w="14" w:type="dxa"/>
                              <w:left w:w="58" w:type="dxa"/>
                              <w:bottom w:w="14" w:type="dxa"/>
                              <w:right w:w="58" w:type="dxa"/>
                            </w:tcMar>
                            <w:vAlign w:val="center"/>
                          </w:tcPr>
                          <w:p w14:paraId="40D1E5B0" w14:textId="77777777" w:rsidR="00D83D1E" w:rsidRPr="00CF5BB9" w:rsidRDefault="00D83D1E" w:rsidP="007242D6">
                            <w:pPr>
                              <w:jc w:val="center"/>
                              <w:rPr>
                                <w:rFonts w:ascii="Arial" w:hAnsi="Arial" w:cstheme="minorBidi"/>
                                <w:b/>
                              </w:rPr>
                            </w:pPr>
                            <w:r w:rsidRPr="00CF5BB9">
                              <w:rPr>
                                <w:rFonts w:ascii="Arial" w:hAnsi="Arial" w:cstheme="minorBidi"/>
                                <w:b/>
                              </w:rPr>
                              <w:t>3888</w:t>
                            </w:r>
                          </w:p>
                        </w:tc>
                      </w:tr>
                    </w:tbl>
                    <w:p w14:paraId="58FF412F" w14:textId="77777777" w:rsidR="00D83D1E" w:rsidRDefault="00D83D1E"/>
                  </w:txbxContent>
                </v:textbox>
                <w10:wrap type="topAndBottom" anchorx="margin" anchory="margin"/>
              </v:shape>
            </w:pict>
          </mc:Fallback>
        </mc:AlternateContent>
      </w:r>
    </w:p>
    <w:p w14:paraId="6C6FD7DE" w14:textId="77777777" w:rsidR="008F1F62" w:rsidRDefault="008F1F62" w:rsidP="00D329D0">
      <w:pPr>
        <w:spacing w:after="240"/>
        <w:ind w:left="360"/>
      </w:pPr>
    </w:p>
    <w:p w14:paraId="19B93F7C" w14:textId="77777777" w:rsidR="008F1F62" w:rsidRDefault="008F1F62" w:rsidP="00D329D0">
      <w:pPr>
        <w:spacing w:after="240"/>
        <w:ind w:left="360"/>
      </w:pPr>
    </w:p>
    <w:p w14:paraId="72C537CF" w14:textId="7820B643" w:rsidR="008F1F62" w:rsidRDefault="008F1F62" w:rsidP="00D329D0">
      <w:pPr>
        <w:spacing w:after="240"/>
        <w:ind w:left="360"/>
      </w:pPr>
    </w:p>
    <w:p w14:paraId="12FAF025" w14:textId="77777777" w:rsidR="008F1F62" w:rsidRDefault="008F1F62" w:rsidP="00D329D0">
      <w:pPr>
        <w:spacing w:after="240"/>
        <w:ind w:left="360"/>
      </w:pPr>
    </w:p>
    <w:p w14:paraId="4B752AC6" w14:textId="4B212D9A" w:rsidR="008F1F62" w:rsidRDefault="008F1F62" w:rsidP="001D26FA">
      <w:pPr>
        <w:spacing w:after="240"/>
      </w:pPr>
    </w:p>
    <w:p w14:paraId="4902B0E4" w14:textId="77777777" w:rsidR="00D329D0" w:rsidRDefault="00D329D0" w:rsidP="00D329D0">
      <w:pPr>
        <w:spacing w:after="240"/>
        <w:ind w:left="360"/>
      </w:pPr>
    </w:p>
    <w:p w14:paraId="0748E9BB" w14:textId="77777777" w:rsidR="00D329D0" w:rsidRDefault="00D329D0" w:rsidP="00D329D0">
      <w:pPr>
        <w:spacing w:after="240"/>
        <w:ind w:left="360"/>
      </w:pPr>
    </w:p>
    <w:p w14:paraId="133B68AD" w14:textId="77777777" w:rsidR="00D329D0" w:rsidRDefault="00D329D0" w:rsidP="00D329D0">
      <w:pPr>
        <w:spacing w:after="240"/>
        <w:ind w:left="360"/>
      </w:pPr>
    </w:p>
    <w:p w14:paraId="0A064C0F" w14:textId="3141B6C3" w:rsidR="00D329D0" w:rsidRDefault="00D329D0" w:rsidP="00D329D0">
      <w:pPr>
        <w:spacing w:after="240"/>
        <w:ind w:left="360"/>
      </w:pPr>
    </w:p>
    <w:p w14:paraId="3FFC8C67" w14:textId="77777777" w:rsidR="00D329D0" w:rsidRDefault="00D329D0" w:rsidP="00D329D0">
      <w:pPr>
        <w:spacing w:after="240"/>
        <w:ind w:left="360"/>
      </w:pPr>
    </w:p>
    <w:p w14:paraId="56A327A7" w14:textId="371F3A7E" w:rsidR="00D329D0" w:rsidRDefault="0047562F" w:rsidP="00D329D0">
      <w:pPr>
        <w:spacing w:after="240"/>
        <w:ind w:left="360"/>
      </w:pPr>
      <w:r>
        <w:rPr>
          <w:noProof/>
          <w:lang w:eastAsia="en-US"/>
        </w:rPr>
        <mc:AlternateContent>
          <mc:Choice Requires="wps">
            <w:drawing>
              <wp:anchor distT="0" distB="0" distL="114300" distR="114300" simplePos="0" relativeHeight="251669504" behindDoc="0" locked="0" layoutInCell="1" allowOverlap="1" wp14:anchorId="07268D66" wp14:editId="42E6FE32">
                <wp:simplePos x="0" y="0"/>
                <wp:positionH relativeFrom="margin">
                  <wp:align>center</wp:align>
                </wp:positionH>
                <wp:positionV relativeFrom="margin">
                  <wp:align>top</wp:align>
                </wp:positionV>
                <wp:extent cx="5829300" cy="27432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8293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9BF066" w14:textId="5B11EB21" w:rsidR="00D83D1E" w:rsidRPr="00410290" w:rsidRDefault="00D83D1E" w:rsidP="00410290">
                            <w:pPr>
                              <w:jc w:val="center"/>
                              <w:rPr>
                                <w:rFonts w:ascii="Arial" w:hAnsi="Arial" w:cs="Arial"/>
                                <w:caps/>
                              </w:rPr>
                            </w:pPr>
                            <w:r w:rsidRPr="00410290">
                              <w:rPr>
                                <w:rFonts w:ascii="Arial" w:hAnsi="Arial" w:cs="Arial"/>
                                <w:caps/>
                              </w:rPr>
                              <w:fldChar w:fldCharType="begin"/>
                            </w:r>
                            <w:r w:rsidRPr="00410290">
                              <w:rPr>
                                <w:rFonts w:ascii="Arial" w:hAnsi="Arial" w:cs="Arial"/>
                                <w:caps/>
                              </w:rPr>
                              <w:instrText xml:space="preserve"> REF _Ref286768907 \r \* mergeformat </w:instrText>
                            </w:r>
                            <w:r w:rsidRPr="00410290">
                              <w:rPr>
                                <w:rFonts w:ascii="Arial" w:hAnsi="Arial" w:cs="Arial"/>
                                <w:caps/>
                              </w:rPr>
                              <w:fldChar w:fldCharType="separate"/>
                            </w:r>
                            <w:r w:rsidR="00014900">
                              <w:rPr>
                                <w:rFonts w:ascii="Arial" w:hAnsi="Arial" w:cs="Arial"/>
                                <w:caps/>
                                <w:cs/>
                              </w:rPr>
                              <w:t>‎</w:t>
                            </w:r>
                            <w:r w:rsidR="00014900">
                              <w:rPr>
                                <w:rFonts w:ascii="Arial" w:hAnsi="Arial" w:cs="Arial"/>
                                <w:caps/>
                              </w:rPr>
                              <w:t>Table 2</w:t>
                            </w:r>
                            <w:r w:rsidRPr="00410290">
                              <w:rPr>
                                <w:rFonts w:ascii="Arial" w:hAnsi="Arial" w:cs="Arial"/>
                                <w:caps/>
                              </w:rPr>
                              <w:fldChar w:fldCharType="end"/>
                            </w:r>
                          </w:p>
                          <w:p w14:paraId="36E1E238" w14:textId="17E25BAA" w:rsidR="00D83D1E" w:rsidRPr="00410290" w:rsidRDefault="00D83D1E" w:rsidP="007A5426">
                            <w:pPr>
                              <w:jc w:val="center"/>
                              <w:rPr>
                                <w:rFonts w:ascii="Arial" w:hAnsi="Arial" w:cs="Arial"/>
                              </w:rPr>
                            </w:pPr>
                            <w:r w:rsidRPr="00410290">
                              <w:rPr>
                                <w:rFonts w:ascii="Arial" w:hAnsi="Arial" w:cs="Arial"/>
                              </w:rPr>
                              <w:fldChar w:fldCharType="begin"/>
                            </w:r>
                            <w:r w:rsidRPr="00410290">
                              <w:rPr>
                                <w:rFonts w:ascii="Arial" w:hAnsi="Arial" w:cs="Arial"/>
                              </w:rPr>
                              <w:instrText xml:space="preserve"> REF _Ref286768920 \* mergeformat </w:instrText>
                            </w:r>
                            <w:r w:rsidRPr="00410290">
                              <w:rPr>
                                <w:rFonts w:ascii="Arial" w:hAnsi="Arial" w:cs="Arial"/>
                              </w:rPr>
                              <w:fldChar w:fldCharType="separate"/>
                            </w:r>
                            <w:r w:rsidR="00014900" w:rsidRPr="0023302D">
                              <w:rPr>
                                <w:rFonts w:ascii="Arial" w:hAnsi="Arial" w:cs="Arial"/>
                                <w:smallCaps/>
                              </w:rPr>
                              <w:t xml:space="preserve">  Comparison of phoneme recognition performance</w:t>
                            </w:r>
                            <w:r w:rsidRPr="00410290">
                              <w:rPr>
                                <w:rFonts w:ascii="Arial" w:hAnsi="Arial" w:cs="Arial"/>
                              </w:rPr>
                              <w:fldChar w:fldCharType="end"/>
                            </w:r>
                          </w:p>
                          <w:p w14:paraId="69CFB3CA" w14:textId="77777777" w:rsidR="00D83D1E" w:rsidRDefault="00D83D1E"/>
                          <w:tbl>
                            <w:tblPr>
                              <w:tblW w:w="5511" w:type="dxa"/>
                              <w:jc w:val="center"/>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922"/>
                              <w:gridCol w:w="992"/>
                              <w:gridCol w:w="987"/>
                            </w:tblGrid>
                            <w:tr w:rsidR="00D83D1E" w:rsidRPr="00CF5BB9" w14:paraId="479D9FDC" w14:textId="77777777" w:rsidTr="000C7696">
                              <w:trPr>
                                <w:trHeight w:val="440"/>
                                <w:jc w:val="center"/>
                              </w:trPr>
                              <w:tc>
                                <w:tcPr>
                                  <w:tcW w:w="2610" w:type="dxa"/>
                                  <w:tcMar>
                                    <w:top w:w="14" w:type="dxa"/>
                                    <w:left w:w="58" w:type="dxa"/>
                                    <w:bottom w:w="14" w:type="dxa"/>
                                    <w:right w:w="58" w:type="dxa"/>
                                  </w:tcMar>
                                  <w:vAlign w:val="center"/>
                                </w:tcPr>
                                <w:p w14:paraId="5974604A" w14:textId="77777777" w:rsidR="00D83D1E" w:rsidRPr="00CF5BB9" w:rsidRDefault="00D83D1E" w:rsidP="007242D6">
                                  <w:pPr>
                                    <w:jc w:val="center"/>
                                    <w:rPr>
                                      <w:rFonts w:ascii="Arial" w:hAnsi="Arial" w:cs="Arial"/>
                                    </w:rPr>
                                  </w:pPr>
                                  <w:r w:rsidRPr="00CF5BB9">
                                    <w:rPr>
                                      <w:rFonts w:ascii="Arial" w:hAnsi="Arial" w:cs="Arial"/>
                                    </w:rPr>
                                    <w:t>Model</w:t>
                                  </w:r>
                                </w:p>
                              </w:tc>
                              <w:tc>
                                <w:tcPr>
                                  <w:tcW w:w="922" w:type="dxa"/>
                                  <w:tcMar>
                                    <w:top w:w="14" w:type="dxa"/>
                                    <w:left w:w="58" w:type="dxa"/>
                                    <w:bottom w:w="14" w:type="dxa"/>
                                    <w:right w:w="58" w:type="dxa"/>
                                  </w:tcMar>
                                  <w:vAlign w:val="center"/>
                                </w:tcPr>
                                <w:p w14:paraId="609EE819" w14:textId="77777777" w:rsidR="00D83D1E" w:rsidRPr="00FE11D1" w:rsidRDefault="00D83D1E" w:rsidP="007242D6">
                                  <w:pPr>
                                    <w:jc w:val="center"/>
                                    <w:rPr>
                                      <w:rFonts w:ascii="Arial" w:hAnsi="Arial" w:cs="Arial"/>
                                    </w:rPr>
                                  </w:pPr>
                                  <w:r w:rsidRPr="00FE11D1">
                                    <w:rPr>
                                      <w:rFonts w:ascii="Arial" w:hAnsi="Arial" w:cs="Arial"/>
                                    </w:rPr>
                                    <w:t>Discr</w:t>
                                  </w:r>
                                  <w:r>
                                    <w:rPr>
                                      <w:rFonts w:ascii="Arial" w:hAnsi="Arial" w:cs="Arial"/>
                                    </w:rPr>
                                    <w:t>im.</w:t>
                                  </w:r>
                                </w:p>
                                <w:p w14:paraId="4B3AF287" w14:textId="77777777" w:rsidR="00D83D1E" w:rsidRPr="00FE11D1" w:rsidRDefault="00D83D1E" w:rsidP="007242D6">
                                  <w:pPr>
                                    <w:jc w:val="center"/>
                                    <w:rPr>
                                      <w:rFonts w:ascii="Arial" w:hAnsi="Arial" w:cs="Arial"/>
                                    </w:rPr>
                                  </w:pPr>
                                  <w:r w:rsidRPr="00FE11D1">
                                    <w:rPr>
                                      <w:rFonts w:ascii="Arial" w:hAnsi="Arial" w:cs="Arial"/>
                                    </w:rPr>
                                    <w:t>Training</w:t>
                                  </w:r>
                                </w:p>
                              </w:tc>
                              <w:tc>
                                <w:tcPr>
                                  <w:tcW w:w="992" w:type="dxa"/>
                                  <w:tcMar>
                                    <w:top w:w="14" w:type="dxa"/>
                                    <w:left w:w="58" w:type="dxa"/>
                                    <w:bottom w:w="14" w:type="dxa"/>
                                    <w:right w:w="58" w:type="dxa"/>
                                  </w:tcMar>
                                  <w:vAlign w:val="center"/>
                                </w:tcPr>
                                <w:p w14:paraId="2F771104" w14:textId="77777777" w:rsidR="00D83D1E" w:rsidRPr="00FE11D1" w:rsidRDefault="00D83D1E" w:rsidP="007242D6">
                                  <w:pPr>
                                    <w:jc w:val="center"/>
                                    <w:rPr>
                                      <w:rFonts w:ascii="Arial" w:hAnsi="Arial" w:cs="Arial"/>
                                    </w:rPr>
                                  </w:pPr>
                                  <w:r>
                                    <w:rPr>
                                      <w:rFonts w:ascii="Arial" w:hAnsi="Arial" w:cs="Arial"/>
                                    </w:rPr>
                                    <w:t>Dev Set</w:t>
                                  </w:r>
                                  <w:r>
                                    <w:rPr>
                                      <w:rFonts w:ascii="Arial" w:hAnsi="Arial" w:cs="Arial"/>
                                    </w:rPr>
                                    <w:br/>
                                    <w:t>(</w:t>
                                  </w:r>
                                  <w:r w:rsidRPr="00FE11D1">
                                    <w:rPr>
                                      <w:rFonts w:ascii="Arial" w:hAnsi="Arial" w:cs="Arial"/>
                                    </w:rPr>
                                    <w:t>%</w:t>
                                  </w:r>
                                  <w:r>
                                    <w:rPr>
                                      <w:rFonts w:ascii="Arial" w:hAnsi="Arial" w:cs="Arial"/>
                                    </w:rPr>
                                    <w:t xml:space="preserve"> </w:t>
                                  </w:r>
                                  <w:r w:rsidRPr="00FE11D1">
                                    <w:rPr>
                                      <w:rFonts w:ascii="Arial" w:hAnsi="Arial" w:cs="Arial"/>
                                    </w:rPr>
                                    <w:t>Error</w:t>
                                  </w:r>
                                  <w:r>
                                    <w:rPr>
                                      <w:rFonts w:ascii="Arial" w:hAnsi="Arial" w:cs="Arial"/>
                                    </w:rPr>
                                    <w:t>)</w:t>
                                  </w:r>
                                </w:p>
                              </w:tc>
                              <w:tc>
                                <w:tcPr>
                                  <w:tcW w:w="987" w:type="dxa"/>
                                  <w:tcMar>
                                    <w:top w:w="14" w:type="dxa"/>
                                    <w:left w:w="58" w:type="dxa"/>
                                    <w:bottom w:w="14" w:type="dxa"/>
                                    <w:right w:w="58" w:type="dxa"/>
                                  </w:tcMar>
                                  <w:vAlign w:val="center"/>
                                </w:tcPr>
                                <w:p w14:paraId="05D4967B" w14:textId="77777777" w:rsidR="00D83D1E" w:rsidRPr="00CF5BB9" w:rsidRDefault="00D83D1E" w:rsidP="007242D6">
                                  <w:pPr>
                                    <w:jc w:val="center"/>
                                    <w:rPr>
                                      <w:rFonts w:ascii="Arial" w:hAnsi="Arial" w:cs="Arial"/>
                                    </w:rPr>
                                  </w:pPr>
                                  <w:r>
                                    <w:rPr>
                                      <w:rFonts w:ascii="Arial" w:hAnsi="Arial" w:cs="Arial"/>
                                    </w:rPr>
                                    <w:t>Core Set</w:t>
                                  </w:r>
                                  <w:r>
                                    <w:rPr>
                                      <w:rFonts w:ascii="Arial" w:hAnsi="Arial" w:cs="Arial"/>
                                    </w:rPr>
                                    <w:br/>
                                    <w:t>(</w:t>
                                  </w:r>
                                  <w:r w:rsidRPr="00CF5BB9">
                                    <w:rPr>
                                      <w:rFonts w:ascii="Arial" w:hAnsi="Arial" w:cs="Arial"/>
                                    </w:rPr>
                                    <w:t>%</w:t>
                                  </w:r>
                                  <w:r>
                                    <w:rPr>
                                      <w:rFonts w:ascii="Arial" w:hAnsi="Arial" w:cs="Arial"/>
                                    </w:rPr>
                                    <w:t xml:space="preserve"> </w:t>
                                  </w:r>
                                  <w:r w:rsidRPr="00CF5BB9">
                                    <w:rPr>
                                      <w:rFonts w:ascii="Arial" w:hAnsi="Arial" w:cs="Arial"/>
                                    </w:rPr>
                                    <w:t>Error</w:t>
                                  </w:r>
                                  <w:r>
                                    <w:rPr>
                                      <w:rFonts w:ascii="Arial" w:hAnsi="Arial" w:cs="Arial"/>
                                    </w:rPr>
                                    <w:t>)</w:t>
                                  </w:r>
                                </w:p>
                              </w:tc>
                            </w:tr>
                            <w:tr w:rsidR="00D83D1E" w:rsidRPr="00CF5BB9" w14:paraId="0F2C6258" w14:textId="77777777" w:rsidTr="000C7696">
                              <w:trPr>
                                <w:jc w:val="center"/>
                              </w:trPr>
                              <w:tc>
                                <w:tcPr>
                                  <w:tcW w:w="2610" w:type="dxa"/>
                                  <w:tcMar>
                                    <w:top w:w="14" w:type="dxa"/>
                                    <w:left w:w="58" w:type="dxa"/>
                                    <w:bottom w:w="14" w:type="dxa"/>
                                    <w:right w:w="58" w:type="dxa"/>
                                  </w:tcMar>
                                </w:tcPr>
                                <w:p w14:paraId="050A9716" w14:textId="77777777" w:rsidR="00D83D1E" w:rsidRPr="00CF5BB9" w:rsidRDefault="00D83D1E" w:rsidP="007242D6">
                                  <w:pPr>
                                    <w:rPr>
                                      <w:rFonts w:ascii="Arial" w:hAnsi="Arial" w:cs="Arial"/>
                                    </w:rPr>
                                  </w:pPr>
                                  <w:r w:rsidRPr="00CF5BB9">
                                    <w:rPr>
                                      <w:rFonts w:ascii="Arial" w:hAnsi="Arial" w:cs="Arial"/>
                                    </w:rPr>
                                    <w:t xml:space="preserve">HMM </w:t>
                                  </w:r>
                                  <w:r>
                                    <w:rPr>
                                      <w:rFonts w:ascii="Arial" w:hAnsi="Arial" w:cs="Arial"/>
                                    </w:rPr>
                                    <w:t>(</w:t>
                                  </w:r>
                                  <w:r w:rsidRPr="00CF5BB9">
                                    <w:rPr>
                                      <w:rFonts w:ascii="Arial" w:hAnsi="Arial" w:cs="Arial"/>
                                    </w:rPr>
                                    <w:t>10 Gaus</w:t>
                                  </w:r>
                                  <w:r>
                                    <w:rPr>
                                      <w:rFonts w:ascii="Arial" w:hAnsi="Arial" w:cs="Arial"/>
                                    </w:rPr>
                                    <w:t>s.)</w:t>
                                  </w:r>
                                </w:p>
                              </w:tc>
                              <w:tc>
                                <w:tcPr>
                                  <w:tcW w:w="922" w:type="dxa"/>
                                  <w:tcMar>
                                    <w:top w:w="14" w:type="dxa"/>
                                    <w:left w:w="58" w:type="dxa"/>
                                    <w:bottom w:w="14" w:type="dxa"/>
                                    <w:right w:w="58" w:type="dxa"/>
                                  </w:tcMar>
                                </w:tcPr>
                                <w:p w14:paraId="0252EA82"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41FB2397" w14:textId="77777777" w:rsidR="00D83D1E" w:rsidRPr="00CF5BB9" w:rsidRDefault="00D83D1E" w:rsidP="007242D6">
                                  <w:pPr>
                                    <w:jc w:val="center"/>
                                    <w:rPr>
                                      <w:rFonts w:ascii="Arial" w:hAnsi="Arial" w:cs="Arial"/>
                                    </w:rPr>
                                  </w:pPr>
                                  <w:r w:rsidRPr="00CF5BB9">
                                    <w:rPr>
                                      <w:rFonts w:ascii="Arial" w:hAnsi="Arial" w:cs="Arial"/>
                                    </w:rPr>
                                    <w:t>28.4%</w:t>
                                  </w:r>
                                </w:p>
                              </w:tc>
                              <w:tc>
                                <w:tcPr>
                                  <w:tcW w:w="987" w:type="dxa"/>
                                  <w:tcMar>
                                    <w:top w:w="14" w:type="dxa"/>
                                    <w:left w:w="58" w:type="dxa"/>
                                    <w:bottom w:w="14" w:type="dxa"/>
                                    <w:right w:w="58" w:type="dxa"/>
                                  </w:tcMar>
                                </w:tcPr>
                                <w:p w14:paraId="5A9131B2" w14:textId="77777777" w:rsidR="00D83D1E" w:rsidRPr="00CF5BB9" w:rsidRDefault="00D83D1E" w:rsidP="007242D6">
                                  <w:pPr>
                                    <w:jc w:val="center"/>
                                    <w:rPr>
                                      <w:rFonts w:ascii="Arial" w:hAnsi="Arial" w:cs="Arial"/>
                                    </w:rPr>
                                  </w:pPr>
                                  <w:r w:rsidRPr="00CF5BB9">
                                    <w:rPr>
                                      <w:rFonts w:ascii="Arial" w:hAnsi="Arial" w:cs="Arial"/>
                                    </w:rPr>
                                    <w:t>28.7%</w:t>
                                  </w:r>
                                </w:p>
                              </w:tc>
                            </w:tr>
                            <w:tr w:rsidR="00D83D1E" w:rsidRPr="00CF5BB9" w14:paraId="787DBEE7" w14:textId="77777777" w:rsidTr="000C7696">
                              <w:trPr>
                                <w:jc w:val="center"/>
                              </w:trPr>
                              <w:tc>
                                <w:tcPr>
                                  <w:tcW w:w="2610" w:type="dxa"/>
                                  <w:tcMar>
                                    <w:top w:w="14" w:type="dxa"/>
                                    <w:left w:w="58" w:type="dxa"/>
                                    <w:bottom w:w="14" w:type="dxa"/>
                                    <w:right w:w="58" w:type="dxa"/>
                                  </w:tcMar>
                                </w:tcPr>
                                <w:p w14:paraId="34C573EE" w14:textId="77777777" w:rsidR="00D83D1E" w:rsidRPr="00CF5BB9" w:rsidRDefault="00D83D1E" w:rsidP="007242D6">
                                  <w:pPr>
                                    <w:rPr>
                                      <w:rFonts w:ascii="Arial" w:hAnsi="Arial" w:cs="Arial"/>
                                      <w:iCs/>
                                    </w:rPr>
                                  </w:pPr>
                                  <w:r w:rsidRPr="00CF5BB9">
                                    <w:rPr>
                                      <w:rFonts w:ascii="Arial" w:hAnsi="Arial" w:cs="Arial"/>
                                      <w:iCs/>
                                    </w:rPr>
                                    <w:t xml:space="preserve">HMM </w:t>
                                  </w:r>
                                  <w:r>
                                    <w:rPr>
                                      <w:rFonts w:ascii="Arial" w:hAnsi="Arial" w:cs="Arial"/>
                                      <w:iCs/>
                                    </w:rPr>
                                    <w:t xml:space="preserve">(20 </w:t>
                                  </w:r>
                                  <w:r w:rsidRPr="00CF5BB9">
                                    <w:rPr>
                                      <w:rFonts w:ascii="Arial" w:hAnsi="Arial" w:cs="Arial"/>
                                      <w:iCs/>
                                    </w:rPr>
                                    <w:t>Gaus</w:t>
                                  </w:r>
                                  <w:r>
                                    <w:rPr>
                                      <w:rFonts w:ascii="Arial" w:hAnsi="Arial" w:cs="Arial"/>
                                      <w:iCs/>
                                    </w:rPr>
                                    <w:t>s.)</w:t>
                                  </w:r>
                                </w:p>
                              </w:tc>
                              <w:tc>
                                <w:tcPr>
                                  <w:tcW w:w="922" w:type="dxa"/>
                                  <w:tcMar>
                                    <w:top w:w="14" w:type="dxa"/>
                                    <w:left w:w="58" w:type="dxa"/>
                                    <w:bottom w:w="14" w:type="dxa"/>
                                    <w:right w:w="58" w:type="dxa"/>
                                  </w:tcMar>
                                </w:tcPr>
                                <w:p w14:paraId="15FD4083"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2FA0AD45" w14:textId="77777777" w:rsidR="00D83D1E" w:rsidRPr="00CF5BB9" w:rsidRDefault="00D83D1E" w:rsidP="007242D6">
                                  <w:pPr>
                                    <w:jc w:val="center"/>
                                    <w:rPr>
                                      <w:rFonts w:ascii="Arial" w:hAnsi="Arial" w:cs="Arial"/>
                                    </w:rPr>
                                  </w:pPr>
                                  <w:r w:rsidRPr="00CF5BB9">
                                    <w:rPr>
                                      <w:rFonts w:ascii="Arial" w:hAnsi="Arial" w:cs="Arial"/>
                                    </w:rPr>
                                    <w:t>26.1%</w:t>
                                  </w:r>
                                </w:p>
                              </w:tc>
                              <w:tc>
                                <w:tcPr>
                                  <w:tcW w:w="987" w:type="dxa"/>
                                  <w:tcMar>
                                    <w:top w:w="14" w:type="dxa"/>
                                    <w:left w:w="58" w:type="dxa"/>
                                    <w:bottom w:w="14" w:type="dxa"/>
                                    <w:right w:w="58" w:type="dxa"/>
                                  </w:tcMar>
                                </w:tcPr>
                                <w:p w14:paraId="4223F513" w14:textId="77777777" w:rsidR="00D83D1E" w:rsidRPr="00CF5BB9" w:rsidRDefault="00D83D1E" w:rsidP="007242D6">
                                  <w:pPr>
                                    <w:jc w:val="center"/>
                                    <w:rPr>
                                      <w:rFonts w:ascii="Arial" w:hAnsi="Arial" w:cs="Arial"/>
                                    </w:rPr>
                                  </w:pPr>
                                  <w:r w:rsidRPr="00CF5BB9">
                                    <w:rPr>
                                      <w:rFonts w:ascii="Arial" w:hAnsi="Arial" w:cs="Arial"/>
                                    </w:rPr>
                                    <w:t>27.3%</w:t>
                                  </w:r>
                                </w:p>
                              </w:tc>
                            </w:tr>
                            <w:tr w:rsidR="00D83D1E" w:rsidRPr="00CF5BB9" w14:paraId="49B0252A" w14:textId="77777777" w:rsidTr="000C7696">
                              <w:trPr>
                                <w:jc w:val="center"/>
                              </w:trPr>
                              <w:tc>
                                <w:tcPr>
                                  <w:tcW w:w="2610" w:type="dxa"/>
                                  <w:tcMar>
                                    <w:top w:w="14" w:type="dxa"/>
                                    <w:left w:w="58" w:type="dxa"/>
                                    <w:bottom w:w="14" w:type="dxa"/>
                                    <w:right w:w="58" w:type="dxa"/>
                                  </w:tcMar>
                                </w:tcPr>
                                <w:p w14:paraId="0B119E6E" w14:textId="77777777" w:rsidR="00D83D1E" w:rsidRPr="00CF5BB9" w:rsidRDefault="00D83D1E" w:rsidP="007242D6">
                                  <w:pPr>
                                    <w:rPr>
                                      <w:rFonts w:ascii="Arial" w:hAnsi="Arial" w:cs="Arial"/>
                                      <w:iCs/>
                                    </w:rPr>
                                  </w:pPr>
                                  <w:r w:rsidRPr="00CF5BB9">
                                    <w:rPr>
                                      <w:rFonts w:ascii="Arial" w:hAnsi="Arial" w:cs="Arial"/>
                                      <w:iCs/>
                                    </w:rPr>
                                    <w:t xml:space="preserve">HMM </w:t>
                                  </w:r>
                                  <w:r>
                                    <w:rPr>
                                      <w:rFonts w:ascii="Arial" w:hAnsi="Arial" w:cs="Arial"/>
                                      <w:iCs/>
                                    </w:rPr>
                                    <w:t>(</w:t>
                                  </w:r>
                                  <w:r w:rsidRPr="00CF5BB9">
                                    <w:rPr>
                                      <w:rFonts w:ascii="Arial" w:hAnsi="Arial" w:cs="Arial"/>
                                      <w:iCs/>
                                    </w:rPr>
                                    <w:t>40 Gauss</w:t>
                                  </w:r>
                                  <w:r>
                                    <w:rPr>
                                      <w:rFonts w:ascii="Arial" w:hAnsi="Arial" w:cs="Arial"/>
                                      <w:iCs/>
                                    </w:rPr>
                                    <w:t>.)</w:t>
                                  </w:r>
                                </w:p>
                              </w:tc>
                              <w:tc>
                                <w:tcPr>
                                  <w:tcW w:w="922" w:type="dxa"/>
                                  <w:tcMar>
                                    <w:top w:w="14" w:type="dxa"/>
                                    <w:left w:w="58" w:type="dxa"/>
                                    <w:bottom w:w="14" w:type="dxa"/>
                                    <w:right w:w="58" w:type="dxa"/>
                                  </w:tcMar>
                                </w:tcPr>
                                <w:p w14:paraId="3DF794D6"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5E15BC64" w14:textId="77777777" w:rsidR="00D83D1E" w:rsidRPr="00CF5BB9" w:rsidRDefault="00D83D1E" w:rsidP="007242D6">
                                  <w:pPr>
                                    <w:jc w:val="center"/>
                                    <w:rPr>
                                      <w:rFonts w:ascii="Arial" w:hAnsi="Arial" w:cs="Arial"/>
                                    </w:rPr>
                                  </w:pPr>
                                  <w:r w:rsidRPr="00CF5BB9">
                                    <w:rPr>
                                      <w:rFonts w:ascii="Arial" w:hAnsi="Arial" w:cs="Arial"/>
                                    </w:rPr>
                                    <w:t>25.0%</w:t>
                                  </w:r>
                                </w:p>
                              </w:tc>
                              <w:tc>
                                <w:tcPr>
                                  <w:tcW w:w="987" w:type="dxa"/>
                                  <w:tcMar>
                                    <w:top w:w="14" w:type="dxa"/>
                                    <w:left w:w="58" w:type="dxa"/>
                                    <w:bottom w:w="14" w:type="dxa"/>
                                    <w:right w:w="58" w:type="dxa"/>
                                  </w:tcMar>
                                </w:tcPr>
                                <w:p w14:paraId="02E942B1" w14:textId="77777777" w:rsidR="00D83D1E" w:rsidRPr="00CF5BB9" w:rsidRDefault="00D83D1E" w:rsidP="007242D6">
                                  <w:pPr>
                                    <w:jc w:val="center"/>
                                    <w:rPr>
                                      <w:rFonts w:ascii="Arial" w:hAnsi="Arial" w:cs="Arial"/>
                                    </w:rPr>
                                  </w:pPr>
                                  <w:r w:rsidRPr="00CF5BB9">
                                    <w:rPr>
                                      <w:rFonts w:ascii="Arial" w:hAnsi="Arial" w:cs="Arial"/>
                                    </w:rPr>
                                    <w:t>26.1%</w:t>
                                  </w:r>
                                </w:p>
                              </w:tc>
                            </w:tr>
                            <w:tr w:rsidR="00D83D1E" w:rsidRPr="00CF5BB9" w14:paraId="02633FCF" w14:textId="77777777" w:rsidTr="000C7696">
                              <w:trPr>
                                <w:jc w:val="center"/>
                              </w:trPr>
                              <w:tc>
                                <w:tcPr>
                                  <w:tcW w:w="2610" w:type="dxa"/>
                                  <w:tcMar>
                                    <w:top w:w="14" w:type="dxa"/>
                                    <w:left w:w="58" w:type="dxa"/>
                                    <w:bottom w:w="14" w:type="dxa"/>
                                    <w:right w:w="58" w:type="dxa"/>
                                  </w:tcMar>
                                </w:tcPr>
                                <w:p w14:paraId="058EA431" w14:textId="37136E7B" w:rsidR="00D83D1E" w:rsidRPr="00CF5BB9" w:rsidRDefault="00D83D1E" w:rsidP="007242D6">
                                  <w:pPr>
                                    <w:rPr>
                                      <w:rFonts w:ascii="Arial" w:hAnsi="Arial" w:cs="Arial"/>
                                      <w:iCs/>
                                    </w:rPr>
                                  </w:pPr>
                                  <w:r w:rsidRPr="00CF5BB9">
                                    <w:rPr>
                                      <w:rFonts w:ascii="Arial" w:hAnsi="Arial" w:cs="Arial"/>
                                      <w:iCs/>
                                    </w:rPr>
                                    <w:t>HMM</w:t>
                                  </w:r>
                                  <w:r>
                                    <w:rPr>
                                      <w:rFonts w:ascii="Arial" w:hAnsi="Arial" w:cs="Arial"/>
                                      <w:iCs/>
                                    </w:rPr>
                                    <w:t>/</w:t>
                                  </w:r>
                                  <w:r w:rsidRPr="00CF5BB9">
                                    <w:rPr>
                                      <w:rFonts w:ascii="Arial" w:hAnsi="Arial" w:cs="Arial"/>
                                      <w:iCs/>
                                    </w:rPr>
                                    <w:t>MMI</w:t>
                                  </w:r>
                                  <w:r>
                                    <w:rPr>
                                      <w:rFonts w:ascii="Arial" w:hAnsi="Arial" w:cs="Arial"/>
                                      <w:iCs/>
                                    </w:rPr>
                                    <w:t xml:space="preserve"> (20 </w:t>
                                  </w:r>
                                  <w:r w:rsidRPr="00CF5BB9">
                                    <w:rPr>
                                      <w:rFonts w:ascii="Arial" w:hAnsi="Arial" w:cs="Arial"/>
                                      <w:iCs/>
                                    </w:rPr>
                                    <w:t>Gauss</w:t>
                                  </w:r>
                                  <w:r>
                                    <w:rPr>
                                      <w:rFonts w:ascii="Arial" w:hAnsi="Arial" w:cs="Arial"/>
                                      <w:iCs/>
                                    </w:rPr>
                                    <w:t>.)</w:t>
                                  </w:r>
                                  <w:r w:rsidRPr="00CF5BB9">
                                    <w:rPr>
                                      <w:rFonts w:ascii="Arial" w:hAnsi="Arial" w:cs="Arial"/>
                                      <w:iCs/>
                                    </w:rPr>
                                    <w:t xml:space="preserve"> [</w:t>
                                  </w:r>
                                  <w:r w:rsidRPr="00CF5BB9">
                                    <w:rPr>
                                      <w:rFonts w:ascii="Arial" w:hAnsi="Arial" w:cs="Arial"/>
                                      <w:iCs/>
                                    </w:rPr>
                                    <w:fldChar w:fldCharType="begin"/>
                                  </w:r>
                                  <w:r w:rsidRPr="00CF5BB9">
                                    <w:rPr>
                                      <w:rFonts w:ascii="Arial" w:hAnsi="Arial" w:cs="Arial"/>
                                      <w:iCs/>
                                    </w:rPr>
                                    <w:instrText xml:space="preserve"> REF _Ref410735379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20</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4C3D8D71" w14:textId="77777777" w:rsidR="00D83D1E" w:rsidRPr="00CF5BB9" w:rsidRDefault="00D83D1E" w:rsidP="007242D6">
                                  <w:pPr>
                                    <w:jc w:val="center"/>
                                    <w:rPr>
                                      <w:rFonts w:ascii="Arial" w:hAnsi="Arial" w:cs="Arial"/>
                                    </w:rPr>
                                  </w:pPr>
                                  <w:r w:rsidRPr="00CF5BB9">
                                    <w:rPr>
                                      <w:rFonts w:ascii="Arial" w:hAnsi="Arial" w:cs="Arial"/>
                                    </w:rPr>
                                    <w:t>Yes</w:t>
                                  </w:r>
                                </w:p>
                              </w:tc>
                              <w:tc>
                                <w:tcPr>
                                  <w:tcW w:w="992" w:type="dxa"/>
                                  <w:tcMar>
                                    <w:top w:w="14" w:type="dxa"/>
                                    <w:left w:w="58" w:type="dxa"/>
                                    <w:bottom w:w="14" w:type="dxa"/>
                                    <w:right w:w="58" w:type="dxa"/>
                                  </w:tcMar>
                                </w:tcPr>
                                <w:p w14:paraId="7068173E" w14:textId="77777777" w:rsidR="00D83D1E" w:rsidRPr="00CF5BB9" w:rsidRDefault="00D83D1E" w:rsidP="007242D6">
                                  <w:pPr>
                                    <w:jc w:val="center"/>
                                    <w:rPr>
                                      <w:rFonts w:ascii="Arial" w:hAnsi="Arial" w:cs="Arial"/>
                                    </w:rPr>
                                  </w:pPr>
                                  <w:r w:rsidRPr="00CF5BB9">
                                    <w:rPr>
                                      <w:rFonts w:ascii="Arial" w:hAnsi="Arial" w:cs="Arial"/>
                                    </w:rPr>
                                    <w:t>23.2%</w:t>
                                  </w:r>
                                </w:p>
                              </w:tc>
                              <w:tc>
                                <w:tcPr>
                                  <w:tcW w:w="987" w:type="dxa"/>
                                  <w:tcMar>
                                    <w:top w:w="14" w:type="dxa"/>
                                    <w:left w:w="58" w:type="dxa"/>
                                    <w:bottom w:w="14" w:type="dxa"/>
                                    <w:right w:w="58" w:type="dxa"/>
                                  </w:tcMar>
                                </w:tcPr>
                                <w:p w14:paraId="645094A4" w14:textId="77777777" w:rsidR="00D83D1E" w:rsidRPr="00CF5BB9" w:rsidRDefault="00D83D1E" w:rsidP="007242D6">
                                  <w:pPr>
                                    <w:jc w:val="center"/>
                                    <w:rPr>
                                      <w:rFonts w:ascii="Arial" w:hAnsi="Arial" w:cs="Arial"/>
                                    </w:rPr>
                                  </w:pPr>
                                  <w:r w:rsidRPr="00CF5BB9">
                                    <w:rPr>
                                      <w:rFonts w:ascii="Arial" w:hAnsi="Arial" w:cs="Arial"/>
                                    </w:rPr>
                                    <w:t>24.6%</w:t>
                                  </w:r>
                                </w:p>
                              </w:tc>
                            </w:tr>
                            <w:tr w:rsidR="00D83D1E" w:rsidRPr="00CF5BB9" w14:paraId="38587389" w14:textId="77777777" w:rsidTr="000C7696">
                              <w:trPr>
                                <w:jc w:val="center"/>
                              </w:trPr>
                              <w:tc>
                                <w:tcPr>
                                  <w:tcW w:w="2610" w:type="dxa"/>
                                  <w:tcMar>
                                    <w:top w:w="14" w:type="dxa"/>
                                    <w:left w:w="58" w:type="dxa"/>
                                    <w:bottom w:w="14" w:type="dxa"/>
                                    <w:right w:w="58" w:type="dxa"/>
                                  </w:tcMar>
                                </w:tcPr>
                                <w:p w14:paraId="34938EB7" w14:textId="6365B19B" w:rsidR="00D83D1E" w:rsidRPr="00CF5BB9" w:rsidRDefault="00D83D1E" w:rsidP="007242D6">
                                  <w:pPr>
                                    <w:rPr>
                                      <w:rFonts w:ascii="Arial" w:hAnsi="Arial" w:cs="Arial"/>
                                      <w:iCs/>
                                    </w:rPr>
                                  </w:pPr>
                                  <w:r w:rsidRPr="00CF5BB9">
                                    <w:rPr>
                                      <w:rFonts w:ascii="Arial" w:hAnsi="Arial" w:cs="Arial"/>
                                      <w:iCs/>
                                    </w:rPr>
                                    <w:t>HCRF</w:t>
                                  </w:r>
                                  <w:r>
                                    <w:rPr>
                                      <w:rFonts w:ascii="Arial" w:hAnsi="Arial" w:cs="Arial"/>
                                      <w:iCs/>
                                    </w:rPr>
                                    <w:t xml:space="preserve">/SGD </w:t>
                                  </w:r>
                                  <w:r w:rsidRPr="00CF5BB9">
                                    <w:rPr>
                                      <w:rFonts w:ascii="Arial" w:hAnsi="Arial" w:cs="Arial"/>
                                      <w:iCs/>
                                    </w:rPr>
                                    <w:t>[</w:t>
                                  </w:r>
                                  <w:r w:rsidRPr="00CF5BB9">
                                    <w:rPr>
                                      <w:rFonts w:ascii="Arial" w:hAnsi="Arial" w:cs="Arial"/>
                                      <w:iCs/>
                                    </w:rPr>
                                    <w:fldChar w:fldCharType="begin"/>
                                  </w:r>
                                  <w:r w:rsidRPr="00CF5BB9">
                                    <w:rPr>
                                      <w:rFonts w:ascii="Arial" w:hAnsi="Arial" w:cs="Arial"/>
                                      <w:iCs/>
                                    </w:rPr>
                                    <w:instrText xml:space="preserve"> REF _Ref410735379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20</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1BD6C3E6" w14:textId="77777777" w:rsidR="00D83D1E" w:rsidRPr="00CF5BB9" w:rsidRDefault="00D83D1E" w:rsidP="007242D6">
                                  <w:pPr>
                                    <w:jc w:val="center"/>
                                    <w:rPr>
                                      <w:rFonts w:ascii="Arial" w:hAnsi="Arial" w:cs="Arial"/>
                                    </w:rPr>
                                  </w:pPr>
                                  <w:r w:rsidRPr="00CF5BB9">
                                    <w:rPr>
                                      <w:rFonts w:ascii="Arial" w:hAnsi="Arial" w:cs="Arial"/>
                                    </w:rPr>
                                    <w:t>Yes</w:t>
                                  </w:r>
                                </w:p>
                              </w:tc>
                              <w:tc>
                                <w:tcPr>
                                  <w:tcW w:w="992" w:type="dxa"/>
                                  <w:tcMar>
                                    <w:top w:w="14" w:type="dxa"/>
                                    <w:left w:w="58" w:type="dxa"/>
                                    <w:bottom w:w="14" w:type="dxa"/>
                                    <w:right w:w="58" w:type="dxa"/>
                                  </w:tcMar>
                                </w:tcPr>
                                <w:p w14:paraId="192608A0" w14:textId="77777777" w:rsidR="00D83D1E" w:rsidRPr="00CF5BB9" w:rsidRDefault="00D83D1E" w:rsidP="007242D6">
                                  <w:pPr>
                                    <w:jc w:val="center"/>
                                    <w:rPr>
                                      <w:rFonts w:ascii="Arial" w:hAnsi="Arial" w:cs="Arial"/>
                                    </w:rPr>
                                  </w:pPr>
                                  <w:r w:rsidRPr="00CF5BB9">
                                    <w:rPr>
                                      <w:rFonts w:ascii="Arial" w:hAnsi="Arial" w:cs="Arial"/>
                                    </w:rPr>
                                    <w:t>20.3%</w:t>
                                  </w:r>
                                </w:p>
                              </w:tc>
                              <w:tc>
                                <w:tcPr>
                                  <w:tcW w:w="987" w:type="dxa"/>
                                  <w:tcMar>
                                    <w:top w:w="14" w:type="dxa"/>
                                    <w:left w:w="58" w:type="dxa"/>
                                    <w:bottom w:w="14" w:type="dxa"/>
                                    <w:right w:w="58" w:type="dxa"/>
                                  </w:tcMar>
                                </w:tcPr>
                                <w:p w14:paraId="6325B332" w14:textId="77777777" w:rsidR="00D83D1E" w:rsidRPr="00CF5BB9" w:rsidRDefault="00D83D1E" w:rsidP="007242D6">
                                  <w:pPr>
                                    <w:jc w:val="center"/>
                                    <w:rPr>
                                      <w:rFonts w:ascii="Arial" w:hAnsi="Arial" w:cs="Arial"/>
                                    </w:rPr>
                                  </w:pPr>
                                  <w:r w:rsidRPr="00CF5BB9">
                                    <w:rPr>
                                      <w:rFonts w:ascii="Arial" w:hAnsi="Arial" w:cs="Arial"/>
                                    </w:rPr>
                                    <w:t>21.7%</w:t>
                                  </w:r>
                                </w:p>
                              </w:tc>
                            </w:tr>
                            <w:tr w:rsidR="00D83D1E" w:rsidRPr="00CF5BB9" w14:paraId="3E12414C" w14:textId="77777777" w:rsidTr="000C7696">
                              <w:trPr>
                                <w:jc w:val="center"/>
                              </w:trPr>
                              <w:tc>
                                <w:tcPr>
                                  <w:tcW w:w="2610" w:type="dxa"/>
                                  <w:tcMar>
                                    <w:top w:w="14" w:type="dxa"/>
                                    <w:left w:w="58" w:type="dxa"/>
                                    <w:bottom w:w="14" w:type="dxa"/>
                                    <w:right w:w="58" w:type="dxa"/>
                                  </w:tcMar>
                                </w:tcPr>
                                <w:p w14:paraId="3455179A" w14:textId="4E1869C5" w:rsidR="00D83D1E" w:rsidRPr="00CF5BB9" w:rsidRDefault="00D83D1E" w:rsidP="007242D6">
                                  <w:pPr>
                                    <w:rPr>
                                      <w:rFonts w:ascii="Arial" w:hAnsi="Arial" w:cs="Arial"/>
                                      <w:iCs/>
                                    </w:rPr>
                                  </w:pPr>
                                  <w:r>
                                    <w:rPr>
                                      <w:rFonts w:ascii="Arial" w:hAnsi="Arial" w:cs="Arial"/>
                                      <w:iCs/>
                                    </w:rPr>
                                    <w:t xml:space="preserve">Large Margin </w:t>
                                  </w:r>
                                  <w:r w:rsidRPr="00CF5BB9">
                                    <w:rPr>
                                      <w:rFonts w:ascii="Arial" w:hAnsi="Arial" w:cs="Arial"/>
                                      <w:iCs/>
                                    </w:rPr>
                                    <w:t>GMMs</w:t>
                                  </w:r>
                                  <w:r>
                                    <w:rPr>
                                      <w:rFonts w:ascii="Arial" w:hAnsi="Arial" w:cs="Arial"/>
                                      <w:iCs/>
                                    </w:rPr>
                                    <w:t xml:space="preserve"> </w:t>
                                  </w:r>
                                  <w:r w:rsidRPr="00CF5BB9">
                                    <w:rPr>
                                      <w:rFonts w:ascii="Arial" w:hAnsi="Arial" w:cs="Arial"/>
                                      <w:iCs/>
                                    </w:rPr>
                                    <w:t>[</w:t>
                                  </w:r>
                                  <w:r w:rsidRPr="00CF5BB9">
                                    <w:rPr>
                                      <w:rFonts w:ascii="Arial" w:hAnsi="Arial" w:cs="Arial"/>
                                      <w:iCs/>
                                    </w:rPr>
                                    <w:fldChar w:fldCharType="begin"/>
                                  </w:r>
                                  <w:r w:rsidRPr="00CF5BB9">
                                    <w:rPr>
                                      <w:rFonts w:ascii="Arial" w:hAnsi="Arial" w:cs="Arial"/>
                                      <w:iCs/>
                                    </w:rPr>
                                    <w:instrText xml:space="preserve"> REF _Ref410735468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22</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3F7737B3" w14:textId="77777777" w:rsidR="00D83D1E" w:rsidRPr="00CF5BB9" w:rsidRDefault="00D83D1E" w:rsidP="007242D6">
                                  <w:pPr>
                                    <w:jc w:val="center"/>
                                    <w:rPr>
                                      <w:rFonts w:ascii="Arial" w:hAnsi="Arial" w:cs="Arial"/>
                                    </w:rPr>
                                  </w:pPr>
                                  <w:r w:rsidRPr="00CF5BB9">
                                    <w:rPr>
                                      <w:rFonts w:ascii="Arial" w:hAnsi="Arial" w:cs="Arial"/>
                                    </w:rPr>
                                    <w:t>Yes</w:t>
                                  </w:r>
                                </w:p>
                              </w:tc>
                              <w:tc>
                                <w:tcPr>
                                  <w:tcW w:w="992" w:type="dxa"/>
                                  <w:tcMar>
                                    <w:top w:w="14" w:type="dxa"/>
                                    <w:left w:w="58" w:type="dxa"/>
                                    <w:bottom w:w="14" w:type="dxa"/>
                                    <w:right w:w="58" w:type="dxa"/>
                                  </w:tcMar>
                                </w:tcPr>
                                <w:p w14:paraId="5BA0B62D" w14:textId="77777777" w:rsidR="00D83D1E" w:rsidRPr="00CF5BB9" w:rsidRDefault="00D83D1E" w:rsidP="007242D6">
                                  <w:pPr>
                                    <w:jc w:val="center"/>
                                    <w:rPr>
                                      <w:rFonts w:ascii="Arial" w:hAnsi="Arial" w:cs="Arial"/>
                                    </w:rPr>
                                  </w:pPr>
                                  <w:r>
                                    <w:rPr>
                                      <w:rFonts w:ascii="Arial" w:hAnsi="Arial" w:cs="Arial"/>
                                    </w:rPr>
                                    <w:t>–</w:t>
                                  </w:r>
                                </w:p>
                              </w:tc>
                              <w:tc>
                                <w:tcPr>
                                  <w:tcW w:w="987" w:type="dxa"/>
                                  <w:tcMar>
                                    <w:top w:w="14" w:type="dxa"/>
                                    <w:left w:w="58" w:type="dxa"/>
                                    <w:bottom w:w="14" w:type="dxa"/>
                                    <w:right w:w="58" w:type="dxa"/>
                                  </w:tcMar>
                                </w:tcPr>
                                <w:p w14:paraId="3F79C89F" w14:textId="77777777" w:rsidR="00D83D1E" w:rsidRPr="00CF5BB9" w:rsidRDefault="00D83D1E" w:rsidP="007242D6">
                                  <w:pPr>
                                    <w:jc w:val="center"/>
                                    <w:rPr>
                                      <w:rFonts w:ascii="Arial" w:hAnsi="Arial" w:cs="Arial"/>
                                    </w:rPr>
                                  </w:pPr>
                                  <w:r w:rsidRPr="00CF5BB9">
                                    <w:rPr>
                                      <w:rFonts w:ascii="Arial" w:hAnsi="Arial" w:cs="Arial"/>
                                    </w:rPr>
                                    <w:t>21.1%</w:t>
                                  </w:r>
                                </w:p>
                              </w:tc>
                            </w:tr>
                            <w:tr w:rsidR="00D83D1E" w:rsidRPr="00CF5BB9" w14:paraId="6F9D78ED" w14:textId="77777777" w:rsidTr="000C7696">
                              <w:trPr>
                                <w:jc w:val="center"/>
                              </w:trPr>
                              <w:tc>
                                <w:tcPr>
                                  <w:tcW w:w="2610" w:type="dxa"/>
                                  <w:tcMar>
                                    <w:top w:w="14" w:type="dxa"/>
                                    <w:left w:w="58" w:type="dxa"/>
                                    <w:bottom w:w="14" w:type="dxa"/>
                                    <w:right w:w="58" w:type="dxa"/>
                                  </w:tcMar>
                                </w:tcPr>
                                <w:p w14:paraId="5D5FC9AA" w14:textId="40BD7DB8" w:rsidR="00D83D1E" w:rsidRPr="00CF5BB9" w:rsidRDefault="00D83D1E" w:rsidP="007242D6">
                                  <w:pPr>
                                    <w:rPr>
                                      <w:rFonts w:ascii="Arial" w:hAnsi="Arial" w:cs="Arial"/>
                                      <w:iCs/>
                                    </w:rPr>
                                  </w:pPr>
                                  <w:r w:rsidRPr="00CF5BB9">
                                    <w:rPr>
                                      <w:rFonts w:ascii="Arial" w:hAnsi="Arial" w:cs="Arial"/>
                                      <w:iCs/>
                                    </w:rPr>
                                    <w:t>GMMs</w:t>
                                  </w:r>
                                  <w:r>
                                    <w:rPr>
                                      <w:rFonts w:ascii="Arial" w:hAnsi="Arial" w:cs="Arial"/>
                                      <w:iCs/>
                                    </w:rPr>
                                    <w:t xml:space="preserve">/Full Cov. </w:t>
                                  </w:r>
                                  <w:r w:rsidRPr="00CF5BB9">
                                    <w:rPr>
                                      <w:rFonts w:ascii="Arial" w:hAnsi="Arial" w:cs="Arial"/>
                                      <w:iCs/>
                                    </w:rPr>
                                    <w:t>[</w:t>
                                  </w:r>
                                  <w:r w:rsidRPr="00CF5BB9">
                                    <w:rPr>
                                      <w:rFonts w:ascii="Arial" w:hAnsi="Arial" w:cs="Arial"/>
                                      <w:iCs/>
                                    </w:rPr>
                                    <w:fldChar w:fldCharType="begin"/>
                                  </w:r>
                                  <w:r w:rsidRPr="00CF5BB9">
                                    <w:rPr>
                                      <w:rFonts w:ascii="Arial" w:hAnsi="Arial" w:cs="Arial"/>
                                      <w:iCs/>
                                    </w:rPr>
                                    <w:instrText xml:space="preserve"> REF _Ref410735468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22</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3EC85C6B"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278E50A9" w14:textId="77777777" w:rsidR="00D83D1E" w:rsidRPr="00CF5BB9" w:rsidRDefault="00D83D1E" w:rsidP="007242D6">
                                  <w:pPr>
                                    <w:jc w:val="center"/>
                                    <w:rPr>
                                      <w:rFonts w:ascii="Arial" w:hAnsi="Arial" w:cs="Arial"/>
                                    </w:rPr>
                                  </w:pPr>
                                  <w:r>
                                    <w:rPr>
                                      <w:rFonts w:ascii="Arial" w:hAnsi="Arial" w:cs="Arial"/>
                                    </w:rPr>
                                    <w:t>–</w:t>
                                  </w:r>
                                </w:p>
                              </w:tc>
                              <w:tc>
                                <w:tcPr>
                                  <w:tcW w:w="987" w:type="dxa"/>
                                  <w:tcMar>
                                    <w:top w:w="14" w:type="dxa"/>
                                    <w:left w:w="58" w:type="dxa"/>
                                    <w:bottom w:w="14" w:type="dxa"/>
                                    <w:right w:w="58" w:type="dxa"/>
                                  </w:tcMar>
                                </w:tcPr>
                                <w:p w14:paraId="19B92A6E" w14:textId="77777777" w:rsidR="00D83D1E" w:rsidRPr="00CF5BB9" w:rsidRDefault="00D83D1E" w:rsidP="007242D6">
                                  <w:pPr>
                                    <w:jc w:val="center"/>
                                    <w:rPr>
                                      <w:rFonts w:ascii="Arial" w:hAnsi="Arial" w:cs="Arial"/>
                                    </w:rPr>
                                  </w:pPr>
                                  <w:r w:rsidRPr="00CF5BB9">
                                    <w:rPr>
                                      <w:rFonts w:ascii="Arial" w:hAnsi="Arial" w:cs="Arial"/>
                                    </w:rPr>
                                    <w:t>26.0%</w:t>
                                  </w:r>
                                </w:p>
                              </w:tc>
                            </w:tr>
                            <w:tr w:rsidR="00D83D1E" w:rsidRPr="00CF5BB9" w14:paraId="2A16FCBE" w14:textId="77777777" w:rsidTr="000C7696">
                              <w:trPr>
                                <w:jc w:val="center"/>
                              </w:trPr>
                              <w:tc>
                                <w:tcPr>
                                  <w:tcW w:w="2610" w:type="dxa"/>
                                  <w:tcMar>
                                    <w:top w:w="14" w:type="dxa"/>
                                    <w:left w:w="58" w:type="dxa"/>
                                    <w:bottom w:w="14" w:type="dxa"/>
                                    <w:right w:w="58" w:type="dxa"/>
                                  </w:tcMar>
                                </w:tcPr>
                                <w:p w14:paraId="07351A6E" w14:textId="44E2D30F" w:rsidR="00D83D1E" w:rsidRPr="00CF5BB9" w:rsidRDefault="00D83D1E" w:rsidP="007242D6">
                                  <w:pPr>
                                    <w:rPr>
                                      <w:rFonts w:ascii="Arial" w:hAnsi="Arial" w:cs="Arial"/>
                                      <w:iCs/>
                                    </w:rPr>
                                  </w:pPr>
                                  <w:r w:rsidRPr="00CF5BB9">
                                    <w:rPr>
                                      <w:rFonts w:ascii="Arial" w:hAnsi="Arial" w:cs="Arial"/>
                                      <w:iCs/>
                                    </w:rPr>
                                    <w:t>SVM [</w:t>
                                  </w:r>
                                  <w:r w:rsidRPr="00CF5BB9">
                                    <w:rPr>
                                      <w:rFonts w:ascii="Arial" w:hAnsi="Arial" w:cs="Arial"/>
                                      <w:iCs/>
                                    </w:rPr>
                                    <w:fldChar w:fldCharType="begin"/>
                                  </w:r>
                                  <w:r w:rsidRPr="00CF5BB9">
                                    <w:rPr>
                                      <w:rFonts w:ascii="Arial" w:hAnsi="Arial" w:cs="Arial"/>
                                      <w:iCs/>
                                    </w:rPr>
                                    <w:instrText xml:space="preserve"> REF _Ref410735725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23</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1B43AB08" w14:textId="77777777" w:rsidR="00D83D1E" w:rsidRPr="00CF5BB9" w:rsidRDefault="00D83D1E" w:rsidP="007242D6">
                                  <w:pPr>
                                    <w:jc w:val="center"/>
                                    <w:rPr>
                                      <w:rFonts w:ascii="Arial" w:hAnsi="Arial" w:cs="Arial"/>
                                    </w:rPr>
                                  </w:pPr>
                                  <w:r w:rsidRPr="00CF5BB9">
                                    <w:rPr>
                                      <w:rFonts w:ascii="Arial" w:hAnsi="Arial" w:cs="Arial"/>
                                    </w:rPr>
                                    <w:t>Yes</w:t>
                                  </w:r>
                                </w:p>
                              </w:tc>
                              <w:tc>
                                <w:tcPr>
                                  <w:tcW w:w="992" w:type="dxa"/>
                                  <w:tcMar>
                                    <w:top w:w="14" w:type="dxa"/>
                                    <w:left w:w="58" w:type="dxa"/>
                                    <w:bottom w:w="14" w:type="dxa"/>
                                    <w:right w:w="58" w:type="dxa"/>
                                  </w:tcMar>
                                </w:tcPr>
                                <w:p w14:paraId="0E0506CF" w14:textId="77777777" w:rsidR="00D83D1E" w:rsidRPr="00CF5BB9" w:rsidRDefault="00D83D1E" w:rsidP="007242D6">
                                  <w:pPr>
                                    <w:jc w:val="center"/>
                                    <w:rPr>
                                      <w:rFonts w:ascii="Arial" w:hAnsi="Arial" w:cs="Arial"/>
                                    </w:rPr>
                                  </w:pPr>
                                  <w:r>
                                    <w:rPr>
                                      <w:rFonts w:ascii="Arial" w:hAnsi="Arial" w:cs="Arial"/>
                                    </w:rPr>
                                    <w:t>–</w:t>
                                  </w:r>
                                </w:p>
                              </w:tc>
                              <w:tc>
                                <w:tcPr>
                                  <w:tcW w:w="987" w:type="dxa"/>
                                  <w:tcMar>
                                    <w:top w:w="14" w:type="dxa"/>
                                    <w:left w:w="58" w:type="dxa"/>
                                    <w:bottom w:w="14" w:type="dxa"/>
                                    <w:right w:w="58" w:type="dxa"/>
                                  </w:tcMar>
                                </w:tcPr>
                                <w:p w14:paraId="71E2EFD0" w14:textId="77777777" w:rsidR="00D83D1E" w:rsidRPr="00CF5BB9" w:rsidRDefault="00D83D1E" w:rsidP="007242D6">
                                  <w:pPr>
                                    <w:jc w:val="center"/>
                                    <w:rPr>
                                      <w:rFonts w:ascii="Arial" w:hAnsi="Arial" w:cs="Arial"/>
                                    </w:rPr>
                                  </w:pPr>
                                  <w:r w:rsidRPr="00CF5BB9">
                                    <w:rPr>
                                      <w:rFonts w:ascii="Arial" w:hAnsi="Arial" w:cs="Arial"/>
                                    </w:rPr>
                                    <w:t>22.4%</w:t>
                                  </w:r>
                                </w:p>
                              </w:tc>
                            </w:tr>
                            <w:tr w:rsidR="00D83D1E" w:rsidRPr="00CF5BB9" w14:paraId="022CB1FD" w14:textId="77777777" w:rsidTr="000C7696">
                              <w:trPr>
                                <w:jc w:val="center"/>
                              </w:trPr>
                              <w:tc>
                                <w:tcPr>
                                  <w:tcW w:w="2610" w:type="dxa"/>
                                  <w:tcMar>
                                    <w:top w:w="14" w:type="dxa"/>
                                    <w:left w:w="58" w:type="dxa"/>
                                    <w:bottom w:w="14" w:type="dxa"/>
                                    <w:right w:w="58" w:type="dxa"/>
                                  </w:tcMar>
                                </w:tcPr>
                                <w:p w14:paraId="4EEADA5E" w14:textId="513FF5BB" w:rsidR="00D83D1E" w:rsidRPr="00CF5BB9" w:rsidRDefault="00D83D1E" w:rsidP="007242D6">
                                  <w:pPr>
                                    <w:rPr>
                                      <w:rFonts w:ascii="Arial" w:hAnsi="Arial" w:cs="Arial"/>
                                      <w:iCs/>
                                    </w:rPr>
                                  </w:pPr>
                                  <w:r>
                                    <w:rPr>
                                      <w:rFonts w:ascii="Arial" w:hAnsi="Arial" w:cs="Arial"/>
                                      <w:iCs/>
                                    </w:rPr>
                                    <w:t xml:space="preserve">Data-driven </w:t>
                                  </w:r>
                                  <w:r w:rsidRPr="00CF5BB9">
                                    <w:rPr>
                                      <w:rFonts w:ascii="Arial" w:hAnsi="Arial" w:cs="Arial"/>
                                      <w:iCs/>
                                    </w:rPr>
                                    <w:t>HMM</w:t>
                                  </w:r>
                                  <w:r>
                                    <w:rPr>
                                      <w:rFonts w:ascii="Arial" w:hAnsi="Arial" w:cs="Arial"/>
                                      <w:iCs/>
                                    </w:rPr>
                                    <w:t xml:space="preserve"> </w:t>
                                  </w:r>
                                  <w:r w:rsidRPr="00CF5BB9">
                                    <w:rPr>
                                      <w:rFonts w:ascii="Arial" w:hAnsi="Arial" w:cs="Arial"/>
                                      <w:iCs/>
                                    </w:rPr>
                                    <w:t>[</w:t>
                                  </w:r>
                                  <w:r w:rsidRPr="00CF5BB9">
                                    <w:rPr>
                                      <w:rFonts w:ascii="Arial" w:hAnsi="Arial" w:cs="Arial"/>
                                      <w:iCs/>
                                    </w:rPr>
                                    <w:fldChar w:fldCharType="begin"/>
                                  </w:r>
                                  <w:r w:rsidRPr="00CF5BB9">
                                    <w:rPr>
                                      <w:rFonts w:ascii="Arial" w:hAnsi="Arial" w:cs="Arial"/>
                                      <w:iCs/>
                                    </w:rPr>
                                    <w:instrText xml:space="preserve"> REF _Ref410735424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24</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22C81DB8"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7228DFF3" w14:textId="77777777" w:rsidR="00D83D1E" w:rsidRPr="00CF5BB9" w:rsidRDefault="00D83D1E" w:rsidP="007242D6">
                                  <w:pPr>
                                    <w:jc w:val="center"/>
                                    <w:rPr>
                                      <w:rFonts w:ascii="Arial" w:hAnsi="Arial" w:cs="Arial"/>
                                    </w:rPr>
                                  </w:pPr>
                                  <w:r>
                                    <w:rPr>
                                      <w:rFonts w:ascii="Arial" w:hAnsi="Arial" w:cs="Arial"/>
                                    </w:rPr>
                                    <w:t>–</w:t>
                                  </w:r>
                                </w:p>
                              </w:tc>
                              <w:tc>
                                <w:tcPr>
                                  <w:tcW w:w="987" w:type="dxa"/>
                                  <w:tcMar>
                                    <w:top w:w="14" w:type="dxa"/>
                                    <w:left w:w="58" w:type="dxa"/>
                                    <w:bottom w:w="14" w:type="dxa"/>
                                    <w:right w:w="58" w:type="dxa"/>
                                  </w:tcMar>
                                </w:tcPr>
                                <w:p w14:paraId="252471C1" w14:textId="77777777" w:rsidR="00D83D1E" w:rsidRPr="00CF5BB9" w:rsidRDefault="00D83D1E" w:rsidP="007242D6">
                                  <w:pPr>
                                    <w:jc w:val="center"/>
                                    <w:rPr>
                                      <w:rFonts w:ascii="Arial" w:hAnsi="Arial" w:cs="Arial"/>
                                    </w:rPr>
                                  </w:pPr>
                                  <w:r w:rsidRPr="00CF5BB9">
                                    <w:rPr>
                                      <w:rFonts w:ascii="Arial" w:hAnsi="Arial" w:cs="Arial"/>
                                    </w:rPr>
                                    <w:t>21.4%</w:t>
                                  </w:r>
                                </w:p>
                              </w:tc>
                            </w:tr>
                            <w:tr w:rsidR="00D83D1E" w:rsidRPr="00CF5BB9" w14:paraId="62828D4E" w14:textId="77777777" w:rsidTr="000C7696">
                              <w:trPr>
                                <w:jc w:val="center"/>
                              </w:trPr>
                              <w:tc>
                                <w:tcPr>
                                  <w:tcW w:w="2610" w:type="dxa"/>
                                  <w:tcMar>
                                    <w:top w:w="14" w:type="dxa"/>
                                    <w:left w:w="58" w:type="dxa"/>
                                    <w:bottom w:w="14" w:type="dxa"/>
                                    <w:right w:w="58" w:type="dxa"/>
                                  </w:tcMar>
                                </w:tcPr>
                                <w:p w14:paraId="07B4E538" w14:textId="77777777" w:rsidR="00D83D1E" w:rsidRPr="000C7696" w:rsidRDefault="00D83D1E" w:rsidP="007242D6">
                                  <w:pPr>
                                    <w:rPr>
                                      <w:rFonts w:ascii="Arial" w:hAnsi="Arial" w:cs="Arial"/>
                                      <w:b/>
                                      <w:bCs/>
                                      <w:iCs/>
                                    </w:rPr>
                                  </w:pPr>
                                  <w:r w:rsidRPr="000C7696">
                                    <w:rPr>
                                      <w:rFonts w:ascii="Arial" w:hAnsi="Arial" w:cs="Arial"/>
                                      <w:b/>
                                      <w:bCs/>
                                    </w:rPr>
                                    <w:t>LR DHDPHMM</w:t>
                                  </w:r>
                                </w:p>
                              </w:tc>
                              <w:tc>
                                <w:tcPr>
                                  <w:tcW w:w="922" w:type="dxa"/>
                                  <w:tcMar>
                                    <w:top w:w="14" w:type="dxa"/>
                                    <w:left w:w="58" w:type="dxa"/>
                                    <w:bottom w:w="14" w:type="dxa"/>
                                    <w:right w:w="58" w:type="dxa"/>
                                  </w:tcMar>
                                </w:tcPr>
                                <w:p w14:paraId="41CA5290" w14:textId="77777777" w:rsidR="00D83D1E" w:rsidRPr="000C7696" w:rsidRDefault="00D83D1E" w:rsidP="007242D6">
                                  <w:pPr>
                                    <w:jc w:val="center"/>
                                    <w:rPr>
                                      <w:rFonts w:ascii="Arial" w:hAnsi="Arial" w:cs="Arial"/>
                                      <w:b/>
                                      <w:bCs/>
                                    </w:rPr>
                                  </w:pPr>
                                  <w:r w:rsidRPr="000C7696">
                                    <w:rPr>
                                      <w:rFonts w:ascii="Arial" w:hAnsi="Arial" w:cs="Arial"/>
                                      <w:b/>
                                      <w:bCs/>
                                    </w:rPr>
                                    <w:t>No</w:t>
                                  </w:r>
                                </w:p>
                              </w:tc>
                              <w:tc>
                                <w:tcPr>
                                  <w:tcW w:w="992" w:type="dxa"/>
                                  <w:tcMar>
                                    <w:top w:w="14" w:type="dxa"/>
                                    <w:left w:w="58" w:type="dxa"/>
                                    <w:bottom w:w="14" w:type="dxa"/>
                                    <w:right w:w="58" w:type="dxa"/>
                                  </w:tcMar>
                                </w:tcPr>
                                <w:p w14:paraId="09CE3825" w14:textId="77777777" w:rsidR="00D83D1E" w:rsidRPr="000C7696" w:rsidRDefault="00D83D1E" w:rsidP="007242D6">
                                  <w:pPr>
                                    <w:jc w:val="center"/>
                                    <w:rPr>
                                      <w:rFonts w:ascii="Arial" w:hAnsi="Arial" w:cs="Arial"/>
                                      <w:b/>
                                      <w:bCs/>
                                    </w:rPr>
                                  </w:pPr>
                                  <w:r w:rsidRPr="000C7696">
                                    <w:rPr>
                                      <w:rFonts w:ascii="Arial" w:hAnsi="Arial" w:cs="Arial"/>
                                      <w:b/>
                                      <w:bCs/>
                                    </w:rPr>
                                    <w:t>20.5%</w:t>
                                  </w:r>
                                </w:p>
                              </w:tc>
                              <w:tc>
                                <w:tcPr>
                                  <w:tcW w:w="987" w:type="dxa"/>
                                  <w:tcMar>
                                    <w:top w:w="14" w:type="dxa"/>
                                    <w:left w:w="58" w:type="dxa"/>
                                    <w:bottom w:w="14" w:type="dxa"/>
                                    <w:right w:w="58" w:type="dxa"/>
                                  </w:tcMar>
                                </w:tcPr>
                                <w:p w14:paraId="474CA5D4" w14:textId="77777777" w:rsidR="00D83D1E" w:rsidRPr="000C7696" w:rsidRDefault="00D83D1E" w:rsidP="007242D6">
                                  <w:pPr>
                                    <w:jc w:val="center"/>
                                    <w:rPr>
                                      <w:rFonts w:ascii="Arial" w:hAnsi="Arial" w:cs="Arial"/>
                                      <w:b/>
                                      <w:bCs/>
                                    </w:rPr>
                                  </w:pPr>
                                  <w:r w:rsidRPr="000C7696">
                                    <w:rPr>
                                      <w:rFonts w:ascii="Arial" w:hAnsi="Arial" w:cs="Arial"/>
                                      <w:b/>
                                      <w:bCs/>
                                    </w:rPr>
                                    <w:t>21.4%</w:t>
                                  </w:r>
                                </w:p>
                              </w:tc>
                            </w:tr>
                          </w:tbl>
                          <w:p w14:paraId="60312C11" w14:textId="77777777" w:rsidR="00D83D1E" w:rsidRDefault="00D83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5" type="#_x0000_t202" style="position:absolute;left:0;text-align:left;margin-left:0;margin-top:0;width:459pt;height:3in;z-index:251669504;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btrgIAAK0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" filled="f" stroked="f">
                <v:textbox>
                  <w:txbxContent>
                    <w:p w14:paraId="5F9BF066" w14:textId="5B11EB21" w:rsidR="00D83D1E" w:rsidRPr="00410290" w:rsidRDefault="00D83D1E" w:rsidP="00410290">
                      <w:pPr>
                        <w:jc w:val="center"/>
                        <w:rPr>
                          <w:rFonts w:ascii="Arial" w:hAnsi="Arial" w:cs="Arial"/>
                          <w:caps/>
                        </w:rPr>
                      </w:pPr>
                      <w:r w:rsidRPr="00410290">
                        <w:rPr>
                          <w:rFonts w:ascii="Arial" w:hAnsi="Arial" w:cs="Arial"/>
                          <w:caps/>
                        </w:rPr>
                        <w:fldChar w:fldCharType="begin"/>
                      </w:r>
                      <w:r w:rsidRPr="00410290">
                        <w:rPr>
                          <w:rFonts w:ascii="Arial" w:hAnsi="Arial" w:cs="Arial"/>
                          <w:caps/>
                        </w:rPr>
                        <w:instrText xml:space="preserve"> REF _Ref286768907 \r \* mergeformat </w:instrText>
                      </w:r>
                      <w:r w:rsidRPr="00410290">
                        <w:rPr>
                          <w:rFonts w:ascii="Arial" w:hAnsi="Arial" w:cs="Arial"/>
                          <w:caps/>
                        </w:rPr>
                        <w:fldChar w:fldCharType="separate"/>
                      </w:r>
                      <w:r w:rsidR="00014900">
                        <w:rPr>
                          <w:rFonts w:ascii="Arial" w:hAnsi="Arial" w:cs="Arial"/>
                          <w:caps/>
                          <w:cs/>
                        </w:rPr>
                        <w:t>‎</w:t>
                      </w:r>
                      <w:r w:rsidR="00014900">
                        <w:rPr>
                          <w:rFonts w:ascii="Arial" w:hAnsi="Arial" w:cs="Arial"/>
                          <w:caps/>
                        </w:rPr>
                        <w:t>Table 2</w:t>
                      </w:r>
                      <w:r w:rsidRPr="00410290">
                        <w:rPr>
                          <w:rFonts w:ascii="Arial" w:hAnsi="Arial" w:cs="Arial"/>
                          <w:caps/>
                        </w:rPr>
                        <w:fldChar w:fldCharType="end"/>
                      </w:r>
                    </w:p>
                    <w:p w14:paraId="36E1E238" w14:textId="17E25BAA" w:rsidR="00D83D1E" w:rsidRPr="00410290" w:rsidRDefault="00D83D1E" w:rsidP="007A5426">
                      <w:pPr>
                        <w:jc w:val="center"/>
                        <w:rPr>
                          <w:rFonts w:ascii="Arial" w:hAnsi="Arial" w:cs="Arial"/>
                        </w:rPr>
                      </w:pPr>
                      <w:r w:rsidRPr="00410290">
                        <w:rPr>
                          <w:rFonts w:ascii="Arial" w:hAnsi="Arial" w:cs="Arial"/>
                        </w:rPr>
                        <w:fldChar w:fldCharType="begin"/>
                      </w:r>
                      <w:r w:rsidRPr="00410290">
                        <w:rPr>
                          <w:rFonts w:ascii="Arial" w:hAnsi="Arial" w:cs="Arial"/>
                        </w:rPr>
                        <w:instrText xml:space="preserve"> REF _Ref286768920 \* mergeformat </w:instrText>
                      </w:r>
                      <w:r w:rsidRPr="00410290">
                        <w:rPr>
                          <w:rFonts w:ascii="Arial" w:hAnsi="Arial" w:cs="Arial"/>
                        </w:rPr>
                        <w:fldChar w:fldCharType="separate"/>
                      </w:r>
                      <w:r w:rsidR="00014900" w:rsidRPr="0023302D">
                        <w:rPr>
                          <w:rFonts w:ascii="Arial" w:hAnsi="Arial" w:cs="Arial"/>
                          <w:smallCaps/>
                        </w:rPr>
                        <w:t xml:space="preserve">  Comparison of phoneme recognition performance</w:t>
                      </w:r>
                      <w:r w:rsidRPr="00410290">
                        <w:rPr>
                          <w:rFonts w:ascii="Arial" w:hAnsi="Arial" w:cs="Arial"/>
                        </w:rPr>
                        <w:fldChar w:fldCharType="end"/>
                      </w:r>
                    </w:p>
                    <w:p w14:paraId="69CFB3CA" w14:textId="77777777" w:rsidR="00D83D1E" w:rsidRDefault="00D83D1E"/>
                    <w:tbl>
                      <w:tblPr>
                        <w:tblW w:w="5511" w:type="dxa"/>
                        <w:jc w:val="center"/>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922"/>
                        <w:gridCol w:w="992"/>
                        <w:gridCol w:w="987"/>
                      </w:tblGrid>
                      <w:tr w:rsidR="00D83D1E" w:rsidRPr="00CF5BB9" w14:paraId="479D9FDC" w14:textId="77777777" w:rsidTr="000C7696">
                        <w:trPr>
                          <w:trHeight w:val="440"/>
                          <w:jc w:val="center"/>
                        </w:trPr>
                        <w:tc>
                          <w:tcPr>
                            <w:tcW w:w="2610" w:type="dxa"/>
                            <w:tcMar>
                              <w:top w:w="14" w:type="dxa"/>
                              <w:left w:w="58" w:type="dxa"/>
                              <w:bottom w:w="14" w:type="dxa"/>
                              <w:right w:w="58" w:type="dxa"/>
                            </w:tcMar>
                            <w:vAlign w:val="center"/>
                          </w:tcPr>
                          <w:p w14:paraId="5974604A" w14:textId="77777777" w:rsidR="00D83D1E" w:rsidRPr="00CF5BB9" w:rsidRDefault="00D83D1E" w:rsidP="007242D6">
                            <w:pPr>
                              <w:jc w:val="center"/>
                              <w:rPr>
                                <w:rFonts w:ascii="Arial" w:hAnsi="Arial" w:cs="Arial"/>
                              </w:rPr>
                            </w:pPr>
                            <w:r w:rsidRPr="00CF5BB9">
                              <w:rPr>
                                <w:rFonts w:ascii="Arial" w:hAnsi="Arial" w:cs="Arial"/>
                              </w:rPr>
                              <w:t>Model</w:t>
                            </w:r>
                          </w:p>
                        </w:tc>
                        <w:tc>
                          <w:tcPr>
                            <w:tcW w:w="922" w:type="dxa"/>
                            <w:tcMar>
                              <w:top w:w="14" w:type="dxa"/>
                              <w:left w:w="58" w:type="dxa"/>
                              <w:bottom w:w="14" w:type="dxa"/>
                              <w:right w:w="58" w:type="dxa"/>
                            </w:tcMar>
                            <w:vAlign w:val="center"/>
                          </w:tcPr>
                          <w:p w14:paraId="609EE819" w14:textId="77777777" w:rsidR="00D83D1E" w:rsidRPr="00FE11D1" w:rsidRDefault="00D83D1E" w:rsidP="007242D6">
                            <w:pPr>
                              <w:jc w:val="center"/>
                              <w:rPr>
                                <w:rFonts w:ascii="Arial" w:hAnsi="Arial" w:cs="Arial"/>
                              </w:rPr>
                            </w:pPr>
                            <w:r w:rsidRPr="00FE11D1">
                              <w:rPr>
                                <w:rFonts w:ascii="Arial" w:hAnsi="Arial" w:cs="Arial"/>
                              </w:rPr>
                              <w:t>Discr</w:t>
                            </w:r>
                            <w:r>
                              <w:rPr>
                                <w:rFonts w:ascii="Arial" w:hAnsi="Arial" w:cs="Arial"/>
                              </w:rPr>
                              <w:t>im.</w:t>
                            </w:r>
                          </w:p>
                          <w:p w14:paraId="4B3AF287" w14:textId="77777777" w:rsidR="00D83D1E" w:rsidRPr="00FE11D1" w:rsidRDefault="00D83D1E" w:rsidP="007242D6">
                            <w:pPr>
                              <w:jc w:val="center"/>
                              <w:rPr>
                                <w:rFonts w:ascii="Arial" w:hAnsi="Arial" w:cs="Arial"/>
                              </w:rPr>
                            </w:pPr>
                            <w:r w:rsidRPr="00FE11D1">
                              <w:rPr>
                                <w:rFonts w:ascii="Arial" w:hAnsi="Arial" w:cs="Arial"/>
                              </w:rPr>
                              <w:t>Training</w:t>
                            </w:r>
                          </w:p>
                        </w:tc>
                        <w:tc>
                          <w:tcPr>
                            <w:tcW w:w="992" w:type="dxa"/>
                            <w:tcMar>
                              <w:top w:w="14" w:type="dxa"/>
                              <w:left w:w="58" w:type="dxa"/>
                              <w:bottom w:w="14" w:type="dxa"/>
                              <w:right w:w="58" w:type="dxa"/>
                            </w:tcMar>
                            <w:vAlign w:val="center"/>
                          </w:tcPr>
                          <w:p w14:paraId="2F771104" w14:textId="77777777" w:rsidR="00D83D1E" w:rsidRPr="00FE11D1" w:rsidRDefault="00D83D1E" w:rsidP="007242D6">
                            <w:pPr>
                              <w:jc w:val="center"/>
                              <w:rPr>
                                <w:rFonts w:ascii="Arial" w:hAnsi="Arial" w:cs="Arial"/>
                              </w:rPr>
                            </w:pPr>
                            <w:r>
                              <w:rPr>
                                <w:rFonts w:ascii="Arial" w:hAnsi="Arial" w:cs="Arial"/>
                              </w:rPr>
                              <w:t>Dev Set</w:t>
                            </w:r>
                            <w:r>
                              <w:rPr>
                                <w:rFonts w:ascii="Arial" w:hAnsi="Arial" w:cs="Arial"/>
                              </w:rPr>
                              <w:br/>
                              <w:t>(</w:t>
                            </w:r>
                            <w:r w:rsidRPr="00FE11D1">
                              <w:rPr>
                                <w:rFonts w:ascii="Arial" w:hAnsi="Arial" w:cs="Arial"/>
                              </w:rPr>
                              <w:t>%</w:t>
                            </w:r>
                            <w:r>
                              <w:rPr>
                                <w:rFonts w:ascii="Arial" w:hAnsi="Arial" w:cs="Arial"/>
                              </w:rPr>
                              <w:t xml:space="preserve"> </w:t>
                            </w:r>
                            <w:r w:rsidRPr="00FE11D1">
                              <w:rPr>
                                <w:rFonts w:ascii="Arial" w:hAnsi="Arial" w:cs="Arial"/>
                              </w:rPr>
                              <w:t>Error</w:t>
                            </w:r>
                            <w:r>
                              <w:rPr>
                                <w:rFonts w:ascii="Arial" w:hAnsi="Arial" w:cs="Arial"/>
                              </w:rPr>
                              <w:t>)</w:t>
                            </w:r>
                          </w:p>
                        </w:tc>
                        <w:tc>
                          <w:tcPr>
                            <w:tcW w:w="987" w:type="dxa"/>
                            <w:tcMar>
                              <w:top w:w="14" w:type="dxa"/>
                              <w:left w:w="58" w:type="dxa"/>
                              <w:bottom w:w="14" w:type="dxa"/>
                              <w:right w:w="58" w:type="dxa"/>
                            </w:tcMar>
                            <w:vAlign w:val="center"/>
                          </w:tcPr>
                          <w:p w14:paraId="05D4967B" w14:textId="77777777" w:rsidR="00D83D1E" w:rsidRPr="00CF5BB9" w:rsidRDefault="00D83D1E" w:rsidP="007242D6">
                            <w:pPr>
                              <w:jc w:val="center"/>
                              <w:rPr>
                                <w:rFonts w:ascii="Arial" w:hAnsi="Arial" w:cs="Arial"/>
                              </w:rPr>
                            </w:pPr>
                            <w:r>
                              <w:rPr>
                                <w:rFonts w:ascii="Arial" w:hAnsi="Arial" w:cs="Arial"/>
                              </w:rPr>
                              <w:t>Core Set</w:t>
                            </w:r>
                            <w:r>
                              <w:rPr>
                                <w:rFonts w:ascii="Arial" w:hAnsi="Arial" w:cs="Arial"/>
                              </w:rPr>
                              <w:br/>
                              <w:t>(</w:t>
                            </w:r>
                            <w:r w:rsidRPr="00CF5BB9">
                              <w:rPr>
                                <w:rFonts w:ascii="Arial" w:hAnsi="Arial" w:cs="Arial"/>
                              </w:rPr>
                              <w:t>%</w:t>
                            </w:r>
                            <w:r>
                              <w:rPr>
                                <w:rFonts w:ascii="Arial" w:hAnsi="Arial" w:cs="Arial"/>
                              </w:rPr>
                              <w:t xml:space="preserve"> </w:t>
                            </w:r>
                            <w:r w:rsidRPr="00CF5BB9">
                              <w:rPr>
                                <w:rFonts w:ascii="Arial" w:hAnsi="Arial" w:cs="Arial"/>
                              </w:rPr>
                              <w:t>Error</w:t>
                            </w:r>
                            <w:r>
                              <w:rPr>
                                <w:rFonts w:ascii="Arial" w:hAnsi="Arial" w:cs="Arial"/>
                              </w:rPr>
                              <w:t>)</w:t>
                            </w:r>
                          </w:p>
                        </w:tc>
                      </w:tr>
                      <w:tr w:rsidR="00D83D1E" w:rsidRPr="00CF5BB9" w14:paraId="0F2C6258" w14:textId="77777777" w:rsidTr="000C7696">
                        <w:trPr>
                          <w:jc w:val="center"/>
                        </w:trPr>
                        <w:tc>
                          <w:tcPr>
                            <w:tcW w:w="2610" w:type="dxa"/>
                            <w:tcMar>
                              <w:top w:w="14" w:type="dxa"/>
                              <w:left w:w="58" w:type="dxa"/>
                              <w:bottom w:w="14" w:type="dxa"/>
                              <w:right w:w="58" w:type="dxa"/>
                            </w:tcMar>
                          </w:tcPr>
                          <w:p w14:paraId="050A9716" w14:textId="77777777" w:rsidR="00D83D1E" w:rsidRPr="00CF5BB9" w:rsidRDefault="00D83D1E" w:rsidP="007242D6">
                            <w:pPr>
                              <w:rPr>
                                <w:rFonts w:ascii="Arial" w:hAnsi="Arial" w:cs="Arial"/>
                              </w:rPr>
                            </w:pPr>
                            <w:r w:rsidRPr="00CF5BB9">
                              <w:rPr>
                                <w:rFonts w:ascii="Arial" w:hAnsi="Arial" w:cs="Arial"/>
                              </w:rPr>
                              <w:t xml:space="preserve">HMM </w:t>
                            </w:r>
                            <w:r>
                              <w:rPr>
                                <w:rFonts w:ascii="Arial" w:hAnsi="Arial" w:cs="Arial"/>
                              </w:rPr>
                              <w:t>(</w:t>
                            </w:r>
                            <w:r w:rsidRPr="00CF5BB9">
                              <w:rPr>
                                <w:rFonts w:ascii="Arial" w:hAnsi="Arial" w:cs="Arial"/>
                              </w:rPr>
                              <w:t>10 Gaus</w:t>
                            </w:r>
                            <w:r>
                              <w:rPr>
                                <w:rFonts w:ascii="Arial" w:hAnsi="Arial" w:cs="Arial"/>
                              </w:rPr>
                              <w:t>s.)</w:t>
                            </w:r>
                          </w:p>
                        </w:tc>
                        <w:tc>
                          <w:tcPr>
                            <w:tcW w:w="922" w:type="dxa"/>
                            <w:tcMar>
                              <w:top w:w="14" w:type="dxa"/>
                              <w:left w:w="58" w:type="dxa"/>
                              <w:bottom w:w="14" w:type="dxa"/>
                              <w:right w:w="58" w:type="dxa"/>
                            </w:tcMar>
                          </w:tcPr>
                          <w:p w14:paraId="0252EA82"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41FB2397" w14:textId="77777777" w:rsidR="00D83D1E" w:rsidRPr="00CF5BB9" w:rsidRDefault="00D83D1E" w:rsidP="007242D6">
                            <w:pPr>
                              <w:jc w:val="center"/>
                              <w:rPr>
                                <w:rFonts w:ascii="Arial" w:hAnsi="Arial" w:cs="Arial"/>
                              </w:rPr>
                            </w:pPr>
                            <w:r w:rsidRPr="00CF5BB9">
                              <w:rPr>
                                <w:rFonts w:ascii="Arial" w:hAnsi="Arial" w:cs="Arial"/>
                              </w:rPr>
                              <w:t>28.4%</w:t>
                            </w:r>
                          </w:p>
                        </w:tc>
                        <w:tc>
                          <w:tcPr>
                            <w:tcW w:w="987" w:type="dxa"/>
                            <w:tcMar>
                              <w:top w:w="14" w:type="dxa"/>
                              <w:left w:w="58" w:type="dxa"/>
                              <w:bottom w:w="14" w:type="dxa"/>
                              <w:right w:w="58" w:type="dxa"/>
                            </w:tcMar>
                          </w:tcPr>
                          <w:p w14:paraId="5A9131B2" w14:textId="77777777" w:rsidR="00D83D1E" w:rsidRPr="00CF5BB9" w:rsidRDefault="00D83D1E" w:rsidP="007242D6">
                            <w:pPr>
                              <w:jc w:val="center"/>
                              <w:rPr>
                                <w:rFonts w:ascii="Arial" w:hAnsi="Arial" w:cs="Arial"/>
                              </w:rPr>
                            </w:pPr>
                            <w:r w:rsidRPr="00CF5BB9">
                              <w:rPr>
                                <w:rFonts w:ascii="Arial" w:hAnsi="Arial" w:cs="Arial"/>
                              </w:rPr>
                              <w:t>28.7%</w:t>
                            </w:r>
                          </w:p>
                        </w:tc>
                      </w:tr>
                      <w:tr w:rsidR="00D83D1E" w:rsidRPr="00CF5BB9" w14:paraId="787DBEE7" w14:textId="77777777" w:rsidTr="000C7696">
                        <w:trPr>
                          <w:jc w:val="center"/>
                        </w:trPr>
                        <w:tc>
                          <w:tcPr>
                            <w:tcW w:w="2610" w:type="dxa"/>
                            <w:tcMar>
                              <w:top w:w="14" w:type="dxa"/>
                              <w:left w:w="58" w:type="dxa"/>
                              <w:bottom w:w="14" w:type="dxa"/>
                              <w:right w:w="58" w:type="dxa"/>
                            </w:tcMar>
                          </w:tcPr>
                          <w:p w14:paraId="34C573EE" w14:textId="77777777" w:rsidR="00D83D1E" w:rsidRPr="00CF5BB9" w:rsidRDefault="00D83D1E" w:rsidP="007242D6">
                            <w:pPr>
                              <w:rPr>
                                <w:rFonts w:ascii="Arial" w:hAnsi="Arial" w:cs="Arial"/>
                                <w:iCs/>
                              </w:rPr>
                            </w:pPr>
                            <w:r w:rsidRPr="00CF5BB9">
                              <w:rPr>
                                <w:rFonts w:ascii="Arial" w:hAnsi="Arial" w:cs="Arial"/>
                                <w:iCs/>
                              </w:rPr>
                              <w:t xml:space="preserve">HMM </w:t>
                            </w:r>
                            <w:r>
                              <w:rPr>
                                <w:rFonts w:ascii="Arial" w:hAnsi="Arial" w:cs="Arial"/>
                                <w:iCs/>
                              </w:rPr>
                              <w:t xml:space="preserve">(20 </w:t>
                            </w:r>
                            <w:r w:rsidRPr="00CF5BB9">
                              <w:rPr>
                                <w:rFonts w:ascii="Arial" w:hAnsi="Arial" w:cs="Arial"/>
                                <w:iCs/>
                              </w:rPr>
                              <w:t>Gaus</w:t>
                            </w:r>
                            <w:r>
                              <w:rPr>
                                <w:rFonts w:ascii="Arial" w:hAnsi="Arial" w:cs="Arial"/>
                                <w:iCs/>
                              </w:rPr>
                              <w:t>s.)</w:t>
                            </w:r>
                          </w:p>
                        </w:tc>
                        <w:tc>
                          <w:tcPr>
                            <w:tcW w:w="922" w:type="dxa"/>
                            <w:tcMar>
                              <w:top w:w="14" w:type="dxa"/>
                              <w:left w:w="58" w:type="dxa"/>
                              <w:bottom w:w="14" w:type="dxa"/>
                              <w:right w:w="58" w:type="dxa"/>
                            </w:tcMar>
                          </w:tcPr>
                          <w:p w14:paraId="15FD4083"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2FA0AD45" w14:textId="77777777" w:rsidR="00D83D1E" w:rsidRPr="00CF5BB9" w:rsidRDefault="00D83D1E" w:rsidP="007242D6">
                            <w:pPr>
                              <w:jc w:val="center"/>
                              <w:rPr>
                                <w:rFonts w:ascii="Arial" w:hAnsi="Arial" w:cs="Arial"/>
                              </w:rPr>
                            </w:pPr>
                            <w:r w:rsidRPr="00CF5BB9">
                              <w:rPr>
                                <w:rFonts w:ascii="Arial" w:hAnsi="Arial" w:cs="Arial"/>
                              </w:rPr>
                              <w:t>26.1%</w:t>
                            </w:r>
                          </w:p>
                        </w:tc>
                        <w:tc>
                          <w:tcPr>
                            <w:tcW w:w="987" w:type="dxa"/>
                            <w:tcMar>
                              <w:top w:w="14" w:type="dxa"/>
                              <w:left w:w="58" w:type="dxa"/>
                              <w:bottom w:w="14" w:type="dxa"/>
                              <w:right w:w="58" w:type="dxa"/>
                            </w:tcMar>
                          </w:tcPr>
                          <w:p w14:paraId="4223F513" w14:textId="77777777" w:rsidR="00D83D1E" w:rsidRPr="00CF5BB9" w:rsidRDefault="00D83D1E" w:rsidP="007242D6">
                            <w:pPr>
                              <w:jc w:val="center"/>
                              <w:rPr>
                                <w:rFonts w:ascii="Arial" w:hAnsi="Arial" w:cs="Arial"/>
                              </w:rPr>
                            </w:pPr>
                            <w:r w:rsidRPr="00CF5BB9">
                              <w:rPr>
                                <w:rFonts w:ascii="Arial" w:hAnsi="Arial" w:cs="Arial"/>
                              </w:rPr>
                              <w:t>27.3%</w:t>
                            </w:r>
                          </w:p>
                        </w:tc>
                      </w:tr>
                      <w:tr w:rsidR="00D83D1E" w:rsidRPr="00CF5BB9" w14:paraId="49B0252A" w14:textId="77777777" w:rsidTr="000C7696">
                        <w:trPr>
                          <w:jc w:val="center"/>
                        </w:trPr>
                        <w:tc>
                          <w:tcPr>
                            <w:tcW w:w="2610" w:type="dxa"/>
                            <w:tcMar>
                              <w:top w:w="14" w:type="dxa"/>
                              <w:left w:w="58" w:type="dxa"/>
                              <w:bottom w:w="14" w:type="dxa"/>
                              <w:right w:w="58" w:type="dxa"/>
                            </w:tcMar>
                          </w:tcPr>
                          <w:p w14:paraId="0B119E6E" w14:textId="77777777" w:rsidR="00D83D1E" w:rsidRPr="00CF5BB9" w:rsidRDefault="00D83D1E" w:rsidP="007242D6">
                            <w:pPr>
                              <w:rPr>
                                <w:rFonts w:ascii="Arial" w:hAnsi="Arial" w:cs="Arial"/>
                                <w:iCs/>
                              </w:rPr>
                            </w:pPr>
                            <w:r w:rsidRPr="00CF5BB9">
                              <w:rPr>
                                <w:rFonts w:ascii="Arial" w:hAnsi="Arial" w:cs="Arial"/>
                                <w:iCs/>
                              </w:rPr>
                              <w:t xml:space="preserve">HMM </w:t>
                            </w:r>
                            <w:r>
                              <w:rPr>
                                <w:rFonts w:ascii="Arial" w:hAnsi="Arial" w:cs="Arial"/>
                                <w:iCs/>
                              </w:rPr>
                              <w:t>(</w:t>
                            </w:r>
                            <w:r w:rsidRPr="00CF5BB9">
                              <w:rPr>
                                <w:rFonts w:ascii="Arial" w:hAnsi="Arial" w:cs="Arial"/>
                                <w:iCs/>
                              </w:rPr>
                              <w:t>40 Gauss</w:t>
                            </w:r>
                            <w:r>
                              <w:rPr>
                                <w:rFonts w:ascii="Arial" w:hAnsi="Arial" w:cs="Arial"/>
                                <w:iCs/>
                              </w:rPr>
                              <w:t>.)</w:t>
                            </w:r>
                          </w:p>
                        </w:tc>
                        <w:tc>
                          <w:tcPr>
                            <w:tcW w:w="922" w:type="dxa"/>
                            <w:tcMar>
                              <w:top w:w="14" w:type="dxa"/>
                              <w:left w:w="58" w:type="dxa"/>
                              <w:bottom w:w="14" w:type="dxa"/>
                              <w:right w:w="58" w:type="dxa"/>
                            </w:tcMar>
                          </w:tcPr>
                          <w:p w14:paraId="3DF794D6"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5E15BC64" w14:textId="77777777" w:rsidR="00D83D1E" w:rsidRPr="00CF5BB9" w:rsidRDefault="00D83D1E" w:rsidP="007242D6">
                            <w:pPr>
                              <w:jc w:val="center"/>
                              <w:rPr>
                                <w:rFonts w:ascii="Arial" w:hAnsi="Arial" w:cs="Arial"/>
                              </w:rPr>
                            </w:pPr>
                            <w:r w:rsidRPr="00CF5BB9">
                              <w:rPr>
                                <w:rFonts w:ascii="Arial" w:hAnsi="Arial" w:cs="Arial"/>
                              </w:rPr>
                              <w:t>25.0%</w:t>
                            </w:r>
                          </w:p>
                        </w:tc>
                        <w:tc>
                          <w:tcPr>
                            <w:tcW w:w="987" w:type="dxa"/>
                            <w:tcMar>
                              <w:top w:w="14" w:type="dxa"/>
                              <w:left w:w="58" w:type="dxa"/>
                              <w:bottom w:w="14" w:type="dxa"/>
                              <w:right w:w="58" w:type="dxa"/>
                            </w:tcMar>
                          </w:tcPr>
                          <w:p w14:paraId="02E942B1" w14:textId="77777777" w:rsidR="00D83D1E" w:rsidRPr="00CF5BB9" w:rsidRDefault="00D83D1E" w:rsidP="007242D6">
                            <w:pPr>
                              <w:jc w:val="center"/>
                              <w:rPr>
                                <w:rFonts w:ascii="Arial" w:hAnsi="Arial" w:cs="Arial"/>
                              </w:rPr>
                            </w:pPr>
                            <w:r w:rsidRPr="00CF5BB9">
                              <w:rPr>
                                <w:rFonts w:ascii="Arial" w:hAnsi="Arial" w:cs="Arial"/>
                              </w:rPr>
                              <w:t>26.1%</w:t>
                            </w:r>
                          </w:p>
                        </w:tc>
                      </w:tr>
                      <w:tr w:rsidR="00D83D1E" w:rsidRPr="00CF5BB9" w14:paraId="02633FCF" w14:textId="77777777" w:rsidTr="000C7696">
                        <w:trPr>
                          <w:jc w:val="center"/>
                        </w:trPr>
                        <w:tc>
                          <w:tcPr>
                            <w:tcW w:w="2610" w:type="dxa"/>
                            <w:tcMar>
                              <w:top w:w="14" w:type="dxa"/>
                              <w:left w:w="58" w:type="dxa"/>
                              <w:bottom w:w="14" w:type="dxa"/>
                              <w:right w:w="58" w:type="dxa"/>
                            </w:tcMar>
                          </w:tcPr>
                          <w:p w14:paraId="058EA431" w14:textId="37136E7B" w:rsidR="00D83D1E" w:rsidRPr="00CF5BB9" w:rsidRDefault="00D83D1E" w:rsidP="007242D6">
                            <w:pPr>
                              <w:rPr>
                                <w:rFonts w:ascii="Arial" w:hAnsi="Arial" w:cs="Arial"/>
                                <w:iCs/>
                              </w:rPr>
                            </w:pPr>
                            <w:r w:rsidRPr="00CF5BB9">
                              <w:rPr>
                                <w:rFonts w:ascii="Arial" w:hAnsi="Arial" w:cs="Arial"/>
                                <w:iCs/>
                              </w:rPr>
                              <w:t>HMM</w:t>
                            </w:r>
                            <w:r>
                              <w:rPr>
                                <w:rFonts w:ascii="Arial" w:hAnsi="Arial" w:cs="Arial"/>
                                <w:iCs/>
                              </w:rPr>
                              <w:t>/</w:t>
                            </w:r>
                            <w:r w:rsidRPr="00CF5BB9">
                              <w:rPr>
                                <w:rFonts w:ascii="Arial" w:hAnsi="Arial" w:cs="Arial"/>
                                <w:iCs/>
                              </w:rPr>
                              <w:t>MMI</w:t>
                            </w:r>
                            <w:r>
                              <w:rPr>
                                <w:rFonts w:ascii="Arial" w:hAnsi="Arial" w:cs="Arial"/>
                                <w:iCs/>
                              </w:rPr>
                              <w:t xml:space="preserve"> (20 </w:t>
                            </w:r>
                            <w:r w:rsidRPr="00CF5BB9">
                              <w:rPr>
                                <w:rFonts w:ascii="Arial" w:hAnsi="Arial" w:cs="Arial"/>
                                <w:iCs/>
                              </w:rPr>
                              <w:t>Gauss</w:t>
                            </w:r>
                            <w:r>
                              <w:rPr>
                                <w:rFonts w:ascii="Arial" w:hAnsi="Arial" w:cs="Arial"/>
                                <w:iCs/>
                              </w:rPr>
                              <w:t>.)</w:t>
                            </w:r>
                            <w:r w:rsidRPr="00CF5BB9">
                              <w:rPr>
                                <w:rFonts w:ascii="Arial" w:hAnsi="Arial" w:cs="Arial"/>
                                <w:iCs/>
                              </w:rPr>
                              <w:t xml:space="preserve"> [</w:t>
                            </w:r>
                            <w:r w:rsidRPr="00CF5BB9">
                              <w:rPr>
                                <w:rFonts w:ascii="Arial" w:hAnsi="Arial" w:cs="Arial"/>
                                <w:iCs/>
                              </w:rPr>
                              <w:fldChar w:fldCharType="begin"/>
                            </w:r>
                            <w:r w:rsidRPr="00CF5BB9">
                              <w:rPr>
                                <w:rFonts w:ascii="Arial" w:hAnsi="Arial" w:cs="Arial"/>
                                <w:iCs/>
                              </w:rPr>
                              <w:instrText xml:space="preserve"> REF _Ref410735379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20</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4C3D8D71" w14:textId="77777777" w:rsidR="00D83D1E" w:rsidRPr="00CF5BB9" w:rsidRDefault="00D83D1E" w:rsidP="007242D6">
                            <w:pPr>
                              <w:jc w:val="center"/>
                              <w:rPr>
                                <w:rFonts w:ascii="Arial" w:hAnsi="Arial" w:cs="Arial"/>
                              </w:rPr>
                            </w:pPr>
                            <w:r w:rsidRPr="00CF5BB9">
                              <w:rPr>
                                <w:rFonts w:ascii="Arial" w:hAnsi="Arial" w:cs="Arial"/>
                              </w:rPr>
                              <w:t>Yes</w:t>
                            </w:r>
                          </w:p>
                        </w:tc>
                        <w:tc>
                          <w:tcPr>
                            <w:tcW w:w="992" w:type="dxa"/>
                            <w:tcMar>
                              <w:top w:w="14" w:type="dxa"/>
                              <w:left w:w="58" w:type="dxa"/>
                              <w:bottom w:w="14" w:type="dxa"/>
                              <w:right w:w="58" w:type="dxa"/>
                            </w:tcMar>
                          </w:tcPr>
                          <w:p w14:paraId="7068173E" w14:textId="77777777" w:rsidR="00D83D1E" w:rsidRPr="00CF5BB9" w:rsidRDefault="00D83D1E" w:rsidP="007242D6">
                            <w:pPr>
                              <w:jc w:val="center"/>
                              <w:rPr>
                                <w:rFonts w:ascii="Arial" w:hAnsi="Arial" w:cs="Arial"/>
                              </w:rPr>
                            </w:pPr>
                            <w:r w:rsidRPr="00CF5BB9">
                              <w:rPr>
                                <w:rFonts w:ascii="Arial" w:hAnsi="Arial" w:cs="Arial"/>
                              </w:rPr>
                              <w:t>23.2%</w:t>
                            </w:r>
                          </w:p>
                        </w:tc>
                        <w:tc>
                          <w:tcPr>
                            <w:tcW w:w="987" w:type="dxa"/>
                            <w:tcMar>
                              <w:top w:w="14" w:type="dxa"/>
                              <w:left w:w="58" w:type="dxa"/>
                              <w:bottom w:w="14" w:type="dxa"/>
                              <w:right w:w="58" w:type="dxa"/>
                            </w:tcMar>
                          </w:tcPr>
                          <w:p w14:paraId="645094A4" w14:textId="77777777" w:rsidR="00D83D1E" w:rsidRPr="00CF5BB9" w:rsidRDefault="00D83D1E" w:rsidP="007242D6">
                            <w:pPr>
                              <w:jc w:val="center"/>
                              <w:rPr>
                                <w:rFonts w:ascii="Arial" w:hAnsi="Arial" w:cs="Arial"/>
                              </w:rPr>
                            </w:pPr>
                            <w:r w:rsidRPr="00CF5BB9">
                              <w:rPr>
                                <w:rFonts w:ascii="Arial" w:hAnsi="Arial" w:cs="Arial"/>
                              </w:rPr>
                              <w:t>24.6%</w:t>
                            </w:r>
                          </w:p>
                        </w:tc>
                      </w:tr>
                      <w:tr w:rsidR="00D83D1E" w:rsidRPr="00CF5BB9" w14:paraId="38587389" w14:textId="77777777" w:rsidTr="000C7696">
                        <w:trPr>
                          <w:jc w:val="center"/>
                        </w:trPr>
                        <w:tc>
                          <w:tcPr>
                            <w:tcW w:w="2610" w:type="dxa"/>
                            <w:tcMar>
                              <w:top w:w="14" w:type="dxa"/>
                              <w:left w:w="58" w:type="dxa"/>
                              <w:bottom w:w="14" w:type="dxa"/>
                              <w:right w:w="58" w:type="dxa"/>
                            </w:tcMar>
                          </w:tcPr>
                          <w:p w14:paraId="34938EB7" w14:textId="6365B19B" w:rsidR="00D83D1E" w:rsidRPr="00CF5BB9" w:rsidRDefault="00D83D1E" w:rsidP="007242D6">
                            <w:pPr>
                              <w:rPr>
                                <w:rFonts w:ascii="Arial" w:hAnsi="Arial" w:cs="Arial"/>
                                <w:iCs/>
                              </w:rPr>
                            </w:pPr>
                            <w:r w:rsidRPr="00CF5BB9">
                              <w:rPr>
                                <w:rFonts w:ascii="Arial" w:hAnsi="Arial" w:cs="Arial"/>
                                <w:iCs/>
                              </w:rPr>
                              <w:t>HCRF</w:t>
                            </w:r>
                            <w:r>
                              <w:rPr>
                                <w:rFonts w:ascii="Arial" w:hAnsi="Arial" w:cs="Arial"/>
                                <w:iCs/>
                              </w:rPr>
                              <w:t xml:space="preserve">/SGD </w:t>
                            </w:r>
                            <w:r w:rsidRPr="00CF5BB9">
                              <w:rPr>
                                <w:rFonts w:ascii="Arial" w:hAnsi="Arial" w:cs="Arial"/>
                                <w:iCs/>
                              </w:rPr>
                              <w:t>[</w:t>
                            </w:r>
                            <w:r w:rsidRPr="00CF5BB9">
                              <w:rPr>
                                <w:rFonts w:ascii="Arial" w:hAnsi="Arial" w:cs="Arial"/>
                                <w:iCs/>
                              </w:rPr>
                              <w:fldChar w:fldCharType="begin"/>
                            </w:r>
                            <w:r w:rsidRPr="00CF5BB9">
                              <w:rPr>
                                <w:rFonts w:ascii="Arial" w:hAnsi="Arial" w:cs="Arial"/>
                                <w:iCs/>
                              </w:rPr>
                              <w:instrText xml:space="preserve"> REF _Ref410735379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20</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1BD6C3E6" w14:textId="77777777" w:rsidR="00D83D1E" w:rsidRPr="00CF5BB9" w:rsidRDefault="00D83D1E" w:rsidP="007242D6">
                            <w:pPr>
                              <w:jc w:val="center"/>
                              <w:rPr>
                                <w:rFonts w:ascii="Arial" w:hAnsi="Arial" w:cs="Arial"/>
                              </w:rPr>
                            </w:pPr>
                            <w:r w:rsidRPr="00CF5BB9">
                              <w:rPr>
                                <w:rFonts w:ascii="Arial" w:hAnsi="Arial" w:cs="Arial"/>
                              </w:rPr>
                              <w:t>Yes</w:t>
                            </w:r>
                          </w:p>
                        </w:tc>
                        <w:tc>
                          <w:tcPr>
                            <w:tcW w:w="992" w:type="dxa"/>
                            <w:tcMar>
                              <w:top w:w="14" w:type="dxa"/>
                              <w:left w:w="58" w:type="dxa"/>
                              <w:bottom w:w="14" w:type="dxa"/>
                              <w:right w:w="58" w:type="dxa"/>
                            </w:tcMar>
                          </w:tcPr>
                          <w:p w14:paraId="192608A0" w14:textId="77777777" w:rsidR="00D83D1E" w:rsidRPr="00CF5BB9" w:rsidRDefault="00D83D1E" w:rsidP="007242D6">
                            <w:pPr>
                              <w:jc w:val="center"/>
                              <w:rPr>
                                <w:rFonts w:ascii="Arial" w:hAnsi="Arial" w:cs="Arial"/>
                              </w:rPr>
                            </w:pPr>
                            <w:r w:rsidRPr="00CF5BB9">
                              <w:rPr>
                                <w:rFonts w:ascii="Arial" w:hAnsi="Arial" w:cs="Arial"/>
                              </w:rPr>
                              <w:t>20.3%</w:t>
                            </w:r>
                          </w:p>
                        </w:tc>
                        <w:tc>
                          <w:tcPr>
                            <w:tcW w:w="987" w:type="dxa"/>
                            <w:tcMar>
                              <w:top w:w="14" w:type="dxa"/>
                              <w:left w:w="58" w:type="dxa"/>
                              <w:bottom w:w="14" w:type="dxa"/>
                              <w:right w:w="58" w:type="dxa"/>
                            </w:tcMar>
                          </w:tcPr>
                          <w:p w14:paraId="6325B332" w14:textId="77777777" w:rsidR="00D83D1E" w:rsidRPr="00CF5BB9" w:rsidRDefault="00D83D1E" w:rsidP="007242D6">
                            <w:pPr>
                              <w:jc w:val="center"/>
                              <w:rPr>
                                <w:rFonts w:ascii="Arial" w:hAnsi="Arial" w:cs="Arial"/>
                              </w:rPr>
                            </w:pPr>
                            <w:r w:rsidRPr="00CF5BB9">
                              <w:rPr>
                                <w:rFonts w:ascii="Arial" w:hAnsi="Arial" w:cs="Arial"/>
                              </w:rPr>
                              <w:t>21.7%</w:t>
                            </w:r>
                          </w:p>
                        </w:tc>
                      </w:tr>
                      <w:tr w:rsidR="00D83D1E" w:rsidRPr="00CF5BB9" w14:paraId="3E12414C" w14:textId="77777777" w:rsidTr="000C7696">
                        <w:trPr>
                          <w:jc w:val="center"/>
                        </w:trPr>
                        <w:tc>
                          <w:tcPr>
                            <w:tcW w:w="2610" w:type="dxa"/>
                            <w:tcMar>
                              <w:top w:w="14" w:type="dxa"/>
                              <w:left w:w="58" w:type="dxa"/>
                              <w:bottom w:w="14" w:type="dxa"/>
                              <w:right w:w="58" w:type="dxa"/>
                            </w:tcMar>
                          </w:tcPr>
                          <w:p w14:paraId="3455179A" w14:textId="4E1869C5" w:rsidR="00D83D1E" w:rsidRPr="00CF5BB9" w:rsidRDefault="00D83D1E" w:rsidP="007242D6">
                            <w:pPr>
                              <w:rPr>
                                <w:rFonts w:ascii="Arial" w:hAnsi="Arial" w:cs="Arial"/>
                                <w:iCs/>
                              </w:rPr>
                            </w:pPr>
                            <w:r>
                              <w:rPr>
                                <w:rFonts w:ascii="Arial" w:hAnsi="Arial" w:cs="Arial"/>
                                <w:iCs/>
                              </w:rPr>
                              <w:t xml:space="preserve">Large Margin </w:t>
                            </w:r>
                            <w:r w:rsidRPr="00CF5BB9">
                              <w:rPr>
                                <w:rFonts w:ascii="Arial" w:hAnsi="Arial" w:cs="Arial"/>
                                <w:iCs/>
                              </w:rPr>
                              <w:t>GMMs</w:t>
                            </w:r>
                            <w:r>
                              <w:rPr>
                                <w:rFonts w:ascii="Arial" w:hAnsi="Arial" w:cs="Arial"/>
                                <w:iCs/>
                              </w:rPr>
                              <w:t xml:space="preserve"> </w:t>
                            </w:r>
                            <w:r w:rsidRPr="00CF5BB9">
                              <w:rPr>
                                <w:rFonts w:ascii="Arial" w:hAnsi="Arial" w:cs="Arial"/>
                                <w:iCs/>
                              </w:rPr>
                              <w:t>[</w:t>
                            </w:r>
                            <w:r w:rsidRPr="00CF5BB9">
                              <w:rPr>
                                <w:rFonts w:ascii="Arial" w:hAnsi="Arial" w:cs="Arial"/>
                                <w:iCs/>
                              </w:rPr>
                              <w:fldChar w:fldCharType="begin"/>
                            </w:r>
                            <w:r w:rsidRPr="00CF5BB9">
                              <w:rPr>
                                <w:rFonts w:ascii="Arial" w:hAnsi="Arial" w:cs="Arial"/>
                                <w:iCs/>
                              </w:rPr>
                              <w:instrText xml:space="preserve"> REF _Ref410735468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22</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3F7737B3" w14:textId="77777777" w:rsidR="00D83D1E" w:rsidRPr="00CF5BB9" w:rsidRDefault="00D83D1E" w:rsidP="007242D6">
                            <w:pPr>
                              <w:jc w:val="center"/>
                              <w:rPr>
                                <w:rFonts w:ascii="Arial" w:hAnsi="Arial" w:cs="Arial"/>
                              </w:rPr>
                            </w:pPr>
                            <w:r w:rsidRPr="00CF5BB9">
                              <w:rPr>
                                <w:rFonts w:ascii="Arial" w:hAnsi="Arial" w:cs="Arial"/>
                              </w:rPr>
                              <w:t>Yes</w:t>
                            </w:r>
                          </w:p>
                        </w:tc>
                        <w:tc>
                          <w:tcPr>
                            <w:tcW w:w="992" w:type="dxa"/>
                            <w:tcMar>
                              <w:top w:w="14" w:type="dxa"/>
                              <w:left w:w="58" w:type="dxa"/>
                              <w:bottom w:w="14" w:type="dxa"/>
                              <w:right w:w="58" w:type="dxa"/>
                            </w:tcMar>
                          </w:tcPr>
                          <w:p w14:paraId="5BA0B62D" w14:textId="77777777" w:rsidR="00D83D1E" w:rsidRPr="00CF5BB9" w:rsidRDefault="00D83D1E" w:rsidP="007242D6">
                            <w:pPr>
                              <w:jc w:val="center"/>
                              <w:rPr>
                                <w:rFonts w:ascii="Arial" w:hAnsi="Arial" w:cs="Arial"/>
                              </w:rPr>
                            </w:pPr>
                            <w:r>
                              <w:rPr>
                                <w:rFonts w:ascii="Arial" w:hAnsi="Arial" w:cs="Arial"/>
                              </w:rPr>
                              <w:t>–</w:t>
                            </w:r>
                          </w:p>
                        </w:tc>
                        <w:tc>
                          <w:tcPr>
                            <w:tcW w:w="987" w:type="dxa"/>
                            <w:tcMar>
                              <w:top w:w="14" w:type="dxa"/>
                              <w:left w:w="58" w:type="dxa"/>
                              <w:bottom w:w="14" w:type="dxa"/>
                              <w:right w:w="58" w:type="dxa"/>
                            </w:tcMar>
                          </w:tcPr>
                          <w:p w14:paraId="3F79C89F" w14:textId="77777777" w:rsidR="00D83D1E" w:rsidRPr="00CF5BB9" w:rsidRDefault="00D83D1E" w:rsidP="007242D6">
                            <w:pPr>
                              <w:jc w:val="center"/>
                              <w:rPr>
                                <w:rFonts w:ascii="Arial" w:hAnsi="Arial" w:cs="Arial"/>
                              </w:rPr>
                            </w:pPr>
                            <w:r w:rsidRPr="00CF5BB9">
                              <w:rPr>
                                <w:rFonts w:ascii="Arial" w:hAnsi="Arial" w:cs="Arial"/>
                              </w:rPr>
                              <w:t>21.1%</w:t>
                            </w:r>
                          </w:p>
                        </w:tc>
                      </w:tr>
                      <w:tr w:rsidR="00D83D1E" w:rsidRPr="00CF5BB9" w14:paraId="6F9D78ED" w14:textId="77777777" w:rsidTr="000C7696">
                        <w:trPr>
                          <w:jc w:val="center"/>
                        </w:trPr>
                        <w:tc>
                          <w:tcPr>
                            <w:tcW w:w="2610" w:type="dxa"/>
                            <w:tcMar>
                              <w:top w:w="14" w:type="dxa"/>
                              <w:left w:w="58" w:type="dxa"/>
                              <w:bottom w:w="14" w:type="dxa"/>
                              <w:right w:w="58" w:type="dxa"/>
                            </w:tcMar>
                          </w:tcPr>
                          <w:p w14:paraId="5D5FC9AA" w14:textId="40BD7DB8" w:rsidR="00D83D1E" w:rsidRPr="00CF5BB9" w:rsidRDefault="00D83D1E" w:rsidP="007242D6">
                            <w:pPr>
                              <w:rPr>
                                <w:rFonts w:ascii="Arial" w:hAnsi="Arial" w:cs="Arial"/>
                                <w:iCs/>
                              </w:rPr>
                            </w:pPr>
                            <w:r w:rsidRPr="00CF5BB9">
                              <w:rPr>
                                <w:rFonts w:ascii="Arial" w:hAnsi="Arial" w:cs="Arial"/>
                                <w:iCs/>
                              </w:rPr>
                              <w:t>GMMs</w:t>
                            </w:r>
                            <w:r>
                              <w:rPr>
                                <w:rFonts w:ascii="Arial" w:hAnsi="Arial" w:cs="Arial"/>
                                <w:iCs/>
                              </w:rPr>
                              <w:t xml:space="preserve">/Full Cov. </w:t>
                            </w:r>
                            <w:r w:rsidRPr="00CF5BB9">
                              <w:rPr>
                                <w:rFonts w:ascii="Arial" w:hAnsi="Arial" w:cs="Arial"/>
                                <w:iCs/>
                              </w:rPr>
                              <w:t>[</w:t>
                            </w:r>
                            <w:r w:rsidRPr="00CF5BB9">
                              <w:rPr>
                                <w:rFonts w:ascii="Arial" w:hAnsi="Arial" w:cs="Arial"/>
                                <w:iCs/>
                              </w:rPr>
                              <w:fldChar w:fldCharType="begin"/>
                            </w:r>
                            <w:r w:rsidRPr="00CF5BB9">
                              <w:rPr>
                                <w:rFonts w:ascii="Arial" w:hAnsi="Arial" w:cs="Arial"/>
                                <w:iCs/>
                              </w:rPr>
                              <w:instrText xml:space="preserve"> REF _Ref410735468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22</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3EC85C6B"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278E50A9" w14:textId="77777777" w:rsidR="00D83D1E" w:rsidRPr="00CF5BB9" w:rsidRDefault="00D83D1E" w:rsidP="007242D6">
                            <w:pPr>
                              <w:jc w:val="center"/>
                              <w:rPr>
                                <w:rFonts w:ascii="Arial" w:hAnsi="Arial" w:cs="Arial"/>
                              </w:rPr>
                            </w:pPr>
                            <w:r>
                              <w:rPr>
                                <w:rFonts w:ascii="Arial" w:hAnsi="Arial" w:cs="Arial"/>
                              </w:rPr>
                              <w:t>–</w:t>
                            </w:r>
                          </w:p>
                        </w:tc>
                        <w:tc>
                          <w:tcPr>
                            <w:tcW w:w="987" w:type="dxa"/>
                            <w:tcMar>
                              <w:top w:w="14" w:type="dxa"/>
                              <w:left w:w="58" w:type="dxa"/>
                              <w:bottom w:w="14" w:type="dxa"/>
                              <w:right w:w="58" w:type="dxa"/>
                            </w:tcMar>
                          </w:tcPr>
                          <w:p w14:paraId="19B92A6E" w14:textId="77777777" w:rsidR="00D83D1E" w:rsidRPr="00CF5BB9" w:rsidRDefault="00D83D1E" w:rsidP="007242D6">
                            <w:pPr>
                              <w:jc w:val="center"/>
                              <w:rPr>
                                <w:rFonts w:ascii="Arial" w:hAnsi="Arial" w:cs="Arial"/>
                              </w:rPr>
                            </w:pPr>
                            <w:r w:rsidRPr="00CF5BB9">
                              <w:rPr>
                                <w:rFonts w:ascii="Arial" w:hAnsi="Arial" w:cs="Arial"/>
                              </w:rPr>
                              <w:t>26.0%</w:t>
                            </w:r>
                          </w:p>
                        </w:tc>
                      </w:tr>
                      <w:tr w:rsidR="00D83D1E" w:rsidRPr="00CF5BB9" w14:paraId="2A16FCBE" w14:textId="77777777" w:rsidTr="000C7696">
                        <w:trPr>
                          <w:jc w:val="center"/>
                        </w:trPr>
                        <w:tc>
                          <w:tcPr>
                            <w:tcW w:w="2610" w:type="dxa"/>
                            <w:tcMar>
                              <w:top w:w="14" w:type="dxa"/>
                              <w:left w:w="58" w:type="dxa"/>
                              <w:bottom w:w="14" w:type="dxa"/>
                              <w:right w:w="58" w:type="dxa"/>
                            </w:tcMar>
                          </w:tcPr>
                          <w:p w14:paraId="07351A6E" w14:textId="44E2D30F" w:rsidR="00D83D1E" w:rsidRPr="00CF5BB9" w:rsidRDefault="00D83D1E" w:rsidP="007242D6">
                            <w:pPr>
                              <w:rPr>
                                <w:rFonts w:ascii="Arial" w:hAnsi="Arial" w:cs="Arial"/>
                                <w:iCs/>
                              </w:rPr>
                            </w:pPr>
                            <w:r w:rsidRPr="00CF5BB9">
                              <w:rPr>
                                <w:rFonts w:ascii="Arial" w:hAnsi="Arial" w:cs="Arial"/>
                                <w:iCs/>
                              </w:rPr>
                              <w:t>SVM [</w:t>
                            </w:r>
                            <w:r w:rsidRPr="00CF5BB9">
                              <w:rPr>
                                <w:rFonts w:ascii="Arial" w:hAnsi="Arial" w:cs="Arial"/>
                                <w:iCs/>
                              </w:rPr>
                              <w:fldChar w:fldCharType="begin"/>
                            </w:r>
                            <w:r w:rsidRPr="00CF5BB9">
                              <w:rPr>
                                <w:rFonts w:ascii="Arial" w:hAnsi="Arial" w:cs="Arial"/>
                                <w:iCs/>
                              </w:rPr>
                              <w:instrText xml:space="preserve"> REF _Ref410735725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23</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1B43AB08" w14:textId="77777777" w:rsidR="00D83D1E" w:rsidRPr="00CF5BB9" w:rsidRDefault="00D83D1E" w:rsidP="007242D6">
                            <w:pPr>
                              <w:jc w:val="center"/>
                              <w:rPr>
                                <w:rFonts w:ascii="Arial" w:hAnsi="Arial" w:cs="Arial"/>
                              </w:rPr>
                            </w:pPr>
                            <w:r w:rsidRPr="00CF5BB9">
                              <w:rPr>
                                <w:rFonts w:ascii="Arial" w:hAnsi="Arial" w:cs="Arial"/>
                              </w:rPr>
                              <w:t>Yes</w:t>
                            </w:r>
                          </w:p>
                        </w:tc>
                        <w:tc>
                          <w:tcPr>
                            <w:tcW w:w="992" w:type="dxa"/>
                            <w:tcMar>
                              <w:top w:w="14" w:type="dxa"/>
                              <w:left w:w="58" w:type="dxa"/>
                              <w:bottom w:w="14" w:type="dxa"/>
                              <w:right w:w="58" w:type="dxa"/>
                            </w:tcMar>
                          </w:tcPr>
                          <w:p w14:paraId="0E0506CF" w14:textId="77777777" w:rsidR="00D83D1E" w:rsidRPr="00CF5BB9" w:rsidRDefault="00D83D1E" w:rsidP="007242D6">
                            <w:pPr>
                              <w:jc w:val="center"/>
                              <w:rPr>
                                <w:rFonts w:ascii="Arial" w:hAnsi="Arial" w:cs="Arial"/>
                              </w:rPr>
                            </w:pPr>
                            <w:r>
                              <w:rPr>
                                <w:rFonts w:ascii="Arial" w:hAnsi="Arial" w:cs="Arial"/>
                              </w:rPr>
                              <w:t>–</w:t>
                            </w:r>
                          </w:p>
                        </w:tc>
                        <w:tc>
                          <w:tcPr>
                            <w:tcW w:w="987" w:type="dxa"/>
                            <w:tcMar>
                              <w:top w:w="14" w:type="dxa"/>
                              <w:left w:w="58" w:type="dxa"/>
                              <w:bottom w:w="14" w:type="dxa"/>
                              <w:right w:w="58" w:type="dxa"/>
                            </w:tcMar>
                          </w:tcPr>
                          <w:p w14:paraId="71E2EFD0" w14:textId="77777777" w:rsidR="00D83D1E" w:rsidRPr="00CF5BB9" w:rsidRDefault="00D83D1E" w:rsidP="007242D6">
                            <w:pPr>
                              <w:jc w:val="center"/>
                              <w:rPr>
                                <w:rFonts w:ascii="Arial" w:hAnsi="Arial" w:cs="Arial"/>
                              </w:rPr>
                            </w:pPr>
                            <w:r w:rsidRPr="00CF5BB9">
                              <w:rPr>
                                <w:rFonts w:ascii="Arial" w:hAnsi="Arial" w:cs="Arial"/>
                              </w:rPr>
                              <w:t>22.4%</w:t>
                            </w:r>
                          </w:p>
                        </w:tc>
                      </w:tr>
                      <w:tr w:rsidR="00D83D1E" w:rsidRPr="00CF5BB9" w14:paraId="022CB1FD" w14:textId="77777777" w:rsidTr="000C7696">
                        <w:trPr>
                          <w:jc w:val="center"/>
                        </w:trPr>
                        <w:tc>
                          <w:tcPr>
                            <w:tcW w:w="2610" w:type="dxa"/>
                            <w:tcMar>
                              <w:top w:w="14" w:type="dxa"/>
                              <w:left w:w="58" w:type="dxa"/>
                              <w:bottom w:w="14" w:type="dxa"/>
                              <w:right w:w="58" w:type="dxa"/>
                            </w:tcMar>
                          </w:tcPr>
                          <w:p w14:paraId="4EEADA5E" w14:textId="513FF5BB" w:rsidR="00D83D1E" w:rsidRPr="00CF5BB9" w:rsidRDefault="00D83D1E" w:rsidP="007242D6">
                            <w:pPr>
                              <w:rPr>
                                <w:rFonts w:ascii="Arial" w:hAnsi="Arial" w:cs="Arial"/>
                                <w:iCs/>
                              </w:rPr>
                            </w:pPr>
                            <w:r>
                              <w:rPr>
                                <w:rFonts w:ascii="Arial" w:hAnsi="Arial" w:cs="Arial"/>
                                <w:iCs/>
                              </w:rPr>
                              <w:t xml:space="preserve">Data-driven </w:t>
                            </w:r>
                            <w:r w:rsidRPr="00CF5BB9">
                              <w:rPr>
                                <w:rFonts w:ascii="Arial" w:hAnsi="Arial" w:cs="Arial"/>
                                <w:iCs/>
                              </w:rPr>
                              <w:t>HMM</w:t>
                            </w:r>
                            <w:r>
                              <w:rPr>
                                <w:rFonts w:ascii="Arial" w:hAnsi="Arial" w:cs="Arial"/>
                                <w:iCs/>
                              </w:rPr>
                              <w:t xml:space="preserve"> </w:t>
                            </w:r>
                            <w:r w:rsidRPr="00CF5BB9">
                              <w:rPr>
                                <w:rFonts w:ascii="Arial" w:hAnsi="Arial" w:cs="Arial"/>
                                <w:iCs/>
                              </w:rPr>
                              <w:t>[</w:t>
                            </w:r>
                            <w:r w:rsidRPr="00CF5BB9">
                              <w:rPr>
                                <w:rFonts w:ascii="Arial" w:hAnsi="Arial" w:cs="Arial"/>
                                <w:iCs/>
                              </w:rPr>
                              <w:fldChar w:fldCharType="begin"/>
                            </w:r>
                            <w:r w:rsidRPr="00CF5BB9">
                              <w:rPr>
                                <w:rFonts w:ascii="Arial" w:hAnsi="Arial" w:cs="Arial"/>
                                <w:iCs/>
                              </w:rPr>
                              <w:instrText xml:space="preserve"> REF _Ref410735424 \r  \* MERGEFORMAT </w:instrText>
                            </w:r>
                            <w:r w:rsidRPr="00CF5BB9">
                              <w:rPr>
                                <w:rFonts w:ascii="Arial" w:hAnsi="Arial" w:cs="Arial"/>
                                <w:iCs/>
                              </w:rPr>
                              <w:fldChar w:fldCharType="separate"/>
                            </w:r>
                            <w:r w:rsidR="00014900">
                              <w:rPr>
                                <w:rFonts w:ascii="Arial" w:hAnsi="Arial" w:cs="Arial"/>
                                <w:iCs/>
                                <w:cs/>
                              </w:rPr>
                              <w:t>‎</w:t>
                            </w:r>
                            <w:r w:rsidR="00014900">
                              <w:rPr>
                                <w:rFonts w:ascii="Arial" w:hAnsi="Arial" w:cs="Arial"/>
                                <w:iCs/>
                              </w:rPr>
                              <w:t>24</w:t>
                            </w:r>
                            <w:r w:rsidRPr="00CF5BB9">
                              <w:rPr>
                                <w:rFonts w:ascii="Arial" w:hAnsi="Arial" w:cs="Arial"/>
                                <w:iCs/>
                              </w:rPr>
                              <w:fldChar w:fldCharType="end"/>
                            </w:r>
                            <w:r w:rsidRPr="00CF5BB9">
                              <w:rPr>
                                <w:rFonts w:ascii="Arial" w:hAnsi="Arial" w:cs="Arial"/>
                                <w:iCs/>
                              </w:rPr>
                              <w:t>]</w:t>
                            </w:r>
                          </w:p>
                        </w:tc>
                        <w:tc>
                          <w:tcPr>
                            <w:tcW w:w="922" w:type="dxa"/>
                            <w:tcMar>
                              <w:top w:w="14" w:type="dxa"/>
                              <w:left w:w="58" w:type="dxa"/>
                              <w:bottom w:w="14" w:type="dxa"/>
                              <w:right w:w="58" w:type="dxa"/>
                            </w:tcMar>
                          </w:tcPr>
                          <w:p w14:paraId="22C81DB8" w14:textId="77777777" w:rsidR="00D83D1E" w:rsidRPr="00CF5BB9" w:rsidRDefault="00D83D1E" w:rsidP="007242D6">
                            <w:pPr>
                              <w:jc w:val="center"/>
                              <w:rPr>
                                <w:rFonts w:ascii="Arial" w:hAnsi="Arial" w:cs="Arial"/>
                              </w:rPr>
                            </w:pPr>
                            <w:r w:rsidRPr="00CF5BB9">
                              <w:rPr>
                                <w:rFonts w:ascii="Arial" w:hAnsi="Arial" w:cs="Arial"/>
                              </w:rPr>
                              <w:t>No</w:t>
                            </w:r>
                          </w:p>
                        </w:tc>
                        <w:tc>
                          <w:tcPr>
                            <w:tcW w:w="992" w:type="dxa"/>
                            <w:tcMar>
                              <w:top w:w="14" w:type="dxa"/>
                              <w:left w:w="58" w:type="dxa"/>
                              <w:bottom w:w="14" w:type="dxa"/>
                              <w:right w:w="58" w:type="dxa"/>
                            </w:tcMar>
                          </w:tcPr>
                          <w:p w14:paraId="7228DFF3" w14:textId="77777777" w:rsidR="00D83D1E" w:rsidRPr="00CF5BB9" w:rsidRDefault="00D83D1E" w:rsidP="007242D6">
                            <w:pPr>
                              <w:jc w:val="center"/>
                              <w:rPr>
                                <w:rFonts w:ascii="Arial" w:hAnsi="Arial" w:cs="Arial"/>
                              </w:rPr>
                            </w:pPr>
                            <w:r>
                              <w:rPr>
                                <w:rFonts w:ascii="Arial" w:hAnsi="Arial" w:cs="Arial"/>
                              </w:rPr>
                              <w:t>–</w:t>
                            </w:r>
                          </w:p>
                        </w:tc>
                        <w:tc>
                          <w:tcPr>
                            <w:tcW w:w="987" w:type="dxa"/>
                            <w:tcMar>
                              <w:top w:w="14" w:type="dxa"/>
                              <w:left w:w="58" w:type="dxa"/>
                              <w:bottom w:w="14" w:type="dxa"/>
                              <w:right w:w="58" w:type="dxa"/>
                            </w:tcMar>
                          </w:tcPr>
                          <w:p w14:paraId="252471C1" w14:textId="77777777" w:rsidR="00D83D1E" w:rsidRPr="00CF5BB9" w:rsidRDefault="00D83D1E" w:rsidP="007242D6">
                            <w:pPr>
                              <w:jc w:val="center"/>
                              <w:rPr>
                                <w:rFonts w:ascii="Arial" w:hAnsi="Arial" w:cs="Arial"/>
                              </w:rPr>
                            </w:pPr>
                            <w:r w:rsidRPr="00CF5BB9">
                              <w:rPr>
                                <w:rFonts w:ascii="Arial" w:hAnsi="Arial" w:cs="Arial"/>
                              </w:rPr>
                              <w:t>21.4%</w:t>
                            </w:r>
                          </w:p>
                        </w:tc>
                      </w:tr>
                      <w:tr w:rsidR="00D83D1E" w:rsidRPr="00CF5BB9" w14:paraId="62828D4E" w14:textId="77777777" w:rsidTr="000C7696">
                        <w:trPr>
                          <w:jc w:val="center"/>
                        </w:trPr>
                        <w:tc>
                          <w:tcPr>
                            <w:tcW w:w="2610" w:type="dxa"/>
                            <w:tcMar>
                              <w:top w:w="14" w:type="dxa"/>
                              <w:left w:w="58" w:type="dxa"/>
                              <w:bottom w:w="14" w:type="dxa"/>
                              <w:right w:w="58" w:type="dxa"/>
                            </w:tcMar>
                          </w:tcPr>
                          <w:p w14:paraId="07B4E538" w14:textId="77777777" w:rsidR="00D83D1E" w:rsidRPr="000C7696" w:rsidRDefault="00D83D1E" w:rsidP="007242D6">
                            <w:pPr>
                              <w:rPr>
                                <w:rFonts w:ascii="Arial" w:hAnsi="Arial" w:cs="Arial"/>
                                <w:b/>
                                <w:bCs/>
                                <w:iCs/>
                              </w:rPr>
                            </w:pPr>
                            <w:r w:rsidRPr="000C7696">
                              <w:rPr>
                                <w:rFonts w:ascii="Arial" w:hAnsi="Arial" w:cs="Arial"/>
                                <w:b/>
                                <w:bCs/>
                              </w:rPr>
                              <w:t>LR DHDPHMM</w:t>
                            </w:r>
                          </w:p>
                        </w:tc>
                        <w:tc>
                          <w:tcPr>
                            <w:tcW w:w="922" w:type="dxa"/>
                            <w:tcMar>
                              <w:top w:w="14" w:type="dxa"/>
                              <w:left w:w="58" w:type="dxa"/>
                              <w:bottom w:w="14" w:type="dxa"/>
                              <w:right w:w="58" w:type="dxa"/>
                            </w:tcMar>
                          </w:tcPr>
                          <w:p w14:paraId="41CA5290" w14:textId="77777777" w:rsidR="00D83D1E" w:rsidRPr="000C7696" w:rsidRDefault="00D83D1E" w:rsidP="007242D6">
                            <w:pPr>
                              <w:jc w:val="center"/>
                              <w:rPr>
                                <w:rFonts w:ascii="Arial" w:hAnsi="Arial" w:cs="Arial"/>
                                <w:b/>
                                <w:bCs/>
                              </w:rPr>
                            </w:pPr>
                            <w:r w:rsidRPr="000C7696">
                              <w:rPr>
                                <w:rFonts w:ascii="Arial" w:hAnsi="Arial" w:cs="Arial"/>
                                <w:b/>
                                <w:bCs/>
                              </w:rPr>
                              <w:t>No</w:t>
                            </w:r>
                          </w:p>
                        </w:tc>
                        <w:tc>
                          <w:tcPr>
                            <w:tcW w:w="992" w:type="dxa"/>
                            <w:tcMar>
                              <w:top w:w="14" w:type="dxa"/>
                              <w:left w:w="58" w:type="dxa"/>
                              <w:bottom w:w="14" w:type="dxa"/>
                              <w:right w:w="58" w:type="dxa"/>
                            </w:tcMar>
                          </w:tcPr>
                          <w:p w14:paraId="09CE3825" w14:textId="77777777" w:rsidR="00D83D1E" w:rsidRPr="000C7696" w:rsidRDefault="00D83D1E" w:rsidP="007242D6">
                            <w:pPr>
                              <w:jc w:val="center"/>
                              <w:rPr>
                                <w:rFonts w:ascii="Arial" w:hAnsi="Arial" w:cs="Arial"/>
                                <w:b/>
                                <w:bCs/>
                              </w:rPr>
                            </w:pPr>
                            <w:r w:rsidRPr="000C7696">
                              <w:rPr>
                                <w:rFonts w:ascii="Arial" w:hAnsi="Arial" w:cs="Arial"/>
                                <w:b/>
                                <w:bCs/>
                              </w:rPr>
                              <w:t>20.5%</w:t>
                            </w:r>
                          </w:p>
                        </w:tc>
                        <w:tc>
                          <w:tcPr>
                            <w:tcW w:w="987" w:type="dxa"/>
                            <w:tcMar>
                              <w:top w:w="14" w:type="dxa"/>
                              <w:left w:w="58" w:type="dxa"/>
                              <w:bottom w:w="14" w:type="dxa"/>
                              <w:right w:w="58" w:type="dxa"/>
                            </w:tcMar>
                          </w:tcPr>
                          <w:p w14:paraId="474CA5D4" w14:textId="77777777" w:rsidR="00D83D1E" w:rsidRPr="000C7696" w:rsidRDefault="00D83D1E" w:rsidP="007242D6">
                            <w:pPr>
                              <w:jc w:val="center"/>
                              <w:rPr>
                                <w:rFonts w:ascii="Arial" w:hAnsi="Arial" w:cs="Arial"/>
                                <w:b/>
                                <w:bCs/>
                              </w:rPr>
                            </w:pPr>
                            <w:r w:rsidRPr="000C7696">
                              <w:rPr>
                                <w:rFonts w:ascii="Arial" w:hAnsi="Arial" w:cs="Arial"/>
                                <w:b/>
                                <w:bCs/>
                              </w:rPr>
                              <w:t>21.4%</w:t>
                            </w:r>
                          </w:p>
                        </w:tc>
                      </w:tr>
                    </w:tbl>
                    <w:p w14:paraId="60312C11" w14:textId="77777777" w:rsidR="00D83D1E" w:rsidRDefault="00D83D1E"/>
                  </w:txbxContent>
                </v:textbox>
                <w10:wrap type="square" anchorx="margin" anchory="margin"/>
              </v:shape>
            </w:pict>
          </mc:Fallback>
        </mc:AlternateContent>
      </w:r>
    </w:p>
    <w:p w14:paraId="4C352282" w14:textId="160FEA37" w:rsidR="00D329D0" w:rsidRDefault="00D329D0" w:rsidP="00D329D0">
      <w:pPr>
        <w:spacing w:after="240"/>
        <w:ind w:left="360"/>
      </w:pPr>
    </w:p>
    <w:p w14:paraId="2D79C432" w14:textId="7B98FF11" w:rsidR="00D329D0" w:rsidRDefault="0019196E" w:rsidP="00D329D0">
      <w:pPr>
        <w:spacing w:after="240"/>
        <w:ind w:left="360"/>
      </w:pPr>
      <w:r>
        <w:rPr>
          <w:noProof/>
          <w:lang w:eastAsia="en-US"/>
        </w:rPr>
        <mc:AlternateContent>
          <mc:Choice Requires="wps">
            <w:drawing>
              <wp:anchor distT="0" distB="0" distL="114300" distR="114300" simplePos="0" relativeHeight="251670528" behindDoc="0" locked="0" layoutInCell="1" allowOverlap="1" wp14:anchorId="4E73474B" wp14:editId="6303D42F">
                <wp:simplePos x="0" y="0"/>
                <wp:positionH relativeFrom="margin">
                  <wp:posOffset>230505</wp:posOffset>
                </wp:positionH>
                <wp:positionV relativeFrom="margin">
                  <wp:posOffset>4119245</wp:posOffset>
                </wp:positionV>
                <wp:extent cx="5605145" cy="348615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5605145" cy="3486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D48465" w14:textId="6619510B" w:rsidR="00D83D1E" w:rsidRPr="000C7696" w:rsidRDefault="00D83D1E" w:rsidP="00410290">
                            <w:pPr>
                              <w:jc w:val="center"/>
                              <w:rPr>
                                <w:rFonts w:ascii="Arial" w:hAnsi="Arial" w:cs="Arial"/>
                                <w:caps/>
                              </w:rPr>
                            </w:pPr>
                            <w:r w:rsidRPr="000C7696">
                              <w:rPr>
                                <w:rFonts w:ascii="Arial" w:hAnsi="Arial" w:cs="Arial"/>
                                <w:caps/>
                              </w:rPr>
                              <w:fldChar w:fldCharType="begin"/>
                            </w:r>
                            <w:r w:rsidRPr="000C7696">
                              <w:rPr>
                                <w:rFonts w:ascii="Arial" w:hAnsi="Arial" w:cs="Arial"/>
                                <w:caps/>
                              </w:rPr>
                              <w:instrText xml:space="preserve"> REF _Ref286768920 \r </w:instrText>
                            </w:r>
                            <w:r w:rsidRPr="00185768">
                              <w:rPr>
                                <w:rFonts w:ascii="Arial" w:hAnsi="Arial" w:cs="Arial"/>
                                <w:caps/>
                              </w:rPr>
                              <w:instrText>\* mergeformat</w:instrText>
                            </w:r>
                            <w:r w:rsidRPr="000C7696">
                              <w:rPr>
                                <w:rFonts w:ascii="Arial" w:hAnsi="Arial" w:cs="Arial"/>
                                <w:caps/>
                              </w:rPr>
                              <w:instrText xml:space="preserve"> </w:instrText>
                            </w:r>
                            <w:r w:rsidRPr="000C7696">
                              <w:rPr>
                                <w:rFonts w:ascii="Arial" w:hAnsi="Arial" w:cs="Arial"/>
                                <w:caps/>
                              </w:rPr>
                              <w:fldChar w:fldCharType="separate"/>
                            </w:r>
                            <w:r w:rsidR="00014900">
                              <w:rPr>
                                <w:rFonts w:ascii="Arial" w:hAnsi="Arial" w:cs="Arial"/>
                                <w:caps/>
                                <w:cs/>
                              </w:rPr>
                              <w:t>‎</w:t>
                            </w:r>
                            <w:r w:rsidR="00014900">
                              <w:rPr>
                                <w:rFonts w:ascii="Arial" w:hAnsi="Arial" w:cs="Arial"/>
                                <w:caps/>
                              </w:rPr>
                              <w:t>Table 3</w:t>
                            </w:r>
                            <w:r w:rsidRPr="000C7696">
                              <w:rPr>
                                <w:rFonts w:ascii="Arial" w:hAnsi="Arial" w:cs="Arial"/>
                                <w:caps/>
                              </w:rPr>
                              <w:fldChar w:fldCharType="end"/>
                            </w:r>
                          </w:p>
                          <w:p w14:paraId="55AF4B98" w14:textId="149EC69F" w:rsidR="00D83D1E" w:rsidRPr="000C7696" w:rsidRDefault="00D83D1E" w:rsidP="00410290">
                            <w:pPr>
                              <w:jc w:val="center"/>
                              <w:rPr>
                                <w:rFonts w:ascii="Arial" w:hAnsi="Arial" w:cs="Arial"/>
                              </w:rPr>
                            </w:pPr>
                            <w:r w:rsidRPr="000C7696">
                              <w:rPr>
                                <w:rFonts w:ascii="Arial" w:hAnsi="Arial" w:cs="Arial"/>
                              </w:rPr>
                              <w:fldChar w:fldCharType="begin"/>
                            </w:r>
                            <w:r w:rsidRPr="000C7696">
                              <w:rPr>
                                <w:rFonts w:ascii="Arial" w:hAnsi="Arial" w:cs="Arial"/>
                              </w:rPr>
                              <w:instrText xml:space="preserve"> REF _Ref286768920 </w:instrText>
                            </w:r>
                            <w:r w:rsidRPr="00185768">
                              <w:rPr>
                                <w:rFonts w:ascii="Arial" w:hAnsi="Arial" w:cs="Arial"/>
                              </w:rPr>
                              <w:instrText>\* mergeformat</w:instrText>
                            </w:r>
                            <w:r w:rsidRPr="000C7696">
                              <w:rPr>
                                <w:rFonts w:ascii="Arial" w:hAnsi="Arial" w:cs="Arial"/>
                              </w:rPr>
                              <w:instrText xml:space="preserve"> </w:instrText>
                            </w:r>
                            <w:r w:rsidRPr="000C7696">
                              <w:rPr>
                                <w:rFonts w:ascii="Arial" w:hAnsi="Arial" w:cs="Arial"/>
                              </w:rPr>
                              <w:fldChar w:fldCharType="separate"/>
                            </w:r>
                            <w:r w:rsidR="00014900" w:rsidRPr="0023302D">
                              <w:rPr>
                                <w:rFonts w:ascii="Arial" w:hAnsi="Arial" w:cs="Arial"/>
                                <w:smallCaps/>
                              </w:rPr>
                              <w:t xml:space="preserve">  Comparison of phoneme recognition performance</w:t>
                            </w:r>
                            <w:r w:rsidRPr="000C7696">
                              <w:rPr>
                                <w:rFonts w:ascii="Arial" w:hAnsi="Arial" w:cs="Arial"/>
                              </w:rPr>
                              <w:fldChar w:fldCharType="end"/>
                            </w:r>
                          </w:p>
                          <w:p w14:paraId="77E9843D" w14:textId="77777777" w:rsidR="00D83D1E" w:rsidRDefault="00D83D1E"/>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857"/>
                              <w:gridCol w:w="1080"/>
                              <w:gridCol w:w="810"/>
                              <w:gridCol w:w="1166"/>
                              <w:gridCol w:w="990"/>
                            </w:tblGrid>
                            <w:tr w:rsidR="00D83D1E" w:rsidRPr="0054439E" w14:paraId="7CC00F5B" w14:textId="77777777" w:rsidTr="000C7696">
                              <w:trPr>
                                <w:jc w:val="center"/>
                              </w:trPr>
                              <w:tc>
                                <w:tcPr>
                                  <w:tcW w:w="2610" w:type="dxa"/>
                                  <w:tcMar>
                                    <w:top w:w="14" w:type="dxa"/>
                                    <w:left w:w="58" w:type="dxa"/>
                                    <w:bottom w:w="14" w:type="dxa"/>
                                    <w:right w:w="58" w:type="dxa"/>
                                  </w:tcMar>
                                  <w:vAlign w:val="center"/>
                                </w:tcPr>
                                <w:p w14:paraId="0FEA8E94" w14:textId="77777777" w:rsidR="00D83D1E" w:rsidRPr="00185768" w:rsidRDefault="00D83D1E" w:rsidP="007242D6">
                                  <w:pPr>
                                    <w:jc w:val="center"/>
                                    <w:rPr>
                                      <w:rFonts w:ascii="Arial" w:hAnsi="Arial" w:cs="Arial"/>
                                    </w:rPr>
                                  </w:pPr>
                                  <w:r w:rsidRPr="00185768">
                                    <w:rPr>
                                      <w:rFonts w:ascii="Arial" w:hAnsi="Arial" w:cs="Arial"/>
                                    </w:rPr>
                                    <w:t>Model</w:t>
                                  </w:r>
                                </w:p>
                              </w:tc>
                              <w:tc>
                                <w:tcPr>
                                  <w:tcW w:w="857" w:type="dxa"/>
                                  <w:tcMar>
                                    <w:top w:w="14" w:type="dxa"/>
                                    <w:left w:w="58" w:type="dxa"/>
                                    <w:bottom w:w="14" w:type="dxa"/>
                                    <w:right w:w="58" w:type="dxa"/>
                                  </w:tcMar>
                                  <w:vAlign w:val="center"/>
                                </w:tcPr>
                                <w:p w14:paraId="346C785E" w14:textId="77777777" w:rsidR="00D83D1E" w:rsidRPr="00185768" w:rsidRDefault="00D83D1E" w:rsidP="007242D6">
                                  <w:pPr>
                                    <w:jc w:val="center"/>
                                    <w:rPr>
                                      <w:rFonts w:ascii="Arial" w:hAnsi="Arial" w:cs="Arial"/>
                                    </w:rPr>
                                  </w:pPr>
                                  <w:r w:rsidRPr="00185768">
                                    <w:rPr>
                                      <w:rFonts w:ascii="Arial" w:hAnsi="Arial" w:cs="Arial"/>
                                    </w:rPr>
                                    <w:t>Discrim.</w:t>
                                  </w:r>
                                </w:p>
                                <w:p w14:paraId="40527541" w14:textId="77777777" w:rsidR="00D83D1E" w:rsidRPr="00185768" w:rsidRDefault="00D83D1E" w:rsidP="007242D6">
                                  <w:pPr>
                                    <w:jc w:val="center"/>
                                    <w:rPr>
                                      <w:rFonts w:ascii="Arial" w:hAnsi="Arial" w:cs="Arial"/>
                                    </w:rPr>
                                  </w:pPr>
                                  <w:r w:rsidRPr="00185768">
                                    <w:rPr>
                                      <w:rFonts w:ascii="Arial" w:hAnsi="Arial" w:cs="Arial"/>
                                    </w:rPr>
                                    <w:t>Training</w:t>
                                  </w:r>
                                </w:p>
                              </w:tc>
                              <w:tc>
                                <w:tcPr>
                                  <w:tcW w:w="1080" w:type="dxa"/>
                                  <w:tcMar>
                                    <w:top w:w="14" w:type="dxa"/>
                                    <w:left w:w="58" w:type="dxa"/>
                                    <w:bottom w:w="14" w:type="dxa"/>
                                    <w:right w:w="58" w:type="dxa"/>
                                  </w:tcMar>
                                  <w:vAlign w:val="center"/>
                                </w:tcPr>
                                <w:p w14:paraId="366926EA" w14:textId="77777777" w:rsidR="00D83D1E" w:rsidRPr="00185768" w:rsidRDefault="00D83D1E" w:rsidP="007242D6">
                                  <w:pPr>
                                    <w:jc w:val="center"/>
                                    <w:rPr>
                                      <w:rFonts w:ascii="Arial" w:hAnsi="Arial" w:cs="Arial"/>
                                    </w:rPr>
                                  </w:pPr>
                                  <w:r w:rsidRPr="00185768">
                                    <w:rPr>
                                      <w:rFonts w:ascii="Arial" w:hAnsi="Arial" w:cs="Arial"/>
                                    </w:rPr>
                                    <w:t>Context Modeling</w:t>
                                  </w:r>
                                </w:p>
                              </w:tc>
                              <w:tc>
                                <w:tcPr>
                                  <w:tcW w:w="810" w:type="dxa"/>
                                  <w:tcMar>
                                    <w:top w:w="14" w:type="dxa"/>
                                    <w:left w:w="58" w:type="dxa"/>
                                    <w:bottom w:w="14" w:type="dxa"/>
                                    <w:right w:w="58" w:type="dxa"/>
                                  </w:tcMar>
                                  <w:vAlign w:val="center"/>
                                </w:tcPr>
                                <w:p w14:paraId="7B06B2D9" w14:textId="77777777" w:rsidR="00D83D1E" w:rsidRPr="00185768" w:rsidRDefault="00D83D1E" w:rsidP="007242D6">
                                  <w:pPr>
                                    <w:jc w:val="center"/>
                                    <w:rPr>
                                      <w:rFonts w:ascii="Arial" w:hAnsi="Arial" w:cs="Arial"/>
                                    </w:rPr>
                                  </w:pPr>
                                  <w:r w:rsidRPr="00185768">
                                    <w:rPr>
                                      <w:rFonts w:ascii="Arial" w:hAnsi="Arial" w:cs="Arial"/>
                                    </w:rPr>
                                    <w:t>% Error</w:t>
                                  </w:r>
                                </w:p>
                              </w:tc>
                              <w:tc>
                                <w:tcPr>
                                  <w:tcW w:w="1166" w:type="dxa"/>
                                  <w:tcMar>
                                    <w:top w:w="14" w:type="dxa"/>
                                    <w:left w:w="58" w:type="dxa"/>
                                    <w:bottom w:w="14" w:type="dxa"/>
                                    <w:right w:w="58" w:type="dxa"/>
                                  </w:tcMar>
                                  <w:vAlign w:val="center"/>
                                </w:tcPr>
                                <w:p w14:paraId="4B0838D9" w14:textId="77777777" w:rsidR="00D83D1E" w:rsidRPr="00185768" w:rsidRDefault="00D83D1E" w:rsidP="007242D6">
                                  <w:pPr>
                                    <w:jc w:val="center"/>
                                    <w:rPr>
                                      <w:rFonts w:ascii="Arial" w:hAnsi="Arial" w:cs="Arial"/>
                                    </w:rPr>
                                  </w:pPr>
                                  <w:r w:rsidRPr="00185768">
                                    <w:rPr>
                                      <w:rFonts w:ascii="Arial" w:hAnsi="Arial" w:cs="Arial"/>
                                    </w:rPr>
                                    <w:t>% Correct</w:t>
                                  </w:r>
                                </w:p>
                              </w:tc>
                              <w:tc>
                                <w:tcPr>
                                  <w:tcW w:w="990" w:type="dxa"/>
                                  <w:tcMar>
                                    <w:top w:w="14" w:type="dxa"/>
                                    <w:left w:w="58" w:type="dxa"/>
                                    <w:bottom w:w="14" w:type="dxa"/>
                                    <w:right w:w="58" w:type="dxa"/>
                                  </w:tcMar>
                                  <w:vAlign w:val="center"/>
                                </w:tcPr>
                                <w:p w14:paraId="1579CD27" w14:textId="77777777" w:rsidR="00D83D1E" w:rsidRPr="00185768" w:rsidRDefault="00D83D1E" w:rsidP="007242D6">
                                  <w:pPr>
                                    <w:jc w:val="center"/>
                                    <w:rPr>
                                      <w:rFonts w:ascii="Arial" w:hAnsi="Arial" w:cs="Arial"/>
                                    </w:rPr>
                                  </w:pPr>
                                  <w:r w:rsidRPr="00185768">
                                    <w:rPr>
                                      <w:rFonts w:ascii="Arial" w:hAnsi="Arial" w:cs="Arial"/>
                                    </w:rPr>
                                    <w:t>Subset</w:t>
                                  </w:r>
                                </w:p>
                              </w:tc>
                            </w:tr>
                            <w:tr w:rsidR="00D83D1E" w:rsidRPr="0054439E" w14:paraId="53682C38" w14:textId="77777777" w:rsidTr="000C7696">
                              <w:trPr>
                                <w:jc w:val="center"/>
                              </w:trPr>
                              <w:tc>
                                <w:tcPr>
                                  <w:tcW w:w="2610" w:type="dxa"/>
                                  <w:tcMar>
                                    <w:top w:w="14" w:type="dxa"/>
                                    <w:left w:w="58" w:type="dxa"/>
                                    <w:bottom w:w="14" w:type="dxa"/>
                                    <w:right w:w="58" w:type="dxa"/>
                                  </w:tcMar>
                                  <w:vAlign w:val="center"/>
                                </w:tcPr>
                                <w:p w14:paraId="6F1A0D1E" w14:textId="330F5846" w:rsidR="00D83D1E" w:rsidRPr="00185768" w:rsidRDefault="00D83D1E" w:rsidP="007242D6">
                                  <w:pPr>
                                    <w:rPr>
                                      <w:rFonts w:ascii="Arial" w:hAnsi="Arial" w:cs="Arial"/>
                                      <w:iCs/>
                                    </w:rPr>
                                  </w:pPr>
                                  <w:r w:rsidRPr="00185768">
                                    <w:rPr>
                                      <w:rFonts w:ascii="Arial" w:hAnsi="Arial" w:cs="Arial"/>
                                      <w:iCs/>
                                    </w:rPr>
                                    <w:t>CI-HMM [</w:t>
                                  </w:r>
                                  <w:r w:rsidRPr="00185768">
                                    <w:rPr>
                                      <w:rFonts w:ascii="Arial" w:hAnsi="Arial" w:cs="Arial"/>
                                      <w:iCs/>
                                    </w:rPr>
                                    <w:fldChar w:fldCharType="begin"/>
                                  </w:r>
                                  <w:r w:rsidRPr="00185768">
                                    <w:rPr>
                                      <w:rFonts w:ascii="Arial" w:hAnsi="Arial" w:cs="Arial"/>
                                      <w:iCs/>
                                    </w:rPr>
                                    <w:instrText xml:space="preserve"> REF _Ref410735786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25</w:t>
                                  </w:r>
                                  <w:r w:rsidRPr="00185768">
                                    <w:rPr>
                                      <w:rFonts w:ascii="Arial" w:hAnsi="Arial" w:cs="Arial"/>
                                      <w:iCs/>
                                    </w:rPr>
                                    <w:fldChar w:fldCharType="end"/>
                                  </w:r>
                                  <w:r w:rsidRPr="00185768">
                                    <w:rPr>
                                      <w:rFonts w:ascii="Arial" w:hAnsi="Arial" w:cs="Arial"/>
                                      <w:iCs/>
                                    </w:rPr>
                                    <w:t xml:space="preserve">] </w:t>
                                  </w:r>
                                </w:p>
                              </w:tc>
                              <w:tc>
                                <w:tcPr>
                                  <w:tcW w:w="857" w:type="dxa"/>
                                  <w:tcMar>
                                    <w:top w:w="14" w:type="dxa"/>
                                    <w:left w:w="58" w:type="dxa"/>
                                    <w:bottom w:w="14" w:type="dxa"/>
                                    <w:right w:w="58" w:type="dxa"/>
                                  </w:tcMar>
                                  <w:vAlign w:val="center"/>
                                </w:tcPr>
                                <w:p w14:paraId="557629DD"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1080" w:type="dxa"/>
                                  <w:tcMar>
                                    <w:top w:w="14" w:type="dxa"/>
                                    <w:left w:w="58" w:type="dxa"/>
                                    <w:bottom w:w="14" w:type="dxa"/>
                                    <w:right w:w="58" w:type="dxa"/>
                                  </w:tcMar>
                                  <w:vAlign w:val="center"/>
                                </w:tcPr>
                                <w:p w14:paraId="3130E7C4"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3C3813EF" w14:textId="77777777" w:rsidR="00D83D1E" w:rsidRPr="00185768" w:rsidRDefault="00D83D1E" w:rsidP="007242D6">
                                  <w:pPr>
                                    <w:contextualSpacing/>
                                    <w:jc w:val="center"/>
                                    <w:rPr>
                                      <w:rFonts w:ascii="Arial" w:hAnsi="Arial" w:cs="Arial"/>
                                      <w:iCs/>
                                    </w:rPr>
                                  </w:pPr>
                                  <w:r w:rsidRPr="00185768">
                                    <w:rPr>
                                      <w:rFonts w:ascii="Arial" w:hAnsi="Arial" w:cs="Arial"/>
                                      <w:iCs/>
                                    </w:rPr>
                                    <w:t>35.9%</w:t>
                                  </w:r>
                                </w:p>
                              </w:tc>
                              <w:tc>
                                <w:tcPr>
                                  <w:tcW w:w="1166" w:type="dxa"/>
                                  <w:tcMar>
                                    <w:top w:w="14" w:type="dxa"/>
                                    <w:left w:w="58" w:type="dxa"/>
                                    <w:bottom w:w="14" w:type="dxa"/>
                                    <w:right w:w="58" w:type="dxa"/>
                                  </w:tcMar>
                                  <w:vAlign w:val="center"/>
                                </w:tcPr>
                                <w:p w14:paraId="4E618779"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0E970A05" w14:textId="77777777" w:rsidR="00D83D1E" w:rsidRPr="00185768" w:rsidRDefault="00D83D1E" w:rsidP="007242D6">
                                  <w:pPr>
                                    <w:contextualSpacing/>
                                    <w:jc w:val="center"/>
                                    <w:rPr>
                                      <w:rFonts w:ascii="Arial" w:hAnsi="Arial" w:cs="Arial"/>
                                      <w:iCs/>
                                    </w:rPr>
                                  </w:pPr>
                                  <w:r w:rsidRPr="00185768">
                                    <w:rPr>
                                      <w:rFonts w:ascii="Arial" w:hAnsi="Arial" w:cs="Arial"/>
                                      <w:iCs/>
                                    </w:rPr>
                                    <w:t>TID7</w:t>
                                  </w:r>
                                </w:p>
                              </w:tc>
                            </w:tr>
                            <w:tr w:rsidR="00D83D1E" w:rsidRPr="0054439E" w14:paraId="3148C407" w14:textId="77777777" w:rsidTr="000C7696">
                              <w:trPr>
                                <w:jc w:val="center"/>
                              </w:trPr>
                              <w:tc>
                                <w:tcPr>
                                  <w:tcW w:w="2610" w:type="dxa"/>
                                  <w:tcMar>
                                    <w:top w:w="14" w:type="dxa"/>
                                    <w:left w:w="58" w:type="dxa"/>
                                    <w:bottom w:w="14" w:type="dxa"/>
                                    <w:right w:w="58" w:type="dxa"/>
                                  </w:tcMar>
                                  <w:vAlign w:val="center"/>
                                </w:tcPr>
                                <w:p w14:paraId="5E754858" w14:textId="42AE6192" w:rsidR="00D83D1E" w:rsidRPr="00185768" w:rsidRDefault="00D83D1E" w:rsidP="007242D6">
                                  <w:pPr>
                                    <w:contextualSpacing/>
                                    <w:rPr>
                                      <w:rFonts w:ascii="Arial" w:hAnsi="Arial" w:cs="Arial"/>
                                      <w:iCs/>
                                    </w:rPr>
                                  </w:pPr>
                                  <w:r w:rsidRPr="00185768">
                                    <w:rPr>
                                      <w:rFonts w:ascii="Arial" w:hAnsi="Arial" w:cs="Arial"/>
                                      <w:iCs/>
                                    </w:rPr>
                                    <w:t>CD-HMM 1[</w:t>
                                  </w:r>
                                  <w:r w:rsidRPr="00185768">
                                    <w:rPr>
                                      <w:rFonts w:ascii="Arial" w:hAnsi="Arial" w:cs="Arial"/>
                                      <w:iCs/>
                                    </w:rPr>
                                    <w:fldChar w:fldCharType="begin"/>
                                  </w:r>
                                  <w:r w:rsidRPr="00185768">
                                    <w:rPr>
                                      <w:rFonts w:ascii="Arial" w:hAnsi="Arial" w:cs="Arial"/>
                                      <w:iCs/>
                                    </w:rPr>
                                    <w:instrText xml:space="preserve"> REF _Ref410735786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25</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5465364D"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1080" w:type="dxa"/>
                                  <w:tcMar>
                                    <w:top w:w="14" w:type="dxa"/>
                                    <w:left w:w="58" w:type="dxa"/>
                                    <w:bottom w:w="14" w:type="dxa"/>
                                    <w:right w:w="58" w:type="dxa"/>
                                  </w:tcMar>
                                  <w:vAlign w:val="center"/>
                                </w:tcPr>
                                <w:p w14:paraId="49E11C1C"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5C004CD7" w14:textId="77777777" w:rsidR="00D83D1E" w:rsidRPr="00185768" w:rsidRDefault="00D83D1E" w:rsidP="007242D6">
                                  <w:pPr>
                                    <w:contextualSpacing/>
                                    <w:jc w:val="center"/>
                                    <w:rPr>
                                      <w:rFonts w:ascii="Arial" w:hAnsi="Arial" w:cs="Arial"/>
                                      <w:iCs/>
                                    </w:rPr>
                                  </w:pPr>
                                  <w:r w:rsidRPr="00185768">
                                    <w:rPr>
                                      <w:rFonts w:ascii="Arial" w:hAnsi="Arial" w:cs="Arial"/>
                                      <w:iCs/>
                                    </w:rPr>
                                    <w:t>26.2%</w:t>
                                  </w:r>
                                </w:p>
                              </w:tc>
                              <w:tc>
                                <w:tcPr>
                                  <w:tcW w:w="1166" w:type="dxa"/>
                                  <w:tcMar>
                                    <w:top w:w="14" w:type="dxa"/>
                                    <w:left w:w="58" w:type="dxa"/>
                                    <w:bottom w:w="14" w:type="dxa"/>
                                    <w:right w:w="58" w:type="dxa"/>
                                  </w:tcMar>
                                </w:tcPr>
                                <w:p w14:paraId="1290B8D0"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550EBBD5" w14:textId="77777777" w:rsidR="00D83D1E" w:rsidRPr="00185768" w:rsidRDefault="00D83D1E" w:rsidP="007242D6">
                                  <w:pPr>
                                    <w:contextualSpacing/>
                                    <w:jc w:val="center"/>
                                    <w:rPr>
                                      <w:rFonts w:ascii="Arial" w:hAnsi="Arial" w:cs="Arial"/>
                                      <w:iCs/>
                                    </w:rPr>
                                  </w:pPr>
                                  <w:r w:rsidRPr="00185768">
                                    <w:rPr>
                                      <w:rFonts w:ascii="Arial" w:hAnsi="Arial" w:cs="Arial"/>
                                      <w:iCs/>
                                    </w:rPr>
                                    <w:t>TID7</w:t>
                                  </w:r>
                                </w:p>
                              </w:tc>
                            </w:tr>
                            <w:tr w:rsidR="00D83D1E" w:rsidRPr="0054439E" w14:paraId="22FF786E" w14:textId="77777777" w:rsidTr="000C7696">
                              <w:trPr>
                                <w:jc w:val="center"/>
                              </w:trPr>
                              <w:tc>
                                <w:tcPr>
                                  <w:tcW w:w="2610" w:type="dxa"/>
                                  <w:tcMar>
                                    <w:top w:w="14" w:type="dxa"/>
                                    <w:left w:w="58" w:type="dxa"/>
                                    <w:bottom w:w="14" w:type="dxa"/>
                                    <w:right w:w="58" w:type="dxa"/>
                                  </w:tcMar>
                                  <w:vAlign w:val="center"/>
                                </w:tcPr>
                                <w:p w14:paraId="4F951EBA" w14:textId="26D3DE79" w:rsidR="00D83D1E" w:rsidRPr="00185768" w:rsidRDefault="00D83D1E">
                                  <w:pPr>
                                    <w:contextualSpacing/>
                                    <w:rPr>
                                      <w:rFonts w:ascii="Arial" w:hAnsi="Arial" w:cs="Arial"/>
                                      <w:iCs/>
                                    </w:rPr>
                                  </w:pPr>
                                  <w:r w:rsidRPr="00185768">
                                    <w:rPr>
                                      <w:rFonts w:ascii="Arial" w:hAnsi="Arial" w:cs="Arial"/>
                                      <w:iCs/>
                                    </w:rPr>
                                    <w:t>CD-HMM 2[</w:t>
                                  </w:r>
                                  <w:r w:rsidRPr="00185768">
                                    <w:rPr>
                                      <w:rFonts w:ascii="Arial" w:hAnsi="Arial" w:cs="Arial"/>
                                      <w:iCs/>
                                    </w:rPr>
                                    <w:fldChar w:fldCharType="begin"/>
                                  </w:r>
                                  <w:r w:rsidRPr="00185768">
                                    <w:rPr>
                                      <w:rFonts w:ascii="Arial" w:hAnsi="Arial" w:cs="Arial"/>
                                      <w:iCs/>
                                    </w:rPr>
                                    <w:instrText xml:space="preserve"> REF _Ref415148587 \r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26</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26C8ABC6"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1080" w:type="dxa"/>
                                  <w:tcMar>
                                    <w:top w:w="14" w:type="dxa"/>
                                    <w:left w:w="58" w:type="dxa"/>
                                    <w:bottom w:w="14" w:type="dxa"/>
                                    <w:right w:w="58" w:type="dxa"/>
                                  </w:tcMar>
                                  <w:vAlign w:val="center"/>
                                </w:tcPr>
                                <w:p w14:paraId="7B729B79"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76C37B46" w14:textId="77777777" w:rsidR="00D83D1E" w:rsidRPr="00185768" w:rsidRDefault="00D83D1E" w:rsidP="007242D6">
                                  <w:pPr>
                                    <w:contextualSpacing/>
                                    <w:jc w:val="center"/>
                                    <w:rPr>
                                      <w:rFonts w:ascii="Arial" w:hAnsi="Arial" w:cs="Arial"/>
                                      <w:iCs/>
                                    </w:rPr>
                                  </w:pPr>
                                  <w:r w:rsidRPr="00185768">
                                    <w:rPr>
                                      <w:rFonts w:ascii="Arial" w:hAnsi="Arial" w:cs="Arial"/>
                                      <w:iCs/>
                                    </w:rPr>
                                    <w:t>30.9%</w:t>
                                  </w:r>
                                </w:p>
                              </w:tc>
                              <w:tc>
                                <w:tcPr>
                                  <w:tcW w:w="1166" w:type="dxa"/>
                                  <w:tcMar>
                                    <w:top w:w="14" w:type="dxa"/>
                                    <w:left w:w="58" w:type="dxa"/>
                                    <w:bottom w:w="14" w:type="dxa"/>
                                    <w:right w:w="58" w:type="dxa"/>
                                  </w:tcMar>
                                </w:tcPr>
                                <w:p w14:paraId="445D1242"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4192421F"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22B70E3C" w14:textId="77777777" w:rsidTr="000C7696">
                              <w:trPr>
                                <w:jc w:val="center"/>
                              </w:trPr>
                              <w:tc>
                                <w:tcPr>
                                  <w:tcW w:w="2610" w:type="dxa"/>
                                  <w:tcMar>
                                    <w:top w:w="14" w:type="dxa"/>
                                    <w:left w:w="58" w:type="dxa"/>
                                    <w:bottom w:w="14" w:type="dxa"/>
                                    <w:right w:w="58" w:type="dxa"/>
                                  </w:tcMar>
                                  <w:vAlign w:val="center"/>
                                </w:tcPr>
                                <w:p w14:paraId="3DBBCD48" w14:textId="25B4FDB0" w:rsidR="00D83D1E" w:rsidRPr="00185768" w:rsidRDefault="00D83D1E" w:rsidP="007242D6">
                                  <w:pPr>
                                    <w:contextualSpacing/>
                                    <w:rPr>
                                      <w:rFonts w:ascii="Arial" w:hAnsi="Arial" w:cs="Arial"/>
                                      <w:iCs/>
                                    </w:rPr>
                                  </w:pPr>
                                  <w:r w:rsidRPr="00185768">
                                    <w:rPr>
                                      <w:rFonts w:ascii="Arial" w:hAnsi="Arial" w:cs="Arial"/>
                                      <w:iCs/>
                                    </w:rPr>
                                    <w:t>CD-HMM 3[</w:t>
                                  </w:r>
                                  <w:r w:rsidRPr="00185768">
                                    <w:rPr>
                                      <w:rFonts w:ascii="Arial" w:hAnsi="Arial" w:cs="Arial"/>
                                      <w:iCs/>
                                    </w:rPr>
                                    <w:fldChar w:fldCharType="begin"/>
                                  </w:r>
                                  <w:r w:rsidRPr="00185768">
                                    <w:rPr>
                                      <w:rFonts w:ascii="Arial" w:hAnsi="Arial" w:cs="Arial"/>
                                      <w:iCs/>
                                    </w:rPr>
                                    <w:instrText xml:space="preserve"> REF _Ref410735019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13</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68BF1B45"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1080" w:type="dxa"/>
                                  <w:tcMar>
                                    <w:top w:w="14" w:type="dxa"/>
                                    <w:left w:w="58" w:type="dxa"/>
                                    <w:bottom w:w="14" w:type="dxa"/>
                                    <w:right w:w="58" w:type="dxa"/>
                                  </w:tcMar>
                                  <w:vAlign w:val="center"/>
                                </w:tcPr>
                                <w:p w14:paraId="06861749"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6138109A" w14:textId="77777777" w:rsidR="00D83D1E" w:rsidRPr="00185768" w:rsidRDefault="00D83D1E" w:rsidP="007242D6">
                                  <w:pPr>
                                    <w:contextualSpacing/>
                                    <w:jc w:val="center"/>
                                    <w:rPr>
                                      <w:rFonts w:ascii="Arial" w:hAnsi="Arial" w:cs="Arial"/>
                                      <w:iCs/>
                                    </w:rPr>
                                  </w:pPr>
                                  <w:r w:rsidRPr="00185768">
                                    <w:rPr>
                                      <w:rFonts w:ascii="Arial" w:hAnsi="Arial" w:cs="Arial"/>
                                      <w:iCs/>
                                    </w:rPr>
                                    <w:t>27.7%</w:t>
                                  </w:r>
                                </w:p>
                              </w:tc>
                              <w:tc>
                                <w:tcPr>
                                  <w:tcW w:w="1166" w:type="dxa"/>
                                  <w:tcMar>
                                    <w:top w:w="14" w:type="dxa"/>
                                    <w:left w:w="58" w:type="dxa"/>
                                    <w:bottom w:w="14" w:type="dxa"/>
                                    <w:right w:w="58" w:type="dxa"/>
                                  </w:tcMar>
                                </w:tcPr>
                                <w:p w14:paraId="3EE1CFEB"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77F23A64"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0B466307" w14:textId="77777777" w:rsidTr="000C7696">
                              <w:trPr>
                                <w:jc w:val="center"/>
                              </w:trPr>
                              <w:tc>
                                <w:tcPr>
                                  <w:tcW w:w="2610" w:type="dxa"/>
                                  <w:tcMar>
                                    <w:top w:w="14" w:type="dxa"/>
                                    <w:left w:w="58" w:type="dxa"/>
                                    <w:bottom w:w="14" w:type="dxa"/>
                                    <w:right w:w="58" w:type="dxa"/>
                                  </w:tcMar>
                                  <w:vAlign w:val="center"/>
                                </w:tcPr>
                                <w:p w14:paraId="63A9C9AB" w14:textId="31AFA345" w:rsidR="00D83D1E" w:rsidRPr="00185768" w:rsidRDefault="00D83D1E">
                                  <w:pPr>
                                    <w:contextualSpacing/>
                                    <w:rPr>
                                      <w:rFonts w:ascii="Arial" w:hAnsi="Arial" w:cs="Arial"/>
                                      <w:iCs/>
                                    </w:rPr>
                                  </w:pPr>
                                  <w:r w:rsidRPr="00185768">
                                    <w:rPr>
                                      <w:rFonts w:ascii="Arial" w:hAnsi="Arial" w:cs="Arial"/>
                                      <w:iCs/>
                                    </w:rPr>
                                    <w:t>HMM MMI 1 [</w:t>
                                  </w:r>
                                  <w:r w:rsidRPr="00185768">
                                    <w:rPr>
                                      <w:rFonts w:ascii="Arial" w:hAnsi="Arial" w:cs="Arial"/>
                                      <w:iCs/>
                                    </w:rPr>
                                    <w:fldChar w:fldCharType="begin"/>
                                  </w:r>
                                  <w:r w:rsidRPr="00185768">
                                    <w:rPr>
                                      <w:rFonts w:ascii="Arial" w:hAnsi="Arial" w:cs="Arial"/>
                                      <w:iCs/>
                                    </w:rPr>
                                    <w:instrText xml:space="preserve"> REF _Ref415148657 \r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27</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03AA95F8"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4247ED56"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5C68D674" w14:textId="77777777" w:rsidR="00D83D1E" w:rsidRPr="00185768" w:rsidRDefault="00D83D1E" w:rsidP="007242D6">
                                  <w:pPr>
                                    <w:contextualSpacing/>
                                    <w:jc w:val="center"/>
                                    <w:rPr>
                                      <w:rFonts w:ascii="Arial" w:hAnsi="Arial" w:cs="Arial"/>
                                      <w:iCs/>
                                    </w:rPr>
                                  </w:pPr>
                                  <w:r w:rsidRPr="00185768">
                                    <w:rPr>
                                      <w:rFonts w:ascii="Arial" w:hAnsi="Arial" w:cs="Arial"/>
                                      <w:iCs/>
                                    </w:rPr>
                                    <w:t>32.5%</w:t>
                                  </w:r>
                                </w:p>
                              </w:tc>
                              <w:tc>
                                <w:tcPr>
                                  <w:tcW w:w="1166" w:type="dxa"/>
                                  <w:tcMar>
                                    <w:top w:w="14" w:type="dxa"/>
                                    <w:left w:w="58" w:type="dxa"/>
                                    <w:bottom w:w="14" w:type="dxa"/>
                                    <w:right w:w="58" w:type="dxa"/>
                                  </w:tcMar>
                                  <w:vAlign w:val="center"/>
                                </w:tcPr>
                                <w:p w14:paraId="3CF814A8" w14:textId="77777777" w:rsidR="00D83D1E" w:rsidRPr="00185768" w:rsidRDefault="00D83D1E" w:rsidP="007242D6">
                                  <w:pPr>
                                    <w:contextualSpacing/>
                                    <w:jc w:val="center"/>
                                    <w:rPr>
                                      <w:rFonts w:ascii="Arial" w:hAnsi="Arial" w:cs="Arial"/>
                                      <w:iCs/>
                                    </w:rPr>
                                  </w:pPr>
                                  <w:r w:rsidRPr="00185768">
                                    <w:rPr>
                                      <w:rFonts w:ascii="Arial" w:hAnsi="Arial" w:cs="Arial"/>
                                      <w:iCs/>
                                    </w:rPr>
                                    <w:t>73.5%</w:t>
                                  </w:r>
                                </w:p>
                              </w:tc>
                              <w:tc>
                                <w:tcPr>
                                  <w:tcW w:w="990" w:type="dxa"/>
                                  <w:tcMar>
                                    <w:top w:w="14" w:type="dxa"/>
                                    <w:left w:w="58" w:type="dxa"/>
                                    <w:bottom w:w="14" w:type="dxa"/>
                                    <w:right w:w="58" w:type="dxa"/>
                                  </w:tcMar>
                                  <w:vAlign w:val="center"/>
                                </w:tcPr>
                                <w:p w14:paraId="143D35D2" w14:textId="77777777" w:rsidR="00D83D1E" w:rsidRPr="00185768" w:rsidRDefault="00D83D1E" w:rsidP="007242D6">
                                  <w:pPr>
                                    <w:contextualSpacing/>
                                    <w:jc w:val="center"/>
                                    <w:rPr>
                                      <w:rFonts w:ascii="Arial" w:hAnsi="Arial" w:cs="Arial"/>
                                      <w:iCs/>
                                    </w:rPr>
                                  </w:pPr>
                                  <w:r w:rsidRPr="00185768">
                                    <w:rPr>
                                      <w:rFonts w:ascii="Arial" w:hAnsi="Arial" w:cs="Arial"/>
                                      <w:iCs/>
                                    </w:rPr>
                                    <w:t>Random</w:t>
                                  </w:r>
                                </w:p>
                              </w:tc>
                            </w:tr>
                            <w:tr w:rsidR="00D83D1E" w:rsidRPr="0054439E" w14:paraId="2A51C58F" w14:textId="77777777" w:rsidTr="000C7696">
                              <w:trPr>
                                <w:jc w:val="center"/>
                              </w:trPr>
                              <w:tc>
                                <w:tcPr>
                                  <w:tcW w:w="2610" w:type="dxa"/>
                                  <w:tcMar>
                                    <w:top w:w="14" w:type="dxa"/>
                                    <w:left w:w="58" w:type="dxa"/>
                                    <w:bottom w:w="14" w:type="dxa"/>
                                    <w:right w:w="58" w:type="dxa"/>
                                  </w:tcMar>
                                  <w:vAlign w:val="center"/>
                                </w:tcPr>
                                <w:p w14:paraId="2651BDB0" w14:textId="3CB92EC1" w:rsidR="00D83D1E" w:rsidRPr="00185768" w:rsidRDefault="00D83D1E">
                                  <w:pPr>
                                    <w:contextualSpacing/>
                                    <w:rPr>
                                      <w:rFonts w:ascii="Arial" w:hAnsi="Arial" w:cs="Arial"/>
                                      <w:iCs/>
                                    </w:rPr>
                                  </w:pPr>
                                  <w:r w:rsidRPr="00185768">
                                    <w:rPr>
                                      <w:rFonts w:ascii="Arial" w:hAnsi="Arial" w:cs="Arial"/>
                                      <w:iCs/>
                                    </w:rPr>
                                    <w:t>HMM MMI 2 / Full Cov. [</w:t>
                                  </w:r>
                                  <w:r w:rsidRPr="00185768">
                                    <w:rPr>
                                      <w:rFonts w:ascii="Arial" w:hAnsi="Arial" w:cs="Arial"/>
                                      <w:iCs/>
                                    </w:rPr>
                                    <w:fldChar w:fldCharType="begin"/>
                                  </w:r>
                                  <w:r w:rsidRPr="00185768">
                                    <w:rPr>
                                      <w:rFonts w:ascii="Arial" w:hAnsi="Arial" w:cs="Arial"/>
                                      <w:iCs/>
                                    </w:rPr>
                                    <w:instrText xml:space="preserve"> REF _Ref415148657 \r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27</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28E6E0FB"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3C51C112"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276898BF" w14:textId="77777777" w:rsidR="00D83D1E" w:rsidRPr="00185768" w:rsidRDefault="00D83D1E" w:rsidP="007242D6">
                                  <w:pPr>
                                    <w:contextualSpacing/>
                                    <w:jc w:val="center"/>
                                    <w:rPr>
                                      <w:rFonts w:ascii="Arial" w:hAnsi="Arial" w:cs="Arial"/>
                                      <w:iCs/>
                                    </w:rPr>
                                  </w:pPr>
                                  <w:r w:rsidRPr="00185768">
                                    <w:rPr>
                                      <w:rFonts w:ascii="Arial" w:hAnsi="Arial" w:cs="Arial"/>
                                      <w:iCs/>
                                    </w:rPr>
                                    <w:t>30.3%</w:t>
                                  </w:r>
                                </w:p>
                              </w:tc>
                              <w:tc>
                                <w:tcPr>
                                  <w:tcW w:w="1166" w:type="dxa"/>
                                  <w:tcMar>
                                    <w:top w:w="14" w:type="dxa"/>
                                    <w:left w:w="58" w:type="dxa"/>
                                    <w:bottom w:w="14" w:type="dxa"/>
                                    <w:right w:w="58" w:type="dxa"/>
                                  </w:tcMar>
                                  <w:vAlign w:val="center"/>
                                </w:tcPr>
                                <w:p w14:paraId="72B89C9E" w14:textId="77777777" w:rsidR="00D83D1E" w:rsidRPr="00185768" w:rsidRDefault="00D83D1E" w:rsidP="007242D6">
                                  <w:pPr>
                                    <w:contextualSpacing/>
                                    <w:jc w:val="center"/>
                                    <w:rPr>
                                      <w:rFonts w:ascii="Arial" w:hAnsi="Arial" w:cs="Arial"/>
                                      <w:iCs/>
                                    </w:rPr>
                                  </w:pPr>
                                  <w:r w:rsidRPr="00185768">
                                    <w:rPr>
                                      <w:rFonts w:ascii="Arial" w:hAnsi="Arial" w:cs="Arial"/>
                                      <w:iCs/>
                                    </w:rPr>
                                    <w:t>74.4%</w:t>
                                  </w:r>
                                </w:p>
                              </w:tc>
                              <w:tc>
                                <w:tcPr>
                                  <w:tcW w:w="990" w:type="dxa"/>
                                  <w:tcMar>
                                    <w:top w:w="14" w:type="dxa"/>
                                    <w:left w:w="58" w:type="dxa"/>
                                    <w:bottom w:w="14" w:type="dxa"/>
                                    <w:right w:w="58" w:type="dxa"/>
                                  </w:tcMar>
                                  <w:vAlign w:val="center"/>
                                </w:tcPr>
                                <w:p w14:paraId="2F5D534F" w14:textId="77777777" w:rsidR="00D83D1E" w:rsidRPr="00185768" w:rsidRDefault="00D83D1E" w:rsidP="007242D6">
                                  <w:pPr>
                                    <w:contextualSpacing/>
                                    <w:jc w:val="center"/>
                                    <w:rPr>
                                      <w:rFonts w:ascii="Arial" w:hAnsi="Arial" w:cs="Arial"/>
                                      <w:iCs/>
                                    </w:rPr>
                                  </w:pPr>
                                  <w:r w:rsidRPr="00185768">
                                    <w:rPr>
                                      <w:rFonts w:ascii="Arial" w:hAnsi="Arial" w:cs="Arial"/>
                                      <w:iCs/>
                                    </w:rPr>
                                    <w:t>Random</w:t>
                                  </w:r>
                                </w:p>
                              </w:tc>
                            </w:tr>
                            <w:tr w:rsidR="00D83D1E" w:rsidRPr="0054439E" w14:paraId="1478542F" w14:textId="77777777" w:rsidTr="000C7696">
                              <w:trPr>
                                <w:jc w:val="center"/>
                              </w:trPr>
                              <w:tc>
                                <w:tcPr>
                                  <w:tcW w:w="2610" w:type="dxa"/>
                                  <w:tcMar>
                                    <w:top w:w="14" w:type="dxa"/>
                                    <w:left w:w="58" w:type="dxa"/>
                                    <w:bottom w:w="14" w:type="dxa"/>
                                    <w:right w:w="58" w:type="dxa"/>
                                  </w:tcMar>
                                  <w:vAlign w:val="center"/>
                                </w:tcPr>
                                <w:p w14:paraId="1E14B9D8" w14:textId="64C61613" w:rsidR="00D83D1E" w:rsidRPr="00185768" w:rsidRDefault="00D83D1E" w:rsidP="007242D6">
                                  <w:pPr>
                                    <w:contextualSpacing/>
                                    <w:rPr>
                                      <w:rFonts w:ascii="Arial" w:hAnsi="Arial" w:cs="Arial"/>
                                      <w:iCs/>
                                    </w:rPr>
                                  </w:pPr>
                                  <w:r w:rsidRPr="00185768">
                                    <w:rPr>
                                      <w:rFonts w:ascii="Arial" w:hAnsi="Arial" w:cs="Arial"/>
                                      <w:iCs/>
                                    </w:rPr>
                                    <w:t>Heterogeneous Class. [</w:t>
                                  </w:r>
                                  <w:r w:rsidRPr="00185768">
                                    <w:rPr>
                                      <w:rFonts w:ascii="Arial" w:hAnsi="Arial" w:cs="Arial"/>
                                      <w:iCs/>
                                    </w:rPr>
                                    <w:fldChar w:fldCharType="begin"/>
                                  </w:r>
                                  <w:r w:rsidRPr="00185768">
                                    <w:rPr>
                                      <w:rFonts w:ascii="Arial" w:hAnsi="Arial" w:cs="Arial"/>
                                      <w:iCs/>
                                    </w:rPr>
                                    <w:instrText xml:space="preserve"> REF _Ref410735910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28</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1C2A6478"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215D10A2"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0A53E3CE" w14:textId="77777777" w:rsidR="00D83D1E" w:rsidRPr="00185768" w:rsidRDefault="00D83D1E" w:rsidP="007242D6">
                                  <w:pPr>
                                    <w:contextualSpacing/>
                                    <w:jc w:val="center"/>
                                    <w:rPr>
                                      <w:rFonts w:ascii="Arial" w:hAnsi="Arial" w:cs="Arial"/>
                                      <w:iCs/>
                                    </w:rPr>
                                  </w:pPr>
                                  <w:r w:rsidRPr="00185768">
                                    <w:rPr>
                                      <w:rFonts w:ascii="Arial" w:hAnsi="Arial" w:cs="Arial"/>
                                      <w:iCs/>
                                    </w:rPr>
                                    <w:t>24.4%</w:t>
                                  </w:r>
                                </w:p>
                              </w:tc>
                              <w:tc>
                                <w:tcPr>
                                  <w:tcW w:w="1166" w:type="dxa"/>
                                  <w:tcMar>
                                    <w:top w:w="14" w:type="dxa"/>
                                    <w:left w:w="58" w:type="dxa"/>
                                    <w:bottom w:w="14" w:type="dxa"/>
                                    <w:right w:w="58" w:type="dxa"/>
                                  </w:tcMar>
                                </w:tcPr>
                                <w:p w14:paraId="4F571E37"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5C2F0FA7"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636D89A7" w14:textId="77777777" w:rsidTr="000C7696">
                              <w:trPr>
                                <w:jc w:val="center"/>
                              </w:trPr>
                              <w:tc>
                                <w:tcPr>
                                  <w:tcW w:w="2610" w:type="dxa"/>
                                  <w:tcMar>
                                    <w:top w:w="14" w:type="dxa"/>
                                    <w:left w:w="58" w:type="dxa"/>
                                    <w:bottom w:w="14" w:type="dxa"/>
                                    <w:right w:w="58" w:type="dxa"/>
                                  </w:tcMar>
                                  <w:vAlign w:val="center"/>
                                </w:tcPr>
                                <w:p w14:paraId="674252BB" w14:textId="301EA024" w:rsidR="00D83D1E" w:rsidRPr="00185768" w:rsidRDefault="00D83D1E" w:rsidP="007242D6">
                                  <w:pPr>
                                    <w:contextualSpacing/>
                                    <w:rPr>
                                      <w:rFonts w:ascii="Arial" w:hAnsi="Arial" w:cs="Arial"/>
                                      <w:iCs/>
                                    </w:rPr>
                                  </w:pPr>
                                  <w:r w:rsidRPr="00185768">
                                    <w:rPr>
                                      <w:rFonts w:ascii="Arial" w:hAnsi="Arial" w:cs="Arial"/>
                                      <w:iCs/>
                                    </w:rPr>
                                    <w:t>Data-driven HMM [</w:t>
                                  </w:r>
                                  <w:r w:rsidRPr="00185768">
                                    <w:rPr>
                                      <w:rFonts w:ascii="Arial" w:hAnsi="Arial" w:cs="Arial"/>
                                      <w:iCs/>
                                    </w:rPr>
                                    <w:fldChar w:fldCharType="begin"/>
                                  </w:r>
                                  <w:r w:rsidRPr="00185768">
                                    <w:rPr>
                                      <w:rFonts w:ascii="Arial" w:hAnsi="Arial" w:cs="Arial"/>
                                      <w:iCs/>
                                    </w:rPr>
                                    <w:instrText xml:space="preserve"> REF _Ref410735424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24</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766CD0F5" w14:textId="77777777" w:rsidR="00D83D1E" w:rsidRPr="00185768" w:rsidRDefault="00D83D1E" w:rsidP="007242D6">
                                  <w:pPr>
                                    <w:contextualSpacing/>
                                    <w:jc w:val="center"/>
                                    <w:rPr>
                                      <w:rFonts w:ascii="Arial" w:hAnsi="Arial" w:cs="Arial"/>
                                      <w:iCs/>
                                    </w:rPr>
                                  </w:pPr>
                                  <w:r w:rsidRPr="00185768">
                                    <w:rPr>
                                      <w:rFonts w:ascii="Arial" w:hAnsi="Arial" w:cs="Arial"/>
                                      <w:iCs/>
                                    </w:rPr>
                                    <w:t>N/A</w:t>
                                  </w:r>
                                </w:p>
                              </w:tc>
                              <w:tc>
                                <w:tcPr>
                                  <w:tcW w:w="1080" w:type="dxa"/>
                                  <w:tcMar>
                                    <w:top w:w="14" w:type="dxa"/>
                                    <w:left w:w="58" w:type="dxa"/>
                                    <w:bottom w:w="14" w:type="dxa"/>
                                    <w:right w:w="58" w:type="dxa"/>
                                  </w:tcMar>
                                  <w:vAlign w:val="center"/>
                                </w:tcPr>
                                <w:p w14:paraId="47993EF7"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5D115C3A" w14:textId="77777777" w:rsidR="00D83D1E" w:rsidRPr="00185768" w:rsidRDefault="00D83D1E" w:rsidP="007242D6">
                                  <w:pPr>
                                    <w:contextualSpacing/>
                                    <w:jc w:val="center"/>
                                    <w:rPr>
                                      <w:rFonts w:ascii="Arial" w:hAnsi="Arial" w:cs="Arial"/>
                                      <w:iCs/>
                                    </w:rPr>
                                  </w:pPr>
                                  <w:r w:rsidRPr="00185768">
                                    <w:rPr>
                                      <w:rFonts w:ascii="Arial" w:hAnsi="Arial" w:cs="Arial"/>
                                      <w:iCs/>
                                    </w:rPr>
                                    <w:t>26.4%</w:t>
                                  </w:r>
                                </w:p>
                              </w:tc>
                              <w:tc>
                                <w:tcPr>
                                  <w:tcW w:w="1166" w:type="dxa"/>
                                  <w:tcMar>
                                    <w:top w:w="14" w:type="dxa"/>
                                    <w:left w:w="58" w:type="dxa"/>
                                    <w:bottom w:w="14" w:type="dxa"/>
                                    <w:right w:w="58" w:type="dxa"/>
                                  </w:tcMar>
                                </w:tcPr>
                                <w:p w14:paraId="7E0BF662"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2BF7FB39"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57012969" w14:textId="77777777" w:rsidTr="000C7696">
                              <w:trPr>
                                <w:jc w:val="center"/>
                              </w:trPr>
                              <w:tc>
                                <w:tcPr>
                                  <w:tcW w:w="2610" w:type="dxa"/>
                                  <w:tcMar>
                                    <w:top w:w="14" w:type="dxa"/>
                                    <w:left w:w="58" w:type="dxa"/>
                                    <w:bottom w:w="14" w:type="dxa"/>
                                    <w:right w:w="58" w:type="dxa"/>
                                  </w:tcMar>
                                  <w:vAlign w:val="center"/>
                                </w:tcPr>
                                <w:p w14:paraId="7C46C499" w14:textId="6B300DBA" w:rsidR="00D83D1E" w:rsidRPr="00185768" w:rsidRDefault="00D83D1E" w:rsidP="007242D6">
                                  <w:pPr>
                                    <w:contextualSpacing/>
                                    <w:rPr>
                                      <w:rFonts w:ascii="Arial" w:hAnsi="Arial" w:cs="Arial"/>
                                      <w:iCs/>
                                    </w:rPr>
                                  </w:pPr>
                                  <w:r w:rsidRPr="00185768">
                                    <w:rPr>
                                      <w:rFonts w:ascii="Arial" w:hAnsi="Arial" w:cs="Arial"/>
                                      <w:iCs/>
                                    </w:rPr>
                                    <w:t>Large Margin GMM [</w:t>
                                  </w:r>
                                  <w:r w:rsidRPr="00185768">
                                    <w:rPr>
                                      <w:rFonts w:ascii="Arial" w:hAnsi="Arial" w:cs="Arial"/>
                                      <w:iCs/>
                                    </w:rPr>
                                    <w:fldChar w:fldCharType="begin"/>
                                  </w:r>
                                  <w:r w:rsidRPr="00185768">
                                    <w:rPr>
                                      <w:rFonts w:ascii="Arial" w:hAnsi="Arial" w:cs="Arial"/>
                                      <w:iCs/>
                                    </w:rPr>
                                    <w:instrText xml:space="preserve"> REF _Ref410735468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22</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41F1283A"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5BA122A5"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4FBAEB28" w14:textId="77777777" w:rsidR="00D83D1E" w:rsidRPr="00185768" w:rsidRDefault="00D83D1E" w:rsidP="007242D6">
                                  <w:pPr>
                                    <w:contextualSpacing/>
                                    <w:jc w:val="center"/>
                                    <w:rPr>
                                      <w:rFonts w:ascii="Arial" w:hAnsi="Arial" w:cs="Arial"/>
                                      <w:iCs/>
                                    </w:rPr>
                                  </w:pPr>
                                  <w:r w:rsidRPr="00185768">
                                    <w:rPr>
                                      <w:rFonts w:ascii="Arial" w:hAnsi="Arial" w:cs="Arial"/>
                                      <w:iCs/>
                                    </w:rPr>
                                    <w:t>30.1%</w:t>
                                  </w:r>
                                </w:p>
                              </w:tc>
                              <w:tc>
                                <w:tcPr>
                                  <w:tcW w:w="1166" w:type="dxa"/>
                                  <w:tcMar>
                                    <w:top w:w="14" w:type="dxa"/>
                                    <w:left w:w="58" w:type="dxa"/>
                                    <w:bottom w:w="14" w:type="dxa"/>
                                    <w:right w:w="58" w:type="dxa"/>
                                  </w:tcMar>
                                </w:tcPr>
                                <w:p w14:paraId="50DC47DB"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2DBD6CBC"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3F9D88F3" w14:textId="77777777" w:rsidTr="000C7696">
                              <w:trPr>
                                <w:jc w:val="center"/>
                              </w:trPr>
                              <w:tc>
                                <w:tcPr>
                                  <w:tcW w:w="2610" w:type="dxa"/>
                                  <w:tcMar>
                                    <w:top w:w="14" w:type="dxa"/>
                                    <w:left w:w="58" w:type="dxa"/>
                                    <w:bottom w:w="14" w:type="dxa"/>
                                    <w:right w:w="58" w:type="dxa"/>
                                  </w:tcMar>
                                  <w:vAlign w:val="center"/>
                                </w:tcPr>
                                <w:p w14:paraId="629E7510" w14:textId="2991FA01" w:rsidR="00D83D1E" w:rsidRPr="00185768" w:rsidRDefault="00D83D1E" w:rsidP="007242D6">
                                  <w:pPr>
                                    <w:contextualSpacing/>
                                    <w:rPr>
                                      <w:rFonts w:ascii="Arial" w:hAnsi="Arial" w:cs="Arial"/>
                                      <w:iCs/>
                                    </w:rPr>
                                  </w:pPr>
                                  <w:r w:rsidRPr="00185768">
                                    <w:rPr>
                                      <w:rFonts w:ascii="Arial" w:hAnsi="Arial" w:cs="Arial"/>
                                      <w:iCs/>
                                    </w:rPr>
                                    <w:t>CRF [</w:t>
                                  </w:r>
                                  <w:r w:rsidRPr="00185768">
                                    <w:rPr>
                                      <w:rFonts w:ascii="Arial" w:hAnsi="Arial" w:cs="Arial"/>
                                      <w:iCs/>
                                    </w:rPr>
                                    <w:fldChar w:fldCharType="begin"/>
                                  </w:r>
                                  <w:r w:rsidRPr="00185768">
                                    <w:rPr>
                                      <w:rFonts w:ascii="Arial" w:hAnsi="Arial" w:cs="Arial"/>
                                      <w:iCs/>
                                    </w:rPr>
                                    <w:instrText xml:space="preserve"> REF _Ref410735946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29</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73FDD16F"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6B587B5E"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3C81C2A7" w14:textId="77777777" w:rsidR="00D83D1E" w:rsidRPr="00185768" w:rsidRDefault="00D83D1E" w:rsidP="007242D6">
                                  <w:pPr>
                                    <w:contextualSpacing/>
                                    <w:jc w:val="center"/>
                                    <w:rPr>
                                      <w:rFonts w:ascii="Arial" w:hAnsi="Arial" w:cs="Arial"/>
                                      <w:iCs/>
                                    </w:rPr>
                                  </w:pPr>
                                  <w:r w:rsidRPr="00185768">
                                    <w:rPr>
                                      <w:rFonts w:ascii="Arial" w:hAnsi="Arial" w:cs="Arial"/>
                                      <w:iCs/>
                                    </w:rPr>
                                    <w:t>29.9%</w:t>
                                  </w:r>
                                </w:p>
                              </w:tc>
                              <w:tc>
                                <w:tcPr>
                                  <w:tcW w:w="1166" w:type="dxa"/>
                                  <w:tcMar>
                                    <w:top w:w="14" w:type="dxa"/>
                                    <w:left w:w="58" w:type="dxa"/>
                                    <w:bottom w:w="14" w:type="dxa"/>
                                    <w:right w:w="58" w:type="dxa"/>
                                  </w:tcMar>
                                  <w:vAlign w:val="center"/>
                                </w:tcPr>
                                <w:p w14:paraId="59156419" w14:textId="77777777" w:rsidR="00D83D1E" w:rsidRPr="00185768" w:rsidRDefault="00D83D1E" w:rsidP="007242D6">
                                  <w:pPr>
                                    <w:contextualSpacing/>
                                    <w:jc w:val="center"/>
                                    <w:rPr>
                                      <w:rFonts w:ascii="Arial" w:hAnsi="Arial" w:cs="Arial"/>
                                      <w:iCs/>
                                    </w:rPr>
                                  </w:pPr>
                                  <w:r w:rsidRPr="00185768">
                                    <w:rPr>
                                      <w:rFonts w:ascii="Arial" w:hAnsi="Arial" w:cs="Arial"/>
                                      <w:iCs/>
                                    </w:rPr>
                                    <w:t>73.2%</w:t>
                                  </w:r>
                                </w:p>
                              </w:tc>
                              <w:tc>
                                <w:tcPr>
                                  <w:tcW w:w="990" w:type="dxa"/>
                                  <w:tcMar>
                                    <w:top w:w="14" w:type="dxa"/>
                                    <w:left w:w="58" w:type="dxa"/>
                                    <w:bottom w:w="14" w:type="dxa"/>
                                    <w:right w:w="58" w:type="dxa"/>
                                  </w:tcMar>
                                  <w:vAlign w:val="center"/>
                                </w:tcPr>
                                <w:p w14:paraId="24ADEE59" w14:textId="77777777" w:rsidR="00D83D1E" w:rsidRPr="00185768" w:rsidRDefault="00D83D1E" w:rsidP="007242D6">
                                  <w:pPr>
                                    <w:contextualSpacing/>
                                    <w:jc w:val="center"/>
                                    <w:rPr>
                                      <w:rFonts w:ascii="Arial" w:hAnsi="Arial" w:cs="Arial"/>
                                      <w:iCs/>
                                    </w:rPr>
                                  </w:pPr>
                                  <w:r w:rsidRPr="00185768">
                                    <w:rPr>
                                      <w:rFonts w:ascii="Arial" w:hAnsi="Arial" w:cs="Arial"/>
                                      <w:iCs/>
                                    </w:rPr>
                                    <w:t>All</w:t>
                                  </w:r>
                                </w:p>
                              </w:tc>
                            </w:tr>
                            <w:tr w:rsidR="00D83D1E" w:rsidRPr="0054439E" w14:paraId="0044F302" w14:textId="77777777" w:rsidTr="000C7696">
                              <w:trPr>
                                <w:jc w:val="center"/>
                              </w:trPr>
                              <w:tc>
                                <w:tcPr>
                                  <w:tcW w:w="2610" w:type="dxa"/>
                                  <w:tcMar>
                                    <w:top w:w="14" w:type="dxa"/>
                                    <w:left w:w="58" w:type="dxa"/>
                                    <w:bottom w:w="14" w:type="dxa"/>
                                    <w:right w:w="58" w:type="dxa"/>
                                  </w:tcMar>
                                  <w:vAlign w:val="center"/>
                                </w:tcPr>
                                <w:p w14:paraId="199BAA19" w14:textId="4E6F2101" w:rsidR="00D83D1E" w:rsidRPr="00185768" w:rsidRDefault="00D83D1E" w:rsidP="007242D6">
                                  <w:pPr>
                                    <w:contextualSpacing/>
                                    <w:rPr>
                                      <w:rFonts w:ascii="Arial" w:hAnsi="Arial" w:cs="Arial"/>
                                      <w:iCs/>
                                    </w:rPr>
                                  </w:pPr>
                                  <w:r w:rsidRPr="00185768">
                                    <w:rPr>
                                      <w:rFonts w:ascii="Arial" w:hAnsi="Arial" w:cs="Arial"/>
                                      <w:iCs/>
                                    </w:rPr>
                                    <w:t>Tandem HMM [</w:t>
                                  </w:r>
                                  <w:r w:rsidRPr="00185768">
                                    <w:rPr>
                                      <w:rFonts w:ascii="Arial" w:hAnsi="Arial" w:cs="Arial"/>
                                      <w:iCs/>
                                    </w:rPr>
                                    <w:fldChar w:fldCharType="begin"/>
                                  </w:r>
                                  <w:r w:rsidRPr="00185768">
                                    <w:rPr>
                                      <w:rFonts w:ascii="Arial" w:hAnsi="Arial" w:cs="Arial"/>
                                      <w:iCs/>
                                    </w:rPr>
                                    <w:instrText xml:space="preserve"> REF _Ref410735946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29</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03D93011"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3E15AB62"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605C92B6" w14:textId="77777777" w:rsidR="00D83D1E" w:rsidRPr="00185768" w:rsidRDefault="00D83D1E" w:rsidP="007242D6">
                                  <w:pPr>
                                    <w:contextualSpacing/>
                                    <w:jc w:val="center"/>
                                    <w:rPr>
                                      <w:rFonts w:ascii="Arial" w:hAnsi="Arial" w:cs="Arial"/>
                                      <w:iCs/>
                                    </w:rPr>
                                  </w:pPr>
                                  <w:r w:rsidRPr="00185768">
                                    <w:rPr>
                                      <w:rFonts w:ascii="Arial" w:hAnsi="Arial" w:cs="Arial"/>
                                      <w:iCs/>
                                    </w:rPr>
                                    <w:t>30.6%</w:t>
                                  </w:r>
                                </w:p>
                              </w:tc>
                              <w:tc>
                                <w:tcPr>
                                  <w:tcW w:w="1166" w:type="dxa"/>
                                  <w:tcMar>
                                    <w:top w:w="14" w:type="dxa"/>
                                    <w:left w:w="58" w:type="dxa"/>
                                    <w:bottom w:w="14" w:type="dxa"/>
                                    <w:right w:w="58" w:type="dxa"/>
                                  </w:tcMar>
                                  <w:vAlign w:val="center"/>
                                </w:tcPr>
                                <w:p w14:paraId="5A752E3A" w14:textId="77777777" w:rsidR="00D83D1E" w:rsidRPr="00185768" w:rsidRDefault="00D83D1E" w:rsidP="007242D6">
                                  <w:pPr>
                                    <w:contextualSpacing/>
                                    <w:jc w:val="center"/>
                                    <w:rPr>
                                      <w:rFonts w:ascii="Arial" w:hAnsi="Arial" w:cs="Arial"/>
                                      <w:iCs/>
                                    </w:rPr>
                                  </w:pPr>
                                  <w:r w:rsidRPr="00185768">
                                    <w:rPr>
                                      <w:rFonts w:ascii="Arial" w:hAnsi="Arial" w:cs="Arial"/>
                                      <w:iCs/>
                                    </w:rPr>
                                    <w:t>75.6%</w:t>
                                  </w:r>
                                </w:p>
                              </w:tc>
                              <w:tc>
                                <w:tcPr>
                                  <w:tcW w:w="990" w:type="dxa"/>
                                  <w:tcMar>
                                    <w:top w:w="14" w:type="dxa"/>
                                    <w:left w:w="58" w:type="dxa"/>
                                    <w:bottom w:w="14" w:type="dxa"/>
                                    <w:right w:w="58" w:type="dxa"/>
                                  </w:tcMar>
                                  <w:vAlign w:val="center"/>
                                </w:tcPr>
                                <w:p w14:paraId="5C7B464E" w14:textId="77777777" w:rsidR="00D83D1E" w:rsidRPr="00185768" w:rsidRDefault="00D83D1E" w:rsidP="007242D6">
                                  <w:pPr>
                                    <w:contextualSpacing/>
                                    <w:jc w:val="center"/>
                                    <w:rPr>
                                      <w:rFonts w:ascii="Arial" w:hAnsi="Arial" w:cs="Arial"/>
                                      <w:iCs/>
                                    </w:rPr>
                                  </w:pPr>
                                  <w:r w:rsidRPr="00185768">
                                    <w:rPr>
                                      <w:rFonts w:ascii="Arial" w:hAnsi="Arial" w:cs="Arial"/>
                                      <w:iCs/>
                                    </w:rPr>
                                    <w:t>All</w:t>
                                  </w:r>
                                </w:p>
                              </w:tc>
                            </w:tr>
                            <w:tr w:rsidR="00D83D1E" w:rsidRPr="0054439E" w14:paraId="0DA32B09" w14:textId="77777777" w:rsidTr="000C7696">
                              <w:trPr>
                                <w:jc w:val="center"/>
                              </w:trPr>
                              <w:tc>
                                <w:tcPr>
                                  <w:tcW w:w="2610" w:type="dxa"/>
                                  <w:tcMar>
                                    <w:top w:w="14" w:type="dxa"/>
                                    <w:left w:w="58" w:type="dxa"/>
                                    <w:bottom w:w="14" w:type="dxa"/>
                                    <w:right w:w="58" w:type="dxa"/>
                                  </w:tcMar>
                                  <w:vAlign w:val="center"/>
                                </w:tcPr>
                                <w:p w14:paraId="702B50F1" w14:textId="0D36B439" w:rsidR="00D83D1E" w:rsidRPr="00185768" w:rsidRDefault="00D83D1E" w:rsidP="007242D6">
                                  <w:pPr>
                                    <w:contextualSpacing/>
                                    <w:rPr>
                                      <w:rFonts w:ascii="Arial" w:hAnsi="Arial" w:cs="Arial"/>
                                      <w:iCs/>
                                    </w:rPr>
                                  </w:pPr>
                                  <w:r w:rsidRPr="00185768">
                                    <w:rPr>
                                      <w:rFonts w:ascii="Arial" w:hAnsi="Arial" w:cs="Arial"/>
                                      <w:iCs/>
                                    </w:rPr>
                                    <w:t>CNN/CRF [</w:t>
                                  </w:r>
                                  <w:r w:rsidRPr="00185768">
                                    <w:rPr>
                                      <w:rFonts w:ascii="Arial" w:hAnsi="Arial" w:cs="Arial"/>
                                      <w:iCs/>
                                    </w:rPr>
                                    <w:fldChar w:fldCharType="begin"/>
                                  </w:r>
                                  <w:r w:rsidRPr="00185768">
                                    <w:rPr>
                                      <w:rFonts w:ascii="Arial" w:hAnsi="Arial" w:cs="Arial"/>
                                      <w:iCs/>
                                    </w:rPr>
                                    <w:instrText xml:space="preserve"> REF _Ref410735965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30</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48CD16C0"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7EEEACDF"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256AE126" w14:textId="77777777" w:rsidR="00D83D1E" w:rsidRPr="00185768" w:rsidRDefault="00D83D1E" w:rsidP="007242D6">
                                  <w:pPr>
                                    <w:contextualSpacing/>
                                    <w:jc w:val="center"/>
                                    <w:rPr>
                                      <w:rFonts w:ascii="Arial" w:hAnsi="Arial" w:cs="Arial"/>
                                      <w:iCs/>
                                    </w:rPr>
                                  </w:pPr>
                                  <w:r w:rsidRPr="00185768">
                                    <w:rPr>
                                      <w:rFonts w:ascii="Arial" w:hAnsi="Arial" w:cs="Arial"/>
                                      <w:iCs/>
                                    </w:rPr>
                                    <w:t>29.9%</w:t>
                                  </w:r>
                                </w:p>
                              </w:tc>
                              <w:tc>
                                <w:tcPr>
                                  <w:tcW w:w="1166" w:type="dxa"/>
                                  <w:tcMar>
                                    <w:top w:w="14" w:type="dxa"/>
                                    <w:left w:w="58" w:type="dxa"/>
                                    <w:bottom w:w="14" w:type="dxa"/>
                                    <w:right w:w="58" w:type="dxa"/>
                                  </w:tcMar>
                                  <w:vAlign w:val="center"/>
                                </w:tcPr>
                                <w:p w14:paraId="104C2548"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543EF0A7"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2915C4DA" w14:textId="77777777" w:rsidTr="000C7696">
                              <w:trPr>
                                <w:jc w:val="center"/>
                              </w:trPr>
                              <w:tc>
                                <w:tcPr>
                                  <w:tcW w:w="2610" w:type="dxa"/>
                                  <w:shd w:val="clear" w:color="auto" w:fill="CCFFCC"/>
                                  <w:tcMar>
                                    <w:top w:w="14" w:type="dxa"/>
                                    <w:left w:w="58" w:type="dxa"/>
                                    <w:bottom w:w="14" w:type="dxa"/>
                                    <w:right w:w="58" w:type="dxa"/>
                                  </w:tcMar>
                                  <w:vAlign w:val="center"/>
                                </w:tcPr>
                                <w:p w14:paraId="47B6AF1E" w14:textId="77777777" w:rsidR="00D83D1E" w:rsidRPr="000C7696" w:rsidRDefault="00D83D1E" w:rsidP="000C7696">
                                  <w:pPr>
                                    <w:spacing w:after="200" w:line="276" w:lineRule="auto"/>
                                    <w:contextualSpacing/>
                                    <w:jc w:val="both"/>
                                    <w:rPr>
                                      <w:rFonts w:ascii="Arial" w:hAnsi="Arial" w:cs="Arial"/>
                                      <w:b/>
                                      <w:bCs/>
                                      <w:iCs/>
                                    </w:rPr>
                                  </w:pPr>
                                  <w:r w:rsidRPr="000C7696">
                                    <w:rPr>
                                      <w:rFonts w:ascii="Arial" w:hAnsi="Arial" w:cs="Arial"/>
                                      <w:b/>
                                      <w:bCs/>
                                      <w:iCs/>
                                    </w:rPr>
                                    <w:t>LR DHDPHMM</w:t>
                                  </w:r>
                                </w:p>
                              </w:tc>
                              <w:tc>
                                <w:tcPr>
                                  <w:tcW w:w="857" w:type="dxa"/>
                                  <w:shd w:val="clear" w:color="auto" w:fill="CCFFCC"/>
                                  <w:tcMar>
                                    <w:top w:w="14" w:type="dxa"/>
                                    <w:left w:w="58" w:type="dxa"/>
                                    <w:bottom w:w="14" w:type="dxa"/>
                                    <w:right w:w="58" w:type="dxa"/>
                                  </w:tcMar>
                                  <w:vAlign w:val="center"/>
                                </w:tcPr>
                                <w:p w14:paraId="4668EA3D"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No</w:t>
                                  </w:r>
                                </w:p>
                              </w:tc>
                              <w:tc>
                                <w:tcPr>
                                  <w:tcW w:w="1080" w:type="dxa"/>
                                  <w:shd w:val="clear" w:color="auto" w:fill="CCFFCC"/>
                                  <w:tcMar>
                                    <w:top w:w="14" w:type="dxa"/>
                                    <w:left w:w="58" w:type="dxa"/>
                                    <w:bottom w:w="14" w:type="dxa"/>
                                    <w:right w:w="58" w:type="dxa"/>
                                  </w:tcMar>
                                  <w:vAlign w:val="center"/>
                                </w:tcPr>
                                <w:p w14:paraId="41EF05EB"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No</w:t>
                                  </w:r>
                                </w:p>
                              </w:tc>
                              <w:tc>
                                <w:tcPr>
                                  <w:tcW w:w="810" w:type="dxa"/>
                                  <w:shd w:val="clear" w:color="auto" w:fill="CCFFCC"/>
                                  <w:tcMar>
                                    <w:top w:w="14" w:type="dxa"/>
                                    <w:left w:w="58" w:type="dxa"/>
                                    <w:bottom w:w="14" w:type="dxa"/>
                                    <w:right w:w="58" w:type="dxa"/>
                                  </w:tcMar>
                                  <w:vAlign w:val="center"/>
                                </w:tcPr>
                                <w:p w14:paraId="09C2E775"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29.7%</w:t>
                                  </w:r>
                                </w:p>
                              </w:tc>
                              <w:tc>
                                <w:tcPr>
                                  <w:tcW w:w="1166" w:type="dxa"/>
                                  <w:shd w:val="clear" w:color="auto" w:fill="CCFFCC"/>
                                  <w:tcMar>
                                    <w:top w:w="14" w:type="dxa"/>
                                    <w:left w:w="58" w:type="dxa"/>
                                    <w:bottom w:w="14" w:type="dxa"/>
                                    <w:right w:w="58" w:type="dxa"/>
                                  </w:tcMar>
                                  <w:vAlign w:val="center"/>
                                </w:tcPr>
                                <w:p w14:paraId="15363A3D"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74.1%</w:t>
                                  </w:r>
                                </w:p>
                              </w:tc>
                              <w:tc>
                                <w:tcPr>
                                  <w:tcW w:w="990" w:type="dxa"/>
                                  <w:shd w:val="clear" w:color="auto" w:fill="CCFFCC"/>
                                  <w:tcMar>
                                    <w:top w:w="14" w:type="dxa"/>
                                    <w:left w:w="58" w:type="dxa"/>
                                    <w:bottom w:w="14" w:type="dxa"/>
                                    <w:right w:w="58" w:type="dxa"/>
                                  </w:tcMar>
                                  <w:vAlign w:val="center"/>
                                </w:tcPr>
                                <w:p w14:paraId="5C64FB9E"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Core</w:t>
                                  </w:r>
                                </w:p>
                              </w:tc>
                            </w:tr>
                            <w:tr w:rsidR="00D83D1E" w:rsidRPr="0054439E" w14:paraId="7C65AB69" w14:textId="77777777" w:rsidTr="000C7696">
                              <w:trPr>
                                <w:jc w:val="center"/>
                              </w:trPr>
                              <w:tc>
                                <w:tcPr>
                                  <w:tcW w:w="2610" w:type="dxa"/>
                                  <w:shd w:val="clear" w:color="auto" w:fill="CCFFCC"/>
                                  <w:tcMar>
                                    <w:top w:w="14" w:type="dxa"/>
                                    <w:left w:w="58" w:type="dxa"/>
                                    <w:bottom w:w="14" w:type="dxa"/>
                                    <w:right w:w="58" w:type="dxa"/>
                                  </w:tcMar>
                                  <w:vAlign w:val="center"/>
                                </w:tcPr>
                                <w:p w14:paraId="432D9A9D" w14:textId="77777777" w:rsidR="00D83D1E" w:rsidRPr="000C7696" w:rsidRDefault="00D83D1E" w:rsidP="000C7696">
                                  <w:pPr>
                                    <w:spacing w:after="200" w:line="276" w:lineRule="auto"/>
                                    <w:contextualSpacing/>
                                    <w:jc w:val="both"/>
                                    <w:rPr>
                                      <w:rFonts w:ascii="Arial" w:hAnsi="Arial" w:cs="Arial"/>
                                      <w:b/>
                                      <w:bCs/>
                                      <w:iCs/>
                                    </w:rPr>
                                  </w:pPr>
                                  <w:r w:rsidRPr="000C7696">
                                    <w:rPr>
                                      <w:rFonts w:ascii="Arial" w:hAnsi="Arial" w:cs="Arial"/>
                                      <w:b/>
                                      <w:bCs/>
                                      <w:iCs/>
                                    </w:rPr>
                                    <w:t>LR DHDPHMM</w:t>
                                  </w:r>
                                </w:p>
                              </w:tc>
                              <w:tc>
                                <w:tcPr>
                                  <w:tcW w:w="857" w:type="dxa"/>
                                  <w:shd w:val="clear" w:color="auto" w:fill="CCFFCC"/>
                                  <w:tcMar>
                                    <w:top w:w="14" w:type="dxa"/>
                                    <w:left w:w="58" w:type="dxa"/>
                                    <w:bottom w:w="14" w:type="dxa"/>
                                    <w:right w:w="58" w:type="dxa"/>
                                  </w:tcMar>
                                  <w:vAlign w:val="center"/>
                                </w:tcPr>
                                <w:p w14:paraId="47915473" w14:textId="77777777" w:rsidR="00D83D1E" w:rsidRPr="000C7696" w:rsidRDefault="00D83D1E" w:rsidP="007242D6">
                                  <w:pPr>
                                    <w:jc w:val="center"/>
                                    <w:rPr>
                                      <w:rFonts w:ascii="Arial" w:hAnsi="Arial" w:cs="Arial"/>
                                      <w:b/>
                                      <w:bCs/>
                                      <w:iCs/>
                                    </w:rPr>
                                  </w:pPr>
                                  <w:r w:rsidRPr="000C7696">
                                    <w:rPr>
                                      <w:rFonts w:ascii="Arial" w:hAnsi="Arial" w:cs="Arial"/>
                                      <w:b/>
                                      <w:bCs/>
                                      <w:iCs/>
                                    </w:rPr>
                                    <w:t>No</w:t>
                                  </w:r>
                                </w:p>
                              </w:tc>
                              <w:tc>
                                <w:tcPr>
                                  <w:tcW w:w="1080" w:type="dxa"/>
                                  <w:shd w:val="clear" w:color="auto" w:fill="CCFFCC"/>
                                  <w:tcMar>
                                    <w:top w:w="14" w:type="dxa"/>
                                    <w:left w:w="58" w:type="dxa"/>
                                    <w:bottom w:w="14" w:type="dxa"/>
                                    <w:right w:w="58" w:type="dxa"/>
                                  </w:tcMar>
                                  <w:vAlign w:val="center"/>
                                </w:tcPr>
                                <w:p w14:paraId="2D618A55" w14:textId="77777777" w:rsidR="00D83D1E" w:rsidRPr="000C7696" w:rsidRDefault="00D83D1E" w:rsidP="007242D6">
                                  <w:pPr>
                                    <w:jc w:val="center"/>
                                    <w:rPr>
                                      <w:rFonts w:ascii="Arial" w:hAnsi="Arial" w:cs="Arial"/>
                                      <w:b/>
                                      <w:bCs/>
                                      <w:iCs/>
                                    </w:rPr>
                                  </w:pPr>
                                  <w:r w:rsidRPr="000C7696">
                                    <w:rPr>
                                      <w:rFonts w:ascii="Arial" w:hAnsi="Arial" w:cs="Arial"/>
                                      <w:b/>
                                      <w:bCs/>
                                      <w:iCs/>
                                    </w:rPr>
                                    <w:t>No</w:t>
                                  </w:r>
                                </w:p>
                              </w:tc>
                              <w:tc>
                                <w:tcPr>
                                  <w:tcW w:w="810" w:type="dxa"/>
                                  <w:shd w:val="clear" w:color="auto" w:fill="CCFFCC"/>
                                  <w:tcMar>
                                    <w:top w:w="14" w:type="dxa"/>
                                    <w:left w:w="58" w:type="dxa"/>
                                    <w:bottom w:w="14" w:type="dxa"/>
                                    <w:right w:w="58" w:type="dxa"/>
                                  </w:tcMar>
                                  <w:vAlign w:val="center"/>
                                </w:tcPr>
                                <w:p w14:paraId="1204AE75" w14:textId="77777777" w:rsidR="00D83D1E" w:rsidRPr="000C7696" w:rsidRDefault="00D83D1E" w:rsidP="007242D6">
                                  <w:pPr>
                                    <w:jc w:val="center"/>
                                    <w:rPr>
                                      <w:rFonts w:ascii="Arial" w:hAnsi="Arial" w:cs="Arial"/>
                                      <w:b/>
                                      <w:bCs/>
                                      <w:iCs/>
                                    </w:rPr>
                                  </w:pPr>
                                  <w:r w:rsidRPr="000C7696">
                                    <w:rPr>
                                      <w:rFonts w:ascii="Arial" w:hAnsi="Arial" w:cs="Arial"/>
                                      <w:b/>
                                      <w:bCs/>
                                      <w:iCs/>
                                    </w:rPr>
                                    <w:t>28.6%</w:t>
                                  </w:r>
                                </w:p>
                              </w:tc>
                              <w:tc>
                                <w:tcPr>
                                  <w:tcW w:w="1166" w:type="dxa"/>
                                  <w:shd w:val="clear" w:color="auto" w:fill="CCFFCC"/>
                                  <w:tcMar>
                                    <w:top w:w="14" w:type="dxa"/>
                                    <w:left w:w="58" w:type="dxa"/>
                                    <w:bottom w:w="14" w:type="dxa"/>
                                    <w:right w:w="58" w:type="dxa"/>
                                  </w:tcMar>
                                  <w:vAlign w:val="center"/>
                                </w:tcPr>
                                <w:p w14:paraId="58A56E3B" w14:textId="77777777" w:rsidR="00D83D1E" w:rsidRPr="000C7696" w:rsidRDefault="00D83D1E" w:rsidP="007242D6">
                                  <w:pPr>
                                    <w:jc w:val="center"/>
                                    <w:rPr>
                                      <w:rFonts w:ascii="Arial" w:hAnsi="Arial" w:cs="Arial"/>
                                      <w:b/>
                                      <w:bCs/>
                                      <w:iCs/>
                                    </w:rPr>
                                  </w:pPr>
                                  <w:r w:rsidRPr="000C7696">
                                    <w:rPr>
                                      <w:rFonts w:ascii="Arial" w:hAnsi="Arial" w:cs="Arial"/>
                                      <w:b/>
                                      <w:bCs/>
                                      <w:iCs/>
                                    </w:rPr>
                                    <w:t>75.1%</w:t>
                                  </w:r>
                                </w:p>
                              </w:tc>
                              <w:tc>
                                <w:tcPr>
                                  <w:tcW w:w="990" w:type="dxa"/>
                                  <w:shd w:val="clear" w:color="auto" w:fill="CCFFCC"/>
                                  <w:tcMar>
                                    <w:top w:w="14" w:type="dxa"/>
                                    <w:left w:w="58" w:type="dxa"/>
                                    <w:bottom w:w="14" w:type="dxa"/>
                                    <w:right w:w="58" w:type="dxa"/>
                                  </w:tcMar>
                                  <w:vAlign w:val="center"/>
                                </w:tcPr>
                                <w:p w14:paraId="5D82C252" w14:textId="77777777" w:rsidR="00D83D1E" w:rsidRPr="000C7696" w:rsidRDefault="00D83D1E" w:rsidP="007242D6">
                                  <w:pPr>
                                    <w:jc w:val="center"/>
                                    <w:rPr>
                                      <w:rFonts w:ascii="Arial" w:hAnsi="Arial" w:cs="Arial"/>
                                      <w:b/>
                                      <w:bCs/>
                                      <w:iCs/>
                                    </w:rPr>
                                  </w:pPr>
                                  <w:r w:rsidRPr="000C7696">
                                    <w:rPr>
                                      <w:rFonts w:ascii="Arial" w:hAnsi="Arial" w:cs="Arial"/>
                                      <w:b/>
                                      <w:bCs/>
                                      <w:iCs/>
                                    </w:rPr>
                                    <w:t>Dev</w:t>
                                  </w:r>
                                </w:p>
                              </w:tc>
                            </w:tr>
                            <w:tr w:rsidR="00D83D1E" w:rsidRPr="0054439E" w14:paraId="75C2042A" w14:textId="77777777" w:rsidTr="000C7696">
                              <w:trPr>
                                <w:jc w:val="center"/>
                              </w:trPr>
                              <w:tc>
                                <w:tcPr>
                                  <w:tcW w:w="2610" w:type="dxa"/>
                                  <w:shd w:val="clear" w:color="auto" w:fill="CCFFCC"/>
                                  <w:tcMar>
                                    <w:top w:w="14" w:type="dxa"/>
                                    <w:left w:w="58" w:type="dxa"/>
                                    <w:bottom w:w="14" w:type="dxa"/>
                                    <w:right w:w="58" w:type="dxa"/>
                                  </w:tcMar>
                                  <w:vAlign w:val="center"/>
                                </w:tcPr>
                                <w:p w14:paraId="636DE35D" w14:textId="77777777" w:rsidR="00D83D1E" w:rsidRPr="000C7696" w:rsidRDefault="00D83D1E" w:rsidP="000C7696">
                                  <w:pPr>
                                    <w:spacing w:after="200" w:line="276" w:lineRule="auto"/>
                                    <w:contextualSpacing/>
                                    <w:jc w:val="both"/>
                                    <w:rPr>
                                      <w:rFonts w:ascii="Arial" w:hAnsi="Arial" w:cs="Arial"/>
                                      <w:b/>
                                      <w:bCs/>
                                      <w:iCs/>
                                    </w:rPr>
                                  </w:pPr>
                                  <w:r w:rsidRPr="000C7696">
                                    <w:rPr>
                                      <w:rFonts w:ascii="Arial" w:hAnsi="Arial" w:cs="Arial"/>
                                      <w:b/>
                                      <w:bCs/>
                                      <w:iCs/>
                                    </w:rPr>
                                    <w:t>LR DHDPHMM</w:t>
                                  </w:r>
                                </w:p>
                              </w:tc>
                              <w:tc>
                                <w:tcPr>
                                  <w:tcW w:w="857" w:type="dxa"/>
                                  <w:shd w:val="clear" w:color="auto" w:fill="CCFFCC"/>
                                  <w:tcMar>
                                    <w:top w:w="14" w:type="dxa"/>
                                    <w:left w:w="58" w:type="dxa"/>
                                    <w:bottom w:w="14" w:type="dxa"/>
                                    <w:right w:w="58" w:type="dxa"/>
                                  </w:tcMar>
                                  <w:vAlign w:val="center"/>
                                </w:tcPr>
                                <w:p w14:paraId="09B84952" w14:textId="77777777" w:rsidR="00D83D1E" w:rsidRPr="000C7696" w:rsidRDefault="00D83D1E" w:rsidP="007242D6">
                                  <w:pPr>
                                    <w:jc w:val="center"/>
                                    <w:rPr>
                                      <w:rFonts w:ascii="Arial" w:hAnsi="Arial" w:cs="Arial"/>
                                      <w:b/>
                                      <w:bCs/>
                                      <w:iCs/>
                                    </w:rPr>
                                  </w:pPr>
                                  <w:r w:rsidRPr="000C7696">
                                    <w:rPr>
                                      <w:rFonts w:ascii="Arial" w:hAnsi="Arial" w:cs="Arial"/>
                                      <w:b/>
                                      <w:bCs/>
                                      <w:iCs/>
                                    </w:rPr>
                                    <w:t>No</w:t>
                                  </w:r>
                                </w:p>
                              </w:tc>
                              <w:tc>
                                <w:tcPr>
                                  <w:tcW w:w="1080" w:type="dxa"/>
                                  <w:shd w:val="clear" w:color="auto" w:fill="CCFFCC"/>
                                  <w:tcMar>
                                    <w:top w:w="14" w:type="dxa"/>
                                    <w:left w:w="58" w:type="dxa"/>
                                    <w:bottom w:w="14" w:type="dxa"/>
                                    <w:right w:w="58" w:type="dxa"/>
                                  </w:tcMar>
                                  <w:vAlign w:val="center"/>
                                </w:tcPr>
                                <w:p w14:paraId="7DE17CCB" w14:textId="77777777" w:rsidR="00D83D1E" w:rsidRPr="000C7696" w:rsidRDefault="00D83D1E" w:rsidP="007242D6">
                                  <w:pPr>
                                    <w:jc w:val="center"/>
                                    <w:rPr>
                                      <w:rFonts w:ascii="Arial" w:hAnsi="Arial" w:cs="Arial"/>
                                      <w:b/>
                                      <w:bCs/>
                                      <w:iCs/>
                                    </w:rPr>
                                  </w:pPr>
                                  <w:r w:rsidRPr="000C7696">
                                    <w:rPr>
                                      <w:rFonts w:ascii="Arial" w:hAnsi="Arial" w:cs="Arial"/>
                                      <w:b/>
                                      <w:bCs/>
                                      <w:iCs/>
                                    </w:rPr>
                                    <w:t>No</w:t>
                                  </w:r>
                                </w:p>
                              </w:tc>
                              <w:tc>
                                <w:tcPr>
                                  <w:tcW w:w="810" w:type="dxa"/>
                                  <w:shd w:val="clear" w:color="auto" w:fill="CCFFCC"/>
                                  <w:tcMar>
                                    <w:top w:w="14" w:type="dxa"/>
                                    <w:left w:w="58" w:type="dxa"/>
                                    <w:bottom w:w="14" w:type="dxa"/>
                                    <w:right w:w="58" w:type="dxa"/>
                                  </w:tcMar>
                                  <w:vAlign w:val="center"/>
                                </w:tcPr>
                                <w:p w14:paraId="4E7D65D1" w14:textId="77777777" w:rsidR="00D83D1E" w:rsidRPr="000C7696" w:rsidRDefault="00D83D1E" w:rsidP="007242D6">
                                  <w:pPr>
                                    <w:jc w:val="center"/>
                                    <w:rPr>
                                      <w:rFonts w:ascii="Arial" w:hAnsi="Arial" w:cs="Arial"/>
                                      <w:b/>
                                      <w:bCs/>
                                      <w:iCs/>
                                    </w:rPr>
                                  </w:pPr>
                                  <w:r w:rsidRPr="000C7696">
                                    <w:rPr>
                                      <w:rFonts w:ascii="Arial" w:hAnsi="Arial" w:cs="Arial"/>
                                      <w:b/>
                                      <w:bCs/>
                                      <w:iCs/>
                                    </w:rPr>
                                    <w:t>29.2%</w:t>
                                  </w:r>
                                </w:p>
                              </w:tc>
                              <w:tc>
                                <w:tcPr>
                                  <w:tcW w:w="1166" w:type="dxa"/>
                                  <w:shd w:val="clear" w:color="auto" w:fill="CCFFCC"/>
                                  <w:tcMar>
                                    <w:top w:w="14" w:type="dxa"/>
                                    <w:left w:w="58" w:type="dxa"/>
                                    <w:bottom w:w="14" w:type="dxa"/>
                                    <w:right w:w="58" w:type="dxa"/>
                                  </w:tcMar>
                                  <w:vAlign w:val="center"/>
                                </w:tcPr>
                                <w:p w14:paraId="3BB7D652" w14:textId="77777777" w:rsidR="00D83D1E" w:rsidRPr="000C7696" w:rsidRDefault="00D83D1E" w:rsidP="007242D6">
                                  <w:pPr>
                                    <w:jc w:val="center"/>
                                    <w:rPr>
                                      <w:rFonts w:ascii="Arial" w:hAnsi="Arial" w:cs="Arial"/>
                                      <w:b/>
                                      <w:bCs/>
                                      <w:iCs/>
                                    </w:rPr>
                                  </w:pPr>
                                  <w:r w:rsidRPr="000C7696">
                                    <w:rPr>
                                      <w:rFonts w:ascii="Arial" w:hAnsi="Arial" w:cs="Arial"/>
                                      <w:b/>
                                      <w:bCs/>
                                      <w:iCs/>
                                    </w:rPr>
                                    <w:t>74.7%</w:t>
                                  </w:r>
                                </w:p>
                              </w:tc>
                              <w:tc>
                                <w:tcPr>
                                  <w:tcW w:w="990" w:type="dxa"/>
                                  <w:shd w:val="clear" w:color="auto" w:fill="CCFFCC"/>
                                  <w:tcMar>
                                    <w:top w:w="14" w:type="dxa"/>
                                    <w:left w:w="58" w:type="dxa"/>
                                    <w:bottom w:w="14" w:type="dxa"/>
                                    <w:right w:w="58" w:type="dxa"/>
                                  </w:tcMar>
                                  <w:vAlign w:val="center"/>
                                </w:tcPr>
                                <w:p w14:paraId="16A5E800" w14:textId="77777777" w:rsidR="00D83D1E" w:rsidRPr="000C7696" w:rsidRDefault="00D83D1E" w:rsidP="007242D6">
                                  <w:pPr>
                                    <w:jc w:val="center"/>
                                    <w:rPr>
                                      <w:rFonts w:ascii="Arial" w:hAnsi="Arial" w:cs="Arial"/>
                                      <w:b/>
                                      <w:bCs/>
                                      <w:iCs/>
                                    </w:rPr>
                                  </w:pPr>
                                  <w:r w:rsidRPr="000C7696">
                                    <w:rPr>
                                      <w:rFonts w:ascii="Arial" w:hAnsi="Arial" w:cs="Arial"/>
                                      <w:b/>
                                      <w:bCs/>
                                      <w:iCs/>
                                    </w:rPr>
                                    <w:t>All</w:t>
                                  </w:r>
                                </w:p>
                              </w:tc>
                            </w:tr>
                          </w:tbl>
                          <w:p w14:paraId="548316A3" w14:textId="77777777" w:rsidR="00D83D1E" w:rsidRDefault="00D83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left:0;text-align:left;margin-left:18.15pt;margin-top:324.35pt;width:441.35pt;height:27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" filled="f" stroked="f">
                <v:textbox>
                  <w:txbxContent>
                    <w:p w14:paraId="34D48465" w14:textId="6619510B" w:rsidR="00D83D1E" w:rsidRPr="000C7696" w:rsidRDefault="00D83D1E" w:rsidP="00410290">
                      <w:pPr>
                        <w:jc w:val="center"/>
                        <w:rPr>
                          <w:rFonts w:ascii="Arial" w:hAnsi="Arial" w:cs="Arial"/>
                          <w:caps/>
                        </w:rPr>
                      </w:pPr>
                      <w:r w:rsidRPr="000C7696">
                        <w:rPr>
                          <w:rFonts w:ascii="Arial" w:hAnsi="Arial" w:cs="Arial"/>
                          <w:caps/>
                        </w:rPr>
                        <w:fldChar w:fldCharType="begin"/>
                      </w:r>
                      <w:r w:rsidRPr="000C7696">
                        <w:rPr>
                          <w:rFonts w:ascii="Arial" w:hAnsi="Arial" w:cs="Arial"/>
                          <w:caps/>
                        </w:rPr>
                        <w:instrText xml:space="preserve"> REF _Ref286768920 \r </w:instrText>
                      </w:r>
                      <w:r w:rsidRPr="00185768">
                        <w:rPr>
                          <w:rFonts w:ascii="Arial" w:hAnsi="Arial" w:cs="Arial"/>
                          <w:caps/>
                        </w:rPr>
                        <w:instrText>\* mergeformat</w:instrText>
                      </w:r>
                      <w:r w:rsidRPr="000C7696">
                        <w:rPr>
                          <w:rFonts w:ascii="Arial" w:hAnsi="Arial" w:cs="Arial"/>
                          <w:caps/>
                        </w:rPr>
                        <w:instrText xml:space="preserve"> </w:instrText>
                      </w:r>
                      <w:r w:rsidRPr="000C7696">
                        <w:rPr>
                          <w:rFonts w:ascii="Arial" w:hAnsi="Arial" w:cs="Arial"/>
                          <w:caps/>
                        </w:rPr>
                        <w:fldChar w:fldCharType="separate"/>
                      </w:r>
                      <w:r w:rsidR="00014900">
                        <w:rPr>
                          <w:rFonts w:ascii="Arial" w:hAnsi="Arial" w:cs="Arial"/>
                          <w:caps/>
                          <w:cs/>
                        </w:rPr>
                        <w:t>‎</w:t>
                      </w:r>
                      <w:r w:rsidR="00014900">
                        <w:rPr>
                          <w:rFonts w:ascii="Arial" w:hAnsi="Arial" w:cs="Arial"/>
                          <w:caps/>
                        </w:rPr>
                        <w:t>Table 3</w:t>
                      </w:r>
                      <w:r w:rsidRPr="000C7696">
                        <w:rPr>
                          <w:rFonts w:ascii="Arial" w:hAnsi="Arial" w:cs="Arial"/>
                          <w:caps/>
                        </w:rPr>
                        <w:fldChar w:fldCharType="end"/>
                      </w:r>
                    </w:p>
                    <w:p w14:paraId="55AF4B98" w14:textId="149EC69F" w:rsidR="00D83D1E" w:rsidRPr="000C7696" w:rsidRDefault="00D83D1E" w:rsidP="00410290">
                      <w:pPr>
                        <w:jc w:val="center"/>
                        <w:rPr>
                          <w:rFonts w:ascii="Arial" w:hAnsi="Arial" w:cs="Arial"/>
                        </w:rPr>
                      </w:pPr>
                      <w:r w:rsidRPr="000C7696">
                        <w:rPr>
                          <w:rFonts w:ascii="Arial" w:hAnsi="Arial" w:cs="Arial"/>
                        </w:rPr>
                        <w:fldChar w:fldCharType="begin"/>
                      </w:r>
                      <w:r w:rsidRPr="000C7696">
                        <w:rPr>
                          <w:rFonts w:ascii="Arial" w:hAnsi="Arial" w:cs="Arial"/>
                        </w:rPr>
                        <w:instrText xml:space="preserve"> REF _Ref286768920 </w:instrText>
                      </w:r>
                      <w:r w:rsidRPr="00185768">
                        <w:rPr>
                          <w:rFonts w:ascii="Arial" w:hAnsi="Arial" w:cs="Arial"/>
                        </w:rPr>
                        <w:instrText>\* mergeformat</w:instrText>
                      </w:r>
                      <w:r w:rsidRPr="000C7696">
                        <w:rPr>
                          <w:rFonts w:ascii="Arial" w:hAnsi="Arial" w:cs="Arial"/>
                        </w:rPr>
                        <w:instrText xml:space="preserve"> </w:instrText>
                      </w:r>
                      <w:r w:rsidRPr="000C7696">
                        <w:rPr>
                          <w:rFonts w:ascii="Arial" w:hAnsi="Arial" w:cs="Arial"/>
                        </w:rPr>
                        <w:fldChar w:fldCharType="separate"/>
                      </w:r>
                      <w:r w:rsidR="00014900" w:rsidRPr="0023302D">
                        <w:rPr>
                          <w:rFonts w:ascii="Arial" w:hAnsi="Arial" w:cs="Arial"/>
                          <w:smallCaps/>
                        </w:rPr>
                        <w:t xml:space="preserve">  Comparison of phoneme recognition performance</w:t>
                      </w:r>
                      <w:r w:rsidRPr="000C7696">
                        <w:rPr>
                          <w:rFonts w:ascii="Arial" w:hAnsi="Arial" w:cs="Arial"/>
                        </w:rPr>
                        <w:fldChar w:fldCharType="end"/>
                      </w:r>
                    </w:p>
                    <w:p w14:paraId="77E9843D" w14:textId="77777777" w:rsidR="00D83D1E" w:rsidRDefault="00D83D1E"/>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857"/>
                        <w:gridCol w:w="1080"/>
                        <w:gridCol w:w="810"/>
                        <w:gridCol w:w="1166"/>
                        <w:gridCol w:w="990"/>
                      </w:tblGrid>
                      <w:tr w:rsidR="00D83D1E" w:rsidRPr="0054439E" w14:paraId="7CC00F5B" w14:textId="77777777" w:rsidTr="000C7696">
                        <w:trPr>
                          <w:jc w:val="center"/>
                        </w:trPr>
                        <w:tc>
                          <w:tcPr>
                            <w:tcW w:w="2610" w:type="dxa"/>
                            <w:tcMar>
                              <w:top w:w="14" w:type="dxa"/>
                              <w:left w:w="58" w:type="dxa"/>
                              <w:bottom w:w="14" w:type="dxa"/>
                              <w:right w:w="58" w:type="dxa"/>
                            </w:tcMar>
                            <w:vAlign w:val="center"/>
                          </w:tcPr>
                          <w:p w14:paraId="0FEA8E94" w14:textId="77777777" w:rsidR="00D83D1E" w:rsidRPr="00185768" w:rsidRDefault="00D83D1E" w:rsidP="007242D6">
                            <w:pPr>
                              <w:jc w:val="center"/>
                              <w:rPr>
                                <w:rFonts w:ascii="Arial" w:hAnsi="Arial" w:cs="Arial"/>
                              </w:rPr>
                            </w:pPr>
                            <w:r w:rsidRPr="00185768">
                              <w:rPr>
                                <w:rFonts w:ascii="Arial" w:hAnsi="Arial" w:cs="Arial"/>
                              </w:rPr>
                              <w:t>Model</w:t>
                            </w:r>
                          </w:p>
                        </w:tc>
                        <w:tc>
                          <w:tcPr>
                            <w:tcW w:w="857" w:type="dxa"/>
                            <w:tcMar>
                              <w:top w:w="14" w:type="dxa"/>
                              <w:left w:w="58" w:type="dxa"/>
                              <w:bottom w:w="14" w:type="dxa"/>
                              <w:right w:w="58" w:type="dxa"/>
                            </w:tcMar>
                            <w:vAlign w:val="center"/>
                          </w:tcPr>
                          <w:p w14:paraId="346C785E" w14:textId="77777777" w:rsidR="00D83D1E" w:rsidRPr="00185768" w:rsidRDefault="00D83D1E" w:rsidP="007242D6">
                            <w:pPr>
                              <w:jc w:val="center"/>
                              <w:rPr>
                                <w:rFonts w:ascii="Arial" w:hAnsi="Arial" w:cs="Arial"/>
                              </w:rPr>
                            </w:pPr>
                            <w:r w:rsidRPr="00185768">
                              <w:rPr>
                                <w:rFonts w:ascii="Arial" w:hAnsi="Arial" w:cs="Arial"/>
                              </w:rPr>
                              <w:t>Discrim.</w:t>
                            </w:r>
                          </w:p>
                          <w:p w14:paraId="40527541" w14:textId="77777777" w:rsidR="00D83D1E" w:rsidRPr="00185768" w:rsidRDefault="00D83D1E" w:rsidP="007242D6">
                            <w:pPr>
                              <w:jc w:val="center"/>
                              <w:rPr>
                                <w:rFonts w:ascii="Arial" w:hAnsi="Arial" w:cs="Arial"/>
                              </w:rPr>
                            </w:pPr>
                            <w:r w:rsidRPr="00185768">
                              <w:rPr>
                                <w:rFonts w:ascii="Arial" w:hAnsi="Arial" w:cs="Arial"/>
                              </w:rPr>
                              <w:t>Training</w:t>
                            </w:r>
                          </w:p>
                        </w:tc>
                        <w:tc>
                          <w:tcPr>
                            <w:tcW w:w="1080" w:type="dxa"/>
                            <w:tcMar>
                              <w:top w:w="14" w:type="dxa"/>
                              <w:left w:w="58" w:type="dxa"/>
                              <w:bottom w:w="14" w:type="dxa"/>
                              <w:right w:w="58" w:type="dxa"/>
                            </w:tcMar>
                            <w:vAlign w:val="center"/>
                          </w:tcPr>
                          <w:p w14:paraId="366926EA" w14:textId="77777777" w:rsidR="00D83D1E" w:rsidRPr="00185768" w:rsidRDefault="00D83D1E" w:rsidP="007242D6">
                            <w:pPr>
                              <w:jc w:val="center"/>
                              <w:rPr>
                                <w:rFonts w:ascii="Arial" w:hAnsi="Arial" w:cs="Arial"/>
                              </w:rPr>
                            </w:pPr>
                            <w:r w:rsidRPr="00185768">
                              <w:rPr>
                                <w:rFonts w:ascii="Arial" w:hAnsi="Arial" w:cs="Arial"/>
                              </w:rPr>
                              <w:t>Context Modeling</w:t>
                            </w:r>
                          </w:p>
                        </w:tc>
                        <w:tc>
                          <w:tcPr>
                            <w:tcW w:w="810" w:type="dxa"/>
                            <w:tcMar>
                              <w:top w:w="14" w:type="dxa"/>
                              <w:left w:w="58" w:type="dxa"/>
                              <w:bottom w:w="14" w:type="dxa"/>
                              <w:right w:w="58" w:type="dxa"/>
                            </w:tcMar>
                            <w:vAlign w:val="center"/>
                          </w:tcPr>
                          <w:p w14:paraId="7B06B2D9" w14:textId="77777777" w:rsidR="00D83D1E" w:rsidRPr="00185768" w:rsidRDefault="00D83D1E" w:rsidP="007242D6">
                            <w:pPr>
                              <w:jc w:val="center"/>
                              <w:rPr>
                                <w:rFonts w:ascii="Arial" w:hAnsi="Arial" w:cs="Arial"/>
                              </w:rPr>
                            </w:pPr>
                            <w:r w:rsidRPr="00185768">
                              <w:rPr>
                                <w:rFonts w:ascii="Arial" w:hAnsi="Arial" w:cs="Arial"/>
                              </w:rPr>
                              <w:t>% Error</w:t>
                            </w:r>
                          </w:p>
                        </w:tc>
                        <w:tc>
                          <w:tcPr>
                            <w:tcW w:w="1166" w:type="dxa"/>
                            <w:tcMar>
                              <w:top w:w="14" w:type="dxa"/>
                              <w:left w:w="58" w:type="dxa"/>
                              <w:bottom w:w="14" w:type="dxa"/>
                              <w:right w:w="58" w:type="dxa"/>
                            </w:tcMar>
                            <w:vAlign w:val="center"/>
                          </w:tcPr>
                          <w:p w14:paraId="4B0838D9" w14:textId="77777777" w:rsidR="00D83D1E" w:rsidRPr="00185768" w:rsidRDefault="00D83D1E" w:rsidP="007242D6">
                            <w:pPr>
                              <w:jc w:val="center"/>
                              <w:rPr>
                                <w:rFonts w:ascii="Arial" w:hAnsi="Arial" w:cs="Arial"/>
                              </w:rPr>
                            </w:pPr>
                            <w:r w:rsidRPr="00185768">
                              <w:rPr>
                                <w:rFonts w:ascii="Arial" w:hAnsi="Arial" w:cs="Arial"/>
                              </w:rPr>
                              <w:t>% Correct</w:t>
                            </w:r>
                          </w:p>
                        </w:tc>
                        <w:tc>
                          <w:tcPr>
                            <w:tcW w:w="990" w:type="dxa"/>
                            <w:tcMar>
                              <w:top w:w="14" w:type="dxa"/>
                              <w:left w:w="58" w:type="dxa"/>
                              <w:bottom w:w="14" w:type="dxa"/>
                              <w:right w:w="58" w:type="dxa"/>
                            </w:tcMar>
                            <w:vAlign w:val="center"/>
                          </w:tcPr>
                          <w:p w14:paraId="1579CD27" w14:textId="77777777" w:rsidR="00D83D1E" w:rsidRPr="00185768" w:rsidRDefault="00D83D1E" w:rsidP="007242D6">
                            <w:pPr>
                              <w:jc w:val="center"/>
                              <w:rPr>
                                <w:rFonts w:ascii="Arial" w:hAnsi="Arial" w:cs="Arial"/>
                              </w:rPr>
                            </w:pPr>
                            <w:r w:rsidRPr="00185768">
                              <w:rPr>
                                <w:rFonts w:ascii="Arial" w:hAnsi="Arial" w:cs="Arial"/>
                              </w:rPr>
                              <w:t>Subset</w:t>
                            </w:r>
                          </w:p>
                        </w:tc>
                      </w:tr>
                      <w:tr w:rsidR="00D83D1E" w:rsidRPr="0054439E" w14:paraId="53682C38" w14:textId="77777777" w:rsidTr="000C7696">
                        <w:trPr>
                          <w:jc w:val="center"/>
                        </w:trPr>
                        <w:tc>
                          <w:tcPr>
                            <w:tcW w:w="2610" w:type="dxa"/>
                            <w:tcMar>
                              <w:top w:w="14" w:type="dxa"/>
                              <w:left w:w="58" w:type="dxa"/>
                              <w:bottom w:w="14" w:type="dxa"/>
                              <w:right w:w="58" w:type="dxa"/>
                            </w:tcMar>
                            <w:vAlign w:val="center"/>
                          </w:tcPr>
                          <w:p w14:paraId="6F1A0D1E" w14:textId="330F5846" w:rsidR="00D83D1E" w:rsidRPr="00185768" w:rsidRDefault="00D83D1E" w:rsidP="007242D6">
                            <w:pPr>
                              <w:rPr>
                                <w:rFonts w:ascii="Arial" w:hAnsi="Arial" w:cs="Arial"/>
                                <w:iCs/>
                              </w:rPr>
                            </w:pPr>
                            <w:r w:rsidRPr="00185768">
                              <w:rPr>
                                <w:rFonts w:ascii="Arial" w:hAnsi="Arial" w:cs="Arial"/>
                                <w:iCs/>
                              </w:rPr>
                              <w:t>CI-HMM [</w:t>
                            </w:r>
                            <w:r w:rsidRPr="00185768">
                              <w:rPr>
                                <w:rFonts w:ascii="Arial" w:hAnsi="Arial" w:cs="Arial"/>
                                <w:iCs/>
                              </w:rPr>
                              <w:fldChar w:fldCharType="begin"/>
                            </w:r>
                            <w:r w:rsidRPr="00185768">
                              <w:rPr>
                                <w:rFonts w:ascii="Arial" w:hAnsi="Arial" w:cs="Arial"/>
                                <w:iCs/>
                              </w:rPr>
                              <w:instrText xml:space="preserve"> REF _Ref410735786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25</w:t>
                            </w:r>
                            <w:r w:rsidRPr="00185768">
                              <w:rPr>
                                <w:rFonts w:ascii="Arial" w:hAnsi="Arial" w:cs="Arial"/>
                                <w:iCs/>
                              </w:rPr>
                              <w:fldChar w:fldCharType="end"/>
                            </w:r>
                            <w:r w:rsidRPr="00185768">
                              <w:rPr>
                                <w:rFonts w:ascii="Arial" w:hAnsi="Arial" w:cs="Arial"/>
                                <w:iCs/>
                              </w:rPr>
                              <w:t xml:space="preserve">] </w:t>
                            </w:r>
                          </w:p>
                        </w:tc>
                        <w:tc>
                          <w:tcPr>
                            <w:tcW w:w="857" w:type="dxa"/>
                            <w:tcMar>
                              <w:top w:w="14" w:type="dxa"/>
                              <w:left w:w="58" w:type="dxa"/>
                              <w:bottom w:w="14" w:type="dxa"/>
                              <w:right w:w="58" w:type="dxa"/>
                            </w:tcMar>
                            <w:vAlign w:val="center"/>
                          </w:tcPr>
                          <w:p w14:paraId="557629DD"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1080" w:type="dxa"/>
                            <w:tcMar>
                              <w:top w:w="14" w:type="dxa"/>
                              <w:left w:w="58" w:type="dxa"/>
                              <w:bottom w:w="14" w:type="dxa"/>
                              <w:right w:w="58" w:type="dxa"/>
                            </w:tcMar>
                            <w:vAlign w:val="center"/>
                          </w:tcPr>
                          <w:p w14:paraId="3130E7C4"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3C3813EF" w14:textId="77777777" w:rsidR="00D83D1E" w:rsidRPr="00185768" w:rsidRDefault="00D83D1E" w:rsidP="007242D6">
                            <w:pPr>
                              <w:contextualSpacing/>
                              <w:jc w:val="center"/>
                              <w:rPr>
                                <w:rFonts w:ascii="Arial" w:hAnsi="Arial" w:cs="Arial"/>
                                <w:iCs/>
                              </w:rPr>
                            </w:pPr>
                            <w:r w:rsidRPr="00185768">
                              <w:rPr>
                                <w:rFonts w:ascii="Arial" w:hAnsi="Arial" w:cs="Arial"/>
                                <w:iCs/>
                              </w:rPr>
                              <w:t>35.9%</w:t>
                            </w:r>
                          </w:p>
                        </w:tc>
                        <w:tc>
                          <w:tcPr>
                            <w:tcW w:w="1166" w:type="dxa"/>
                            <w:tcMar>
                              <w:top w:w="14" w:type="dxa"/>
                              <w:left w:w="58" w:type="dxa"/>
                              <w:bottom w:w="14" w:type="dxa"/>
                              <w:right w:w="58" w:type="dxa"/>
                            </w:tcMar>
                            <w:vAlign w:val="center"/>
                          </w:tcPr>
                          <w:p w14:paraId="4E618779"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0E970A05" w14:textId="77777777" w:rsidR="00D83D1E" w:rsidRPr="00185768" w:rsidRDefault="00D83D1E" w:rsidP="007242D6">
                            <w:pPr>
                              <w:contextualSpacing/>
                              <w:jc w:val="center"/>
                              <w:rPr>
                                <w:rFonts w:ascii="Arial" w:hAnsi="Arial" w:cs="Arial"/>
                                <w:iCs/>
                              </w:rPr>
                            </w:pPr>
                            <w:r w:rsidRPr="00185768">
                              <w:rPr>
                                <w:rFonts w:ascii="Arial" w:hAnsi="Arial" w:cs="Arial"/>
                                <w:iCs/>
                              </w:rPr>
                              <w:t>TID7</w:t>
                            </w:r>
                          </w:p>
                        </w:tc>
                      </w:tr>
                      <w:tr w:rsidR="00D83D1E" w:rsidRPr="0054439E" w14:paraId="3148C407" w14:textId="77777777" w:rsidTr="000C7696">
                        <w:trPr>
                          <w:jc w:val="center"/>
                        </w:trPr>
                        <w:tc>
                          <w:tcPr>
                            <w:tcW w:w="2610" w:type="dxa"/>
                            <w:tcMar>
                              <w:top w:w="14" w:type="dxa"/>
                              <w:left w:w="58" w:type="dxa"/>
                              <w:bottom w:w="14" w:type="dxa"/>
                              <w:right w:w="58" w:type="dxa"/>
                            </w:tcMar>
                            <w:vAlign w:val="center"/>
                          </w:tcPr>
                          <w:p w14:paraId="5E754858" w14:textId="42AE6192" w:rsidR="00D83D1E" w:rsidRPr="00185768" w:rsidRDefault="00D83D1E" w:rsidP="007242D6">
                            <w:pPr>
                              <w:contextualSpacing/>
                              <w:rPr>
                                <w:rFonts w:ascii="Arial" w:hAnsi="Arial" w:cs="Arial"/>
                                <w:iCs/>
                              </w:rPr>
                            </w:pPr>
                            <w:r w:rsidRPr="00185768">
                              <w:rPr>
                                <w:rFonts w:ascii="Arial" w:hAnsi="Arial" w:cs="Arial"/>
                                <w:iCs/>
                              </w:rPr>
                              <w:t>CD-HMM 1[</w:t>
                            </w:r>
                            <w:r w:rsidRPr="00185768">
                              <w:rPr>
                                <w:rFonts w:ascii="Arial" w:hAnsi="Arial" w:cs="Arial"/>
                                <w:iCs/>
                              </w:rPr>
                              <w:fldChar w:fldCharType="begin"/>
                            </w:r>
                            <w:r w:rsidRPr="00185768">
                              <w:rPr>
                                <w:rFonts w:ascii="Arial" w:hAnsi="Arial" w:cs="Arial"/>
                                <w:iCs/>
                              </w:rPr>
                              <w:instrText xml:space="preserve"> REF _Ref410735786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25</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5465364D"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1080" w:type="dxa"/>
                            <w:tcMar>
                              <w:top w:w="14" w:type="dxa"/>
                              <w:left w:w="58" w:type="dxa"/>
                              <w:bottom w:w="14" w:type="dxa"/>
                              <w:right w:w="58" w:type="dxa"/>
                            </w:tcMar>
                            <w:vAlign w:val="center"/>
                          </w:tcPr>
                          <w:p w14:paraId="49E11C1C"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5C004CD7" w14:textId="77777777" w:rsidR="00D83D1E" w:rsidRPr="00185768" w:rsidRDefault="00D83D1E" w:rsidP="007242D6">
                            <w:pPr>
                              <w:contextualSpacing/>
                              <w:jc w:val="center"/>
                              <w:rPr>
                                <w:rFonts w:ascii="Arial" w:hAnsi="Arial" w:cs="Arial"/>
                                <w:iCs/>
                              </w:rPr>
                            </w:pPr>
                            <w:r w:rsidRPr="00185768">
                              <w:rPr>
                                <w:rFonts w:ascii="Arial" w:hAnsi="Arial" w:cs="Arial"/>
                                <w:iCs/>
                              </w:rPr>
                              <w:t>26.2%</w:t>
                            </w:r>
                          </w:p>
                        </w:tc>
                        <w:tc>
                          <w:tcPr>
                            <w:tcW w:w="1166" w:type="dxa"/>
                            <w:tcMar>
                              <w:top w:w="14" w:type="dxa"/>
                              <w:left w:w="58" w:type="dxa"/>
                              <w:bottom w:w="14" w:type="dxa"/>
                              <w:right w:w="58" w:type="dxa"/>
                            </w:tcMar>
                          </w:tcPr>
                          <w:p w14:paraId="1290B8D0"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550EBBD5" w14:textId="77777777" w:rsidR="00D83D1E" w:rsidRPr="00185768" w:rsidRDefault="00D83D1E" w:rsidP="007242D6">
                            <w:pPr>
                              <w:contextualSpacing/>
                              <w:jc w:val="center"/>
                              <w:rPr>
                                <w:rFonts w:ascii="Arial" w:hAnsi="Arial" w:cs="Arial"/>
                                <w:iCs/>
                              </w:rPr>
                            </w:pPr>
                            <w:r w:rsidRPr="00185768">
                              <w:rPr>
                                <w:rFonts w:ascii="Arial" w:hAnsi="Arial" w:cs="Arial"/>
                                <w:iCs/>
                              </w:rPr>
                              <w:t>TID7</w:t>
                            </w:r>
                          </w:p>
                        </w:tc>
                      </w:tr>
                      <w:tr w:rsidR="00D83D1E" w:rsidRPr="0054439E" w14:paraId="22FF786E" w14:textId="77777777" w:rsidTr="000C7696">
                        <w:trPr>
                          <w:jc w:val="center"/>
                        </w:trPr>
                        <w:tc>
                          <w:tcPr>
                            <w:tcW w:w="2610" w:type="dxa"/>
                            <w:tcMar>
                              <w:top w:w="14" w:type="dxa"/>
                              <w:left w:w="58" w:type="dxa"/>
                              <w:bottom w:w="14" w:type="dxa"/>
                              <w:right w:w="58" w:type="dxa"/>
                            </w:tcMar>
                            <w:vAlign w:val="center"/>
                          </w:tcPr>
                          <w:p w14:paraId="4F951EBA" w14:textId="26D3DE79" w:rsidR="00D83D1E" w:rsidRPr="00185768" w:rsidRDefault="00D83D1E">
                            <w:pPr>
                              <w:contextualSpacing/>
                              <w:rPr>
                                <w:rFonts w:ascii="Arial" w:hAnsi="Arial" w:cs="Arial"/>
                                <w:iCs/>
                              </w:rPr>
                            </w:pPr>
                            <w:r w:rsidRPr="00185768">
                              <w:rPr>
                                <w:rFonts w:ascii="Arial" w:hAnsi="Arial" w:cs="Arial"/>
                                <w:iCs/>
                              </w:rPr>
                              <w:t>CD-HMM 2[</w:t>
                            </w:r>
                            <w:r w:rsidRPr="00185768">
                              <w:rPr>
                                <w:rFonts w:ascii="Arial" w:hAnsi="Arial" w:cs="Arial"/>
                                <w:iCs/>
                              </w:rPr>
                              <w:fldChar w:fldCharType="begin"/>
                            </w:r>
                            <w:r w:rsidRPr="00185768">
                              <w:rPr>
                                <w:rFonts w:ascii="Arial" w:hAnsi="Arial" w:cs="Arial"/>
                                <w:iCs/>
                              </w:rPr>
                              <w:instrText xml:space="preserve"> REF _Ref415148587 \r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26</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26C8ABC6"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1080" w:type="dxa"/>
                            <w:tcMar>
                              <w:top w:w="14" w:type="dxa"/>
                              <w:left w:w="58" w:type="dxa"/>
                              <w:bottom w:w="14" w:type="dxa"/>
                              <w:right w:w="58" w:type="dxa"/>
                            </w:tcMar>
                            <w:vAlign w:val="center"/>
                          </w:tcPr>
                          <w:p w14:paraId="7B729B79"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76C37B46" w14:textId="77777777" w:rsidR="00D83D1E" w:rsidRPr="00185768" w:rsidRDefault="00D83D1E" w:rsidP="007242D6">
                            <w:pPr>
                              <w:contextualSpacing/>
                              <w:jc w:val="center"/>
                              <w:rPr>
                                <w:rFonts w:ascii="Arial" w:hAnsi="Arial" w:cs="Arial"/>
                                <w:iCs/>
                              </w:rPr>
                            </w:pPr>
                            <w:r w:rsidRPr="00185768">
                              <w:rPr>
                                <w:rFonts w:ascii="Arial" w:hAnsi="Arial" w:cs="Arial"/>
                                <w:iCs/>
                              </w:rPr>
                              <w:t>30.9%</w:t>
                            </w:r>
                          </w:p>
                        </w:tc>
                        <w:tc>
                          <w:tcPr>
                            <w:tcW w:w="1166" w:type="dxa"/>
                            <w:tcMar>
                              <w:top w:w="14" w:type="dxa"/>
                              <w:left w:w="58" w:type="dxa"/>
                              <w:bottom w:w="14" w:type="dxa"/>
                              <w:right w:w="58" w:type="dxa"/>
                            </w:tcMar>
                          </w:tcPr>
                          <w:p w14:paraId="445D1242"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4192421F"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22B70E3C" w14:textId="77777777" w:rsidTr="000C7696">
                        <w:trPr>
                          <w:jc w:val="center"/>
                        </w:trPr>
                        <w:tc>
                          <w:tcPr>
                            <w:tcW w:w="2610" w:type="dxa"/>
                            <w:tcMar>
                              <w:top w:w="14" w:type="dxa"/>
                              <w:left w:w="58" w:type="dxa"/>
                              <w:bottom w:w="14" w:type="dxa"/>
                              <w:right w:w="58" w:type="dxa"/>
                            </w:tcMar>
                            <w:vAlign w:val="center"/>
                          </w:tcPr>
                          <w:p w14:paraId="3DBBCD48" w14:textId="25B4FDB0" w:rsidR="00D83D1E" w:rsidRPr="00185768" w:rsidRDefault="00D83D1E" w:rsidP="007242D6">
                            <w:pPr>
                              <w:contextualSpacing/>
                              <w:rPr>
                                <w:rFonts w:ascii="Arial" w:hAnsi="Arial" w:cs="Arial"/>
                                <w:iCs/>
                              </w:rPr>
                            </w:pPr>
                            <w:r w:rsidRPr="00185768">
                              <w:rPr>
                                <w:rFonts w:ascii="Arial" w:hAnsi="Arial" w:cs="Arial"/>
                                <w:iCs/>
                              </w:rPr>
                              <w:t>CD-HMM 3[</w:t>
                            </w:r>
                            <w:r w:rsidRPr="00185768">
                              <w:rPr>
                                <w:rFonts w:ascii="Arial" w:hAnsi="Arial" w:cs="Arial"/>
                                <w:iCs/>
                              </w:rPr>
                              <w:fldChar w:fldCharType="begin"/>
                            </w:r>
                            <w:r w:rsidRPr="00185768">
                              <w:rPr>
                                <w:rFonts w:ascii="Arial" w:hAnsi="Arial" w:cs="Arial"/>
                                <w:iCs/>
                              </w:rPr>
                              <w:instrText xml:space="preserve"> REF _Ref410735019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13</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68BF1B45"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1080" w:type="dxa"/>
                            <w:tcMar>
                              <w:top w:w="14" w:type="dxa"/>
                              <w:left w:w="58" w:type="dxa"/>
                              <w:bottom w:w="14" w:type="dxa"/>
                              <w:right w:w="58" w:type="dxa"/>
                            </w:tcMar>
                            <w:vAlign w:val="center"/>
                          </w:tcPr>
                          <w:p w14:paraId="06861749"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6138109A" w14:textId="77777777" w:rsidR="00D83D1E" w:rsidRPr="00185768" w:rsidRDefault="00D83D1E" w:rsidP="007242D6">
                            <w:pPr>
                              <w:contextualSpacing/>
                              <w:jc w:val="center"/>
                              <w:rPr>
                                <w:rFonts w:ascii="Arial" w:hAnsi="Arial" w:cs="Arial"/>
                                <w:iCs/>
                              </w:rPr>
                            </w:pPr>
                            <w:r w:rsidRPr="00185768">
                              <w:rPr>
                                <w:rFonts w:ascii="Arial" w:hAnsi="Arial" w:cs="Arial"/>
                                <w:iCs/>
                              </w:rPr>
                              <w:t>27.7%</w:t>
                            </w:r>
                          </w:p>
                        </w:tc>
                        <w:tc>
                          <w:tcPr>
                            <w:tcW w:w="1166" w:type="dxa"/>
                            <w:tcMar>
                              <w:top w:w="14" w:type="dxa"/>
                              <w:left w:w="58" w:type="dxa"/>
                              <w:bottom w:w="14" w:type="dxa"/>
                              <w:right w:w="58" w:type="dxa"/>
                            </w:tcMar>
                          </w:tcPr>
                          <w:p w14:paraId="3EE1CFEB"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77F23A64"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0B466307" w14:textId="77777777" w:rsidTr="000C7696">
                        <w:trPr>
                          <w:jc w:val="center"/>
                        </w:trPr>
                        <w:tc>
                          <w:tcPr>
                            <w:tcW w:w="2610" w:type="dxa"/>
                            <w:tcMar>
                              <w:top w:w="14" w:type="dxa"/>
                              <w:left w:w="58" w:type="dxa"/>
                              <w:bottom w:w="14" w:type="dxa"/>
                              <w:right w:w="58" w:type="dxa"/>
                            </w:tcMar>
                            <w:vAlign w:val="center"/>
                          </w:tcPr>
                          <w:p w14:paraId="63A9C9AB" w14:textId="31AFA345" w:rsidR="00D83D1E" w:rsidRPr="00185768" w:rsidRDefault="00D83D1E">
                            <w:pPr>
                              <w:contextualSpacing/>
                              <w:rPr>
                                <w:rFonts w:ascii="Arial" w:hAnsi="Arial" w:cs="Arial"/>
                                <w:iCs/>
                              </w:rPr>
                            </w:pPr>
                            <w:r w:rsidRPr="00185768">
                              <w:rPr>
                                <w:rFonts w:ascii="Arial" w:hAnsi="Arial" w:cs="Arial"/>
                                <w:iCs/>
                              </w:rPr>
                              <w:t>HMM MMI 1 [</w:t>
                            </w:r>
                            <w:r w:rsidRPr="00185768">
                              <w:rPr>
                                <w:rFonts w:ascii="Arial" w:hAnsi="Arial" w:cs="Arial"/>
                                <w:iCs/>
                              </w:rPr>
                              <w:fldChar w:fldCharType="begin"/>
                            </w:r>
                            <w:r w:rsidRPr="00185768">
                              <w:rPr>
                                <w:rFonts w:ascii="Arial" w:hAnsi="Arial" w:cs="Arial"/>
                                <w:iCs/>
                              </w:rPr>
                              <w:instrText xml:space="preserve"> REF _Ref415148657 \r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27</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03AA95F8"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4247ED56"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5C68D674" w14:textId="77777777" w:rsidR="00D83D1E" w:rsidRPr="00185768" w:rsidRDefault="00D83D1E" w:rsidP="007242D6">
                            <w:pPr>
                              <w:contextualSpacing/>
                              <w:jc w:val="center"/>
                              <w:rPr>
                                <w:rFonts w:ascii="Arial" w:hAnsi="Arial" w:cs="Arial"/>
                                <w:iCs/>
                              </w:rPr>
                            </w:pPr>
                            <w:r w:rsidRPr="00185768">
                              <w:rPr>
                                <w:rFonts w:ascii="Arial" w:hAnsi="Arial" w:cs="Arial"/>
                                <w:iCs/>
                              </w:rPr>
                              <w:t>32.5%</w:t>
                            </w:r>
                          </w:p>
                        </w:tc>
                        <w:tc>
                          <w:tcPr>
                            <w:tcW w:w="1166" w:type="dxa"/>
                            <w:tcMar>
                              <w:top w:w="14" w:type="dxa"/>
                              <w:left w:w="58" w:type="dxa"/>
                              <w:bottom w:w="14" w:type="dxa"/>
                              <w:right w:w="58" w:type="dxa"/>
                            </w:tcMar>
                            <w:vAlign w:val="center"/>
                          </w:tcPr>
                          <w:p w14:paraId="3CF814A8" w14:textId="77777777" w:rsidR="00D83D1E" w:rsidRPr="00185768" w:rsidRDefault="00D83D1E" w:rsidP="007242D6">
                            <w:pPr>
                              <w:contextualSpacing/>
                              <w:jc w:val="center"/>
                              <w:rPr>
                                <w:rFonts w:ascii="Arial" w:hAnsi="Arial" w:cs="Arial"/>
                                <w:iCs/>
                              </w:rPr>
                            </w:pPr>
                            <w:r w:rsidRPr="00185768">
                              <w:rPr>
                                <w:rFonts w:ascii="Arial" w:hAnsi="Arial" w:cs="Arial"/>
                                <w:iCs/>
                              </w:rPr>
                              <w:t>73.5%</w:t>
                            </w:r>
                          </w:p>
                        </w:tc>
                        <w:tc>
                          <w:tcPr>
                            <w:tcW w:w="990" w:type="dxa"/>
                            <w:tcMar>
                              <w:top w:w="14" w:type="dxa"/>
                              <w:left w:w="58" w:type="dxa"/>
                              <w:bottom w:w="14" w:type="dxa"/>
                              <w:right w:w="58" w:type="dxa"/>
                            </w:tcMar>
                            <w:vAlign w:val="center"/>
                          </w:tcPr>
                          <w:p w14:paraId="143D35D2" w14:textId="77777777" w:rsidR="00D83D1E" w:rsidRPr="00185768" w:rsidRDefault="00D83D1E" w:rsidP="007242D6">
                            <w:pPr>
                              <w:contextualSpacing/>
                              <w:jc w:val="center"/>
                              <w:rPr>
                                <w:rFonts w:ascii="Arial" w:hAnsi="Arial" w:cs="Arial"/>
                                <w:iCs/>
                              </w:rPr>
                            </w:pPr>
                            <w:r w:rsidRPr="00185768">
                              <w:rPr>
                                <w:rFonts w:ascii="Arial" w:hAnsi="Arial" w:cs="Arial"/>
                                <w:iCs/>
                              </w:rPr>
                              <w:t>Random</w:t>
                            </w:r>
                          </w:p>
                        </w:tc>
                      </w:tr>
                      <w:tr w:rsidR="00D83D1E" w:rsidRPr="0054439E" w14:paraId="2A51C58F" w14:textId="77777777" w:rsidTr="000C7696">
                        <w:trPr>
                          <w:jc w:val="center"/>
                        </w:trPr>
                        <w:tc>
                          <w:tcPr>
                            <w:tcW w:w="2610" w:type="dxa"/>
                            <w:tcMar>
                              <w:top w:w="14" w:type="dxa"/>
                              <w:left w:w="58" w:type="dxa"/>
                              <w:bottom w:w="14" w:type="dxa"/>
                              <w:right w:w="58" w:type="dxa"/>
                            </w:tcMar>
                            <w:vAlign w:val="center"/>
                          </w:tcPr>
                          <w:p w14:paraId="2651BDB0" w14:textId="3CB92EC1" w:rsidR="00D83D1E" w:rsidRPr="00185768" w:rsidRDefault="00D83D1E">
                            <w:pPr>
                              <w:contextualSpacing/>
                              <w:rPr>
                                <w:rFonts w:ascii="Arial" w:hAnsi="Arial" w:cs="Arial"/>
                                <w:iCs/>
                              </w:rPr>
                            </w:pPr>
                            <w:r w:rsidRPr="00185768">
                              <w:rPr>
                                <w:rFonts w:ascii="Arial" w:hAnsi="Arial" w:cs="Arial"/>
                                <w:iCs/>
                              </w:rPr>
                              <w:t>HMM MMI 2 / Full Cov. [</w:t>
                            </w:r>
                            <w:r w:rsidRPr="00185768">
                              <w:rPr>
                                <w:rFonts w:ascii="Arial" w:hAnsi="Arial" w:cs="Arial"/>
                                <w:iCs/>
                              </w:rPr>
                              <w:fldChar w:fldCharType="begin"/>
                            </w:r>
                            <w:r w:rsidRPr="00185768">
                              <w:rPr>
                                <w:rFonts w:ascii="Arial" w:hAnsi="Arial" w:cs="Arial"/>
                                <w:iCs/>
                              </w:rPr>
                              <w:instrText xml:space="preserve"> REF _Ref415148657 \r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27</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28E6E0FB"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3C51C112"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276898BF" w14:textId="77777777" w:rsidR="00D83D1E" w:rsidRPr="00185768" w:rsidRDefault="00D83D1E" w:rsidP="007242D6">
                            <w:pPr>
                              <w:contextualSpacing/>
                              <w:jc w:val="center"/>
                              <w:rPr>
                                <w:rFonts w:ascii="Arial" w:hAnsi="Arial" w:cs="Arial"/>
                                <w:iCs/>
                              </w:rPr>
                            </w:pPr>
                            <w:r w:rsidRPr="00185768">
                              <w:rPr>
                                <w:rFonts w:ascii="Arial" w:hAnsi="Arial" w:cs="Arial"/>
                                <w:iCs/>
                              </w:rPr>
                              <w:t>30.3%</w:t>
                            </w:r>
                          </w:p>
                        </w:tc>
                        <w:tc>
                          <w:tcPr>
                            <w:tcW w:w="1166" w:type="dxa"/>
                            <w:tcMar>
                              <w:top w:w="14" w:type="dxa"/>
                              <w:left w:w="58" w:type="dxa"/>
                              <w:bottom w:w="14" w:type="dxa"/>
                              <w:right w:w="58" w:type="dxa"/>
                            </w:tcMar>
                            <w:vAlign w:val="center"/>
                          </w:tcPr>
                          <w:p w14:paraId="72B89C9E" w14:textId="77777777" w:rsidR="00D83D1E" w:rsidRPr="00185768" w:rsidRDefault="00D83D1E" w:rsidP="007242D6">
                            <w:pPr>
                              <w:contextualSpacing/>
                              <w:jc w:val="center"/>
                              <w:rPr>
                                <w:rFonts w:ascii="Arial" w:hAnsi="Arial" w:cs="Arial"/>
                                <w:iCs/>
                              </w:rPr>
                            </w:pPr>
                            <w:r w:rsidRPr="00185768">
                              <w:rPr>
                                <w:rFonts w:ascii="Arial" w:hAnsi="Arial" w:cs="Arial"/>
                                <w:iCs/>
                              </w:rPr>
                              <w:t>74.4%</w:t>
                            </w:r>
                          </w:p>
                        </w:tc>
                        <w:tc>
                          <w:tcPr>
                            <w:tcW w:w="990" w:type="dxa"/>
                            <w:tcMar>
                              <w:top w:w="14" w:type="dxa"/>
                              <w:left w:w="58" w:type="dxa"/>
                              <w:bottom w:w="14" w:type="dxa"/>
                              <w:right w:w="58" w:type="dxa"/>
                            </w:tcMar>
                            <w:vAlign w:val="center"/>
                          </w:tcPr>
                          <w:p w14:paraId="2F5D534F" w14:textId="77777777" w:rsidR="00D83D1E" w:rsidRPr="00185768" w:rsidRDefault="00D83D1E" w:rsidP="007242D6">
                            <w:pPr>
                              <w:contextualSpacing/>
                              <w:jc w:val="center"/>
                              <w:rPr>
                                <w:rFonts w:ascii="Arial" w:hAnsi="Arial" w:cs="Arial"/>
                                <w:iCs/>
                              </w:rPr>
                            </w:pPr>
                            <w:r w:rsidRPr="00185768">
                              <w:rPr>
                                <w:rFonts w:ascii="Arial" w:hAnsi="Arial" w:cs="Arial"/>
                                <w:iCs/>
                              </w:rPr>
                              <w:t>Random</w:t>
                            </w:r>
                          </w:p>
                        </w:tc>
                      </w:tr>
                      <w:tr w:rsidR="00D83D1E" w:rsidRPr="0054439E" w14:paraId="1478542F" w14:textId="77777777" w:rsidTr="000C7696">
                        <w:trPr>
                          <w:jc w:val="center"/>
                        </w:trPr>
                        <w:tc>
                          <w:tcPr>
                            <w:tcW w:w="2610" w:type="dxa"/>
                            <w:tcMar>
                              <w:top w:w="14" w:type="dxa"/>
                              <w:left w:w="58" w:type="dxa"/>
                              <w:bottom w:w="14" w:type="dxa"/>
                              <w:right w:w="58" w:type="dxa"/>
                            </w:tcMar>
                            <w:vAlign w:val="center"/>
                          </w:tcPr>
                          <w:p w14:paraId="1E14B9D8" w14:textId="64C61613" w:rsidR="00D83D1E" w:rsidRPr="00185768" w:rsidRDefault="00D83D1E" w:rsidP="007242D6">
                            <w:pPr>
                              <w:contextualSpacing/>
                              <w:rPr>
                                <w:rFonts w:ascii="Arial" w:hAnsi="Arial" w:cs="Arial"/>
                                <w:iCs/>
                              </w:rPr>
                            </w:pPr>
                            <w:r w:rsidRPr="00185768">
                              <w:rPr>
                                <w:rFonts w:ascii="Arial" w:hAnsi="Arial" w:cs="Arial"/>
                                <w:iCs/>
                              </w:rPr>
                              <w:t>Heterogeneous Class. [</w:t>
                            </w:r>
                            <w:r w:rsidRPr="00185768">
                              <w:rPr>
                                <w:rFonts w:ascii="Arial" w:hAnsi="Arial" w:cs="Arial"/>
                                <w:iCs/>
                              </w:rPr>
                              <w:fldChar w:fldCharType="begin"/>
                            </w:r>
                            <w:r w:rsidRPr="00185768">
                              <w:rPr>
                                <w:rFonts w:ascii="Arial" w:hAnsi="Arial" w:cs="Arial"/>
                                <w:iCs/>
                              </w:rPr>
                              <w:instrText xml:space="preserve"> REF _Ref410735910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28</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1C2A6478"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215D10A2"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0A53E3CE" w14:textId="77777777" w:rsidR="00D83D1E" w:rsidRPr="00185768" w:rsidRDefault="00D83D1E" w:rsidP="007242D6">
                            <w:pPr>
                              <w:contextualSpacing/>
                              <w:jc w:val="center"/>
                              <w:rPr>
                                <w:rFonts w:ascii="Arial" w:hAnsi="Arial" w:cs="Arial"/>
                                <w:iCs/>
                              </w:rPr>
                            </w:pPr>
                            <w:r w:rsidRPr="00185768">
                              <w:rPr>
                                <w:rFonts w:ascii="Arial" w:hAnsi="Arial" w:cs="Arial"/>
                                <w:iCs/>
                              </w:rPr>
                              <w:t>24.4%</w:t>
                            </w:r>
                          </w:p>
                        </w:tc>
                        <w:tc>
                          <w:tcPr>
                            <w:tcW w:w="1166" w:type="dxa"/>
                            <w:tcMar>
                              <w:top w:w="14" w:type="dxa"/>
                              <w:left w:w="58" w:type="dxa"/>
                              <w:bottom w:w="14" w:type="dxa"/>
                              <w:right w:w="58" w:type="dxa"/>
                            </w:tcMar>
                          </w:tcPr>
                          <w:p w14:paraId="4F571E37"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5C2F0FA7"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636D89A7" w14:textId="77777777" w:rsidTr="000C7696">
                        <w:trPr>
                          <w:jc w:val="center"/>
                        </w:trPr>
                        <w:tc>
                          <w:tcPr>
                            <w:tcW w:w="2610" w:type="dxa"/>
                            <w:tcMar>
                              <w:top w:w="14" w:type="dxa"/>
                              <w:left w:w="58" w:type="dxa"/>
                              <w:bottom w:w="14" w:type="dxa"/>
                              <w:right w:w="58" w:type="dxa"/>
                            </w:tcMar>
                            <w:vAlign w:val="center"/>
                          </w:tcPr>
                          <w:p w14:paraId="674252BB" w14:textId="301EA024" w:rsidR="00D83D1E" w:rsidRPr="00185768" w:rsidRDefault="00D83D1E" w:rsidP="007242D6">
                            <w:pPr>
                              <w:contextualSpacing/>
                              <w:rPr>
                                <w:rFonts w:ascii="Arial" w:hAnsi="Arial" w:cs="Arial"/>
                                <w:iCs/>
                              </w:rPr>
                            </w:pPr>
                            <w:r w:rsidRPr="00185768">
                              <w:rPr>
                                <w:rFonts w:ascii="Arial" w:hAnsi="Arial" w:cs="Arial"/>
                                <w:iCs/>
                              </w:rPr>
                              <w:t>Data-driven HMM [</w:t>
                            </w:r>
                            <w:r w:rsidRPr="00185768">
                              <w:rPr>
                                <w:rFonts w:ascii="Arial" w:hAnsi="Arial" w:cs="Arial"/>
                                <w:iCs/>
                              </w:rPr>
                              <w:fldChar w:fldCharType="begin"/>
                            </w:r>
                            <w:r w:rsidRPr="00185768">
                              <w:rPr>
                                <w:rFonts w:ascii="Arial" w:hAnsi="Arial" w:cs="Arial"/>
                                <w:iCs/>
                              </w:rPr>
                              <w:instrText xml:space="preserve"> REF _Ref410735424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24</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766CD0F5" w14:textId="77777777" w:rsidR="00D83D1E" w:rsidRPr="00185768" w:rsidRDefault="00D83D1E" w:rsidP="007242D6">
                            <w:pPr>
                              <w:contextualSpacing/>
                              <w:jc w:val="center"/>
                              <w:rPr>
                                <w:rFonts w:ascii="Arial" w:hAnsi="Arial" w:cs="Arial"/>
                                <w:iCs/>
                              </w:rPr>
                            </w:pPr>
                            <w:r w:rsidRPr="00185768">
                              <w:rPr>
                                <w:rFonts w:ascii="Arial" w:hAnsi="Arial" w:cs="Arial"/>
                                <w:iCs/>
                              </w:rPr>
                              <w:t>N/A</w:t>
                            </w:r>
                          </w:p>
                        </w:tc>
                        <w:tc>
                          <w:tcPr>
                            <w:tcW w:w="1080" w:type="dxa"/>
                            <w:tcMar>
                              <w:top w:w="14" w:type="dxa"/>
                              <w:left w:w="58" w:type="dxa"/>
                              <w:bottom w:w="14" w:type="dxa"/>
                              <w:right w:w="58" w:type="dxa"/>
                            </w:tcMar>
                            <w:vAlign w:val="center"/>
                          </w:tcPr>
                          <w:p w14:paraId="47993EF7"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5D115C3A" w14:textId="77777777" w:rsidR="00D83D1E" w:rsidRPr="00185768" w:rsidRDefault="00D83D1E" w:rsidP="007242D6">
                            <w:pPr>
                              <w:contextualSpacing/>
                              <w:jc w:val="center"/>
                              <w:rPr>
                                <w:rFonts w:ascii="Arial" w:hAnsi="Arial" w:cs="Arial"/>
                                <w:iCs/>
                              </w:rPr>
                            </w:pPr>
                            <w:r w:rsidRPr="00185768">
                              <w:rPr>
                                <w:rFonts w:ascii="Arial" w:hAnsi="Arial" w:cs="Arial"/>
                                <w:iCs/>
                              </w:rPr>
                              <w:t>26.4%</w:t>
                            </w:r>
                          </w:p>
                        </w:tc>
                        <w:tc>
                          <w:tcPr>
                            <w:tcW w:w="1166" w:type="dxa"/>
                            <w:tcMar>
                              <w:top w:w="14" w:type="dxa"/>
                              <w:left w:w="58" w:type="dxa"/>
                              <w:bottom w:w="14" w:type="dxa"/>
                              <w:right w:w="58" w:type="dxa"/>
                            </w:tcMar>
                          </w:tcPr>
                          <w:p w14:paraId="7E0BF662"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2BF7FB39"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57012969" w14:textId="77777777" w:rsidTr="000C7696">
                        <w:trPr>
                          <w:jc w:val="center"/>
                        </w:trPr>
                        <w:tc>
                          <w:tcPr>
                            <w:tcW w:w="2610" w:type="dxa"/>
                            <w:tcMar>
                              <w:top w:w="14" w:type="dxa"/>
                              <w:left w:w="58" w:type="dxa"/>
                              <w:bottom w:w="14" w:type="dxa"/>
                              <w:right w:w="58" w:type="dxa"/>
                            </w:tcMar>
                            <w:vAlign w:val="center"/>
                          </w:tcPr>
                          <w:p w14:paraId="7C46C499" w14:textId="6B300DBA" w:rsidR="00D83D1E" w:rsidRPr="00185768" w:rsidRDefault="00D83D1E" w:rsidP="007242D6">
                            <w:pPr>
                              <w:contextualSpacing/>
                              <w:rPr>
                                <w:rFonts w:ascii="Arial" w:hAnsi="Arial" w:cs="Arial"/>
                                <w:iCs/>
                              </w:rPr>
                            </w:pPr>
                            <w:r w:rsidRPr="00185768">
                              <w:rPr>
                                <w:rFonts w:ascii="Arial" w:hAnsi="Arial" w:cs="Arial"/>
                                <w:iCs/>
                              </w:rPr>
                              <w:t>Large Margin GMM [</w:t>
                            </w:r>
                            <w:r w:rsidRPr="00185768">
                              <w:rPr>
                                <w:rFonts w:ascii="Arial" w:hAnsi="Arial" w:cs="Arial"/>
                                <w:iCs/>
                              </w:rPr>
                              <w:fldChar w:fldCharType="begin"/>
                            </w:r>
                            <w:r w:rsidRPr="00185768">
                              <w:rPr>
                                <w:rFonts w:ascii="Arial" w:hAnsi="Arial" w:cs="Arial"/>
                                <w:iCs/>
                              </w:rPr>
                              <w:instrText xml:space="preserve"> REF _Ref410735468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22</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41F1283A"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5BA122A5"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4FBAEB28" w14:textId="77777777" w:rsidR="00D83D1E" w:rsidRPr="00185768" w:rsidRDefault="00D83D1E" w:rsidP="007242D6">
                            <w:pPr>
                              <w:contextualSpacing/>
                              <w:jc w:val="center"/>
                              <w:rPr>
                                <w:rFonts w:ascii="Arial" w:hAnsi="Arial" w:cs="Arial"/>
                                <w:iCs/>
                              </w:rPr>
                            </w:pPr>
                            <w:r w:rsidRPr="00185768">
                              <w:rPr>
                                <w:rFonts w:ascii="Arial" w:hAnsi="Arial" w:cs="Arial"/>
                                <w:iCs/>
                              </w:rPr>
                              <w:t>30.1%</w:t>
                            </w:r>
                          </w:p>
                        </w:tc>
                        <w:tc>
                          <w:tcPr>
                            <w:tcW w:w="1166" w:type="dxa"/>
                            <w:tcMar>
                              <w:top w:w="14" w:type="dxa"/>
                              <w:left w:w="58" w:type="dxa"/>
                              <w:bottom w:w="14" w:type="dxa"/>
                              <w:right w:w="58" w:type="dxa"/>
                            </w:tcMar>
                          </w:tcPr>
                          <w:p w14:paraId="50DC47DB"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2DBD6CBC"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3F9D88F3" w14:textId="77777777" w:rsidTr="000C7696">
                        <w:trPr>
                          <w:jc w:val="center"/>
                        </w:trPr>
                        <w:tc>
                          <w:tcPr>
                            <w:tcW w:w="2610" w:type="dxa"/>
                            <w:tcMar>
                              <w:top w:w="14" w:type="dxa"/>
                              <w:left w:w="58" w:type="dxa"/>
                              <w:bottom w:w="14" w:type="dxa"/>
                              <w:right w:w="58" w:type="dxa"/>
                            </w:tcMar>
                            <w:vAlign w:val="center"/>
                          </w:tcPr>
                          <w:p w14:paraId="629E7510" w14:textId="2991FA01" w:rsidR="00D83D1E" w:rsidRPr="00185768" w:rsidRDefault="00D83D1E" w:rsidP="007242D6">
                            <w:pPr>
                              <w:contextualSpacing/>
                              <w:rPr>
                                <w:rFonts w:ascii="Arial" w:hAnsi="Arial" w:cs="Arial"/>
                                <w:iCs/>
                              </w:rPr>
                            </w:pPr>
                            <w:r w:rsidRPr="00185768">
                              <w:rPr>
                                <w:rFonts w:ascii="Arial" w:hAnsi="Arial" w:cs="Arial"/>
                                <w:iCs/>
                              </w:rPr>
                              <w:t>CRF [</w:t>
                            </w:r>
                            <w:r w:rsidRPr="00185768">
                              <w:rPr>
                                <w:rFonts w:ascii="Arial" w:hAnsi="Arial" w:cs="Arial"/>
                                <w:iCs/>
                              </w:rPr>
                              <w:fldChar w:fldCharType="begin"/>
                            </w:r>
                            <w:r w:rsidRPr="00185768">
                              <w:rPr>
                                <w:rFonts w:ascii="Arial" w:hAnsi="Arial" w:cs="Arial"/>
                                <w:iCs/>
                              </w:rPr>
                              <w:instrText xml:space="preserve"> REF _Ref410735946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29</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73FDD16F"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6B587B5E"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3C81C2A7" w14:textId="77777777" w:rsidR="00D83D1E" w:rsidRPr="00185768" w:rsidRDefault="00D83D1E" w:rsidP="007242D6">
                            <w:pPr>
                              <w:contextualSpacing/>
                              <w:jc w:val="center"/>
                              <w:rPr>
                                <w:rFonts w:ascii="Arial" w:hAnsi="Arial" w:cs="Arial"/>
                                <w:iCs/>
                              </w:rPr>
                            </w:pPr>
                            <w:r w:rsidRPr="00185768">
                              <w:rPr>
                                <w:rFonts w:ascii="Arial" w:hAnsi="Arial" w:cs="Arial"/>
                                <w:iCs/>
                              </w:rPr>
                              <w:t>29.9%</w:t>
                            </w:r>
                          </w:p>
                        </w:tc>
                        <w:tc>
                          <w:tcPr>
                            <w:tcW w:w="1166" w:type="dxa"/>
                            <w:tcMar>
                              <w:top w:w="14" w:type="dxa"/>
                              <w:left w:w="58" w:type="dxa"/>
                              <w:bottom w:w="14" w:type="dxa"/>
                              <w:right w:w="58" w:type="dxa"/>
                            </w:tcMar>
                            <w:vAlign w:val="center"/>
                          </w:tcPr>
                          <w:p w14:paraId="59156419" w14:textId="77777777" w:rsidR="00D83D1E" w:rsidRPr="00185768" w:rsidRDefault="00D83D1E" w:rsidP="007242D6">
                            <w:pPr>
                              <w:contextualSpacing/>
                              <w:jc w:val="center"/>
                              <w:rPr>
                                <w:rFonts w:ascii="Arial" w:hAnsi="Arial" w:cs="Arial"/>
                                <w:iCs/>
                              </w:rPr>
                            </w:pPr>
                            <w:r w:rsidRPr="00185768">
                              <w:rPr>
                                <w:rFonts w:ascii="Arial" w:hAnsi="Arial" w:cs="Arial"/>
                                <w:iCs/>
                              </w:rPr>
                              <w:t>73.2%</w:t>
                            </w:r>
                          </w:p>
                        </w:tc>
                        <w:tc>
                          <w:tcPr>
                            <w:tcW w:w="990" w:type="dxa"/>
                            <w:tcMar>
                              <w:top w:w="14" w:type="dxa"/>
                              <w:left w:w="58" w:type="dxa"/>
                              <w:bottom w:w="14" w:type="dxa"/>
                              <w:right w:w="58" w:type="dxa"/>
                            </w:tcMar>
                            <w:vAlign w:val="center"/>
                          </w:tcPr>
                          <w:p w14:paraId="24ADEE59" w14:textId="77777777" w:rsidR="00D83D1E" w:rsidRPr="00185768" w:rsidRDefault="00D83D1E" w:rsidP="007242D6">
                            <w:pPr>
                              <w:contextualSpacing/>
                              <w:jc w:val="center"/>
                              <w:rPr>
                                <w:rFonts w:ascii="Arial" w:hAnsi="Arial" w:cs="Arial"/>
                                <w:iCs/>
                              </w:rPr>
                            </w:pPr>
                            <w:r w:rsidRPr="00185768">
                              <w:rPr>
                                <w:rFonts w:ascii="Arial" w:hAnsi="Arial" w:cs="Arial"/>
                                <w:iCs/>
                              </w:rPr>
                              <w:t>All</w:t>
                            </w:r>
                          </w:p>
                        </w:tc>
                      </w:tr>
                      <w:tr w:rsidR="00D83D1E" w:rsidRPr="0054439E" w14:paraId="0044F302" w14:textId="77777777" w:rsidTr="000C7696">
                        <w:trPr>
                          <w:jc w:val="center"/>
                        </w:trPr>
                        <w:tc>
                          <w:tcPr>
                            <w:tcW w:w="2610" w:type="dxa"/>
                            <w:tcMar>
                              <w:top w:w="14" w:type="dxa"/>
                              <w:left w:w="58" w:type="dxa"/>
                              <w:bottom w:w="14" w:type="dxa"/>
                              <w:right w:w="58" w:type="dxa"/>
                            </w:tcMar>
                            <w:vAlign w:val="center"/>
                          </w:tcPr>
                          <w:p w14:paraId="199BAA19" w14:textId="4E6F2101" w:rsidR="00D83D1E" w:rsidRPr="00185768" w:rsidRDefault="00D83D1E" w:rsidP="007242D6">
                            <w:pPr>
                              <w:contextualSpacing/>
                              <w:rPr>
                                <w:rFonts w:ascii="Arial" w:hAnsi="Arial" w:cs="Arial"/>
                                <w:iCs/>
                              </w:rPr>
                            </w:pPr>
                            <w:r w:rsidRPr="00185768">
                              <w:rPr>
                                <w:rFonts w:ascii="Arial" w:hAnsi="Arial" w:cs="Arial"/>
                                <w:iCs/>
                              </w:rPr>
                              <w:t>Tandem HMM [</w:t>
                            </w:r>
                            <w:r w:rsidRPr="00185768">
                              <w:rPr>
                                <w:rFonts w:ascii="Arial" w:hAnsi="Arial" w:cs="Arial"/>
                                <w:iCs/>
                              </w:rPr>
                              <w:fldChar w:fldCharType="begin"/>
                            </w:r>
                            <w:r w:rsidRPr="00185768">
                              <w:rPr>
                                <w:rFonts w:ascii="Arial" w:hAnsi="Arial" w:cs="Arial"/>
                                <w:iCs/>
                              </w:rPr>
                              <w:instrText xml:space="preserve"> REF _Ref410735946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29</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03D93011"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3E15AB62"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810" w:type="dxa"/>
                            <w:tcMar>
                              <w:top w:w="14" w:type="dxa"/>
                              <w:left w:w="58" w:type="dxa"/>
                              <w:bottom w:w="14" w:type="dxa"/>
                              <w:right w:w="58" w:type="dxa"/>
                            </w:tcMar>
                            <w:vAlign w:val="center"/>
                          </w:tcPr>
                          <w:p w14:paraId="605C92B6" w14:textId="77777777" w:rsidR="00D83D1E" w:rsidRPr="00185768" w:rsidRDefault="00D83D1E" w:rsidP="007242D6">
                            <w:pPr>
                              <w:contextualSpacing/>
                              <w:jc w:val="center"/>
                              <w:rPr>
                                <w:rFonts w:ascii="Arial" w:hAnsi="Arial" w:cs="Arial"/>
                                <w:iCs/>
                              </w:rPr>
                            </w:pPr>
                            <w:r w:rsidRPr="00185768">
                              <w:rPr>
                                <w:rFonts w:ascii="Arial" w:hAnsi="Arial" w:cs="Arial"/>
                                <w:iCs/>
                              </w:rPr>
                              <w:t>30.6%</w:t>
                            </w:r>
                          </w:p>
                        </w:tc>
                        <w:tc>
                          <w:tcPr>
                            <w:tcW w:w="1166" w:type="dxa"/>
                            <w:tcMar>
                              <w:top w:w="14" w:type="dxa"/>
                              <w:left w:w="58" w:type="dxa"/>
                              <w:bottom w:w="14" w:type="dxa"/>
                              <w:right w:w="58" w:type="dxa"/>
                            </w:tcMar>
                            <w:vAlign w:val="center"/>
                          </w:tcPr>
                          <w:p w14:paraId="5A752E3A" w14:textId="77777777" w:rsidR="00D83D1E" w:rsidRPr="00185768" w:rsidRDefault="00D83D1E" w:rsidP="007242D6">
                            <w:pPr>
                              <w:contextualSpacing/>
                              <w:jc w:val="center"/>
                              <w:rPr>
                                <w:rFonts w:ascii="Arial" w:hAnsi="Arial" w:cs="Arial"/>
                                <w:iCs/>
                              </w:rPr>
                            </w:pPr>
                            <w:r w:rsidRPr="00185768">
                              <w:rPr>
                                <w:rFonts w:ascii="Arial" w:hAnsi="Arial" w:cs="Arial"/>
                                <w:iCs/>
                              </w:rPr>
                              <w:t>75.6%</w:t>
                            </w:r>
                          </w:p>
                        </w:tc>
                        <w:tc>
                          <w:tcPr>
                            <w:tcW w:w="990" w:type="dxa"/>
                            <w:tcMar>
                              <w:top w:w="14" w:type="dxa"/>
                              <w:left w:w="58" w:type="dxa"/>
                              <w:bottom w:w="14" w:type="dxa"/>
                              <w:right w:w="58" w:type="dxa"/>
                            </w:tcMar>
                            <w:vAlign w:val="center"/>
                          </w:tcPr>
                          <w:p w14:paraId="5C7B464E" w14:textId="77777777" w:rsidR="00D83D1E" w:rsidRPr="00185768" w:rsidRDefault="00D83D1E" w:rsidP="007242D6">
                            <w:pPr>
                              <w:contextualSpacing/>
                              <w:jc w:val="center"/>
                              <w:rPr>
                                <w:rFonts w:ascii="Arial" w:hAnsi="Arial" w:cs="Arial"/>
                                <w:iCs/>
                              </w:rPr>
                            </w:pPr>
                            <w:r w:rsidRPr="00185768">
                              <w:rPr>
                                <w:rFonts w:ascii="Arial" w:hAnsi="Arial" w:cs="Arial"/>
                                <w:iCs/>
                              </w:rPr>
                              <w:t>All</w:t>
                            </w:r>
                          </w:p>
                        </w:tc>
                      </w:tr>
                      <w:tr w:rsidR="00D83D1E" w:rsidRPr="0054439E" w14:paraId="0DA32B09" w14:textId="77777777" w:rsidTr="000C7696">
                        <w:trPr>
                          <w:jc w:val="center"/>
                        </w:trPr>
                        <w:tc>
                          <w:tcPr>
                            <w:tcW w:w="2610" w:type="dxa"/>
                            <w:tcMar>
                              <w:top w:w="14" w:type="dxa"/>
                              <w:left w:w="58" w:type="dxa"/>
                              <w:bottom w:w="14" w:type="dxa"/>
                              <w:right w:w="58" w:type="dxa"/>
                            </w:tcMar>
                            <w:vAlign w:val="center"/>
                          </w:tcPr>
                          <w:p w14:paraId="702B50F1" w14:textId="0D36B439" w:rsidR="00D83D1E" w:rsidRPr="00185768" w:rsidRDefault="00D83D1E" w:rsidP="007242D6">
                            <w:pPr>
                              <w:contextualSpacing/>
                              <w:rPr>
                                <w:rFonts w:ascii="Arial" w:hAnsi="Arial" w:cs="Arial"/>
                                <w:iCs/>
                              </w:rPr>
                            </w:pPr>
                            <w:r w:rsidRPr="00185768">
                              <w:rPr>
                                <w:rFonts w:ascii="Arial" w:hAnsi="Arial" w:cs="Arial"/>
                                <w:iCs/>
                              </w:rPr>
                              <w:t>CNN/CRF [</w:t>
                            </w:r>
                            <w:r w:rsidRPr="00185768">
                              <w:rPr>
                                <w:rFonts w:ascii="Arial" w:hAnsi="Arial" w:cs="Arial"/>
                                <w:iCs/>
                              </w:rPr>
                              <w:fldChar w:fldCharType="begin"/>
                            </w:r>
                            <w:r w:rsidRPr="00185768">
                              <w:rPr>
                                <w:rFonts w:ascii="Arial" w:hAnsi="Arial" w:cs="Arial"/>
                                <w:iCs/>
                              </w:rPr>
                              <w:instrText xml:space="preserve"> REF _Ref410735965 \r  \* MERGEFORMAT </w:instrText>
                            </w:r>
                            <w:r w:rsidRPr="00185768">
                              <w:rPr>
                                <w:rFonts w:ascii="Arial" w:hAnsi="Arial" w:cs="Arial"/>
                                <w:iCs/>
                              </w:rPr>
                              <w:fldChar w:fldCharType="separate"/>
                            </w:r>
                            <w:r w:rsidR="00014900">
                              <w:rPr>
                                <w:rFonts w:ascii="Arial" w:hAnsi="Arial" w:cs="Arial"/>
                                <w:iCs/>
                                <w:cs/>
                              </w:rPr>
                              <w:t>‎</w:t>
                            </w:r>
                            <w:r w:rsidR="00014900">
                              <w:rPr>
                                <w:rFonts w:ascii="Arial" w:hAnsi="Arial" w:cs="Arial"/>
                                <w:iCs/>
                              </w:rPr>
                              <w:t>30</w:t>
                            </w:r>
                            <w:r w:rsidRPr="00185768">
                              <w:rPr>
                                <w:rFonts w:ascii="Arial" w:hAnsi="Arial" w:cs="Arial"/>
                                <w:iCs/>
                              </w:rPr>
                              <w:fldChar w:fldCharType="end"/>
                            </w:r>
                            <w:r w:rsidRPr="00185768">
                              <w:rPr>
                                <w:rFonts w:ascii="Arial" w:hAnsi="Arial" w:cs="Arial"/>
                                <w:iCs/>
                              </w:rPr>
                              <w:t>]</w:t>
                            </w:r>
                          </w:p>
                        </w:tc>
                        <w:tc>
                          <w:tcPr>
                            <w:tcW w:w="857" w:type="dxa"/>
                            <w:tcMar>
                              <w:top w:w="14" w:type="dxa"/>
                              <w:left w:w="58" w:type="dxa"/>
                              <w:bottom w:w="14" w:type="dxa"/>
                              <w:right w:w="58" w:type="dxa"/>
                            </w:tcMar>
                            <w:vAlign w:val="center"/>
                          </w:tcPr>
                          <w:p w14:paraId="48CD16C0" w14:textId="77777777" w:rsidR="00D83D1E" w:rsidRPr="00185768" w:rsidRDefault="00D83D1E" w:rsidP="007242D6">
                            <w:pPr>
                              <w:contextualSpacing/>
                              <w:jc w:val="center"/>
                              <w:rPr>
                                <w:rFonts w:ascii="Arial" w:hAnsi="Arial" w:cs="Arial"/>
                                <w:iCs/>
                              </w:rPr>
                            </w:pPr>
                            <w:r w:rsidRPr="00185768">
                              <w:rPr>
                                <w:rFonts w:ascii="Arial" w:hAnsi="Arial" w:cs="Arial"/>
                                <w:iCs/>
                              </w:rPr>
                              <w:t>Yes</w:t>
                            </w:r>
                          </w:p>
                        </w:tc>
                        <w:tc>
                          <w:tcPr>
                            <w:tcW w:w="1080" w:type="dxa"/>
                            <w:tcMar>
                              <w:top w:w="14" w:type="dxa"/>
                              <w:left w:w="58" w:type="dxa"/>
                              <w:bottom w:w="14" w:type="dxa"/>
                              <w:right w:w="58" w:type="dxa"/>
                            </w:tcMar>
                            <w:vAlign w:val="center"/>
                          </w:tcPr>
                          <w:p w14:paraId="7EEEACDF" w14:textId="77777777" w:rsidR="00D83D1E" w:rsidRPr="00185768" w:rsidRDefault="00D83D1E" w:rsidP="007242D6">
                            <w:pPr>
                              <w:contextualSpacing/>
                              <w:jc w:val="center"/>
                              <w:rPr>
                                <w:rFonts w:ascii="Arial" w:hAnsi="Arial" w:cs="Arial"/>
                                <w:iCs/>
                              </w:rPr>
                            </w:pPr>
                            <w:r w:rsidRPr="00185768">
                              <w:rPr>
                                <w:rFonts w:ascii="Arial" w:hAnsi="Arial" w:cs="Arial"/>
                                <w:iCs/>
                              </w:rPr>
                              <w:t>No</w:t>
                            </w:r>
                          </w:p>
                        </w:tc>
                        <w:tc>
                          <w:tcPr>
                            <w:tcW w:w="810" w:type="dxa"/>
                            <w:tcMar>
                              <w:top w:w="14" w:type="dxa"/>
                              <w:left w:w="58" w:type="dxa"/>
                              <w:bottom w:w="14" w:type="dxa"/>
                              <w:right w:w="58" w:type="dxa"/>
                            </w:tcMar>
                            <w:vAlign w:val="center"/>
                          </w:tcPr>
                          <w:p w14:paraId="256AE126" w14:textId="77777777" w:rsidR="00D83D1E" w:rsidRPr="00185768" w:rsidRDefault="00D83D1E" w:rsidP="007242D6">
                            <w:pPr>
                              <w:contextualSpacing/>
                              <w:jc w:val="center"/>
                              <w:rPr>
                                <w:rFonts w:ascii="Arial" w:hAnsi="Arial" w:cs="Arial"/>
                                <w:iCs/>
                              </w:rPr>
                            </w:pPr>
                            <w:r w:rsidRPr="00185768">
                              <w:rPr>
                                <w:rFonts w:ascii="Arial" w:hAnsi="Arial" w:cs="Arial"/>
                                <w:iCs/>
                              </w:rPr>
                              <w:t>29.9%</w:t>
                            </w:r>
                          </w:p>
                        </w:tc>
                        <w:tc>
                          <w:tcPr>
                            <w:tcW w:w="1166" w:type="dxa"/>
                            <w:tcMar>
                              <w:top w:w="14" w:type="dxa"/>
                              <w:left w:w="58" w:type="dxa"/>
                              <w:bottom w:w="14" w:type="dxa"/>
                              <w:right w:w="58" w:type="dxa"/>
                            </w:tcMar>
                            <w:vAlign w:val="center"/>
                          </w:tcPr>
                          <w:p w14:paraId="104C2548" w14:textId="77777777" w:rsidR="00D83D1E" w:rsidRPr="00185768" w:rsidRDefault="00D83D1E" w:rsidP="007242D6">
                            <w:pPr>
                              <w:contextualSpacing/>
                              <w:jc w:val="center"/>
                              <w:rPr>
                                <w:rFonts w:ascii="Arial" w:hAnsi="Arial" w:cs="Arial"/>
                                <w:iCs/>
                              </w:rPr>
                            </w:pPr>
                            <w:r w:rsidRPr="00185768">
                              <w:rPr>
                                <w:rFonts w:ascii="Arial" w:hAnsi="Arial" w:cs="Arial"/>
                                <w:iCs/>
                              </w:rPr>
                              <w:t>–</w:t>
                            </w:r>
                          </w:p>
                        </w:tc>
                        <w:tc>
                          <w:tcPr>
                            <w:tcW w:w="990" w:type="dxa"/>
                            <w:tcMar>
                              <w:top w:w="14" w:type="dxa"/>
                              <w:left w:w="58" w:type="dxa"/>
                              <w:bottom w:w="14" w:type="dxa"/>
                              <w:right w:w="58" w:type="dxa"/>
                            </w:tcMar>
                            <w:vAlign w:val="center"/>
                          </w:tcPr>
                          <w:p w14:paraId="543EF0A7" w14:textId="77777777" w:rsidR="00D83D1E" w:rsidRPr="00185768" w:rsidRDefault="00D83D1E" w:rsidP="007242D6">
                            <w:pPr>
                              <w:contextualSpacing/>
                              <w:jc w:val="center"/>
                              <w:rPr>
                                <w:rFonts w:ascii="Arial" w:hAnsi="Arial" w:cs="Arial"/>
                                <w:iCs/>
                              </w:rPr>
                            </w:pPr>
                            <w:r w:rsidRPr="00185768">
                              <w:rPr>
                                <w:rFonts w:ascii="Arial" w:hAnsi="Arial" w:cs="Arial"/>
                                <w:iCs/>
                              </w:rPr>
                              <w:t>Core</w:t>
                            </w:r>
                          </w:p>
                        </w:tc>
                      </w:tr>
                      <w:tr w:rsidR="00D83D1E" w:rsidRPr="0054439E" w14:paraId="2915C4DA" w14:textId="77777777" w:rsidTr="000C7696">
                        <w:trPr>
                          <w:jc w:val="center"/>
                        </w:trPr>
                        <w:tc>
                          <w:tcPr>
                            <w:tcW w:w="2610" w:type="dxa"/>
                            <w:shd w:val="clear" w:color="auto" w:fill="CCFFCC"/>
                            <w:tcMar>
                              <w:top w:w="14" w:type="dxa"/>
                              <w:left w:w="58" w:type="dxa"/>
                              <w:bottom w:w="14" w:type="dxa"/>
                              <w:right w:w="58" w:type="dxa"/>
                            </w:tcMar>
                            <w:vAlign w:val="center"/>
                          </w:tcPr>
                          <w:p w14:paraId="47B6AF1E" w14:textId="77777777" w:rsidR="00D83D1E" w:rsidRPr="000C7696" w:rsidRDefault="00D83D1E" w:rsidP="000C7696">
                            <w:pPr>
                              <w:spacing w:after="200" w:line="276" w:lineRule="auto"/>
                              <w:contextualSpacing/>
                              <w:jc w:val="both"/>
                              <w:rPr>
                                <w:rFonts w:ascii="Arial" w:hAnsi="Arial" w:cs="Arial"/>
                                <w:b/>
                                <w:bCs/>
                                <w:iCs/>
                              </w:rPr>
                            </w:pPr>
                            <w:r w:rsidRPr="000C7696">
                              <w:rPr>
                                <w:rFonts w:ascii="Arial" w:hAnsi="Arial" w:cs="Arial"/>
                                <w:b/>
                                <w:bCs/>
                                <w:iCs/>
                              </w:rPr>
                              <w:t>LR DHDPHMM</w:t>
                            </w:r>
                          </w:p>
                        </w:tc>
                        <w:tc>
                          <w:tcPr>
                            <w:tcW w:w="857" w:type="dxa"/>
                            <w:shd w:val="clear" w:color="auto" w:fill="CCFFCC"/>
                            <w:tcMar>
                              <w:top w:w="14" w:type="dxa"/>
                              <w:left w:w="58" w:type="dxa"/>
                              <w:bottom w:w="14" w:type="dxa"/>
                              <w:right w:w="58" w:type="dxa"/>
                            </w:tcMar>
                            <w:vAlign w:val="center"/>
                          </w:tcPr>
                          <w:p w14:paraId="4668EA3D"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No</w:t>
                            </w:r>
                          </w:p>
                        </w:tc>
                        <w:tc>
                          <w:tcPr>
                            <w:tcW w:w="1080" w:type="dxa"/>
                            <w:shd w:val="clear" w:color="auto" w:fill="CCFFCC"/>
                            <w:tcMar>
                              <w:top w:w="14" w:type="dxa"/>
                              <w:left w:w="58" w:type="dxa"/>
                              <w:bottom w:w="14" w:type="dxa"/>
                              <w:right w:w="58" w:type="dxa"/>
                            </w:tcMar>
                            <w:vAlign w:val="center"/>
                          </w:tcPr>
                          <w:p w14:paraId="41EF05EB"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No</w:t>
                            </w:r>
                          </w:p>
                        </w:tc>
                        <w:tc>
                          <w:tcPr>
                            <w:tcW w:w="810" w:type="dxa"/>
                            <w:shd w:val="clear" w:color="auto" w:fill="CCFFCC"/>
                            <w:tcMar>
                              <w:top w:w="14" w:type="dxa"/>
                              <w:left w:w="58" w:type="dxa"/>
                              <w:bottom w:w="14" w:type="dxa"/>
                              <w:right w:w="58" w:type="dxa"/>
                            </w:tcMar>
                            <w:vAlign w:val="center"/>
                          </w:tcPr>
                          <w:p w14:paraId="09C2E775"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29.7%</w:t>
                            </w:r>
                          </w:p>
                        </w:tc>
                        <w:tc>
                          <w:tcPr>
                            <w:tcW w:w="1166" w:type="dxa"/>
                            <w:shd w:val="clear" w:color="auto" w:fill="CCFFCC"/>
                            <w:tcMar>
                              <w:top w:w="14" w:type="dxa"/>
                              <w:left w:w="58" w:type="dxa"/>
                              <w:bottom w:w="14" w:type="dxa"/>
                              <w:right w:w="58" w:type="dxa"/>
                            </w:tcMar>
                            <w:vAlign w:val="center"/>
                          </w:tcPr>
                          <w:p w14:paraId="15363A3D"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74.1%</w:t>
                            </w:r>
                          </w:p>
                        </w:tc>
                        <w:tc>
                          <w:tcPr>
                            <w:tcW w:w="990" w:type="dxa"/>
                            <w:shd w:val="clear" w:color="auto" w:fill="CCFFCC"/>
                            <w:tcMar>
                              <w:top w:w="14" w:type="dxa"/>
                              <w:left w:w="58" w:type="dxa"/>
                              <w:bottom w:w="14" w:type="dxa"/>
                              <w:right w:w="58" w:type="dxa"/>
                            </w:tcMar>
                            <w:vAlign w:val="center"/>
                          </w:tcPr>
                          <w:p w14:paraId="5C64FB9E" w14:textId="77777777" w:rsidR="00D83D1E" w:rsidRPr="000C7696" w:rsidRDefault="00D83D1E" w:rsidP="007242D6">
                            <w:pPr>
                              <w:contextualSpacing/>
                              <w:jc w:val="center"/>
                              <w:rPr>
                                <w:rFonts w:ascii="Arial" w:hAnsi="Arial" w:cs="Arial"/>
                                <w:b/>
                                <w:bCs/>
                                <w:iCs/>
                              </w:rPr>
                            </w:pPr>
                            <w:r w:rsidRPr="000C7696">
                              <w:rPr>
                                <w:rFonts w:ascii="Arial" w:hAnsi="Arial" w:cs="Arial"/>
                                <w:b/>
                                <w:bCs/>
                                <w:iCs/>
                              </w:rPr>
                              <w:t>Core</w:t>
                            </w:r>
                          </w:p>
                        </w:tc>
                      </w:tr>
                      <w:tr w:rsidR="00D83D1E" w:rsidRPr="0054439E" w14:paraId="7C65AB69" w14:textId="77777777" w:rsidTr="000C7696">
                        <w:trPr>
                          <w:jc w:val="center"/>
                        </w:trPr>
                        <w:tc>
                          <w:tcPr>
                            <w:tcW w:w="2610" w:type="dxa"/>
                            <w:shd w:val="clear" w:color="auto" w:fill="CCFFCC"/>
                            <w:tcMar>
                              <w:top w:w="14" w:type="dxa"/>
                              <w:left w:w="58" w:type="dxa"/>
                              <w:bottom w:w="14" w:type="dxa"/>
                              <w:right w:w="58" w:type="dxa"/>
                            </w:tcMar>
                            <w:vAlign w:val="center"/>
                          </w:tcPr>
                          <w:p w14:paraId="432D9A9D" w14:textId="77777777" w:rsidR="00D83D1E" w:rsidRPr="000C7696" w:rsidRDefault="00D83D1E" w:rsidP="000C7696">
                            <w:pPr>
                              <w:spacing w:after="200" w:line="276" w:lineRule="auto"/>
                              <w:contextualSpacing/>
                              <w:jc w:val="both"/>
                              <w:rPr>
                                <w:rFonts w:ascii="Arial" w:hAnsi="Arial" w:cs="Arial"/>
                                <w:b/>
                                <w:bCs/>
                                <w:iCs/>
                              </w:rPr>
                            </w:pPr>
                            <w:r w:rsidRPr="000C7696">
                              <w:rPr>
                                <w:rFonts w:ascii="Arial" w:hAnsi="Arial" w:cs="Arial"/>
                                <w:b/>
                                <w:bCs/>
                                <w:iCs/>
                              </w:rPr>
                              <w:t>LR DHDPHMM</w:t>
                            </w:r>
                          </w:p>
                        </w:tc>
                        <w:tc>
                          <w:tcPr>
                            <w:tcW w:w="857" w:type="dxa"/>
                            <w:shd w:val="clear" w:color="auto" w:fill="CCFFCC"/>
                            <w:tcMar>
                              <w:top w:w="14" w:type="dxa"/>
                              <w:left w:w="58" w:type="dxa"/>
                              <w:bottom w:w="14" w:type="dxa"/>
                              <w:right w:w="58" w:type="dxa"/>
                            </w:tcMar>
                            <w:vAlign w:val="center"/>
                          </w:tcPr>
                          <w:p w14:paraId="47915473" w14:textId="77777777" w:rsidR="00D83D1E" w:rsidRPr="000C7696" w:rsidRDefault="00D83D1E" w:rsidP="007242D6">
                            <w:pPr>
                              <w:jc w:val="center"/>
                              <w:rPr>
                                <w:rFonts w:ascii="Arial" w:hAnsi="Arial" w:cs="Arial"/>
                                <w:b/>
                                <w:bCs/>
                                <w:iCs/>
                              </w:rPr>
                            </w:pPr>
                            <w:r w:rsidRPr="000C7696">
                              <w:rPr>
                                <w:rFonts w:ascii="Arial" w:hAnsi="Arial" w:cs="Arial"/>
                                <w:b/>
                                <w:bCs/>
                                <w:iCs/>
                              </w:rPr>
                              <w:t>No</w:t>
                            </w:r>
                          </w:p>
                        </w:tc>
                        <w:tc>
                          <w:tcPr>
                            <w:tcW w:w="1080" w:type="dxa"/>
                            <w:shd w:val="clear" w:color="auto" w:fill="CCFFCC"/>
                            <w:tcMar>
                              <w:top w:w="14" w:type="dxa"/>
                              <w:left w:w="58" w:type="dxa"/>
                              <w:bottom w:w="14" w:type="dxa"/>
                              <w:right w:w="58" w:type="dxa"/>
                            </w:tcMar>
                            <w:vAlign w:val="center"/>
                          </w:tcPr>
                          <w:p w14:paraId="2D618A55" w14:textId="77777777" w:rsidR="00D83D1E" w:rsidRPr="000C7696" w:rsidRDefault="00D83D1E" w:rsidP="007242D6">
                            <w:pPr>
                              <w:jc w:val="center"/>
                              <w:rPr>
                                <w:rFonts w:ascii="Arial" w:hAnsi="Arial" w:cs="Arial"/>
                                <w:b/>
                                <w:bCs/>
                                <w:iCs/>
                              </w:rPr>
                            </w:pPr>
                            <w:r w:rsidRPr="000C7696">
                              <w:rPr>
                                <w:rFonts w:ascii="Arial" w:hAnsi="Arial" w:cs="Arial"/>
                                <w:b/>
                                <w:bCs/>
                                <w:iCs/>
                              </w:rPr>
                              <w:t>No</w:t>
                            </w:r>
                          </w:p>
                        </w:tc>
                        <w:tc>
                          <w:tcPr>
                            <w:tcW w:w="810" w:type="dxa"/>
                            <w:shd w:val="clear" w:color="auto" w:fill="CCFFCC"/>
                            <w:tcMar>
                              <w:top w:w="14" w:type="dxa"/>
                              <w:left w:w="58" w:type="dxa"/>
                              <w:bottom w:w="14" w:type="dxa"/>
                              <w:right w:w="58" w:type="dxa"/>
                            </w:tcMar>
                            <w:vAlign w:val="center"/>
                          </w:tcPr>
                          <w:p w14:paraId="1204AE75" w14:textId="77777777" w:rsidR="00D83D1E" w:rsidRPr="000C7696" w:rsidRDefault="00D83D1E" w:rsidP="007242D6">
                            <w:pPr>
                              <w:jc w:val="center"/>
                              <w:rPr>
                                <w:rFonts w:ascii="Arial" w:hAnsi="Arial" w:cs="Arial"/>
                                <w:b/>
                                <w:bCs/>
                                <w:iCs/>
                              </w:rPr>
                            </w:pPr>
                            <w:r w:rsidRPr="000C7696">
                              <w:rPr>
                                <w:rFonts w:ascii="Arial" w:hAnsi="Arial" w:cs="Arial"/>
                                <w:b/>
                                <w:bCs/>
                                <w:iCs/>
                              </w:rPr>
                              <w:t>28.6%</w:t>
                            </w:r>
                          </w:p>
                        </w:tc>
                        <w:tc>
                          <w:tcPr>
                            <w:tcW w:w="1166" w:type="dxa"/>
                            <w:shd w:val="clear" w:color="auto" w:fill="CCFFCC"/>
                            <w:tcMar>
                              <w:top w:w="14" w:type="dxa"/>
                              <w:left w:w="58" w:type="dxa"/>
                              <w:bottom w:w="14" w:type="dxa"/>
                              <w:right w:w="58" w:type="dxa"/>
                            </w:tcMar>
                            <w:vAlign w:val="center"/>
                          </w:tcPr>
                          <w:p w14:paraId="58A56E3B" w14:textId="77777777" w:rsidR="00D83D1E" w:rsidRPr="000C7696" w:rsidRDefault="00D83D1E" w:rsidP="007242D6">
                            <w:pPr>
                              <w:jc w:val="center"/>
                              <w:rPr>
                                <w:rFonts w:ascii="Arial" w:hAnsi="Arial" w:cs="Arial"/>
                                <w:b/>
                                <w:bCs/>
                                <w:iCs/>
                              </w:rPr>
                            </w:pPr>
                            <w:r w:rsidRPr="000C7696">
                              <w:rPr>
                                <w:rFonts w:ascii="Arial" w:hAnsi="Arial" w:cs="Arial"/>
                                <w:b/>
                                <w:bCs/>
                                <w:iCs/>
                              </w:rPr>
                              <w:t>75.1%</w:t>
                            </w:r>
                          </w:p>
                        </w:tc>
                        <w:tc>
                          <w:tcPr>
                            <w:tcW w:w="990" w:type="dxa"/>
                            <w:shd w:val="clear" w:color="auto" w:fill="CCFFCC"/>
                            <w:tcMar>
                              <w:top w:w="14" w:type="dxa"/>
                              <w:left w:w="58" w:type="dxa"/>
                              <w:bottom w:w="14" w:type="dxa"/>
                              <w:right w:w="58" w:type="dxa"/>
                            </w:tcMar>
                            <w:vAlign w:val="center"/>
                          </w:tcPr>
                          <w:p w14:paraId="5D82C252" w14:textId="77777777" w:rsidR="00D83D1E" w:rsidRPr="000C7696" w:rsidRDefault="00D83D1E" w:rsidP="007242D6">
                            <w:pPr>
                              <w:jc w:val="center"/>
                              <w:rPr>
                                <w:rFonts w:ascii="Arial" w:hAnsi="Arial" w:cs="Arial"/>
                                <w:b/>
                                <w:bCs/>
                                <w:iCs/>
                              </w:rPr>
                            </w:pPr>
                            <w:r w:rsidRPr="000C7696">
                              <w:rPr>
                                <w:rFonts w:ascii="Arial" w:hAnsi="Arial" w:cs="Arial"/>
                                <w:b/>
                                <w:bCs/>
                                <w:iCs/>
                              </w:rPr>
                              <w:t>Dev</w:t>
                            </w:r>
                          </w:p>
                        </w:tc>
                      </w:tr>
                      <w:tr w:rsidR="00D83D1E" w:rsidRPr="0054439E" w14:paraId="75C2042A" w14:textId="77777777" w:rsidTr="000C7696">
                        <w:trPr>
                          <w:jc w:val="center"/>
                        </w:trPr>
                        <w:tc>
                          <w:tcPr>
                            <w:tcW w:w="2610" w:type="dxa"/>
                            <w:shd w:val="clear" w:color="auto" w:fill="CCFFCC"/>
                            <w:tcMar>
                              <w:top w:w="14" w:type="dxa"/>
                              <w:left w:w="58" w:type="dxa"/>
                              <w:bottom w:w="14" w:type="dxa"/>
                              <w:right w:w="58" w:type="dxa"/>
                            </w:tcMar>
                            <w:vAlign w:val="center"/>
                          </w:tcPr>
                          <w:p w14:paraId="636DE35D" w14:textId="77777777" w:rsidR="00D83D1E" w:rsidRPr="000C7696" w:rsidRDefault="00D83D1E" w:rsidP="000C7696">
                            <w:pPr>
                              <w:spacing w:after="200" w:line="276" w:lineRule="auto"/>
                              <w:contextualSpacing/>
                              <w:jc w:val="both"/>
                              <w:rPr>
                                <w:rFonts w:ascii="Arial" w:hAnsi="Arial" w:cs="Arial"/>
                                <w:b/>
                                <w:bCs/>
                                <w:iCs/>
                              </w:rPr>
                            </w:pPr>
                            <w:r w:rsidRPr="000C7696">
                              <w:rPr>
                                <w:rFonts w:ascii="Arial" w:hAnsi="Arial" w:cs="Arial"/>
                                <w:b/>
                                <w:bCs/>
                                <w:iCs/>
                              </w:rPr>
                              <w:t>LR DHDPHMM</w:t>
                            </w:r>
                          </w:p>
                        </w:tc>
                        <w:tc>
                          <w:tcPr>
                            <w:tcW w:w="857" w:type="dxa"/>
                            <w:shd w:val="clear" w:color="auto" w:fill="CCFFCC"/>
                            <w:tcMar>
                              <w:top w:w="14" w:type="dxa"/>
                              <w:left w:w="58" w:type="dxa"/>
                              <w:bottom w:w="14" w:type="dxa"/>
                              <w:right w:w="58" w:type="dxa"/>
                            </w:tcMar>
                            <w:vAlign w:val="center"/>
                          </w:tcPr>
                          <w:p w14:paraId="09B84952" w14:textId="77777777" w:rsidR="00D83D1E" w:rsidRPr="000C7696" w:rsidRDefault="00D83D1E" w:rsidP="007242D6">
                            <w:pPr>
                              <w:jc w:val="center"/>
                              <w:rPr>
                                <w:rFonts w:ascii="Arial" w:hAnsi="Arial" w:cs="Arial"/>
                                <w:b/>
                                <w:bCs/>
                                <w:iCs/>
                              </w:rPr>
                            </w:pPr>
                            <w:r w:rsidRPr="000C7696">
                              <w:rPr>
                                <w:rFonts w:ascii="Arial" w:hAnsi="Arial" w:cs="Arial"/>
                                <w:b/>
                                <w:bCs/>
                                <w:iCs/>
                              </w:rPr>
                              <w:t>No</w:t>
                            </w:r>
                          </w:p>
                        </w:tc>
                        <w:tc>
                          <w:tcPr>
                            <w:tcW w:w="1080" w:type="dxa"/>
                            <w:shd w:val="clear" w:color="auto" w:fill="CCFFCC"/>
                            <w:tcMar>
                              <w:top w:w="14" w:type="dxa"/>
                              <w:left w:w="58" w:type="dxa"/>
                              <w:bottom w:w="14" w:type="dxa"/>
                              <w:right w:w="58" w:type="dxa"/>
                            </w:tcMar>
                            <w:vAlign w:val="center"/>
                          </w:tcPr>
                          <w:p w14:paraId="7DE17CCB" w14:textId="77777777" w:rsidR="00D83D1E" w:rsidRPr="000C7696" w:rsidRDefault="00D83D1E" w:rsidP="007242D6">
                            <w:pPr>
                              <w:jc w:val="center"/>
                              <w:rPr>
                                <w:rFonts w:ascii="Arial" w:hAnsi="Arial" w:cs="Arial"/>
                                <w:b/>
                                <w:bCs/>
                                <w:iCs/>
                              </w:rPr>
                            </w:pPr>
                            <w:r w:rsidRPr="000C7696">
                              <w:rPr>
                                <w:rFonts w:ascii="Arial" w:hAnsi="Arial" w:cs="Arial"/>
                                <w:b/>
                                <w:bCs/>
                                <w:iCs/>
                              </w:rPr>
                              <w:t>No</w:t>
                            </w:r>
                          </w:p>
                        </w:tc>
                        <w:tc>
                          <w:tcPr>
                            <w:tcW w:w="810" w:type="dxa"/>
                            <w:shd w:val="clear" w:color="auto" w:fill="CCFFCC"/>
                            <w:tcMar>
                              <w:top w:w="14" w:type="dxa"/>
                              <w:left w:w="58" w:type="dxa"/>
                              <w:bottom w:w="14" w:type="dxa"/>
                              <w:right w:w="58" w:type="dxa"/>
                            </w:tcMar>
                            <w:vAlign w:val="center"/>
                          </w:tcPr>
                          <w:p w14:paraId="4E7D65D1" w14:textId="77777777" w:rsidR="00D83D1E" w:rsidRPr="000C7696" w:rsidRDefault="00D83D1E" w:rsidP="007242D6">
                            <w:pPr>
                              <w:jc w:val="center"/>
                              <w:rPr>
                                <w:rFonts w:ascii="Arial" w:hAnsi="Arial" w:cs="Arial"/>
                                <w:b/>
                                <w:bCs/>
                                <w:iCs/>
                              </w:rPr>
                            </w:pPr>
                            <w:r w:rsidRPr="000C7696">
                              <w:rPr>
                                <w:rFonts w:ascii="Arial" w:hAnsi="Arial" w:cs="Arial"/>
                                <w:b/>
                                <w:bCs/>
                                <w:iCs/>
                              </w:rPr>
                              <w:t>29.2%</w:t>
                            </w:r>
                          </w:p>
                        </w:tc>
                        <w:tc>
                          <w:tcPr>
                            <w:tcW w:w="1166" w:type="dxa"/>
                            <w:shd w:val="clear" w:color="auto" w:fill="CCFFCC"/>
                            <w:tcMar>
                              <w:top w:w="14" w:type="dxa"/>
                              <w:left w:w="58" w:type="dxa"/>
                              <w:bottom w:w="14" w:type="dxa"/>
                              <w:right w:w="58" w:type="dxa"/>
                            </w:tcMar>
                            <w:vAlign w:val="center"/>
                          </w:tcPr>
                          <w:p w14:paraId="3BB7D652" w14:textId="77777777" w:rsidR="00D83D1E" w:rsidRPr="000C7696" w:rsidRDefault="00D83D1E" w:rsidP="007242D6">
                            <w:pPr>
                              <w:jc w:val="center"/>
                              <w:rPr>
                                <w:rFonts w:ascii="Arial" w:hAnsi="Arial" w:cs="Arial"/>
                                <w:b/>
                                <w:bCs/>
                                <w:iCs/>
                              </w:rPr>
                            </w:pPr>
                            <w:r w:rsidRPr="000C7696">
                              <w:rPr>
                                <w:rFonts w:ascii="Arial" w:hAnsi="Arial" w:cs="Arial"/>
                                <w:b/>
                                <w:bCs/>
                                <w:iCs/>
                              </w:rPr>
                              <w:t>74.7%</w:t>
                            </w:r>
                          </w:p>
                        </w:tc>
                        <w:tc>
                          <w:tcPr>
                            <w:tcW w:w="990" w:type="dxa"/>
                            <w:shd w:val="clear" w:color="auto" w:fill="CCFFCC"/>
                            <w:tcMar>
                              <w:top w:w="14" w:type="dxa"/>
                              <w:left w:w="58" w:type="dxa"/>
                              <w:bottom w:w="14" w:type="dxa"/>
                              <w:right w:w="58" w:type="dxa"/>
                            </w:tcMar>
                            <w:vAlign w:val="center"/>
                          </w:tcPr>
                          <w:p w14:paraId="16A5E800" w14:textId="77777777" w:rsidR="00D83D1E" w:rsidRPr="000C7696" w:rsidRDefault="00D83D1E" w:rsidP="007242D6">
                            <w:pPr>
                              <w:jc w:val="center"/>
                              <w:rPr>
                                <w:rFonts w:ascii="Arial" w:hAnsi="Arial" w:cs="Arial"/>
                                <w:b/>
                                <w:bCs/>
                                <w:iCs/>
                              </w:rPr>
                            </w:pPr>
                            <w:r w:rsidRPr="000C7696">
                              <w:rPr>
                                <w:rFonts w:ascii="Arial" w:hAnsi="Arial" w:cs="Arial"/>
                                <w:b/>
                                <w:bCs/>
                                <w:iCs/>
                              </w:rPr>
                              <w:t>All</w:t>
                            </w:r>
                          </w:p>
                        </w:tc>
                      </w:tr>
                    </w:tbl>
                    <w:p w14:paraId="548316A3" w14:textId="77777777" w:rsidR="00D83D1E" w:rsidRDefault="00D83D1E"/>
                  </w:txbxContent>
                </v:textbox>
                <w10:wrap type="square" anchorx="margin" anchory="margin"/>
              </v:shape>
            </w:pict>
          </mc:Fallback>
        </mc:AlternateContent>
      </w:r>
    </w:p>
    <w:p w14:paraId="33688C61" w14:textId="2019C7B2" w:rsidR="00D329D0" w:rsidRDefault="00D329D0" w:rsidP="00D329D0">
      <w:pPr>
        <w:spacing w:after="240"/>
        <w:ind w:left="360"/>
      </w:pPr>
    </w:p>
    <w:p w14:paraId="4CDE3363" w14:textId="52282405" w:rsidR="00D329D0" w:rsidRDefault="00D329D0" w:rsidP="00D329D0">
      <w:pPr>
        <w:spacing w:after="240"/>
        <w:ind w:left="360"/>
      </w:pPr>
    </w:p>
    <w:sectPr w:rsidR="00D329D0" w:rsidSect="00D44FE4">
      <w:headerReference w:type="default" r:id="rId100"/>
      <w:type w:val="continuous"/>
      <w:pgSz w:w="12240" w:h="15840" w:code="1"/>
      <w:pgMar w:top="1440" w:right="1440" w:bottom="1440" w:left="144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02F99" w14:textId="77777777" w:rsidR="004F2139" w:rsidRDefault="004F2139" w:rsidP="00D44FE4">
      <w:r>
        <w:separator/>
      </w:r>
    </w:p>
  </w:endnote>
  <w:endnote w:type="continuationSeparator" w:id="0">
    <w:p w14:paraId="2D3CC219" w14:textId="77777777" w:rsidR="004F2139" w:rsidRDefault="004F2139" w:rsidP="00D4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w:charset w:val="00"/>
    <w:family w:val="auto"/>
    <w:pitch w:val="variable"/>
    <w:sig w:usb0="A00002FF" w:usb1="7800205A" w:usb2="14600000" w:usb3="00000000" w:csb0="00000193"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7A6A57" w14:textId="77777777" w:rsidR="004F2139" w:rsidRDefault="004F2139" w:rsidP="00D44FE4">
      <w:r>
        <w:separator/>
      </w:r>
    </w:p>
  </w:footnote>
  <w:footnote w:type="continuationSeparator" w:id="0">
    <w:p w14:paraId="2C31FC9D" w14:textId="77777777" w:rsidR="004F2139" w:rsidRDefault="004F2139" w:rsidP="00D44F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FD21C" w14:textId="77777777" w:rsidR="00D83D1E" w:rsidRDefault="00D83D1E">
    <w:pPr>
      <w:framePr w:wrap="auto" w:vAnchor="text" w:hAnchor="margin" w:xAlign="right" w:y="1"/>
    </w:pPr>
    <w:r>
      <w:fldChar w:fldCharType="begin"/>
    </w:r>
    <w:r>
      <w:instrText xml:space="preserve">PAGE  </w:instrText>
    </w:r>
    <w:r>
      <w:fldChar w:fldCharType="separate"/>
    </w:r>
    <w:r w:rsidR="0023302D">
      <w:rPr>
        <w:noProof/>
      </w:rPr>
      <w:t>28</w:t>
    </w:r>
    <w:r>
      <w:fldChar w:fldCharType="end"/>
    </w:r>
  </w:p>
  <w:p w14:paraId="418C4959" w14:textId="77777777" w:rsidR="00D83D1E" w:rsidRDefault="00D83D1E">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9D038FE"/>
    <w:lvl w:ilvl="0">
      <w:start w:val="1"/>
      <w:numFmt w:val="decimal"/>
      <w:lvlText w:val="%1."/>
      <w:lvlJc w:val="left"/>
      <w:pPr>
        <w:tabs>
          <w:tab w:val="num" w:pos="1800"/>
        </w:tabs>
        <w:ind w:left="1800" w:hanging="360"/>
      </w:pPr>
    </w:lvl>
  </w:abstractNum>
  <w:abstractNum w:abstractNumId="2">
    <w:nsid w:val="FFFFFF7D"/>
    <w:multiLevelType w:val="singleLevel"/>
    <w:tmpl w:val="56488BA6"/>
    <w:lvl w:ilvl="0">
      <w:start w:val="1"/>
      <w:numFmt w:val="decimal"/>
      <w:lvlText w:val="%1."/>
      <w:lvlJc w:val="left"/>
      <w:pPr>
        <w:tabs>
          <w:tab w:val="num" w:pos="1440"/>
        </w:tabs>
        <w:ind w:left="1440" w:hanging="360"/>
      </w:pPr>
    </w:lvl>
  </w:abstractNum>
  <w:abstractNum w:abstractNumId="3">
    <w:nsid w:val="FFFFFF7E"/>
    <w:multiLevelType w:val="singleLevel"/>
    <w:tmpl w:val="DC1A771A"/>
    <w:lvl w:ilvl="0">
      <w:start w:val="1"/>
      <w:numFmt w:val="decimal"/>
      <w:lvlText w:val="%1."/>
      <w:lvlJc w:val="left"/>
      <w:pPr>
        <w:tabs>
          <w:tab w:val="num" w:pos="1080"/>
        </w:tabs>
        <w:ind w:left="1080" w:hanging="360"/>
      </w:pPr>
    </w:lvl>
  </w:abstractNum>
  <w:abstractNum w:abstractNumId="4">
    <w:nsid w:val="FFFFFF7F"/>
    <w:multiLevelType w:val="singleLevel"/>
    <w:tmpl w:val="642A3102"/>
    <w:lvl w:ilvl="0">
      <w:start w:val="1"/>
      <w:numFmt w:val="decimal"/>
      <w:lvlText w:val="%1."/>
      <w:lvlJc w:val="left"/>
      <w:pPr>
        <w:tabs>
          <w:tab w:val="num" w:pos="720"/>
        </w:tabs>
        <w:ind w:left="720" w:hanging="360"/>
      </w:pPr>
    </w:lvl>
  </w:abstractNum>
  <w:abstractNum w:abstractNumId="5">
    <w:nsid w:val="FFFFFF80"/>
    <w:multiLevelType w:val="singleLevel"/>
    <w:tmpl w:val="D49AD4F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DCCE6F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B8A3A0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0DE170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4E02EDC"/>
    <w:lvl w:ilvl="0">
      <w:start w:val="1"/>
      <w:numFmt w:val="decimal"/>
      <w:lvlText w:val="%1."/>
      <w:lvlJc w:val="left"/>
      <w:pPr>
        <w:tabs>
          <w:tab w:val="num" w:pos="360"/>
        </w:tabs>
        <w:ind w:left="360" w:hanging="360"/>
      </w:pPr>
    </w:lvl>
  </w:abstractNum>
  <w:abstractNum w:abstractNumId="10">
    <w:nsid w:val="FFFFFF89"/>
    <w:multiLevelType w:val="singleLevel"/>
    <w:tmpl w:val="25FA5B58"/>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2">
    <w:nsid w:val="FFFFFFFE"/>
    <w:multiLevelType w:val="singleLevel"/>
    <w:tmpl w:val="FFFFFFFF"/>
    <w:lvl w:ilvl="0">
      <w:numFmt w:val="decimal"/>
      <w:lvlText w:val="*"/>
      <w:lvlJc w:val="left"/>
    </w:lvl>
  </w:abstractNum>
  <w:abstractNum w:abstractNumId="13">
    <w:nsid w:val="00463EE4"/>
    <w:multiLevelType w:val="hybridMultilevel"/>
    <w:tmpl w:val="8B8E72B6"/>
    <w:lvl w:ilvl="0" w:tplc="B1883F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1607B61"/>
    <w:multiLevelType w:val="multilevel"/>
    <w:tmpl w:val="425E780C"/>
    <w:lvl w:ilvl="0">
      <w:start w:val="1"/>
      <w:numFmt w:val="decimal"/>
      <w:lvlText w:val="%1"/>
      <w:lvlJc w:val="left"/>
      <w:pPr>
        <w:ind w:left="360" w:firstLine="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15">
    <w:nsid w:val="016C41BA"/>
    <w:multiLevelType w:val="multilevel"/>
    <w:tmpl w:val="B4A002C8"/>
    <w:lvl w:ilvl="0">
      <w:start w:val="1"/>
      <w:numFmt w:val="decimal"/>
      <w:lvlText w:val="%1"/>
      <w:lvlJc w:val="left"/>
      <w:pPr>
        <w:tabs>
          <w:tab w:val="num" w:pos="360"/>
        </w:tabs>
        <w:ind w:left="360" w:hanging="360"/>
      </w:pPr>
      <w:rPr>
        <w:rFonts w:hint="default"/>
        <w:b/>
        <w:bCs/>
        <w:i w:val="0"/>
        <w:iCs w:val="0"/>
        <w:sz w:val="24"/>
        <w:szCs w:val="24"/>
      </w:rPr>
    </w:lvl>
    <w:lvl w:ilvl="1">
      <w:start w:val="4"/>
      <w:numFmt w:val="decimal"/>
      <w:lvlText w:val="%1.%2"/>
      <w:lvlJc w:val="left"/>
      <w:pPr>
        <w:tabs>
          <w:tab w:val="num" w:pos="360"/>
        </w:tabs>
        <w:ind w:left="360" w:hanging="360"/>
      </w:pPr>
      <w:rPr>
        <w:rFonts w:hint="default"/>
        <w:b/>
        <w:bCs/>
        <w:i w:val="0"/>
        <w:iCs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1E96748"/>
    <w:multiLevelType w:val="multilevel"/>
    <w:tmpl w:val="425E780C"/>
    <w:lvl w:ilvl="0">
      <w:start w:val="1"/>
      <w:numFmt w:val="decimal"/>
      <w:lvlText w:val="%1"/>
      <w:lvlJc w:val="left"/>
      <w:pPr>
        <w:ind w:left="360" w:firstLine="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17">
    <w:nsid w:val="03E174D6"/>
    <w:multiLevelType w:val="multilevel"/>
    <w:tmpl w:val="DAD48D6E"/>
    <w:lvl w:ilvl="0">
      <w:start w:val="1"/>
      <w:numFmt w:val="decimal"/>
      <w:lvlText w:val="%1"/>
      <w:lvlJc w:val="left"/>
      <w:pPr>
        <w:ind w:left="360" w:firstLine="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18">
    <w:nsid w:val="04014061"/>
    <w:multiLevelType w:val="multilevel"/>
    <w:tmpl w:val="63484CE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B074AB5"/>
    <w:multiLevelType w:val="multilevel"/>
    <w:tmpl w:val="B4A002C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0DE42781"/>
    <w:multiLevelType w:val="multilevel"/>
    <w:tmpl w:val="2A6CF542"/>
    <w:lvl w:ilvl="0">
      <w:start w:val="1"/>
      <w:numFmt w:val="decimal"/>
      <w:lvlText w:val="%1"/>
      <w:lvlJc w:val="left"/>
      <w:pPr>
        <w:ind w:left="360" w:hanging="360"/>
      </w:pPr>
      <w:rPr>
        <w:rFonts w:hint="default"/>
      </w:rPr>
    </w:lvl>
    <w:lvl w:ilvl="1">
      <w:start w:val="1"/>
      <w:numFmt w:val="decimal"/>
      <w:suff w:val="nothing"/>
      <w:lvlText w:val="%1.%2"/>
      <w:lvlJc w:val="left"/>
      <w:pPr>
        <w:ind w:left="360" w:hanging="360"/>
      </w:pPr>
      <w:rPr>
        <w:rFonts w:hint="default"/>
      </w:rPr>
    </w:lvl>
    <w:lvl w:ilvl="2">
      <w:start w:val="1"/>
      <w:numFmt w:val="decimal"/>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F76621A"/>
    <w:multiLevelType w:val="multilevel"/>
    <w:tmpl w:val="EA845F9A"/>
    <w:lvl w:ilvl="0">
      <w:start w:val="1"/>
      <w:numFmt w:val="decimal"/>
      <w:suff w:val="nothing"/>
      <w:lvlText w:val="%1"/>
      <w:lvlJc w:val="left"/>
      <w:pPr>
        <w:ind w:left="0" w:firstLine="0"/>
      </w:pPr>
      <w:rPr>
        <w:rFonts w:ascii="Times New Roman" w:hAnsi="Times New Roman" w:cs="Times New Roman" w:hint="default"/>
        <w:b/>
        <w:bCs/>
        <w:i w:val="0"/>
        <w:iCs w:val="0"/>
        <w:caps/>
        <w:strike w:val="0"/>
        <w:dstrike w:val="0"/>
        <w:vanish w:val="0"/>
        <w:color w:val="000000" w:themeColor="text1"/>
        <w:sz w:val="24"/>
        <w:szCs w:val="24"/>
        <w:vertAlign w:val="baseline"/>
      </w:rPr>
    </w:lvl>
    <w:lvl w:ilvl="1">
      <w:start w:val="1"/>
      <w:numFmt w:val="decimal"/>
      <w:suff w:val="nothing"/>
      <w:lvlText w:val="%1.%2"/>
      <w:lvlJc w:val="left"/>
      <w:pPr>
        <w:ind w:left="0" w:firstLine="0"/>
      </w:pPr>
      <w:rPr>
        <w:rFonts w:ascii="Times New Roman" w:hAnsi="Times New Roman" w:cs="Times New Roman" w:hint="default"/>
        <w:b/>
        <w:bCs/>
        <w:i w:val="0"/>
        <w:iCs w:val="0"/>
        <w:color w:val="000000" w:themeColor="text1"/>
        <w:sz w:val="24"/>
        <w:szCs w:val="24"/>
      </w:rPr>
    </w:lvl>
    <w:lvl w:ilvl="2">
      <w:start w:val="1"/>
      <w:numFmt w:val="decimal"/>
      <w:lvlText w:val="%1.%2.%3."/>
      <w:lvlJc w:val="left"/>
      <w:pPr>
        <w:tabs>
          <w:tab w:val="num" w:pos="720"/>
        </w:tabs>
        <w:ind w:left="0" w:firstLine="0"/>
      </w:pPr>
      <w:rPr>
        <w:rFonts w:ascii="Times New Roman" w:hAnsi="Times New Roman" w:cs="Times New Roman" w:hint="default"/>
        <w:b/>
        <w:i w:val="0"/>
        <w:sz w:val="22"/>
      </w:rPr>
    </w:lvl>
    <w:lvl w:ilvl="3">
      <w:start w:val="1"/>
      <w:numFmt w:val="decimal"/>
      <w:suff w:val="nothing"/>
      <w:lvlText w:val="%1.%2.%3.%4"/>
      <w:lvlJc w:val="left"/>
      <w:pPr>
        <w:ind w:left="4320" w:firstLine="0"/>
      </w:pPr>
      <w:rPr>
        <w:rFonts w:hint="default"/>
      </w:rPr>
    </w:lvl>
    <w:lvl w:ilvl="4">
      <w:start w:val="1"/>
      <w:numFmt w:val="decimal"/>
      <w:lvlText w:val="(%5)"/>
      <w:lvlJc w:val="left"/>
      <w:pPr>
        <w:tabs>
          <w:tab w:val="num" w:pos="5400"/>
        </w:tabs>
        <w:ind w:left="5040" w:firstLine="0"/>
      </w:pPr>
      <w:rPr>
        <w:rFonts w:hint="default"/>
      </w:rPr>
    </w:lvl>
    <w:lvl w:ilvl="5">
      <w:start w:val="1"/>
      <w:numFmt w:val="lowerLetter"/>
      <w:lvlText w:val="(%6)"/>
      <w:lvlJc w:val="left"/>
      <w:pPr>
        <w:tabs>
          <w:tab w:val="num" w:pos="6120"/>
        </w:tabs>
        <w:ind w:left="5760" w:firstLine="0"/>
      </w:pPr>
      <w:rPr>
        <w:rFonts w:hint="default"/>
      </w:rPr>
    </w:lvl>
    <w:lvl w:ilvl="6">
      <w:start w:val="1"/>
      <w:numFmt w:val="lowerRoman"/>
      <w:lvlText w:val="(%7)"/>
      <w:lvlJc w:val="left"/>
      <w:pPr>
        <w:tabs>
          <w:tab w:val="num" w:pos="6840"/>
        </w:tabs>
        <w:ind w:left="6480" w:firstLine="0"/>
      </w:pPr>
      <w:rPr>
        <w:rFonts w:hint="default"/>
      </w:rPr>
    </w:lvl>
    <w:lvl w:ilvl="7">
      <w:start w:val="1"/>
      <w:numFmt w:val="lowerLetter"/>
      <w:lvlText w:val="(%8)"/>
      <w:lvlJc w:val="left"/>
      <w:pPr>
        <w:tabs>
          <w:tab w:val="num" w:pos="7560"/>
        </w:tabs>
        <w:ind w:left="7200" w:firstLine="0"/>
      </w:pPr>
      <w:rPr>
        <w:rFonts w:hint="default"/>
      </w:rPr>
    </w:lvl>
    <w:lvl w:ilvl="8">
      <w:start w:val="1"/>
      <w:numFmt w:val="lowerRoman"/>
      <w:lvlText w:val="(%9)"/>
      <w:lvlJc w:val="left"/>
      <w:pPr>
        <w:tabs>
          <w:tab w:val="num" w:pos="8280"/>
        </w:tabs>
        <w:ind w:left="7920" w:firstLine="0"/>
      </w:pPr>
      <w:rPr>
        <w:rFonts w:hint="default"/>
      </w:rPr>
    </w:lvl>
  </w:abstractNum>
  <w:abstractNum w:abstractNumId="23">
    <w:nsid w:val="10165D92"/>
    <w:multiLevelType w:val="multilevel"/>
    <w:tmpl w:val="E4D6A1B6"/>
    <w:lvl w:ilvl="0">
      <w:start w:val="1"/>
      <w:numFmt w:val="decimal"/>
      <w:lvlText w:val="%1."/>
      <w:lvlJc w:val="left"/>
      <w:pPr>
        <w:ind w:left="360" w:hanging="360"/>
      </w:pPr>
      <w:rPr>
        <w:rFonts w:hint="default"/>
      </w:rPr>
    </w:lvl>
    <w:lvl w:ilvl="1">
      <w:start w:val="1"/>
      <w:numFmt w:val="decimal"/>
      <w:lvlRestart w:val="0"/>
      <w:suff w:val="nothing"/>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4BD5286"/>
    <w:multiLevelType w:val="multilevel"/>
    <w:tmpl w:val="21A2C02C"/>
    <w:lvl w:ilvl="0">
      <w:start w:val="1"/>
      <w:numFmt w:val="decimal"/>
      <w:lvlText w:val="%1."/>
      <w:lvlJc w:val="left"/>
      <w:pPr>
        <w:ind w:left="360" w:hanging="360"/>
      </w:pPr>
      <w:rPr>
        <w:rFonts w:ascii="Times New Roman" w:hAnsi="Times New Roman" w:hint="default"/>
        <w:b/>
        <w:bCs/>
        <w:i w:val="0"/>
        <w:iCs w:val="0"/>
        <w:sz w:val="24"/>
        <w:szCs w:val="24"/>
      </w:rPr>
    </w:lvl>
    <w:lvl w:ilvl="1">
      <w:start w:val="1"/>
      <w:numFmt w:val="decimal"/>
      <w:lvlText w:val="%1.%2."/>
      <w:lvlJc w:val="left"/>
      <w:pPr>
        <w:ind w:left="792" w:hanging="432"/>
      </w:pPr>
      <w:rPr>
        <w:rFonts w:ascii="Times New Roman" w:hAnsi="Times New Roman" w:hint="default"/>
        <w:b/>
        <w:bCs/>
        <w:i w:val="0"/>
        <w:i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4BD58AD"/>
    <w:multiLevelType w:val="multilevel"/>
    <w:tmpl w:val="3F48F86E"/>
    <w:lvl w:ilvl="0">
      <w:start w:val="1"/>
      <w:numFmt w:val="decimal"/>
      <w:lvlText w:val="%1."/>
      <w:lvlJc w:val="left"/>
      <w:pPr>
        <w:ind w:left="0" w:hanging="360"/>
      </w:pPr>
      <w:rPr>
        <w:rFonts w:hint="default"/>
        <w:b/>
        <w:i w:val="0"/>
        <w:sz w:val="22"/>
      </w:rPr>
    </w:lvl>
    <w:lvl w:ilvl="1">
      <w:start w:val="1"/>
      <w:numFmt w:val="decimal"/>
      <w:lvlRestart w:val="0"/>
      <w:suff w:val="nothing"/>
      <w:lvlText w:val="%1.%2."/>
      <w:lvlJc w:val="left"/>
      <w:pPr>
        <w:ind w:left="0" w:firstLine="0"/>
      </w:pPr>
      <w:rPr>
        <w:rFonts w:hint="default"/>
        <w:b/>
        <w:i w:val="0"/>
        <w:sz w:val="22"/>
      </w:rPr>
    </w:lvl>
    <w:lvl w:ilvl="2">
      <w:start w:val="1"/>
      <w:numFmt w:val="decimal"/>
      <w:lvlText w:val="%1.%2.%3."/>
      <w:lvlJc w:val="left"/>
      <w:pPr>
        <w:ind w:left="864" w:hanging="504"/>
      </w:pPr>
      <w:rPr>
        <w:rFonts w:hint="default"/>
        <w:b/>
        <w:i w:val="0"/>
        <w:sz w:val="22"/>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6">
    <w:nsid w:val="15E95108"/>
    <w:multiLevelType w:val="multilevel"/>
    <w:tmpl w:val="E1284606"/>
    <w:lvl w:ilvl="0">
      <w:start w:val="1"/>
      <w:numFmt w:val="decimal"/>
      <w:lvlText w:val="%1."/>
      <w:lvlJc w:val="left"/>
      <w:pPr>
        <w:ind w:left="360" w:firstLine="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27">
    <w:nsid w:val="16823D1C"/>
    <w:multiLevelType w:val="multilevel"/>
    <w:tmpl w:val="FCFAB1EC"/>
    <w:lvl w:ilvl="0">
      <w:start w:val="1"/>
      <w:numFmt w:val="decimal"/>
      <w:lvlText w:val="%1."/>
      <w:lvlJc w:val="left"/>
      <w:pPr>
        <w:ind w:left="0" w:hanging="360"/>
      </w:pPr>
      <w:rPr>
        <w:rFonts w:hint="default"/>
        <w:b/>
        <w:i w:val="0"/>
        <w:sz w:val="22"/>
      </w:rPr>
    </w:lvl>
    <w:lvl w:ilvl="1">
      <w:start w:val="1"/>
      <w:numFmt w:val="decimal"/>
      <w:lvlRestart w:val="0"/>
      <w:suff w:val="nothing"/>
      <w:lvlText w:val="%1.%2."/>
      <w:lvlJc w:val="left"/>
      <w:pPr>
        <w:ind w:left="0" w:firstLine="0"/>
      </w:pPr>
      <w:rPr>
        <w:rFonts w:hint="default"/>
        <w:b/>
        <w:i w:val="0"/>
        <w:sz w:val="22"/>
      </w:rPr>
    </w:lvl>
    <w:lvl w:ilvl="2">
      <w:start w:val="1"/>
      <w:numFmt w:val="decimal"/>
      <w:lvlText w:val="%1.%2.%3."/>
      <w:lvlJc w:val="left"/>
      <w:pPr>
        <w:ind w:left="864" w:hanging="504"/>
      </w:pPr>
      <w:rPr>
        <w:rFonts w:hint="default"/>
        <w:b/>
        <w:i w:val="0"/>
        <w:sz w:val="22"/>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8">
    <w:nsid w:val="1B0B1D66"/>
    <w:multiLevelType w:val="singleLevel"/>
    <w:tmpl w:val="0BEC9FB0"/>
    <w:lvl w:ilvl="0">
      <w:start w:val="1"/>
      <w:numFmt w:val="none"/>
      <w:lvlText w:val=""/>
      <w:legacy w:legacy="1" w:legacySpace="0" w:legacyIndent="0"/>
      <w:lvlJc w:val="left"/>
      <w:pPr>
        <w:ind w:left="288"/>
      </w:pPr>
    </w:lvl>
  </w:abstractNum>
  <w:abstractNum w:abstractNumId="29">
    <w:nsid w:val="1DA50A8A"/>
    <w:multiLevelType w:val="multilevel"/>
    <w:tmpl w:val="4FFC0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EA00C52"/>
    <w:multiLevelType w:val="multilevel"/>
    <w:tmpl w:val="425E780C"/>
    <w:lvl w:ilvl="0">
      <w:start w:val="1"/>
      <w:numFmt w:val="decimal"/>
      <w:lvlText w:val="%1"/>
      <w:lvlJc w:val="left"/>
      <w:pPr>
        <w:ind w:left="360" w:firstLine="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31">
    <w:nsid w:val="1EAC5E69"/>
    <w:multiLevelType w:val="multilevel"/>
    <w:tmpl w:val="BAB8D17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35B0651"/>
    <w:multiLevelType w:val="multilevel"/>
    <w:tmpl w:val="B4A002C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2517274C"/>
    <w:multiLevelType w:val="singleLevel"/>
    <w:tmpl w:val="04090011"/>
    <w:lvl w:ilvl="0">
      <w:start w:val="1"/>
      <w:numFmt w:val="decimal"/>
      <w:lvlText w:val="%1)"/>
      <w:lvlJc w:val="left"/>
      <w:pPr>
        <w:tabs>
          <w:tab w:val="num" w:pos="360"/>
        </w:tabs>
        <w:ind w:left="360" w:hanging="360"/>
      </w:pPr>
    </w:lvl>
  </w:abstractNum>
  <w:abstractNum w:abstractNumId="34">
    <w:nsid w:val="2AF41148"/>
    <w:multiLevelType w:val="multilevel"/>
    <w:tmpl w:val="92C8AC1E"/>
    <w:lvl w:ilvl="0">
      <w:start w:val="1"/>
      <w:numFmt w:val="decimal"/>
      <w:suff w:val="nothing"/>
      <w:lvlText w:val="%1."/>
      <w:lvlJc w:val="left"/>
      <w:pPr>
        <w:ind w:left="360" w:hanging="360"/>
      </w:pPr>
      <w:rPr>
        <w:rFonts w:hint="default"/>
      </w:rPr>
    </w:lvl>
    <w:lvl w:ilvl="1">
      <w:start w:val="1"/>
      <w:numFmt w:val="decimal"/>
      <w:suff w:val="nothing"/>
      <w:lvlText w:val="%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2B93528A"/>
    <w:multiLevelType w:val="multilevel"/>
    <w:tmpl w:val="D01EB540"/>
    <w:lvl w:ilvl="0">
      <w:start w:val="1"/>
      <w:numFmt w:val="decimal"/>
      <w:lvlText w:val="%1"/>
      <w:lvlJc w:val="left"/>
      <w:pPr>
        <w:ind w:left="360" w:hanging="360"/>
      </w:pPr>
      <w:rPr>
        <w:rFonts w:hint="default"/>
      </w:rPr>
    </w:lvl>
    <w:lvl w:ilvl="1">
      <w:start w:val="1"/>
      <w:numFmt w:val="decimal"/>
      <w:suff w:val="nothing"/>
      <w:lvlText w:val="%1.%2"/>
      <w:lvlJc w:val="left"/>
      <w:pPr>
        <w:ind w:left="360" w:hanging="360"/>
      </w:pPr>
      <w:rPr>
        <w:rFonts w:hint="default"/>
      </w:rPr>
    </w:lvl>
    <w:lvl w:ilvl="2">
      <w:start w:val="1"/>
      <w:numFmt w:val="decimal"/>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2C4D30FA"/>
    <w:multiLevelType w:val="multilevel"/>
    <w:tmpl w:val="E53028A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D234D8B"/>
    <w:multiLevelType w:val="singleLevel"/>
    <w:tmpl w:val="0409000F"/>
    <w:lvl w:ilvl="0">
      <w:start w:val="1"/>
      <w:numFmt w:val="decimal"/>
      <w:lvlText w:val="%1."/>
      <w:lvlJc w:val="left"/>
      <w:pPr>
        <w:tabs>
          <w:tab w:val="num" w:pos="360"/>
        </w:tabs>
        <w:ind w:left="360" w:hanging="360"/>
      </w:pPr>
    </w:lvl>
  </w:abstractNum>
  <w:abstractNum w:abstractNumId="38">
    <w:nsid w:val="2F8B23F8"/>
    <w:multiLevelType w:val="singleLevel"/>
    <w:tmpl w:val="12CEED98"/>
    <w:lvl w:ilvl="0">
      <w:start w:val="1"/>
      <w:numFmt w:val="decimal"/>
      <w:lvlText w:val="%1."/>
      <w:legacy w:legacy="1" w:legacySpace="0" w:legacyIndent="360"/>
      <w:lvlJc w:val="left"/>
      <w:pPr>
        <w:ind w:left="360" w:hanging="360"/>
      </w:pPr>
    </w:lvl>
  </w:abstractNum>
  <w:abstractNum w:abstractNumId="39">
    <w:nsid w:val="31E43CDB"/>
    <w:multiLevelType w:val="multilevel"/>
    <w:tmpl w:val="3D70483C"/>
    <w:lvl w:ilvl="0">
      <w:start w:val="2"/>
      <w:numFmt w:val="decimal"/>
      <w:lvlText w:val="%1"/>
      <w:lvlJc w:val="left"/>
      <w:pPr>
        <w:tabs>
          <w:tab w:val="num" w:pos="360"/>
        </w:tabs>
        <w:ind w:left="360" w:hanging="360"/>
      </w:pPr>
      <w:rPr>
        <w:rFonts w:hint="default"/>
        <w:b/>
        <w:bCs/>
        <w:i w:val="0"/>
        <w:iCs w:val="0"/>
        <w:sz w:val="24"/>
        <w:szCs w:val="24"/>
      </w:rPr>
    </w:lvl>
    <w:lvl w:ilvl="1">
      <w:start w:val="4"/>
      <w:numFmt w:val="decimal"/>
      <w:lvlText w:val="%1.%2"/>
      <w:lvlJc w:val="left"/>
      <w:pPr>
        <w:tabs>
          <w:tab w:val="num" w:pos="360"/>
        </w:tabs>
        <w:ind w:left="360" w:hanging="360"/>
      </w:pPr>
      <w:rPr>
        <w:rFonts w:hint="default"/>
        <w:b/>
        <w:bCs/>
        <w:i w:val="0"/>
        <w:iCs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33894086"/>
    <w:multiLevelType w:val="multilevel"/>
    <w:tmpl w:val="0F06B0A6"/>
    <w:lvl w:ilvl="0">
      <w:start w:val="1"/>
      <w:numFmt w:val="decimal"/>
      <w:lvlText w:val="%1"/>
      <w:lvlJc w:val="left"/>
      <w:pPr>
        <w:ind w:left="360" w:hanging="360"/>
      </w:pPr>
      <w:rPr>
        <w:rFonts w:hint="default"/>
      </w:rPr>
    </w:lvl>
    <w:lvl w:ilvl="1">
      <w:start w:val="1"/>
      <w:numFmt w:val="decimal"/>
      <w:suff w:val="nothing"/>
      <w:lvlText w:val="%1.%2"/>
      <w:lvlJc w:val="left"/>
      <w:pPr>
        <w:ind w:left="360" w:hanging="360"/>
      </w:pPr>
      <w:rPr>
        <w:rFonts w:hint="default"/>
      </w:rPr>
    </w:lvl>
    <w:lvl w:ilvl="2">
      <w:start w:val="1"/>
      <w:numFmt w:val="decimal"/>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389144E8"/>
    <w:multiLevelType w:val="multilevel"/>
    <w:tmpl w:val="0DB2C876"/>
    <w:lvl w:ilvl="0">
      <w:start w:val="1"/>
      <w:numFmt w:val="decimal"/>
      <w:suff w:val="nothing"/>
      <w:lvlText w:val="%1."/>
      <w:lvlJc w:val="left"/>
      <w:pPr>
        <w:ind w:left="360" w:hanging="360"/>
      </w:pPr>
      <w:rPr>
        <w:rFonts w:hint="default"/>
      </w:rPr>
    </w:lvl>
    <w:lvl w:ilvl="1">
      <w:start w:val="1"/>
      <w:numFmt w:val="decimal"/>
      <w:lvlRestart w:val="0"/>
      <w:suff w:val="nothing"/>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39C73A99"/>
    <w:multiLevelType w:val="multilevel"/>
    <w:tmpl w:val="2436809C"/>
    <w:lvl w:ilvl="0">
      <w:start w:val="1"/>
      <w:numFmt w:val="upperRoman"/>
      <w:lvlText w:val="%1."/>
      <w:lvlJc w:val="left"/>
      <w:pPr>
        <w:ind w:left="0" w:firstLine="0"/>
      </w:pPr>
      <w:rPr>
        <w:rFonts w:ascii="Times New Roman" w:hAnsi="Times New Roman" w:hint="default"/>
        <w:b w:val="0"/>
        <w:bCs w:val="0"/>
        <w:i w:val="0"/>
        <w:iCs w:val="0"/>
        <w:caps/>
        <w:strike w:val="0"/>
        <w:dstrike w:val="0"/>
        <w:vanish w:val="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9D02D36"/>
    <w:multiLevelType w:val="multilevel"/>
    <w:tmpl w:val="B4A002C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39FB0F43"/>
    <w:multiLevelType w:val="multilevel"/>
    <w:tmpl w:val="C67CF590"/>
    <w:lvl w:ilvl="0">
      <w:start w:val="1"/>
      <w:numFmt w:val="decimal"/>
      <w:lvlText w:val="Fig. %1"/>
      <w:lvlJc w:val="left"/>
      <w:pPr>
        <w:ind w:left="360" w:hanging="360"/>
      </w:pPr>
      <w:rPr>
        <w:rFonts w:ascii="Arial" w:hAnsi="Arial" w:hint="default"/>
        <w:b w:val="0"/>
        <w:bCs w:val="0"/>
        <w:i w:val="0"/>
        <w:iCs w:val="0"/>
        <w:caps w:val="0"/>
        <w:strike w:val="0"/>
        <w:dstrike w:val="0"/>
        <w:vanish w:val="0"/>
        <w:color w:val="000000" w:themeColor="text1"/>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A4E71D3"/>
    <w:multiLevelType w:val="multilevel"/>
    <w:tmpl w:val="2A6CF542"/>
    <w:lvl w:ilvl="0">
      <w:start w:val="1"/>
      <w:numFmt w:val="decimal"/>
      <w:lvlText w:val="%1"/>
      <w:lvlJc w:val="left"/>
      <w:pPr>
        <w:ind w:left="360" w:hanging="360"/>
      </w:pPr>
      <w:rPr>
        <w:rFonts w:hint="default"/>
      </w:rPr>
    </w:lvl>
    <w:lvl w:ilvl="1">
      <w:start w:val="1"/>
      <w:numFmt w:val="decimal"/>
      <w:suff w:val="nothing"/>
      <w:lvlText w:val="%1.%2"/>
      <w:lvlJc w:val="left"/>
      <w:pPr>
        <w:ind w:left="360" w:hanging="360"/>
      </w:pPr>
      <w:rPr>
        <w:rFonts w:hint="default"/>
      </w:rPr>
    </w:lvl>
    <w:lvl w:ilvl="2">
      <w:start w:val="1"/>
      <w:numFmt w:val="decimal"/>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9">
    <w:nsid w:val="3AAC1CFC"/>
    <w:multiLevelType w:val="singleLevel"/>
    <w:tmpl w:val="3A8EC28E"/>
    <w:lvl w:ilvl="0">
      <w:start w:val="1"/>
      <w:numFmt w:val="decimal"/>
      <w:lvlText w:val="[%1]"/>
      <w:lvlJc w:val="left"/>
      <w:pPr>
        <w:tabs>
          <w:tab w:val="num" w:pos="360"/>
        </w:tabs>
        <w:ind w:left="360" w:hanging="360"/>
      </w:pPr>
    </w:lvl>
  </w:abstractNum>
  <w:abstractNum w:abstractNumId="50">
    <w:nsid w:val="3ABF68AD"/>
    <w:multiLevelType w:val="multilevel"/>
    <w:tmpl w:val="B4A002C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3B212981"/>
    <w:multiLevelType w:val="multilevel"/>
    <w:tmpl w:val="4FFC0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3D80232C"/>
    <w:multiLevelType w:val="multilevel"/>
    <w:tmpl w:val="197288F2"/>
    <w:lvl w:ilvl="0">
      <w:start w:val="1"/>
      <w:numFmt w:val="decimal"/>
      <w:lvlText w:val="Fig. %1"/>
      <w:lvlJc w:val="left"/>
      <w:pPr>
        <w:ind w:left="360" w:hanging="360"/>
      </w:pPr>
      <w:rPr>
        <w:rFonts w:ascii="Arial" w:hAnsi="Arial" w:hint="default"/>
        <w:b w:val="0"/>
        <w:bCs w:val="0"/>
        <w:i w:val="0"/>
        <w:iCs w:val="0"/>
        <w:caps w:val="0"/>
        <w:strike w:val="0"/>
        <w:dstrike w:val="0"/>
        <w:vanish w:val="0"/>
        <w:color w:val="000000" w:themeColor="text1"/>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FC82FC3"/>
    <w:multiLevelType w:val="multilevel"/>
    <w:tmpl w:val="6650715E"/>
    <w:lvl w:ilvl="0">
      <w:start w:val="1"/>
      <w:numFmt w:val="decimal"/>
      <w:lvlText w:val="%1."/>
      <w:lvlJc w:val="left"/>
      <w:pPr>
        <w:ind w:left="360" w:hanging="360"/>
      </w:pPr>
      <w:rPr>
        <w:rFonts w:hint="default"/>
        <w:b/>
        <w:i w:val="0"/>
        <w:sz w:val="22"/>
      </w:rPr>
    </w:lvl>
    <w:lvl w:ilvl="1">
      <w:start w:val="1"/>
      <w:numFmt w:val="decimal"/>
      <w:lvlRestart w:val="0"/>
      <w:suff w:val="nothing"/>
      <w:lvlText w:val="%1.%2."/>
      <w:lvlJc w:val="left"/>
      <w:pPr>
        <w:ind w:left="360" w:firstLine="0"/>
      </w:pPr>
      <w:rPr>
        <w:rFonts w:hint="default"/>
        <w:b/>
        <w:i w:val="0"/>
        <w:sz w:val="22"/>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0E71789"/>
    <w:multiLevelType w:val="multilevel"/>
    <w:tmpl w:val="B4A002C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4218602D"/>
    <w:multiLevelType w:val="multilevel"/>
    <w:tmpl w:val="687E2CCA"/>
    <w:lvl w:ilvl="0">
      <w:start w:val="1"/>
      <w:numFmt w:val="decimal"/>
      <w:lvlText w:val="%1."/>
      <w:lvlJc w:val="left"/>
      <w:pPr>
        <w:ind w:left="360" w:hanging="360"/>
      </w:pPr>
      <w:rPr>
        <w:rFonts w:hint="default"/>
      </w:rPr>
    </w:lvl>
    <w:lvl w:ilvl="1">
      <w:start w:val="1"/>
      <w:numFmt w:val="decimal"/>
      <w:lvlRestart w:val="0"/>
      <w:suff w:val="nothing"/>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43C76BD8"/>
    <w:multiLevelType w:val="multilevel"/>
    <w:tmpl w:val="6E122724"/>
    <w:lvl w:ilvl="0">
      <w:start w:val="1"/>
      <w:numFmt w:val="upperRoman"/>
      <w:lvlText w:val="%1."/>
      <w:lvlJc w:val="right"/>
      <w:pPr>
        <w:ind w:left="0" w:firstLine="0"/>
      </w:pPr>
      <w:rPr>
        <w:rFonts w:ascii="Times New Roman" w:hAnsi="Times New Roman" w:hint="default"/>
        <w:b w:val="0"/>
        <w:bCs w:val="0"/>
        <w:i w:val="0"/>
        <w:iCs w:val="0"/>
        <w:caps/>
        <w:strike w:val="0"/>
        <w:dstrike w:val="0"/>
        <w:vanish w:val="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E07310"/>
    <w:multiLevelType w:val="multilevel"/>
    <w:tmpl w:val="CACC9B86"/>
    <w:lvl w:ilvl="0">
      <w:start w:val="1"/>
      <w:numFmt w:val="decimal"/>
      <w:pStyle w:val="Heading1"/>
      <w:suff w:val="nothing"/>
      <w:lvlText w:val="%1"/>
      <w:lvlJc w:val="left"/>
      <w:pPr>
        <w:ind w:left="0" w:firstLine="0"/>
      </w:pPr>
      <w:rPr>
        <w:rFonts w:ascii="Times New Roman" w:hAnsi="Times New Roman" w:cs="Times New Roman" w:hint="default"/>
        <w:b/>
        <w:bCs/>
        <w:i w:val="0"/>
        <w:iCs w:val="0"/>
        <w:caps/>
        <w:strike w:val="0"/>
        <w:dstrike w:val="0"/>
        <w:vanish w:val="0"/>
        <w:color w:val="000000" w:themeColor="text1"/>
        <w:sz w:val="24"/>
        <w:szCs w:val="24"/>
        <w:vertAlign w:val="baseline"/>
      </w:rPr>
    </w:lvl>
    <w:lvl w:ilvl="1">
      <w:start w:val="1"/>
      <w:numFmt w:val="decimal"/>
      <w:pStyle w:val="Heading2"/>
      <w:suff w:val="nothing"/>
      <w:lvlText w:val="%1.%2"/>
      <w:lvlJc w:val="left"/>
      <w:pPr>
        <w:ind w:left="0" w:firstLine="0"/>
      </w:pPr>
      <w:rPr>
        <w:rFonts w:ascii="Times New Roman" w:hAnsi="Times New Roman" w:cs="Times New Roman" w:hint="default"/>
        <w:b/>
        <w:bCs/>
        <w:i w:val="0"/>
        <w:iCs w:val="0"/>
        <w:color w:val="000000" w:themeColor="text1"/>
        <w:sz w:val="24"/>
        <w:szCs w:val="24"/>
      </w:rPr>
    </w:lvl>
    <w:lvl w:ilvl="2">
      <w:start w:val="1"/>
      <w:numFmt w:val="decimal"/>
      <w:pStyle w:val="Heading3"/>
      <w:suff w:val="nothing"/>
      <w:lvlText w:val="%1.%2.%3"/>
      <w:lvlJc w:val="left"/>
      <w:pPr>
        <w:ind w:left="0" w:firstLine="0"/>
      </w:pPr>
      <w:rPr>
        <w:rFonts w:ascii="Times New Roman" w:hAnsi="Times New Roman" w:cs="Times New Roman" w:hint="default"/>
        <w:b/>
        <w:i w:val="0"/>
        <w:sz w:val="22"/>
      </w:rPr>
    </w:lvl>
    <w:lvl w:ilvl="3">
      <w:start w:val="1"/>
      <w:numFmt w:val="decimal"/>
      <w:suff w:val="nothing"/>
      <w:lvlText w:val="%1.%2.%3.%4"/>
      <w:lvlJc w:val="left"/>
      <w:pPr>
        <w:ind w:left="4320" w:firstLine="0"/>
      </w:pPr>
      <w:rPr>
        <w:rFonts w:hint="default"/>
      </w:rPr>
    </w:lvl>
    <w:lvl w:ilvl="4">
      <w:start w:val="1"/>
      <w:numFmt w:val="decimal"/>
      <w:lvlText w:val="(%5)"/>
      <w:lvlJc w:val="left"/>
      <w:pPr>
        <w:tabs>
          <w:tab w:val="num" w:pos="5400"/>
        </w:tabs>
        <w:ind w:left="5040" w:firstLine="0"/>
      </w:pPr>
      <w:rPr>
        <w:rFonts w:hint="default"/>
      </w:rPr>
    </w:lvl>
    <w:lvl w:ilvl="5">
      <w:start w:val="1"/>
      <w:numFmt w:val="lowerLetter"/>
      <w:lvlText w:val="(%6)"/>
      <w:lvlJc w:val="left"/>
      <w:pPr>
        <w:tabs>
          <w:tab w:val="num" w:pos="6120"/>
        </w:tabs>
        <w:ind w:left="5760" w:firstLine="0"/>
      </w:pPr>
      <w:rPr>
        <w:rFonts w:hint="default"/>
      </w:rPr>
    </w:lvl>
    <w:lvl w:ilvl="6">
      <w:start w:val="1"/>
      <w:numFmt w:val="lowerRoman"/>
      <w:lvlText w:val="(%7)"/>
      <w:lvlJc w:val="left"/>
      <w:pPr>
        <w:tabs>
          <w:tab w:val="num" w:pos="6840"/>
        </w:tabs>
        <w:ind w:left="6480" w:firstLine="0"/>
      </w:pPr>
      <w:rPr>
        <w:rFonts w:hint="default"/>
      </w:rPr>
    </w:lvl>
    <w:lvl w:ilvl="7">
      <w:start w:val="1"/>
      <w:numFmt w:val="lowerLetter"/>
      <w:lvlText w:val="(%8)"/>
      <w:lvlJc w:val="left"/>
      <w:pPr>
        <w:tabs>
          <w:tab w:val="num" w:pos="7560"/>
        </w:tabs>
        <w:ind w:left="7200" w:firstLine="0"/>
      </w:pPr>
      <w:rPr>
        <w:rFonts w:hint="default"/>
      </w:rPr>
    </w:lvl>
    <w:lvl w:ilvl="8">
      <w:start w:val="1"/>
      <w:numFmt w:val="lowerRoman"/>
      <w:lvlText w:val="(%9)"/>
      <w:lvlJc w:val="left"/>
      <w:pPr>
        <w:tabs>
          <w:tab w:val="num" w:pos="8280"/>
        </w:tabs>
        <w:ind w:left="7920" w:firstLine="0"/>
      </w:pPr>
      <w:rPr>
        <w:rFonts w:hint="default"/>
      </w:rPr>
    </w:lvl>
  </w:abstractNum>
  <w:abstractNum w:abstractNumId="59">
    <w:nsid w:val="47332F9F"/>
    <w:multiLevelType w:val="singleLevel"/>
    <w:tmpl w:val="488EC81A"/>
    <w:lvl w:ilvl="0">
      <w:start w:val="1"/>
      <w:numFmt w:val="decimal"/>
      <w:lvlText w:val="%1."/>
      <w:legacy w:legacy="1" w:legacySpace="0" w:legacyIndent="360"/>
      <w:lvlJc w:val="left"/>
      <w:pPr>
        <w:ind w:left="360" w:hanging="360"/>
      </w:pPr>
    </w:lvl>
  </w:abstractNum>
  <w:abstractNum w:abstractNumId="6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89B1E3D"/>
    <w:multiLevelType w:val="multilevel"/>
    <w:tmpl w:val="2A161474"/>
    <w:lvl w:ilvl="0">
      <w:start w:val="1"/>
      <w:numFmt w:val="decimal"/>
      <w:lvlText w:val="Fig. %1"/>
      <w:lvlJc w:val="left"/>
      <w:pPr>
        <w:ind w:left="360" w:hanging="360"/>
      </w:pPr>
      <w:rPr>
        <w:rFonts w:ascii="Arial" w:hAnsi="Arial" w:hint="default"/>
        <w:b w:val="0"/>
        <w:bCs w:val="0"/>
        <w:i w:val="0"/>
        <w:iCs w:val="0"/>
        <w:caps w:val="0"/>
        <w:strike w:val="0"/>
        <w:dstrike w:val="0"/>
        <w:vanish w:val="0"/>
        <w:color w:val="000000" w:themeColor="text1"/>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8C72B47"/>
    <w:multiLevelType w:val="multilevel"/>
    <w:tmpl w:val="74741182"/>
    <w:lvl w:ilvl="0">
      <w:start w:val="1"/>
      <w:numFmt w:val="upperRoman"/>
      <w:lvlText w:val="%1."/>
      <w:lvlJc w:val="left"/>
      <w:pPr>
        <w:ind w:left="0" w:firstLine="0"/>
      </w:pPr>
      <w:rPr>
        <w:rFonts w:ascii="Times New Roman" w:hAnsi="Times New Roman" w:hint="default"/>
        <w:b w:val="0"/>
        <w:bCs w:val="0"/>
        <w:i w:val="0"/>
        <w:iCs w:val="0"/>
        <w:caps/>
        <w:strike w:val="0"/>
        <w:dstrike w:val="0"/>
        <w:vanish w:val="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48FB7A1D"/>
    <w:multiLevelType w:val="multilevel"/>
    <w:tmpl w:val="C6740B86"/>
    <w:lvl w:ilvl="0">
      <w:start w:val="1"/>
      <w:numFmt w:val="decimal"/>
      <w:suff w:val="nothing"/>
      <w:lvlText w:val="%1."/>
      <w:lvlJc w:val="left"/>
      <w:pPr>
        <w:ind w:left="360" w:hanging="360"/>
      </w:pPr>
      <w:rPr>
        <w:rFonts w:hint="default"/>
      </w:rPr>
    </w:lvl>
    <w:lvl w:ilvl="1">
      <w:start w:val="1"/>
      <w:numFmt w:val="decimal"/>
      <w:lvlRestart w:val="0"/>
      <w:suff w:val="nothing"/>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4B665E1F"/>
    <w:multiLevelType w:val="hybridMultilevel"/>
    <w:tmpl w:val="4AC025D6"/>
    <w:lvl w:ilvl="0" w:tplc="AD565F96">
      <w:start w:val="1"/>
      <w:numFmt w:val="decimal"/>
      <w:pStyle w:val="Caption"/>
      <w:lvlText w:val="%1."/>
      <w:lvlJc w:val="left"/>
      <w:pPr>
        <w:ind w:left="1211" w:hanging="360"/>
      </w:pPr>
      <w:rPr>
        <w:rFonts w:ascii="Arial Black" w:hAnsi="Arial Black"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0B59CF"/>
    <w:multiLevelType w:val="singleLevel"/>
    <w:tmpl w:val="4A4223A6"/>
    <w:lvl w:ilvl="0">
      <w:start w:val="1"/>
      <w:numFmt w:val="decimal"/>
      <w:lvlText w:val="%1."/>
      <w:legacy w:legacy="1" w:legacySpace="0" w:legacyIndent="360"/>
      <w:lvlJc w:val="left"/>
      <w:pPr>
        <w:ind w:left="360" w:hanging="360"/>
      </w:pPr>
    </w:lvl>
  </w:abstractNum>
  <w:abstractNum w:abstractNumId="66">
    <w:nsid w:val="4E29532A"/>
    <w:multiLevelType w:val="hybridMultilevel"/>
    <w:tmpl w:val="6E7C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F1A5676"/>
    <w:multiLevelType w:val="multilevel"/>
    <w:tmpl w:val="B4A002C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4F5B0E54"/>
    <w:multiLevelType w:val="multilevel"/>
    <w:tmpl w:val="B4A002C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50EA73B7"/>
    <w:multiLevelType w:val="hybridMultilevel"/>
    <w:tmpl w:val="571078A2"/>
    <w:lvl w:ilvl="0" w:tplc="79E01F22">
      <w:start w:val="1"/>
      <w:numFmt w:val="decimal"/>
      <w:pStyle w:val="FigureCaption"/>
      <w:lvlText w:val="Fig. %1"/>
      <w:lvlJc w:val="left"/>
      <w:pPr>
        <w:ind w:left="361" w:hanging="360"/>
      </w:pPr>
      <w:rPr>
        <w:rFonts w:ascii="Arial" w:hAnsi="Arial" w:hint="default"/>
        <w:b w:val="0"/>
        <w:bCs w:val="0"/>
        <w:i w:val="0"/>
        <w:iCs w:val="0"/>
        <w:caps w:val="0"/>
        <w:strike w:val="0"/>
        <w:dstrike w:val="0"/>
        <w:vanish w:val="0"/>
        <w:color w:val="000000" w:themeColor="text1"/>
        <w:sz w:val="20"/>
        <w:szCs w:val="20"/>
        <w:vertAlign w:val="baseline"/>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70">
    <w:nsid w:val="52554786"/>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71">
    <w:nsid w:val="54D709DA"/>
    <w:multiLevelType w:val="multilevel"/>
    <w:tmpl w:val="FBDEFB3C"/>
    <w:lvl w:ilvl="0">
      <w:start w:val="1"/>
      <w:numFmt w:val="decimal"/>
      <w:suff w:val="nothing"/>
      <w:lvlText w:val="%1"/>
      <w:lvlJc w:val="left"/>
      <w:pPr>
        <w:ind w:left="360" w:hanging="360"/>
      </w:pPr>
      <w:rPr>
        <w:rFonts w:hint="default"/>
      </w:rPr>
    </w:lvl>
    <w:lvl w:ilvl="1">
      <w:start w:val="1"/>
      <w:numFmt w:val="decimal"/>
      <w:suff w:val="nothing"/>
      <w:lvlText w:val="%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55630736"/>
    <w:multiLevelType w:val="singleLevel"/>
    <w:tmpl w:val="0BEC9FB0"/>
    <w:lvl w:ilvl="0">
      <w:start w:val="1"/>
      <w:numFmt w:val="none"/>
      <w:lvlText w:val=""/>
      <w:legacy w:legacy="1" w:legacySpace="0" w:legacyIndent="0"/>
      <w:lvlJc w:val="left"/>
      <w:pPr>
        <w:ind w:left="288"/>
      </w:pPr>
    </w:lvl>
  </w:abstractNum>
  <w:abstractNum w:abstractNumId="73">
    <w:nsid w:val="587A158F"/>
    <w:multiLevelType w:val="multilevel"/>
    <w:tmpl w:val="F7F2A804"/>
    <w:lvl w:ilvl="0">
      <w:start w:val="1"/>
      <w:numFmt w:val="decimal"/>
      <w:lvlText w:val="Table %1."/>
      <w:lvlJc w:val="left"/>
      <w:pPr>
        <w:ind w:left="1211" w:hanging="360"/>
      </w:pPr>
      <w:rPr>
        <w:rFonts w:ascii="Arial Black" w:hAnsi="Arial Black"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8E349C0"/>
    <w:multiLevelType w:val="multilevel"/>
    <w:tmpl w:val="4EE05B2C"/>
    <w:lvl w:ilvl="0">
      <w:start w:val="1"/>
      <w:numFmt w:val="decimal"/>
      <w:lvlText w:val="%1."/>
      <w:lvlJc w:val="left"/>
      <w:pPr>
        <w:tabs>
          <w:tab w:val="num" w:pos="360"/>
        </w:tabs>
        <w:ind w:left="0" w:firstLine="0"/>
      </w:pPr>
      <w:rPr>
        <w:rFonts w:ascii="Times New Roman" w:hAnsi="Times New Roman" w:cs="Times New Roman" w:hint="default"/>
        <w:b/>
        <w:i w:val="0"/>
        <w:sz w:val="22"/>
      </w:rPr>
    </w:lvl>
    <w:lvl w:ilvl="1">
      <w:start w:val="1"/>
      <w:numFmt w:val="decimal"/>
      <w:lvlText w:val="%1.%2."/>
      <w:lvlJc w:val="left"/>
      <w:pPr>
        <w:tabs>
          <w:tab w:val="num" w:pos="360"/>
        </w:tabs>
        <w:ind w:left="0" w:firstLine="0"/>
      </w:pPr>
      <w:rPr>
        <w:rFonts w:ascii="Times New Roman" w:hAnsi="Times New Roman" w:cs="Times New Roman" w:hint="default"/>
        <w:b/>
        <w:i w:val="0"/>
        <w:sz w:val="22"/>
      </w:rPr>
    </w:lvl>
    <w:lvl w:ilvl="2">
      <w:start w:val="1"/>
      <w:numFmt w:val="decimal"/>
      <w:lvlText w:val="%1.%2.%3."/>
      <w:lvlJc w:val="left"/>
      <w:pPr>
        <w:tabs>
          <w:tab w:val="num" w:pos="720"/>
        </w:tabs>
        <w:ind w:left="0" w:firstLine="0"/>
      </w:pPr>
      <w:rPr>
        <w:rFonts w:ascii="Times New Roman" w:hAnsi="Times New Roman" w:cs="Times New Roman" w:hint="default"/>
        <w:b/>
        <w:i w:val="0"/>
        <w:sz w:val="22"/>
      </w:rPr>
    </w:lvl>
    <w:lvl w:ilvl="3">
      <w:start w:val="1"/>
      <w:numFmt w:val="decimal"/>
      <w:suff w:val="nothing"/>
      <w:lvlText w:val="%1.%2.%3.%4"/>
      <w:lvlJc w:val="left"/>
      <w:pPr>
        <w:ind w:left="4320" w:firstLine="0"/>
      </w:pPr>
      <w:rPr>
        <w:rFonts w:hint="default"/>
      </w:rPr>
    </w:lvl>
    <w:lvl w:ilvl="4">
      <w:start w:val="1"/>
      <w:numFmt w:val="decimal"/>
      <w:lvlText w:val="(%5)"/>
      <w:lvlJc w:val="left"/>
      <w:pPr>
        <w:tabs>
          <w:tab w:val="num" w:pos="5400"/>
        </w:tabs>
        <w:ind w:left="5040" w:firstLine="0"/>
      </w:pPr>
      <w:rPr>
        <w:rFonts w:hint="default"/>
      </w:rPr>
    </w:lvl>
    <w:lvl w:ilvl="5">
      <w:start w:val="1"/>
      <w:numFmt w:val="lowerLetter"/>
      <w:lvlText w:val="(%6)"/>
      <w:lvlJc w:val="left"/>
      <w:pPr>
        <w:tabs>
          <w:tab w:val="num" w:pos="6120"/>
        </w:tabs>
        <w:ind w:left="5760" w:firstLine="0"/>
      </w:pPr>
      <w:rPr>
        <w:rFonts w:hint="default"/>
      </w:rPr>
    </w:lvl>
    <w:lvl w:ilvl="6">
      <w:start w:val="1"/>
      <w:numFmt w:val="lowerRoman"/>
      <w:lvlText w:val="(%7)"/>
      <w:lvlJc w:val="left"/>
      <w:pPr>
        <w:tabs>
          <w:tab w:val="num" w:pos="6840"/>
        </w:tabs>
        <w:ind w:left="6480" w:firstLine="0"/>
      </w:pPr>
      <w:rPr>
        <w:rFonts w:hint="default"/>
      </w:rPr>
    </w:lvl>
    <w:lvl w:ilvl="7">
      <w:start w:val="1"/>
      <w:numFmt w:val="lowerLetter"/>
      <w:lvlText w:val="(%8)"/>
      <w:lvlJc w:val="left"/>
      <w:pPr>
        <w:tabs>
          <w:tab w:val="num" w:pos="7560"/>
        </w:tabs>
        <w:ind w:left="7200" w:firstLine="0"/>
      </w:pPr>
      <w:rPr>
        <w:rFonts w:hint="default"/>
      </w:rPr>
    </w:lvl>
    <w:lvl w:ilvl="8">
      <w:start w:val="1"/>
      <w:numFmt w:val="lowerRoman"/>
      <w:lvlText w:val="(%9)"/>
      <w:lvlJc w:val="left"/>
      <w:pPr>
        <w:tabs>
          <w:tab w:val="num" w:pos="8280"/>
        </w:tabs>
        <w:ind w:left="7920" w:firstLine="0"/>
      </w:pPr>
      <w:rPr>
        <w:rFonts w:hint="default"/>
      </w:rPr>
    </w:lvl>
  </w:abstractNum>
  <w:abstractNum w:abstractNumId="75">
    <w:nsid w:val="59207215"/>
    <w:multiLevelType w:val="multilevel"/>
    <w:tmpl w:val="6A8051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5D0131A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77">
    <w:nsid w:val="5DD871B0"/>
    <w:multiLevelType w:val="multilevel"/>
    <w:tmpl w:val="1A36F8A0"/>
    <w:lvl w:ilvl="0">
      <w:start w:val="1"/>
      <w:numFmt w:val="upperRoman"/>
      <w:lvlText w:val="%1."/>
      <w:lvlJc w:val="right"/>
      <w:pPr>
        <w:ind w:left="0" w:firstLine="0"/>
      </w:pPr>
      <w:rPr>
        <w:rFonts w:ascii="Times New Roman" w:hAnsi="Times New Roman" w:hint="default"/>
        <w:b w:val="0"/>
        <w:bCs w:val="0"/>
        <w:i w:val="0"/>
        <w:iCs w:val="0"/>
        <w:caps/>
        <w:strike w:val="0"/>
        <w:dstrike w:val="0"/>
        <w:vanish w:val="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E681387"/>
    <w:multiLevelType w:val="multilevel"/>
    <w:tmpl w:val="B4A002C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5FEA6B27"/>
    <w:multiLevelType w:val="multilevel"/>
    <w:tmpl w:val="18585652"/>
    <w:lvl w:ilvl="0">
      <w:start w:val="1"/>
      <w:numFmt w:val="decimal"/>
      <w:lvlText w:val="FIg. %1"/>
      <w:lvlJc w:val="left"/>
      <w:pPr>
        <w:ind w:left="360" w:hanging="360"/>
      </w:pPr>
      <w:rPr>
        <w:rFonts w:ascii="Arial" w:hAnsi="Arial" w:hint="default"/>
        <w:b w:val="0"/>
        <w:bCs w:val="0"/>
        <w:i w:val="0"/>
        <w:iCs w:val="0"/>
        <w:caps/>
        <w:strike w:val="0"/>
        <w:dstrike w:val="0"/>
        <w:vanish w:val="0"/>
        <w:color w:val="000000" w:themeColor="text1"/>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0CC4698"/>
    <w:multiLevelType w:val="multilevel"/>
    <w:tmpl w:val="370E785C"/>
    <w:lvl w:ilvl="0">
      <w:start w:val="1"/>
      <w:numFmt w:val="decimal"/>
      <w:lvlText w:val="%1."/>
      <w:lvlJc w:val="left"/>
      <w:pPr>
        <w:ind w:left="360" w:hanging="360"/>
      </w:pPr>
      <w:rPr>
        <w:rFonts w:hint="default"/>
        <w:b/>
        <w:i w:val="0"/>
        <w:sz w:val="22"/>
      </w:rPr>
    </w:lvl>
    <w:lvl w:ilvl="1">
      <w:start w:val="1"/>
      <w:numFmt w:val="decimal"/>
      <w:lvlRestart w:val="0"/>
      <w:suff w:val="nothing"/>
      <w:lvlText w:val="%1.%2."/>
      <w:lvlJc w:val="left"/>
      <w:pPr>
        <w:ind w:left="360" w:firstLine="0"/>
      </w:pPr>
      <w:rPr>
        <w:rFonts w:hint="default"/>
        <w:b/>
        <w:i w:val="0"/>
        <w:sz w:val="22"/>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64073064"/>
    <w:multiLevelType w:val="multilevel"/>
    <w:tmpl w:val="0DB64D70"/>
    <w:lvl w:ilvl="0">
      <w:start w:val="1"/>
      <w:numFmt w:val="decimal"/>
      <w:lvlText w:val="%1."/>
      <w:lvlJc w:val="left"/>
      <w:pPr>
        <w:ind w:left="360" w:hanging="360"/>
      </w:pPr>
      <w:rPr>
        <w:rFonts w:hint="default"/>
      </w:rPr>
    </w:lvl>
    <w:lvl w:ilvl="1">
      <w:start w:val="1"/>
      <w:numFmt w:val="decimal"/>
      <w:lvlRestart w:val="0"/>
      <w:suff w:val="nothing"/>
      <w:lvlText w:val="%1.%2"/>
      <w:lvlJc w:val="left"/>
      <w:pPr>
        <w:ind w:left="36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646305D9"/>
    <w:multiLevelType w:val="multilevel"/>
    <w:tmpl w:val="6A06CE80"/>
    <w:lvl w:ilvl="0">
      <w:start w:val="1"/>
      <w:numFmt w:val="decimal"/>
      <w:suff w:val="nothing"/>
      <w:lvlText w:val="%1"/>
      <w:lvlJc w:val="left"/>
      <w:pPr>
        <w:ind w:left="360" w:hanging="360"/>
      </w:pPr>
      <w:rPr>
        <w:rFonts w:hint="default"/>
      </w:rPr>
    </w:lvl>
    <w:lvl w:ilvl="1">
      <w:start w:val="1"/>
      <w:numFmt w:val="decimal"/>
      <w:suff w:val="nothing"/>
      <w:lvlText w:val="%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646B2DCD"/>
    <w:multiLevelType w:val="multilevel"/>
    <w:tmpl w:val="425E780C"/>
    <w:lvl w:ilvl="0">
      <w:start w:val="1"/>
      <w:numFmt w:val="decimal"/>
      <w:lvlText w:val="%1"/>
      <w:lvlJc w:val="left"/>
      <w:pPr>
        <w:ind w:left="360" w:firstLine="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84">
    <w:nsid w:val="67795AB5"/>
    <w:multiLevelType w:val="multilevel"/>
    <w:tmpl w:val="92C8AC1E"/>
    <w:lvl w:ilvl="0">
      <w:start w:val="1"/>
      <w:numFmt w:val="decimal"/>
      <w:suff w:val="nothing"/>
      <w:lvlText w:val="%1."/>
      <w:lvlJc w:val="left"/>
      <w:pPr>
        <w:ind w:left="360" w:hanging="360"/>
      </w:pPr>
      <w:rPr>
        <w:rFonts w:hint="default"/>
      </w:rPr>
    </w:lvl>
    <w:lvl w:ilvl="1">
      <w:start w:val="1"/>
      <w:numFmt w:val="decimal"/>
      <w:suff w:val="nothing"/>
      <w:lvlText w:val="%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6B101228"/>
    <w:multiLevelType w:val="multilevel"/>
    <w:tmpl w:val="E41E0394"/>
    <w:lvl w:ilvl="0">
      <w:start w:val="1"/>
      <w:numFmt w:val="decimal"/>
      <w:lvlText w:val="%1."/>
      <w:lvlJc w:val="left"/>
      <w:pPr>
        <w:ind w:left="360" w:hanging="360"/>
      </w:pPr>
      <w:rPr>
        <w:rFonts w:hint="default"/>
      </w:rPr>
    </w:lvl>
    <w:lvl w:ilvl="1">
      <w:start w:val="1"/>
      <w:numFmt w:val="decimal"/>
      <w:lvlRestart w:val="0"/>
      <w:suff w:val="nothing"/>
      <w:lvlText w:val="JJJJ: %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6B2D66CB"/>
    <w:multiLevelType w:val="multilevel"/>
    <w:tmpl w:val="4A4800F4"/>
    <w:lvl w:ilvl="0">
      <w:start w:val="1"/>
      <w:numFmt w:val="decimal"/>
      <w:lvlText w:val="FIg. %1"/>
      <w:lvlJc w:val="left"/>
      <w:pPr>
        <w:ind w:left="360" w:hanging="360"/>
      </w:pPr>
      <w:rPr>
        <w:rFonts w:ascii="Arial" w:hAnsi="Arial" w:hint="default"/>
        <w:b w:val="0"/>
        <w:bCs w:val="0"/>
        <w:i w:val="0"/>
        <w:iCs w:val="0"/>
        <w:caps w:val="0"/>
        <w:strike w:val="0"/>
        <w:dstrike w:val="0"/>
        <w:vanish w:val="0"/>
        <w:color w:val="000000" w:themeColor="text1"/>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D1B60F5"/>
    <w:multiLevelType w:val="multilevel"/>
    <w:tmpl w:val="6A06CE80"/>
    <w:lvl w:ilvl="0">
      <w:start w:val="1"/>
      <w:numFmt w:val="decimal"/>
      <w:suff w:val="nothing"/>
      <w:lvlText w:val="%1"/>
      <w:lvlJc w:val="left"/>
      <w:pPr>
        <w:ind w:left="360" w:hanging="360"/>
      </w:pPr>
      <w:rPr>
        <w:rFonts w:hint="default"/>
      </w:rPr>
    </w:lvl>
    <w:lvl w:ilvl="1">
      <w:start w:val="1"/>
      <w:numFmt w:val="decimal"/>
      <w:suff w:val="nothing"/>
      <w:lvlText w:val="%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6DA93239"/>
    <w:multiLevelType w:val="hybridMultilevel"/>
    <w:tmpl w:val="3B489B7E"/>
    <w:lvl w:ilvl="0" w:tplc="58542726">
      <w:start w:val="1"/>
      <w:numFmt w:val="decimal"/>
      <w:pStyle w:val="TableTitle"/>
      <w:lvlText w:val="Table %1"/>
      <w:lvlJc w:val="left"/>
      <w:pPr>
        <w:ind w:left="360" w:hanging="360"/>
      </w:pPr>
      <w:rPr>
        <w:rFonts w:ascii="Arial" w:hAnsi="Arial" w:hint="default"/>
        <w:b w:val="0"/>
        <w:bCs w:val="0"/>
        <w:i w:val="0"/>
        <w:iCs w:val="0"/>
        <w:caps/>
        <w:strike w:val="0"/>
        <w:dstrike w:val="0"/>
        <w:vanish w:val="0"/>
        <w:color w:val="000000" w:themeColor="text1"/>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90">
    <w:nsid w:val="6ED24394"/>
    <w:multiLevelType w:val="multilevel"/>
    <w:tmpl w:val="B1687782"/>
    <w:lvl w:ilvl="0">
      <w:start w:val="1"/>
      <w:numFmt w:val="decimal"/>
      <w:lvlText w:val="%1"/>
      <w:lvlJc w:val="left"/>
      <w:pPr>
        <w:tabs>
          <w:tab w:val="num" w:pos="360"/>
        </w:tabs>
        <w:ind w:left="360" w:hanging="360"/>
      </w:pPr>
      <w:rPr>
        <w:rFonts w:hint="default"/>
      </w:rPr>
    </w:lvl>
    <w:lvl w:ilvl="1">
      <w:start w:val="1"/>
      <w:numFmt w:val="decimal"/>
      <w:suff w:val="nothing"/>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6F2657EA"/>
    <w:multiLevelType w:val="hybridMultilevel"/>
    <w:tmpl w:val="9062931A"/>
    <w:lvl w:ilvl="0" w:tplc="0409000F">
      <w:start w:val="1"/>
      <w:numFmt w:val="decimal"/>
      <w:lvlText w:val="%1."/>
      <w:lvlJc w:val="left"/>
      <w:pPr>
        <w:ind w:left="720" w:hanging="360"/>
      </w:pPr>
    </w:lvl>
    <w:lvl w:ilvl="1" w:tplc="37B4609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A63928"/>
    <w:multiLevelType w:val="multilevel"/>
    <w:tmpl w:val="21E256F0"/>
    <w:lvl w:ilvl="0">
      <w:start w:val="1"/>
      <w:numFmt w:val="decimal"/>
      <w:suff w:val="nothing"/>
      <w:lvlText w:val="%1"/>
      <w:lvlJc w:val="left"/>
      <w:pPr>
        <w:ind w:left="0" w:firstLine="0"/>
      </w:pPr>
      <w:rPr>
        <w:rFonts w:ascii="Times New Roman" w:hAnsi="Times New Roman" w:cs="Times New Roman" w:hint="default"/>
        <w:b/>
        <w:bCs/>
        <w:i w:val="0"/>
        <w:iCs w:val="0"/>
        <w:caps/>
        <w:strike w:val="0"/>
        <w:dstrike w:val="0"/>
        <w:vanish w:val="0"/>
        <w:color w:val="000000" w:themeColor="text1"/>
        <w:sz w:val="24"/>
        <w:szCs w:val="24"/>
        <w:vertAlign w:val="baseline"/>
      </w:rPr>
    </w:lvl>
    <w:lvl w:ilvl="1">
      <w:start w:val="1"/>
      <w:numFmt w:val="decimal"/>
      <w:suff w:val="nothing"/>
      <w:lvlText w:val="%1.%2"/>
      <w:lvlJc w:val="left"/>
      <w:pPr>
        <w:ind w:left="0" w:firstLine="0"/>
      </w:pPr>
      <w:rPr>
        <w:rFonts w:ascii="Times New Roman" w:hAnsi="Times New Roman" w:cs="Times New Roman" w:hint="default"/>
        <w:b/>
        <w:bCs/>
        <w:i w:val="0"/>
        <w:iCs w:val="0"/>
        <w:color w:val="000000" w:themeColor="text1"/>
        <w:sz w:val="24"/>
        <w:szCs w:val="24"/>
      </w:rPr>
    </w:lvl>
    <w:lvl w:ilvl="2">
      <w:start w:val="1"/>
      <w:numFmt w:val="decimal"/>
      <w:lvlText w:val="%1.%2.%3"/>
      <w:lvlJc w:val="left"/>
      <w:pPr>
        <w:tabs>
          <w:tab w:val="num" w:pos="720"/>
        </w:tabs>
        <w:ind w:left="0" w:firstLine="0"/>
      </w:pPr>
      <w:rPr>
        <w:rFonts w:ascii="Times New Roman" w:hAnsi="Times New Roman" w:cs="Times New Roman" w:hint="default"/>
        <w:b/>
        <w:i w:val="0"/>
        <w:sz w:val="22"/>
      </w:rPr>
    </w:lvl>
    <w:lvl w:ilvl="3">
      <w:start w:val="1"/>
      <w:numFmt w:val="decimal"/>
      <w:suff w:val="nothing"/>
      <w:lvlText w:val="%1.%2.%3.%4"/>
      <w:lvlJc w:val="left"/>
      <w:pPr>
        <w:ind w:left="4320" w:firstLine="0"/>
      </w:pPr>
      <w:rPr>
        <w:rFonts w:hint="default"/>
      </w:rPr>
    </w:lvl>
    <w:lvl w:ilvl="4">
      <w:start w:val="1"/>
      <w:numFmt w:val="decimal"/>
      <w:lvlText w:val="(%5)"/>
      <w:lvlJc w:val="left"/>
      <w:pPr>
        <w:tabs>
          <w:tab w:val="num" w:pos="5400"/>
        </w:tabs>
        <w:ind w:left="5040" w:firstLine="0"/>
      </w:pPr>
      <w:rPr>
        <w:rFonts w:hint="default"/>
      </w:rPr>
    </w:lvl>
    <w:lvl w:ilvl="5">
      <w:start w:val="1"/>
      <w:numFmt w:val="lowerLetter"/>
      <w:lvlText w:val="(%6)"/>
      <w:lvlJc w:val="left"/>
      <w:pPr>
        <w:tabs>
          <w:tab w:val="num" w:pos="6120"/>
        </w:tabs>
        <w:ind w:left="5760" w:firstLine="0"/>
      </w:pPr>
      <w:rPr>
        <w:rFonts w:hint="default"/>
      </w:rPr>
    </w:lvl>
    <w:lvl w:ilvl="6">
      <w:start w:val="1"/>
      <w:numFmt w:val="lowerRoman"/>
      <w:lvlText w:val="(%7)"/>
      <w:lvlJc w:val="left"/>
      <w:pPr>
        <w:tabs>
          <w:tab w:val="num" w:pos="6840"/>
        </w:tabs>
        <w:ind w:left="6480" w:firstLine="0"/>
      </w:pPr>
      <w:rPr>
        <w:rFonts w:hint="default"/>
      </w:rPr>
    </w:lvl>
    <w:lvl w:ilvl="7">
      <w:start w:val="1"/>
      <w:numFmt w:val="lowerLetter"/>
      <w:lvlText w:val="(%8)"/>
      <w:lvlJc w:val="left"/>
      <w:pPr>
        <w:tabs>
          <w:tab w:val="num" w:pos="7560"/>
        </w:tabs>
        <w:ind w:left="7200" w:firstLine="0"/>
      </w:pPr>
      <w:rPr>
        <w:rFonts w:hint="default"/>
      </w:rPr>
    </w:lvl>
    <w:lvl w:ilvl="8">
      <w:start w:val="1"/>
      <w:numFmt w:val="lowerRoman"/>
      <w:lvlText w:val="(%9)"/>
      <w:lvlJc w:val="left"/>
      <w:pPr>
        <w:tabs>
          <w:tab w:val="num" w:pos="8280"/>
        </w:tabs>
        <w:ind w:left="7920" w:firstLine="0"/>
      </w:pPr>
      <w:rPr>
        <w:rFonts w:hint="default"/>
      </w:rPr>
    </w:lvl>
  </w:abstractNum>
  <w:abstractNum w:abstractNumId="94">
    <w:nsid w:val="71BE539E"/>
    <w:multiLevelType w:val="multilevel"/>
    <w:tmpl w:val="18B88D90"/>
    <w:lvl w:ilvl="0">
      <w:start w:val="1"/>
      <w:numFmt w:val="decimal"/>
      <w:lvlText w:val="%1."/>
      <w:lvlJc w:val="left"/>
      <w:pPr>
        <w:ind w:left="360" w:hanging="360"/>
      </w:pPr>
      <w:rPr>
        <w:rFonts w:hint="default"/>
        <w:b/>
        <w:i w:val="0"/>
        <w:sz w:val="22"/>
      </w:rPr>
    </w:lvl>
    <w:lvl w:ilvl="1">
      <w:start w:val="1"/>
      <w:numFmt w:val="decimal"/>
      <w:lvlRestart w:val="0"/>
      <w:suff w:val="nothing"/>
      <w:lvlText w:val="%1.%2."/>
      <w:lvlJc w:val="left"/>
      <w:pPr>
        <w:ind w:left="360" w:firstLine="0"/>
      </w:pPr>
      <w:rPr>
        <w:rFonts w:hint="default"/>
        <w:b/>
        <w:i w:val="0"/>
        <w:sz w:val="22"/>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72033B6F"/>
    <w:multiLevelType w:val="multilevel"/>
    <w:tmpl w:val="425E780C"/>
    <w:lvl w:ilvl="0">
      <w:start w:val="1"/>
      <w:numFmt w:val="decimal"/>
      <w:lvlText w:val="%1"/>
      <w:lvlJc w:val="left"/>
      <w:pPr>
        <w:ind w:left="360" w:firstLine="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96">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64336EB"/>
    <w:multiLevelType w:val="multilevel"/>
    <w:tmpl w:val="3D70483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77E315E9"/>
    <w:multiLevelType w:val="singleLevel"/>
    <w:tmpl w:val="0BEC9FB0"/>
    <w:lvl w:ilvl="0">
      <w:start w:val="1"/>
      <w:numFmt w:val="none"/>
      <w:lvlText w:val=""/>
      <w:legacy w:legacy="1" w:legacySpace="0" w:legacyIndent="0"/>
      <w:lvlJc w:val="left"/>
      <w:pPr>
        <w:ind w:left="288"/>
      </w:pPr>
    </w:lvl>
  </w:abstractNum>
  <w:abstractNum w:abstractNumId="101">
    <w:nsid w:val="79B1548A"/>
    <w:multiLevelType w:val="hybridMultilevel"/>
    <w:tmpl w:val="059A2322"/>
    <w:lvl w:ilvl="0" w:tplc="04090013">
      <w:start w:val="1"/>
      <w:numFmt w:val="upperRoman"/>
      <w:lvlText w:val="%1."/>
      <w:lvlJc w:val="righ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2">
    <w:nsid w:val="7B3B498E"/>
    <w:multiLevelType w:val="hybridMultilevel"/>
    <w:tmpl w:val="1820E402"/>
    <w:lvl w:ilvl="0" w:tplc="11B6C338">
      <w:start w:val="1"/>
      <w:numFmt w:val="decimal"/>
      <w:lvlText w:val="%1"/>
      <w:lvlJc w:val="left"/>
      <w:pPr>
        <w:ind w:left="360" w:hanging="360"/>
      </w:pPr>
      <w:rPr>
        <w:rFonts w:ascii="Times New Roman" w:hAnsi="Times New Roman" w:hint="default"/>
        <w:b w:val="0"/>
        <w:bCs w:val="0"/>
        <w:i w:val="0"/>
        <w:iCs w:val="0"/>
        <w:caps/>
        <w:strike w:val="0"/>
        <w:dstrike w:val="0"/>
        <w:vanish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D421534"/>
    <w:multiLevelType w:val="multilevel"/>
    <w:tmpl w:val="E538308E"/>
    <w:lvl w:ilvl="0">
      <w:start w:val="1"/>
      <w:numFmt w:val="decimal"/>
      <w:lvlText w:val="%1."/>
      <w:lvlJc w:val="left"/>
      <w:pPr>
        <w:ind w:left="360" w:hanging="360"/>
      </w:pPr>
      <w:rPr>
        <w:rFonts w:ascii="Times New Roman" w:hAnsi="Times New Roman" w:hint="default"/>
        <w:b/>
        <w:bCs/>
        <w:i w:val="0"/>
        <w:iCs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7E5A1491"/>
    <w:multiLevelType w:val="multilevel"/>
    <w:tmpl w:val="B4A002C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7EE90D73"/>
    <w:multiLevelType w:val="multilevel"/>
    <w:tmpl w:val="7FC08DBE"/>
    <w:lvl w:ilvl="0">
      <w:start w:val="1"/>
      <w:numFmt w:val="decimal"/>
      <w:lvlText w:val="Table %1"/>
      <w:lvlJc w:val="left"/>
      <w:pPr>
        <w:ind w:left="1211" w:hanging="360"/>
      </w:pPr>
      <w:rPr>
        <w:rFonts w:ascii="Arial" w:hAnsi="Arial" w:hint="default"/>
        <w:b w:val="0"/>
        <w:bCs w:val="0"/>
        <w:i w:val="0"/>
        <w:iCs w:val="0"/>
        <w:caps w:val="0"/>
        <w:strike w:val="0"/>
        <w:dstrike w:val="0"/>
        <w:vanish w:val="0"/>
        <w:color w:val="000000" w:themeColor="text1"/>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11"/>
  </w:num>
  <w:num w:numId="3">
    <w:abstractNumId w:val="38"/>
  </w:num>
  <w:num w:numId="4">
    <w:abstractNumId w:val="38"/>
    <w:lvlOverride w:ilvl="0">
      <w:lvl w:ilvl="0">
        <w:start w:val="1"/>
        <w:numFmt w:val="decimal"/>
        <w:lvlText w:val="%1."/>
        <w:legacy w:legacy="1" w:legacySpace="0" w:legacyIndent="360"/>
        <w:lvlJc w:val="left"/>
        <w:pPr>
          <w:ind w:left="360" w:hanging="360"/>
        </w:pPr>
      </w:lvl>
    </w:lvlOverride>
  </w:num>
  <w:num w:numId="5">
    <w:abstractNumId w:val="38"/>
    <w:lvlOverride w:ilvl="0">
      <w:lvl w:ilvl="0">
        <w:start w:val="1"/>
        <w:numFmt w:val="decimal"/>
        <w:lvlText w:val="%1."/>
        <w:legacy w:legacy="1" w:legacySpace="0" w:legacyIndent="360"/>
        <w:lvlJc w:val="left"/>
        <w:pPr>
          <w:ind w:left="360" w:hanging="360"/>
        </w:pPr>
      </w:lvl>
    </w:lvlOverride>
  </w:num>
  <w:num w:numId="6">
    <w:abstractNumId w:val="38"/>
    <w:lvlOverride w:ilvl="0">
      <w:lvl w:ilvl="0">
        <w:start w:val="1"/>
        <w:numFmt w:val="decimal"/>
        <w:lvlText w:val="%1."/>
        <w:legacy w:legacy="1" w:legacySpace="0" w:legacyIndent="360"/>
        <w:lvlJc w:val="left"/>
        <w:pPr>
          <w:ind w:left="360" w:hanging="360"/>
        </w:pPr>
      </w:lvl>
    </w:lvlOverride>
  </w:num>
  <w:num w:numId="7">
    <w:abstractNumId w:val="59"/>
  </w:num>
  <w:num w:numId="8">
    <w:abstractNumId w:val="59"/>
    <w:lvlOverride w:ilvl="0">
      <w:lvl w:ilvl="0">
        <w:start w:val="1"/>
        <w:numFmt w:val="decimal"/>
        <w:lvlText w:val="%1."/>
        <w:legacy w:legacy="1" w:legacySpace="0" w:legacyIndent="360"/>
        <w:lvlJc w:val="left"/>
        <w:pPr>
          <w:ind w:left="360" w:hanging="360"/>
        </w:pPr>
      </w:lvl>
    </w:lvlOverride>
  </w:num>
  <w:num w:numId="9">
    <w:abstractNumId w:val="59"/>
    <w:lvlOverride w:ilvl="0">
      <w:lvl w:ilvl="0">
        <w:start w:val="1"/>
        <w:numFmt w:val="decimal"/>
        <w:lvlText w:val="%1."/>
        <w:legacy w:legacy="1" w:legacySpace="0" w:legacyIndent="360"/>
        <w:lvlJc w:val="left"/>
        <w:pPr>
          <w:ind w:left="360" w:hanging="360"/>
        </w:pPr>
      </w:lvl>
    </w:lvlOverride>
  </w:num>
  <w:num w:numId="10">
    <w:abstractNumId w:val="59"/>
    <w:lvlOverride w:ilvl="0">
      <w:lvl w:ilvl="0">
        <w:start w:val="1"/>
        <w:numFmt w:val="decimal"/>
        <w:lvlText w:val="%1."/>
        <w:legacy w:legacy="1" w:legacySpace="0" w:legacyIndent="360"/>
        <w:lvlJc w:val="left"/>
        <w:pPr>
          <w:ind w:left="360" w:hanging="360"/>
        </w:pPr>
      </w:lvl>
    </w:lvlOverride>
  </w:num>
  <w:num w:numId="11">
    <w:abstractNumId w:val="59"/>
    <w:lvlOverride w:ilvl="0">
      <w:lvl w:ilvl="0">
        <w:start w:val="1"/>
        <w:numFmt w:val="decimal"/>
        <w:lvlText w:val="%1."/>
        <w:legacy w:legacy="1" w:legacySpace="0" w:legacyIndent="360"/>
        <w:lvlJc w:val="left"/>
        <w:pPr>
          <w:ind w:left="360" w:hanging="360"/>
        </w:pPr>
      </w:lvl>
    </w:lvlOverride>
  </w:num>
  <w:num w:numId="12">
    <w:abstractNumId w:val="59"/>
    <w:lvlOverride w:ilvl="0">
      <w:lvl w:ilvl="0">
        <w:start w:val="1"/>
        <w:numFmt w:val="decimal"/>
        <w:lvlText w:val="%1."/>
        <w:legacy w:legacy="1" w:legacySpace="0" w:legacyIndent="360"/>
        <w:lvlJc w:val="left"/>
        <w:pPr>
          <w:ind w:left="360" w:hanging="360"/>
        </w:pPr>
      </w:lvl>
    </w:lvlOverride>
  </w:num>
  <w:num w:numId="13">
    <w:abstractNumId w:val="48"/>
  </w:num>
  <w:num w:numId="14">
    <w:abstractNumId w:val="28"/>
  </w:num>
  <w:num w:numId="15">
    <w:abstractNumId w:val="72"/>
  </w:num>
  <w:num w:numId="16">
    <w:abstractNumId w:val="65"/>
  </w:num>
  <w:num w:numId="17">
    <w:abstractNumId w:val="100"/>
  </w:num>
  <w:num w:numId="18">
    <w:abstractNumId w:val="37"/>
  </w:num>
  <w:num w:numId="19">
    <w:abstractNumId w:val="33"/>
  </w:num>
  <w:num w:numId="20">
    <w:abstractNumId w:val="89"/>
  </w:num>
  <w:num w:numId="21">
    <w:abstractNumId w:val="49"/>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num>
  <w:num w:numId="24">
    <w:abstractNumId w:val="97"/>
  </w:num>
  <w:num w:numId="25">
    <w:abstractNumId w:val="60"/>
  </w:num>
  <w:num w:numId="26">
    <w:abstractNumId w:val="96"/>
  </w:num>
  <w:num w:numId="27">
    <w:abstractNumId w:val="19"/>
  </w:num>
  <w:num w:numId="28">
    <w:abstractNumId w:val="92"/>
  </w:num>
  <w:num w:numId="29">
    <w:abstractNumId w:val="41"/>
  </w:num>
  <w:num w:numId="30">
    <w:abstractNumId w:val="57"/>
  </w:num>
  <w:num w:numId="31">
    <w:abstractNumId w:val="10"/>
  </w:num>
  <w:num w:numId="32">
    <w:abstractNumId w:val="8"/>
  </w:num>
  <w:num w:numId="33">
    <w:abstractNumId w:val="7"/>
  </w:num>
  <w:num w:numId="34">
    <w:abstractNumId w:val="6"/>
  </w:num>
  <w:num w:numId="35">
    <w:abstractNumId w:val="5"/>
  </w:num>
  <w:num w:numId="36">
    <w:abstractNumId w:val="9"/>
  </w:num>
  <w:num w:numId="37">
    <w:abstractNumId w:val="4"/>
  </w:num>
  <w:num w:numId="38">
    <w:abstractNumId w:val="3"/>
  </w:num>
  <w:num w:numId="39">
    <w:abstractNumId w:val="2"/>
  </w:num>
  <w:num w:numId="40">
    <w:abstractNumId w:val="1"/>
  </w:num>
  <w:num w:numId="41">
    <w:abstractNumId w:val="0"/>
  </w:num>
  <w:num w:numId="42">
    <w:abstractNumId w:val="12"/>
    <w:lvlOverride w:ilvl="0">
      <w:lvl w:ilvl="0">
        <w:start w:val="1"/>
        <w:numFmt w:val="bullet"/>
        <w:lvlText w:val=""/>
        <w:legacy w:legacy="1" w:legacySpace="0" w:legacyIndent="160"/>
        <w:lvlJc w:val="left"/>
        <w:pPr>
          <w:ind w:left="160" w:hanging="160"/>
        </w:pPr>
        <w:rPr>
          <w:rFonts w:ascii="Symbol" w:hAnsi="Symbol" w:hint="default"/>
        </w:rPr>
      </w:lvl>
    </w:lvlOverride>
  </w:num>
  <w:num w:numId="43">
    <w:abstractNumId w:val="42"/>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1"/>
  </w:num>
  <w:num w:numId="46">
    <w:abstractNumId w:val="91"/>
  </w:num>
  <w:num w:numId="47">
    <w:abstractNumId w:val="13"/>
  </w:num>
  <w:num w:numId="48">
    <w:abstractNumId w:val="102"/>
  </w:num>
  <w:num w:numId="49">
    <w:abstractNumId w:val="70"/>
  </w:num>
  <w:num w:numId="50">
    <w:abstractNumId w:val="102"/>
    <w:lvlOverride w:ilvl="0">
      <w:startOverride w:val="1"/>
    </w:lvlOverride>
  </w:num>
  <w:num w:numId="51">
    <w:abstractNumId w:val="56"/>
  </w:num>
  <w:num w:numId="52">
    <w:abstractNumId w:val="77"/>
  </w:num>
  <w:num w:numId="53">
    <w:abstractNumId w:val="102"/>
    <w:lvlOverride w:ilvl="0">
      <w:startOverride w:val="1"/>
    </w:lvlOverride>
  </w:num>
  <w:num w:numId="54">
    <w:abstractNumId w:val="44"/>
  </w:num>
  <w:num w:numId="55">
    <w:abstractNumId w:val="62"/>
  </w:num>
  <w:num w:numId="56">
    <w:abstractNumId w:val="102"/>
    <w:lvlOverride w:ilvl="0">
      <w:startOverride w:val="1"/>
    </w:lvlOverride>
  </w:num>
  <w:num w:numId="57">
    <w:abstractNumId w:val="76"/>
  </w:num>
  <w:num w:numId="58">
    <w:abstractNumId w:val="74"/>
  </w:num>
  <w:num w:numId="59">
    <w:abstractNumId w:val="27"/>
  </w:num>
  <w:num w:numId="60">
    <w:abstractNumId w:val="25"/>
  </w:num>
  <w:num w:numId="61">
    <w:abstractNumId w:val="53"/>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0"/>
  </w:num>
  <w:num w:numId="66">
    <w:abstractNumId w:val="26"/>
  </w:num>
  <w:num w:numId="67">
    <w:abstractNumId w:val="67"/>
  </w:num>
  <w:num w:numId="68">
    <w:abstractNumId w:val="17"/>
  </w:num>
  <w:num w:numId="69">
    <w:abstractNumId w:val="81"/>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num>
  <w:num w:numId="72">
    <w:abstractNumId w:val="63"/>
  </w:num>
  <w:num w:numId="73">
    <w:abstractNumId w:val="43"/>
  </w:num>
  <w:num w:numId="74">
    <w:abstractNumId w:val="47"/>
  </w:num>
  <w:num w:numId="75">
    <w:abstractNumId w:val="23"/>
  </w:num>
  <w:num w:numId="76">
    <w:abstractNumId w:val="85"/>
  </w:num>
  <w:num w:numId="77">
    <w:abstractNumId w:val="15"/>
  </w:num>
  <w:num w:numId="78">
    <w:abstractNumId w:val="51"/>
  </w:num>
  <w:num w:numId="79">
    <w:abstractNumId w:val="29"/>
  </w:num>
  <w:num w:numId="80">
    <w:abstractNumId w:val="103"/>
  </w:num>
  <w:num w:numId="81">
    <w:abstractNumId w:val="24"/>
  </w:num>
  <w:num w:numId="82">
    <w:abstractNumId w:val="39"/>
  </w:num>
  <w:num w:numId="83">
    <w:abstractNumId w:val="15"/>
  </w:num>
  <w:num w:numId="84">
    <w:abstractNumId w:val="99"/>
  </w:num>
  <w:num w:numId="85">
    <w:abstractNumId w:val="50"/>
  </w:num>
  <w:num w:numId="86">
    <w:abstractNumId w:val="68"/>
  </w:num>
  <w:num w:numId="87">
    <w:abstractNumId w:val="21"/>
  </w:num>
  <w:num w:numId="88">
    <w:abstractNumId w:val="20"/>
  </w:num>
  <w:num w:numId="89">
    <w:abstractNumId w:val="54"/>
  </w:num>
  <w:num w:numId="90">
    <w:abstractNumId w:val="31"/>
  </w:num>
  <w:num w:numId="91">
    <w:abstractNumId w:val="36"/>
  </w:num>
  <w:num w:numId="92">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
  </w:num>
  <w:num w:numId="94">
    <w:abstractNumId w:val="31"/>
  </w:num>
  <w:num w:numId="95">
    <w:abstractNumId w:val="75"/>
  </w:num>
  <w:num w:numId="96">
    <w:abstractNumId w:val="18"/>
  </w:num>
  <w:num w:numId="97">
    <w:abstractNumId w:val="16"/>
  </w:num>
  <w:num w:numId="98">
    <w:abstractNumId w:val="35"/>
  </w:num>
  <w:num w:numId="99">
    <w:abstractNumId w:val="104"/>
  </w:num>
  <w:num w:numId="100">
    <w:abstractNumId w:val="40"/>
  </w:num>
  <w:num w:numId="101">
    <w:abstractNumId w:val="75"/>
  </w:num>
  <w:num w:numId="102">
    <w:abstractNumId w:val="45"/>
  </w:num>
  <w:num w:numId="103">
    <w:abstractNumId w:val="75"/>
  </w:num>
  <w:num w:numId="104">
    <w:abstractNumId w:val="78"/>
  </w:num>
  <w:num w:numId="105">
    <w:abstractNumId w:val="22"/>
  </w:num>
  <w:num w:numId="106">
    <w:abstractNumId w:val="90"/>
  </w:num>
  <w:num w:numId="107">
    <w:abstractNumId w:val="32"/>
  </w:num>
  <w:num w:numId="108">
    <w:abstractNumId w:val="84"/>
  </w:num>
  <w:num w:numId="109">
    <w:abstractNumId w:val="22"/>
  </w:num>
  <w:num w:numId="110">
    <w:abstractNumId w:val="22"/>
  </w:num>
  <w:num w:numId="111">
    <w:abstractNumId w:val="22"/>
  </w:num>
  <w:num w:numId="112">
    <w:abstractNumId w:val="14"/>
  </w:num>
  <w:num w:numId="113">
    <w:abstractNumId w:val="22"/>
  </w:num>
  <w:num w:numId="114">
    <w:abstractNumId w:val="95"/>
  </w:num>
  <w:num w:numId="115">
    <w:abstractNumId w:val="22"/>
  </w:num>
  <w:num w:numId="116">
    <w:abstractNumId w:val="22"/>
  </w:num>
  <w:num w:numId="117">
    <w:abstractNumId w:val="22"/>
  </w:num>
  <w:num w:numId="118">
    <w:abstractNumId w:val="22"/>
  </w:num>
  <w:num w:numId="119">
    <w:abstractNumId w:val="22"/>
  </w:num>
  <w:num w:numId="120">
    <w:abstractNumId w:val="22"/>
  </w:num>
  <w:num w:numId="121">
    <w:abstractNumId w:val="34"/>
  </w:num>
  <w:num w:numId="122">
    <w:abstractNumId w:val="22"/>
  </w:num>
  <w:num w:numId="123">
    <w:abstractNumId w:val="22"/>
  </w:num>
  <w:num w:numId="124">
    <w:abstractNumId w:val="87"/>
  </w:num>
  <w:num w:numId="125">
    <w:abstractNumId w:val="82"/>
  </w:num>
  <w:num w:numId="126">
    <w:abstractNumId w:val="71"/>
  </w:num>
  <w:num w:numId="127">
    <w:abstractNumId w:val="83"/>
  </w:num>
  <w:num w:numId="128">
    <w:abstractNumId w:val="22"/>
  </w:num>
  <w:num w:numId="129">
    <w:abstractNumId w:val="22"/>
  </w:num>
  <w:num w:numId="130">
    <w:abstractNumId w:val="22"/>
  </w:num>
  <w:num w:numId="131">
    <w:abstractNumId w:val="22"/>
  </w:num>
  <w:num w:numId="132">
    <w:abstractNumId w:val="22"/>
  </w:num>
  <w:num w:numId="133">
    <w:abstractNumId w:val="22"/>
  </w:num>
  <w:num w:numId="134">
    <w:abstractNumId w:val="22"/>
  </w:num>
  <w:num w:numId="135">
    <w:abstractNumId w:val="22"/>
  </w:num>
  <w:num w:numId="136">
    <w:abstractNumId w:val="22"/>
  </w:num>
  <w:num w:numId="137">
    <w:abstractNumId w:val="22"/>
  </w:num>
  <w:num w:numId="138">
    <w:abstractNumId w:val="22"/>
  </w:num>
  <w:num w:numId="139">
    <w:abstractNumId w:val="58"/>
  </w:num>
  <w:num w:numId="140">
    <w:abstractNumId w:val="93"/>
  </w:num>
  <w:num w:numId="141">
    <w:abstractNumId w:val="58"/>
  </w:num>
  <w:num w:numId="142">
    <w:abstractNumId w:val="58"/>
  </w:num>
  <w:num w:numId="143">
    <w:abstractNumId w:val="58"/>
  </w:num>
  <w:num w:numId="144">
    <w:abstractNumId w:val="58"/>
  </w:num>
  <w:num w:numId="145">
    <w:abstractNumId w:val="58"/>
  </w:num>
  <w:num w:numId="146">
    <w:abstractNumId w:val="58"/>
  </w:num>
  <w:num w:numId="147">
    <w:abstractNumId w:val="58"/>
  </w:num>
  <w:num w:numId="148">
    <w:abstractNumId w:val="58"/>
  </w:num>
  <w:num w:numId="149">
    <w:abstractNumId w:val="58"/>
  </w:num>
  <w:num w:numId="150">
    <w:abstractNumId w:val="58"/>
  </w:num>
  <w:num w:numId="151">
    <w:abstractNumId w:val="58"/>
  </w:num>
  <w:num w:numId="152">
    <w:abstractNumId w:val="58"/>
  </w:num>
  <w:num w:numId="153">
    <w:abstractNumId w:val="58"/>
  </w:num>
  <w:num w:numId="154">
    <w:abstractNumId w:val="66"/>
  </w:num>
  <w:num w:numId="155">
    <w:abstractNumId w:val="64"/>
  </w:num>
  <w:num w:numId="156">
    <w:abstractNumId w:val="88"/>
  </w:num>
  <w:num w:numId="157">
    <w:abstractNumId w:val="73"/>
  </w:num>
  <w:num w:numId="158">
    <w:abstractNumId w:val="105"/>
  </w:num>
  <w:num w:numId="159">
    <w:abstractNumId w:val="69"/>
  </w:num>
  <w:num w:numId="160">
    <w:abstractNumId w:val="79"/>
  </w:num>
  <w:num w:numId="161">
    <w:abstractNumId w:val="69"/>
    <w:lvlOverride w:ilvl="0">
      <w:startOverride w:val="1"/>
    </w:lvlOverride>
  </w:num>
  <w:num w:numId="162">
    <w:abstractNumId w:val="86"/>
  </w:num>
  <w:num w:numId="163">
    <w:abstractNumId w:val="69"/>
    <w:lvlOverride w:ilvl="0">
      <w:startOverride w:val="1"/>
    </w:lvlOverride>
  </w:num>
  <w:num w:numId="164">
    <w:abstractNumId w:val="61"/>
  </w:num>
  <w:num w:numId="165">
    <w:abstractNumId w:val="46"/>
  </w:num>
  <w:num w:numId="166">
    <w:abstractNumId w:val="52"/>
  </w:num>
  <w:num w:numId="167">
    <w:abstractNumId w:val="69"/>
    <w:lvlOverride w:ilvl="0">
      <w:startOverride w:val="1"/>
    </w:lvlOverride>
  </w:num>
  <w:num w:numId="168">
    <w:abstractNumId w:val="69"/>
    <w:lvlOverride w:ilvl="0">
      <w:startOverride w:val="1"/>
    </w:lvlOverride>
  </w:num>
  <w:num w:numId="169">
    <w:abstractNumId w:val="69"/>
    <w:lvlOverride w:ilvl="0">
      <w:startOverride w:val="1"/>
    </w:lvlOverride>
  </w:num>
  <w:num w:numId="170">
    <w:abstractNumId w:val="88"/>
    <w:lvlOverride w:ilvl="0">
      <w:startOverride w:val="1"/>
    </w:lvlOverride>
  </w:num>
  <w:num w:numId="171">
    <w:abstractNumId w:val="69"/>
    <w:lvlOverride w:ilvl="0">
      <w:startOverride w:val="1"/>
    </w:lvlOverride>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E4"/>
    <w:rsid w:val="00011F93"/>
    <w:rsid w:val="00014900"/>
    <w:rsid w:val="000169B9"/>
    <w:rsid w:val="000242F5"/>
    <w:rsid w:val="000249CA"/>
    <w:rsid w:val="00025E64"/>
    <w:rsid w:val="00027C4F"/>
    <w:rsid w:val="00033B47"/>
    <w:rsid w:val="000346EF"/>
    <w:rsid w:val="00042CAF"/>
    <w:rsid w:val="00046812"/>
    <w:rsid w:val="00053868"/>
    <w:rsid w:val="000701A2"/>
    <w:rsid w:val="00070739"/>
    <w:rsid w:val="00070827"/>
    <w:rsid w:val="00076C97"/>
    <w:rsid w:val="0009205F"/>
    <w:rsid w:val="000A1552"/>
    <w:rsid w:val="000A4E50"/>
    <w:rsid w:val="000B342E"/>
    <w:rsid w:val="000B49DE"/>
    <w:rsid w:val="000C7696"/>
    <w:rsid w:val="000D7CCB"/>
    <w:rsid w:val="000E44EA"/>
    <w:rsid w:val="0010031F"/>
    <w:rsid w:val="00104889"/>
    <w:rsid w:val="001447EA"/>
    <w:rsid w:val="0015375A"/>
    <w:rsid w:val="00161193"/>
    <w:rsid w:val="00161A40"/>
    <w:rsid w:val="001737BF"/>
    <w:rsid w:val="00177F69"/>
    <w:rsid w:val="001821AA"/>
    <w:rsid w:val="00185768"/>
    <w:rsid w:val="001904D1"/>
    <w:rsid w:val="0019196E"/>
    <w:rsid w:val="00195F43"/>
    <w:rsid w:val="001961BF"/>
    <w:rsid w:val="001A4782"/>
    <w:rsid w:val="001B6D0F"/>
    <w:rsid w:val="001D26FA"/>
    <w:rsid w:val="001F0303"/>
    <w:rsid w:val="001F5613"/>
    <w:rsid w:val="00206074"/>
    <w:rsid w:val="00211F55"/>
    <w:rsid w:val="00217BCE"/>
    <w:rsid w:val="002207D4"/>
    <w:rsid w:val="00221FDA"/>
    <w:rsid w:val="00223CE7"/>
    <w:rsid w:val="00224BDA"/>
    <w:rsid w:val="0022598C"/>
    <w:rsid w:val="0023302D"/>
    <w:rsid w:val="00240020"/>
    <w:rsid w:val="00241827"/>
    <w:rsid w:val="002425FA"/>
    <w:rsid w:val="00247FE8"/>
    <w:rsid w:val="00254721"/>
    <w:rsid w:val="002673E7"/>
    <w:rsid w:val="002674F1"/>
    <w:rsid w:val="00276C88"/>
    <w:rsid w:val="002810D3"/>
    <w:rsid w:val="00282B30"/>
    <w:rsid w:val="0029001A"/>
    <w:rsid w:val="00296796"/>
    <w:rsid w:val="002D0EF6"/>
    <w:rsid w:val="002D3C5F"/>
    <w:rsid w:val="002D485D"/>
    <w:rsid w:val="002D5998"/>
    <w:rsid w:val="002E1157"/>
    <w:rsid w:val="002E31DE"/>
    <w:rsid w:val="002E5F85"/>
    <w:rsid w:val="002E6E6D"/>
    <w:rsid w:val="002F17C6"/>
    <w:rsid w:val="00303985"/>
    <w:rsid w:val="00310C83"/>
    <w:rsid w:val="00316308"/>
    <w:rsid w:val="00334CC4"/>
    <w:rsid w:val="00343B15"/>
    <w:rsid w:val="00343BBB"/>
    <w:rsid w:val="00354FE4"/>
    <w:rsid w:val="003554CE"/>
    <w:rsid w:val="00360A38"/>
    <w:rsid w:val="00384EC1"/>
    <w:rsid w:val="00390056"/>
    <w:rsid w:val="00390AA8"/>
    <w:rsid w:val="003A3454"/>
    <w:rsid w:val="003A37FB"/>
    <w:rsid w:val="003B612F"/>
    <w:rsid w:val="003C5302"/>
    <w:rsid w:val="003D29F0"/>
    <w:rsid w:val="003D5CAD"/>
    <w:rsid w:val="003D6051"/>
    <w:rsid w:val="003E49D4"/>
    <w:rsid w:val="003F148B"/>
    <w:rsid w:val="00407292"/>
    <w:rsid w:val="00410290"/>
    <w:rsid w:val="004226C1"/>
    <w:rsid w:val="00422BA5"/>
    <w:rsid w:val="004746CB"/>
    <w:rsid w:val="0047562F"/>
    <w:rsid w:val="00490A92"/>
    <w:rsid w:val="0049225F"/>
    <w:rsid w:val="004B1F9B"/>
    <w:rsid w:val="004B3CFD"/>
    <w:rsid w:val="004B6DD3"/>
    <w:rsid w:val="004D67E1"/>
    <w:rsid w:val="004F09F9"/>
    <w:rsid w:val="004F2139"/>
    <w:rsid w:val="004F5181"/>
    <w:rsid w:val="004F7F7C"/>
    <w:rsid w:val="00501AD1"/>
    <w:rsid w:val="00505B76"/>
    <w:rsid w:val="005062BF"/>
    <w:rsid w:val="00507251"/>
    <w:rsid w:val="005123D6"/>
    <w:rsid w:val="00520766"/>
    <w:rsid w:val="00530856"/>
    <w:rsid w:val="00530EDE"/>
    <w:rsid w:val="0053282B"/>
    <w:rsid w:val="0054439E"/>
    <w:rsid w:val="00547986"/>
    <w:rsid w:val="00550EDF"/>
    <w:rsid w:val="00561ECE"/>
    <w:rsid w:val="00567B87"/>
    <w:rsid w:val="00571887"/>
    <w:rsid w:val="005919FF"/>
    <w:rsid w:val="005A5D44"/>
    <w:rsid w:val="005B0AAE"/>
    <w:rsid w:val="005C1B5C"/>
    <w:rsid w:val="005C1DE7"/>
    <w:rsid w:val="005D4724"/>
    <w:rsid w:val="005E099D"/>
    <w:rsid w:val="005E0DF7"/>
    <w:rsid w:val="005E53A6"/>
    <w:rsid w:val="005E58F8"/>
    <w:rsid w:val="005F725D"/>
    <w:rsid w:val="00606A85"/>
    <w:rsid w:val="00620198"/>
    <w:rsid w:val="006250D2"/>
    <w:rsid w:val="00641763"/>
    <w:rsid w:val="00655566"/>
    <w:rsid w:val="00662FAD"/>
    <w:rsid w:val="00665343"/>
    <w:rsid w:val="00666D8F"/>
    <w:rsid w:val="00671B4C"/>
    <w:rsid w:val="006768B3"/>
    <w:rsid w:val="006769EF"/>
    <w:rsid w:val="00681114"/>
    <w:rsid w:val="006945C6"/>
    <w:rsid w:val="00694C6D"/>
    <w:rsid w:val="00697C65"/>
    <w:rsid w:val="006B014F"/>
    <w:rsid w:val="006B401B"/>
    <w:rsid w:val="006C3B22"/>
    <w:rsid w:val="006C7A80"/>
    <w:rsid w:val="006D3D51"/>
    <w:rsid w:val="006E0AFA"/>
    <w:rsid w:val="006E6866"/>
    <w:rsid w:val="006F1ED5"/>
    <w:rsid w:val="00711112"/>
    <w:rsid w:val="00711B02"/>
    <w:rsid w:val="00714C36"/>
    <w:rsid w:val="00717FAF"/>
    <w:rsid w:val="007242D6"/>
    <w:rsid w:val="00741751"/>
    <w:rsid w:val="00742AC4"/>
    <w:rsid w:val="007534DB"/>
    <w:rsid w:val="00754D44"/>
    <w:rsid w:val="00762A0C"/>
    <w:rsid w:val="00771201"/>
    <w:rsid w:val="007767EF"/>
    <w:rsid w:val="007A2888"/>
    <w:rsid w:val="007A2B61"/>
    <w:rsid w:val="007A5426"/>
    <w:rsid w:val="007C7613"/>
    <w:rsid w:val="007D45D9"/>
    <w:rsid w:val="007D7DA0"/>
    <w:rsid w:val="007F0D4B"/>
    <w:rsid w:val="007F2225"/>
    <w:rsid w:val="00814A86"/>
    <w:rsid w:val="00822352"/>
    <w:rsid w:val="00834FAB"/>
    <w:rsid w:val="00835B87"/>
    <w:rsid w:val="008475FF"/>
    <w:rsid w:val="00850C9B"/>
    <w:rsid w:val="0086151E"/>
    <w:rsid w:val="0086428B"/>
    <w:rsid w:val="008654CD"/>
    <w:rsid w:val="008677CB"/>
    <w:rsid w:val="00867DEC"/>
    <w:rsid w:val="008854CB"/>
    <w:rsid w:val="00896125"/>
    <w:rsid w:val="008A6FC4"/>
    <w:rsid w:val="008B53C5"/>
    <w:rsid w:val="008C2D49"/>
    <w:rsid w:val="008C6006"/>
    <w:rsid w:val="008D0A1A"/>
    <w:rsid w:val="008D5FB0"/>
    <w:rsid w:val="008D6A81"/>
    <w:rsid w:val="008F05F3"/>
    <w:rsid w:val="008F1F62"/>
    <w:rsid w:val="009017DE"/>
    <w:rsid w:val="0090610B"/>
    <w:rsid w:val="0090669F"/>
    <w:rsid w:val="00906DD1"/>
    <w:rsid w:val="00907E6E"/>
    <w:rsid w:val="00914D98"/>
    <w:rsid w:val="00931229"/>
    <w:rsid w:val="00944068"/>
    <w:rsid w:val="009450A4"/>
    <w:rsid w:val="00946C25"/>
    <w:rsid w:val="00952FD3"/>
    <w:rsid w:val="00954594"/>
    <w:rsid w:val="009548CE"/>
    <w:rsid w:val="00957AC1"/>
    <w:rsid w:val="00961932"/>
    <w:rsid w:val="0097060A"/>
    <w:rsid w:val="0098705A"/>
    <w:rsid w:val="009A20F1"/>
    <w:rsid w:val="009A22A4"/>
    <w:rsid w:val="009A4F84"/>
    <w:rsid w:val="009B38BC"/>
    <w:rsid w:val="009C4AF4"/>
    <w:rsid w:val="009D271D"/>
    <w:rsid w:val="009D45A5"/>
    <w:rsid w:val="009E0097"/>
    <w:rsid w:val="009F0D91"/>
    <w:rsid w:val="009F2176"/>
    <w:rsid w:val="009F7B45"/>
    <w:rsid w:val="00A16896"/>
    <w:rsid w:val="00A200A8"/>
    <w:rsid w:val="00A250C5"/>
    <w:rsid w:val="00A25617"/>
    <w:rsid w:val="00A35D65"/>
    <w:rsid w:val="00A41CA6"/>
    <w:rsid w:val="00A439A8"/>
    <w:rsid w:val="00A56C79"/>
    <w:rsid w:val="00A90618"/>
    <w:rsid w:val="00A96624"/>
    <w:rsid w:val="00AA12DE"/>
    <w:rsid w:val="00AB33BD"/>
    <w:rsid w:val="00AB5669"/>
    <w:rsid w:val="00AB7815"/>
    <w:rsid w:val="00AC247B"/>
    <w:rsid w:val="00AD1C97"/>
    <w:rsid w:val="00AD61C5"/>
    <w:rsid w:val="00AD7DCD"/>
    <w:rsid w:val="00AE1E58"/>
    <w:rsid w:val="00AF2649"/>
    <w:rsid w:val="00B13E17"/>
    <w:rsid w:val="00B315CA"/>
    <w:rsid w:val="00B400EC"/>
    <w:rsid w:val="00B43C05"/>
    <w:rsid w:val="00B4531C"/>
    <w:rsid w:val="00B46395"/>
    <w:rsid w:val="00B73E91"/>
    <w:rsid w:val="00B75CEE"/>
    <w:rsid w:val="00B8719C"/>
    <w:rsid w:val="00B90C8C"/>
    <w:rsid w:val="00B92CBF"/>
    <w:rsid w:val="00BA54C0"/>
    <w:rsid w:val="00BC5794"/>
    <w:rsid w:val="00BC7379"/>
    <w:rsid w:val="00BD1ED1"/>
    <w:rsid w:val="00BD4DC8"/>
    <w:rsid w:val="00BE71AF"/>
    <w:rsid w:val="00BF1F15"/>
    <w:rsid w:val="00C022CD"/>
    <w:rsid w:val="00C0242C"/>
    <w:rsid w:val="00C2231A"/>
    <w:rsid w:val="00C34B84"/>
    <w:rsid w:val="00C432D7"/>
    <w:rsid w:val="00C6407E"/>
    <w:rsid w:val="00C64214"/>
    <w:rsid w:val="00C72997"/>
    <w:rsid w:val="00C85F0F"/>
    <w:rsid w:val="00C9050A"/>
    <w:rsid w:val="00CA6D6A"/>
    <w:rsid w:val="00CB4ACC"/>
    <w:rsid w:val="00CC5A5F"/>
    <w:rsid w:val="00CC6856"/>
    <w:rsid w:val="00CE1D7C"/>
    <w:rsid w:val="00CF1ADF"/>
    <w:rsid w:val="00CF59EE"/>
    <w:rsid w:val="00D141E8"/>
    <w:rsid w:val="00D20EB4"/>
    <w:rsid w:val="00D21960"/>
    <w:rsid w:val="00D329D0"/>
    <w:rsid w:val="00D40AE2"/>
    <w:rsid w:val="00D44FE4"/>
    <w:rsid w:val="00D56E93"/>
    <w:rsid w:val="00D578EB"/>
    <w:rsid w:val="00D64697"/>
    <w:rsid w:val="00D66834"/>
    <w:rsid w:val="00D80C6C"/>
    <w:rsid w:val="00D83D1E"/>
    <w:rsid w:val="00D848FE"/>
    <w:rsid w:val="00D93428"/>
    <w:rsid w:val="00D9636E"/>
    <w:rsid w:val="00DC74B9"/>
    <w:rsid w:val="00DD3290"/>
    <w:rsid w:val="00DD79A8"/>
    <w:rsid w:val="00DE0E8F"/>
    <w:rsid w:val="00DF1A49"/>
    <w:rsid w:val="00DF264F"/>
    <w:rsid w:val="00E02BAE"/>
    <w:rsid w:val="00E10E73"/>
    <w:rsid w:val="00E14675"/>
    <w:rsid w:val="00E542B8"/>
    <w:rsid w:val="00E56F8A"/>
    <w:rsid w:val="00E62358"/>
    <w:rsid w:val="00E63FA2"/>
    <w:rsid w:val="00E672EA"/>
    <w:rsid w:val="00E72125"/>
    <w:rsid w:val="00E73188"/>
    <w:rsid w:val="00E8211B"/>
    <w:rsid w:val="00E8516B"/>
    <w:rsid w:val="00E96D2D"/>
    <w:rsid w:val="00E9753E"/>
    <w:rsid w:val="00E9799C"/>
    <w:rsid w:val="00EA4C34"/>
    <w:rsid w:val="00EA5AC8"/>
    <w:rsid w:val="00EB7B40"/>
    <w:rsid w:val="00ED03CA"/>
    <w:rsid w:val="00ED6CFC"/>
    <w:rsid w:val="00EE1C44"/>
    <w:rsid w:val="00EE445D"/>
    <w:rsid w:val="00EE47C2"/>
    <w:rsid w:val="00EF6DD8"/>
    <w:rsid w:val="00EF7F33"/>
    <w:rsid w:val="00F144DF"/>
    <w:rsid w:val="00F15F31"/>
    <w:rsid w:val="00F24653"/>
    <w:rsid w:val="00F53F14"/>
    <w:rsid w:val="00F573BA"/>
    <w:rsid w:val="00F6775C"/>
    <w:rsid w:val="00F77E9B"/>
    <w:rsid w:val="00F90C9E"/>
    <w:rsid w:val="00F90FA7"/>
    <w:rsid w:val="00FB759F"/>
    <w:rsid w:val="00FC7539"/>
    <w:rsid w:val="00FD6EA5"/>
    <w:rsid w:val="00FD6EDD"/>
    <w:rsid w:val="00FE11D1"/>
    <w:rsid w:val="00FE3A44"/>
    <w:rsid w:val="00FF0317"/>
    <w:rsid w:val="00FF66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A42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151E"/>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E099D"/>
    <w:pPr>
      <w:keepNext/>
      <w:numPr>
        <w:numId w:val="139"/>
      </w:numPr>
      <w:spacing w:line="480" w:lineRule="auto"/>
      <w:outlineLvl w:val="0"/>
    </w:pPr>
    <w:rPr>
      <w:b/>
      <w:bCs/>
      <w:caps/>
      <w:kern w:val="28"/>
      <w:sz w:val="24"/>
      <w:szCs w:val="24"/>
      <w:lang w:eastAsia="en-US"/>
    </w:rPr>
  </w:style>
  <w:style w:type="paragraph" w:styleId="Heading2">
    <w:name w:val="heading 2"/>
    <w:aliases w:val="SD H2"/>
    <w:basedOn w:val="Normal"/>
    <w:next w:val="Normal"/>
    <w:link w:val="Heading2Char"/>
    <w:unhideWhenUsed/>
    <w:qFormat/>
    <w:rsid w:val="00E542B8"/>
    <w:pPr>
      <w:keepNext/>
      <w:keepLines/>
      <w:numPr>
        <w:ilvl w:val="1"/>
        <w:numId w:val="139"/>
      </w:numPr>
      <w:spacing w:line="480" w:lineRule="auto"/>
      <w:outlineLvl w:val="1"/>
    </w:pPr>
    <w:rPr>
      <w:b/>
      <w:sz w:val="24"/>
      <w:szCs w:val="24"/>
      <w:lang w:eastAsia="en-US"/>
    </w:rPr>
  </w:style>
  <w:style w:type="paragraph" w:styleId="Heading3">
    <w:name w:val="heading 3"/>
    <w:basedOn w:val="Normal"/>
    <w:next w:val="Normal"/>
    <w:link w:val="Heading3Char"/>
    <w:uiPriority w:val="9"/>
    <w:qFormat/>
    <w:rsid w:val="00E542B8"/>
    <w:pPr>
      <w:keepNext/>
      <w:numPr>
        <w:ilvl w:val="2"/>
        <w:numId w:val="139"/>
      </w:numPr>
      <w:spacing w:line="480" w:lineRule="auto"/>
      <w:outlineLvl w:val="2"/>
    </w:pPr>
    <w:rPr>
      <w:b/>
      <w:bCs/>
      <w:sz w:val="24"/>
      <w:szCs w:val="24"/>
      <w:lang w:eastAsia="en-US"/>
    </w:rPr>
  </w:style>
  <w:style w:type="paragraph" w:styleId="Heading4">
    <w:name w:val="heading 4"/>
    <w:basedOn w:val="Normal"/>
    <w:next w:val="Normal"/>
    <w:link w:val="Heading4Char"/>
    <w:uiPriority w:val="9"/>
    <w:qFormat/>
    <w:rsid w:val="00D44FE4"/>
    <w:pPr>
      <w:keepNext/>
      <w:spacing w:before="240" w:after="60"/>
      <w:ind w:left="1152" w:hanging="720"/>
      <w:outlineLvl w:val="3"/>
    </w:pPr>
    <w:rPr>
      <w:i/>
      <w:iCs/>
      <w:sz w:val="18"/>
      <w:szCs w:val="18"/>
      <w:lang w:eastAsia="en-US"/>
    </w:rPr>
  </w:style>
  <w:style w:type="paragraph" w:styleId="Heading5">
    <w:name w:val="heading 5"/>
    <w:basedOn w:val="Normal"/>
    <w:next w:val="Normal"/>
    <w:link w:val="Heading5Char"/>
    <w:uiPriority w:val="9"/>
    <w:qFormat/>
    <w:rsid w:val="00D44FE4"/>
    <w:pPr>
      <w:spacing w:before="240" w:after="60"/>
      <w:ind w:left="1872" w:hanging="720"/>
      <w:outlineLvl w:val="4"/>
    </w:pPr>
    <w:rPr>
      <w:sz w:val="18"/>
      <w:szCs w:val="18"/>
      <w:lang w:eastAsia="en-US"/>
    </w:rPr>
  </w:style>
  <w:style w:type="paragraph" w:styleId="Heading6">
    <w:name w:val="heading 6"/>
    <w:basedOn w:val="Normal"/>
    <w:next w:val="Normal"/>
    <w:link w:val="Heading6Char"/>
    <w:uiPriority w:val="9"/>
    <w:qFormat/>
    <w:rsid w:val="00D44FE4"/>
    <w:pPr>
      <w:spacing w:before="240" w:after="60"/>
      <w:ind w:left="2592" w:hanging="720"/>
      <w:outlineLvl w:val="5"/>
    </w:pPr>
    <w:rPr>
      <w:i/>
      <w:iCs/>
      <w:sz w:val="16"/>
      <w:szCs w:val="16"/>
      <w:lang w:eastAsia="en-US"/>
    </w:rPr>
  </w:style>
  <w:style w:type="paragraph" w:styleId="Heading7">
    <w:name w:val="heading 7"/>
    <w:basedOn w:val="Normal"/>
    <w:next w:val="Normal"/>
    <w:link w:val="Heading7Char"/>
    <w:uiPriority w:val="9"/>
    <w:qFormat/>
    <w:rsid w:val="00D44FE4"/>
    <w:pPr>
      <w:spacing w:before="240" w:after="60"/>
      <w:ind w:left="3312" w:hanging="720"/>
      <w:outlineLvl w:val="6"/>
    </w:pPr>
    <w:rPr>
      <w:sz w:val="16"/>
      <w:szCs w:val="16"/>
      <w:lang w:eastAsia="en-US"/>
    </w:rPr>
  </w:style>
  <w:style w:type="paragraph" w:styleId="Heading8">
    <w:name w:val="heading 8"/>
    <w:basedOn w:val="Normal"/>
    <w:next w:val="Normal"/>
    <w:link w:val="Heading8Char"/>
    <w:uiPriority w:val="9"/>
    <w:qFormat/>
    <w:rsid w:val="00D44FE4"/>
    <w:pPr>
      <w:spacing w:before="240" w:after="60"/>
      <w:ind w:left="4032" w:hanging="720"/>
      <w:outlineLvl w:val="7"/>
    </w:pPr>
    <w:rPr>
      <w:i/>
      <w:iCs/>
      <w:sz w:val="16"/>
      <w:szCs w:val="16"/>
      <w:lang w:eastAsia="en-US"/>
    </w:rPr>
  </w:style>
  <w:style w:type="paragraph" w:styleId="Heading9">
    <w:name w:val="heading 9"/>
    <w:basedOn w:val="Normal"/>
    <w:next w:val="Normal"/>
    <w:link w:val="Heading9Char"/>
    <w:uiPriority w:val="9"/>
    <w:qFormat/>
    <w:rsid w:val="00D44FE4"/>
    <w:pPr>
      <w:spacing w:before="240" w:after="60"/>
      <w:ind w:left="4752" w:hanging="720"/>
      <w:outlineLvl w:val="8"/>
    </w:pPr>
    <w:rPr>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D H2 Char"/>
    <w:basedOn w:val="DefaultParagraphFont"/>
    <w:link w:val="Heading2"/>
    <w:rsid w:val="00E542B8"/>
    <w:rPr>
      <w:rFonts w:ascii="Times New Roman" w:eastAsia="Times New Roman" w:hAnsi="Times New Roman" w:cs="Times New Roman"/>
      <w:b/>
      <w:lang w:eastAsia="en-US"/>
    </w:rPr>
  </w:style>
  <w:style w:type="paragraph" w:styleId="Caption">
    <w:name w:val="caption"/>
    <w:basedOn w:val="Normal"/>
    <w:next w:val="Normal"/>
    <w:link w:val="CaptionChar"/>
    <w:uiPriority w:val="35"/>
    <w:qFormat/>
    <w:rsid w:val="001904D1"/>
    <w:pPr>
      <w:numPr>
        <w:numId w:val="155"/>
      </w:numPr>
      <w:spacing w:before="120" w:after="240" w:line="240" w:lineRule="exact"/>
      <w:ind w:right="289"/>
      <w:jc w:val="center"/>
    </w:pPr>
    <w:rPr>
      <w:rFonts w:asciiTheme="minorHAnsi" w:eastAsiaTheme="minorEastAsia" w:hAnsiTheme="minorHAnsi" w:cstheme="minorBidi"/>
      <w:sz w:val="18"/>
      <w:szCs w:val="18"/>
      <w:lang w:eastAsia="en-US"/>
    </w:rPr>
  </w:style>
  <w:style w:type="character" w:customStyle="1" w:styleId="CaptionChar">
    <w:name w:val="Caption Char"/>
    <w:basedOn w:val="DefaultParagraphFont"/>
    <w:link w:val="Caption"/>
    <w:uiPriority w:val="35"/>
    <w:rsid w:val="001904D1"/>
    <w:rPr>
      <w:sz w:val="18"/>
      <w:szCs w:val="18"/>
      <w:lang w:eastAsia="en-US"/>
    </w:rPr>
  </w:style>
  <w:style w:type="character" w:customStyle="1" w:styleId="Heading1Char">
    <w:name w:val="Heading 1 Char"/>
    <w:basedOn w:val="DefaultParagraphFont"/>
    <w:link w:val="Heading1"/>
    <w:uiPriority w:val="9"/>
    <w:rsid w:val="005E099D"/>
    <w:rPr>
      <w:rFonts w:ascii="Times New Roman" w:eastAsia="Times New Roman" w:hAnsi="Times New Roman" w:cs="Times New Roman"/>
      <w:b/>
      <w:bCs/>
      <w:caps/>
      <w:kern w:val="28"/>
      <w:lang w:eastAsia="en-US"/>
    </w:rPr>
  </w:style>
  <w:style w:type="character" w:customStyle="1" w:styleId="Heading3Char">
    <w:name w:val="Heading 3 Char"/>
    <w:basedOn w:val="DefaultParagraphFont"/>
    <w:link w:val="Heading3"/>
    <w:uiPriority w:val="9"/>
    <w:rsid w:val="00E542B8"/>
    <w:rPr>
      <w:rFonts w:ascii="Times New Roman" w:eastAsia="Times New Roman" w:hAnsi="Times New Roman" w:cs="Times New Roman"/>
      <w:b/>
      <w:bCs/>
      <w:lang w:eastAsia="en-US"/>
    </w:rPr>
  </w:style>
  <w:style w:type="character" w:customStyle="1" w:styleId="Heading4Char">
    <w:name w:val="Heading 4 Char"/>
    <w:basedOn w:val="DefaultParagraphFont"/>
    <w:link w:val="Heading4"/>
    <w:uiPriority w:val="9"/>
    <w:rsid w:val="00D44FE4"/>
    <w:rPr>
      <w:rFonts w:ascii="Times New Roman" w:eastAsia="Times New Roman" w:hAnsi="Times New Roman" w:cs="Times New Roman"/>
      <w:i/>
      <w:iCs/>
      <w:sz w:val="18"/>
      <w:szCs w:val="18"/>
      <w:lang w:eastAsia="en-US"/>
    </w:rPr>
  </w:style>
  <w:style w:type="character" w:customStyle="1" w:styleId="Heading5Char">
    <w:name w:val="Heading 5 Char"/>
    <w:basedOn w:val="DefaultParagraphFont"/>
    <w:link w:val="Heading5"/>
    <w:uiPriority w:val="9"/>
    <w:rsid w:val="00D44FE4"/>
    <w:rPr>
      <w:rFonts w:ascii="Times New Roman" w:eastAsia="Times New Roman" w:hAnsi="Times New Roman" w:cs="Times New Roman"/>
      <w:sz w:val="18"/>
      <w:szCs w:val="18"/>
      <w:lang w:eastAsia="en-US"/>
    </w:rPr>
  </w:style>
  <w:style w:type="character" w:customStyle="1" w:styleId="Heading6Char">
    <w:name w:val="Heading 6 Char"/>
    <w:basedOn w:val="DefaultParagraphFont"/>
    <w:link w:val="Heading6"/>
    <w:uiPriority w:val="9"/>
    <w:rsid w:val="00D44FE4"/>
    <w:rPr>
      <w:rFonts w:ascii="Times New Roman" w:eastAsia="Times New Roman" w:hAnsi="Times New Roman" w:cs="Times New Roman"/>
      <w:i/>
      <w:iCs/>
      <w:sz w:val="16"/>
      <w:szCs w:val="16"/>
      <w:lang w:eastAsia="en-US"/>
    </w:rPr>
  </w:style>
  <w:style w:type="character" w:customStyle="1" w:styleId="Heading7Char">
    <w:name w:val="Heading 7 Char"/>
    <w:basedOn w:val="DefaultParagraphFont"/>
    <w:link w:val="Heading7"/>
    <w:uiPriority w:val="9"/>
    <w:rsid w:val="00D44FE4"/>
    <w:rPr>
      <w:rFonts w:ascii="Times New Roman" w:eastAsia="Times New Roman" w:hAnsi="Times New Roman" w:cs="Times New Roman"/>
      <w:sz w:val="16"/>
      <w:szCs w:val="16"/>
      <w:lang w:eastAsia="en-US"/>
    </w:rPr>
  </w:style>
  <w:style w:type="character" w:customStyle="1" w:styleId="Heading8Char">
    <w:name w:val="Heading 8 Char"/>
    <w:basedOn w:val="DefaultParagraphFont"/>
    <w:link w:val="Heading8"/>
    <w:uiPriority w:val="9"/>
    <w:rsid w:val="00D44FE4"/>
    <w:rPr>
      <w:rFonts w:ascii="Times New Roman" w:eastAsia="Times New Roman" w:hAnsi="Times New Roman" w:cs="Times New Roman"/>
      <w:i/>
      <w:iCs/>
      <w:sz w:val="16"/>
      <w:szCs w:val="16"/>
      <w:lang w:eastAsia="en-US"/>
    </w:rPr>
  </w:style>
  <w:style w:type="character" w:customStyle="1" w:styleId="Heading9Char">
    <w:name w:val="Heading 9 Char"/>
    <w:basedOn w:val="DefaultParagraphFont"/>
    <w:link w:val="Heading9"/>
    <w:uiPriority w:val="9"/>
    <w:rsid w:val="00D44FE4"/>
    <w:rPr>
      <w:rFonts w:ascii="Times New Roman" w:eastAsia="Times New Roman" w:hAnsi="Times New Roman" w:cs="Times New Roman"/>
      <w:sz w:val="16"/>
      <w:szCs w:val="16"/>
      <w:lang w:eastAsia="en-US"/>
    </w:rPr>
  </w:style>
  <w:style w:type="paragraph" w:customStyle="1" w:styleId="Abstract">
    <w:name w:val="Abstract"/>
    <w:basedOn w:val="Normal"/>
    <w:next w:val="Normal"/>
    <w:rsid w:val="00D44FE4"/>
    <w:pPr>
      <w:spacing w:before="20"/>
      <w:ind w:firstLine="202"/>
      <w:jc w:val="both"/>
    </w:pPr>
    <w:rPr>
      <w:b/>
      <w:bCs/>
      <w:sz w:val="18"/>
      <w:szCs w:val="18"/>
      <w:lang w:eastAsia="en-US"/>
    </w:rPr>
  </w:style>
  <w:style w:type="paragraph" w:customStyle="1" w:styleId="Authors">
    <w:name w:val="Authors"/>
    <w:basedOn w:val="Normal"/>
    <w:next w:val="Normal"/>
    <w:rsid w:val="00D44FE4"/>
    <w:pPr>
      <w:framePr w:w="9072" w:hSpace="187" w:vSpace="187" w:wrap="notBeside" w:vAnchor="text" w:hAnchor="page" w:xAlign="center" w:y="1"/>
      <w:spacing w:after="320"/>
      <w:jc w:val="center"/>
    </w:pPr>
    <w:rPr>
      <w:sz w:val="22"/>
      <w:szCs w:val="22"/>
      <w:lang w:eastAsia="en-US"/>
    </w:rPr>
  </w:style>
  <w:style w:type="character" w:customStyle="1" w:styleId="MemberType">
    <w:name w:val="MemberType"/>
    <w:basedOn w:val="DefaultParagraphFont"/>
    <w:rsid w:val="00D44FE4"/>
    <w:rPr>
      <w:rFonts w:ascii="Times New Roman" w:hAnsi="Times New Roman" w:cs="Times New Roman"/>
      <w:i/>
      <w:iCs/>
      <w:sz w:val="22"/>
      <w:szCs w:val="22"/>
    </w:rPr>
  </w:style>
  <w:style w:type="paragraph" w:styleId="Title">
    <w:name w:val="Title"/>
    <w:basedOn w:val="Normal"/>
    <w:next w:val="Normal"/>
    <w:link w:val="TitleChar"/>
    <w:qFormat/>
    <w:rsid w:val="00D44FE4"/>
    <w:pPr>
      <w:framePr w:w="9360" w:hSpace="187" w:vSpace="187" w:wrap="notBeside" w:vAnchor="text" w:hAnchor="page" w:xAlign="center" w:y="1"/>
      <w:jc w:val="center"/>
    </w:pPr>
    <w:rPr>
      <w:kern w:val="28"/>
      <w:sz w:val="48"/>
      <w:szCs w:val="48"/>
      <w:lang w:eastAsia="en-US"/>
    </w:rPr>
  </w:style>
  <w:style w:type="character" w:customStyle="1" w:styleId="TitleChar">
    <w:name w:val="Title Char"/>
    <w:basedOn w:val="DefaultParagraphFont"/>
    <w:link w:val="Title"/>
    <w:rsid w:val="00D44FE4"/>
    <w:rPr>
      <w:rFonts w:ascii="Times New Roman" w:eastAsia="Times New Roman" w:hAnsi="Times New Roman" w:cs="Times New Roman"/>
      <w:kern w:val="28"/>
      <w:sz w:val="48"/>
      <w:szCs w:val="48"/>
      <w:lang w:eastAsia="en-US"/>
    </w:rPr>
  </w:style>
  <w:style w:type="paragraph" w:styleId="FootnoteText">
    <w:name w:val="footnote text"/>
    <w:basedOn w:val="Normal"/>
    <w:link w:val="FootnoteTextChar"/>
    <w:semiHidden/>
    <w:rsid w:val="00D44FE4"/>
    <w:pPr>
      <w:ind w:firstLine="202"/>
      <w:jc w:val="both"/>
    </w:pPr>
    <w:rPr>
      <w:sz w:val="16"/>
      <w:szCs w:val="16"/>
      <w:lang w:eastAsia="en-US"/>
    </w:rPr>
  </w:style>
  <w:style w:type="character" w:customStyle="1" w:styleId="FootnoteTextChar">
    <w:name w:val="Footnote Text Char"/>
    <w:basedOn w:val="DefaultParagraphFont"/>
    <w:link w:val="FootnoteText"/>
    <w:semiHidden/>
    <w:rsid w:val="00D44FE4"/>
    <w:rPr>
      <w:rFonts w:ascii="Times New Roman" w:eastAsia="Times New Roman" w:hAnsi="Times New Roman" w:cs="Times New Roman"/>
      <w:sz w:val="16"/>
      <w:szCs w:val="16"/>
      <w:lang w:eastAsia="en-US"/>
    </w:rPr>
  </w:style>
  <w:style w:type="paragraph" w:customStyle="1" w:styleId="References">
    <w:name w:val="References"/>
    <w:basedOn w:val="Normal"/>
    <w:rsid w:val="00D44FE4"/>
    <w:pPr>
      <w:numPr>
        <w:numId w:val="13"/>
      </w:numPr>
      <w:jc w:val="both"/>
    </w:pPr>
    <w:rPr>
      <w:sz w:val="16"/>
      <w:szCs w:val="16"/>
      <w:lang w:eastAsia="en-US"/>
    </w:rPr>
  </w:style>
  <w:style w:type="paragraph" w:customStyle="1" w:styleId="IndexTerms">
    <w:name w:val="IndexTerms"/>
    <w:basedOn w:val="Normal"/>
    <w:next w:val="Normal"/>
    <w:rsid w:val="00D44FE4"/>
    <w:pPr>
      <w:ind w:firstLine="202"/>
      <w:jc w:val="both"/>
    </w:pPr>
    <w:rPr>
      <w:b/>
      <w:bCs/>
      <w:sz w:val="18"/>
      <w:szCs w:val="18"/>
      <w:lang w:eastAsia="en-US"/>
    </w:rPr>
  </w:style>
  <w:style w:type="character" w:styleId="FootnoteReference">
    <w:name w:val="footnote reference"/>
    <w:basedOn w:val="DefaultParagraphFont"/>
    <w:semiHidden/>
    <w:rsid w:val="00D44FE4"/>
    <w:rPr>
      <w:vertAlign w:val="superscript"/>
    </w:rPr>
  </w:style>
  <w:style w:type="paragraph" w:styleId="Footer">
    <w:name w:val="footer"/>
    <w:basedOn w:val="Normal"/>
    <w:link w:val="FooterChar"/>
    <w:uiPriority w:val="99"/>
    <w:rsid w:val="00D44FE4"/>
    <w:pPr>
      <w:tabs>
        <w:tab w:val="center" w:pos="4320"/>
        <w:tab w:val="right" w:pos="8640"/>
      </w:tabs>
    </w:pPr>
    <w:rPr>
      <w:lang w:eastAsia="en-US"/>
    </w:rPr>
  </w:style>
  <w:style w:type="character" w:customStyle="1" w:styleId="FooterChar">
    <w:name w:val="Footer Char"/>
    <w:basedOn w:val="DefaultParagraphFont"/>
    <w:link w:val="Footer"/>
    <w:uiPriority w:val="99"/>
    <w:rsid w:val="00D44FE4"/>
    <w:rPr>
      <w:rFonts w:ascii="Times New Roman" w:eastAsia="Times New Roman" w:hAnsi="Times New Roman" w:cs="Times New Roman"/>
      <w:sz w:val="20"/>
      <w:szCs w:val="20"/>
      <w:lang w:eastAsia="en-US"/>
    </w:rPr>
  </w:style>
  <w:style w:type="paragraph" w:customStyle="1" w:styleId="Text">
    <w:name w:val="Text"/>
    <w:basedOn w:val="Normal"/>
    <w:link w:val="TextChar"/>
    <w:rsid w:val="00D44FE4"/>
    <w:pPr>
      <w:widowControl w:val="0"/>
      <w:spacing w:line="480" w:lineRule="auto"/>
      <w:ind w:firstLine="202"/>
      <w:jc w:val="both"/>
    </w:pPr>
    <w:rPr>
      <w:sz w:val="24"/>
      <w:lang w:eastAsia="en-US"/>
    </w:rPr>
  </w:style>
  <w:style w:type="paragraph" w:customStyle="1" w:styleId="FigureCaption">
    <w:name w:val="Figure Caption"/>
    <w:basedOn w:val="Normal"/>
    <w:rsid w:val="002F17C6"/>
    <w:pPr>
      <w:numPr>
        <w:numId w:val="159"/>
      </w:numPr>
      <w:spacing w:before="120"/>
      <w:jc w:val="center"/>
    </w:pPr>
    <w:rPr>
      <w:rFonts w:ascii="Arial" w:hAnsi="Arial"/>
      <w:lang w:eastAsia="en-US"/>
    </w:rPr>
  </w:style>
  <w:style w:type="paragraph" w:customStyle="1" w:styleId="TableTitle">
    <w:name w:val="Table Title"/>
    <w:basedOn w:val="Normal"/>
    <w:rsid w:val="00D329D0"/>
    <w:pPr>
      <w:numPr>
        <w:numId w:val="156"/>
      </w:numPr>
      <w:ind w:left="0" w:firstLine="0"/>
      <w:jc w:val="center"/>
    </w:pPr>
    <w:rPr>
      <w:rFonts w:ascii="Arial" w:hAnsi="Arial"/>
      <w:smallCaps/>
      <w:color w:val="000000" w:themeColor="text1"/>
      <w:lang w:eastAsia="en-US"/>
    </w:rPr>
  </w:style>
  <w:style w:type="paragraph" w:customStyle="1" w:styleId="ReferenceHead">
    <w:name w:val="Reference Head"/>
    <w:basedOn w:val="Heading1"/>
    <w:link w:val="ReferenceHeadChar"/>
    <w:rsid w:val="00D44FE4"/>
    <w:pPr>
      <w:numPr>
        <w:numId w:val="0"/>
      </w:numPr>
    </w:pPr>
  </w:style>
  <w:style w:type="paragraph" w:styleId="Header">
    <w:name w:val="header"/>
    <w:basedOn w:val="Normal"/>
    <w:link w:val="HeaderChar"/>
    <w:rsid w:val="00D44FE4"/>
    <w:pPr>
      <w:tabs>
        <w:tab w:val="center" w:pos="4320"/>
        <w:tab w:val="right" w:pos="8640"/>
      </w:tabs>
    </w:pPr>
    <w:rPr>
      <w:lang w:eastAsia="en-US"/>
    </w:rPr>
  </w:style>
  <w:style w:type="character" w:customStyle="1" w:styleId="HeaderChar">
    <w:name w:val="Header Char"/>
    <w:basedOn w:val="DefaultParagraphFont"/>
    <w:link w:val="Header"/>
    <w:rsid w:val="00D44FE4"/>
    <w:rPr>
      <w:rFonts w:ascii="Times New Roman" w:eastAsia="Times New Roman" w:hAnsi="Times New Roman" w:cs="Times New Roman"/>
      <w:sz w:val="20"/>
      <w:szCs w:val="20"/>
      <w:lang w:eastAsia="en-US"/>
    </w:rPr>
  </w:style>
  <w:style w:type="paragraph" w:customStyle="1" w:styleId="Equation">
    <w:name w:val="Equation"/>
    <w:basedOn w:val="Normal"/>
    <w:next w:val="Normal"/>
    <w:rsid w:val="00D21960"/>
    <w:pPr>
      <w:widowControl w:val="0"/>
      <w:tabs>
        <w:tab w:val="right" w:pos="9360"/>
      </w:tabs>
      <w:spacing w:line="480" w:lineRule="auto"/>
      <w:ind w:left="360"/>
    </w:pPr>
    <w:rPr>
      <w:sz w:val="24"/>
      <w:szCs w:val="24"/>
      <w:lang w:eastAsia="en-US"/>
    </w:rPr>
  </w:style>
  <w:style w:type="character" w:styleId="Hyperlink">
    <w:name w:val="Hyperlink"/>
    <w:basedOn w:val="DefaultParagraphFont"/>
    <w:uiPriority w:val="99"/>
    <w:rsid w:val="00D44FE4"/>
    <w:rPr>
      <w:color w:val="0000FF"/>
      <w:u w:val="single"/>
    </w:rPr>
  </w:style>
  <w:style w:type="character" w:styleId="FollowedHyperlink">
    <w:name w:val="FollowedHyperlink"/>
    <w:basedOn w:val="DefaultParagraphFont"/>
    <w:rsid w:val="00D44FE4"/>
    <w:rPr>
      <w:color w:val="800080"/>
      <w:u w:val="single"/>
    </w:rPr>
  </w:style>
  <w:style w:type="paragraph" w:styleId="BodyTextIndent">
    <w:name w:val="Body Text Indent"/>
    <w:basedOn w:val="Normal"/>
    <w:link w:val="BodyTextIndentChar"/>
    <w:rsid w:val="00D44FE4"/>
    <w:pPr>
      <w:ind w:left="630" w:hanging="630"/>
    </w:pPr>
    <w:rPr>
      <w:szCs w:val="24"/>
      <w:lang w:eastAsia="en-US"/>
    </w:rPr>
  </w:style>
  <w:style w:type="character" w:customStyle="1" w:styleId="BodyTextIndentChar">
    <w:name w:val="Body Text Indent Char"/>
    <w:basedOn w:val="DefaultParagraphFont"/>
    <w:link w:val="BodyTextIndent"/>
    <w:rsid w:val="00D44FE4"/>
    <w:rPr>
      <w:rFonts w:ascii="Times New Roman" w:eastAsia="Times New Roman" w:hAnsi="Times New Roman" w:cs="Times New Roman"/>
      <w:sz w:val="20"/>
      <w:lang w:eastAsia="en-US"/>
    </w:rPr>
  </w:style>
  <w:style w:type="paragraph" w:styleId="DocumentMap">
    <w:name w:val="Document Map"/>
    <w:basedOn w:val="Normal"/>
    <w:link w:val="DocumentMapChar"/>
    <w:semiHidden/>
    <w:rsid w:val="00D44FE4"/>
    <w:pPr>
      <w:shd w:val="clear" w:color="auto" w:fill="000080"/>
    </w:pPr>
    <w:rPr>
      <w:rFonts w:ascii="Tahoma" w:hAnsi="Tahoma" w:cs="Tahoma"/>
      <w:lang w:eastAsia="en-US"/>
    </w:rPr>
  </w:style>
  <w:style w:type="character" w:customStyle="1" w:styleId="DocumentMapChar">
    <w:name w:val="Document Map Char"/>
    <w:basedOn w:val="DefaultParagraphFont"/>
    <w:link w:val="DocumentMap"/>
    <w:semiHidden/>
    <w:rsid w:val="00D44FE4"/>
    <w:rPr>
      <w:rFonts w:ascii="Tahoma" w:eastAsia="Times New Roman" w:hAnsi="Tahoma" w:cs="Tahoma"/>
      <w:sz w:val="20"/>
      <w:szCs w:val="20"/>
      <w:shd w:val="clear" w:color="auto" w:fill="000080"/>
      <w:lang w:eastAsia="en-US"/>
    </w:rPr>
  </w:style>
  <w:style w:type="paragraph" w:customStyle="1" w:styleId="Pa0">
    <w:name w:val="Pa0"/>
    <w:basedOn w:val="Normal"/>
    <w:next w:val="Normal"/>
    <w:rsid w:val="00D44FE4"/>
    <w:pPr>
      <w:widowControl w:val="0"/>
      <w:adjustRightInd w:val="0"/>
      <w:spacing w:line="241" w:lineRule="atLeast"/>
    </w:pPr>
    <w:rPr>
      <w:rFonts w:ascii="Baskerville" w:hAnsi="Baskerville"/>
      <w:sz w:val="24"/>
      <w:szCs w:val="24"/>
      <w:lang w:eastAsia="en-US"/>
    </w:rPr>
  </w:style>
  <w:style w:type="character" w:customStyle="1" w:styleId="A5">
    <w:name w:val="A5"/>
    <w:rsid w:val="00D44FE4"/>
    <w:rPr>
      <w:color w:val="00529F"/>
      <w:sz w:val="20"/>
      <w:szCs w:val="20"/>
    </w:rPr>
  </w:style>
  <w:style w:type="paragraph" w:styleId="BalloonText">
    <w:name w:val="Balloon Text"/>
    <w:basedOn w:val="Normal"/>
    <w:link w:val="BalloonTextChar"/>
    <w:rsid w:val="00D44FE4"/>
    <w:rPr>
      <w:rFonts w:ascii="Tahoma" w:hAnsi="Tahoma" w:cs="Tahoma"/>
      <w:sz w:val="16"/>
      <w:szCs w:val="16"/>
      <w:lang w:eastAsia="en-US"/>
    </w:rPr>
  </w:style>
  <w:style w:type="character" w:customStyle="1" w:styleId="BalloonTextChar">
    <w:name w:val="Balloon Text Char"/>
    <w:basedOn w:val="DefaultParagraphFont"/>
    <w:link w:val="BalloonText"/>
    <w:rsid w:val="00D44FE4"/>
    <w:rPr>
      <w:rFonts w:ascii="Tahoma" w:eastAsia="Times New Roman" w:hAnsi="Tahoma" w:cs="Tahoma"/>
      <w:sz w:val="16"/>
      <w:szCs w:val="16"/>
      <w:lang w:eastAsia="en-US"/>
    </w:rPr>
  </w:style>
  <w:style w:type="character" w:styleId="PlaceholderText">
    <w:name w:val="Placeholder Text"/>
    <w:basedOn w:val="DefaultParagraphFont"/>
    <w:uiPriority w:val="99"/>
    <w:semiHidden/>
    <w:rsid w:val="00D44FE4"/>
    <w:rPr>
      <w:color w:val="808080"/>
    </w:rPr>
  </w:style>
  <w:style w:type="paragraph" w:customStyle="1" w:styleId="ParagraphStyle1">
    <w:name w:val="Paragraph Style 1"/>
    <w:basedOn w:val="Normal"/>
    <w:uiPriority w:val="99"/>
    <w:rsid w:val="00D44FE4"/>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rPr>
  </w:style>
  <w:style w:type="character" w:customStyle="1" w:styleId="BodyText1">
    <w:name w:val="Body Text1"/>
    <w:basedOn w:val="DefaultParagraphFont"/>
    <w:uiPriority w:val="99"/>
    <w:rsid w:val="00D44FE4"/>
    <w:rPr>
      <w:rFonts w:ascii="Verdana" w:hAnsi="Verdana" w:cs="Verdana"/>
      <w:color w:val="000000"/>
      <w:sz w:val="22"/>
      <w:szCs w:val="22"/>
    </w:rPr>
  </w:style>
  <w:style w:type="character" w:customStyle="1" w:styleId="bodytype">
    <w:name w:val="body type"/>
    <w:basedOn w:val="DefaultParagraphFont"/>
    <w:uiPriority w:val="99"/>
    <w:rsid w:val="00D44FE4"/>
    <w:rPr>
      <w:rFonts w:ascii="Formata-Regular" w:hAnsi="Formata-Regular" w:cs="Formata-Regular"/>
      <w:color w:val="000000"/>
      <w:sz w:val="22"/>
      <w:szCs w:val="22"/>
    </w:rPr>
  </w:style>
  <w:style w:type="paragraph" w:customStyle="1" w:styleId="Style1">
    <w:name w:val="Style1"/>
    <w:basedOn w:val="ReferenceHead"/>
    <w:link w:val="Style1Char"/>
    <w:qFormat/>
    <w:rsid w:val="00D44FE4"/>
  </w:style>
  <w:style w:type="character" w:customStyle="1" w:styleId="ReferenceHeadChar">
    <w:name w:val="Reference Head Char"/>
    <w:basedOn w:val="Heading1Char"/>
    <w:link w:val="ReferenceHead"/>
    <w:rsid w:val="00D44FE4"/>
    <w:rPr>
      <w:rFonts w:ascii="Times New Roman" w:eastAsia="Times New Roman" w:hAnsi="Times New Roman" w:cs="Times New Roman"/>
      <w:b/>
      <w:bCs/>
      <w:caps/>
      <w:kern w:val="28"/>
      <w:lang w:eastAsia="en-US"/>
    </w:rPr>
  </w:style>
  <w:style w:type="character" w:customStyle="1" w:styleId="Style1Char">
    <w:name w:val="Style1 Char"/>
    <w:basedOn w:val="ReferenceHeadChar"/>
    <w:link w:val="Style1"/>
    <w:rsid w:val="00D44FE4"/>
    <w:rPr>
      <w:rFonts w:ascii="Times New Roman" w:eastAsia="Times New Roman" w:hAnsi="Times New Roman" w:cs="Times New Roman"/>
      <w:b/>
      <w:bCs/>
      <w:caps/>
      <w:kern w:val="28"/>
      <w:lang w:eastAsia="en-US"/>
    </w:rPr>
  </w:style>
  <w:style w:type="paragraph" w:styleId="Revision">
    <w:name w:val="Revision"/>
    <w:hidden/>
    <w:uiPriority w:val="99"/>
    <w:semiHidden/>
    <w:rsid w:val="00D44FE4"/>
    <w:rPr>
      <w:rFonts w:ascii="Times New Roman" w:eastAsia="Times New Roman" w:hAnsi="Times New Roman" w:cs="Times New Roman"/>
      <w:sz w:val="20"/>
      <w:szCs w:val="20"/>
      <w:lang w:eastAsia="en-US"/>
    </w:rPr>
  </w:style>
  <w:style w:type="character" w:customStyle="1" w:styleId="BodyText2">
    <w:name w:val="Body Text2"/>
    <w:basedOn w:val="DefaultParagraphFont"/>
    <w:uiPriority w:val="99"/>
    <w:rsid w:val="00D44FE4"/>
    <w:rPr>
      <w:rFonts w:ascii="Verdana" w:hAnsi="Verdana" w:cs="Verdana"/>
      <w:color w:val="000000"/>
      <w:sz w:val="22"/>
      <w:szCs w:val="22"/>
    </w:rPr>
  </w:style>
  <w:style w:type="paragraph" w:customStyle="1" w:styleId="TextL-MAG">
    <w:name w:val="Text L-MAG"/>
    <w:basedOn w:val="Normal"/>
    <w:link w:val="TextL-MAGChar"/>
    <w:qFormat/>
    <w:rsid w:val="00D44FE4"/>
    <w:pPr>
      <w:widowControl w:val="0"/>
      <w:tabs>
        <w:tab w:val="left" w:pos="360"/>
      </w:tabs>
      <w:spacing w:line="276" w:lineRule="auto"/>
      <w:ind w:firstLine="360"/>
      <w:jc w:val="both"/>
    </w:pPr>
    <w:rPr>
      <w:rFonts w:ascii="Arial" w:eastAsia="MS Mincho" w:hAnsi="Arial"/>
      <w:sz w:val="18"/>
      <w:szCs w:val="22"/>
    </w:rPr>
  </w:style>
  <w:style w:type="character" w:customStyle="1" w:styleId="TextL-MAGChar">
    <w:name w:val="Text L-MAG Char"/>
    <w:basedOn w:val="DefaultParagraphFont"/>
    <w:link w:val="TextL-MAG"/>
    <w:rsid w:val="00D44FE4"/>
    <w:rPr>
      <w:rFonts w:ascii="Arial" w:eastAsia="MS Mincho" w:hAnsi="Arial" w:cs="Times New Roman"/>
      <w:sz w:val="18"/>
      <w:szCs w:val="22"/>
    </w:rPr>
  </w:style>
  <w:style w:type="paragraph" w:customStyle="1" w:styleId="PARAGRAPHnoindent">
    <w:name w:val="PARAGRAPH (no indent)"/>
    <w:basedOn w:val="Normal"/>
    <w:next w:val="Normal"/>
    <w:link w:val="PARAGRAPHnoindentChar"/>
    <w:rsid w:val="00D44FE4"/>
    <w:pPr>
      <w:widowControl w:val="0"/>
      <w:spacing w:line="230" w:lineRule="exact"/>
      <w:jc w:val="both"/>
    </w:pPr>
    <w:rPr>
      <w:rFonts w:ascii="Palatino" w:hAnsi="Palatino"/>
      <w:kern w:val="16"/>
      <w:sz w:val="19"/>
      <w:lang w:eastAsia="en-US"/>
    </w:rPr>
  </w:style>
  <w:style w:type="character" w:customStyle="1" w:styleId="PARAGRAPHnoindentChar">
    <w:name w:val="PARAGRAPH (no indent) Char"/>
    <w:basedOn w:val="DefaultParagraphFont"/>
    <w:link w:val="PARAGRAPHnoindent"/>
    <w:rsid w:val="00D44FE4"/>
    <w:rPr>
      <w:rFonts w:ascii="Palatino" w:eastAsia="Times New Roman" w:hAnsi="Palatino" w:cs="Times New Roman"/>
      <w:kern w:val="16"/>
      <w:sz w:val="19"/>
      <w:szCs w:val="20"/>
      <w:lang w:eastAsia="en-US"/>
    </w:rPr>
  </w:style>
  <w:style w:type="character" w:customStyle="1" w:styleId="MTEquationSection">
    <w:name w:val="MTEquationSection"/>
    <w:basedOn w:val="DefaultParagraphFont"/>
    <w:rsid w:val="00D44FE4"/>
    <w:rPr>
      <w:vanish/>
      <w:color w:val="FF0000"/>
      <w:sz w:val="18"/>
      <w:szCs w:val="18"/>
    </w:rPr>
  </w:style>
  <w:style w:type="paragraph" w:customStyle="1" w:styleId="MTDisplayEquation">
    <w:name w:val="MTDisplayEquation"/>
    <w:basedOn w:val="Text"/>
    <w:next w:val="Normal"/>
    <w:link w:val="MTDisplayEquationChar"/>
    <w:rsid w:val="00D44FE4"/>
    <w:pPr>
      <w:tabs>
        <w:tab w:val="center" w:pos="4680"/>
        <w:tab w:val="right" w:pos="9360"/>
      </w:tabs>
    </w:pPr>
  </w:style>
  <w:style w:type="character" w:customStyle="1" w:styleId="TextChar">
    <w:name w:val="Text Char"/>
    <w:basedOn w:val="DefaultParagraphFont"/>
    <w:link w:val="Text"/>
    <w:rsid w:val="00D44FE4"/>
    <w:rPr>
      <w:rFonts w:ascii="Times New Roman" w:eastAsia="Times New Roman" w:hAnsi="Times New Roman" w:cs="Times New Roman"/>
      <w:szCs w:val="20"/>
      <w:lang w:eastAsia="en-US"/>
    </w:rPr>
  </w:style>
  <w:style w:type="character" w:customStyle="1" w:styleId="MTDisplayEquationChar">
    <w:name w:val="MTDisplayEquation Char"/>
    <w:basedOn w:val="TextChar"/>
    <w:link w:val="MTDisplayEquation"/>
    <w:rsid w:val="00D44FE4"/>
    <w:rPr>
      <w:rFonts w:ascii="Times New Roman" w:eastAsia="Times New Roman" w:hAnsi="Times New Roman" w:cs="Times New Roman"/>
      <w:szCs w:val="20"/>
      <w:lang w:eastAsia="en-US"/>
    </w:rPr>
  </w:style>
  <w:style w:type="paragraph" w:customStyle="1" w:styleId="PARAGRAPH">
    <w:name w:val="PARAGRAPH"/>
    <w:basedOn w:val="Normal"/>
    <w:link w:val="PARAGRAPHChar"/>
    <w:rsid w:val="00D44FE4"/>
    <w:pPr>
      <w:widowControl w:val="0"/>
      <w:spacing w:line="230" w:lineRule="exact"/>
      <w:ind w:firstLine="240"/>
      <w:jc w:val="both"/>
    </w:pPr>
    <w:rPr>
      <w:rFonts w:ascii="Palatino" w:hAnsi="Palatino"/>
      <w:kern w:val="16"/>
      <w:sz w:val="19"/>
      <w:lang w:eastAsia="en-US"/>
    </w:rPr>
  </w:style>
  <w:style w:type="character" w:customStyle="1" w:styleId="PARAGRAPHChar">
    <w:name w:val="PARAGRAPH Char"/>
    <w:basedOn w:val="DefaultParagraphFont"/>
    <w:link w:val="PARAGRAPH"/>
    <w:rsid w:val="00D44FE4"/>
    <w:rPr>
      <w:rFonts w:ascii="Palatino" w:eastAsia="Times New Roman" w:hAnsi="Palatino" w:cs="Times New Roman"/>
      <w:kern w:val="16"/>
      <w:sz w:val="19"/>
      <w:szCs w:val="20"/>
      <w:lang w:eastAsia="en-US"/>
    </w:rPr>
  </w:style>
  <w:style w:type="paragraph" w:customStyle="1" w:styleId="FIGURECAPTION0">
    <w:name w:val="FIGURE CAPTION"/>
    <w:basedOn w:val="PARAGRAPHnoindent"/>
    <w:rsid w:val="00D44FE4"/>
    <w:pPr>
      <w:spacing w:after="320" w:line="180" w:lineRule="exact"/>
    </w:pPr>
    <w:rPr>
      <w:rFonts w:ascii="Helvetica" w:hAnsi="Helvetica"/>
      <w:sz w:val="16"/>
    </w:rPr>
  </w:style>
  <w:style w:type="paragraph" w:customStyle="1" w:styleId="bulletlist">
    <w:name w:val="bullet list"/>
    <w:basedOn w:val="BodyText"/>
    <w:rsid w:val="00D44FE4"/>
    <w:pPr>
      <w:numPr>
        <w:numId w:val="43"/>
      </w:numPr>
      <w:tabs>
        <w:tab w:val="clear" w:pos="648"/>
        <w:tab w:val="left" w:pos="288"/>
      </w:tabs>
      <w:spacing w:line="228" w:lineRule="auto"/>
      <w:ind w:left="576" w:hanging="288"/>
      <w:jc w:val="both"/>
    </w:pPr>
    <w:rPr>
      <w:rFonts w:eastAsia="SimSun"/>
      <w:spacing w:val="-1"/>
      <w:lang w:val="x-none" w:eastAsia="x-none"/>
    </w:rPr>
  </w:style>
  <w:style w:type="paragraph" w:styleId="BodyText">
    <w:name w:val="Body Text"/>
    <w:basedOn w:val="Normal"/>
    <w:link w:val="BodyTextChar"/>
    <w:rsid w:val="00D44FE4"/>
    <w:pPr>
      <w:spacing w:after="120"/>
    </w:pPr>
    <w:rPr>
      <w:lang w:eastAsia="en-US"/>
    </w:rPr>
  </w:style>
  <w:style w:type="character" w:customStyle="1" w:styleId="BodyTextChar">
    <w:name w:val="Body Text Char"/>
    <w:basedOn w:val="DefaultParagraphFont"/>
    <w:link w:val="BodyText"/>
    <w:rsid w:val="00D44FE4"/>
    <w:rPr>
      <w:rFonts w:ascii="Times New Roman" w:eastAsia="Times New Roman" w:hAnsi="Times New Roman" w:cs="Times New Roman"/>
      <w:sz w:val="20"/>
      <w:szCs w:val="20"/>
      <w:lang w:eastAsia="en-US"/>
    </w:rPr>
  </w:style>
  <w:style w:type="paragraph" w:styleId="Quote">
    <w:name w:val="Quote"/>
    <w:basedOn w:val="Normal"/>
    <w:next w:val="Normal"/>
    <w:link w:val="QuoteChar"/>
    <w:uiPriority w:val="29"/>
    <w:qFormat/>
    <w:rsid w:val="00D44FE4"/>
    <w:pPr>
      <w:spacing w:after="200" w:line="276" w:lineRule="auto"/>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D44FE4"/>
    <w:rPr>
      <w:i/>
      <w:iCs/>
      <w:color w:val="000000" w:themeColor="text1"/>
      <w:sz w:val="22"/>
      <w:szCs w:val="22"/>
    </w:rPr>
  </w:style>
  <w:style w:type="paragraph" w:styleId="ListParagraph">
    <w:name w:val="List Paragraph"/>
    <w:basedOn w:val="Normal"/>
    <w:uiPriority w:val="34"/>
    <w:qFormat/>
    <w:rsid w:val="00D44FE4"/>
    <w:pPr>
      <w:spacing w:after="200" w:line="276"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rsid w:val="00D44FE4"/>
    <w:rPr>
      <w:sz w:val="18"/>
      <w:szCs w:val="18"/>
    </w:rPr>
  </w:style>
  <w:style w:type="paragraph" w:styleId="CommentText">
    <w:name w:val="annotation text"/>
    <w:basedOn w:val="Normal"/>
    <w:link w:val="CommentTextChar"/>
    <w:rsid w:val="00D44FE4"/>
    <w:rPr>
      <w:sz w:val="24"/>
      <w:szCs w:val="24"/>
      <w:lang w:eastAsia="en-US"/>
    </w:rPr>
  </w:style>
  <w:style w:type="character" w:customStyle="1" w:styleId="CommentTextChar">
    <w:name w:val="Comment Text Char"/>
    <w:basedOn w:val="DefaultParagraphFont"/>
    <w:link w:val="CommentText"/>
    <w:rsid w:val="00D44FE4"/>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D44FE4"/>
    <w:rPr>
      <w:b/>
      <w:bCs/>
      <w:sz w:val="20"/>
      <w:szCs w:val="20"/>
    </w:rPr>
  </w:style>
  <w:style w:type="character" w:customStyle="1" w:styleId="CommentSubjectChar">
    <w:name w:val="Comment Subject Char"/>
    <w:basedOn w:val="CommentTextChar"/>
    <w:link w:val="CommentSubject"/>
    <w:rsid w:val="00D44FE4"/>
    <w:rPr>
      <w:rFonts w:ascii="Times New Roman" w:eastAsia="Times New Roman" w:hAnsi="Times New Roman"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151E"/>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E099D"/>
    <w:pPr>
      <w:keepNext/>
      <w:numPr>
        <w:numId w:val="139"/>
      </w:numPr>
      <w:spacing w:line="480" w:lineRule="auto"/>
      <w:outlineLvl w:val="0"/>
    </w:pPr>
    <w:rPr>
      <w:b/>
      <w:bCs/>
      <w:caps/>
      <w:kern w:val="28"/>
      <w:sz w:val="24"/>
      <w:szCs w:val="24"/>
      <w:lang w:eastAsia="en-US"/>
    </w:rPr>
  </w:style>
  <w:style w:type="paragraph" w:styleId="Heading2">
    <w:name w:val="heading 2"/>
    <w:aliases w:val="SD H2"/>
    <w:basedOn w:val="Normal"/>
    <w:next w:val="Normal"/>
    <w:link w:val="Heading2Char"/>
    <w:unhideWhenUsed/>
    <w:qFormat/>
    <w:rsid w:val="00E542B8"/>
    <w:pPr>
      <w:keepNext/>
      <w:keepLines/>
      <w:numPr>
        <w:ilvl w:val="1"/>
        <w:numId w:val="139"/>
      </w:numPr>
      <w:spacing w:line="480" w:lineRule="auto"/>
      <w:outlineLvl w:val="1"/>
    </w:pPr>
    <w:rPr>
      <w:b/>
      <w:sz w:val="24"/>
      <w:szCs w:val="24"/>
      <w:lang w:eastAsia="en-US"/>
    </w:rPr>
  </w:style>
  <w:style w:type="paragraph" w:styleId="Heading3">
    <w:name w:val="heading 3"/>
    <w:basedOn w:val="Normal"/>
    <w:next w:val="Normal"/>
    <w:link w:val="Heading3Char"/>
    <w:uiPriority w:val="9"/>
    <w:qFormat/>
    <w:rsid w:val="00E542B8"/>
    <w:pPr>
      <w:keepNext/>
      <w:numPr>
        <w:ilvl w:val="2"/>
        <w:numId w:val="139"/>
      </w:numPr>
      <w:spacing w:line="480" w:lineRule="auto"/>
      <w:outlineLvl w:val="2"/>
    </w:pPr>
    <w:rPr>
      <w:b/>
      <w:bCs/>
      <w:sz w:val="24"/>
      <w:szCs w:val="24"/>
      <w:lang w:eastAsia="en-US"/>
    </w:rPr>
  </w:style>
  <w:style w:type="paragraph" w:styleId="Heading4">
    <w:name w:val="heading 4"/>
    <w:basedOn w:val="Normal"/>
    <w:next w:val="Normal"/>
    <w:link w:val="Heading4Char"/>
    <w:uiPriority w:val="9"/>
    <w:qFormat/>
    <w:rsid w:val="00D44FE4"/>
    <w:pPr>
      <w:keepNext/>
      <w:spacing w:before="240" w:after="60"/>
      <w:ind w:left="1152" w:hanging="720"/>
      <w:outlineLvl w:val="3"/>
    </w:pPr>
    <w:rPr>
      <w:i/>
      <w:iCs/>
      <w:sz w:val="18"/>
      <w:szCs w:val="18"/>
      <w:lang w:eastAsia="en-US"/>
    </w:rPr>
  </w:style>
  <w:style w:type="paragraph" w:styleId="Heading5">
    <w:name w:val="heading 5"/>
    <w:basedOn w:val="Normal"/>
    <w:next w:val="Normal"/>
    <w:link w:val="Heading5Char"/>
    <w:uiPriority w:val="9"/>
    <w:qFormat/>
    <w:rsid w:val="00D44FE4"/>
    <w:pPr>
      <w:spacing w:before="240" w:after="60"/>
      <w:ind w:left="1872" w:hanging="720"/>
      <w:outlineLvl w:val="4"/>
    </w:pPr>
    <w:rPr>
      <w:sz w:val="18"/>
      <w:szCs w:val="18"/>
      <w:lang w:eastAsia="en-US"/>
    </w:rPr>
  </w:style>
  <w:style w:type="paragraph" w:styleId="Heading6">
    <w:name w:val="heading 6"/>
    <w:basedOn w:val="Normal"/>
    <w:next w:val="Normal"/>
    <w:link w:val="Heading6Char"/>
    <w:uiPriority w:val="9"/>
    <w:qFormat/>
    <w:rsid w:val="00D44FE4"/>
    <w:pPr>
      <w:spacing w:before="240" w:after="60"/>
      <w:ind w:left="2592" w:hanging="720"/>
      <w:outlineLvl w:val="5"/>
    </w:pPr>
    <w:rPr>
      <w:i/>
      <w:iCs/>
      <w:sz w:val="16"/>
      <w:szCs w:val="16"/>
      <w:lang w:eastAsia="en-US"/>
    </w:rPr>
  </w:style>
  <w:style w:type="paragraph" w:styleId="Heading7">
    <w:name w:val="heading 7"/>
    <w:basedOn w:val="Normal"/>
    <w:next w:val="Normal"/>
    <w:link w:val="Heading7Char"/>
    <w:uiPriority w:val="9"/>
    <w:qFormat/>
    <w:rsid w:val="00D44FE4"/>
    <w:pPr>
      <w:spacing w:before="240" w:after="60"/>
      <w:ind w:left="3312" w:hanging="720"/>
      <w:outlineLvl w:val="6"/>
    </w:pPr>
    <w:rPr>
      <w:sz w:val="16"/>
      <w:szCs w:val="16"/>
      <w:lang w:eastAsia="en-US"/>
    </w:rPr>
  </w:style>
  <w:style w:type="paragraph" w:styleId="Heading8">
    <w:name w:val="heading 8"/>
    <w:basedOn w:val="Normal"/>
    <w:next w:val="Normal"/>
    <w:link w:val="Heading8Char"/>
    <w:uiPriority w:val="9"/>
    <w:qFormat/>
    <w:rsid w:val="00D44FE4"/>
    <w:pPr>
      <w:spacing w:before="240" w:after="60"/>
      <w:ind w:left="4032" w:hanging="720"/>
      <w:outlineLvl w:val="7"/>
    </w:pPr>
    <w:rPr>
      <w:i/>
      <w:iCs/>
      <w:sz w:val="16"/>
      <w:szCs w:val="16"/>
      <w:lang w:eastAsia="en-US"/>
    </w:rPr>
  </w:style>
  <w:style w:type="paragraph" w:styleId="Heading9">
    <w:name w:val="heading 9"/>
    <w:basedOn w:val="Normal"/>
    <w:next w:val="Normal"/>
    <w:link w:val="Heading9Char"/>
    <w:uiPriority w:val="9"/>
    <w:qFormat/>
    <w:rsid w:val="00D44FE4"/>
    <w:pPr>
      <w:spacing w:before="240" w:after="60"/>
      <w:ind w:left="4752" w:hanging="720"/>
      <w:outlineLvl w:val="8"/>
    </w:pPr>
    <w:rPr>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D H2 Char"/>
    <w:basedOn w:val="DefaultParagraphFont"/>
    <w:link w:val="Heading2"/>
    <w:rsid w:val="00E542B8"/>
    <w:rPr>
      <w:rFonts w:ascii="Times New Roman" w:eastAsia="Times New Roman" w:hAnsi="Times New Roman" w:cs="Times New Roman"/>
      <w:b/>
      <w:lang w:eastAsia="en-US"/>
    </w:rPr>
  </w:style>
  <w:style w:type="paragraph" w:styleId="Caption">
    <w:name w:val="caption"/>
    <w:basedOn w:val="Normal"/>
    <w:next w:val="Normal"/>
    <w:link w:val="CaptionChar"/>
    <w:uiPriority w:val="35"/>
    <w:qFormat/>
    <w:rsid w:val="001904D1"/>
    <w:pPr>
      <w:numPr>
        <w:numId w:val="155"/>
      </w:numPr>
      <w:spacing w:before="120" w:after="240" w:line="240" w:lineRule="exact"/>
      <w:ind w:right="289"/>
      <w:jc w:val="center"/>
    </w:pPr>
    <w:rPr>
      <w:rFonts w:asciiTheme="minorHAnsi" w:eastAsiaTheme="minorEastAsia" w:hAnsiTheme="minorHAnsi" w:cstheme="minorBidi"/>
      <w:sz w:val="18"/>
      <w:szCs w:val="18"/>
      <w:lang w:eastAsia="en-US"/>
    </w:rPr>
  </w:style>
  <w:style w:type="character" w:customStyle="1" w:styleId="CaptionChar">
    <w:name w:val="Caption Char"/>
    <w:basedOn w:val="DefaultParagraphFont"/>
    <w:link w:val="Caption"/>
    <w:uiPriority w:val="35"/>
    <w:rsid w:val="001904D1"/>
    <w:rPr>
      <w:sz w:val="18"/>
      <w:szCs w:val="18"/>
      <w:lang w:eastAsia="en-US"/>
    </w:rPr>
  </w:style>
  <w:style w:type="character" w:customStyle="1" w:styleId="Heading1Char">
    <w:name w:val="Heading 1 Char"/>
    <w:basedOn w:val="DefaultParagraphFont"/>
    <w:link w:val="Heading1"/>
    <w:uiPriority w:val="9"/>
    <w:rsid w:val="005E099D"/>
    <w:rPr>
      <w:rFonts w:ascii="Times New Roman" w:eastAsia="Times New Roman" w:hAnsi="Times New Roman" w:cs="Times New Roman"/>
      <w:b/>
      <w:bCs/>
      <w:caps/>
      <w:kern w:val="28"/>
      <w:lang w:eastAsia="en-US"/>
    </w:rPr>
  </w:style>
  <w:style w:type="character" w:customStyle="1" w:styleId="Heading3Char">
    <w:name w:val="Heading 3 Char"/>
    <w:basedOn w:val="DefaultParagraphFont"/>
    <w:link w:val="Heading3"/>
    <w:uiPriority w:val="9"/>
    <w:rsid w:val="00E542B8"/>
    <w:rPr>
      <w:rFonts w:ascii="Times New Roman" w:eastAsia="Times New Roman" w:hAnsi="Times New Roman" w:cs="Times New Roman"/>
      <w:b/>
      <w:bCs/>
      <w:lang w:eastAsia="en-US"/>
    </w:rPr>
  </w:style>
  <w:style w:type="character" w:customStyle="1" w:styleId="Heading4Char">
    <w:name w:val="Heading 4 Char"/>
    <w:basedOn w:val="DefaultParagraphFont"/>
    <w:link w:val="Heading4"/>
    <w:uiPriority w:val="9"/>
    <w:rsid w:val="00D44FE4"/>
    <w:rPr>
      <w:rFonts w:ascii="Times New Roman" w:eastAsia="Times New Roman" w:hAnsi="Times New Roman" w:cs="Times New Roman"/>
      <w:i/>
      <w:iCs/>
      <w:sz w:val="18"/>
      <w:szCs w:val="18"/>
      <w:lang w:eastAsia="en-US"/>
    </w:rPr>
  </w:style>
  <w:style w:type="character" w:customStyle="1" w:styleId="Heading5Char">
    <w:name w:val="Heading 5 Char"/>
    <w:basedOn w:val="DefaultParagraphFont"/>
    <w:link w:val="Heading5"/>
    <w:uiPriority w:val="9"/>
    <w:rsid w:val="00D44FE4"/>
    <w:rPr>
      <w:rFonts w:ascii="Times New Roman" w:eastAsia="Times New Roman" w:hAnsi="Times New Roman" w:cs="Times New Roman"/>
      <w:sz w:val="18"/>
      <w:szCs w:val="18"/>
      <w:lang w:eastAsia="en-US"/>
    </w:rPr>
  </w:style>
  <w:style w:type="character" w:customStyle="1" w:styleId="Heading6Char">
    <w:name w:val="Heading 6 Char"/>
    <w:basedOn w:val="DefaultParagraphFont"/>
    <w:link w:val="Heading6"/>
    <w:uiPriority w:val="9"/>
    <w:rsid w:val="00D44FE4"/>
    <w:rPr>
      <w:rFonts w:ascii="Times New Roman" w:eastAsia="Times New Roman" w:hAnsi="Times New Roman" w:cs="Times New Roman"/>
      <w:i/>
      <w:iCs/>
      <w:sz w:val="16"/>
      <w:szCs w:val="16"/>
      <w:lang w:eastAsia="en-US"/>
    </w:rPr>
  </w:style>
  <w:style w:type="character" w:customStyle="1" w:styleId="Heading7Char">
    <w:name w:val="Heading 7 Char"/>
    <w:basedOn w:val="DefaultParagraphFont"/>
    <w:link w:val="Heading7"/>
    <w:uiPriority w:val="9"/>
    <w:rsid w:val="00D44FE4"/>
    <w:rPr>
      <w:rFonts w:ascii="Times New Roman" w:eastAsia="Times New Roman" w:hAnsi="Times New Roman" w:cs="Times New Roman"/>
      <w:sz w:val="16"/>
      <w:szCs w:val="16"/>
      <w:lang w:eastAsia="en-US"/>
    </w:rPr>
  </w:style>
  <w:style w:type="character" w:customStyle="1" w:styleId="Heading8Char">
    <w:name w:val="Heading 8 Char"/>
    <w:basedOn w:val="DefaultParagraphFont"/>
    <w:link w:val="Heading8"/>
    <w:uiPriority w:val="9"/>
    <w:rsid w:val="00D44FE4"/>
    <w:rPr>
      <w:rFonts w:ascii="Times New Roman" w:eastAsia="Times New Roman" w:hAnsi="Times New Roman" w:cs="Times New Roman"/>
      <w:i/>
      <w:iCs/>
      <w:sz w:val="16"/>
      <w:szCs w:val="16"/>
      <w:lang w:eastAsia="en-US"/>
    </w:rPr>
  </w:style>
  <w:style w:type="character" w:customStyle="1" w:styleId="Heading9Char">
    <w:name w:val="Heading 9 Char"/>
    <w:basedOn w:val="DefaultParagraphFont"/>
    <w:link w:val="Heading9"/>
    <w:uiPriority w:val="9"/>
    <w:rsid w:val="00D44FE4"/>
    <w:rPr>
      <w:rFonts w:ascii="Times New Roman" w:eastAsia="Times New Roman" w:hAnsi="Times New Roman" w:cs="Times New Roman"/>
      <w:sz w:val="16"/>
      <w:szCs w:val="16"/>
      <w:lang w:eastAsia="en-US"/>
    </w:rPr>
  </w:style>
  <w:style w:type="paragraph" w:customStyle="1" w:styleId="Abstract">
    <w:name w:val="Abstract"/>
    <w:basedOn w:val="Normal"/>
    <w:next w:val="Normal"/>
    <w:rsid w:val="00D44FE4"/>
    <w:pPr>
      <w:spacing w:before="20"/>
      <w:ind w:firstLine="202"/>
      <w:jc w:val="both"/>
    </w:pPr>
    <w:rPr>
      <w:b/>
      <w:bCs/>
      <w:sz w:val="18"/>
      <w:szCs w:val="18"/>
      <w:lang w:eastAsia="en-US"/>
    </w:rPr>
  </w:style>
  <w:style w:type="paragraph" w:customStyle="1" w:styleId="Authors">
    <w:name w:val="Authors"/>
    <w:basedOn w:val="Normal"/>
    <w:next w:val="Normal"/>
    <w:rsid w:val="00D44FE4"/>
    <w:pPr>
      <w:framePr w:w="9072" w:hSpace="187" w:vSpace="187" w:wrap="notBeside" w:vAnchor="text" w:hAnchor="page" w:xAlign="center" w:y="1"/>
      <w:spacing w:after="320"/>
      <w:jc w:val="center"/>
    </w:pPr>
    <w:rPr>
      <w:sz w:val="22"/>
      <w:szCs w:val="22"/>
      <w:lang w:eastAsia="en-US"/>
    </w:rPr>
  </w:style>
  <w:style w:type="character" w:customStyle="1" w:styleId="MemberType">
    <w:name w:val="MemberType"/>
    <w:basedOn w:val="DefaultParagraphFont"/>
    <w:rsid w:val="00D44FE4"/>
    <w:rPr>
      <w:rFonts w:ascii="Times New Roman" w:hAnsi="Times New Roman" w:cs="Times New Roman"/>
      <w:i/>
      <w:iCs/>
      <w:sz w:val="22"/>
      <w:szCs w:val="22"/>
    </w:rPr>
  </w:style>
  <w:style w:type="paragraph" w:styleId="Title">
    <w:name w:val="Title"/>
    <w:basedOn w:val="Normal"/>
    <w:next w:val="Normal"/>
    <w:link w:val="TitleChar"/>
    <w:qFormat/>
    <w:rsid w:val="00D44FE4"/>
    <w:pPr>
      <w:framePr w:w="9360" w:hSpace="187" w:vSpace="187" w:wrap="notBeside" w:vAnchor="text" w:hAnchor="page" w:xAlign="center" w:y="1"/>
      <w:jc w:val="center"/>
    </w:pPr>
    <w:rPr>
      <w:kern w:val="28"/>
      <w:sz w:val="48"/>
      <w:szCs w:val="48"/>
      <w:lang w:eastAsia="en-US"/>
    </w:rPr>
  </w:style>
  <w:style w:type="character" w:customStyle="1" w:styleId="TitleChar">
    <w:name w:val="Title Char"/>
    <w:basedOn w:val="DefaultParagraphFont"/>
    <w:link w:val="Title"/>
    <w:rsid w:val="00D44FE4"/>
    <w:rPr>
      <w:rFonts w:ascii="Times New Roman" w:eastAsia="Times New Roman" w:hAnsi="Times New Roman" w:cs="Times New Roman"/>
      <w:kern w:val="28"/>
      <w:sz w:val="48"/>
      <w:szCs w:val="48"/>
      <w:lang w:eastAsia="en-US"/>
    </w:rPr>
  </w:style>
  <w:style w:type="paragraph" w:styleId="FootnoteText">
    <w:name w:val="footnote text"/>
    <w:basedOn w:val="Normal"/>
    <w:link w:val="FootnoteTextChar"/>
    <w:semiHidden/>
    <w:rsid w:val="00D44FE4"/>
    <w:pPr>
      <w:ind w:firstLine="202"/>
      <w:jc w:val="both"/>
    </w:pPr>
    <w:rPr>
      <w:sz w:val="16"/>
      <w:szCs w:val="16"/>
      <w:lang w:eastAsia="en-US"/>
    </w:rPr>
  </w:style>
  <w:style w:type="character" w:customStyle="1" w:styleId="FootnoteTextChar">
    <w:name w:val="Footnote Text Char"/>
    <w:basedOn w:val="DefaultParagraphFont"/>
    <w:link w:val="FootnoteText"/>
    <w:semiHidden/>
    <w:rsid w:val="00D44FE4"/>
    <w:rPr>
      <w:rFonts w:ascii="Times New Roman" w:eastAsia="Times New Roman" w:hAnsi="Times New Roman" w:cs="Times New Roman"/>
      <w:sz w:val="16"/>
      <w:szCs w:val="16"/>
      <w:lang w:eastAsia="en-US"/>
    </w:rPr>
  </w:style>
  <w:style w:type="paragraph" w:customStyle="1" w:styleId="References">
    <w:name w:val="References"/>
    <w:basedOn w:val="Normal"/>
    <w:rsid w:val="00D44FE4"/>
    <w:pPr>
      <w:numPr>
        <w:numId w:val="13"/>
      </w:numPr>
      <w:jc w:val="both"/>
    </w:pPr>
    <w:rPr>
      <w:sz w:val="16"/>
      <w:szCs w:val="16"/>
      <w:lang w:eastAsia="en-US"/>
    </w:rPr>
  </w:style>
  <w:style w:type="paragraph" w:customStyle="1" w:styleId="IndexTerms">
    <w:name w:val="IndexTerms"/>
    <w:basedOn w:val="Normal"/>
    <w:next w:val="Normal"/>
    <w:rsid w:val="00D44FE4"/>
    <w:pPr>
      <w:ind w:firstLine="202"/>
      <w:jc w:val="both"/>
    </w:pPr>
    <w:rPr>
      <w:b/>
      <w:bCs/>
      <w:sz w:val="18"/>
      <w:szCs w:val="18"/>
      <w:lang w:eastAsia="en-US"/>
    </w:rPr>
  </w:style>
  <w:style w:type="character" w:styleId="FootnoteReference">
    <w:name w:val="footnote reference"/>
    <w:basedOn w:val="DefaultParagraphFont"/>
    <w:semiHidden/>
    <w:rsid w:val="00D44FE4"/>
    <w:rPr>
      <w:vertAlign w:val="superscript"/>
    </w:rPr>
  </w:style>
  <w:style w:type="paragraph" w:styleId="Footer">
    <w:name w:val="footer"/>
    <w:basedOn w:val="Normal"/>
    <w:link w:val="FooterChar"/>
    <w:uiPriority w:val="99"/>
    <w:rsid w:val="00D44FE4"/>
    <w:pPr>
      <w:tabs>
        <w:tab w:val="center" w:pos="4320"/>
        <w:tab w:val="right" w:pos="8640"/>
      </w:tabs>
    </w:pPr>
    <w:rPr>
      <w:lang w:eastAsia="en-US"/>
    </w:rPr>
  </w:style>
  <w:style w:type="character" w:customStyle="1" w:styleId="FooterChar">
    <w:name w:val="Footer Char"/>
    <w:basedOn w:val="DefaultParagraphFont"/>
    <w:link w:val="Footer"/>
    <w:uiPriority w:val="99"/>
    <w:rsid w:val="00D44FE4"/>
    <w:rPr>
      <w:rFonts w:ascii="Times New Roman" w:eastAsia="Times New Roman" w:hAnsi="Times New Roman" w:cs="Times New Roman"/>
      <w:sz w:val="20"/>
      <w:szCs w:val="20"/>
      <w:lang w:eastAsia="en-US"/>
    </w:rPr>
  </w:style>
  <w:style w:type="paragraph" w:customStyle="1" w:styleId="Text">
    <w:name w:val="Text"/>
    <w:basedOn w:val="Normal"/>
    <w:link w:val="TextChar"/>
    <w:rsid w:val="00D44FE4"/>
    <w:pPr>
      <w:widowControl w:val="0"/>
      <w:spacing w:line="480" w:lineRule="auto"/>
      <w:ind w:firstLine="202"/>
      <w:jc w:val="both"/>
    </w:pPr>
    <w:rPr>
      <w:sz w:val="24"/>
      <w:lang w:eastAsia="en-US"/>
    </w:rPr>
  </w:style>
  <w:style w:type="paragraph" w:customStyle="1" w:styleId="FigureCaption">
    <w:name w:val="Figure Caption"/>
    <w:basedOn w:val="Normal"/>
    <w:rsid w:val="002F17C6"/>
    <w:pPr>
      <w:numPr>
        <w:numId w:val="159"/>
      </w:numPr>
      <w:spacing w:before="120"/>
      <w:jc w:val="center"/>
    </w:pPr>
    <w:rPr>
      <w:rFonts w:ascii="Arial" w:hAnsi="Arial"/>
      <w:lang w:eastAsia="en-US"/>
    </w:rPr>
  </w:style>
  <w:style w:type="paragraph" w:customStyle="1" w:styleId="TableTitle">
    <w:name w:val="Table Title"/>
    <w:basedOn w:val="Normal"/>
    <w:rsid w:val="00D329D0"/>
    <w:pPr>
      <w:numPr>
        <w:numId w:val="156"/>
      </w:numPr>
      <w:ind w:left="0" w:firstLine="0"/>
      <w:jc w:val="center"/>
    </w:pPr>
    <w:rPr>
      <w:rFonts w:ascii="Arial" w:hAnsi="Arial"/>
      <w:smallCaps/>
      <w:color w:val="000000" w:themeColor="text1"/>
      <w:lang w:eastAsia="en-US"/>
    </w:rPr>
  </w:style>
  <w:style w:type="paragraph" w:customStyle="1" w:styleId="ReferenceHead">
    <w:name w:val="Reference Head"/>
    <w:basedOn w:val="Heading1"/>
    <w:link w:val="ReferenceHeadChar"/>
    <w:rsid w:val="00D44FE4"/>
    <w:pPr>
      <w:numPr>
        <w:numId w:val="0"/>
      </w:numPr>
    </w:pPr>
  </w:style>
  <w:style w:type="paragraph" w:styleId="Header">
    <w:name w:val="header"/>
    <w:basedOn w:val="Normal"/>
    <w:link w:val="HeaderChar"/>
    <w:rsid w:val="00D44FE4"/>
    <w:pPr>
      <w:tabs>
        <w:tab w:val="center" w:pos="4320"/>
        <w:tab w:val="right" w:pos="8640"/>
      </w:tabs>
    </w:pPr>
    <w:rPr>
      <w:lang w:eastAsia="en-US"/>
    </w:rPr>
  </w:style>
  <w:style w:type="character" w:customStyle="1" w:styleId="HeaderChar">
    <w:name w:val="Header Char"/>
    <w:basedOn w:val="DefaultParagraphFont"/>
    <w:link w:val="Header"/>
    <w:rsid w:val="00D44FE4"/>
    <w:rPr>
      <w:rFonts w:ascii="Times New Roman" w:eastAsia="Times New Roman" w:hAnsi="Times New Roman" w:cs="Times New Roman"/>
      <w:sz w:val="20"/>
      <w:szCs w:val="20"/>
      <w:lang w:eastAsia="en-US"/>
    </w:rPr>
  </w:style>
  <w:style w:type="paragraph" w:customStyle="1" w:styleId="Equation">
    <w:name w:val="Equation"/>
    <w:basedOn w:val="Normal"/>
    <w:next w:val="Normal"/>
    <w:rsid w:val="00D21960"/>
    <w:pPr>
      <w:widowControl w:val="0"/>
      <w:tabs>
        <w:tab w:val="right" w:pos="9360"/>
      </w:tabs>
      <w:spacing w:line="480" w:lineRule="auto"/>
      <w:ind w:left="360"/>
    </w:pPr>
    <w:rPr>
      <w:sz w:val="24"/>
      <w:szCs w:val="24"/>
      <w:lang w:eastAsia="en-US"/>
    </w:rPr>
  </w:style>
  <w:style w:type="character" w:styleId="Hyperlink">
    <w:name w:val="Hyperlink"/>
    <w:basedOn w:val="DefaultParagraphFont"/>
    <w:uiPriority w:val="99"/>
    <w:rsid w:val="00D44FE4"/>
    <w:rPr>
      <w:color w:val="0000FF"/>
      <w:u w:val="single"/>
    </w:rPr>
  </w:style>
  <w:style w:type="character" w:styleId="FollowedHyperlink">
    <w:name w:val="FollowedHyperlink"/>
    <w:basedOn w:val="DefaultParagraphFont"/>
    <w:rsid w:val="00D44FE4"/>
    <w:rPr>
      <w:color w:val="800080"/>
      <w:u w:val="single"/>
    </w:rPr>
  </w:style>
  <w:style w:type="paragraph" w:styleId="BodyTextIndent">
    <w:name w:val="Body Text Indent"/>
    <w:basedOn w:val="Normal"/>
    <w:link w:val="BodyTextIndentChar"/>
    <w:rsid w:val="00D44FE4"/>
    <w:pPr>
      <w:ind w:left="630" w:hanging="630"/>
    </w:pPr>
    <w:rPr>
      <w:szCs w:val="24"/>
      <w:lang w:eastAsia="en-US"/>
    </w:rPr>
  </w:style>
  <w:style w:type="character" w:customStyle="1" w:styleId="BodyTextIndentChar">
    <w:name w:val="Body Text Indent Char"/>
    <w:basedOn w:val="DefaultParagraphFont"/>
    <w:link w:val="BodyTextIndent"/>
    <w:rsid w:val="00D44FE4"/>
    <w:rPr>
      <w:rFonts w:ascii="Times New Roman" w:eastAsia="Times New Roman" w:hAnsi="Times New Roman" w:cs="Times New Roman"/>
      <w:sz w:val="20"/>
      <w:lang w:eastAsia="en-US"/>
    </w:rPr>
  </w:style>
  <w:style w:type="paragraph" w:styleId="DocumentMap">
    <w:name w:val="Document Map"/>
    <w:basedOn w:val="Normal"/>
    <w:link w:val="DocumentMapChar"/>
    <w:semiHidden/>
    <w:rsid w:val="00D44FE4"/>
    <w:pPr>
      <w:shd w:val="clear" w:color="auto" w:fill="000080"/>
    </w:pPr>
    <w:rPr>
      <w:rFonts w:ascii="Tahoma" w:hAnsi="Tahoma" w:cs="Tahoma"/>
      <w:lang w:eastAsia="en-US"/>
    </w:rPr>
  </w:style>
  <w:style w:type="character" w:customStyle="1" w:styleId="DocumentMapChar">
    <w:name w:val="Document Map Char"/>
    <w:basedOn w:val="DefaultParagraphFont"/>
    <w:link w:val="DocumentMap"/>
    <w:semiHidden/>
    <w:rsid w:val="00D44FE4"/>
    <w:rPr>
      <w:rFonts w:ascii="Tahoma" w:eastAsia="Times New Roman" w:hAnsi="Tahoma" w:cs="Tahoma"/>
      <w:sz w:val="20"/>
      <w:szCs w:val="20"/>
      <w:shd w:val="clear" w:color="auto" w:fill="000080"/>
      <w:lang w:eastAsia="en-US"/>
    </w:rPr>
  </w:style>
  <w:style w:type="paragraph" w:customStyle="1" w:styleId="Pa0">
    <w:name w:val="Pa0"/>
    <w:basedOn w:val="Normal"/>
    <w:next w:val="Normal"/>
    <w:rsid w:val="00D44FE4"/>
    <w:pPr>
      <w:widowControl w:val="0"/>
      <w:adjustRightInd w:val="0"/>
      <w:spacing w:line="241" w:lineRule="atLeast"/>
    </w:pPr>
    <w:rPr>
      <w:rFonts w:ascii="Baskerville" w:hAnsi="Baskerville"/>
      <w:sz w:val="24"/>
      <w:szCs w:val="24"/>
      <w:lang w:eastAsia="en-US"/>
    </w:rPr>
  </w:style>
  <w:style w:type="character" w:customStyle="1" w:styleId="A5">
    <w:name w:val="A5"/>
    <w:rsid w:val="00D44FE4"/>
    <w:rPr>
      <w:color w:val="00529F"/>
      <w:sz w:val="20"/>
      <w:szCs w:val="20"/>
    </w:rPr>
  </w:style>
  <w:style w:type="paragraph" w:styleId="BalloonText">
    <w:name w:val="Balloon Text"/>
    <w:basedOn w:val="Normal"/>
    <w:link w:val="BalloonTextChar"/>
    <w:rsid w:val="00D44FE4"/>
    <w:rPr>
      <w:rFonts w:ascii="Tahoma" w:hAnsi="Tahoma" w:cs="Tahoma"/>
      <w:sz w:val="16"/>
      <w:szCs w:val="16"/>
      <w:lang w:eastAsia="en-US"/>
    </w:rPr>
  </w:style>
  <w:style w:type="character" w:customStyle="1" w:styleId="BalloonTextChar">
    <w:name w:val="Balloon Text Char"/>
    <w:basedOn w:val="DefaultParagraphFont"/>
    <w:link w:val="BalloonText"/>
    <w:rsid w:val="00D44FE4"/>
    <w:rPr>
      <w:rFonts w:ascii="Tahoma" w:eastAsia="Times New Roman" w:hAnsi="Tahoma" w:cs="Tahoma"/>
      <w:sz w:val="16"/>
      <w:szCs w:val="16"/>
      <w:lang w:eastAsia="en-US"/>
    </w:rPr>
  </w:style>
  <w:style w:type="character" w:styleId="PlaceholderText">
    <w:name w:val="Placeholder Text"/>
    <w:basedOn w:val="DefaultParagraphFont"/>
    <w:uiPriority w:val="99"/>
    <w:semiHidden/>
    <w:rsid w:val="00D44FE4"/>
    <w:rPr>
      <w:color w:val="808080"/>
    </w:rPr>
  </w:style>
  <w:style w:type="paragraph" w:customStyle="1" w:styleId="ParagraphStyle1">
    <w:name w:val="Paragraph Style 1"/>
    <w:basedOn w:val="Normal"/>
    <w:uiPriority w:val="99"/>
    <w:rsid w:val="00D44FE4"/>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rPr>
  </w:style>
  <w:style w:type="character" w:customStyle="1" w:styleId="BodyText1">
    <w:name w:val="Body Text1"/>
    <w:basedOn w:val="DefaultParagraphFont"/>
    <w:uiPriority w:val="99"/>
    <w:rsid w:val="00D44FE4"/>
    <w:rPr>
      <w:rFonts w:ascii="Verdana" w:hAnsi="Verdana" w:cs="Verdana"/>
      <w:color w:val="000000"/>
      <w:sz w:val="22"/>
      <w:szCs w:val="22"/>
    </w:rPr>
  </w:style>
  <w:style w:type="character" w:customStyle="1" w:styleId="bodytype">
    <w:name w:val="body type"/>
    <w:basedOn w:val="DefaultParagraphFont"/>
    <w:uiPriority w:val="99"/>
    <w:rsid w:val="00D44FE4"/>
    <w:rPr>
      <w:rFonts w:ascii="Formata-Regular" w:hAnsi="Formata-Regular" w:cs="Formata-Regular"/>
      <w:color w:val="000000"/>
      <w:sz w:val="22"/>
      <w:szCs w:val="22"/>
    </w:rPr>
  </w:style>
  <w:style w:type="paragraph" w:customStyle="1" w:styleId="Style1">
    <w:name w:val="Style1"/>
    <w:basedOn w:val="ReferenceHead"/>
    <w:link w:val="Style1Char"/>
    <w:qFormat/>
    <w:rsid w:val="00D44FE4"/>
  </w:style>
  <w:style w:type="character" w:customStyle="1" w:styleId="ReferenceHeadChar">
    <w:name w:val="Reference Head Char"/>
    <w:basedOn w:val="Heading1Char"/>
    <w:link w:val="ReferenceHead"/>
    <w:rsid w:val="00D44FE4"/>
    <w:rPr>
      <w:rFonts w:ascii="Times New Roman" w:eastAsia="Times New Roman" w:hAnsi="Times New Roman" w:cs="Times New Roman"/>
      <w:b/>
      <w:bCs/>
      <w:caps/>
      <w:kern w:val="28"/>
      <w:lang w:eastAsia="en-US"/>
    </w:rPr>
  </w:style>
  <w:style w:type="character" w:customStyle="1" w:styleId="Style1Char">
    <w:name w:val="Style1 Char"/>
    <w:basedOn w:val="ReferenceHeadChar"/>
    <w:link w:val="Style1"/>
    <w:rsid w:val="00D44FE4"/>
    <w:rPr>
      <w:rFonts w:ascii="Times New Roman" w:eastAsia="Times New Roman" w:hAnsi="Times New Roman" w:cs="Times New Roman"/>
      <w:b/>
      <w:bCs/>
      <w:caps/>
      <w:kern w:val="28"/>
      <w:lang w:eastAsia="en-US"/>
    </w:rPr>
  </w:style>
  <w:style w:type="paragraph" w:styleId="Revision">
    <w:name w:val="Revision"/>
    <w:hidden/>
    <w:uiPriority w:val="99"/>
    <w:semiHidden/>
    <w:rsid w:val="00D44FE4"/>
    <w:rPr>
      <w:rFonts w:ascii="Times New Roman" w:eastAsia="Times New Roman" w:hAnsi="Times New Roman" w:cs="Times New Roman"/>
      <w:sz w:val="20"/>
      <w:szCs w:val="20"/>
      <w:lang w:eastAsia="en-US"/>
    </w:rPr>
  </w:style>
  <w:style w:type="character" w:customStyle="1" w:styleId="BodyText2">
    <w:name w:val="Body Text2"/>
    <w:basedOn w:val="DefaultParagraphFont"/>
    <w:uiPriority w:val="99"/>
    <w:rsid w:val="00D44FE4"/>
    <w:rPr>
      <w:rFonts w:ascii="Verdana" w:hAnsi="Verdana" w:cs="Verdana"/>
      <w:color w:val="000000"/>
      <w:sz w:val="22"/>
      <w:szCs w:val="22"/>
    </w:rPr>
  </w:style>
  <w:style w:type="paragraph" w:customStyle="1" w:styleId="TextL-MAG">
    <w:name w:val="Text L-MAG"/>
    <w:basedOn w:val="Normal"/>
    <w:link w:val="TextL-MAGChar"/>
    <w:qFormat/>
    <w:rsid w:val="00D44FE4"/>
    <w:pPr>
      <w:widowControl w:val="0"/>
      <w:tabs>
        <w:tab w:val="left" w:pos="360"/>
      </w:tabs>
      <w:spacing w:line="276" w:lineRule="auto"/>
      <w:ind w:firstLine="360"/>
      <w:jc w:val="both"/>
    </w:pPr>
    <w:rPr>
      <w:rFonts w:ascii="Arial" w:eastAsia="MS Mincho" w:hAnsi="Arial"/>
      <w:sz w:val="18"/>
      <w:szCs w:val="22"/>
    </w:rPr>
  </w:style>
  <w:style w:type="character" w:customStyle="1" w:styleId="TextL-MAGChar">
    <w:name w:val="Text L-MAG Char"/>
    <w:basedOn w:val="DefaultParagraphFont"/>
    <w:link w:val="TextL-MAG"/>
    <w:rsid w:val="00D44FE4"/>
    <w:rPr>
      <w:rFonts w:ascii="Arial" w:eastAsia="MS Mincho" w:hAnsi="Arial" w:cs="Times New Roman"/>
      <w:sz w:val="18"/>
      <w:szCs w:val="22"/>
    </w:rPr>
  </w:style>
  <w:style w:type="paragraph" w:customStyle="1" w:styleId="PARAGRAPHnoindent">
    <w:name w:val="PARAGRAPH (no indent)"/>
    <w:basedOn w:val="Normal"/>
    <w:next w:val="Normal"/>
    <w:link w:val="PARAGRAPHnoindentChar"/>
    <w:rsid w:val="00D44FE4"/>
    <w:pPr>
      <w:widowControl w:val="0"/>
      <w:spacing w:line="230" w:lineRule="exact"/>
      <w:jc w:val="both"/>
    </w:pPr>
    <w:rPr>
      <w:rFonts w:ascii="Palatino" w:hAnsi="Palatino"/>
      <w:kern w:val="16"/>
      <w:sz w:val="19"/>
      <w:lang w:eastAsia="en-US"/>
    </w:rPr>
  </w:style>
  <w:style w:type="character" w:customStyle="1" w:styleId="PARAGRAPHnoindentChar">
    <w:name w:val="PARAGRAPH (no indent) Char"/>
    <w:basedOn w:val="DefaultParagraphFont"/>
    <w:link w:val="PARAGRAPHnoindent"/>
    <w:rsid w:val="00D44FE4"/>
    <w:rPr>
      <w:rFonts w:ascii="Palatino" w:eastAsia="Times New Roman" w:hAnsi="Palatino" w:cs="Times New Roman"/>
      <w:kern w:val="16"/>
      <w:sz w:val="19"/>
      <w:szCs w:val="20"/>
      <w:lang w:eastAsia="en-US"/>
    </w:rPr>
  </w:style>
  <w:style w:type="character" w:customStyle="1" w:styleId="MTEquationSection">
    <w:name w:val="MTEquationSection"/>
    <w:basedOn w:val="DefaultParagraphFont"/>
    <w:rsid w:val="00D44FE4"/>
    <w:rPr>
      <w:vanish/>
      <w:color w:val="FF0000"/>
      <w:sz w:val="18"/>
      <w:szCs w:val="18"/>
    </w:rPr>
  </w:style>
  <w:style w:type="paragraph" w:customStyle="1" w:styleId="MTDisplayEquation">
    <w:name w:val="MTDisplayEquation"/>
    <w:basedOn w:val="Text"/>
    <w:next w:val="Normal"/>
    <w:link w:val="MTDisplayEquationChar"/>
    <w:rsid w:val="00D44FE4"/>
    <w:pPr>
      <w:tabs>
        <w:tab w:val="center" w:pos="4680"/>
        <w:tab w:val="right" w:pos="9360"/>
      </w:tabs>
    </w:pPr>
  </w:style>
  <w:style w:type="character" w:customStyle="1" w:styleId="TextChar">
    <w:name w:val="Text Char"/>
    <w:basedOn w:val="DefaultParagraphFont"/>
    <w:link w:val="Text"/>
    <w:rsid w:val="00D44FE4"/>
    <w:rPr>
      <w:rFonts w:ascii="Times New Roman" w:eastAsia="Times New Roman" w:hAnsi="Times New Roman" w:cs="Times New Roman"/>
      <w:szCs w:val="20"/>
      <w:lang w:eastAsia="en-US"/>
    </w:rPr>
  </w:style>
  <w:style w:type="character" w:customStyle="1" w:styleId="MTDisplayEquationChar">
    <w:name w:val="MTDisplayEquation Char"/>
    <w:basedOn w:val="TextChar"/>
    <w:link w:val="MTDisplayEquation"/>
    <w:rsid w:val="00D44FE4"/>
    <w:rPr>
      <w:rFonts w:ascii="Times New Roman" w:eastAsia="Times New Roman" w:hAnsi="Times New Roman" w:cs="Times New Roman"/>
      <w:szCs w:val="20"/>
      <w:lang w:eastAsia="en-US"/>
    </w:rPr>
  </w:style>
  <w:style w:type="paragraph" w:customStyle="1" w:styleId="PARAGRAPH">
    <w:name w:val="PARAGRAPH"/>
    <w:basedOn w:val="Normal"/>
    <w:link w:val="PARAGRAPHChar"/>
    <w:rsid w:val="00D44FE4"/>
    <w:pPr>
      <w:widowControl w:val="0"/>
      <w:spacing w:line="230" w:lineRule="exact"/>
      <w:ind w:firstLine="240"/>
      <w:jc w:val="both"/>
    </w:pPr>
    <w:rPr>
      <w:rFonts w:ascii="Palatino" w:hAnsi="Palatino"/>
      <w:kern w:val="16"/>
      <w:sz w:val="19"/>
      <w:lang w:eastAsia="en-US"/>
    </w:rPr>
  </w:style>
  <w:style w:type="character" w:customStyle="1" w:styleId="PARAGRAPHChar">
    <w:name w:val="PARAGRAPH Char"/>
    <w:basedOn w:val="DefaultParagraphFont"/>
    <w:link w:val="PARAGRAPH"/>
    <w:rsid w:val="00D44FE4"/>
    <w:rPr>
      <w:rFonts w:ascii="Palatino" w:eastAsia="Times New Roman" w:hAnsi="Palatino" w:cs="Times New Roman"/>
      <w:kern w:val="16"/>
      <w:sz w:val="19"/>
      <w:szCs w:val="20"/>
      <w:lang w:eastAsia="en-US"/>
    </w:rPr>
  </w:style>
  <w:style w:type="paragraph" w:customStyle="1" w:styleId="FIGURECAPTION0">
    <w:name w:val="FIGURE CAPTION"/>
    <w:basedOn w:val="PARAGRAPHnoindent"/>
    <w:rsid w:val="00D44FE4"/>
    <w:pPr>
      <w:spacing w:after="320" w:line="180" w:lineRule="exact"/>
    </w:pPr>
    <w:rPr>
      <w:rFonts w:ascii="Helvetica" w:hAnsi="Helvetica"/>
      <w:sz w:val="16"/>
    </w:rPr>
  </w:style>
  <w:style w:type="paragraph" w:customStyle="1" w:styleId="bulletlist">
    <w:name w:val="bullet list"/>
    <w:basedOn w:val="BodyText"/>
    <w:rsid w:val="00D44FE4"/>
    <w:pPr>
      <w:numPr>
        <w:numId w:val="43"/>
      </w:numPr>
      <w:tabs>
        <w:tab w:val="clear" w:pos="648"/>
        <w:tab w:val="left" w:pos="288"/>
      </w:tabs>
      <w:spacing w:line="228" w:lineRule="auto"/>
      <w:ind w:left="576" w:hanging="288"/>
      <w:jc w:val="both"/>
    </w:pPr>
    <w:rPr>
      <w:rFonts w:eastAsia="SimSun"/>
      <w:spacing w:val="-1"/>
      <w:lang w:val="x-none" w:eastAsia="x-none"/>
    </w:rPr>
  </w:style>
  <w:style w:type="paragraph" w:styleId="BodyText">
    <w:name w:val="Body Text"/>
    <w:basedOn w:val="Normal"/>
    <w:link w:val="BodyTextChar"/>
    <w:rsid w:val="00D44FE4"/>
    <w:pPr>
      <w:spacing w:after="120"/>
    </w:pPr>
    <w:rPr>
      <w:lang w:eastAsia="en-US"/>
    </w:rPr>
  </w:style>
  <w:style w:type="character" w:customStyle="1" w:styleId="BodyTextChar">
    <w:name w:val="Body Text Char"/>
    <w:basedOn w:val="DefaultParagraphFont"/>
    <w:link w:val="BodyText"/>
    <w:rsid w:val="00D44FE4"/>
    <w:rPr>
      <w:rFonts w:ascii="Times New Roman" w:eastAsia="Times New Roman" w:hAnsi="Times New Roman" w:cs="Times New Roman"/>
      <w:sz w:val="20"/>
      <w:szCs w:val="20"/>
      <w:lang w:eastAsia="en-US"/>
    </w:rPr>
  </w:style>
  <w:style w:type="paragraph" w:styleId="Quote">
    <w:name w:val="Quote"/>
    <w:basedOn w:val="Normal"/>
    <w:next w:val="Normal"/>
    <w:link w:val="QuoteChar"/>
    <w:uiPriority w:val="29"/>
    <w:qFormat/>
    <w:rsid w:val="00D44FE4"/>
    <w:pPr>
      <w:spacing w:after="200" w:line="276" w:lineRule="auto"/>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D44FE4"/>
    <w:rPr>
      <w:i/>
      <w:iCs/>
      <w:color w:val="000000" w:themeColor="text1"/>
      <w:sz w:val="22"/>
      <w:szCs w:val="22"/>
    </w:rPr>
  </w:style>
  <w:style w:type="paragraph" w:styleId="ListParagraph">
    <w:name w:val="List Paragraph"/>
    <w:basedOn w:val="Normal"/>
    <w:uiPriority w:val="34"/>
    <w:qFormat/>
    <w:rsid w:val="00D44FE4"/>
    <w:pPr>
      <w:spacing w:after="200" w:line="276"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rsid w:val="00D44FE4"/>
    <w:rPr>
      <w:sz w:val="18"/>
      <w:szCs w:val="18"/>
    </w:rPr>
  </w:style>
  <w:style w:type="paragraph" w:styleId="CommentText">
    <w:name w:val="annotation text"/>
    <w:basedOn w:val="Normal"/>
    <w:link w:val="CommentTextChar"/>
    <w:rsid w:val="00D44FE4"/>
    <w:rPr>
      <w:sz w:val="24"/>
      <w:szCs w:val="24"/>
      <w:lang w:eastAsia="en-US"/>
    </w:rPr>
  </w:style>
  <w:style w:type="character" w:customStyle="1" w:styleId="CommentTextChar">
    <w:name w:val="Comment Text Char"/>
    <w:basedOn w:val="DefaultParagraphFont"/>
    <w:link w:val="CommentText"/>
    <w:rsid w:val="00D44FE4"/>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D44FE4"/>
    <w:rPr>
      <w:b/>
      <w:bCs/>
      <w:sz w:val="20"/>
      <w:szCs w:val="20"/>
    </w:rPr>
  </w:style>
  <w:style w:type="character" w:customStyle="1" w:styleId="CommentSubjectChar">
    <w:name w:val="Comment Subject Char"/>
    <w:basedOn w:val="CommentTextChar"/>
    <w:link w:val="CommentSubject"/>
    <w:rsid w:val="00D44FE4"/>
    <w:rPr>
      <w:rFonts w:ascii="Times New Roman" w:eastAsia="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77431">
      <w:bodyDiv w:val="1"/>
      <w:marLeft w:val="0"/>
      <w:marRight w:val="0"/>
      <w:marTop w:val="0"/>
      <w:marBottom w:val="0"/>
      <w:divBdr>
        <w:top w:val="none" w:sz="0" w:space="0" w:color="auto"/>
        <w:left w:val="none" w:sz="0" w:space="0" w:color="auto"/>
        <w:bottom w:val="none" w:sz="0" w:space="0" w:color="auto"/>
        <w:right w:val="none" w:sz="0" w:space="0" w:color="auto"/>
      </w:divBdr>
    </w:div>
    <w:div w:id="1767575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6.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9.wmf"/><Relationship Id="rId50" Type="http://schemas.openxmlformats.org/officeDocument/2006/relationships/oleObject" Target="embeddings/oleObject22.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1.bin"/><Relationship Id="rId76" Type="http://schemas.openxmlformats.org/officeDocument/2006/relationships/oleObject" Target="embeddings/oleObject35.bin"/><Relationship Id="rId84" Type="http://schemas.openxmlformats.org/officeDocument/2006/relationships/oleObject" Target="embeddings/oleObject39.bin"/><Relationship Id="rId89" Type="http://schemas.openxmlformats.org/officeDocument/2006/relationships/image" Target="media/image40.wmf"/><Relationship Id="rId97" Type="http://schemas.openxmlformats.org/officeDocument/2006/relationships/image" Target="media/image46.jpg"/><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1.jp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0.wmf"/><Relationship Id="rId11" Type="http://schemas.openxmlformats.org/officeDocument/2006/relationships/image" Target="media/image2.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5.wmf"/><Relationship Id="rId87" Type="http://schemas.openxmlformats.org/officeDocument/2006/relationships/image" Target="media/image39.w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oleObject" Target="embeddings/oleObject38.bin"/><Relationship Id="rId90" Type="http://schemas.openxmlformats.org/officeDocument/2006/relationships/oleObject" Target="embeddings/oleObject42.bin"/><Relationship Id="rId95" Type="http://schemas.openxmlformats.org/officeDocument/2006/relationships/image" Target="media/image44.jpg"/><Relationship Id="rId19" Type="http://schemas.openxmlformats.org/officeDocument/2006/relationships/image" Target="media/image5.wmf"/><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9.wmf"/><Relationship Id="rId30" Type="http://schemas.openxmlformats.org/officeDocument/2006/relationships/oleObject" Target="embeddings/oleObject12.bin"/><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0.wmf"/><Relationship Id="rId77" Type="http://schemas.openxmlformats.org/officeDocument/2006/relationships/image" Target="media/image34.emf"/><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38.wmf"/><Relationship Id="rId93" Type="http://schemas.openxmlformats.org/officeDocument/2006/relationships/image" Target="media/image42.jpg"/><Relationship Id="rId98" Type="http://schemas.openxmlformats.org/officeDocument/2006/relationships/image" Target="media/image47.jp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7.bin"/><Relationship Id="rId41" Type="http://schemas.openxmlformats.org/officeDocument/2006/relationships/image" Target="media/image16.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41.bin"/><Relationship Id="rId91" Type="http://schemas.openxmlformats.org/officeDocument/2006/relationships/hyperlink" Target="http://www.ldc.upenn.edu/Catalog/CatalogEntry.jsp?catalogId=LDC93S1" TargetMode="External"/><Relationship Id="rId96"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6.bin"/><Relationship Id="rId81" Type="http://schemas.openxmlformats.org/officeDocument/2006/relationships/image" Target="media/image36.wmf"/><Relationship Id="rId86" Type="http://schemas.openxmlformats.org/officeDocument/2006/relationships/oleObject" Target="embeddings/oleObject40.bin"/><Relationship Id="rId94" Type="http://schemas.openxmlformats.org/officeDocument/2006/relationships/image" Target="media/image43.jpg"/><Relationship Id="rId99" Type="http://schemas.openxmlformats.org/officeDocument/2006/relationships/image" Target="media/image48.jp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6.bin"/><Relationship Id="rId3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B8911-59AF-4CAF-BADD-431AA215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30</Pages>
  <Words>6909</Words>
  <Characters>39385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Temple University</Company>
  <LinksUpToDate>false</LinksUpToDate>
  <CharactersWithSpaces>46202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Picone</dc:creator>
  <cp:lastModifiedBy>amir</cp:lastModifiedBy>
  <cp:revision>4</cp:revision>
  <cp:lastPrinted>2015-03-28T20:03:00Z</cp:lastPrinted>
  <dcterms:created xsi:type="dcterms:W3CDTF">2015-03-28T18:42:00Z</dcterms:created>
  <dcterms:modified xsi:type="dcterms:W3CDTF">2015-03-28T20:46:00Z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CustomEquationNumber">
    <vt:lpwstr>1</vt:lpwstr>
  </property>
</Properties>
</file>