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0A0DA4" w14:textId="045EDFDA" w:rsidR="00A73568" w:rsidRPr="00BB31B8" w:rsidRDefault="00BB31B8" w:rsidP="00BB31B8">
      <w:pPr>
        <w:pStyle w:val="Title"/>
        <w:spacing w:line="360" w:lineRule="auto"/>
        <w:jc w:val="center"/>
        <w:rPr>
          <w:rFonts w:ascii="Helvetica" w:eastAsia="Times New Roman" w:hAnsi="Helvetica" w:cs="Helvetica"/>
          <w:b/>
          <w:sz w:val="28"/>
          <w:szCs w:val="28"/>
          <w:lang w:val="en-US"/>
        </w:rPr>
      </w:pPr>
      <w:r>
        <w:rPr>
          <w:noProof/>
          <w:color w:val="000000"/>
        </w:rPr>
        <mc:AlternateContent>
          <mc:Choice Requires="wpg">
            <w:drawing>
              <wp:anchor distT="0" distB="0" distL="114300" distR="114300" simplePos="0" relativeHeight="251671552" behindDoc="0" locked="0" layoutInCell="1" allowOverlap="1" wp14:anchorId="1B4D63FA" wp14:editId="022FE710">
                <wp:simplePos x="0" y="0"/>
                <wp:positionH relativeFrom="page">
                  <wp:posOffset>-914400</wp:posOffset>
                </wp:positionH>
                <wp:positionV relativeFrom="page">
                  <wp:posOffset>-914400</wp:posOffset>
                </wp:positionV>
                <wp:extent cx="2889504" cy="2962656"/>
                <wp:effectExtent l="0" t="0" r="6350" b="0"/>
                <wp:wrapNone/>
                <wp:docPr id="2084447525" name="Group 2084447525"/>
                <wp:cNvGraphicFramePr/>
                <a:graphic xmlns:a="http://schemas.openxmlformats.org/drawingml/2006/main">
                  <a:graphicData uri="http://schemas.microsoft.com/office/word/2010/wordprocessingGroup">
                    <wpg:wgp>
                      <wpg:cNvGrpSpPr/>
                      <wpg:grpSpPr>
                        <a:xfrm>
                          <a:off x="0" y="0"/>
                          <a:ext cx="2889504" cy="2962656"/>
                          <a:chOff x="0" y="0"/>
                          <a:chExt cx="2891155" cy="2966756"/>
                        </a:xfrm>
                      </wpg:grpSpPr>
                      <wps:wsp>
                        <wps:cNvPr id="832166154" name="Rectangle 16"/>
                        <wps:cNvSpPr/>
                        <wps:spPr>
                          <a:xfrm>
                            <a:off x="0" y="1532467"/>
                            <a:ext cx="1443901" cy="1434289"/>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8214001" name="Rectangle 948214001"/>
                        <wps:cNvSpPr/>
                        <wps:spPr>
                          <a:xfrm>
                            <a:off x="1168400" y="1041400"/>
                            <a:ext cx="740410" cy="763905"/>
                          </a:xfrm>
                          <a:prstGeom prst="rect">
                            <a:avLst/>
                          </a:prstGeom>
                          <a:solidFill>
                            <a:srgbClr val="FF0000">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740637" name="Rectangle 75740637"/>
                        <wps:cNvSpPr/>
                        <wps:spPr>
                          <a:xfrm>
                            <a:off x="1447800" y="0"/>
                            <a:ext cx="1443355" cy="1528445"/>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C36FDF" id="Group 2084447525" o:spid="_x0000_s1026" style="position:absolute;margin-left:-1in;margin-top:-1in;width:227.5pt;height:233.3pt;z-index:251671552;mso-position-horizontal-relative:page;mso-position-vertical-relative:page;mso-width-relative:margin;mso-height-relative:margin" coordsize="28911,29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">
                <v:rect id="Rectangle 16" o:spid="_x0000_s1027" style="position:absolute;top:15324;width:14439;height:1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" fillcolor="#ffacaf" stroked="f" strokeweight="2pt">
                  <v:fill opacity="28784f"/>
                </v:rect>
                <v:rect id="Rectangle 948214001" o:spid="_x0000_s1028" style="position:absolute;left:11684;top:10414;width:7404;height:7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" fillcolor="red" stroked="f" strokeweight="2pt">
                  <v:fill opacity="28784f"/>
                </v:rect>
                <v:rect id="Rectangle 75740637" o:spid="_x0000_s1029" style="position:absolute;left:14478;width:14433;height:15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" fillcolor="#ffacaf" stroked="f" strokeweight="2pt">
                  <v:fill opacity="28784f"/>
                </v:rect>
                <w10:wrap anchorx="page" anchory="page"/>
              </v:group>
            </w:pict>
          </mc:Fallback>
        </mc:AlternateContent>
      </w:r>
      <w:bookmarkStart w:id="0" w:name="_Hlk33043947"/>
      <w:bookmarkEnd w:id="0"/>
      <w:r w:rsidR="00A73568">
        <w:rPr>
          <w:rFonts w:ascii="Helvetica" w:hAnsi="Helvetica" w:cs="Helvetica"/>
          <w:b/>
          <w:sz w:val="28"/>
          <w:szCs w:val="28"/>
        </w:rPr>
        <w:t xml:space="preserve">Annotation </w:t>
      </w:r>
      <w:r w:rsidR="004D2479">
        <w:rPr>
          <w:rFonts w:ascii="Helvetica" w:hAnsi="Helvetica" w:cs="Helvetica"/>
          <w:b/>
          <w:sz w:val="28"/>
          <w:szCs w:val="28"/>
        </w:rPr>
        <w:t>Guidelines</w:t>
      </w:r>
      <w:r w:rsidR="001E480E">
        <w:rPr>
          <w:rFonts w:ascii="Helvetica" w:hAnsi="Helvetica" w:cs="Helvetica"/>
          <w:b/>
          <w:sz w:val="28"/>
          <w:szCs w:val="28"/>
        </w:rPr>
        <w:t xml:space="preserve"> for NEDC’s EEG Corpora</w:t>
      </w:r>
    </w:p>
    <w:p w14:paraId="1518B029" w14:textId="63E69DCE" w:rsidR="0012221F" w:rsidRPr="008F3996" w:rsidRDefault="00212B12" w:rsidP="00BB31B8">
      <w:pPr>
        <w:spacing w:before="240" w:after="5120"/>
        <w:jc w:val="center"/>
        <w:rPr>
          <w:szCs w:val="22"/>
        </w:rPr>
      </w:pPr>
      <w:r w:rsidRPr="008F3996">
        <w:rPr>
          <w:noProof/>
          <w:szCs w:val="22"/>
        </w:rPr>
        <mc:AlternateContent>
          <mc:Choice Requires="wps">
            <w:drawing>
              <wp:anchor distT="0" distB="0" distL="114300" distR="114300" simplePos="0" relativeHeight="251532288" behindDoc="0" locked="0" layoutInCell="1" allowOverlap="1" wp14:anchorId="2E2333D5" wp14:editId="351D6ACC">
                <wp:simplePos x="0" y="0"/>
                <wp:positionH relativeFrom="margin">
                  <wp:align>center</wp:align>
                </wp:positionH>
                <wp:positionV relativeFrom="page">
                  <wp:posOffset>2203450</wp:posOffset>
                </wp:positionV>
                <wp:extent cx="5321808" cy="3300984"/>
                <wp:effectExtent l="0" t="0" r="0" b="1270"/>
                <wp:wrapTopAndBottom/>
                <wp:docPr id="6" name="Text Box 6"/>
                <wp:cNvGraphicFramePr/>
                <a:graphic xmlns:a="http://schemas.openxmlformats.org/drawingml/2006/main">
                  <a:graphicData uri="http://schemas.microsoft.com/office/word/2010/wordprocessingShape">
                    <wps:wsp>
                      <wps:cNvSpPr txBox="1"/>
                      <wps:spPr>
                        <a:xfrm>
                          <a:off x="0" y="0"/>
                          <a:ext cx="5321808" cy="3300984"/>
                        </a:xfrm>
                        <a:prstGeom prst="rect">
                          <a:avLst/>
                        </a:prstGeom>
                        <a:noFill/>
                        <a:ln w="6350">
                          <a:noFill/>
                        </a:ln>
                      </wps:spPr>
                      <wps:txbx>
                        <w:txbxContent>
                          <w:p w14:paraId="67728F1B" w14:textId="33112DF9" w:rsidR="005722ED" w:rsidRDefault="00BB31B8" w:rsidP="00CD6C88">
                            <w:pPr>
                              <w:jc w:val="center"/>
                            </w:pPr>
                            <w:r>
                              <w:rPr>
                                <w:noProof/>
                              </w:rPr>
                              <w:drawing>
                                <wp:inline distT="0" distB="0" distL="0" distR="0" wp14:anchorId="625FA1B9" wp14:editId="3EF0B309">
                                  <wp:extent cx="4643249" cy="2902226"/>
                                  <wp:effectExtent l="0" t="0" r="5080" b="6350"/>
                                  <wp:docPr id="1264773383"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773383" name="Picture 2" descr="A screenshot of a computer&#10;&#10;AI-generated content may be incorrect."/>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07968" cy="2942678"/>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2333D5" id="_x0000_t202" coordsize="21600,21600" o:spt="202" path="m,l,21600r21600,l21600,xe">
                <v:stroke joinstyle="miter"/>
                <v:path gradientshapeok="t" o:connecttype="rect"/>
              </v:shapetype>
              <v:shape id="Text Box 6" o:spid="_x0000_s1026" type="#_x0000_t202" style="position:absolute;left:0;text-align:left;margin-left:0;margin-top:173.5pt;width:419.05pt;height:259.9pt;z-index:251532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" filled="f" stroked="f" strokeweight=".5pt">
                <v:textbox inset="0,0,0,0">
                  <w:txbxContent>
                    <w:p w14:paraId="67728F1B" w14:textId="33112DF9" w:rsidR="005722ED" w:rsidRDefault="00BB31B8" w:rsidP="00CD6C88">
                      <w:pPr>
                        <w:jc w:val="center"/>
                      </w:pPr>
                      <w:r>
                        <w:rPr>
                          <w:noProof/>
                        </w:rPr>
                        <w:drawing>
                          <wp:inline distT="0" distB="0" distL="0" distR="0" wp14:anchorId="625FA1B9" wp14:editId="3EF0B309">
                            <wp:extent cx="4643249" cy="2902226"/>
                            <wp:effectExtent l="0" t="0" r="5080" b="6350"/>
                            <wp:docPr id="1264773383"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773383" name="Picture 2" descr="A screenshot of a computer&#10;&#10;AI-generated content may be incorrect."/>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07968" cy="2942678"/>
                                    </a:xfrm>
                                    <a:prstGeom prst="rect">
                                      <a:avLst/>
                                    </a:prstGeom>
                                    <a:noFill/>
                                    <a:ln>
                                      <a:noFill/>
                                    </a:ln>
                                  </pic:spPr>
                                </pic:pic>
                              </a:graphicData>
                            </a:graphic>
                          </wp:inline>
                        </w:drawing>
                      </w:r>
                    </w:p>
                  </w:txbxContent>
                </v:textbox>
                <w10:wrap type="topAndBottom" anchorx="margin" anchory="page"/>
              </v:shape>
            </w:pict>
          </mc:Fallback>
        </mc:AlternateContent>
      </w:r>
      <w:r w:rsidR="00A02092" w:rsidRPr="008F3996">
        <w:rPr>
          <w:szCs w:val="22"/>
        </w:rPr>
        <w:fldChar w:fldCharType="begin"/>
      </w:r>
      <w:r w:rsidR="00A02092" w:rsidRPr="008F3996">
        <w:rPr>
          <w:szCs w:val="22"/>
        </w:rPr>
        <w:instrText xml:space="preserve"> DOCVARIABLE "Name" \* MERGEFORMAT </w:instrText>
      </w:r>
      <w:r w:rsidR="00A02092" w:rsidRPr="008F3996">
        <w:rPr>
          <w:szCs w:val="22"/>
        </w:rPr>
        <w:fldChar w:fldCharType="end"/>
      </w:r>
      <w:r w:rsidR="00F84B31" w:rsidRPr="008F3996">
        <w:rPr>
          <w:szCs w:val="22"/>
        </w:rPr>
        <w:fldChar w:fldCharType="begin"/>
      </w:r>
      <w:r w:rsidR="00F84B31" w:rsidRPr="008F3996">
        <w:rPr>
          <w:szCs w:val="22"/>
        </w:rPr>
        <w:instrText xml:space="preserve"> DOCVARIABLE "JJJJJ" \* MERGEFORMAT </w:instrText>
      </w:r>
      <w:r w:rsidR="00F84B31" w:rsidRPr="008F3996">
        <w:rPr>
          <w:szCs w:val="22"/>
        </w:rPr>
        <w:fldChar w:fldCharType="end"/>
      </w:r>
      <w:r w:rsidR="00F84B31" w:rsidRPr="008F3996">
        <w:rPr>
          <w:szCs w:val="22"/>
        </w:rPr>
        <w:fldChar w:fldCharType="begin"/>
      </w:r>
      <w:r w:rsidR="00F84B31" w:rsidRPr="008F3996">
        <w:rPr>
          <w:szCs w:val="22"/>
        </w:rPr>
        <w:instrText xml:space="preserve"> DOCVARIABLE "My name is Joe" \* MERGEFORMAT </w:instrText>
      </w:r>
      <w:r w:rsidR="00F84B31" w:rsidRPr="008F3996">
        <w:rPr>
          <w:szCs w:val="22"/>
        </w:rPr>
        <w:fldChar w:fldCharType="end"/>
      </w:r>
      <w:r w:rsidR="00347C1D" w:rsidRPr="008F3996">
        <w:rPr>
          <w:szCs w:val="22"/>
        </w:rPr>
        <w:fldChar w:fldCharType="begin"/>
      </w:r>
      <w:r w:rsidR="00347C1D" w:rsidRPr="008F3996">
        <w:rPr>
          <w:szCs w:val="22"/>
        </w:rPr>
        <w:instrText xml:space="preserve"> DOCPROPERTY DocumentDate \* MERGEFORMAT </w:instrText>
      </w:r>
      <w:r w:rsidR="00347C1D" w:rsidRPr="008F3996">
        <w:rPr>
          <w:szCs w:val="22"/>
        </w:rPr>
        <w:fldChar w:fldCharType="separate"/>
      </w:r>
      <w:r w:rsidR="00CD6C88">
        <w:rPr>
          <w:szCs w:val="22"/>
        </w:rPr>
        <w:t>May 1, 2026</w:t>
      </w:r>
      <w:r w:rsidR="00347C1D" w:rsidRPr="008F3996">
        <w:rPr>
          <w:szCs w:val="22"/>
        </w:rPr>
        <w:fldChar w:fldCharType="end"/>
      </w:r>
    </w:p>
    <w:p w14:paraId="6F2ACD3D" w14:textId="29D2B15B" w:rsidR="0012221F" w:rsidRPr="008F3996" w:rsidRDefault="008411D0">
      <w:pPr>
        <w:spacing w:after="240"/>
        <w:jc w:val="center"/>
        <w:rPr>
          <w:i/>
          <w:szCs w:val="22"/>
        </w:rPr>
      </w:pPr>
      <w:r w:rsidRPr="008F3996">
        <w:rPr>
          <w:i/>
          <w:szCs w:val="22"/>
        </w:rPr>
        <w:t>Prepared By:</w:t>
      </w:r>
    </w:p>
    <w:p w14:paraId="58108DC7" w14:textId="209F713A" w:rsidR="0012221F" w:rsidRPr="00BB31B8" w:rsidRDefault="00BB31B8" w:rsidP="00BB31B8">
      <w:pPr>
        <w:spacing w:after="360"/>
        <w:jc w:val="center"/>
        <w:rPr>
          <w:bCs/>
          <w:szCs w:val="22"/>
        </w:rPr>
      </w:pPr>
      <w:r w:rsidRPr="00BB31B8">
        <w:rPr>
          <w:bCs/>
          <w:szCs w:val="22"/>
        </w:rPr>
        <w:t xml:space="preserve"> </w:t>
      </w:r>
      <w:r w:rsidRPr="0095102A">
        <w:rPr>
          <w:bCs/>
          <w:szCs w:val="22"/>
        </w:rPr>
        <w:t xml:space="preserve">A. Melles, </w:t>
      </w:r>
      <w:r w:rsidR="00CD6C88" w:rsidRPr="0095102A">
        <w:rPr>
          <w:bCs/>
          <w:szCs w:val="22"/>
        </w:rPr>
        <w:t>R. Oymann</w:t>
      </w:r>
      <w:r w:rsidR="00CD6C88">
        <w:rPr>
          <w:bCs/>
          <w:szCs w:val="22"/>
        </w:rPr>
        <w:t xml:space="preserve">, </w:t>
      </w:r>
      <w:r>
        <w:rPr>
          <w:bCs/>
          <w:szCs w:val="22"/>
        </w:rPr>
        <w:t>I</w:t>
      </w:r>
      <w:r w:rsidR="00280732">
        <w:rPr>
          <w:bCs/>
          <w:szCs w:val="22"/>
        </w:rPr>
        <w:t xml:space="preserve">. </w:t>
      </w:r>
      <w:r>
        <w:rPr>
          <w:bCs/>
          <w:szCs w:val="22"/>
        </w:rPr>
        <w:t xml:space="preserve">Obeid </w:t>
      </w:r>
      <w:r w:rsidRPr="0095102A">
        <w:rPr>
          <w:bCs/>
          <w:szCs w:val="22"/>
        </w:rPr>
        <w:t>and J</w:t>
      </w:r>
      <w:r w:rsidR="00280732">
        <w:rPr>
          <w:bCs/>
          <w:szCs w:val="22"/>
        </w:rPr>
        <w:t xml:space="preserve">. </w:t>
      </w:r>
      <w:r w:rsidRPr="0095102A">
        <w:rPr>
          <w:bCs/>
          <w:szCs w:val="22"/>
        </w:rPr>
        <w:t>Picone</w:t>
      </w:r>
    </w:p>
    <w:p w14:paraId="0E1BE56F" w14:textId="664FD458" w:rsidR="0012221F" w:rsidRPr="008F3996" w:rsidRDefault="00BB31B8">
      <w:pPr>
        <w:jc w:val="center"/>
        <w:rPr>
          <w:szCs w:val="22"/>
        </w:rPr>
      </w:pPr>
      <w:r>
        <w:rPr>
          <w:noProof/>
        </w:rPr>
        <mc:AlternateContent>
          <mc:Choice Requires="wpg">
            <w:drawing>
              <wp:anchor distT="0" distB="0" distL="114300" distR="114300" simplePos="0" relativeHeight="251673600" behindDoc="0" locked="0" layoutInCell="1" allowOverlap="1" wp14:anchorId="0469F75F" wp14:editId="02C01347">
                <wp:simplePos x="0" y="0"/>
                <wp:positionH relativeFrom="page">
                  <wp:posOffset>3482340</wp:posOffset>
                </wp:positionH>
                <wp:positionV relativeFrom="page">
                  <wp:posOffset>5973252</wp:posOffset>
                </wp:positionV>
                <wp:extent cx="6245225" cy="6297295"/>
                <wp:effectExtent l="0" t="0" r="3175" b="1905"/>
                <wp:wrapNone/>
                <wp:docPr id="15569125" name="Group 15569125"/>
                <wp:cNvGraphicFramePr/>
                <a:graphic xmlns:a="http://schemas.openxmlformats.org/drawingml/2006/main">
                  <a:graphicData uri="http://schemas.microsoft.com/office/word/2010/wordprocessingGroup">
                    <wpg:wgp>
                      <wpg:cNvGrpSpPr/>
                      <wpg:grpSpPr>
                        <a:xfrm>
                          <a:off x="0" y="0"/>
                          <a:ext cx="6245225" cy="6297295"/>
                          <a:chOff x="0" y="0"/>
                          <a:chExt cx="6249185" cy="6299152"/>
                        </a:xfrm>
                      </wpg:grpSpPr>
                      <wps:wsp>
                        <wps:cNvPr id="756005740" name="Rectangle 756005740"/>
                        <wps:cNvSpPr/>
                        <wps:spPr>
                          <a:xfrm>
                            <a:off x="3242733" y="1168400"/>
                            <a:ext cx="2017138" cy="2210169"/>
                          </a:xfrm>
                          <a:prstGeom prst="rect">
                            <a:avLst/>
                          </a:prstGeom>
                          <a:solidFill>
                            <a:srgbClr val="FF0000">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8459370" name="Rectangle 2138459370"/>
                        <wps:cNvSpPr/>
                        <wps:spPr>
                          <a:xfrm>
                            <a:off x="3953933" y="0"/>
                            <a:ext cx="2295252" cy="2133485"/>
                          </a:xfrm>
                          <a:prstGeom prst="rect">
                            <a:avLst/>
                          </a:prstGeom>
                          <a:solidFill>
                            <a:srgbClr val="FFACAF">
                              <a:alpha val="4392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1354245" name="Rectangle 2141354245"/>
                        <wps:cNvSpPr/>
                        <wps:spPr>
                          <a:xfrm>
                            <a:off x="914400" y="3386667"/>
                            <a:ext cx="2326005" cy="1732915"/>
                          </a:xfrm>
                          <a:prstGeom prst="rect">
                            <a:avLst/>
                          </a:prstGeom>
                          <a:solidFill>
                            <a:srgbClr val="FF0000">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3840063" name="Rectangle 1523840063"/>
                        <wps:cNvSpPr/>
                        <wps:spPr>
                          <a:xfrm>
                            <a:off x="2794000" y="2785534"/>
                            <a:ext cx="1189355" cy="923290"/>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3882491" name="Rectangle 1993882491"/>
                        <wps:cNvSpPr/>
                        <wps:spPr>
                          <a:xfrm>
                            <a:off x="0" y="3724862"/>
                            <a:ext cx="2294890" cy="2574290"/>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41CC3C" id="Group 15569125" o:spid="_x0000_s1026" style="position:absolute;margin-left:274.2pt;margin-top:470.35pt;width:491.75pt;height:495.85pt;z-index:251673600;mso-position-horizontal-relative:page;mso-position-vertical-relative:page;mso-width-relative:margin;mso-height-relative:margin" coordsize="62491,62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">
                <v:rect id="Rectangle 756005740" o:spid="_x0000_s1027" style="position:absolute;left:32427;top:11684;width:20171;height:2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" fillcolor="red" stroked="f" strokeweight="2pt">
                  <v:fill opacity="28784f"/>
                </v:rect>
                <v:rect id="Rectangle 2138459370" o:spid="_x0000_s1028" style="position:absolute;left:39539;width:22952;height:2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" fillcolor="#ffacaf" stroked="f" strokeweight="2pt">
                  <v:fill opacity="28784f"/>
                </v:rect>
                <v:rect id="Rectangle 2141354245" o:spid="_x0000_s1029" style="position:absolute;left:9144;top:33866;width:23260;height:17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" fillcolor="red" stroked="f" strokeweight="2pt">
                  <v:fill opacity="28784f"/>
                </v:rect>
                <v:rect id="Rectangle 1523840063" o:spid="_x0000_s1030" style="position:absolute;left:27940;top:27855;width:11893;height:9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" fillcolor="#ffacaf" stroked="f" strokeweight="2pt">
                  <v:fill opacity="28784f"/>
                </v:rect>
                <v:rect id="Rectangle 1993882491" o:spid="_x0000_s1031" style="position:absolute;top:37248;width:22948;height:25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" fillcolor="#ffacaf" stroked="f" strokeweight="2pt">
                  <v:fill opacity="28784f"/>
                </v:rect>
                <w10:wrap anchorx="page" anchory="page"/>
              </v:group>
            </w:pict>
          </mc:Fallback>
        </mc:AlternateContent>
      </w:r>
      <w:r w:rsidR="008411D0" w:rsidRPr="008F3996">
        <w:rPr>
          <w:szCs w:val="22"/>
        </w:rPr>
        <w:t>The Neural Engineering Data Consortium</w:t>
      </w:r>
    </w:p>
    <w:p w14:paraId="5F3D9A81" w14:textId="261FD3F1" w:rsidR="0012221F" w:rsidRPr="008F3996" w:rsidRDefault="008411D0">
      <w:pPr>
        <w:jc w:val="center"/>
        <w:rPr>
          <w:szCs w:val="22"/>
        </w:rPr>
      </w:pPr>
      <w:r w:rsidRPr="008F3996">
        <w:rPr>
          <w:szCs w:val="22"/>
        </w:rPr>
        <w:t xml:space="preserve">College of Engineering, Temple University </w:t>
      </w:r>
    </w:p>
    <w:p w14:paraId="595D3621" w14:textId="452F058C" w:rsidR="0012221F" w:rsidRPr="008F3996" w:rsidRDefault="008411D0">
      <w:pPr>
        <w:jc w:val="center"/>
        <w:rPr>
          <w:szCs w:val="22"/>
        </w:rPr>
      </w:pPr>
      <w:r w:rsidRPr="008F3996">
        <w:rPr>
          <w:szCs w:val="22"/>
        </w:rPr>
        <w:t>1947 North 12</w:t>
      </w:r>
      <w:r w:rsidRPr="008F3996">
        <w:rPr>
          <w:szCs w:val="22"/>
          <w:vertAlign w:val="superscript"/>
        </w:rPr>
        <w:t>th</w:t>
      </w:r>
      <w:r w:rsidRPr="008F3996">
        <w:rPr>
          <w:szCs w:val="22"/>
        </w:rPr>
        <w:t xml:space="preserve"> Street</w:t>
      </w:r>
    </w:p>
    <w:p w14:paraId="67F28613" w14:textId="77777777" w:rsidR="0012221F" w:rsidRPr="008F3996" w:rsidRDefault="008411D0">
      <w:pPr>
        <w:jc w:val="center"/>
        <w:rPr>
          <w:szCs w:val="22"/>
        </w:rPr>
      </w:pPr>
      <w:r w:rsidRPr="008F3996">
        <w:rPr>
          <w:szCs w:val="22"/>
        </w:rPr>
        <w:t>Philadelphia, Pennsylvania 19122</w:t>
      </w:r>
    </w:p>
    <w:p w14:paraId="5E0E6AEE" w14:textId="77777777" w:rsidR="0012221F" w:rsidRPr="008F3996" w:rsidRDefault="008411D0">
      <w:pPr>
        <w:jc w:val="center"/>
        <w:rPr>
          <w:szCs w:val="22"/>
        </w:rPr>
      </w:pPr>
      <w:r w:rsidRPr="008F3996">
        <w:rPr>
          <w:szCs w:val="22"/>
        </w:rPr>
        <w:t>Tel: 215-204-4841; Fax: 215-204-5960</w:t>
      </w:r>
    </w:p>
    <w:p w14:paraId="213C65ED" w14:textId="5F45403C" w:rsidR="00E066F7" w:rsidRPr="008F3996" w:rsidRDefault="00BB31B8" w:rsidP="00B94E43">
      <w:pPr>
        <w:jc w:val="center"/>
        <w:rPr>
          <w:szCs w:val="22"/>
        </w:rPr>
        <w:sectPr w:rsidR="00E066F7" w:rsidRPr="008F3996" w:rsidSect="00935508">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pgNumType w:start="0"/>
          <w:cols w:space="720"/>
          <w:titlePg/>
          <w:docGrid w:linePitch="299"/>
        </w:sectPr>
      </w:pPr>
      <w:r w:rsidRPr="006006EF">
        <w:rPr>
          <w:noProof/>
        </w:rPr>
        <w:drawing>
          <wp:anchor distT="0" distB="0" distL="114300" distR="114300" simplePos="0" relativeHeight="251675648" behindDoc="0" locked="0" layoutInCell="1" allowOverlap="1" wp14:anchorId="1B833ED6" wp14:editId="1DB042B2">
            <wp:simplePos x="0" y="0"/>
            <wp:positionH relativeFrom="page">
              <wp:posOffset>0</wp:posOffset>
            </wp:positionH>
            <wp:positionV relativeFrom="page">
              <wp:posOffset>8238159</wp:posOffset>
            </wp:positionV>
            <wp:extent cx="2743200" cy="1828800"/>
            <wp:effectExtent l="0" t="0" r="0" b="0"/>
            <wp:wrapSquare wrapText="bothSides"/>
            <wp:docPr id="151963708" name="Picture 151963708" descr="https://www.isip.piconepress.com/images/general/logos/nedc/v03/logo_nedc_transparent_v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sip.piconepress.com/images/general/logos/nedc/v03/logo_nedc_transparent_v03.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anchor>
        </w:drawing>
      </w:r>
      <w:r w:rsidR="00B94E43" w:rsidRPr="008F3996">
        <w:rPr>
          <w:szCs w:val="22"/>
        </w:rPr>
        <w:t xml:space="preserve">Email: </w:t>
      </w:r>
      <w:r w:rsidR="00BC5AAB" w:rsidRPr="008F3996">
        <w:rPr>
          <w:szCs w:val="22"/>
        </w:rPr>
        <w:t>{</w:t>
      </w:r>
      <w:r w:rsidRPr="0095102A">
        <w:rPr>
          <w:szCs w:val="22"/>
        </w:rPr>
        <w:t>anne-</w:t>
      </w:r>
      <w:r w:rsidR="00B06698" w:rsidRPr="0095102A">
        <w:rPr>
          <w:szCs w:val="22"/>
        </w:rPr>
        <w:t>mai</w:t>
      </w:r>
      <w:r w:rsidR="00B06698" w:rsidRPr="00BB31B8">
        <w:rPr>
          <w:noProof/>
        </w:rPr>
        <w:t>.melles</w:t>
      </w:r>
      <w:r w:rsidRPr="0095102A">
        <w:rPr>
          <w:szCs w:val="22"/>
        </w:rPr>
        <w:t xml:space="preserve">, makeda.paderewski, </w:t>
      </w:r>
      <w:r w:rsidR="00290AD2" w:rsidRPr="00290AD2">
        <w:rPr>
          <w:szCs w:val="22"/>
        </w:rPr>
        <w:t>renee.oymann}@temple.edu</w:t>
      </w:r>
      <w:r w:rsidR="00290AD2">
        <w:rPr>
          <w:szCs w:val="22"/>
        </w:rPr>
        <w:t xml:space="preserve">, </w:t>
      </w:r>
      <w:r w:rsidR="00290AD2" w:rsidRPr="00290AD2">
        <w:rPr>
          <w:szCs w:val="22"/>
        </w:rPr>
        <w:t>vinit.shahj@gmail.com</w:t>
      </w:r>
      <w:r w:rsidR="00290AD2">
        <w:rPr>
          <w:szCs w:val="22"/>
        </w:rPr>
        <w:t>, {iobeid, picone@temple.edu}</w:t>
      </w:r>
    </w:p>
    <w:p w14:paraId="456279D0" w14:textId="6877B5B8" w:rsidR="0012221F" w:rsidRPr="008F3996" w:rsidRDefault="00B94E43" w:rsidP="005859A0">
      <w:pPr>
        <w:pStyle w:val="ListParagraph"/>
        <w:numPr>
          <w:ilvl w:val="0"/>
          <w:numId w:val="25"/>
        </w:numPr>
        <w:spacing w:after="240" w:line="240" w:lineRule="auto"/>
        <w:ind w:left="547" w:hanging="547"/>
      </w:pPr>
      <w:r w:rsidRPr="008F3996">
        <w:lastRenderedPageBreak/>
        <w:t>Introduction</w:t>
      </w:r>
    </w:p>
    <w:p w14:paraId="38BF6E34" w14:textId="77777777" w:rsidR="00CD6C88" w:rsidRDefault="00BB31B8" w:rsidP="00BB31B8">
      <w:pPr>
        <w:tabs>
          <w:tab w:val="left" w:pos="360"/>
        </w:tabs>
        <w:spacing w:after="240"/>
        <w:jc w:val="both"/>
        <w:rPr>
          <w:sz w:val="22"/>
          <w:szCs w:val="22"/>
        </w:rPr>
      </w:pPr>
      <w:r w:rsidRPr="00D773C6">
        <w:rPr>
          <w:sz w:val="22"/>
          <w:szCs w:val="22"/>
        </w:rPr>
        <w:t xml:space="preserve">This document </w:t>
      </w:r>
      <w:r w:rsidR="00FF6FC6">
        <w:rPr>
          <w:sz w:val="22"/>
          <w:szCs w:val="22"/>
        </w:rPr>
        <w:t xml:space="preserve">describes the annotation </w:t>
      </w:r>
      <w:r w:rsidRPr="00D773C6">
        <w:rPr>
          <w:sz w:val="22"/>
          <w:szCs w:val="22"/>
        </w:rPr>
        <w:t xml:space="preserve">guidelines for </w:t>
      </w:r>
      <w:r w:rsidR="00CD6C88">
        <w:rPr>
          <w:sz w:val="22"/>
          <w:szCs w:val="22"/>
        </w:rPr>
        <w:t>the Neural Engineering Data Consortium’s EEG Corpora. Readers should begin by studying a companion document (Ferrell et al., 2020) that describes how the data was collected and represented in data files. There are a few important concepts that must be mastered, including the notion of a montage and how channel labels are used. The filenaming schemes for the TUH EEG corpora are also described in this document.</w:t>
      </w:r>
    </w:p>
    <w:p w14:paraId="3DD507D3" w14:textId="5BE40C73" w:rsidR="00D63956" w:rsidRDefault="00CD6C88" w:rsidP="00BB31B8">
      <w:pPr>
        <w:tabs>
          <w:tab w:val="left" w:pos="360"/>
        </w:tabs>
        <w:spacing w:after="240"/>
        <w:jc w:val="both"/>
        <w:rPr>
          <w:sz w:val="22"/>
          <w:szCs w:val="22"/>
        </w:rPr>
      </w:pPr>
      <w:r>
        <w:rPr>
          <w:sz w:val="22"/>
          <w:szCs w:val="22"/>
        </w:rPr>
        <w:t xml:space="preserve">A second document to be studied is the annotation guidelines for the Natus Medical Incorporated Ambulatory EEG Corpus (Melles et al., 2025). This document describes the file organization scheme for this corpus and contains an early version of a description of the annotation process. </w:t>
      </w:r>
      <w:r w:rsidR="00BB31B8" w:rsidRPr="00D773C6">
        <w:rPr>
          <w:sz w:val="22"/>
          <w:szCs w:val="22"/>
        </w:rPr>
        <w:t xml:space="preserve">These guidelines build upon the Temple University </w:t>
      </w:r>
      <w:r w:rsidR="00575CFB">
        <w:rPr>
          <w:sz w:val="22"/>
          <w:szCs w:val="22"/>
        </w:rPr>
        <w:t xml:space="preserve">Hospital </w:t>
      </w:r>
      <w:r w:rsidR="00BB31B8" w:rsidRPr="00D773C6">
        <w:rPr>
          <w:sz w:val="22"/>
          <w:szCs w:val="22"/>
        </w:rPr>
        <w:t>EEG Corpus (TUEG) guidelines (Ochal et al., 2020)</w:t>
      </w:r>
      <w:r>
        <w:rPr>
          <w:sz w:val="22"/>
          <w:szCs w:val="22"/>
        </w:rPr>
        <w:t xml:space="preserve"> and </w:t>
      </w:r>
      <w:r w:rsidR="00BB31B8" w:rsidRPr="00D773C6">
        <w:rPr>
          <w:sz w:val="22"/>
          <w:szCs w:val="22"/>
        </w:rPr>
        <w:t>represent</w:t>
      </w:r>
      <w:r>
        <w:rPr>
          <w:sz w:val="22"/>
          <w:szCs w:val="22"/>
        </w:rPr>
        <w:t xml:space="preserve"> </w:t>
      </w:r>
      <w:r w:rsidR="00BB31B8" w:rsidRPr="00D773C6">
        <w:rPr>
          <w:sz w:val="22"/>
          <w:szCs w:val="22"/>
        </w:rPr>
        <w:t>a significant advancement in annotation practices</w:t>
      </w:r>
      <w:r>
        <w:rPr>
          <w:sz w:val="22"/>
          <w:szCs w:val="22"/>
        </w:rPr>
        <w:t xml:space="preserve">, </w:t>
      </w:r>
      <w:r w:rsidRPr="00D773C6">
        <w:rPr>
          <w:sz w:val="22"/>
          <w:szCs w:val="22"/>
        </w:rPr>
        <w:t xml:space="preserve">specifically focusing on labeling seizure events, rhythmic periodic patterns, and artifacts. </w:t>
      </w:r>
      <w:r w:rsidR="00BB31B8" w:rsidRPr="00D773C6">
        <w:rPr>
          <w:sz w:val="22"/>
          <w:szCs w:val="22"/>
        </w:rPr>
        <w:t>They incorporate updates aligned with the 2021 ACNS guidelines and adopt the latest standardized terminology, ensuring greater accuracy and consistency in ambulatory EEG data labeling (Hirch et al., 2021).</w:t>
      </w:r>
      <w:r w:rsidR="001B58E0">
        <w:rPr>
          <w:sz w:val="22"/>
          <w:szCs w:val="22"/>
        </w:rPr>
        <w:t xml:space="preserve"> </w:t>
      </w:r>
      <w:r w:rsidR="001B58E0" w:rsidRPr="00D773C6">
        <w:rPr>
          <w:sz w:val="22"/>
          <w:szCs w:val="22"/>
        </w:rPr>
        <w:t xml:space="preserve">Key annotation categories include </w:t>
      </w:r>
      <w:r w:rsidR="00155C28">
        <w:rPr>
          <w:sz w:val="22"/>
          <w:szCs w:val="22"/>
        </w:rPr>
        <w:t xml:space="preserve">the </w:t>
      </w:r>
      <w:r w:rsidR="001B58E0" w:rsidRPr="00D773C6">
        <w:rPr>
          <w:sz w:val="22"/>
          <w:szCs w:val="22"/>
        </w:rPr>
        <w:t>seizure types</w:t>
      </w:r>
      <w:r w:rsidR="001B58E0" w:rsidRPr="00155C28">
        <w:rPr>
          <w:sz w:val="22"/>
          <w:szCs w:val="22"/>
        </w:rPr>
        <w:t xml:space="preserve"> focal, generalized, and absence </w:t>
      </w:r>
      <w:r w:rsidR="00155C28">
        <w:rPr>
          <w:sz w:val="22"/>
          <w:szCs w:val="22"/>
        </w:rPr>
        <w:t>for the NMAE Corpus and additionally simple partial, complex partial, tonic, clonic, tonic-clonic</w:t>
      </w:r>
      <w:r w:rsidR="001B58E0" w:rsidRPr="00D773C6">
        <w:rPr>
          <w:sz w:val="22"/>
          <w:szCs w:val="22"/>
        </w:rPr>
        <w:t>,</w:t>
      </w:r>
      <w:r w:rsidR="00155C28">
        <w:rPr>
          <w:sz w:val="22"/>
          <w:szCs w:val="22"/>
        </w:rPr>
        <w:t xml:space="preserve"> atonic, and myoclonic </w:t>
      </w:r>
      <w:r w:rsidR="007745B5">
        <w:rPr>
          <w:sz w:val="22"/>
          <w:szCs w:val="22"/>
        </w:rPr>
        <w:t>for the TUEG Corpus</w:t>
      </w:r>
      <w:r w:rsidR="00155C28">
        <w:rPr>
          <w:sz w:val="22"/>
          <w:szCs w:val="22"/>
        </w:rPr>
        <w:t xml:space="preserve">, </w:t>
      </w:r>
      <w:r w:rsidR="001B58E0" w:rsidRPr="00D773C6">
        <w:rPr>
          <w:sz w:val="22"/>
          <w:szCs w:val="22"/>
        </w:rPr>
        <w:t>rhythmic periodic patterns (e.g., GPD, LPD), and intermittent rhythmic delta activities (e.g., ORIDA, FIRDA, TIRDA).</w:t>
      </w:r>
      <w:r w:rsidR="001B58E0">
        <w:rPr>
          <w:sz w:val="22"/>
          <w:szCs w:val="22"/>
        </w:rPr>
        <w:t xml:space="preserve"> </w:t>
      </w:r>
      <w:r w:rsidR="001B58E0" w:rsidRPr="00D773C6">
        <w:rPr>
          <w:sz w:val="22"/>
          <w:szCs w:val="22"/>
        </w:rPr>
        <w:t>Artifacts and ictal phases are also defined and addressed to avoid misclassification and improve data utility.</w:t>
      </w:r>
    </w:p>
    <w:p w14:paraId="2EAE03BE" w14:textId="4DFD3F4B" w:rsidR="00DE1FD1" w:rsidRPr="00D773C6" w:rsidRDefault="00DE1FD1" w:rsidP="00DE1FD1">
      <w:pPr>
        <w:tabs>
          <w:tab w:val="left" w:pos="360"/>
        </w:tabs>
        <w:spacing w:after="240"/>
        <w:jc w:val="both"/>
        <w:rPr>
          <w:sz w:val="22"/>
          <w:szCs w:val="22"/>
        </w:rPr>
      </w:pPr>
      <w:r>
        <w:rPr>
          <w:sz w:val="22"/>
          <w:szCs w:val="22"/>
        </w:rPr>
        <w:t xml:space="preserve">It is important to note that when we refer to the TUEG corpora, we are referring to seven versions that have been released over the past 15 years: (1) </w:t>
      </w:r>
      <w:r w:rsidRPr="00DE1FD1">
        <w:rPr>
          <w:b/>
          <w:bCs/>
          <w:sz w:val="22"/>
          <w:szCs w:val="22"/>
        </w:rPr>
        <w:t>TUEG</w:t>
      </w:r>
      <w:r>
        <w:rPr>
          <w:sz w:val="22"/>
          <w:szCs w:val="22"/>
        </w:rPr>
        <w:t xml:space="preserve">: the master corpus from which all subsets have been derived (Obeid &amp; Picone, 2016); (2) </w:t>
      </w:r>
      <w:r w:rsidRPr="00DE1FD1">
        <w:rPr>
          <w:b/>
          <w:bCs/>
          <w:sz w:val="22"/>
          <w:szCs w:val="22"/>
        </w:rPr>
        <w:t>TUAB</w:t>
      </w:r>
      <w:r>
        <w:rPr>
          <w:sz w:val="22"/>
          <w:szCs w:val="22"/>
        </w:rPr>
        <w:t xml:space="preserve">: the normal/abnormal EEG corpus (Lopez, 2017), (3) </w:t>
      </w:r>
      <w:r w:rsidRPr="00DE1FD1">
        <w:rPr>
          <w:b/>
          <w:bCs/>
          <w:sz w:val="22"/>
          <w:szCs w:val="22"/>
        </w:rPr>
        <w:t>TUAR</w:t>
      </w:r>
      <w:r>
        <w:rPr>
          <w:sz w:val="22"/>
          <w:szCs w:val="22"/>
        </w:rPr>
        <w:t>: the artifact corpus (Hamid et al., 2020); (4) </w:t>
      </w:r>
      <w:r w:rsidRPr="00DE1FD1">
        <w:rPr>
          <w:b/>
          <w:bCs/>
          <w:sz w:val="22"/>
          <w:szCs w:val="22"/>
        </w:rPr>
        <w:t>TUEP</w:t>
      </w:r>
      <w:r>
        <w:rPr>
          <w:sz w:val="22"/>
          <w:szCs w:val="22"/>
        </w:rPr>
        <w:t>: the epilepsy corpus (McHugh, Picone &amp; Obeid, 2017); (5) </w:t>
      </w:r>
      <w:r w:rsidRPr="00DE1FD1">
        <w:rPr>
          <w:b/>
          <w:bCs/>
          <w:sz w:val="22"/>
          <w:szCs w:val="22"/>
        </w:rPr>
        <w:t>TUEV</w:t>
      </w:r>
      <w:r>
        <w:rPr>
          <w:sz w:val="22"/>
          <w:szCs w:val="22"/>
        </w:rPr>
        <w:t xml:space="preserve">: the events corpus, which is now somewhat dated and should be considered somewhat obsolete (Harati et al., 2013); (6) </w:t>
      </w:r>
      <w:r w:rsidRPr="00DE1FD1">
        <w:rPr>
          <w:b/>
          <w:bCs/>
          <w:sz w:val="22"/>
          <w:szCs w:val="22"/>
        </w:rPr>
        <w:t>TUSZ</w:t>
      </w:r>
      <w:r>
        <w:rPr>
          <w:sz w:val="22"/>
          <w:szCs w:val="22"/>
        </w:rPr>
        <w:t xml:space="preserve">: the seizure corpus, which has been our most popular corpus to date (Melles et al., 2024); and (7) </w:t>
      </w:r>
      <w:r w:rsidRPr="00DE1FD1">
        <w:rPr>
          <w:b/>
          <w:bCs/>
          <w:sz w:val="22"/>
          <w:szCs w:val="22"/>
        </w:rPr>
        <w:t>TUSL</w:t>
      </w:r>
      <w:r>
        <w:rPr>
          <w:sz w:val="22"/>
          <w:szCs w:val="22"/>
        </w:rPr>
        <w:t xml:space="preserve">: the slowing corpus (von Weltin et al., 2017). These are available from a central location on our web site: </w:t>
      </w:r>
      <w:r w:rsidRPr="00DE1FD1">
        <w:rPr>
          <w:i/>
          <w:iCs/>
          <w:sz w:val="22"/>
          <w:szCs w:val="22"/>
        </w:rPr>
        <w:t>https://isip.piconepress.com/projects/nedc/html/tuh_eeg/</w:t>
      </w:r>
      <w:r>
        <w:rPr>
          <w:sz w:val="22"/>
          <w:szCs w:val="22"/>
        </w:rPr>
        <w:t>.</w:t>
      </w:r>
      <w:r w:rsidRPr="00DE1FD1">
        <w:rPr>
          <w:sz w:val="22"/>
          <w:szCs w:val="22"/>
        </w:rPr>
        <w:t xml:space="preserve"> </w:t>
      </w:r>
      <w:r>
        <w:rPr>
          <w:sz w:val="22"/>
          <w:szCs w:val="22"/>
        </w:rPr>
        <w:t>Though only TUSZ and TUEP have been annotated for seizure events, all corpora have been organized in a similar manner and are subsets of the TUEG Corpus.</w:t>
      </w:r>
    </w:p>
    <w:p w14:paraId="6A21A84B" w14:textId="5FFA59AB" w:rsidR="00D773C6" w:rsidRDefault="001B58E0" w:rsidP="00BB31B8">
      <w:pPr>
        <w:tabs>
          <w:tab w:val="left" w:pos="360"/>
        </w:tabs>
        <w:spacing w:after="240"/>
        <w:jc w:val="both"/>
        <w:rPr>
          <w:sz w:val="22"/>
          <w:szCs w:val="22"/>
        </w:rPr>
      </w:pPr>
      <w:r w:rsidRPr="00D773C6">
        <w:rPr>
          <w:sz w:val="22"/>
          <w:szCs w:val="22"/>
        </w:rPr>
        <w:t>T</w:t>
      </w:r>
      <w:r>
        <w:rPr>
          <w:sz w:val="22"/>
          <w:szCs w:val="22"/>
        </w:rPr>
        <w:t xml:space="preserve">he main goal of this </w:t>
      </w:r>
      <w:r w:rsidRPr="00D773C6">
        <w:rPr>
          <w:sz w:val="22"/>
          <w:szCs w:val="22"/>
        </w:rPr>
        <w:t>document</w:t>
      </w:r>
      <w:r>
        <w:rPr>
          <w:sz w:val="22"/>
          <w:szCs w:val="22"/>
        </w:rPr>
        <w:t xml:space="preserve"> is to </w:t>
      </w:r>
      <w:r w:rsidRPr="00D773C6">
        <w:rPr>
          <w:sz w:val="22"/>
          <w:szCs w:val="22"/>
        </w:rPr>
        <w:t>describe</w:t>
      </w:r>
      <w:r>
        <w:rPr>
          <w:sz w:val="22"/>
          <w:szCs w:val="22"/>
        </w:rPr>
        <w:t xml:space="preserve"> </w:t>
      </w:r>
      <w:r w:rsidR="00CD6C88">
        <w:rPr>
          <w:sz w:val="22"/>
          <w:szCs w:val="22"/>
        </w:rPr>
        <w:t xml:space="preserve">in a </w:t>
      </w:r>
      <w:r w:rsidR="00F91A8E">
        <w:rPr>
          <w:sz w:val="22"/>
          <w:szCs w:val="22"/>
        </w:rPr>
        <w:t xml:space="preserve">single document </w:t>
      </w:r>
      <w:r w:rsidRPr="00D773C6">
        <w:rPr>
          <w:sz w:val="22"/>
          <w:szCs w:val="22"/>
        </w:rPr>
        <w:t xml:space="preserve">the </w:t>
      </w:r>
      <w:r w:rsidR="002936FC">
        <w:rPr>
          <w:sz w:val="22"/>
          <w:szCs w:val="22"/>
        </w:rPr>
        <w:t xml:space="preserve">annotation </w:t>
      </w:r>
      <w:r w:rsidRPr="00D773C6">
        <w:rPr>
          <w:sz w:val="22"/>
          <w:szCs w:val="22"/>
        </w:rPr>
        <w:t>process</w:t>
      </w:r>
      <w:r w:rsidR="00CD6C88">
        <w:rPr>
          <w:sz w:val="22"/>
          <w:szCs w:val="22"/>
        </w:rPr>
        <w:t xml:space="preserve"> used to annotate both corpora. Once we completed annotation</w:t>
      </w:r>
      <w:r w:rsidR="00F91A8E">
        <w:rPr>
          <w:sz w:val="22"/>
          <w:szCs w:val="22"/>
        </w:rPr>
        <w:t xml:space="preserve"> of NMAE, we revisited the TUSZ annotations and updated them based on what we learned from annotating NMAE. Both corpora are now annotated in a similar manner, and experiments using both corpora simultaneously are possible. We begin with a brief description of how annotations are represented</w:t>
      </w:r>
      <w:r w:rsidR="005407F4">
        <w:rPr>
          <w:sz w:val="22"/>
          <w:szCs w:val="22"/>
        </w:rPr>
        <w:t xml:space="preserve"> in a spreadsheet file we refer to as our EEG annotation file format. We also discuss how the metadata extracted from EEG reports is organized in a spreadsheet.</w:t>
      </w:r>
    </w:p>
    <w:p w14:paraId="6DDB0BE4" w14:textId="6A0AD774" w:rsidR="00D63956" w:rsidRPr="00BB31B8" w:rsidRDefault="00D63956" w:rsidP="00D63956">
      <w:pPr>
        <w:pStyle w:val="ListParagraph"/>
        <w:numPr>
          <w:ilvl w:val="0"/>
          <w:numId w:val="25"/>
        </w:numPr>
        <w:spacing w:after="240" w:line="240" w:lineRule="auto"/>
        <w:ind w:left="547" w:hanging="547"/>
      </w:pPr>
      <w:r>
        <w:t>File Organization</w:t>
      </w:r>
    </w:p>
    <w:p w14:paraId="427D9D5E" w14:textId="5AF774DF" w:rsidR="00F91A8E" w:rsidRDefault="00F91A8E" w:rsidP="00F91A8E">
      <w:pPr>
        <w:tabs>
          <w:tab w:val="left" w:pos="360"/>
        </w:tabs>
        <w:spacing w:after="240"/>
        <w:jc w:val="both"/>
        <w:rPr>
          <w:sz w:val="22"/>
          <w:szCs w:val="22"/>
        </w:rPr>
      </w:pPr>
      <w:r>
        <w:rPr>
          <w:sz w:val="22"/>
          <w:szCs w:val="22"/>
        </w:rPr>
        <w:t xml:space="preserve">Though over the years we have used several file formats to store annotations, we currently use a csv format exclusive to store our annotations. </w:t>
      </w:r>
      <w:r w:rsidR="00B55ED5">
        <w:rPr>
          <w:sz w:val="22"/>
          <w:szCs w:val="22"/>
        </w:rPr>
        <w:t>This was the preferred approach when we polled our large subscriber base. In this section, we describe the csv format used to store annotations, and the metadata spreadsheet used to store attributes extracted from the anonymized EEG reports. More information on the basic file organization structure for our corpora can be found in the README files that accompany each corpus.</w:t>
      </w:r>
    </w:p>
    <w:p w14:paraId="7D9AFC6C" w14:textId="2024F8D5" w:rsidR="0094212E" w:rsidRPr="00D773C6" w:rsidRDefault="00B55ED5" w:rsidP="00235332">
      <w:pPr>
        <w:tabs>
          <w:tab w:val="left" w:pos="360"/>
        </w:tabs>
        <w:spacing w:after="120"/>
        <w:jc w:val="both"/>
        <w:rPr>
          <w:sz w:val="22"/>
          <w:szCs w:val="22"/>
        </w:rPr>
      </w:pPr>
      <w:r>
        <w:rPr>
          <w:sz w:val="22"/>
          <w:szCs w:val="22"/>
        </w:rPr>
        <w:t>T</w:t>
      </w:r>
      <w:r w:rsidR="0094212E" w:rsidRPr="00D773C6">
        <w:rPr>
          <w:sz w:val="22"/>
          <w:szCs w:val="22"/>
        </w:rPr>
        <w:t xml:space="preserve">here are </w:t>
      </w:r>
      <w:r w:rsidR="006C6941" w:rsidRPr="00D773C6">
        <w:rPr>
          <w:sz w:val="22"/>
          <w:szCs w:val="22"/>
        </w:rPr>
        <w:t xml:space="preserve">three </w:t>
      </w:r>
      <w:r w:rsidR="0094212E" w:rsidRPr="00D773C6">
        <w:rPr>
          <w:sz w:val="22"/>
          <w:szCs w:val="22"/>
        </w:rPr>
        <w:t>types of files available</w:t>
      </w:r>
      <w:r>
        <w:rPr>
          <w:sz w:val="22"/>
          <w:szCs w:val="22"/>
        </w:rPr>
        <w:t xml:space="preserve"> in each directory containing EEG data for a subject</w:t>
      </w:r>
      <w:r w:rsidR="006C6941" w:rsidRPr="00D773C6">
        <w:rPr>
          <w:sz w:val="22"/>
          <w:szCs w:val="22"/>
        </w:rPr>
        <w:t>:</w:t>
      </w:r>
    </w:p>
    <w:p w14:paraId="318212D7" w14:textId="646F77A0" w:rsidR="00235332" w:rsidRPr="00D773C6" w:rsidRDefault="00235332" w:rsidP="006C6941">
      <w:pPr>
        <w:tabs>
          <w:tab w:val="right" w:pos="1080"/>
          <w:tab w:val="left" w:pos="1260"/>
        </w:tabs>
        <w:autoSpaceDE w:val="0"/>
        <w:autoSpaceDN w:val="0"/>
        <w:adjustRightInd w:val="0"/>
        <w:ind w:left="270"/>
        <w:rPr>
          <w:color w:val="000000"/>
          <w:sz w:val="22"/>
          <w:szCs w:val="22"/>
        </w:rPr>
      </w:pPr>
      <w:r w:rsidRPr="00D773C6">
        <w:rPr>
          <w:color w:val="000000"/>
          <w:sz w:val="22"/>
          <w:szCs w:val="22"/>
        </w:rPr>
        <w:tab/>
      </w:r>
      <w:r w:rsidRPr="006F4213">
        <w:rPr>
          <w:i/>
          <w:iCs/>
          <w:color w:val="000000"/>
          <w:sz w:val="22"/>
          <w:szCs w:val="22"/>
        </w:rPr>
        <w:t>*.edf</w:t>
      </w:r>
      <w:r w:rsidRPr="00D773C6">
        <w:rPr>
          <w:color w:val="000000"/>
          <w:sz w:val="22"/>
          <w:szCs w:val="22"/>
        </w:rPr>
        <w:t>:</w:t>
      </w:r>
      <w:r w:rsidRPr="00D773C6">
        <w:rPr>
          <w:color w:val="000000"/>
          <w:sz w:val="22"/>
          <w:szCs w:val="22"/>
        </w:rPr>
        <w:tab/>
        <w:t>the EEG sampled data in European Data Format (edf)</w:t>
      </w:r>
    </w:p>
    <w:p w14:paraId="66198444" w14:textId="1B2020C7" w:rsidR="00235332" w:rsidRPr="00D773C6" w:rsidRDefault="00085290" w:rsidP="008479C8">
      <w:pPr>
        <w:tabs>
          <w:tab w:val="right" w:pos="1080"/>
          <w:tab w:val="left" w:pos="1260"/>
        </w:tabs>
        <w:autoSpaceDE w:val="0"/>
        <w:autoSpaceDN w:val="0"/>
        <w:adjustRightInd w:val="0"/>
        <w:rPr>
          <w:color w:val="000000"/>
          <w:sz w:val="22"/>
          <w:szCs w:val="22"/>
        </w:rPr>
      </w:pPr>
      <w:r w:rsidRPr="00D773C6">
        <w:rPr>
          <w:color w:val="000000"/>
          <w:sz w:val="22"/>
          <w:szCs w:val="22"/>
        </w:rPr>
        <w:tab/>
      </w:r>
      <w:r w:rsidR="00235332" w:rsidRPr="006F4213">
        <w:rPr>
          <w:i/>
          <w:iCs/>
          <w:color w:val="000000"/>
          <w:sz w:val="22"/>
          <w:szCs w:val="22"/>
        </w:rPr>
        <w:t>*.</w:t>
      </w:r>
      <w:r w:rsidR="006C6941" w:rsidRPr="006F4213">
        <w:rPr>
          <w:i/>
          <w:iCs/>
          <w:color w:val="000000"/>
          <w:sz w:val="22"/>
          <w:szCs w:val="22"/>
        </w:rPr>
        <w:t>csv</w:t>
      </w:r>
      <w:r w:rsidR="00235332" w:rsidRPr="00D773C6">
        <w:rPr>
          <w:color w:val="000000"/>
          <w:sz w:val="22"/>
          <w:szCs w:val="22"/>
        </w:rPr>
        <w:t>:</w:t>
      </w:r>
      <w:r w:rsidR="00235332" w:rsidRPr="00D773C6">
        <w:rPr>
          <w:color w:val="000000"/>
          <w:sz w:val="22"/>
          <w:szCs w:val="22"/>
        </w:rPr>
        <w:tab/>
      </w:r>
      <w:r w:rsidR="006C6941" w:rsidRPr="00D773C6">
        <w:rPr>
          <w:color w:val="000000"/>
          <w:sz w:val="22"/>
          <w:szCs w:val="22"/>
        </w:rPr>
        <w:t xml:space="preserve">per-channel </w:t>
      </w:r>
      <w:r w:rsidR="006F4213">
        <w:rPr>
          <w:color w:val="000000"/>
          <w:sz w:val="22"/>
          <w:szCs w:val="22"/>
        </w:rPr>
        <w:t xml:space="preserve">or event-based </w:t>
      </w:r>
      <w:r w:rsidR="00235332" w:rsidRPr="00D773C6">
        <w:rPr>
          <w:color w:val="000000"/>
          <w:sz w:val="22"/>
          <w:szCs w:val="22"/>
        </w:rPr>
        <w:t>annotations using all available seizure type</w:t>
      </w:r>
      <w:r w:rsidR="00EE22E7" w:rsidRPr="00D773C6">
        <w:rPr>
          <w:color w:val="000000"/>
          <w:sz w:val="22"/>
          <w:szCs w:val="22"/>
        </w:rPr>
        <w:t>s (multi-class)</w:t>
      </w:r>
    </w:p>
    <w:p w14:paraId="321EDF80" w14:textId="6DE70E2B" w:rsidR="00235332" w:rsidRPr="00D773C6" w:rsidRDefault="00085290" w:rsidP="008479C8">
      <w:pPr>
        <w:tabs>
          <w:tab w:val="right" w:pos="1080"/>
          <w:tab w:val="left" w:pos="1260"/>
        </w:tabs>
        <w:autoSpaceDE w:val="0"/>
        <w:autoSpaceDN w:val="0"/>
        <w:adjustRightInd w:val="0"/>
        <w:rPr>
          <w:color w:val="000000"/>
          <w:sz w:val="22"/>
          <w:szCs w:val="22"/>
        </w:rPr>
      </w:pPr>
      <w:r w:rsidRPr="00D773C6">
        <w:rPr>
          <w:color w:val="000000"/>
          <w:sz w:val="22"/>
          <w:szCs w:val="22"/>
        </w:rPr>
        <w:tab/>
      </w:r>
      <w:r w:rsidR="00235332" w:rsidRPr="006F4213">
        <w:rPr>
          <w:i/>
          <w:iCs/>
          <w:color w:val="000000"/>
          <w:sz w:val="22"/>
          <w:szCs w:val="22"/>
        </w:rPr>
        <w:t>*.</w:t>
      </w:r>
      <w:proofErr w:type="spellStart"/>
      <w:r w:rsidR="006C6941" w:rsidRPr="006F4213">
        <w:rPr>
          <w:i/>
          <w:iCs/>
          <w:color w:val="000000"/>
          <w:sz w:val="22"/>
          <w:szCs w:val="22"/>
        </w:rPr>
        <w:t>csv</w:t>
      </w:r>
      <w:r w:rsidR="00235332" w:rsidRPr="006F4213">
        <w:rPr>
          <w:i/>
          <w:iCs/>
          <w:color w:val="000000"/>
          <w:sz w:val="22"/>
          <w:szCs w:val="22"/>
        </w:rPr>
        <w:t>_bi</w:t>
      </w:r>
      <w:proofErr w:type="spellEnd"/>
      <w:r w:rsidR="00235332" w:rsidRPr="00D773C6">
        <w:rPr>
          <w:color w:val="000000"/>
          <w:sz w:val="22"/>
          <w:szCs w:val="22"/>
        </w:rPr>
        <w:t>:</w:t>
      </w:r>
      <w:r w:rsidR="00235332" w:rsidRPr="00D773C6">
        <w:rPr>
          <w:color w:val="000000"/>
          <w:sz w:val="22"/>
          <w:szCs w:val="22"/>
        </w:rPr>
        <w:tab/>
      </w:r>
      <w:r w:rsidR="00AA06C8" w:rsidRPr="00D773C6">
        <w:rPr>
          <w:color w:val="000000"/>
          <w:sz w:val="22"/>
          <w:szCs w:val="22"/>
        </w:rPr>
        <w:t xml:space="preserve">term-based annotation using only </w:t>
      </w:r>
      <w:r w:rsidR="00EE22E7" w:rsidRPr="00D773C6">
        <w:rPr>
          <w:color w:val="000000"/>
          <w:sz w:val="22"/>
          <w:szCs w:val="22"/>
        </w:rPr>
        <w:t>two types of labels</w:t>
      </w:r>
      <w:r w:rsidR="00AA06C8" w:rsidRPr="00D773C6">
        <w:rPr>
          <w:color w:val="000000"/>
          <w:sz w:val="22"/>
          <w:szCs w:val="22"/>
        </w:rPr>
        <w:t xml:space="preserve"> </w:t>
      </w:r>
      <w:r w:rsidR="00235332" w:rsidRPr="00D773C6">
        <w:rPr>
          <w:color w:val="000000"/>
          <w:sz w:val="22"/>
          <w:szCs w:val="22"/>
        </w:rPr>
        <w:t>(</w:t>
      </w:r>
      <w:r w:rsidR="00EE22E7" w:rsidRPr="00D773C6">
        <w:rPr>
          <w:color w:val="000000"/>
          <w:sz w:val="22"/>
          <w:szCs w:val="22"/>
        </w:rPr>
        <w:t xml:space="preserve">bi-class: </w:t>
      </w:r>
      <w:r w:rsidR="00235332" w:rsidRPr="00D773C6">
        <w:rPr>
          <w:color w:val="000000"/>
          <w:sz w:val="22"/>
          <w:szCs w:val="22"/>
        </w:rPr>
        <w:t>seizure/background)</w:t>
      </w:r>
    </w:p>
    <w:p w14:paraId="03B2DF79" w14:textId="2487A9FE" w:rsidR="00A73568" w:rsidRDefault="00415486" w:rsidP="007716C3">
      <w:pPr>
        <w:tabs>
          <w:tab w:val="left" w:pos="360"/>
        </w:tabs>
        <w:spacing w:before="120" w:after="240"/>
        <w:jc w:val="both"/>
        <w:rPr>
          <w:sz w:val="22"/>
          <w:szCs w:val="22"/>
        </w:rPr>
      </w:pPr>
      <w:r w:rsidRPr="00D773C6">
        <w:rPr>
          <w:sz w:val="22"/>
          <w:szCs w:val="22"/>
        </w:rPr>
        <w:lastRenderedPageBreak/>
        <w:t xml:space="preserve">These annotations </w:t>
      </w:r>
      <w:r w:rsidR="0094212E" w:rsidRPr="00D773C6">
        <w:rPr>
          <w:sz w:val="22"/>
          <w:szCs w:val="22"/>
        </w:rPr>
        <w:t xml:space="preserve">use one of two formats: </w:t>
      </w:r>
      <w:r w:rsidR="00A73568" w:rsidRPr="00D773C6">
        <w:rPr>
          <w:sz w:val="22"/>
          <w:szCs w:val="22"/>
        </w:rPr>
        <w:t xml:space="preserve">(1) </w:t>
      </w:r>
      <w:r w:rsidR="00A73568" w:rsidRPr="00D773C6">
        <w:rPr>
          <w:i/>
          <w:iCs/>
          <w:sz w:val="22"/>
          <w:szCs w:val="22"/>
        </w:rPr>
        <w:t>event-</w:t>
      </w:r>
      <w:r w:rsidR="000E199A" w:rsidRPr="00D773C6">
        <w:rPr>
          <w:i/>
          <w:iCs/>
          <w:sz w:val="22"/>
          <w:szCs w:val="22"/>
        </w:rPr>
        <w:t>based</w:t>
      </w:r>
      <w:r w:rsidR="0027652A">
        <w:rPr>
          <w:i/>
          <w:iCs/>
          <w:sz w:val="22"/>
          <w:szCs w:val="22"/>
        </w:rPr>
        <w:t xml:space="preserve"> (*.csv)</w:t>
      </w:r>
      <w:r w:rsidR="000E199A" w:rsidRPr="00D773C6">
        <w:rPr>
          <w:i/>
          <w:iCs/>
          <w:sz w:val="22"/>
          <w:szCs w:val="22"/>
        </w:rPr>
        <w:t>:</w:t>
      </w:r>
      <w:r w:rsidR="00A73568" w:rsidRPr="00D773C6">
        <w:rPr>
          <w:sz w:val="22"/>
          <w:szCs w:val="22"/>
        </w:rPr>
        <w:t xml:space="preserve"> annotations of start time, stop time, and seizure type on a specific channel</w:t>
      </w:r>
      <w:r w:rsidR="006D5370" w:rsidRPr="00D773C6">
        <w:rPr>
          <w:sz w:val="22"/>
          <w:szCs w:val="22"/>
        </w:rPr>
        <w:t xml:space="preserve">; </w:t>
      </w:r>
      <w:r w:rsidR="00A73568" w:rsidRPr="00D773C6">
        <w:rPr>
          <w:sz w:val="22"/>
          <w:szCs w:val="22"/>
        </w:rPr>
        <w:t xml:space="preserve">(2) </w:t>
      </w:r>
      <w:r w:rsidR="00A73568" w:rsidRPr="00D773C6">
        <w:rPr>
          <w:i/>
          <w:iCs/>
          <w:sz w:val="22"/>
          <w:szCs w:val="22"/>
        </w:rPr>
        <w:t>term-based</w:t>
      </w:r>
      <w:r w:rsidR="0027652A">
        <w:rPr>
          <w:i/>
          <w:iCs/>
          <w:sz w:val="22"/>
          <w:szCs w:val="22"/>
        </w:rPr>
        <w:t xml:space="preserve"> (*.</w:t>
      </w:r>
      <w:proofErr w:type="spellStart"/>
      <w:r w:rsidR="0027652A">
        <w:rPr>
          <w:i/>
          <w:iCs/>
          <w:sz w:val="22"/>
          <w:szCs w:val="22"/>
        </w:rPr>
        <w:t>csv_bi</w:t>
      </w:r>
      <w:proofErr w:type="spellEnd"/>
      <w:r w:rsidR="0027652A">
        <w:rPr>
          <w:i/>
          <w:iCs/>
          <w:sz w:val="22"/>
          <w:szCs w:val="22"/>
        </w:rPr>
        <w:t>)</w:t>
      </w:r>
      <w:r w:rsidR="006D5370" w:rsidRPr="00D773C6">
        <w:rPr>
          <w:i/>
          <w:iCs/>
          <w:sz w:val="22"/>
          <w:szCs w:val="22"/>
        </w:rPr>
        <w:t>:</w:t>
      </w:r>
      <w:r w:rsidR="006D5370" w:rsidRPr="00D773C6">
        <w:rPr>
          <w:sz w:val="22"/>
          <w:szCs w:val="22"/>
        </w:rPr>
        <w:t xml:space="preserve"> </w:t>
      </w:r>
      <w:r w:rsidR="00A73568" w:rsidRPr="00D773C6">
        <w:rPr>
          <w:sz w:val="22"/>
          <w:szCs w:val="22"/>
        </w:rPr>
        <w:t>all channels share the same annotation, which is an aggregation of the per-channel annotations.</w:t>
      </w:r>
      <w:r w:rsidR="006F4213">
        <w:rPr>
          <w:sz w:val="22"/>
          <w:szCs w:val="22"/>
        </w:rPr>
        <w:t xml:space="preserve"> The</w:t>
      </w:r>
      <w:r w:rsidR="00B631F3">
        <w:rPr>
          <w:sz w:val="22"/>
          <w:szCs w:val="22"/>
        </w:rPr>
        <w:t xml:space="preserve"> former are particularly useful for education, training and basic science research while the </w:t>
      </w:r>
      <w:r w:rsidR="006F4213">
        <w:rPr>
          <w:sz w:val="22"/>
          <w:szCs w:val="22"/>
        </w:rPr>
        <w:t xml:space="preserve">latter are extremely useful for </w:t>
      </w:r>
      <w:r w:rsidR="00B631F3">
        <w:rPr>
          <w:sz w:val="22"/>
          <w:szCs w:val="22"/>
        </w:rPr>
        <w:t xml:space="preserve">ML </w:t>
      </w:r>
      <w:r w:rsidR="006F4213">
        <w:rPr>
          <w:sz w:val="22"/>
          <w:szCs w:val="22"/>
        </w:rPr>
        <w:t>technology development.</w:t>
      </w:r>
    </w:p>
    <w:p w14:paraId="4CD6A0A6" w14:textId="130CDD14" w:rsidR="009B6869" w:rsidRDefault="009B6869" w:rsidP="007716C3">
      <w:pPr>
        <w:tabs>
          <w:tab w:val="left" w:pos="360"/>
        </w:tabs>
        <w:spacing w:before="120" w:after="240"/>
        <w:jc w:val="both"/>
        <w:rPr>
          <w:sz w:val="22"/>
          <w:szCs w:val="22"/>
        </w:rPr>
      </w:pPr>
      <w:r>
        <w:rPr>
          <w:sz w:val="22"/>
          <w:szCs w:val="22"/>
        </w:rPr>
        <w:t xml:space="preserve">The metadata spreadsheet contains an enumeration of various medical conditions extracted from the EEG reports such as the presence of an electrographic seizure, a clinical seizure, a history of strokes, dementia, and alcohol abuse. These were extracted from the EEG report corresponding to a session, and clustered into the most commonly occurring conditions. The categories were decided based on the needs of the community and our experience with frequently occurring terms in the reports. These were manually reviewed by our annotation team after they completed annotation of TUSZ and TUEP. </w:t>
      </w:r>
    </w:p>
    <w:p w14:paraId="5E23B693" w14:textId="573C81AC" w:rsidR="009B6869" w:rsidRDefault="009B6869" w:rsidP="009B6869">
      <w:pPr>
        <w:pStyle w:val="ListParagraph"/>
        <w:numPr>
          <w:ilvl w:val="1"/>
          <w:numId w:val="25"/>
        </w:numPr>
        <w:spacing w:after="240" w:line="240" w:lineRule="auto"/>
        <w:ind w:left="547" w:hanging="547"/>
        <w:contextualSpacing w:val="0"/>
      </w:pPr>
      <w:r>
        <w:t>The EEG Annotation File Format</w:t>
      </w:r>
    </w:p>
    <w:p w14:paraId="5567E39A" w14:textId="0392C006" w:rsidR="00035C1C" w:rsidRDefault="00A97254" w:rsidP="007716C3">
      <w:pPr>
        <w:tabs>
          <w:tab w:val="left" w:pos="360"/>
        </w:tabs>
        <w:spacing w:before="120" w:after="240"/>
        <w:jc w:val="both"/>
        <w:rPr>
          <w:sz w:val="22"/>
          <w:szCs w:val="22"/>
        </w:rPr>
      </w:pPr>
      <w:r>
        <w:rPr>
          <w:sz w:val="22"/>
          <w:szCs w:val="22"/>
        </w:rPr>
        <w:t xml:space="preserve">In </w:t>
      </w:r>
      <w:r>
        <w:rPr>
          <w:sz w:val="22"/>
          <w:szCs w:val="22"/>
        </w:rPr>
        <w:fldChar w:fldCharType="begin"/>
      </w:r>
      <w:r>
        <w:rPr>
          <w:sz w:val="22"/>
          <w:szCs w:val="22"/>
        </w:rPr>
        <w:instrText xml:space="preserve"> REF _Ref222989608 </w:instrText>
      </w:r>
      <w:r w:rsidR="00035C1C">
        <w:rPr>
          <w:sz w:val="22"/>
          <w:szCs w:val="22"/>
        </w:rPr>
        <w:instrText xml:space="preserve"> \* MERGEFORMAT </w:instrText>
      </w:r>
      <w:r>
        <w:rPr>
          <w:sz w:val="22"/>
          <w:szCs w:val="22"/>
        </w:rPr>
        <w:fldChar w:fldCharType="separate"/>
      </w:r>
      <w:r w:rsidRPr="00035C1C">
        <w:rPr>
          <w:sz w:val="22"/>
          <w:szCs w:val="22"/>
        </w:rPr>
        <w:t>Figure 1</w:t>
      </w:r>
      <w:r>
        <w:rPr>
          <w:sz w:val="22"/>
          <w:szCs w:val="22"/>
        </w:rPr>
        <w:fldChar w:fldCharType="end"/>
      </w:r>
      <w:r w:rsidR="00035C1C">
        <w:rPr>
          <w:sz w:val="22"/>
          <w:szCs w:val="22"/>
        </w:rPr>
        <w:t>, w</w:t>
      </w:r>
      <w:r>
        <w:rPr>
          <w:sz w:val="22"/>
          <w:szCs w:val="22"/>
        </w:rPr>
        <w:t>e show a csv file containing an annotation</w:t>
      </w:r>
      <w:r w:rsidR="00035C1C">
        <w:rPr>
          <w:sz w:val="22"/>
          <w:szCs w:val="22"/>
        </w:rPr>
        <w:t xml:space="preserve">  of a seizure event. The first five lines are comment fields that contain information about the original file corresponding to this annotation. The next line, which is the first uncommented line, contains the header for the spreadsheet. The following lines contain annotations of actual events.</w:t>
      </w:r>
    </w:p>
    <w:p w14:paraId="2BBB53A3" w14:textId="1D4CF68C" w:rsidR="00501057" w:rsidRDefault="00501057" w:rsidP="007716C3">
      <w:pPr>
        <w:tabs>
          <w:tab w:val="left" w:pos="360"/>
        </w:tabs>
        <w:spacing w:before="120" w:after="240"/>
        <w:jc w:val="both"/>
        <w:rPr>
          <w:sz w:val="22"/>
          <w:szCs w:val="22"/>
        </w:rPr>
      </w:pPr>
      <w:r>
        <w:rPr>
          <w:sz w:val="22"/>
          <w:szCs w:val="22"/>
        </w:rPr>
        <w:t>The montage file is particularly important. It describes how the multichannel signal contained in the EDF file, which are typically absolute voltage levels referenced to some ground point, are preprocessed. The montage files are described in more detail in Ferrell et al. (2020), and available in the /DOCS directory of each corpus release.</w:t>
      </w:r>
      <w:r w:rsidR="0032003E">
        <w:rPr>
          <w:sz w:val="22"/>
          <w:szCs w:val="22"/>
        </w:rPr>
        <w:t xml:space="preserve"> For example, for TUSZ v2.0.5, the montage files are found at this URL: </w:t>
      </w:r>
      <w:r w:rsidR="0032003E" w:rsidRPr="0032003E">
        <w:rPr>
          <w:i/>
          <w:iCs/>
          <w:sz w:val="22"/>
          <w:szCs w:val="22"/>
        </w:rPr>
        <w:t>https://isip.piconepress.com/projects/nedc/data/tuh_eeg/tuh_eeg_seizure/v2.0.5/DOCS</w:t>
      </w:r>
      <w:r w:rsidR="0032003E">
        <w:rPr>
          <w:sz w:val="22"/>
          <w:szCs w:val="22"/>
        </w:rPr>
        <w:t>.</w:t>
      </w:r>
    </w:p>
    <w:p w14:paraId="4A48EF02" w14:textId="58B6E89C" w:rsidR="00303544" w:rsidRDefault="0032003E" w:rsidP="007716C3">
      <w:pPr>
        <w:tabs>
          <w:tab w:val="left" w:pos="360"/>
        </w:tabs>
        <w:spacing w:before="120" w:after="240"/>
        <w:jc w:val="both"/>
        <w:rPr>
          <w:sz w:val="22"/>
          <w:szCs w:val="22"/>
        </w:rPr>
      </w:pPr>
      <w:r>
        <w:rPr>
          <w:noProof/>
          <w:sz w:val="22"/>
          <w:szCs w:val="22"/>
        </w:rPr>
        <mc:AlternateContent>
          <mc:Choice Requires="wps">
            <w:drawing>
              <wp:anchor distT="137160" distB="137160" distL="182880" distR="137160" simplePos="0" relativeHeight="251866112" behindDoc="0" locked="0" layoutInCell="1" allowOverlap="1" wp14:anchorId="777385ED" wp14:editId="611992C8">
                <wp:simplePos x="0" y="0"/>
                <wp:positionH relativeFrom="margin">
                  <wp:posOffset>3044825</wp:posOffset>
                </wp:positionH>
                <wp:positionV relativeFrom="margin">
                  <wp:posOffset>4023360</wp:posOffset>
                </wp:positionV>
                <wp:extent cx="2898140" cy="4203700"/>
                <wp:effectExtent l="0" t="0" r="0" b="0"/>
                <wp:wrapSquare wrapText="bothSides"/>
                <wp:docPr id="309381683" name="Text Box 47"/>
                <wp:cNvGraphicFramePr/>
                <a:graphic xmlns:a="http://schemas.openxmlformats.org/drawingml/2006/main">
                  <a:graphicData uri="http://schemas.microsoft.com/office/word/2010/wordprocessingShape">
                    <wps:wsp>
                      <wps:cNvSpPr txBox="1"/>
                      <wps:spPr>
                        <a:xfrm>
                          <a:off x="0" y="0"/>
                          <a:ext cx="2898140" cy="4203700"/>
                        </a:xfrm>
                        <a:prstGeom prst="rect">
                          <a:avLst/>
                        </a:prstGeom>
                        <a:solidFill>
                          <a:schemeClr val="lt1"/>
                        </a:solidFill>
                        <a:ln w="6350">
                          <a:noFill/>
                        </a:ln>
                      </wps:spPr>
                      <wps:txbx>
                        <w:txbxContent>
                          <w:p w14:paraId="320B8056" w14:textId="77777777" w:rsidR="00A97254" w:rsidRPr="00A97254" w:rsidRDefault="00A97254" w:rsidP="00A97254">
                            <w:pPr>
                              <w:tabs>
                                <w:tab w:val="left" w:pos="360"/>
                              </w:tabs>
                              <w:jc w:val="both"/>
                              <w:rPr>
                                <w:rFonts w:ascii="Menlo" w:hAnsi="Menlo" w:cs="Menlo"/>
                                <w:sz w:val="16"/>
                                <w:szCs w:val="16"/>
                              </w:rPr>
                            </w:pPr>
                            <w:r w:rsidRPr="00A97254">
                              <w:rPr>
                                <w:rFonts w:ascii="Menlo" w:hAnsi="Menlo" w:cs="Menlo"/>
                                <w:sz w:val="16"/>
                                <w:szCs w:val="16"/>
                              </w:rPr>
                              <w:t># version = csv_v1.0.0</w:t>
                            </w:r>
                          </w:p>
                          <w:p w14:paraId="7E472E9E" w14:textId="77777777" w:rsidR="00A97254" w:rsidRPr="00A97254" w:rsidRDefault="00A97254" w:rsidP="00A97254">
                            <w:pPr>
                              <w:tabs>
                                <w:tab w:val="left" w:pos="360"/>
                              </w:tabs>
                              <w:jc w:val="both"/>
                              <w:rPr>
                                <w:rFonts w:ascii="Menlo" w:hAnsi="Menlo" w:cs="Menlo"/>
                                <w:sz w:val="16"/>
                                <w:szCs w:val="16"/>
                              </w:rPr>
                            </w:pPr>
                            <w:r w:rsidRPr="00A97254">
                              <w:rPr>
                                <w:rFonts w:ascii="Menlo" w:hAnsi="Menlo" w:cs="Menlo"/>
                                <w:sz w:val="16"/>
                                <w:szCs w:val="16"/>
                              </w:rPr>
                              <w:t xml:space="preserve"># </w:t>
                            </w:r>
                            <w:proofErr w:type="spellStart"/>
                            <w:r w:rsidRPr="00A97254">
                              <w:rPr>
                                <w:rFonts w:ascii="Menlo" w:hAnsi="Menlo" w:cs="Menlo"/>
                                <w:sz w:val="16"/>
                                <w:szCs w:val="16"/>
                              </w:rPr>
                              <w:t>bname</w:t>
                            </w:r>
                            <w:proofErr w:type="spellEnd"/>
                            <w:r w:rsidRPr="00A97254">
                              <w:rPr>
                                <w:rFonts w:ascii="Menlo" w:hAnsi="Menlo" w:cs="Menlo"/>
                                <w:sz w:val="16"/>
                                <w:szCs w:val="16"/>
                              </w:rPr>
                              <w:t xml:space="preserve"> = aaaaanrc_s004_t010</w:t>
                            </w:r>
                          </w:p>
                          <w:p w14:paraId="0BD45944" w14:textId="77777777" w:rsidR="00A97254" w:rsidRPr="00A97254" w:rsidRDefault="00A97254" w:rsidP="00A97254">
                            <w:pPr>
                              <w:tabs>
                                <w:tab w:val="left" w:pos="360"/>
                              </w:tabs>
                              <w:jc w:val="both"/>
                              <w:rPr>
                                <w:rFonts w:ascii="Menlo" w:hAnsi="Menlo" w:cs="Menlo"/>
                                <w:sz w:val="16"/>
                                <w:szCs w:val="16"/>
                              </w:rPr>
                            </w:pPr>
                            <w:r w:rsidRPr="00A97254">
                              <w:rPr>
                                <w:rFonts w:ascii="Menlo" w:hAnsi="Menlo" w:cs="Menlo"/>
                                <w:sz w:val="16"/>
                                <w:szCs w:val="16"/>
                              </w:rPr>
                              <w:t># duration = 578.0000 secs</w:t>
                            </w:r>
                          </w:p>
                          <w:p w14:paraId="6C712E89" w14:textId="77777777" w:rsidR="00A97254" w:rsidRPr="00A97254" w:rsidRDefault="00A97254" w:rsidP="00A97254">
                            <w:pPr>
                              <w:tabs>
                                <w:tab w:val="left" w:pos="360"/>
                              </w:tabs>
                              <w:jc w:val="both"/>
                              <w:rPr>
                                <w:rFonts w:ascii="Menlo" w:hAnsi="Menlo" w:cs="Menlo"/>
                                <w:sz w:val="16"/>
                                <w:szCs w:val="16"/>
                              </w:rPr>
                            </w:pPr>
                            <w:r w:rsidRPr="00A97254">
                              <w:rPr>
                                <w:rFonts w:ascii="Menlo" w:hAnsi="Menlo" w:cs="Menlo"/>
                                <w:sz w:val="16"/>
                                <w:szCs w:val="16"/>
                              </w:rPr>
                              <w:t xml:space="preserve"># </w:t>
                            </w:r>
                            <w:proofErr w:type="spellStart"/>
                            <w:r w:rsidRPr="00A97254">
                              <w:rPr>
                                <w:rFonts w:ascii="Menlo" w:hAnsi="Menlo" w:cs="Menlo"/>
                                <w:sz w:val="16"/>
                                <w:szCs w:val="16"/>
                              </w:rPr>
                              <w:t>montage_file</w:t>
                            </w:r>
                            <w:proofErr w:type="spellEnd"/>
                            <w:r w:rsidRPr="00A97254">
                              <w:rPr>
                                <w:rFonts w:ascii="Menlo" w:hAnsi="Menlo" w:cs="Menlo"/>
                                <w:sz w:val="16"/>
                                <w:szCs w:val="16"/>
                              </w:rPr>
                              <w:t xml:space="preserve"> = 01_tcp_ar_montage.txt</w:t>
                            </w:r>
                          </w:p>
                          <w:p w14:paraId="4D133DBF" w14:textId="77777777" w:rsidR="00A97254" w:rsidRPr="00A97254" w:rsidRDefault="00A97254" w:rsidP="00A97254">
                            <w:pPr>
                              <w:tabs>
                                <w:tab w:val="left" w:pos="360"/>
                              </w:tabs>
                              <w:jc w:val="both"/>
                              <w:rPr>
                                <w:rFonts w:ascii="Menlo" w:hAnsi="Menlo" w:cs="Menlo"/>
                                <w:sz w:val="16"/>
                                <w:szCs w:val="16"/>
                              </w:rPr>
                            </w:pPr>
                            <w:r w:rsidRPr="00A97254">
                              <w:rPr>
                                <w:rFonts w:ascii="Menlo" w:hAnsi="Menlo" w:cs="Menlo"/>
                                <w:sz w:val="16"/>
                                <w:szCs w:val="16"/>
                              </w:rPr>
                              <w:t>#</w:t>
                            </w:r>
                          </w:p>
                          <w:p w14:paraId="76A78742"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bookmarkStart w:id="1" w:name="_Ref222989608"/>
                            <w:proofErr w:type="spellStart"/>
                            <w:r w:rsidRPr="0032003E">
                              <w:rPr>
                                <w:rFonts w:ascii="Menlo" w:hAnsi="Menlo" w:cs="Menlo"/>
                                <w:sz w:val="16"/>
                                <w:szCs w:val="16"/>
                              </w:rPr>
                              <w:t>channel,start_time,stop_time,label,confidence</w:t>
                            </w:r>
                            <w:proofErr w:type="spellEnd"/>
                          </w:p>
                          <w:p w14:paraId="13FCEA16"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FP1-F7,191.5421,307.4727,gnsz,1.0000</w:t>
                            </w:r>
                          </w:p>
                          <w:p w14:paraId="68AD1240"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F7-T3,191.5195,307.4727,gnsz,1.0000</w:t>
                            </w:r>
                          </w:p>
                          <w:p w14:paraId="52A20D4C"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T3-T5,191.5195,307.4727,gnsz,1.0000</w:t>
                            </w:r>
                          </w:p>
                          <w:p w14:paraId="2DE4F39A"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FP2-F8,191.5198,307.4727,gnsz,1.0000</w:t>
                            </w:r>
                          </w:p>
                          <w:p w14:paraId="4362305D"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F8-T4,191.5195,307.4727,gnsz,1.0000</w:t>
                            </w:r>
                          </w:p>
                          <w:p w14:paraId="28E63C53"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T4-T6,191.5195,293.1091,gnsz,1.0000</w:t>
                            </w:r>
                          </w:p>
                          <w:p w14:paraId="23A4FC25"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A1-T3,190.2422,307.4727,gnsz,1.0000</w:t>
                            </w:r>
                          </w:p>
                          <w:p w14:paraId="0B69CF91"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T3-C3,190.2422,307.4727,gnsz,1.0000</w:t>
                            </w:r>
                          </w:p>
                          <w:p w14:paraId="754CA306"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C3-CZ,190.2422,307.4727,gnsz,1.0000</w:t>
                            </w:r>
                          </w:p>
                          <w:p w14:paraId="1817039C"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CZ-C4,190.2422,307.4727,gnsz,1.0000</w:t>
                            </w:r>
                          </w:p>
                          <w:p w14:paraId="45F236D6"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C4-T4,190.2422,307.4727,gnsz,1.0000</w:t>
                            </w:r>
                          </w:p>
                          <w:p w14:paraId="782E8E4C"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T4-A2,190.2422,307.4727,gnsz,1.0000</w:t>
                            </w:r>
                          </w:p>
                          <w:p w14:paraId="2D1602A8"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FP1-F3,190.2422,307.4727,gnsz,1.0000</w:t>
                            </w:r>
                          </w:p>
                          <w:p w14:paraId="4070A30D"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F3-C3,190.2422,307.4727,gnsz,1.0000</w:t>
                            </w:r>
                          </w:p>
                          <w:p w14:paraId="7AFD777E" w14:textId="6FD7DF5E" w:rsid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Pr>
                                <w:rFonts w:ascii="Menlo" w:hAnsi="Menlo" w:cs="Menlo"/>
                                <w:sz w:val="16"/>
                                <w:szCs w:val="16"/>
                              </w:rPr>
                              <w:t>...</w:t>
                            </w:r>
                          </w:p>
                          <w:p w14:paraId="578DAC78" w14:textId="67BBAF86" w:rsidR="00A97254" w:rsidRPr="0032003E" w:rsidRDefault="00A97254" w:rsidP="0032003E">
                            <w:pPr>
                              <w:pStyle w:val="Caption"/>
                              <w:spacing w:before="120" w:after="240"/>
                              <w:rPr>
                                <w:rFonts w:ascii="Times New Roman" w:hAnsi="Times New Roman" w:cs="Times New Roman"/>
                                <w:i w:val="0"/>
                                <w:iCs w:val="0"/>
                                <w:color w:val="000000" w:themeColor="text1"/>
                                <w:sz w:val="20"/>
                                <w:szCs w:val="20"/>
                              </w:rPr>
                            </w:pPr>
                            <w:bookmarkStart w:id="2" w:name="_Ref222993456"/>
                            <w:r w:rsidRPr="00A97254">
                              <w:rPr>
                                <w:rFonts w:ascii="Times New Roman" w:hAnsi="Times New Roman" w:cs="Times New Roman"/>
                                <w:i w:val="0"/>
                                <w:iCs w:val="0"/>
                                <w:color w:val="000000" w:themeColor="text1"/>
                                <w:sz w:val="20"/>
                                <w:szCs w:val="20"/>
                              </w:rPr>
                              <w:t>Figure</w:t>
                            </w:r>
                            <w:r w:rsidR="00B668D9">
                              <w:rPr>
                                <w:rFonts w:ascii="Times New Roman" w:hAnsi="Times New Roman" w:cs="Times New Roman"/>
                                <w:i w:val="0"/>
                                <w:iCs w:val="0"/>
                                <w:color w:val="000000" w:themeColor="text1"/>
                                <w:sz w:val="20"/>
                                <w:szCs w:val="20"/>
                              </w:rPr>
                              <w:t> </w:t>
                            </w:r>
                            <w:r w:rsidRPr="00A97254">
                              <w:rPr>
                                <w:rFonts w:ascii="Times New Roman" w:hAnsi="Times New Roman" w:cs="Times New Roman"/>
                                <w:i w:val="0"/>
                                <w:iCs w:val="0"/>
                                <w:color w:val="000000" w:themeColor="text1"/>
                                <w:sz w:val="20"/>
                                <w:szCs w:val="20"/>
                              </w:rPr>
                              <w:fldChar w:fldCharType="begin"/>
                            </w:r>
                            <w:r w:rsidRPr="00A97254">
                              <w:rPr>
                                <w:rFonts w:ascii="Times New Roman" w:hAnsi="Times New Roman" w:cs="Times New Roman"/>
                                <w:i w:val="0"/>
                                <w:iCs w:val="0"/>
                                <w:color w:val="000000" w:themeColor="text1"/>
                                <w:sz w:val="20"/>
                                <w:szCs w:val="20"/>
                              </w:rPr>
                              <w:instrText xml:space="preserve"> SEQ Figure \* ARABIC </w:instrText>
                            </w:r>
                            <w:r w:rsidRPr="00A97254">
                              <w:rPr>
                                <w:rFonts w:ascii="Times New Roman" w:hAnsi="Times New Roman" w:cs="Times New Roman"/>
                                <w:i w:val="0"/>
                                <w:iCs w:val="0"/>
                                <w:color w:val="000000" w:themeColor="text1"/>
                                <w:sz w:val="20"/>
                                <w:szCs w:val="20"/>
                              </w:rPr>
                              <w:fldChar w:fldCharType="separate"/>
                            </w:r>
                            <w:r w:rsidRPr="00A97254">
                              <w:rPr>
                                <w:rFonts w:ascii="Times New Roman" w:hAnsi="Times New Roman" w:cs="Times New Roman"/>
                                <w:i w:val="0"/>
                                <w:iCs w:val="0"/>
                                <w:color w:val="000000" w:themeColor="text1"/>
                                <w:sz w:val="20"/>
                                <w:szCs w:val="20"/>
                              </w:rPr>
                              <w:t>1</w:t>
                            </w:r>
                            <w:r w:rsidRPr="00A97254">
                              <w:rPr>
                                <w:rFonts w:ascii="Times New Roman" w:hAnsi="Times New Roman" w:cs="Times New Roman"/>
                                <w:i w:val="0"/>
                                <w:iCs w:val="0"/>
                                <w:color w:val="000000" w:themeColor="text1"/>
                                <w:sz w:val="20"/>
                                <w:szCs w:val="20"/>
                              </w:rPr>
                              <w:fldChar w:fldCharType="end"/>
                            </w:r>
                            <w:bookmarkEnd w:id="1"/>
                            <w:bookmarkEnd w:id="2"/>
                            <w:r w:rsidRPr="00A97254">
                              <w:rPr>
                                <w:rFonts w:ascii="Times New Roman" w:hAnsi="Times New Roman" w:cs="Times New Roman"/>
                                <w:i w:val="0"/>
                                <w:iCs w:val="0"/>
                                <w:color w:val="000000" w:themeColor="text1"/>
                                <w:sz w:val="20"/>
                                <w:szCs w:val="20"/>
                              </w:rPr>
                              <w:t>.</w:t>
                            </w:r>
                            <w:r w:rsidR="00035C1C">
                              <w:rPr>
                                <w:rFonts w:ascii="Times New Roman" w:hAnsi="Times New Roman" w:cs="Times New Roman"/>
                                <w:i w:val="0"/>
                                <w:iCs w:val="0"/>
                                <w:color w:val="000000" w:themeColor="text1"/>
                                <w:sz w:val="20"/>
                                <w:szCs w:val="20"/>
                              </w:rPr>
                              <w:t> </w:t>
                            </w:r>
                            <w:r w:rsidRPr="00A97254">
                              <w:rPr>
                                <w:rFonts w:ascii="Times New Roman" w:hAnsi="Times New Roman" w:cs="Times New Roman"/>
                                <w:i w:val="0"/>
                                <w:iCs w:val="0"/>
                                <w:color w:val="000000" w:themeColor="text1"/>
                                <w:sz w:val="20"/>
                                <w:szCs w:val="20"/>
                              </w:rPr>
                              <w:t xml:space="preserve">An example of a </w:t>
                            </w:r>
                            <w:r w:rsidRPr="0032003E">
                              <w:rPr>
                                <w:rFonts w:ascii="Times New Roman" w:hAnsi="Times New Roman" w:cs="Times New Roman"/>
                                <w:color w:val="000000" w:themeColor="text1"/>
                                <w:sz w:val="20"/>
                                <w:szCs w:val="20"/>
                              </w:rPr>
                              <w:t>csv</w:t>
                            </w:r>
                            <w:r w:rsidRPr="00A97254">
                              <w:rPr>
                                <w:rFonts w:ascii="Times New Roman" w:hAnsi="Times New Roman" w:cs="Times New Roman"/>
                                <w:i w:val="0"/>
                                <w:iCs w:val="0"/>
                                <w:color w:val="000000" w:themeColor="text1"/>
                                <w:sz w:val="20"/>
                                <w:szCs w:val="20"/>
                              </w:rPr>
                              <w:t xml:space="preserve"> file containing an EEG annotation</w:t>
                            </w:r>
                            <w:r>
                              <w:rPr>
                                <w:rFonts w:ascii="Times New Roman" w:hAnsi="Times New Roman" w:cs="Times New Roman"/>
                                <w:i w:val="0"/>
                                <w:iCs w:val="0"/>
                                <w:color w:val="000000" w:themeColor="text1"/>
                                <w:sz w:val="20"/>
                                <w:szCs w:val="20"/>
                              </w:rPr>
                              <w:t xml:space="preserve"> that includes a seizure event</w:t>
                            </w:r>
                          </w:p>
                          <w:p w14:paraId="3299265B"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501057">
                              <w:rPr>
                                <w:rFonts w:ascii="Menlo" w:hAnsi="Menlo" w:cs="Menlo"/>
                                <w:sz w:val="16"/>
                                <w:szCs w:val="16"/>
                              </w:rPr>
                              <w:t># version = csv_v1.0.0</w:t>
                            </w:r>
                          </w:p>
                          <w:p w14:paraId="386148BA"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501057">
                              <w:rPr>
                                <w:rFonts w:ascii="Menlo" w:hAnsi="Menlo" w:cs="Menlo"/>
                                <w:sz w:val="16"/>
                                <w:szCs w:val="16"/>
                              </w:rPr>
                              <w:t xml:space="preserve"># </w:t>
                            </w:r>
                            <w:proofErr w:type="spellStart"/>
                            <w:r w:rsidRPr="00501057">
                              <w:rPr>
                                <w:rFonts w:ascii="Menlo" w:hAnsi="Menlo" w:cs="Menlo"/>
                                <w:sz w:val="16"/>
                                <w:szCs w:val="16"/>
                              </w:rPr>
                              <w:t>bname</w:t>
                            </w:r>
                            <w:proofErr w:type="spellEnd"/>
                            <w:r w:rsidRPr="00501057">
                              <w:rPr>
                                <w:rFonts w:ascii="Menlo" w:hAnsi="Menlo" w:cs="Menlo"/>
                                <w:sz w:val="16"/>
                                <w:szCs w:val="16"/>
                              </w:rPr>
                              <w:t xml:space="preserve"> = aaaaanrc_s004_t010</w:t>
                            </w:r>
                          </w:p>
                          <w:p w14:paraId="072FCEFB"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501057">
                              <w:rPr>
                                <w:rFonts w:ascii="Menlo" w:hAnsi="Menlo" w:cs="Menlo"/>
                                <w:sz w:val="16"/>
                                <w:szCs w:val="16"/>
                              </w:rPr>
                              <w:t># duration = 578.0000 secs</w:t>
                            </w:r>
                          </w:p>
                          <w:p w14:paraId="50242AA1"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501057">
                              <w:rPr>
                                <w:rFonts w:ascii="Menlo" w:hAnsi="Menlo" w:cs="Menlo"/>
                                <w:sz w:val="16"/>
                                <w:szCs w:val="16"/>
                              </w:rPr>
                              <w:t xml:space="preserve"># </w:t>
                            </w:r>
                            <w:proofErr w:type="spellStart"/>
                            <w:r w:rsidRPr="00501057">
                              <w:rPr>
                                <w:rFonts w:ascii="Menlo" w:hAnsi="Menlo" w:cs="Menlo"/>
                                <w:sz w:val="16"/>
                                <w:szCs w:val="16"/>
                              </w:rPr>
                              <w:t>montage_file</w:t>
                            </w:r>
                            <w:proofErr w:type="spellEnd"/>
                            <w:r w:rsidRPr="00501057">
                              <w:rPr>
                                <w:rFonts w:ascii="Menlo" w:hAnsi="Menlo" w:cs="Menlo"/>
                                <w:sz w:val="16"/>
                                <w:szCs w:val="16"/>
                              </w:rPr>
                              <w:t xml:space="preserve"> = 01_tcp_ar_montage.txt</w:t>
                            </w:r>
                          </w:p>
                          <w:p w14:paraId="16844C37"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501057">
                              <w:rPr>
                                <w:rFonts w:ascii="Menlo" w:hAnsi="Menlo" w:cs="Menlo"/>
                                <w:sz w:val="16"/>
                                <w:szCs w:val="16"/>
                              </w:rPr>
                              <w:t>#</w:t>
                            </w:r>
                          </w:p>
                          <w:p w14:paraId="6C6C98C5"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proofErr w:type="spellStart"/>
                            <w:r w:rsidRPr="00501057">
                              <w:rPr>
                                <w:rFonts w:ascii="Menlo" w:hAnsi="Menlo" w:cs="Menlo"/>
                                <w:sz w:val="16"/>
                                <w:szCs w:val="16"/>
                              </w:rPr>
                              <w:t>channel,start_time,stop_time,label,confidence</w:t>
                            </w:r>
                            <w:proofErr w:type="spellEnd"/>
                          </w:p>
                          <w:p w14:paraId="1D2D9FA6"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501057">
                              <w:rPr>
                                <w:rFonts w:ascii="Menlo" w:hAnsi="Menlo" w:cs="Menlo"/>
                                <w:sz w:val="16"/>
                                <w:szCs w:val="16"/>
                              </w:rPr>
                              <w:t>TERM,190.2422,307.4727,seiz,1.0000</w:t>
                            </w:r>
                          </w:p>
                          <w:p w14:paraId="6E75B2E5" w14:textId="4F928C14" w:rsidR="00501057" w:rsidRPr="00A97254" w:rsidRDefault="00501057" w:rsidP="00B668D9">
                            <w:pPr>
                              <w:pStyle w:val="Caption"/>
                              <w:spacing w:before="120" w:after="0"/>
                              <w:rPr>
                                <w:rFonts w:ascii="Times New Roman" w:eastAsia="Times New Roman" w:hAnsi="Times New Roman" w:cs="Times New Roman"/>
                                <w:i w:val="0"/>
                                <w:iCs w:val="0"/>
                                <w:noProof/>
                                <w:color w:val="000000" w:themeColor="text1"/>
                                <w:sz w:val="20"/>
                                <w:szCs w:val="20"/>
                              </w:rPr>
                            </w:pPr>
                            <w:bookmarkStart w:id="3" w:name="_Ref222992187"/>
                            <w:r w:rsidRPr="00A97254">
                              <w:rPr>
                                <w:rFonts w:ascii="Times New Roman" w:hAnsi="Times New Roman" w:cs="Times New Roman"/>
                                <w:i w:val="0"/>
                                <w:iCs w:val="0"/>
                                <w:color w:val="000000" w:themeColor="text1"/>
                                <w:sz w:val="20"/>
                                <w:szCs w:val="20"/>
                              </w:rPr>
                              <w:t xml:space="preserve">Figure </w:t>
                            </w:r>
                            <w:r w:rsidRPr="00A97254">
                              <w:rPr>
                                <w:rFonts w:ascii="Times New Roman" w:hAnsi="Times New Roman" w:cs="Times New Roman"/>
                                <w:i w:val="0"/>
                                <w:iCs w:val="0"/>
                                <w:color w:val="000000" w:themeColor="text1"/>
                                <w:sz w:val="20"/>
                                <w:szCs w:val="20"/>
                              </w:rPr>
                              <w:fldChar w:fldCharType="begin"/>
                            </w:r>
                            <w:r w:rsidRPr="00A97254">
                              <w:rPr>
                                <w:rFonts w:ascii="Times New Roman" w:hAnsi="Times New Roman" w:cs="Times New Roman"/>
                                <w:i w:val="0"/>
                                <w:iCs w:val="0"/>
                                <w:color w:val="000000" w:themeColor="text1"/>
                                <w:sz w:val="20"/>
                                <w:szCs w:val="20"/>
                              </w:rPr>
                              <w:instrText xml:space="preserve"> SEQ Figure \* ARABIC </w:instrText>
                            </w:r>
                            <w:r w:rsidRPr="00A97254">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2</w:t>
                            </w:r>
                            <w:r w:rsidRPr="00A97254">
                              <w:rPr>
                                <w:rFonts w:ascii="Times New Roman" w:hAnsi="Times New Roman" w:cs="Times New Roman"/>
                                <w:i w:val="0"/>
                                <w:iCs w:val="0"/>
                                <w:color w:val="000000" w:themeColor="text1"/>
                                <w:sz w:val="20"/>
                                <w:szCs w:val="20"/>
                              </w:rPr>
                              <w:fldChar w:fldCharType="end"/>
                            </w:r>
                            <w:bookmarkEnd w:id="3"/>
                            <w:r w:rsidRPr="00A97254">
                              <w:rPr>
                                <w:rFonts w:ascii="Times New Roman" w:hAnsi="Times New Roman" w:cs="Times New Roman"/>
                                <w:i w:val="0"/>
                                <w:iCs w:val="0"/>
                                <w:color w:val="000000" w:themeColor="text1"/>
                                <w:sz w:val="20"/>
                                <w:szCs w:val="20"/>
                              </w:rPr>
                              <w:t>.</w:t>
                            </w:r>
                            <w:r>
                              <w:rPr>
                                <w:rFonts w:ascii="Times New Roman" w:hAnsi="Times New Roman" w:cs="Times New Roman"/>
                                <w:i w:val="0"/>
                                <w:iCs w:val="0"/>
                                <w:color w:val="000000" w:themeColor="text1"/>
                                <w:sz w:val="20"/>
                                <w:szCs w:val="20"/>
                              </w:rPr>
                              <w:t> </w:t>
                            </w:r>
                            <w:r w:rsidRPr="00A97254">
                              <w:rPr>
                                <w:rFonts w:ascii="Times New Roman" w:hAnsi="Times New Roman" w:cs="Times New Roman"/>
                                <w:i w:val="0"/>
                                <w:iCs w:val="0"/>
                                <w:color w:val="000000" w:themeColor="text1"/>
                                <w:sz w:val="20"/>
                                <w:szCs w:val="20"/>
                              </w:rPr>
                              <w:t xml:space="preserve">An example of a </w:t>
                            </w:r>
                            <w:proofErr w:type="spellStart"/>
                            <w:r w:rsidRPr="0032003E">
                              <w:rPr>
                                <w:rFonts w:ascii="Times New Roman" w:hAnsi="Times New Roman" w:cs="Times New Roman"/>
                                <w:color w:val="000000" w:themeColor="text1"/>
                                <w:sz w:val="20"/>
                                <w:szCs w:val="20"/>
                              </w:rPr>
                              <w:t>csv_bi</w:t>
                            </w:r>
                            <w:proofErr w:type="spellEnd"/>
                            <w:r w:rsidRPr="00A97254">
                              <w:rPr>
                                <w:rFonts w:ascii="Times New Roman" w:hAnsi="Times New Roman" w:cs="Times New Roman"/>
                                <w:i w:val="0"/>
                                <w:iCs w:val="0"/>
                                <w:color w:val="000000" w:themeColor="text1"/>
                                <w:sz w:val="20"/>
                                <w:szCs w:val="20"/>
                              </w:rPr>
                              <w:t xml:space="preserve"> file containing a</w:t>
                            </w:r>
                            <w:r>
                              <w:rPr>
                                <w:rFonts w:ascii="Times New Roman" w:hAnsi="Times New Roman" w:cs="Times New Roman"/>
                                <w:i w:val="0"/>
                                <w:iCs w:val="0"/>
                                <w:color w:val="000000" w:themeColor="text1"/>
                                <w:sz w:val="20"/>
                                <w:szCs w:val="20"/>
                              </w:rPr>
                              <w:t xml:space="preserve"> term-based </w:t>
                            </w:r>
                            <w:r w:rsidRPr="00A97254">
                              <w:rPr>
                                <w:rFonts w:ascii="Times New Roman" w:hAnsi="Times New Roman" w:cs="Times New Roman"/>
                                <w:i w:val="0"/>
                                <w:iCs w:val="0"/>
                                <w:color w:val="000000" w:themeColor="text1"/>
                                <w:sz w:val="20"/>
                                <w:szCs w:val="20"/>
                              </w:rPr>
                              <w:t>EEG annotation</w:t>
                            </w:r>
                            <w:r>
                              <w:rPr>
                                <w:rFonts w:ascii="Times New Roman" w:hAnsi="Times New Roman" w:cs="Times New Roman"/>
                                <w:i w:val="0"/>
                                <w:iCs w:val="0"/>
                                <w:color w:val="000000" w:themeColor="text1"/>
                                <w:sz w:val="20"/>
                                <w:szCs w:val="20"/>
                              </w:rPr>
                              <w:t>.</w:t>
                            </w:r>
                          </w:p>
                          <w:p w14:paraId="606A19C9" w14:textId="77777777" w:rsidR="00A97254" w:rsidRPr="00501057" w:rsidRDefault="00A97254">
                            <w:pPr>
                              <w:rPr>
                                <w:rFonts w:ascii="Menlo" w:hAnsi="Menlo" w:cs="Menlo"/>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385ED" id="Text Box 47" o:spid="_x0000_s1027" type="#_x0000_t202" style="position:absolute;left:0;text-align:left;margin-left:239.75pt;margin-top:316.8pt;width:228.2pt;height:331pt;z-index:251866112;visibility:visible;mso-wrap-style:square;mso-width-percent:0;mso-height-percent:0;mso-wrap-distance-left:14.4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" fillcolor="white [3201]" stroked="f" strokeweight=".5pt">
                <v:textbox inset="0,0,0,0">
                  <w:txbxContent>
                    <w:p w14:paraId="320B8056" w14:textId="77777777" w:rsidR="00A97254" w:rsidRPr="00A97254" w:rsidRDefault="00A97254" w:rsidP="00A97254">
                      <w:pPr>
                        <w:tabs>
                          <w:tab w:val="left" w:pos="360"/>
                        </w:tabs>
                        <w:jc w:val="both"/>
                        <w:rPr>
                          <w:rFonts w:ascii="Menlo" w:hAnsi="Menlo" w:cs="Menlo"/>
                          <w:sz w:val="16"/>
                          <w:szCs w:val="16"/>
                        </w:rPr>
                      </w:pPr>
                      <w:r w:rsidRPr="00A97254">
                        <w:rPr>
                          <w:rFonts w:ascii="Menlo" w:hAnsi="Menlo" w:cs="Menlo"/>
                          <w:sz w:val="16"/>
                          <w:szCs w:val="16"/>
                        </w:rPr>
                        <w:t># version = csv_v1.0.0</w:t>
                      </w:r>
                    </w:p>
                    <w:p w14:paraId="7E472E9E" w14:textId="77777777" w:rsidR="00A97254" w:rsidRPr="00A97254" w:rsidRDefault="00A97254" w:rsidP="00A97254">
                      <w:pPr>
                        <w:tabs>
                          <w:tab w:val="left" w:pos="360"/>
                        </w:tabs>
                        <w:jc w:val="both"/>
                        <w:rPr>
                          <w:rFonts w:ascii="Menlo" w:hAnsi="Menlo" w:cs="Menlo"/>
                          <w:sz w:val="16"/>
                          <w:szCs w:val="16"/>
                        </w:rPr>
                      </w:pPr>
                      <w:r w:rsidRPr="00A97254">
                        <w:rPr>
                          <w:rFonts w:ascii="Menlo" w:hAnsi="Menlo" w:cs="Menlo"/>
                          <w:sz w:val="16"/>
                          <w:szCs w:val="16"/>
                        </w:rPr>
                        <w:t xml:space="preserve"># </w:t>
                      </w:r>
                      <w:proofErr w:type="spellStart"/>
                      <w:r w:rsidRPr="00A97254">
                        <w:rPr>
                          <w:rFonts w:ascii="Menlo" w:hAnsi="Menlo" w:cs="Menlo"/>
                          <w:sz w:val="16"/>
                          <w:szCs w:val="16"/>
                        </w:rPr>
                        <w:t>bname</w:t>
                      </w:r>
                      <w:proofErr w:type="spellEnd"/>
                      <w:r w:rsidRPr="00A97254">
                        <w:rPr>
                          <w:rFonts w:ascii="Menlo" w:hAnsi="Menlo" w:cs="Menlo"/>
                          <w:sz w:val="16"/>
                          <w:szCs w:val="16"/>
                        </w:rPr>
                        <w:t xml:space="preserve"> = aaaaanrc_s004_t010</w:t>
                      </w:r>
                    </w:p>
                    <w:p w14:paraId="0BD45944" w14:textId="77777777" w:rsidR="00A97254" w:rsidRPr="00A97254" w:rsidRDefault="00A97254" w:rsidP="00A97254">
                      <w:pPr>
                        <w:tabs>
                          <w:tab w:val="left" w:pos="360"/>
                        </w:tabs>
                        <w:jc w:val="both"/>
                        <w:rPr>
                          <w:rFonts w:ascii="Menlo" w:hAnsi="Menlo" w:cs="Menlo"/>
                          <w:sz w:val="16"/>
                          <w:szCs w:val="16"/>
                        </w:rPr>
                      </w:pPr>
                      <w:r w:rsidRPr="00A97254">
                        <w:rPr>
                          <w:rFonts w:ascii="Menlo" w:hAnsi="Menlo" w:cs="Menlo"/>
                          <w:sz w:val="16"/>
                          <w:szCs w:val="16"/>
                        </w:rPr>
                        <w:t># duration = 578.0000 secs</w:t>
                      </w:r>
                    </w:p>
                    <w:p w14:paraId="6C712E89" w14:textId="77777777" w:rsidR="00A97254" w:rsidRPr="00A97254" w:rsidRDefault="00A97254" w:rsidP="00A97254">
                      <w:pPr>
                        <w:tabs>
                          <w:tab w:val="left" w:pos="360"/>
                        </w:tabs>
                        <w:jc w:val="both"/>
                        <w:rPr>
                          <w:rFonts w:ascii="Menlo" w:hAnsi="Menlo" w:cs="Menlo"/>
                          <w:sz w:val="16"/>
                          <w:szCs w:val="16"/>
                        </w:rPr>
                      </w:pPr>
                      <w:r w:rsidRPr="00A97254">
                        <w:rPr>
                          <w:rFonts w:ascii="Menlo" w:hAnsi="Menlo" w:cs="Menlo"/>
                          <w:sz w:val="16"/>
                          <w:szCs w:val="16"/>
                        </w:rPr>
                        <w:t xml:space="preserve"># </w:t>
                      </w:r>
                      <w:proofErr w:type="spellStart"/>
                      <w:r w:rsidRPr="00A97254">
                        <w:rPr>
                          <w:rFonts w:ascii="Menlo" w:hAnsi="Menlo" w:cs="Menlo"/>
                          <w:sz w:val="16"/>
                          <w:szCs w:val="16"/>
                        </w:rPr>
                        <w:t>montage_file</w:t>
                      </w:r>
                      <w:proofErr w:type="spellEnd"/>
                      <w:r w:rsidRPr="00A97254">
                        <w:rPr>
                          <w:rFonts w:ascii="Menlo" w:hAnsi="Menlo" w:cs="Menlo"/>
                          <w:sz w:val="16"/>
                          <w:szCs w:val="16"/>
                        </w:rPr>
                        <w:t xml:space="preserve"> = 01_tcp_ar_montage.txt</w:t>
                      </w:r>
                    </w:p>
                    <w:p w14:paraId="4D133DBF" w14:textId="77777777" w:rsidR="00A97254" w:rsidRPr="00A97254" w:rsidRDefault="00A97254" w:rsidP="00A97254">
                      <w:pPr>
                        <w:tabs>
                          <w:tab w:val="left" w:pos="360"/>
                        </w:tabs>
                        <w:jc w:val="both"/>
                        <w:rPr>
                          <w:rFonts w:ascii="Menlo" w:hAnsi="Menlo" w:cs="Menlo"/>
                          <w:sz w:val="16"/>
                          <w:szCs w:val="16"/>
                        </w:rPr>
                      </w:pPr>
                      <w:r w:rsidRPr="00A97254">
                        <w:rPr>
                          <w:rFonts w:ascii="Menlo" w:hAnsi="Menlo" w:cs="Menlo"/>
                          <w:sz w:val="16"/>
                          <w:szCs w:val="16"/>
                        </w:rPr>
                        <w:t>#</w:t>
                      </w:r>
                    </w:p>
                    <w:p w14:paraId="76A78742"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bookmarkStart w:id="4" w:name="_Ref222989608"/>
                      <w:proofErr w:type="spellStart"/>
                      <w:r w:rsidRPr="0032003E">
                        <w:rPr>
                          <w:rFonts w:ascii="Menlo" w:hAnsi="Menlo" w:cs="Menlo"/>
                          <w:sz w:val="16"/>
                          <w:szCs w:val="16"/>
                        </w:rPr>
                        <w:t>channel,start_time,stop_time,label,confidence</w:t>
                      </w:r>
                      <w:proofErr w:type="spellEnd"/>
                    </w:p>
                    <w:p w14:paraId="13FCEA16"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FP1-F7,191.5421,307.4727,gnsz,1.0000</w:t>
                      </w:r>
                    </w:p>
                    <w:p w14:paraId="68AD1240"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F7-T3,191.5195,307.4727,gnsz,1.0000</w:t>
                      </w:r>
                    </w:p>
                    <w:p w14:paraId="52A20D4C"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T3-T5,191.5195,307.4727,gnsz,1.0000</w:t>
                      </w:r>
                    </w:p>
                    <w:p w14:paraId="2DE4F39A"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FP2-F8,191.5198,307.4727,gnsz,1.0000</w:t>
                      </w:r>
                    </w:p>
                    <w:p w14:paraId="4362305D"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F8-T4,191.5195,307.4727,gnsz,1.0000</w:t>
                      </w:r>
                    </w:p>
                    <w:p w14:paraId="28E63C53"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T4-T6,191.5195,293.1091,gnsz,1.0000</w:t>
                      </w:r>
                    </w:p>
                    <w:p w14:paraId="23A4FC25"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A1-T3,190.2422,307.4727,gnsz,1.0000</w:t>
                      </w:r>
                    </w:p>
                    <w:p w14:paraId="0B69CF91"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T3-C3,190.2422,307.4727,gnsz,1.0000</w:t>
                      </w:r>
                    </w:p>
                    <w:p w14:paraId="754CA306"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C3-CZ,190.2422,307.4727,gnsz,1.0000</w:t>
                      </w:r>
                    </w:p>
                    <w:p w14:paraId="1817039C"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CZ-C4,190.2422,307.4727,gnsz,1.0000</w:t>
                      </w:r>
                    </w:p>
                    <w:p w14:paraId="45F236D6"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C4-T4,190.2422,307.4727,gnsz,1.0000</w:t>
                      </w:r>
                    </w:p>
                    <w:p w14:paraId="782E8E4C"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T4-A2,190.2422,307.4727,gnsz,1.0000</w:t>
                      </w:r>
                    </w:p>
                    <w:p w14:paraId="2D1602A8"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FP1-F3,190.2422,307.4727,gnsz,1.0000</w:t>
                      </w:r>
                    </w:p>
                    <w:p w14:paraId="4070A30D" w14:textId="77777777" w:rsidR="0032003E" w:rsidRP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32003E">
                        <w:rPr>
                          <w:rFonts w:ascii="Menlo" w:hAnsi="Menlo" w:cs="Menlo"/>
                          <w:sz w:val="16"/>
                          <w:szCs w:val="16"/>
                        </w:rPr>
                        <w:t>F3-C3,190.2422,307.4727,gnsz,1.0000</w:t>
                      </w:r>
                    </w:p>
                    <w:p w14:paraId="7AFD777E" w14:textId="6FD7DF5E" w:rsidR="0032003E" w:rsidRDefault="0032003E" w:rsidP="0032003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Pr>
                          <w:rFonts w:ascii="Menlo" w:hAnsi="Menlo" w:cs="Menlo"/>
                          <w:sz w:val="16"/>
                          <w:szCs w:val="16"/>
                        </w:rPr>
                        <w:t>...</w:t>
                      </w:r>
                    </w:p>
                    <w:p w14:paraId="578DAC78" w14:textId="67BBAF86" w:rsidR="00A97254" w:rsidRPr="0032003E" w:rsidRDefault="00A97254" w:rsidP="0032003E">
                      <w:pPr>
                        <w:pStyle w:val="Caption"/>
                        <w:spacing w:before="120" w:after="240"/>
                        <w:rPr>
                          <w:rFonts w:ascii="Times New Roman" w:hAnsi="Times New Roman" w:cs="Times New Roman"/>
                          <w:i w:val="0"/>
                          <w:iCs w:val="0"/>
                          <w:color w:val="000000" w:themeColor="text1"/>
                          <w:sz w:val="20"/>
                          <w:szCs w:val="20"/>
                        </w:rPr>
                      </w:pPr>
                      <w:bookmarkStart w:id="5" w:name="_Ref222993456"/>
                      <w:r w:rsidRPr="00A97254">
                        <w:rPr>
                          <w:rFonts w:ascii="Times New Roman" w:hAnsi="Times New Roman" w:cs="Times New Roman"/>
                          <w:i w:val="0"/>
                          <w:iCs w:val="0"/>
                          <w:color w:val="000000" w:themeColor="text1"/>
                          <w:sz w:val="20"/>
                          <w:szCs w:val="20"/>
                        </w:rPr>
                        <w:t>Figure</w:t>
                      </w:r>
                      <w:r w:rsidR="00B668D9">
                        <w:rPr>
                          <w:rFonts w:ascii="Times New Roman" w:hAnsi="Times New Roman" w:cs="Times New Roman"/>
                          <w:i w:val="0"/>
                          <w:iCs w:val="0"/>
                          <w:color w:val="000000" w:themeColor="text1"/>
                          <w:sz w:val="20"/>
                          <w:szCs w:val="20"/>
                        </w:rPr>
                        <w:t> </w:t>
                      </w:r>
                      <w:r w:rsidRPr="00A97254">
                        <w:rPr>
                          <w:rFonts w:ascii="Times New Roman" w:hAnsi="Times New Roman" w:cs="Times New Roman"/>
                          <w:i w:val="0"/>
                          <w:iCs w:val="0"/>
                          <w:color w:val="000000" w:themeColor="text1"/>
                          <w:sz w:val="20"/>
                          <w:szCs w:val="20"/>
                        </w:rPr>
                        <w:fldChar w:fldCharType="begin"/>
                      </w:r>
                      <w:r w:rsidRPr="00A97254">
                        <w:rPr>
                          <w:rFonts w:ascii="Times New Roman" w:hAnsi="Times New Roman" w:cs="Times New Roman"/>
                          <w:i w:val="0"/>
                          <w:iCs w:val="0"/>
                          <w:color w:val="000000" w:themeColor="text1"/>
                          <w:sz w:val="20"/>
                          <w:szCs w:val="20"/>
                        </w:rPr>
                        <w:instrText xml:space="preserve"> SEQ Figure \* ARABIC </w:instrText>
                      </w:r>
                      <w:r w:rsidRPr="00A97254">
                        <w:rPr>
                          <w:rFonts w:ascii="Times New Roman" w:hAnsi="Times New Roman" w:cs="Times New Roman"/>
                          <w:i w:val="0"/>
                          <w:iCs w:val="0"/>
                          <w:color w:val="000000" w:themeColor="text1"/>
                          <w:sz w:val="20"/>
                          <w:szCs w:val="20"/>
                        </w:rPr>
                        <w:fldChar w:fldCharType="separate"/>
                      </w:r>
                      <w:r w:rsidRPr="00A97254">
                        <w:rPr>
                          <w:rFonts w:ascii="Times New Roman" w:hAnsi="Times New Roman" w:cs="Times New Roman"/>
                          <w:i w:val="0"/>
                          <w:iCs w:val="0"/>
                          <w:color w:val="000000" w:themeColor="text1"/>
                          <w:sz w:val="20"/>
                          <w:szCs w:val="20"/>
                        </w:rPr>
                        <w:t>1</w:t>
                      </w:r>
                      <w:r w:rsidRPr="00A97254">
                        <w:rPr>
                          <w:rFonts w:ascii="Times New Roman" w:hAnsi="Times New Roman" w:cs="Times New Roman"/>
                          <w:i w:val="0"/>
                          <w:iCs w:val="0"/>
                          <w:color w:val="000000" w:themeColor="text1"/>
                          <w:sz w:val="20"/>
                          <w:szCs w:val="20"/>
                        </w:rPr>
                        <w:fldChar w:fldCharType="end"/>
                      </w:r>
                      <w:bookmarkEnd w:id="4"/>
                      <w:bookmarkEnd w:id="5"/>
                      <w:r w:rsidRPr="00A97254">
                        <w:rPr>
                          <w:rFonts w:ascii="Times New Roman" w:hAnsi="Times New Roman" w:cs="Times New Roman"/>
                          <w:i w:val="0"/>
                          <w:iCs w:val="0"/>
                          <w:color w:val="000000" w:themeColor="text1"/>
                          <w:sz w:val="20"/>
                          <w:szCs w:val="20"/>
                        </w:rPr>
                        <w:t>.</w:t>
                      </w:r>
                      <w:r w:rsidR="00035C1C">
                        <w:rPr>
                          <w:rFonts w:ascii="Times New Roman" w:hAnsi="Times New Roman" w:cs="Times New Roman"/>
                          <w:i w:val="0"/>
                          <w:iCs w:val="0"/>
                          <w:color w:val="000000" w:themeColor="text1"/>
                          <w:sz w:val="20"/>
                          <w:szCs w:val="20"/>
                        </w:rPr>
                        <w:t> </w:t>
                      </w:r>
                      <w:r w:rsidRPr="00A97254">
                        <w:rPr>
                          <w:rFonts w:ascii="Times New Roman" w:hAnsi="Times New Roman" w:cs="Times New Roman"/>
                          <w:i w:val="0"/>
                          <w:iCs w:val="0"/>
                          <w:color w:val="000000" w:themeColor="text1"/>
                          <w:sz w:val="20"/>
                          <w:szCs w:val="20"/>
                        </w:rPr>
                        <w:t xml:space="preserve">An example of a </w:t>
                      </w:r>
                      <w:r w:rsidRPr="0032003E">
                        <w:rPr>
                          <w:rFonts w:ascii="Times New Roman" w:hAnsi="Times New Roman" w:cs="Times New Roman"/>
                          <w:color w:val="000000" w:themeColor="text1"/>
                          <w:sz w:val="20"/>
                          <w:szCs w:val="20"/>
                        </w:rPr>
                        <w:t>csv</w:t>
                      </w:r>
                      <w:r w:rsidRPr="00A97254">
                        <w:rPr>
                          <w:rFonts w:ascii="Times New Roman" w:hAnsi="Times New Roman" w:cs="Times New Roman"/>
                          <w:i w:val="0"/>
                          <w:iCs w:val="0"/>
                          <w:color w:val="000000" w:themeColor="text1"/>
                          <w:sz w:val="20"/>
                          <w:szCs w:val="20"/>
                        </w:rPr>
                        <w:t xml:space="preserve"> file containing an EEG annotation</w:t>
                      </w:r>
                      <w:r>
                        <w:rPr>
                          <w:rFonts w:ascii="Times New Roman" w:hAnsi="Times New Roman" w:cs="Times New Roman"/>
                          <w:i w:val="0"/>
                          <w:iCs w:val="0"/>
                          <w:color w:val="000000" w:themeColor="text1"/>
                          <w:sz w:val="20"/>
                          <w:szCs w:val="20"/>
                        </w:rPr>
                        <w:t xml:space="preserve"> that includes a seizure event</w:t>
                      </w:r>
                    </w:p>
                    <w:p w14:paraId="3299265B"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501057">
                        <w:rPr>
                          <w:rFonts w:ascii="Menlo" w:hAnsi="Menlo" w:cs="Menlo"/>
                          <w:sz w:val="16"/>
                          <w:szCs w:val="16"/>
                        </w:rPr>
                        <w:t># version = csv_v1.0.0</w:t>
                      </w:r>
                    </w:p>
                    <w:p w14:paraId="386148BA"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501057">
                        <w:rPr>
                          <w:rFonts w:ascii="Menlo" w:hAnsi="Menlo" w:cs="Menlo"/>
                          <w:sz w:val="16"/>
                          <w:szCs w:val="16"/>
                        </w:rPr>
                        <w:t xml:space="preserve"># </w:t>
                      </w:r>
                      <w:proofErr w:type="spellStart"/>
                      <w:r w:rsidRPr="00501057">
                        <w:rPr>
                          <w:rFonts w:ascii="Menlo" w:hAnsi="Menlo" w:cs="Menlo"/>
                          <w:sz w:val="16"/>
                          <w:szCs w:val="16"/>
                        </w:rPr>
                        <w:t>bname</w:t>
                      </w:r>
                      <w:proofErr w:type="spellEnd"/>
                      <w:r w:rsidRPr="00501057">
                        <w:rPr>
                          <w:rFonts w:ascii="Menlo" w:hAnsi="Menlo" w:cs="Menlo"/>
                          <w:sz w:val="16"/>
                          <w:szCs w:val="16"/>
                        </w:rPr>
                        <w:t xml:space="preserve"> = aaaaanrc_s004_t010</w:t>
                      </w:r>
                    </w:p>
                    <w:p w14:paraId="072FCEFB"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501057">
                        <w:rPr>
                          <w:rFonts w:ascii="Menlo" w:hAnsi="Menlo" w:cs="Menlo"/>
                          <w:sz w:val="16"/>
                          <w:szCs w:val="16"/>
                        </w:rPr>
                        <w:t># duration = 578.0000 secs</w:t>
                      </w:r>
                    </w:p>
                    <w:p w14:paraId="50242AA1"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501057">
                        <w:rPr>
                          <w:rFonts w:ascii="Menlo" w:hAnsi="Menlo" w:cs="Menlo"/>
                          <w:sz w:val="16"/>
                          <w:szCs w:val="16"/>
                        </w:rPr>
                        <w:t xml:space="preserve"># </w:t>
                      </w:r>
                      <w:proofErr w:type="spellStart"/>
                      <w:r w:rsidRPr="00501057">
                        <w:rPr>
                          <w:rFonts w:ascii="Menlo" w:hAnsi="Menlo" w:cs="Menlo"/>
                          <w:sz w:val="16"/>
                          <w:szCs w:val="16"/>
                        </w:rPr>
                        <w:t>montage_file</w:t>
                      </w:r>
                      <w:proofErr w:type="spellEnd"/>
                      <w:r w:rsidRPr="00501057">
                        <w:rPr>
                          <w:rFonts w:ascii="Menlo" w:hAnsi="Menlo" w:cs="Menlo"/>
                          <w:sz w:val="16"/>
                          <w:szCs w:val="16"/>
                        </w:rPr>
                        <w:t xml:space="preserve"> = 01_tcp_ar_montage.txt</w:t>
                      </w:r>
                    </w:p>
                    <w:p w14:paraId="16844C37"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501057">
                        <w:rPr>
                          <w:rFonts w:ascii="Menlo" w:hAnsi="Menlo" w:cs="Menlo"/>
                          <w:sz w:val="16"/>
                          <w:szCs w:val="16"/>
                        </w:rPr>
                        <w:t>#</w:t>
                      </w:r>
                    </w:p>
                    <w:p w14:paraId="6C6C98C5"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proofErr w:type="spellStart"/>
                      <w:r w:rsidRPr="00501057">
                        <w:rPr>
                          <w:rFonts w:ascii="Menlo" w:hAnsi="Menlo" w:cs="Menlo"/>
                          <w:sz w:val="16"/>
                          <w:szCs w:val="16"/>
                        </w:rPr>
                        <w:t>channel,start_time,stop_time,label,confidence</w:t>
                      </w:r>
                      <w:proofErr w:type="spellEnd"/>
                    </w:p>
                    <w:p w14:paraId="1D2D9FA6" w14:textId="77777777" w:rsidR="00501057" w:rsidRPr="00501057" w:rsidRDefault="00501057" w:rsidP="0050105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Menlo" w:hAnsi="Menlo" w:cs="Menlo"/>
                          <w:sz w:val="16"/>
                          <w:szCs w:val="16"/>
                        </w:rPr>
                      </w:pPr>
                      <w:r w:rsidRPr="00501057">
                        <w:rPr>
                          <w:rFonts w:ascii="Menlo" w:hAnsi="Menlo" w:cs="Menlo"/>
                          <w:sz w:val="16"/>
                          <w:szCs w:val="16"/>
                        </w:rPr>
                        <w:t>TERM,190.2422,307.4727,seiz,1.0000</w:t>
                      </w:r>
                    </w:p>
                    <w:p w14:paraId="6E75B2E5" w14:textId="4F928C14" w:rsidR="00501057" w:rsidRPr="00A97254" w:rsidRDefault="00501057" w:rsidP="00B668D9">
                      <w:pPr>
                        <w:pStyle w:val="Caption"/>
                        <w:spacing w:before="120" w:after="0"/>
                        <w:rPr>
                          <w:rFonts w:ascii="Times New Roman" w:eastAsia="Times New Roman" w:hAnsi="Times New Roman" w:cs="Times New Roman"/>
                          <w:i w:val="0"/>
                          <w:iCs w:val="0"/>
                          <w:noProof/>
                          <w:color w:val="000000" w:themeColor="text1"/>
                          <w:sz w:val="20"/>
                          <w:szCs w:val="20"/>
                        </w:rPr>
                      </w:pPr>
                      <w:bookmarkStart w:id="6" w:name="_Ref222992187"/>
                      <w:r w:rsidRPr="00A97254">
                        <w:rPr>
                          <w:rFonts w:ascii="Times New Roman" w:hAnsi="Times New Roman" w:cs="Times New Roman"/>
                          <w:i w:val="0"/>
                          <w:iCs w:val="0"/>
                          <w:color w:val="000000" w:themeColor="text1"/>
                          <w:sz w:val="20"/>
                          <w:szCs w:val="20"/>
                        </w:rPr>
                        <w:t xml:space="preserve">Figure </w:t>
                      </w:r>
                      <w:r w:rsidRPr="00A97254">
                        <w:rPr>
                          <w:rFonts w:ascii="Times New Roman" w:hAnsi="Times New Roman" w:cs="Times New Roman"/>
                          <w:i w:val="0"/>
                          <w:iCs w:val="0"/>
                          <w:color w:val="000000" w:themeColor="text1"/>
                          <w:sz w:val="20"/>
                          <w:szCs w:val="20"/>
                        </w:rPr>
                        <w:fldChar w:fldCharType="begin"/>
                      </w:r>
                      <w:r w:rsidRPr="00A97254">
                        <w:rPr>
                          <w:rFonts w:ascii="Times New Roman" w:hAnsi="Times New Roman" w:cs="Times New Roman"/>
                          <w:i w:val="0"/>
                          <w:iCs w:val="0"/>
                          <w:color w:val="000000" w:themeColor="text1"/>
                          <w:sz w:val="20"/>
                          <w:szCs w:val="20"/>
                        </w:rPr>
                        <w:instrText xml:space="preserve"> SEQ Figure \* ARABIC </w:instrText>
                      </w:r>
                      <w:r w:rsidRPr="00A97254">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2</w:t>
                      </w:r>
                      <w:r w:rsidRPr="00A97254">
                        <w:rPr>
                          <w:rFonts w:ascii="Times New Roman" w:hAnsi="Times New Roman" w:cs="Times New Roman"/>
                          <w:i w:val="0"/>
                          <w:iCs w:val="0"/>
                          <w:color w:val="000000" w:themeColor="text1"/>
                          <w:sz w:val="20"/>
                          <w:szCs w:val="20"/>
                        </w:rPr>
                        <w:fldChar w:fldCharType="end"/>
                      </w:r>
                      <w:bookmarkEnd w:id="6"/>
                      <w:r w:rsidRPr="00A97254">
                        <w:rPr>
                          <w:rFonts w:ascii="Times New Roman" w:hAnsi="Times New Roman" w:cs="Times New Roman"/>
                          <w:i w:val="0"/>
                          <w:iCs w:val="0"/>
                          <w:color w:val="000000" w:themeColor="text1"/>
                          <w:sz w:val="20"/>
                          <w:szCs w:val="20"/>
                        </w:rPr>
                        <w:t>.</w:t>
                      </w:r>
                      <w:r>
                        <w:rPr>
                          <w:rFonts w:ascii="Times New Roman" w:hAnsi="Times New Roman" w:cs="Times New Roman"/>
                          <w:i w:val="0"/>
                          <w:iCs w:val="0"/>
                          <w:color w:val="000000" w:themeColor="text1"/>
                          <w:sz w:val="20"/>
                          <w:szCs w:val="20"/>
                        </w:rPr>
                        <w:t> </w:t>
                      </w:r>
                      <w:r w:rsidRPr="00A97254">
                        <w:rPr>
                          <w:rFonts w:ascii="Times New Roman" w:hAnsi="Times New Roman" w:cs="Times New Roman"/>
                          <w:i w:val="0"/>
                          <w:iCs w:val="0"/>
                          <w:color w:val="000000" w:themeColor="text1"/>
                          <w:sz w:val="20"/>
                          <w:szCs w:val="20"/>
                        </w:rPr>
                        <w:t xml:space="preserve">An example of a </w:t>
                      </w:r>
                      <w:proofErr w:type="spellStart"/>
                      <w:r w:rsidRPr="0032003E">
                        <w:rPr>
                          <w:rFonts w:ascii="Times New Roman" w:hAnsi="Times New Roman" w:cs="Times New Roman"/>
                          <w:color w:val="000000" w:themeColor="text1"/>
                          <w:sz w:val="20"/>
                          <w:szCs w:val="20"/>
                        </w:rPr>
                        <w:t>csv_bi</w:t>
                      </w:r>
                      <w:proofErr w:type="spellEnd"/>
                      <w:r w:rsidRPr="00A97254">
                        <w:rPr>
                          <w:rFonts w:ascii="Times New Roman" w:hAnsi="Times New Roman" w:cs="Times New Roman"/>
                          <w:i w:val="0"/>
                          <w:iCs w:val="0"/>
                          <w:color w:val="000000" w:themeColor="text1"/>
                          <w:sz w:val="20"/>
                          <w:szCs w:val="20"/>
                        </w:rPr>
                        <w:t xml:space="preserve"> file containing a</w:t>
                      </w:r>
                      <w:r>
                        <w:rPr>
                          <w:rFonts w:ascii="Times New Roman" w:hAnsi="Times New Roman" w:cs="Times New Roman"/>
                          <w:i w:val="0"/>
                          <w:iCs w:val="0"/>
                          <w:color w:val="000000" w:themeColor="text1"/>
                          <w:sz w:val="20"/>
                          <w:szCs w:val="20"/>
                        </w:rPr>
                        <w:t xml:space="preserve"> term-based </w:t>
                      </w:r>
                      <w:r w:rsidRPr="00A97254">
                        <w:rPr>
                          <w:rFonts w:ascii="Times New Roman" w:hAnsi="Times New Roman" w:cs="Times New Roman"/>
                          <w:i w:val="0"/>
                          <w:iCs w:val="0"/>
                          <w:color w:val="000000" w:themeColor="text1"/>
                          <w:sz w:val="20"/>
                          <w:szCs w:val="20"/>
                        </w:rPr>
                        <w:t>EEG annotation</w:t>
                      </w:r>
                      <w:r>
                        <w:rPr>
                          <w:rFonts w:ascii="Times New Roman" w:hAnsi="Times New Roman" w:cs="Times New Roman"/>
                          <w:i w:val="0"/>
                          <w:iCs w:val="0"/>
                          <w:color w:val="000000" w:themeColor="text1"/>
                          <w:sz w:val="20"/>
                          <w:szCs w:val="20"/>
                        </w:rPr>
                        <w:t>.</w:t>
                      </w:r>
                    </w:p>
                    <w:p w14:paraId="606A19C9" w14:textId="77777777" w:rsidR="00A97254" w:rsidRPr="00501057" w:rsidRDefault="00A97254">
                      <w:pPr>
                        <w:rPr>
                          <w:rFonts w:ascii="Menlo" w:hAnsi="Menlo" w:cs="Menlo"/>
                          <w:sz w:val="16"/>
                          <w:szCs w:val="16"/>
                        </w:rPr>
                      </w:pPr>
                    </w:p>
                  </w:txbxContent>
                </v:textbox>
                <w10:wrap type="square" anchorx="margin" anchory="margin"/>
              </v:shape>
            </w:pict>
          </mc:Fallback>
        </mc:AlternateContent>
      </w:r>
      <w:r w:rsidR="00035C1C">
        <w:rPr>
          <w:sz w:val="22"/>
          <w:szCs w:val="22"/>
        </w:rPr>
        <w:t xml:space="preserve">Each event </w:t>
      </w:r>
      <w:r w:rsidR="00303544">
        <w:rPr>
          <w:sz w:val="22"/>
          <w:szCs w:val="22"/>
        </w:rPr>
        <w:t xml:space="preserve">is described by a n-tuple that </w:t>
      </w:r>
      <w:r w:rsidR="00035C1C">
        <w:rPr>
          <w:sz w:val="22"/>
          <w:szCs w:val="22"/>
        </w:rPr>
        <w:t xml:space="preserve">contains the channel label, the start and stop time in seconds, the actual label, and a confidence value. </w:t>
      </w:r>
      <w:r w:rsidR="00501057">
        <w:rPr>
          <w:sz w:val="22"/>
          <w:szCs w:val="22"/>
        </w:rPr>
        <w:t xml:space="preserve">For manual annotations, the confidence value is </w:t>
      </w:r>
      <w:r w:rsidR="00303544">
        <w:rPr>
          <w:sz w:val="22"/>
          <w:szCs w:val="22"/>
        </w:rPr>
        <w:t xml:space="preserve">arbitrarily </w:t>
      </w:r>
      <w:r w:rsidR="00501057">
        <w:rPr>
          <w:sz w:val="22"/>
          <w:szCs w:val="22"/>
        </w:rPr>
        <w:t xml:space="preserve">set to </w:t>
      </w:r>
      <m:oMath>
        <m:r>
          <w:rPr>
            <w:rFonts w:ascii="Cambria Math" w:hAnsi="Cambria Math"/>
            <w:sz w:val="22"/>
            <w:szCs w:val="22"/>
          </w:rPr>
          <m:t>1.0</m:t>
        </m:r>
      </m:oMath>
      <w:r w:rsidR="00501057">
        <w:rPr>
          <w:sz w:val="22"/>
          <w:szCs w:val="22"/>
        </w:rPr>
        <w:t xml:space="preserve">. For automatically generated hypotheses, it can reflect the system’s confidence in the output as a number in the range </w:t>
      </w:r>
      <m:oMath>
        <m:r>
          <w:rPr>
            <w:rFonts w:ascii="Cambria Math" w:hAnsi="Cambria Math"/>
            <w:sz w:val="22"/>
            <w:szCs w:val="22"/>
          </w:rPr>
          <m:t>[0,1]</m:t>
        </m:r>
      </m:oMath>
      <w:r w:rsidR="00303544">
        <w:rPr>
          <w:sz w:val="22"/>
          <w:szCs w:val="22"/>
        </w:rPr>
        <w:t xml:space="preserve"> (often reflecting a probability or likelihood)</w:t>
      </w:r>
      <w:r w:rsidR="00501057">
        <w:rPr>
          <w:sz w:val="22"/>
          <w:szCs w:val="22"/>
        </w:rPr>
        <w:t>.</w:t>
      </w:r>
      <w:r w:rsidR="00303544">
        <w:rPr>
          <w:sz w:val="22"/>
          <w:szCs w:val="22"/>
        </w:rPr>
        <w:t xml:space="preserve"> </w:t>
      </w:r>
      <w:r w:rsidR="00303544">
        <w:rPr>
          <w:sz w:val="22"/>
          <w:szCs w:val="22"/>
        </w:rPr>
        <w:fldChar w:fldCharType="begin"/>
      </w:r>
      <w:r w:rsidR="00303544">
        <w:rPr>
          <w:sz w:val="22"/>
          <w:szCs w:val="22"/>
        </w:rPr>
        <w:instrText xml:space="preserve"> REF _Ref222993456  \* MERGEFORMAT </w:instrText>
      </w:r>
      <w:r w:rsidR="00303544">
        <w:rPr>
          <w:sz w:val="22"/>
          <w:szCs w:val="22"/>
        </w:rPr>
        <w:fldChar w:fldCharType="separate"/>
      </w:r>
      <w:r w:rsidR="00303544" w:rsidRPr="00303544">
        <w:rPr>
          <w:sz w:val="22"/>
          <w:szCs w:val="22"/>
        </w:rPr>
        <w:t>Figure 1</w:t>
      </w:r>
      <w:r w:rsidR="00303544">
        <w:rPr>
          <w:sz w:val="22"/>
          <w:szCs w:val="22"/>
        </w:rPr>
        <w:fldChar w:fldCharType="end"/>
      </w:r>
      <w:r w:rsidR="00501057">
        <w:rPr>
          <w:sz w:val="22"/>
          <w:szCs w:val="22"/>
        </w:rPr>
        <w:t xml:space="preserve"> shows an example of an event-based annotation. Each event is specific to a channel. </w:t>
      </w:r>
    </w:p>
    <w:p w14:paraId="504C9727" w14:textId="76FB9A7C" w:rsidR="00C93308" w:rsidRDefault="00501057" w:rsidP="007716C3">
      <w:pPr>
        <w:tabs>
          <w:tab w:val="left" w:pos="360"/>
        </w:tabs>
        <w:spacing w:before="120" w:after="240"/>
        <w:jc w:val="both"/>
        <w:rPr>
          <w:sz w:val="22"/>
          <w:szCs w:val="22"/>
        </w:rPr>
      </w:pPr>
      <w:r>
        <w:rPr>
          <w:sz w:val="22"/>
          <w:szCs w:val="22"/>
        </w:rPr>
        <w:t xml:space="preserve">In </w:t>
      </w:r>
      <w:r>
        <w:rPr>
          <w:sz w:val="22"/>
          <w:szCs w:val="22"/>
        </w:rPr>
        <w:fldChar w:fldCharType="begin"/>
      </w:r>
      <w:r>
        <w:rPr>
          <w:sz w:val="22"/>
          <w:szCs w:val="22"/>
        </w:rPr>
        <w:instrText xml:space="preserve"> REF _Ref222992187  \* MERGEFORMAT </w:instrText>
      </w:r>
      <w:r>
        <w:rPr>
          <w:sz w:val="22"/>
          <w:szCs w:val="22"/>
        </w:rPr>
        <w:fldChar w:fldCharType="separate"/>
      </w:r>
      <w:r w:rsidRPr="00501057">
        <w:rPr>
          <w:sz w:val="22"/>
          <w:szCs w:val="22"/>
        </w:rPr>
        <w:t>Figure 2</w:t>
      </w:r>
      <w:r>
        <w:rPr>
          <w:sz w:val="22"/>
          <w:szCs w:val="22"/>
        </w:rPr>
        <w:fldChar w:fldCharType="end"/>
      </w:r>
      <w:r>
        <w:rPr>
          <w:sz w:val="22"/>
          <w:szCs w:val="22"/>
        </w:rPr>
        <w:t xml:space="preserve">, we show this annotation converted to a term-based annotation. We </w:t>
      </w:r>
      <w:r w:rsidR="00303544">
        <w:rPr>
          <w:sz w:val="22"/>
          <w:szCs w:val="22"/>
        </w:rPr>
        <w:t xml:space="preserve">also </w:t>
      </w:r>
      <w:r>
        <w:rPr>
          <w:sz w:val="22"/>
          <w:szCs w:val="22"/>
        </w:rPr>
        <w:t xml:space="preserve">store this in a </w:t>
      </w:r>
      <w:r w:rsidRPr="00303544">
        <w:rPr>
          <w:i/>
          <w:iCs/>
          <w:sz w:val="22"/>
          <w:szCs w:val="22"/>
        </w:rPr>
        <w:t>csv</w:t>
      </w:r>
      <w:r>
        <w:rPr>
          <w:sz w:val="22"/>
          <w:szCs w:val="22"/>
        </w:rPr>
        <w:t xml:space="preserve"> file that typically has a file extension of “</w:t>
      </w:r>
      <w:r w:rsidRPr="00B668D9">
        <w:rPr>
          <w:i/>
          <w:iCs/>
          <w:sz w:val="22"/>
          <w:szCs w:val="22"/>
        </w:rPr>
        <w:t>.</w:t>
      </w:r>
      <w:proofErr w:type="spellStart"/>
      <w:r w:rsidRPr="00B668D9">
        <w:rPr>
          <w:i/>
          <w:iCs/>
          <w:sz w:val="22"/>
          <w:szCs w:val="22"/>
        </w:rPr>
        <w:t>csv_bi</w:t>
      </w:r>
      <w:proofErr w:type="spellEnd"/>
      <w:r>
        <w:rPr>
          <w:sz w:val="22"/>
          <w:szCs w:val="22"/>
        </w:rPr>
        <w:t xml:space="preserve">”, which refers to a bi-level annotation. These are convenient for machine learning experiments in which the system attempts to make a </w:t>
      </w:r>
      <w:r w:rsidR="00303544">
        <w:rPr>
          <w:sz w:val="22"/>
          <w:szCs w:val="22"/>
        </w:rPr>
        <w:t>seizure</w:t>
      </w:r>
      <w:r>
        <w:rPr>
          <w:sz w:val="22"/>
          <w:szCs w:val="22"/>
        </w:rPr>
        <w:t>/no seizure decision.</w:t>
      </w:r>
      <w:r w:rsidR="00B668D9">
        <w:rPr>
          <w:sz w:val="22"/>
          <w:szCs w:val="22"/>
        </w:rPr>
        <w:t xml:space="preserve"> Instead of specific channel labels, we use the symbol “TERM” as the channel label to indicate this is a term-based annotation.</w:t>
      </w:r>
      <w:r w:rsidR="009C119B">
        <w:rPr>
          <w:sz w:val="22"/>
          <w:szCs w:val="22"/>
        </w:rPr>
        <w:t xml:space="preserve"> </w:t>
      </w:r>
    </w:p>
    <w:p w14:paraId="0F78C790" w14:textId="2F00B8CB" w:rsidR="009C119B" w:rsidRDefault="009C119B" w:rsidP="007716C3">
      <w:pPr>
        <w:tabs>
          <w:tab w:val="left" w:pos="360"/>
        </w:tabs>
        <w:spacing w:before="120" w:after="240"/>
        <w:jc w:val="both"/>
        <w:rPr>
          <w:sz w:val="22"/>
          <w:szCs w:val="22"/>
        </w:rPr>
      </w:pPr>
      <w:r>
        <w:rPr>
          <w:sz w:val="22"/>
          <w:szCs w:val="22"/>
        </w:rPr>
        <w:t>We convert event-based annotations to term-based annotations using an automated tool (</w:t>
      </w:r>
      <w:proofErr w:type="spellStart"/>
      <w:r w:rsidRPr="009C119B">
        <w:rPr>
          <w:i/>
          <w:iCs/>
          <w:sz w:val="22"/>
          <w:szCs w:val="22"/>
        </w:rPr>
        <w:t>nedc_eeg_convert_events_to_terms</w:t>
      </w:r>
      <w:proofErr w:type="spellEnd"/>
      <w:r w:rsidRPr="009C119B">
        <w:rPr>
          <w:sz w:val="22"/>
          <w:szCs w:val="22"/>
        </w:rPr>
        <w:t>)</w:t>
      </w:r>
      <w:r w:rsidR="00C93308">
        <w:rPr>
          <w:sz w:val="22"/>
          <w:szCs w:val="22"/>
        </w:rPr>
        <w:t xml:space="preserve"> that implements a simple algorithm to collapse a </w:t>
      </w:r>
      <w:r w:rsidR="00C93308">
        <w:rPr>
          <w:sz w:val="22"/>
          <w:szCs w:val="22"/>
        </w:rPr>
        <w:lastRenderedPageBreak/>
        <w:t>multichannel annotation of an event to a single start and stop time that covers a period of time from the minimum start time to the maximum stop time measured across all annotated channels for that event. We have developed scoring software (</w:t>
      </w:r>
      <w:r w:rsidR="0032003E">
        <w:rPr>
          <w:sz w:val="22"/>
          <w:szCs w:val="22"/>
        </w:rPr>
        <w:t>Shah, et al., 2020)</w:t>
      </w:r>
      <w:r w:rsidR="00C93308">
        <w:rPr>
          <w:sz w:val="22"/>
          <w:szCs w:val="22"/>
        </w:rPr>
        <w:t xml:space="preserve"> that uses this format to assess the segmentation accuracy of a machine learning system.</w:t>
      </w:r>
    </w:p>
    <w:p w14:paraId="7837E7C1" w14:textId="77777777" w:rsidR="00ED2AC6" w:rsidRDefault="00ED2AC6" w:rsidP="00ED2AC6">
      <w:pPr>
        <w:pStyle w:val="ListParagraph"/>
        <w:numPr>
          <w:ilvl w:val="1"/>
          <w:numId w:val="25"/>
        </w:numPr>
        <w:spacing w:after="240" w:line="240" w:lineRule="auto"/>
        <w:ind w:left="540" w:hanging="540"/>
      </w:pPr>
      <w:r>
        <w:t>The EEG Metadata Format</w:t>
      </w:r>
    </w:p>
    <w:p w14:paraId="76A6DB1A" w14:textId="51DD3082" w:rsidR="00ED2AC6" w:rsidRDefault="000F423E" w:rsidP="007716C3">
      <w:pPr>
        <w:tabs>
          <w:tab w:val="left" w:pos="360"/>
        </w:tabs>
        <w:spacing w:before="120" w:after="240"/>
        <w:jc w:val="both"/>
        <w:rPr>
          <w:sz w:val="22"/>
          <w:szCs w:val="22"/>
        </w:rPr>
      </w:pPr>
      <w:r>
        <w:rPr>
          <w:sz w:val="22"/>
          <w:szCs w:val="22"/>
        </w:rPr>
        <w:t>Starting with v2.0.5, we have released a spreadsheet that identifies key morphologies present in the data. We polled the community and asked for input into what conditions were of most interest to researchers. We augmented this list with our own suggestions based on our experience with the data.</w:t>
      </w:r>
    </w:p>
    <w:p w14:paraId="61B3516E" w14:textId="6691D066" w:rsidR="000F423E" w:rsidRDefault="000F423E" w:rsidP="007716C3">
      <w:pPr>
        <w:tabs>
          <w:tab w:val="left" w:pos="360"/>
        </w:tabs>
        <w:spacing w:before="120" w:after="240"/>
        <w:jc w:val="both"/>
        <w:rPr>
          <w:sz w:val="22"/>
          <w:szCs w:val="22"/>
        </w:rPr>
      </w:pPr>
      <w:r>
        <w:rPr>
          <w:sz w:val="22"/>
          <w:szCs w:val="22"/>
        </w:rPr>
        <w:t>For several years now, we have provided a service to users in which they can provide a Python script to filter reports for certain keywords and return a list of reports matching the constraints programmed into their scripts. The problem with this is that it is extremely difficult to interpret these reports using automated methods. The reports, as explained in our original publications, are unformatted text. The language is often ambiguous and defensive. The presence of a term does not necessarily indicate a positive or negative diagnosis of that condition. Hence, after several years of supporting users in this way, we decided to manually review the reports and cluster them by diagnoses.</w:t>
      </w:r>
    </w:p>
    <w:p w14:paraId="1DECB7D8" w14:textId="189F5FBC" w:rsidR="00916553" w:rsidRDefault="000F423E" w:rsidP="007716C3">
      <w:pPr>
        <w:tabs>
          <w:tab w:val="left" w:pos="360"/>
        </w:tabs>
        <w:spacing w:before="120" w:after="240"/>
        <w:jc w:val="both"/>
        <w:rPr>
          <w:sz w:val="22"/>
          <w:szCs w:val="22"/>
        </w:rPr>
      </w:pPr>
      <w:r>
        <w:rPr>
          <w:sz w:val="22"/>
          <w:szCs w:val="22"/>
        </w:rPr>
        <w:t xml:space="preserve">The spreadsheet is included in the /DOCS directory with a name </w:t>
      </w:r>
      <w:r w:rsidRPr="000F423E">
        <w:rPr>
          <w:i/>
          <w:iCs/>
          <w:sz w:val="22"/>
          <w:szCs w:val="22"/>
        </w:rPr>
        <w:t>metadata_vXXr.xlsx</w:t>
      </w:r>
      <w:r>
        <w:rPr>
          <w:sz w:val="22"/>
          <w:szCs w:val="22"/>
        </w:rPr>
        <w:t>. The identifier “</w:t>
      </w:r>
      <w:proofErr w:type="spellStart"/>
      <w:r>
        <w:rPr>
          <w:sz w:val="22"/>
          <w:szCs w:val="22"/>
        </w:rPr>
        <w:t>vXX</w:t>
      </w:r>
      <w:proofErr w:type="spellEnd"/>
      <w:r>
        <w:rPr>
          <w:sz w:val="22"/>
          <w:szCs w:val="22"/>
        </w:rPr>
        <w:t>” refers to the version (e.g., “v00”) an “r” refers to “released.” The master copy, which we manage internally contains the name of the annotator who initially processed the session. We keep that for our internal records. The annotation team worked closely as a team, hosting weekly meetings, to ensure that the criteria used to cluster each report were common across annotators. Some amount of manual review of the annotators work was done by the project lead who is the author of this document.</w:t>
      </w:r>
    </w:p>
    <w:p w14:paraId="17E6B24F" w14:textId="77777777" w:rsidR="007671C6" w:rsidRDefault="00B82025" w:rsidP="007716C3">
      <w:pPr>
        <w:tabs>
          <w:tab w:val="left" w:pos="360"/>
        </w:tabs>
        <w:spacing w:before="120" w:after="240"/>
        <w:jc w:val="both"/>
        <w:rPr>
          <w:sz w:val="22"/>
          <w:szCs w:val="22"/>
        </w:rPr>
      </w:pPr>
      <w:r w:rsidRPr="00A64C24">
        <w:rPr>
          <w:noProof/>
          <w:sz w:val="22"/>
          <w:szCs w:val="22"/>
        </w:rPr>
        <mc:AlternateContent>
          <mc:Choice Requires="wps">
            <w:drawing>
              <wp:anchor distT="137160" distB="137160" distL="137160" distR="137160" simplePos="0" relativeHeight="251868160" behindDoc="0" locked="0" layoutInCell="1" allowOverlap="1" wp14:anchorId="2D0E13F2" wp14:editId="0EBC0A1F">
                <wp:simplePos x="0" y="0"/>
                <wp:positionH relativeFrom="margin">
                  <wp:posOffset>245533</wp:posOffset>
                </wp:positionH>
                <wp:positionV relativeFrom="margin">
                  <wp:posOffset>6714067</wp:posOffset>
                </wp:positionV>
                <wp:extent cx="5458460" cy="1518920"/>
                <wp:effectExtent l="0" t="0" r="2540" b="5080"/>
                <wp:wrapSquare wrapText="bothSides"/>
                <wp:docPr id="14476641" name="Text Box 27"/>
                <wp:cNvGraphicFramePr/>
                <a:graphic xmlns:a="http://schemas.openxmlformats.org/drawingml/2006/main">
                  <a:graphicData uri="http://schemas.microsoft.com/office/word/2010/wordprocessingShape">
                    <wps:wsp>
                      <wps:cNvSpPr txBox="1"/>
                      <wps:spPr>
                        <a:xfrm>
                          <a:off x="0" y="0"/>
                          <a:ext cx="5458460" cy="1518920"/>
                        </a:xfrm>
                        <a:prstGeom prst="rect">
                          <a:avLst/>
                        </a:prstGeom>
                        <a:solidFill>
                          <a:schemeClr val="lt1"/>
                        </a:solidFill>
                        <a:ln w="6350">
                          <a:noFill/>
                        </a:ln>
                      </wps:spPr>
                      <wps:txbx>
                        <w:txbxContent>
                          <w:p w14:paraId="5ADBEA60" w14:textId="21EFC931" w:rsidR="000F423E" w:rsidRPr="000E5839" w:rsidRDefault="000F423E" w:rsidP="000F423E">
                            <w:pPr>
                              <w:pStyle w:val="Caption"/>
                              <w:spacing w:after="120"/>
                              <w:jc w:val="center"/>
                              <w:rPr>
                                <w:rFonts w:ascii="Times New Roman" w:eastAsia="Times New Roman" w:hAnsi="Times New Roman" w:cs="Times New Roman"/>
                                <w:i w:val="0"/>
                                <w:iCs w:val="0"/>
                                <w:noProof/>
                                <w:color w:val="000000" w:themeColor="text1"/>
                                <w:sz w:val="20"/>
                                <w:szCs w:val="20"/>
                              </w:rPr>
                            </w:pPr>
                            <w:bookmarkStart w:id="4" w:name="_Ref223492492"/>
                            <w:r w:rsidRPr="00D019A4">
                              <w:rPr>
                                <w:rFonts w:ascii="Times New Roman" w:hAnsi="Times New Roman" w:cs="Times New Roman"/>
                                <w:i w:val="0"/>
                                <w:iCs w:val="0"/>
                                <w:color w:val="000000" w:themeColor="text1"/>
                                <w:sz w:val="20"/>
                                <w:szCs w:val="20"/>
                              </w:rPr>
                              <w:t>Table </w:t>
                            </w:r>
                            <w:r w:rsidRPr="00D019A4">
                              <w:rPr>
                                <w:rFonts w:ascii="Times New Roman" w:hAnsi="Times New Roman" w:cs="Times New Roman"/>
                                <w:i w:val="0"/>
                                <w:iCs w:val="0"/>
                                <w:color w:val="000000" w:themeColor="text1"/>
                                <w:sz w:val="20"/>
                                <w:szCs w:val="20"/>
                              </w:rPr>
                              <w:fldChar w:fldCharType="begin"/>
                            </w:r>
                            <w:r w:rsidRPr="00D019A4">
                              <w:rPr>
                                <w:rFonts w:ascii="Times New Roman" w:hAnsi="Times New Roman" w:cs="Times New Roman"/>
                                <w:i w:val="0"/>
                                <w:iCs w:val="0"/>
                                <w:color w:val="000000" w:themeColor="text1"/>
                                <w:sz w:val="20"/>
                                <w:szCs w:val="20"/>
                              </w:rPr>
                              <w:instrText xml:space="preserve"> SEQ Table \* ARABIC </w:instrText>
                            </w:r>
                            <w:r w:rsidRPr="00D019A4">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1</w:t>
                            </w:r>
                            <w:r w:rsidRPr="00D019A4">
                              <w:rPr>
                                <w:rFonts w:ascii="Times New Roman" w:hAnsi="Times New Roman" w:cs="Times New Roman"/>
                                <w:i w:val="0"/>
                                <w:iCs w:val="0"/>
                                <w:color w:val="000000" w:themeColor="text1"/>
                                <w:sz w:val="20"/>
                                <w:szCs w:val="20"/>
                              </w:rPr>
                              <w:fldChar w:fldCharType="end"/>
                            </w:r>
                            <w:bookmarkEnd w:id="4"/>
                            <w:r w:rsidRPr="00D019A4">
                              <w:rPr>
                                <w:rFonts w:ascii="Times New Roman" w:hAnsi="Times New Roman" w:cs="Times New Roman"/>
                                <w:i w:val="0"/>
                                <w:iCs w:val="0"/>
                                <w:color w:val="000000" w:themeColor="text1"/>
                                <w:sz w:val="20"/>
                                <w:szCs w:val="20"/>
                              </w:rPr>
                              <w:t xml:space="preserve">. The </w:t>
                            </w:r>
                            <w:r w:rsidR="00464DA4">
                              <w:rPr>
                                <w:rFonts w:ascii="Times New Roman" w:hAnsi="Times New Roman" w:cs="Times New Roman"/>
                                <w:i w:val="0"/>
                                <w:iCs w:val="0"/>
                                <w:color w:val="000000" w:themeColor="text1"/>
                                <w:sz w:val="20"/>
                                <w:szCs w:val="20"/>
                              </w:rPr>
                              <w:t xml:space="preserve">categories </w:t>
                            </w:r>
                            <w:r>
                              <w:rPr>
                                <w:rFonts w:ascii="Times New Roman" w:hAnsi="Times New Roman" w:cs="Times New Roman"/>
                                <w:i w:val="0"/>
                                <w:iCs w:val="0"/>
                                <w:color w:val="000000" w:themeColor="text1"/>
                                <w:sz w:val="20"/>
                                <w:szCs w:val="20"/>
                              </w:rPr>
                              <w:t>available in v00 of the metadata spreadsheet</w:t>
                            </w:r>
                          </w:p>
                          <w:tbl>
                            <w:tblPr>
                              <w:tblStyle w:val="TableGrid"/>
                              <w:tblW w:w="0" w:type="auto"/>
                              <w:tblCellMar>
                                <w:left w:w="58" w:type="dxa"/>
                                <w:right w:w="58" w:type="dxa"/>
                              </w:tblCellMar>
                              <w:tblLook w:val="04A0" w:firstRow="1" w:lastRow="0" w:firstColumn="1" w:lastColumn="0" w:noHBand="0" w:noVBand="1"/>
                            </w:tblPr>
                            <w:tblGrid>
                              <w:gridCol w:w="851"/>
                              <w:gridCol w:w="3449"/>
                              <w:gridCol w:w="851"/>
                              <w:gridCol w:w="3440"/>
                            </w:tblGrid>
                            <w:tr w:rsidR="00EC63BC" w:rsidRPr="004C2EC6" w14:paraId="714BC986" w14:textId="0DF5FB2D" w:rsidTr="00EC63BC">
                              <w:tc>
                                <w:tcPr>
                                  <w:tcW w:w="851" w:type="dxa"/>
                                  <w:shd w:val="clear" w:color="auto" w:fill="C6D9F1" w:themeFill="text2" w:themeFillTint="33"/>
                                  <w:tcMar>
                                    <w:top w:w="0" w:type="dxa"/>
                                    <w:left w:w="115" w:type="dxa"/>
                                    <w:bottom w:w="0" w:type="dxa"/>
                                    <w:right w:w="115" w:type="dxa"/>
                                  </w:tcMar>
                                </w:tcPr>
                                <w:p w14:paraId="41BB3D5E" w14:textId="03A4D2E2" w:rsidR="00464DA4" w:rsidRPr="00464DA4" w:rsidRDefault="00EC63BC" w:rsidP="00EC63BC">
                                  <w:pPr>
                                    <w:jc w:val="center"/>
                                    <w:rPr>
                                      <w:b/>
                                      <w:bCs/>
                                      <w:sz w:val="18"/>
                                      <w:szCs w:val="18"/>
                                    </w:rPr>
                                  </w:pPr>
                                  <w:r>
                                    <w:rPr>
                                      <w:b/>
                                      <w:bCs/>
                                      <w:sz w:val="18"/>
                                      <w:szCs w:val="18"/>
                                    </w:rPr>
                                    <w:t>Column</w:t>
                                  </w:r>
                                </w:p>
                              </w:tc>
                              <w:tc>
                                <w:tcPr>
                                  <w:tcW w:w="3464" w:type="dxa"/>
                                  <w:shd w:val="clear" w:color="auto" w:fill="C6D9F1" w:themeFill="text2" w:themeFillTint="33"/>
                                  <w:tcMar>
                                    <w:top w:w="0" w:type="dxa"/>
                                    <w:left w:w="115" w:type="dxa"/>
                                    <w:bottom w:w="0" w:type="dxa"/>
                                    <w:right w:w="115" w:type="dxa"/>
                                  </w:tcMar>
                                </w:tcPr>
                                <w:p w14:paraId="472E067B" w14:textId="679F3F61" w:rsidR="00464DA4" w:rsidRPr="00464DA4" w:rsidRDefault="00464DA4" w:rsidP="00EC63BC">
                                  <w:pPr>
                                    <w:jc w:val="center"/>
                                    <w:rPr>
                                      <w:b/>
                                      <w:bCs/>
                                      <w:sz w:val="18"/>
                                      <w:szCs w:val="18"/>
                                    </w:rPr>
                                  </w:pPr>
                                  <w:r>
                                    <w:rPr>
                                      <w:b/>
                                      <w:bCs/>
                                      <w:sz w:val="18"/>
                                      <w:szCs w:val="18"/>
                                    </w:rPr>
                                    <w:t>Heading</w:t>
                                  </w:r>
                                </w:p>
                              </w:tc>
                              <w:tc>
                                <w:tcPr>
                                  <w:tcW w:w="810" w:type="dxa"/>
                                  <w:shd w:val="clear" w:color="auto" w:fill="C6D9F1" w:themeFill="text2" w:themeFillTint="33"/>
                                  <w:tcMar>
                                    <w:top w:w="0" w:type="dxa"/>
                                    <w:left w:w="115" w:type="dxa"/>
                                    <w:bottom w:w="0" w:type="dxa"/>
                                    <w:right w:w="115" w:type="dxa"/>
                                  </w:tcMar>
                                </w:tcPr>
                                <w:p w14:paraId="4BBB7386" w14:textId="5965016F" w:rsidR="00464DA4" w:rsidRPr="00464DA4" w:rsidRDefault="00EC63BC" w:rsidP="00EC63BC">
                                  <w:pPr>
                                    <w:jc w:val="center"/>
                                    <w:rPr>
                                      <w:b/>
                                      <w:bCs/>
                                      <w:sz w:val="18"/>
                                      <w:szCs w:val="18"/>
                                    </w:rPr>
                                  </w:pPr>
                                  <w:r>
                                    <w:rPr>
                                      <w:b/>
                                      <w:bCs/>
                                      <w:sz w:val="18"/>
                                      <w:szCs w:val="18"/>
                                    </w:rPr>
                                    <w:t>Column</w:t>
                                  </w:r>
                                </w:p>
                              </w:tc>
                              <w:tc>
                                <w:tcPr>
                                  <w:tcW w:w="3455" w:type="dxa"/>
                                  <w:tcMar>
                                    <w:top w:w="0" w:type="dxa"/>
                                    <w:left w:w="115" w:type="dxa"/>
                                    <w:bottom w:w="0" w:type="dxa"/>
                                    <w:right w:w="115" w:type="dxa"/>
                                  </w:tcMar>
                                </w:tcPr>
                                <w:p w14:paraId="30B1962F" w14:textId="5CA2136E" w:rsidR="00464DA4" w:rsidRPr="00464DA4" w:rsidRDefault="00464DA4" w:rsidP="00EC63BC">
                                  <w:pPr>
                                    <w:jc w:val="center"/>
                                    <w:rPr>
                                      <w:b/>
                                      <w:bCs/>
                                      <w:sz w:val="18"/>
                                      <w:szCs w:val="18"/>
                                    </w:rPr>
                                  </w:pPr>
                                  <w:r>
                                    <w:rPr>
                                      <w:b/>
                                      <w:bCs/>
                                      <w:sz w:val="18"/>
                                      <w:szCs w:val="18"/>
                                    </w:rPr>
                                    <w:t>Heading</w:t>
                                  </w:r>
                                </w:p>
                              </w:tc>
                            </w:tr>
                            <w:tr w:rsidR="00EC63BC" w:rsidRPr="004C2EC6" w14:paraId="58530CB1" w14:textId="27DB62B1" w:rsidTr="00EC63BC">
                              <w:tc>
                                <w:tcPr>
                                  <w:tcW w:w="851" w:type="dxa"/>
                                  <w:tcMar>
                                    <w:top w:w="0" w:type="dxa"/>
                                    <w:left w:w="115" w:type="dxa"/>
                                    <w:bottom w:w="0" w:type="dxa"/>
                                    <w:right w:w="115" w:type="dxa"/>
                                  </w:tcMar>
                                </w:tcPr>
                                <w:p w14:paraId="037EFE76" w14:textId="49BFA863" w:rsidR="00EC63BC" w:rsidRPr="00464DA4" w:rsidRDefault="00EC63BC" w:rsidP="00EC63BC">
                                  <w:pPr>
                                    <w:tabs>
                                      <w:tab w:val="left" w:pos="360"/>
                                    </w:tabs>
                                    <w:jc w:val="center"/>
                                    <w:rPr>
                                      <w:sz w:val="18"/>
                                      <w:szCs w:val="18"/>
                                    </w:rPr>
                                  </w:pPr>
                                  <w:r>
                                    <w:rPr>
                                      <w:sz w:val="18"/>
                                      <w:szCs w:val="18"/>
                                    </w:rPr>
                                    <w:t>A</w:t>
                                  </w:r>
                                </w:p>
                              </w:tc>
                              <w:tc>
                                <w:tcPr>
                                  <w:tcW w:w="3464" w:type="dxa"/>
                                  <w:tcMar>
                                    <w:top w:w="0" w:type="dxa"/>
                                    <w:left w:w="115" w:type="dxa"/>
                                    <w:bottom w:w="0" w:type="dxa"/>
                                    <w:right w:w="115" w:type="dxa"/>
                                  </w:tcMar>
                                </w:tcPr>
                                <w:p w14:paraId="39F4B42F" w14:textId="4534CEC8" w:rsidR="00EC63BC" w:rsidRPr="00464DA4" w:rsidRDefault="00EC63BC" w:rsidP="00EC63BC">
                                  <w:pPr>
                                    <w:rPr>
                                      <w:sz w:val="18"/>
                                      <w:szCs w:val="18"/>
                                    </w:rPr>
                                  </w:pPr>
                                  <w:r w:rsidRPr="00464DA4">
                                    <w:rPr>
                                      <w:sz w:val="18"/>
                                      <w:szCs w:val="18"/>
                                    </w:rPr>
                                    <w:t>Subject ID</w:t>
                                  </w:r>
                                </w:p>
                              </w:tc>
                              <w:tc>
                                <w:tcPr>
                                  <w:tcW w:w="810" w:type="dxa"/>
                                  <w:tcMar>
                                    <w:top w:w="0" w:type="dxa"/>
                                    <w:left w:w="115" w:type="dxa"/>
                                    <w:bottom w:w="0" w:type="dxa"/>
                                    <w:right w:w="115" w:type="dxa"/>
                                  </w:tcMar>
                                </w:tcPr>
                                <w:p w14:paraId="316B2371" w14:textId="5A66A691" w:rsidR="00EC63BC" w:rsidRPr="00464DA4" w:rsidRDefault="00EC63BC" w:rsidP="00EC63BC">
                                  <w:pPr>
                                    <w:tabs>
                                      <w:tab w:val="left" w:pos="360"/>
                                    </w:tabs>
                                    <w:jc w:val="center"/>
                                    <w:rPr>
                                      <w:sz w:val="18"/>
                                      <w:szCs w:val="18"/>
                                    </w:rPr>
                                  </w:pPr>
                                  <w:r>
                                    <w:rPr>
                                      <w:sz w:val="18"/>
                                      <w:szCs w:val="18"/>
                                    </w:rPr>
                                    <w:t>I</w:t>
                                  </w:r>
                                </w:p>
                              </w:tc>
                              <w:tc>
                                <w:tcPr>
                                  <w:tcW w:w="3455" w:type="dxa"/>
                                  <w:tcMar>
                                    <w:top w:w="0" w:type="dxa"/>
                                    <w:left w:w="115" w:type="dxa"/>
                                    <w:bottom w:w="0" w:type="dxa"/>
                                    <w:right w:w="115" w:type="dxa"/>
                                  </w:tcMar>
                                </w:tcPr>
                                <w:p w14:paraId="2665DD12" w14:textId="4751328A" w:rsidR="00EC63BC" w:rsidRPr="00464DA4" w:rsidRDefault="00EC63BC" w:rsidP="00EC63BC">
                                  <w:pPr>
                                    <w:rPr>
                                      <w:sz w:val="18"/>
                                      <w:szCs w:val="18"/>
                                    </w:rPr>
                                  </w:pPr>
                                  <w:r w:rsidRPr="00464DA4">
                                    <w:rPr>
                                      <w:sz w:val="18"/>
                                      <w:szCs w:val="18"/>
                                    </w:rPr>
                                    <w:t>Schizophrenia</w:t>
                                  </w:r>
                                </w:p>
                              </w:tc>
                            </w:tr>
                            <w:tr w:rsidR="00EC63BC" w:rsidRPr="004C2EC6" w14:paraId="2D51E186" w14:textId="2CDEBAEE" w:rsidTr="00EC63BC">
                              <w:trPr>
                                <w:trHeight w:val="148"/>
                              </w:trPr>
                              <w:tc>
                                <w:tcPr>
                                  <w:tcW w:w="851" w:type="dxa"/>
                                  <w:tcMar>
                                    <w:top w:w="0" w:type="dxa"/>
                                    <w:left w:w="115" w:type="dxa"/>
                                    <w:bottom w:w="0" w:type="dxa"/>
                                    <w:right w:w="115" w:type="dxa"/>
                                  </w:tcMar>
                                </w:tcPr>
                                <w:p w14:paraId="051AC56F" w14:textId="6341F55B" w:rsidR="00EC63BC" w:rsidRPr="00464DA4" w:rsidRDefault="00EC63BC" w:rsidP="00EC63BC">
                                  <w:pPr>
                                    <w:tabs>
                                      <w:tab w:val="left" w:pos="360"/>
                                    </w:tabs>
                                    <w:jc w:val="center"/>
                                    <w:rPr>
                                      <w:sz w:val="18"/>
                                      <w:szCs w:val="18"/>
                                    </w:rPr>
                                  </w:pPr>
                                  <w:r>
                                    <w:rPr>
                                      <w:sz w:val="18"/>
                                      <w:szCs w:val="18"/>
                                    </w:rPr>
                                    <w:t>B</w:t>
                                  </w:r>
                                </w:p>
                              </w:tc>
                              <w:tc>
                                <w:tcPr>
                                  <w:tcW w:w="3464" w:type="dxa"/>
                                  <w:tcMar>
                                    <w:top w:w="0" w:type="dxa"/>
                                    <w:left w:w="115" w:type="dxa"/>
                                    <w:bottom w:w="0" w:type="dxa"/>
                                    <w:right w:w="115" w:type="dxa"/>
                                  </w:tcMar>
                                </w:tcPr>
                                <w:p w14:paraId="6F14F2B6" w14:textId="13070BE6" w:rsidR="00EC63BC" w:rsidRPr="00464DA4" w:rsidRDefault="00EC63BC" w:rsidP="00EC63BC">
                                  <w:pPr>
                                    <w:rPr>
                                      <w:sz w:val="18"/>
                                      <w:szCs w:val="18"/>
                                    </w:rPr>
                                  </w:pPr>
                                  <w:r w:rsidRPr="00464DA4">
                                    <w:rPr>
                                      <w:sz w:val="18"/>
                                      <w:szCs w:val="18"/>
                                    </w:rPr>
                                    <w:t xml:space="preserve">Electrographic </w:t>
                                  </w:r>
                                  <w:r w:rsidR="00D662D7">
                                    <w:rPr>
                                      <w:sz w:val="18"/>
                                      <w:szCs w:val="18"/>
                                    </w:rPr>
                                    <w:t>S</w:t>
                                  </w:r>
                                  <w:r w:rsidRPr="00464DA4">
                                    <w:rPr>
                                      <w:sz w:val="18"/>
                                      <w:szCs w:val="18"/>
                                    </w:rPr>
                                    <w:t>eizure</w:t>
                                  </w:r>
                                </w:p>
                              </w:tc>
                              <w:tc>
                                <w:tcPr>
                                  <w:tcW w:w="810" w:type="dxa"/>
                                  <w:tcMar>
                                    <w:top w:w="0" w:type="dxa"/>
                                    <w:left w:w="115" w:type="dxa"/>
                                    <w:bottom w:w="0" w:type="dxa"/>
                                    <w:right w:w="115" w:type="dxa"/>
                                  </w:tcMar>
                                </w:tcPr>
                                <w:p w14:paraId="638F2088" w14:textId="073811E3" w:rsidR="00EC63BC" w:rsidRPr="00464DA4" w:rsidRDefault="00EC63BC" w:rsidP="00EC63BC">
                                  <w:pPr>
                                    <w:tabs>
                                      <w:tab w:val="left" w:pos="360"/>
                                    </w:tabs>
                                    <w:jc w:val="center"/>
                                    <w:rPr>
                                      <w:sz w:val="18"/>
                                      <w:szCs w:val="18"/>
                                    </w:rPr>
                                  </w:pPr>
                                  <w:r>
                                    <w:rPr>
                                      <w:sz w:val="18"/>
                                      <w:szCs w:val="18"/>
                                    </w:rPr>
                                    <w:t>J</w:t>
                                  </w:r>
                                </w:p>
                              </w:tc>
                              <w:tc>
                                <w:tcPr>
                                  <w:tcW w:w="3455" w:type="dxa"/>
                                  <w:tcMar>
                                    <w:top w:w="0" w:type="dxa"/>
                                    <w:left w:w="115" w:type="dxa"/>
                                    <w:bottom w:w="0" w:type="dxa"/>
                                    <w:right w:w="115" w:type="dxa"/>
                                  </w:tcMar>
                                </w:tcPr>
                                <w:p w14:paraId="77B6098F" w14:textId="2CA4AB32" w:rsidR="00EC63BC" w:rsidRPr="00464DA4" w:rsidRDefault="00EC63BC" w:rsidP="00EC63BC">
                                  <w:pPr>
                                    <w:rPr>
                                      <w:sz w:val="18"/>
                                      <w:szCs w:val="18"/>
                                    </w:rPr>
                                  </w:pPr>
                                  <w:r w:rsidRPr="00464DA4">
                                    <w:rPr>
                                      <w:sz w:val="18"/>
                                      <w:szCs w:val="18"/>
                                    </w:rPr>
                                    <w:t>Dementia</w:t>
                                  </w:r>
                                </w:p>
                              </w:tc>
                            </w:tr>
                            <w:tr w:rsidR="00EC63BC" w:rsidRPr="004C2EC6" w14:paraId="3D695231" w14:textId="1D99AFA2" w:rsidTr="00EC63BC">
                              <w:tc>
                                <w:tcPr>
                                  <w:tcW w:w="851" w:type="dxa"/>
                                  <w:tcMar>
                                    <w:top w:w="0" w:type="dxa"/>
                                    <w:left w:w="115" w:type="dxa"/>
                                    <w:bottom w:w="0" w:type="dxa"/>
                                    <w:right w:w="115" w:type="dxa"/>
                                  </w:tcMar>
                                </w:tcPr>
                                <w:p w14:paraId="394595B7" w14:textId="6A3C631C" w:rsidR="00EC63BC" w:rsidRPr="00464DA4" w:rsidRDefault="00EC63BC" w:rsidP="00EC63BC">
                                  <w:pPr>
                                    <w:tabs>
                                      <w:tab w:val="left" w:pos="360"/>
                                    </w:tabs>
                                    <w:jc w:val="center"/>
                                    <w:rPr>
                                      <w:sz w:val="18"/>
                                      <w:szCs w:val="18"/>
                                    </w:rPr>
                                  </w:pPr>
                                  <w:r>
                                    <w:rPr>
                                      <w:sz w:val="18"/>
                                      <w:szCs w:val="18"/>
                                    </w:rPr>
                                    <w:t>C</w:t>
                                  </w:r>
                                </w:p>
                              </w:tc>
                              <w:tc>
                                <w:tcPr>
                                  <w:tcW w:w="3464" w:type="dxa"/>
                                  <w:tcMar>
                                    <w:top w:w="0" w:type="dxa"/>
                                    <w:left w:w="115" w:type="dxa"/>
                                    <w:bottom w:w="0" w:type="dxa"/>
                                    <w:right w:w="115" w:type="dxa"/>
                                  </w:tcMar>
                                </w:tcPr>
                                <w:p w14:paraId="3D8D649F" w14:textId="716DB763" w:rsidR="00EC63BC" w:rsidRPr="00464DA4" w:rsidRDefault="00EC63BC" w:rsidP="00EC63BC">
                                  <w:pPr>
                                    <w:rPr>
                                      <w:sz w:val="18"/>
                                      <w:szCs w:val="18"/>
                                    </w:rPr>
                                  </w:pPr>
                                  <w:r w:rsidRPr="00464DA4">
                                    <w:rPr>
                                      <w:sz w:val="18"/>
                                      <w:szCs w:val="18"/>
                                    </w:rPr>
                                    <w:t xml:space="preserve">Clinical </w:t>
                                  </w:r>
                                  <w:r w:rsidR="00D662D7">
                                    <w:rPr>
                                      <w:sz w:val="18"/>
                                      <w:szCs w:val="18"/>
                                    </w:rPr>
                                    <w:t>S</w:t>
                                  </w:r>
                                  <w:r w:rsidRPr="00464DA4">
                                    <w:rPr>
                                      <w:sz w:val="18"/>
                                      <w:szCs w:val="18"/>
                                    </w:rPr>
                                    <w:t>eizure</w:t>
                                  </w:r>
                                </w:p>
                              </w:tc>
                              <w:tc>
                                <w:tcPr>
                                  <w:tcW w:w="810" w:type="dxa"/>
                                  <w:tcMar>
                                    <w:top w:w="0" w:type="dxa"/>
                                    <w:left w:w="115" w:type="dxa"/>
                                    <w:bottom w:w="0" w:type="dxa"/>
                                    <w:right w:w="115" w:type="dxa"/>
                                  </w:tcMar>
                                </w:tcPr>
                                <w:p w14:paraId="1FCA596F" w14:textId="45AE65E7" w:rsidR="00EC63BC" w:rsidRPr="00464DA4" w:rsidRDefault="00EC63BC" w:rsidP="00EC63BC">
                                  <w:pPr>
                                    <w:tabs>
                                      <w:tab w:val="left" w:pos="360"/>
                                    </w:tabs>
                                    <w:jc w:val="center"/>
                                    <w:rPr>
                                      <w:sz w:val="18"/>
                                      <w:szCs w:val="18"/>
                                    </w:rPr>
                                  </w:pPr>
                                  <w:r>
                                    <w:rPr>
                                      <w:sz w:val="18"/>
                                      <w:szCs w:val="18"/>
                                    </w:rPr>
                                    <w:t>K</w:t>
                                  </w:r>
                                </w:p>
                              </w:tc>
                              <w:tc>
                                <w:tcPr>
                                  <w:tcW w:w="3455" w:type="dxa"/>
                                  <w:tcMar>
                                    <w:top w:w="0" w:type="dxa"/>
                                    <w:left w:w="115" w:type="dxa"/>
                                    <w:bottom w:w="0" w:type="dxa"/>
                                    <w:right w:w="115" w:type="dxa"/>
                                  </w:tcMar>
                                </w:tcPr>
                                <w:p w14:paraId="2BF396EB" w14:textId="19CBA000" w:rsidR="00EC63BC" w:rsidRPr="00464DA4" w:rsidRDefault="00EC63BC" w:rsidP="00EC63BC">
                                  <w:pPr>
                                    <w:rPr>
                                      <w:sz w:val="18"/>
                                      <w:szCs w:val="18"/>
                                    </w:rPr>
                                  </w:pPr>
                                  <w:r w:rsidRPr="00464DA4">
                                    <w:rPr>
                                      <w:sz w:val="18"/>
                                      <w:szCs w:val="18"/>
                                    </w:rPr>
                                    <w:t xml:space="preserve">Alcohol </w:t>
                                  </w:r>
                                  <w:r w:rsidR="00D662D7">
                                    <w:rPr>
                                      <w:sz w:val="18"/>
                                      <w:szCs w:val="18"/>
                                    </w:rPr>
                                    <w:t>A</w:t>
                                  </w:r>
                                  <w:r w:rsidRPr="00464DA4">
                                    <w:rPr>
                                      <w:sz w:val="18"/>
                                      <w:szCs w:val="18"/>
                                    </w:rPr>
                                    <w:t>buse</w:t>
                                  </w:r>
                                </w:p>
                              </w:tc>
                            </w:tr>
                            <w:tr w:rsidR="00EC63BC" w:rsidRPr="004C2EC6" w14:paraId="4C9009E5" w14:textId="3AF190A2" w:rsidTr="00EC63BC">
                              <w:tc>
                                <w:tcPr>
                                  <w:tcW w:w="851" w:type="dxa"/>
                                  <w:tcMar>
                                    <w:top w:w="0" w:type="dxa"/>
                                    <w:left w:w="115" w:type="dxa"/>
                                    <w:bottom w:w="0" w:type="dxa"/>
                                    <w:right w:w="115" w:type="dxa"/>
                                  </w:tcMar>
                                </w:tcPr>
                                <w:p w14:paraId="0C8308FB" w14:textId="34710DEC" w:rsidR="00EC63BC" w:rsidRPr="00464DA4" w:rsidRDefault="00EC63BC" w:rsidP="00EC63BC">
                                  <w:pPr>
                                    <w:tabs>
                                      <w:tab w:val="left" w:pos="360"/>
                                    </w:tabs>
                                    <w:jc w:val="center"/>
                                    <w:rPr>
                                      <w:sz w:val="18"/>
                                      <w:szCs w:val="18"/>
                                    </w:rPr>
                                  </w:pPr>
                                  <w:r>
                                    <w:rPr>
                                      <w:sz w:val="18"/>
                                      <w:szCs w:val="18"/>
                                    </w:rPr>
                                    <w:t>D</w:t>
                                  </w:r>
                                </w:p>
                              </w:tc>
                              <w:tc>
                                <w:tcPr>
                                  <w:tcW w:w="3464" w:type="dxa"/>
                                  <w:tcMar>
                                    <w:top w:w="0" w:type="dxa"/>
                                    <w:left w:w="115" w:type="dxa"/>
                                    <w:bottom w:w="0" w:type="dxa"/>
                                    <w:right w:w="115" w:type="dxa"/>
                                  </w:tcMar>
                                </w:tcPr>
                                <w:p w14:paraId="19FC3D3C" w14:textId="10265223" w:rsidR="00EC63BC" w:rsidRPr="00464DA4" w:rsidRDefault="00EC63BC" w:rsidP="00EC63BC">
                                  <w:pPr>
                                    <w:rPr>
                                      <w:sz w:val="18"/>
                                      <w:szCs w:val="18"/>
                                    </w:rPr>
                                  </w:pPr>
                                  <w:r w:rsidRPr="00464DA4">
                                    <w:rPr>
                                      <w:sz w:val="18"/>
                                      <w:szCs w:val="18"/>
                                    </w:rPr>
                                    <w:t>Stroke</w:t>
                                  </w:r>
                                  <w:r w:rsidRPr="00464DA4">
                                    <w:rPr>
                                      <w:sz w:val="18"/>
                                      <w:szCs w:val="18"/>
                                    </w:rPr>
                                    <w:tab/>
                                  </w:r>
                                </w:p>
                              </w:tc>
                              <w:tc>
                                <w:tcPr>
                                  <w:tcW w:w="810" w:type="dxa"/>
                                  <w:tcMar>
                                    <w:top w:w="0" w:type="dxa"/>
                                    <w:left w:w="115" w:type="dxa"/>
                                    <w:bottom w:w="0" w:type="dxa"/>
                                    <w:right w:w="115" w:type="dxa"/>
                                  </w:tcMar>
                                </w:tcPr>
                                <w:p w14:paraId="1222B3D6" w14:textId="06907D06" w:rsidR="00EC63BC" w:rsidRPr="00464DA4" w:rsidRDefault="00EC63BC" w:rsidP="00EC63BC">
                                  <w:pPr>
                                    <w:tabs>
                                      <w:tab w:val="left" w:pos="360"/>
                                    </w:tabs>
                                    <w:jc w:val="center"/>
                                    <w:rPr>
                                      <w:sz w:val="18"/>
                                      <w:szCs w:val="18"/>
                                    </w:rPr>
                                  </w:pPr>
                                  <w:r>
                                    <w:rPr>
                                      <w:sz w:val="18"/>
                                      <w:szCs w:val="18"/>
                                    </w:rPr>
                                    <w:t>L</w:t>
                                  </w:r>
                                </w:p>
                              </w:tc>
                              <w:tc>
                                <w:tcPr>
                                  <w:tcW w:w="3455" w:type="dxa"/>
                                  <w:tcMar>
                                    <w:top w:w="0" w:type="dxa"/>
                                    <w:left w:w="115" w:type="dxa"/>
                                    <w:bottom w:w="0" w:type="dxa"/>
                                    <w:right w:w="115" w:type="dxa"/>
                                  </w:tcMar>
                                </w:tcPr>
                                <w:p w14:paraId="604679D5" w14:textId="4A5EDDD4" w:rsidR="00EC63BC" w:rsidRPr="00464DA4" w:rsidRDefault="00EC63BC" w:rsidP="00EC63BC">
                                  <w:pPr>
                                    <w:rPr>
                                      <w:sz w:val="18"/>
                                      <w:szCs w:val="18"/>
                                    </w:rPr>
                                  </w:pPr>
                                  <w:r w:rsidRPr="00464DA4">
                                    <w:rPr>
                                      <w:sz w:val="18"/>
                                      <w:szCs w:val="18"/>
                                    </w:rPr>
                                    <w:t>Anxiety</w:t>
                                  </w:r>
                                </w:p>
                              </w:tc>
                            </w:tr>
                            <w:tr w:rsidR="00EC63BC" w:rsidRPr="004C2EC6" w14:paraId="133CAA2D" w14:textId="0ABCB833" w:rsidTr="00EC63BC">
                              <w:tc>
                                <w:tcPr>
                                  <w:tcW w:w="851" w:type="dxa"/>
                                  <w:tcMar>
                                    <w:top w:w="0" w:type="dxa"/>
                                    <w:left w:w="115" w:type="dxa"/>
                                    <w:bottom w:w="0" w:type="dxa"/>
                                    <w:right w:w="115" w:type="dxa"/>
                                  </w:tcMar>
                                </w:tcPr>
                                <w:p w14:paraId="4CD87B45" w14:textId="0BD26081" w:rsidR="00EC63BC" w:rsidRPr="00464DA4" w:rsidRDefault="00EC63BC" w:rsidP="00EC63BC">
                                  <w:pPr>
                                    <w:tabs>
                                      <w:tab w:val="left" w:pos="360"/>
                                    </w:tabs>
                                    <w:jc w:val="center"/>
                                    <w:rPr>
                                      <w:sz w:val="18"/>
                                      <w:szCs w:val="18"/>
                                    </w:rPr>
                                  </w:pPr>
                                  <w:r>
                                    <w:rPr>
                                      <w:sz w:val="18"/>
                                      <w:szCs w:val="18"/>
                                    </w:rPr>
                                    <w:t>E</w:t>
                                  </w:r>
                                </w:p>
                              </w:tc>
                              <w:tc>
                                <w:tcPr>
                                  <w:tcW w:w="3464" w:type="dxa"/>
                                  <w:tcMar>
                                    <w:top w:w="0" w:type="dxa"/>
                                    <w:left w:w="115" w:type="dxa"/>
                                    <w:bottom w:w="0" w:type="dxa"/>
                                    <w:right w:w="115" w:type="dxa"/>
                                  </w:tcMar>
                                </w:tcPr>
                                <w:p w14:paraId="27FDE12E" w14:textId="72E0AE15" w:rsidR="00EC63BC" w:rsidRPr="00464DA4" w:rsidRDefault="00EC63BC" w:rsidP="00EC63BC">
                                  <w:pPr>
                                    <w:rPr>
                                      <w:sz w:val="18"/>
                                      <w:szCs w:val="18"/>
                                    </w:rPr>
                                  </w:pPr>
                                  <w:r w:rsidRPr="00464DA4">
                                    <w:rPr>
                                      <w:sz w:val="18"/>
                                      <w:szCs w:val="18"/>
                                    </w:rPr>
                                    <w:t>Epilepsy</w:t>
                                  </w:r>
                                </w:p>
                              </w:tc>
                              <w:tc>
                                <w:tcPr>
                                  <w:tcW w:w="810" w:type="dxa"/>
                                  <w:tcMar>
                                    <w:top w:w="0" w:type="dxa"/>
                                    <w:left w:w="115" w:type="dxa"/>
                                    <w:bottom w:w="0" w:type="dxa"/>
                                    <w:right w:w="115" w:type="dxa"/>
                                  </w:tcMar>
                                </w:tcPr>
                                <w:p w14:paraId="06CB9FBA" w14:textId="6333DD6E" w:rsidR="00EC63BC" w:rsidRPr="00464DA4" w:rsidRDefault="00EC63BC" w:rsidP="00EC63BC">
                                  <w:pPr>
                                    <w:tabs>
                                      <w:tab w:val="left" w:pos="360"/>
                                    </w:tabs>
                                    <w:jc w:val="center"/>
                                    <w:rPr>
                                      <w:sz w:val="18"/>
                                      <w:szCs w:val="18"/>
                                    </w:rPr>
                                  </w:pPr>
                                  <w:r>
                                    <w:rPr>
                                      <w:sz w:val="18"/>
                                      <w:szCs w:val="18"/>
                                    </w:rPr>
                                    <w:t>M</w:t>
                                  </w:r>
                                </w:p>
                              </w:tc>
                              <w:tc>
                                <w:tcPr>
                                  <w:tcW w:w="3455" w:type="dxa"/>
                                  <w:tcMar>
                                    <w:top w:w="0" w:type="dxa"/>
                                    <w:left w:w="115" w:type="dxa"/>
                                    <w:bottom w:w="0" w:type="dxa"/>
                                    <w:right w:w="115" w:type="dxa"/>
                                  </w:tcMar>
                                </w:tcPr>
                                <w:p w14:paraId="04F32B83" w14:textId="681D0984" w:rsidR="00EC63BC" w:rsidRPr="00464DA4" w:rsidRDefault="00EC63BC" w:rsidP="00EC63BC">
                                  <w:pPr>
                                    <w:rPr>
                                      <w:sz w:val="18"/>
                                      <w:szCs w:val="18"/>
                                    </w:rPr>
                                  </w:pPr>
                                  <w:r w:rsidRPr="00464DA4">
                                    <w:rPr>
                                      <w:sz w:val="18"/>
                                      <w:szCs w:val="18"/>
                                    </w:rPr>
                                    <w:t>Depression</w:t>
                                  </w:r>
                                </w:p>
                              </w:tc>
                            </w:tr>
                            <w:tr w:rsidR="00EC63BC" w:rsidRPr="004C2EC6" w14:paraId="39732887" w14:textId="7FD8EFCB" w:rsidTr="00EC63BC">
                              <w:trPr>
                                <w:trHeight w:val="34"/>
                              </w:trPr>
                              <w:tc>
                                <w:tcPr>
                                  <w:tcW w:w="851" w:type="dxa"/>
                                  <w:tcMar>
                                    <w:top w:w="0" w:type="dxa"/>
                                    <w:left w:w="115" w:type="dxa"/>
                                    <w:bottom w:w="0" w:type="dxa"/>
                                    <w:right w:w="115" w:type="dxa"/>
                                  </w:tcMar>
                                </w:tcPr>
                                <w:p w14:paraId="19592E95" w14:textId="04F9BE1E" w:rsidR="00EC63BC" w:rsidRPr="00464DA4" w:rsidRDefault="00EC63BC" w:rsidP="00EC63BC">
                                  <w:pPr>
                                    <w:tabs>
                                      <w:tab w:val="left" w:pos="360"/>
                                    </w:tabs>
                                    <w:jc w:val="center"/>
                                    <w:rPr>
                                      <w:sz w:val="18"/>
                                      <w:szCs w:val="18"/>
                                    </w:rPr>
                                  </w:pPr>
                                  <w:r>
                                    <w:rPr>
                                      <w:sz w:val="18"/>
                                      <w:szCs w:val="18"/>
                                    </w:rPr>
                                    <w:t>F</w:t>
                                  </w:r>
                                </w:p>
                              </w:tc>
                              <w:tc>
                                <w:tcPr>
                                  <w:tcW w:w="3464" w:type="dxa"/>
                                  <w:tcMar>
                                    <w:top w:w="0" w:type="dxa"/>
                                    <w:left w:w="115" w:type="dxa"/>
                                    <w:bottom w:w="0" w:type="dxa"/>
                                    <w:right w:w="115" w:type="dxa"/>
                                  </w:tcMar>
                                </w:tcPr>
                                <w:p w14:paraId="0D5CC061" w14:textId="71AD0B32" w:rsidR="00EC63BC" w:rsidRPr="00464DA4" w:rsidRDefault="00EC63BC" w:rsidP="00EC63BC">
                                  <w:pPr>
                                    <w:rPr>
                                      <w:sz w:val="18"/>
                                      <w:szCs w:val="18"/>
                                    </w:rPr>
                                  </w:pPr>
                                  <w:r w:rsidRPr="00464DA4">
                                    <w:rPr>
                                      <w:sz w:val="18"/>
                                      <w:szCs w:val="18"/>
                                    </w:rPr>
                                    <w:t>Parkinson's</w:t>
                                  </w:r>
                                </w:p>
                              </w:tc>
                              <w:tc>
                                <w:tcPr>
                                  <w:tcW w:w="810" w:type="dxa"/>
                                  <w:tcBorders>
                                    <w:bottom w:val="single" w:sz="4" w:space="0" w:color="auto"/>
                                  </w:tcBorders>
                                  <w:tcMar>
                                    <w:top w:w="0" w:type="dxa"/>
                                    <w:left w:w="115" w:type="dxa"/>
                                    <w:bottom w:w="0" w:type="dxa"/>
                                    <w:right w:w="115" w:type="dxa"/>
                                  </w:tcMar>
                                </w:tcPr>
                                <w:p w14:paraId="4C08C333" w14:textId="2E952959" w:rsidR="00EC63BC" w:rsidRPr="00464DA4" w:rsidRDefault="00EC63BC" w:rsidP="00EC63BC">
                                  <w:pPr>
                                    <w:tabs>
                                      <w:tab w:val="left" w:pos="360"/>
                                    </w:tabs>
                                    <w:jc w:val="center"/>
                                    <w:rPr>
                                      <w:sz w:val="18"/>
                                      <w:szCs w:val="18"/>
                                    </w:rPr>
                                  </w:pPr>
                                  <w:r>
                                    <w:rPr>
                                      <w:sz w:val="18"/>
                                      <w:szCs w:val="18"/>
                                    </w:rPr>
                                    <w:t>N</w:t>
                                  </w:r>
                                </w:p>
                              </w:tc>
                              <w:tc>
                                <w:tcPr>
                                  <w:tcW w:w="3455" w:type="dxa"/>
                                  <w:tcBorders>
                                    <w:bottom w:val="single" w:sz="4" w:space="0" w:color="auto"/>
                                  </w:tcBorders>
                                  <w:tcMar>
                                    <w:top w:w="0" w:type="dxa"/>
                                    <w:left w:w="115" w:type="dxa"/>
                                    <w:bottom w:w="0" w:type="dxa"/>
                                    <w:right w:w="115" w:type="dxa"/>
                                  </w:tcMar>
                                </w:tcPr>
                                <w:p w14:paraId="40742938" w14:textId="58A82B08" w:rsidR="00EC63BC" w:rsidRPr="00464DA4" w:rsidRDefault="00EC63BC" w:rsidP="00EC63BC">
                                  <w:pPr>
                                    <w:rPr>
                                      <w:sz w:val="18"/>
                                      <w:szCs w:val="18"/>
                                    </w:rPr>
                                  </w:pPr>
                                  <w:r w:rsidRPr="00464DA4">
                                    <w:rPr>
                                      <w:sz w:val="18"/>
                                      <w:szCs w:val="18"/>
                                    </w:rPr>
                                    <w:t xml:space="preserve">Other </w:t>
                                  </w:r>
                                  <w:r w:rsidR="00D662D7">
                                    <w:rPr>
                                      <w:sz w:val="18"/>
                                      <w:szCs w:val="18"/>
                                    </w:rPr>
                                    <w:t>D</w:t>
                                  </w:r>
                                  <w:r w:rsidRPr="00464DA4">
                                    <w:rPr>
                                      <w:sz w:val="18"/>
                                      <w:szCs w:val="18"/>
                                    </w:rPr>
                                    <w:t>iagnosis</w:t>
                                  </w:r>
                                  <w:r w:rsidRPr="00464DA4">
                                    <w:rPr>
                                      <w:sz w:val="18"/>
                                      <w:szCs w:val="18"/>
                                    </w:rPr>
                                    <w:tab/>
                                  </w:r>
                                </w:p>
                              </w:tc>
                            </w:tr>
                            <w:tr w:rsidR="00EC63BC" w:rsidRPr="004C2EC6" w14:paraId="23764219" w14:textId="435E2787" w:rsidTr="00EC63BC">
                              <w:tc>
                                <w:tcPr>
                                  <w:tcW w:w="851" w:type="dxa"/>
                                  <w:tcMar>
                                    <w:top w:w="0" w:type="dxa"/>
                                    <w:left w:w="115" w:type="dxa"/>
                                    <w:bottom w:w="0" w:type="dxa"/>
                                    <w:right w:w="115" w:type="dxa"/>
                                  </w:tcMar>
                                </w:tcPr>
                                <w:p w14:paraId="11E69F22" w14:textId="3E5BAA23" w:rsidR="00EC63BC" w:rsidRPr="00464DA4" w:rsidRDefault="00EC63BC" w:rsidP="00EC63BC">
                                  <w:pPr>
                                    <w:tabs>
                                      <w:tab w:val="left" w:pos="360"/>
                                    </w:tabs>
                                    <w:jc w:val="center"/>
                                    <w:rPr>
                                      <w:sz w:val="18"/>
                                      <w:szCs w:val="18"/>
                                    </w:rPr>
                                  </w:pPr>
                                  <w:r>
                                    <w:rPr>
                                      <w:sz w:val="18"/>
                                      <w:szCs w:val="18"/>
                                    </w:rPr>
                                    <w:t>G</w:t>
                                  </w:r>
                                </w:p>
                              </w:tc>
                              <w:tc>
                                <w:tcPr>
                                  <w:tcW w:w="3464" w:type="dxa"/>
                                  <w:tcBorders>
                                    <w:bottom w:val="single" w:sz="4" w:space="0" w:color="auto"/>
                                  </w:tcBorders>
                                  <w:tcMar>
                                    <w:top w:w="0" w:type="dxa"/>
                                    <w:left w:w="115" w:type="dxa"/>
                                    <w:bottom w:w="0" w:type="dxa"/>
                                    <w:right w:w="115" w:type="dxa"/>
                                  </w:tcMar>
                                </w:tcPr>
                                <w:p w14:paraId="577397E4" w14:textId="7C364F42" w:rsidR="00EC63BC" w:rsidRPr="00464DA4" w:rsidRDefault="00EC63BC" w:rsidP="00EC63BC">
                                  <w:pPr>
                                    <w:rPr>
                                      <w:sz w:val="18"/>
                                      <w:szCs w:val="18"/>
                                    </w:rPr>
                                  </w:pPr>
                                  <w:r w:rsidRPr="00464DA4">
                                    <w:rPr>
                                      <w:sz w:val="18"/>
                                      <w:szCs w:val="18"/>
                                    </w:rPr>
                                    <w:t>Alzheimer's</w:t>
                                  </w:r>
                                </w:p>
                              </w:tc>
                              <w:tc>
                                <w:tcPr>
                                  <w:tcW w:w="810" w:type="dxa"/>
                                  <w:tcBorders>
                                    <w:bottom w:val="single" w:sz="4" w:space="0" w:color="auto"/>
                                  </w:tcBorders>
                                  <w:tcMar>
                                    <w:top w:w="0" w:type="dxa"/>
                                    <w:left w:w="115" w:type="dxa"/>
                                    <w:bottom w:w="0" w:type="dxa"/>
                                    <w:right w:w="115" w:type="dxa"/>
                                  </w:tcMar>
                                </w:tcPr>
                                <w:p w14:paraId="262F70C4" w14:textId="11B7CF45" w:rsidR="00EC63BC" w:rsidRPr="00464DA4" w:rsidRDefault="00EC63BC" w:rsidP="00EC63BC">
                                  <w:pPr>
                                    <w:tabs>
                                      <w:tab w:val="left" w:pos="360"/>
                                    </w:tabs>
                                    <w:jc w:val="center"/>
                                    <w:rPr>
                                      <w:sz w:val="18"/>
                                      <w:szCs w:val="18"/>
                                    </w:rPr>
                                  </w:pPr>
                                  <w:r>
                                    <w:rPr>
                                      <w:sz w:val="18"/>
                                      <w:szCs w:val="18"/>
                                    </w:rPr>
                                    <w:t>O</w:t>
                                  </w:r>
                                </w:p>
                              </w:tc>
                              <w:tc>
                                <w:tcPr>
                                  <w:tcW w:w="3455" w:type="dxa"/>
                                  <w:tcBorders>
                                    <w:bottom w:val="single" w:sz="4" w:space="0" w:color="auto"/>
                                  </w:tcBorders>
                                  <w:tcMar>
                                    <w:top w:w="0" w:type="dxa"/>
                                    <w:left w:w="115" w:type="dxa"/>
                                    <w:bottom w:w="0" w:type="dxa"/>
                                    <w:right w:w="115" w:type="dxa"/>
                                  </w:tcMar>
                                </w:tcPr>
                                <w:p w14:paraId="0E1F4C40" w14:textId="41AE0FB4" w:rsidR="00EC63BC" w:rsidRPr="00464DA4" w:rsidRDefault="00EC63BC" w:rsidP="00EC63BC">
                                  <w:pPr>
                                    <w:rPr>
                                      <w:sz w:val="18"/>
                                      <w:szCs w:val="18"/>
                                    </w:rPr>
                                  </w:pPr>
                                  <w:r w:rsidRPr="00464DA4">
                                    <w:rPr>
                                      <w:sz w:val="18"/>
                                      <w:szCs w:val="18"/>
                                    </w:rPr>
                                    <w:t>Major Medications</w:t>
                                  </w:r>
                                  <w:r>
                                    <w:rPr>
                                      <w:sz w:val="18"/>
                                      <w:szCs w:val="18"/>
                                    </w:rPr>
                                    <w:t xml:space="preserve"> </w:t>
                                  </w:r>
                                  <w:r w:rsidRPr="00464DA4">
                                    <w:rPr>
                                      <w:sz w:val="18"/>
                                      <w:szCs w:val="18"/>
                                    </w:rPr>
                                    <w:t>(Comma Separated List)</w:t>
                                  </w:r>
                                </w:p>
                              </w:tc>
                            </w:tr>
                            <w:tr w:rsidR="00EC63BC" w:rsidRPr="004C2EC6" w14:paraId="28BA0169" w14:textId="77777777" w:rsidTr="00EC63BC">
                              <w:tc>
                                <w:tcPr>
                                  <w:tcW w:w="851" w:type="dxa"/>
                                  <w:tcMar>
                                    <w:top w:w="0" w:type="dxa"/>
                                    <w:left w:w="115" w:type="dxa"/>
                                    <w:bottom w:w="0" w:type="dxa"/>
                                    <w:right w:w="115" w:type="dxa"/>
                                  </w:tcMar>
                                </w:tcPr>
                                <w:p w14:paraId="01FCE671" w14:textId="21EE639E" w:rsidR="00EC63BC" w:rsidRPr="00464DA4" w:rsidRDefault="00EC63BC" w:rsidP="00EC63BC">
                                  <w:pPr>
                                    <w:tabs>
                                      <w:tab w:val="left" w:pos="360"/>
                                    </w:tabs>
                                    <w:jc w:val="center"/>
                                    <w:rPr>
                                      <w:sz w:val="18"/>
                                      <w:szCs w:val="18"/>
                                    </w:rPr>
                                  </w:pPr>
                                  <w:r>
                                    <w:rPr>
                                      <w:sz w:val="18"/>
                                      <w:szCs w:val="18"/>
                                    </w:rPr>
                                    <w:t>H</w:t>
                                  </w:r>
                                </w:p>
                              </w:tc>
                              <w:tc>
                                <w:tcPr>
                                  <w:tcW w:w="3464" w:type="dxa"/>
                                  <w:tcBorders>
                                    <w:right w:val="single" w:sz="4" w:space="0" w:color="auto"/>
                                  </w:tcBorders>
                                  <w:tcMar>
                                    <w:top w:w="0" w:type="dxa"/>
                                    <w:left w:w="115" w:type="dxa"/>
                                    <w:bottom w:w="0" w:type="dxa"/>
                                    <w:right w:w="115" w:type="dxa"/>
                                  </w:tcMar>
                                </w:tcPr>
                                <w:p w14:paraId="5E213D6A" w14:textId="144C14DB" w:rsidR="00EC63BC" w:rsidRPr="00464DA4" w:rsidRDefault="00EC63BC" w:rsidP="00EC63BC">
                                  <w:pPr>
                                    <w:rPr>
                                      <w:sz w:val="18"/>
                                      <w:szCs w:val="18"/>
                                    </w:rPr>
                                  </w:pPr>
                                  <w:r w:rsidRPr="00464DA4">
                                    <w:rPr>
                                      <w:sz w:val="18"/>
                                      <w:szCs w:val="18"/>
                                    </w:rPr>
                                    <w:t>Traumatic Brain Injury (TBI)</w:t>
                                  </w:r>
                                </w:p>
                              </w:tc>
                              <w:tc>
                                <w:tcPr>
                                  <w:tcW w:w="810" w:type="dxa"/>
                                  <w:tcBorders>
                                    <w:top w:val="single" w:sz="4" w:space="0" w:color="auto"/>
                                    <w:left w:val="single" w:sz="4" w:space="0" w:color="auto"/>
                                    <w:bottom w:val="nil"/>
                                    <w:right w:val="nil"/>
                                  </w:tcBorders>
                                  <w:tcMar>
                                    <w:top w:w="0" w:type="dxa"/>
                                    <w:left w:w="115" w:type="dxa"/>
                                    <w:bottom w:w="0" w:type="dxa"/>
                                    <w:right w:w="115" w:type="dxa"/>
                                  </w:tcMar>
                                </w:tcPr>
                                <w:p w14:paraId="3C3DE679" w14:textId="0F8763FC" w:rsidR="00EC63BC" w:rsidRPr="00464DA4" w:rsidRDefault="00EC63BC" w:rsidP="00EC63BC">
                                  <w:pPr>
                                    <w:tabs>
                                      <w:tab w:val="left" w:pos="360"/>
                                    </w:tabs>
                                    <w:rPr>
                                      <w:sz w:val="18"/>
                                      <w:szCs w:val="18"/>
                                    </w:rPr>
                                  </w:pPr>
                                </w:p>
                              </w:tc>
                              <w:tc>
                                <w:tcPr>
                                  <w:tcW w:w="3455" w:type="dxa"/>
                                  <w:tcBorders>
                                    <w:top w:val="single" w:sz="4" w:space="0" w:color="auto"/>
                                    <w:left w:val="nil"/>
                                    <w:bottom w:val="nil"/>
                                    <w:right w:val="nil"/>
                                  </w:tcBorders>
                                  <w:tcMar>
                                    <w:top w:w="0" w:type="dxa"/>
                                    <w:left w:w="115" w:type="dxa"/>
                                    <w:bottom w:w="0" w:type="dxa"/>
                                    <w:right w:w="115" w:type="dxa"/>
                                  </w:tcMar>
                                </w:tcPr>
                                <w:p w14:paraId="2DBF8E12" w14:textId="49B3BDDB" w:rsidR="00EC63BC" w:rsidRPr="00464DA4" w:rsidRDefault="00EC63BC" w:rsidP="00EC63BC">
                                  <w:pPr>
                                    <w:tabs>
                                      <w:tab w:val="left" w:pos="360"/>
                                    </w:tabs>
                                    <w:rPr>
                                      <w:sz w:val="18"/>
                                      <w:szCs w:val="18"/>
                                    </w:rPr>
                                  </w:pPr>
                                </w:p>
                              </w:tc>
                            </w:tr>
                          </w:tbl>
                          <w:p w14:paraId="7CF4EB1D" w14:textId="77777777" w:rsidR="000F423E" w:rsidRDefault="000F423E" w:rsidP="000F423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0E13F2" id="_x0000_t202" coordsize="21600,21600" o:spt="202" path="m,l,21600r21600,l21600,xe">
                <v:stroke joinstyle="miter"/>
                <v:path gradientshapeok="t" o:connecttype="rect"/>
              </v:shapetype>
              <v:shape id="Text Box 27" o:spid="_x0000_s1028" type="#_x0000_t202" style="position:absolute;left:0;text-align:left;margin-left:19.35pt;margin-top:528.65pt;width:429.8pt;height:119.6pt;z-index:25186816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" fillcolor="white [3201]" stroked="f" strokeweight=".5pt">
                <v:textbox inset="0,0,0,0">
                  <w:txbxContent>
                    <w:p w14:paraId="5ADBEA60" w14:textId="21EFC931" w:rsidR="000F423E" w:rsidRPr="000E5839" w:rsidRDefault="000F423E" w:rsidP="000F423E">
                      <w:pPr>
                        <w:pStyle w:val="Caption"/>
                        <w:spacing w:after="120"/>
                        <w:jc w:val="center"/>
                        <w:rPr>
                          <w:rFonts w:ascii="Times New Roman" w:eastAsia="Times New Roman" w:hAnsi="Times New Roman" w:cs="Times New Roman"/>
                          <w:i w:val="0"/>
                          <w:iCs w:val="0"/>
                          <w:noProof/>
                          <w:color w:val="000000" w:themeColor="text1"/>
                          <w:sz w:val="20"/>
                          <w:szCs w:val="20"/>
                        </w:rPr>
                      </w:pPr>
                      <w:bookmarkStart w:id="5" w:name="_Ref223492492"/>
                      <w:r w:rsidRPr="00D019A4">
                        <w:rPr>
                          <w:rFonts w:ascii="Times New Roman" w:hAnsi="Times New Roman" w:cs="Times New Roman"/>
                          <w:i w:val="0"/>
                          <w:iCs w:val="0"/>
                          <w:color w:val="000000" w:themeColor="text1"/>
                          <w:sz w:val="20"/>
                          <w:szCs w:val="20"/>
                        </w:rPr>
                        <w:t>Table </w:t>
                      </w:r>
                      <w:r w:rsidRPr="00D019A4">
                        <w:rPr>
                          <w:rFonts w:ascii="Times New Roman" w:hAnsi="Times New Roman" w:cs="Times New Roman"/>
                          <w:i w:val="0"/>
                          <w:iCs w:val="0"/>
                          <w:color w:val="000000" w:themeColor="text1"/>
                          <w:sz w:val="20"/>
                          <w:szCs w:val="20"/>
                        </w:rPr>
                        <w:fldChar w:fldCharType="begin"/>
                      </w:r>
                      <w:r w:rsidRPr="00D019A4">
                        <w:rPr>
                          <w:rFonts w:ascii="Times New Roman" w:hAnsi="Times New Roman" w:cs="Times New Roman"/>
                          <w:i w:val="0"/>
                          <w:iCs w:val="0"/>
                          <w:color w:val="000000" w:themeColor="text1"/>
                          <w:sz w:val="20"/>
                          <w:szCs w:val="20"/>
                        </w:rPr>
                        <w:instrText xml:space="preserve"> SEQ Table \* ARABIC </w:instrText>
                      </w:r>
                      <w:r w:rsidRPr="00D019A4">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1</w:t>
                      </w:r>
                      <w:r w:rsidRPr="00D019A4">
                        <w:rPr>
                          <w:rFonts w:ascii="Times New Roman" w:hAnsi="Times New Roman" w:cs="Times New Roman"/>
                          <w:i w:val="0"/>
                          <w:iCs w:val="0"/>
                          <w:color w:val="000000" w:themeColor="text1"/>
                          <w:sz w:val="20"/>
                          <w:szCs w:val="20"/>
                        </w:rPr>
                        <w:fldChar w:fldCharType="end"/>
                      </w:r>
                      <w:bookmarkEnd w:id="5"/>
                      <w:r w:rsidRPr="00D019A4">
                        <w:rPr>
                          <w:rFonts w:ascii="Times New Roman" w:hAnsi="Times New Roman" w:cs="Times New Roman"/>
                          <w:i w:val="0"/>
                          <w:iCs w:val="0"/>
                          <w:color w:val="000000" w:themeColor="text1"/>
                          <w:sz w:val="20"/>
                          <w:szCs w:val="20"/>
                        </w:rPr>
                        <w:t xml:space="preserve">. The </w:t>
                      </w:r>
                      <w:r w:rsidR="00464DA4">
                        <w:rPr>
                          <w:rFonts w:ascii="Times New Roman" w:hAnsi="Times New Roman" w:cs="Times New Roman"/>
                          <w:i w:val="0"/>
                          <w:iCs w:val="0"/>
                          <w:color w:val="000000" w:themeColor="text1"/>
                          <w:sz w:val="20"/>
                          <w:szCs w:val="20"/>
                        </w:rPr>
                        <w:t xml:space="preserve">categories </w:t>
                      </w:r>
                      <w:r>
                        <w:rPr>
                          <w:rFonts w:ascii="Times New Roman" w:hAnsi="Times New Roman" w:cs="Times New Roman"/>
                          <w:i w:val="0"/>
                          <w:iCs w:val="0"/>
                          <w:color w:val="000000" w:themeColor="text1"/>
                          <w:sz w:val="20"/>
                          <w:szCs w:val="20"/>
                        </w:rPr>
                        <w:t>available in v00 of the metadata spreadsheet</w:t>
                      </w:r>
                    </w:p>
                    <w:tbl>
                      <w:tblPr>
                        <w:tblStyle w:val="TableGrid"/>
                        <w:tblW w:w="0" w:type="auto"/>
                        <w:tblCellMar>
                          <w:left w:w="58" w:type="dxa"/>
                          <w:right w:w="58" w:type="dxa"/>
                        </w:tblCellMar>
                        <w:tblLook w:val="04A0" w:firstRow="1" w:lastRow="0" w:firstColumn="1" w:lastColumn="0" w:noHBand="0" w:noVBand="1"/>
                      </w:tblPr>
                      <w:tblGrid>
                        <w:gridCol w:w="851"/>
                        <w:gridCol w:w="3449"/>
                        <w:gridCol w:w="851"/>
                        <w:gridCol w:w="3440"/>
                      </w:tblGrid>
                      <w:tr w:rsidR="00EC63BC" w:rsidRPr="004C2EC6" w14:paraId="714BC986" w14:textId="0DF5FB2D" w:rsidTr="00EC63BC">
                        <w:tc>
                          <w:tcPr>
                            <w:tcW w:w="851" w:type="dxa"/>
                            <w:shd w:val="clear" w:color="auto" w:fill="C6D9F1" w:themeFill="text2" w:themeFillTint="33"/>
                            <w:tcMar>
                              <w:top w:w="0" w:type="dxa"/>
                              <w:left w:w="115" w:type="dxa"/>
                              <w:bottom w:w="0" w:type="dxa"/>
                              <w:right w:w="115" w:type="dxa"/>
                            </w:tcMar>
                          </w:tcPr>
                          <w:p w14:paraId="41BB3D5E" w14:textId="03A4D2E2" w:rsidR="00464DA4" w:rsidRPr="00464DA4" w:rsidRDefault="00EC63BC" w:rsidP="00EC63BC">
                            <w:pPr>
                              <w:jc w:val="center"/>
                              <w:rPr>
                                <w:b/>
                                <w:bCs/>
                                <w:sz w:val="18"/>
                                <w:szCs w:val="18"/>
                              </w:rPr>
                            </w:pPr>
                            <w:r>
                              <w:rPr>
                                <w:b/>
                                <w:bCs/>
                                <w:sz w:val="18"/>
                                <w:szCs w:val="18"/>
                              </w:rPr>
                              <w:t>Column</w:t>
                            </w:r>
                          </w:p>
                        </w:tc>
                        <w:tc>
                          <w:tcPr>
                            <w:tcW w:w="3464" w:type="dxa"/>
                            <w:shd w:val="clear" w:color="auto" w:fill="C6D9F1" w:themeFill="text2" w:themeFillTint="33"/>
                            <w:tcMar>
                              <w:top w:w="0" w:type="dxa"/>
                              <w:left w:w="115" w:type="dxa"/>
                              <w:bottom w:w="0" w:type="dxa"/>
                              <w:right w:w="115" w:type="dxa"/>
                            </w:tcMar>
                          </w:tcPr>
                          <w:p w14:paraId="472E067B" w14:textId="679F3F61" w:rsidR="00464DA4" w:rsidRPr="00464DA4" w:rsidRDefault="00464DA4" w:rsidP="00EC63BC">
                            <w:pPr>
                              <w:jc w:val="center"/>
                              <w:rPr>
                                <w:b/>
                                <w:bCs/>
                                <w:sz w:val="18"/>
                                <w:szCs w:val="18"/>
                              </w:rPr>
                            </w:pPr>
                            <w:r>
                              <w:rPr>
                                <w:b/>
                                <w:bCs/>
                                <w:sz w:val="18"/>
                                <w:szCs w:val="18"/>
                              </w:rPr>
                              <w:t>Heading</w:t>
                            </w:r>
                          </w:p>
                        </w:tc>
                        <w:tc>
                          <w:tcPr>
                            <w:tcW w:w="810" w:type="dxa"/>
                            <w:shd w:val="clear" w:color="auto" w:fill="C6D9F1" w:themeFill="text2" w:themeFillTint="33"/>
                            <w:tcMar>
                              <w:top w:w="0" w:type="dxa"/>
                              <w:left w:w="115" w:type="dxa"/>
                              <w:bottom w:w="0" w:type="dxa"/>
                              <w:right w:w="115" w:type="dxa"/>
                            </w:tcMar>
                          </w:tcPr>
                          <w:p w14:paraId="4BBB7386" w14:textId="5965016F" w:rsidR="00464DA4" w:rsidRPr="00464DA4" w:rsidRDefault="00EC63BC" w:rsidP="00EC63BC">
                            <w:pPr>
                              <w:jc w:val="center"/>
                              <w:rPr>
                                <w:b/>
                                <w:bCs/>
                                <w:sz w:val="18"/>
                                <w:szCs w:val="18"/>
                              </w:rPr>
                            </w:pPr>
                            <w:r>
                              <w:rPr>
                                <w:b/>
                                <w:bCs/>
                                <w:sz w:val="18"/>
                                <w:szCs w:val="18"/>
                              </w:rPr>
                              <w:t>Column</w:t>
                            </w:r>
                          </w:p>
                        </w:tc>
                        <w:tc>
                          <w:tcPr>
                            <w:tcW w:w="3455" w:type="dxa"/>
                            <w:tcMar>
                              <w:top w:w="0" w:type="dxa"/>
                              <w:left w:w="115" w:type="dxa"/>
                              <w:bottom w:w="0" w:type="dxa"/>
                              <w:right w:w="115" w:type="dxa"/>
                            </w:tcMar>
                          </w:tcPr>
                          <w:p w14:paraId="30B1962F" w14:textId="5CA2136E" w:rsidR="00464DA4" w:rsidRPr="00464DA4" w:rsidRDefault="00464DA4" w:rsidP="00EC63BC">
                            <w:pPr>
                              <w:jc w:val="center"/>
                              <w:rPr>
                                <w:b/>
                                <w:bCs/>
                                <w:sz w:val="18"/>
                                <w:szCs w:val="18"/>
                              </w:rPr>
                            </w:pPr>
                            <w:r>
                              <w:rPr>
                                <w:b/>
                                <w:bCs/>
                                <w:sz w:val="18"/>
                                <w:szCs w:val="18"/>
                              </w:rPr>
                              <w:t>Heading</w:t>
                            </w:r>
                          </w:p>
                        </w:tc>
                      </w:tr>
                      <w:tr w:rsidR="00EC63BC" w:rsidRPr="004C2EC6" w14:paraId="58530CB1" w14:textId="27DB62B1" w:rsidTr="00EC63BC">
                        <w:tc>
                          <w:tcPr>
                            <w:tcW w:w="851" w:type="dxa"/>
                            <w:tcMar>
                              <w:top w:w="0" w:type="dxa"/>
                              <w:left w:w="115" w:type="dxa"/>
                              <w:bottom w:w="0" w:type="dxa"/>
                              <w:right w:w="115" w:type="dxa"/>
                            </w:tcMar>
                          </w:tcPr>
                          <w:p w14:paraId="037EFE76" w14:textId="49BFA863" w:rsidR="00EC63BC" w:rsidRPr="00464DA4" w:rsidRDefault="00EC63BC" w:rsidP="00EC63BC">
                            <w:pPr>
                              <w:tabs>
                                <w:tab w:val="left" w:pos="360"/>
                              </w:tabs>
                              <w:jc w:val="center"/>
                              <w:rPr>
                                <w:sz w:val="18"/>
                                <w:szCs w:val="18"/>
                              </w:rPr>
                            </w:pPr>
                            <w:r>
                              <w:rPr>
                                <w:sz w:val="18"/>
                                <w:szCs w:val="18"/>
                              </w:rPr>
                              <w:t>A</w:t>
                            </w:r>
                          </w:p>
                        </w:tc>
                        <w:tc>
                          <w:tcPr>
                            <w:tcW w:w="3464" w:type="dxa"/>
                            <w:tcMar>
                              <w:top w:w="0" w:type="dxa"/>
                              <w:left w:w="115" w:type="dxa"/>
                              <w:bottom w:w="0" w:type="dxa"/>
                              <w:right w:w="115" w:type="dxa"/>
                            </w:tcMar>
                          </w:tcPr>
                          <w:p w14:paraId="39F4B42F" w14:textId="4534CEC8" w:rsidR="00EC63BC" w:rsidRPr="00464DA4" w:rsidRDefault="00EC63BC" w:rsidP="00EC63BC">
                            <w:pPr>
                              <w:rPr>
                                <w:sz w:val="18"/>
                                <w:szCs w:val="18"/>
                              </w:rPr>
                            </w:pPr>
                            <w:r w:rsidRPr="00464DA4">
                              <w:rPr>
                                <w:sz w:val="18"/>
                                <w:szCs w:val="18"/>
                              </w:rPr>
                              <w:t>Subject ID</w:t>
                            </w:r>
                          </w:p>
                        </w:tc>
                        <w:tc>
                          <w:tcPr>
                            <w:tcW w:w="810" w:type="dxa"/>
                            <w:tcMar>
                              <w:top w:w="0" w:type="dxa"/>
                              <w:left w:w="115" w:type="dxa"/>
                              <w:bottom w:w="0" w:type="dxa"/>
                              <w:right w:w="115" w:type="dxa"/>
                            </w:tcMar>
                          </w:tcPr>
                          <w:p w14:paraId="316B2371" w14:textId="5A66A691" w:rsidR="00EC63BC" w:rsidRPr="00464DA4" w:rsidRDefault="00EC63BC" w:rsidP="00EC63BC">
                            <w:pPr>
                              <w:tabs>
                                <w:tab w:val="left" w:pos="360"/>
                              </w:tabs>
                              <w:jc w:val="center"/>
                              <w:rPr>
                                <w:sz w:val="18"/>
                                <w:szCs w:val="18"/>
                              </w:rPr>
                            </w:pPr>
                            <w:r>
                              <w:rPr>
                                <w:sz w:val="18"/>
                                <w:szCs w:val="18"/>
                              </w:rPr>
                              <w:t>I</w:t>
                            </w:r>
                          </w:p>
                        </w:tc>
                        <w:tc>
                          <w:tcPr>
                            <w:tcW w:w="3455" w:type="dxa"/>
                            <w:tcMar>
                              <w:top w:w="0" w:type="dxa"/>
                              <w:left w:w="115" w:type="dxa"/>
                              <w:bottom w:w="0" w:type="dxa"/>
                              <w:right w:w="115" w:type="dxa"/>
                            </w:tcMar>
                          </w:tcPr>
                          <w:p w14:paraId="2665DD12" w14:textId="4751328A" w:rsidR="00EC63BC" w:rsidRPr="00464DA4" w:rsidRDefault="00EC63BC" w:rsidP="00EC63BC">
                            <w:pPr>
                              <w:rPr>
                                <w:sz w:val="18"/>
                                <w:szCs w:val="18"/>
                              </w:rPr>
                            </w:pPr>
                            <w:r w:rsidRPr="00464DA4">
                              <w:rPr>
                                <w:sz w:val="18"/>
                                <w:szCs w:val="18"/>
                              </w:rPr>
                              <w:t>Schizophrenia</w:t>
                            </w:r>
                          </w:p>
                        </w:tc>
                      </w:tr>
                      <w:tr w:rsidR="00EC63BC" w:rsidRPr="004C2EC6" w14:paraId="2D51E186" w14:textId="2CDEBAEE" w:rsidTr="00EC63BC">
                        <w:trPr>
                          <w:trHeight w:val="148"/>
                        </w:trPr>
                        <w:tc>
                          <w:tcPr>
                            <w:tcW w:w="851" w:type="dxa"/>
                            <w:tcMar>
                              <w:top w:w="0" w:type="dxa"/>
                              <w:left w:w="115" w:type="dxa"/>
                              <w:bottom w:w="0" w:type="dxa"/>
                              <w:right w:w="115" w:type="dxa"/>
                            </w:tcMar>
                          </w:tcPr>
                          <w:p w14:paraId="051AC56F" w14:textId="6341F55B" w:rsidR="00EC63BC" w:rsidRPr="00464DA4" w:rsidRDefault="00EC63BC" w:rsidP="00EC63BC">
                            <w:pPr>
                              <w:tabs>
                                <w:tab w:val="left" w:pos="360"/>
                              </w:tabs>
                              <w:jc w:val="center"/>
                              <w:rPr>
                                <w:sz w:val="18"/>
                                <w:szCs w:val="18"/>
                              </w:rPr>
                            </w:pPr>
                            <w:r>
                              <w:rPr>
                                <w:sz w:val="18"/>
                                <w:szCs w:val="18"/>
                              </w:rPr>
                              <w:t>B</w:t>
                            </w:r>
                          </w:p>
                        </w:tc>
                        <w:tc>
                          <w:tcPr>
                            <w:tcW w:w="3464" w:type="dxa"/>
                            <w:tcMar>
                              <w:top w:w="0" w:type="dxa"/>
                              <w:left w:w="115" w:type="dxa"/>
                              <w:bottom w:w="0" w:type="dxa"/>
                              <w:right w:w="115" w:type="dxa"/>
                            </w:tcMar>
                          </w:tcPr>
                          <w:p w14:paraId="6F14F2B6" w14:textId="13070BE6" w:rsidR="00EC63BC" w:rsidRPr="00464DA4" w:rsidRDefault="00EC63BC" w:rsidP="00EC63BC">
                            <w:pPr>
                              <w:rPr>
                                <w:sz w:val="18"/>
                                <w:szCs w:val="18"/>
                              </w:rPr>
                            </w:pPr>
                            <w:r w:rsidRPr="00464DA4">
                              <w:rPr>
                                <w:sz w:val="18"/>
                                <w:szCs w:val="18"/>
                              </w:rPr>
                              <w:t xml:space="preserve">Electrographic </w:t>
                            </w:r>
                            <w:r w:rsidR="00D662D7">
                              <w:rPr>
                                <w:sz w:val="18"/>
                                <w:szCs w:val="18"/>
                              </w:rPr>
                              <w:t>S</w:t>
                            </w:r>
                            <w:r w:rsidRPr="00464DA4">
                              <w:rPr>
                                <w:sz w:val="18"/>
                                <w:szCs w:val="18"/>
                              </w:rPr>
                              <w:t>eizure</w:t>
                            </w:r>
                          </w:p>
                        </w:tc>
                        <w:tc>
                          <w:tcPr>
                            <w:tcW w:w="810" w:type="dxa"/>
                            <w:tcMar>
                              <w:top w:w="0" w:type="dxa"/>
                              <w:left w:w="115" w:type="dxa"/>
                              <w:bottom w:w="0" w:type="dxa"/>
                              <w:right w:w="115" w:type="dxa"/>
                            </w:tcMar>
                          </w:tcPr>
                          <w:p w14:paraId="638F2088" w14:textId="073811E3" w:rsidR="00EC63BC" w:rsidRPr="00464DA4" w:rsidRDefault="00EC63BC" w:rsidP="00EC63BC">
                            <w:pPr>
                              <w:tabs>
                                <w:tab w:val="left" w:pos="360"/>
                              </w:tabs>
                              <w:jc w:val="center"/>
                              <w:rPr>
                                <w:sz w:val="18"/>
                                <w:szCs w:val="18"/>
                              </w:rPr>
                            </w:pPr>
                            <w:r>
                              <w:rPr>
                                <w:sz w:val="18"/>
                                <w:szCs w:val="18"/>
                              </w:rPr>
                              <w:t>J</w:t>
                            </w:r>
                          </w:p>
                        </w:tc>
                        <w:tc>
                          <w:tcPr>
                            <w:tcW w:w="3455" w:type="dxa"/>
                            <w:tcMar>
                              <w:top w:w="0" w:type="dxa"/>
                              <w:left w:w="115" w:type="dxa"/>
                              <w:bottom w:w="0" w:type="dxa"/>
                              <w:right w:w="115" w:type="dxa"/>
                            </w:tcMar>
                          </w:tcPr>
                          <w:p w14:paraId="77B6098F" w14:textId="2CA4AB32" w:rsidR="00EC63BC" w:rsidRPr="00464DA4" w:rsidRDefault="00EC63BC" w:rsidP="00EC63BC">
                            <w:pPr>
                              <w:rPr>
                                <w:sz w:val="18"/>
                                <w:szCs w:val="18"/>
                              </w:rPr>
                            </w:pPr>
                            <w:r w:rsidRPr="00464DA4">
                              <w:rPr>
                                <w:sz w:val="18"/>
                                <w:szCs w:val="18"/>
                              </w:rPr>
                              <w:t>Dementia</w:t>
                            </w:r>
                          </w:p>
                        </w:tc>
                      </w:tr>
                      <w:tr w:rsidR="00EC63BC" w:rsidRPr="004C2EC6" w14:paraId="3D695231" w14:textId="1D99AFA2" w:rsidTr="00EC63BC">
                        <w:tc>
                          <w:tcPr>
                            <w:tcW w:w="851" w:type="dxa"/>
                            <w:tcMar>
                              <w:top w:w="0" w:type="dxa"/>
                              <w:left w:w="115" w:type="dxa"/>
                              <w:bottom w:w="0" w:type="dxa"/>
                              <w:right w:w="115" w:type="dxa"/>
                            </w:tcMar>
                          </w:tcPr>
                          <w:p w14:paraId="394595B7" w14:textId="6A3C631C" w:rsidR="00EC63BC" w:rsidRPr="00464DA4" w:rsidRDefault="00EC63BC" w:rsidP="00EC63BC">
                            <w:pPr>
                              <w:tabs>
                                <w:tab w:val="left" w:pos="360"/>
                              </w:tabs>
                              <w:jc w:val="center"/>
                              <w:rPr>
                                <w:sz w:val="18"/>
                                <w:szCs w:val="18"/>
                              </w:rPr>
                            </w:pPr>
                            <w:r>
                              <w:rPr>
                                <w:sz w:val="18"/>
                                <w:szCs w:val="18"/>
                              </w:rPr>
                              <w:t>C</w:t>
                            </w:r>
                          </w:p>
                        </w:tc>
                        <w:tc>
                          <w:tcPr>
                            <w:tcW w:w="3464" w:type="dxa"/>
                            <w:tcMar>
                              <w:top w:w="0" w:type="dxa"/>
                              <w:left w:w="115" w:type="dxa"/>
                              <w:bottom w:w="0" w:type="dxa"/>
                              <w:right w:w="115" w:type="dxa"/>
                            </w:tcMar>
                          </w:tcPr>
                          <w:p w14:paraId="3D8D649F" w14:textId="716DB763" w:rsidR="00EC63BC" w:rsidRPr="00464DA4" w:rsidRDefault="00EC63BC" w:rsidP="00EC63BC">
                            <w:pPr>
                              <w:rPr>
                                <w:sz w:val="18"/>
                                <w:szCs w:val="18"/>
                              </w:rPr>
                            </w:pPr>
                            <w:r w:rsidRPr="00464DA4">
                              <w:rPr>
                                <w:sz w:val="18"/>
                                <w:szCs w:val="18"/>
                              </w:rPr>
                              <w:t xml:space="preserve">Clinical </w:t>
                            </w:r>
                            <w:r w:rsidR="00D662D7">
                              <w:rPr>
                                <w:sz w:val="18"/>
                                <w:szCs w:val="18"/>
                              </w:rPr>
                              <w:t>S</w:t>
                            </w:r>
                            <w:r w:rsidRPr="00464DA4">
                              <w:rPr>
                                <w:sz w:val="18"/>
                                <w:szCs w:val="18"/>
                              </w:rPr>
                              <w:t>eizure</w:t>
                            </w:r>
                          </w:p>
                        </w:tc>
                        <w:tc>
                          <w:tcPr>
                            <w:tcW w:w="810" w:type="dxa"/>
                            <w:tcMar>
                              <w:top w:w="0" w:type="dxa"/>
                              <w:left w:w="115" w:type="dxa"/>
                              <w:bottom w:w="0" w:type="dxa"/>
                              <w:right w:w="115" w:type="dxa"/>
                            </w:tcMar>
                          </w:tcPr>
                          <w:p w14:paraId="1FCA596F" w14:textId="45AE65E7" w:rsidR="00EC63BC" w:rsidRPr="00464DA4" w:rsidRDefault="00EC63BC" w:rsidP="00EC63BC">
                            <w:pPr>
                              <w:tabs>
                                <w:tab w:val="left" w:pos="360"/>
                              </w:tabs>
                              <w:jc w:val="center"/>
                              <w:rPr>
                                <w:sz w:val="18"/>
                                <w:szCs w:val="18"/>
                              </w:rPr>
                            </w:pPr>
                            <w:r>
                              <w:rPr>
                                <w:sz w:val="18"/>
                                <w:szCs w:val="18"/>
                              </w:rPr>
                              <w:t>K</w:t>
                            </w:r>
                          </w:p>
                        </w:tc>
                        <w:tc>
                          <w:tcPr>
                            <w:tcW w:w="3455" w:type="dxa"/>
                            <w:tcMar>
                              <w:top w:w="0" w:type="dxa"/>
                              <w:left w:w="115" w:type="dxa"/>
                              <w:bottom w:w="0" w:type="dxa"/>
                              <w:right w:w="115" w:type="dxa"/>
                            </w:tcMar>
                          </w:tcPr>
                          <w:p w14:paraId="2BF396EB" w14:textId="19CBA000" w:rsidR="00EC63BC" w:rsidRPr="00464DA4" w:rsidRDefault="00EC63BC" w:rsidP="00EC63BC">
                            <w:pPr>
                              <w:rPr>
                                <w:sz w:val="18"/>
                                <w:szCs w:val="18"/>
                              </w:rPr>
                            </w:pPr>
                            <w:r w:rsidRPr="00464DA4">
                              <w:rPr>
                                <w:sz w:val="18"/>
                                <w:szCs w:val="18"/>
                              </w:rPr>
                              <w:t xml:space="preserve">Alcohol </w:t>
                            </w:r>
                            <w:r w:rsidR="00D662D7">
                              <w:rPr>
                                <w:sz w:val="18"/>
                                <w:szCs w:val="18"/>
                              </w:rPr>
                              <w:t>A</w:t>
                            </w:r>
                            <w:r w:rsidRPr="00464DA4">
                              <w:rPr>
                                <w:sz w:val="18"/>
                                <w:szCs w:val="18"/>
                              </w:rPr>
                              <w:t>buse</w:t>
                            </w:r>
                          </w:p>
                        </w:tc>
                      </w:tr>
                      <w:tr w:rsidR="00EC63BC" w:rsidRPr="004C2EC6" w14:paraId="4C9009E5" w14:textId="3AF190A2" w:rsidTr="00EC63BC">
                        <w:tc>
                          <w:tcPr>
                            <w:tcW w:w="851" w:type="dxa"/>
                            <w:tcMar>
                              <w:top w:w="0" w:type="dxa"/>
                              <w:left w:w="115" w:type="dxa"/>
                              <w:bottom w:w="0" w:type="dxa"/>
                              <w:right w:w="115" w:type="dxa"/>
                            </w:tcMar>
                          </w:tcPr>
                          <w:p w14:paraId="0C8308FB" w14:textId="34710DEC" w:rsidR="00EC63BC" w:rsidRPr="00464DA4" w:rsidRDefault="00EC63BC" w:rsidP="00EC63BC">
                            <w:pPr>
                              <w:tabs>
                                <w:tab w:val="left" w:pos="360"/>
                              </w:tabs>
                              <w:jc w:val="center"/>
                              <w:rPr>
                                <w:sz w:val="18"/>
                                <w:szCs w:val="18"/>
                              </w:rPr>
                            </w:pPr>
                            <w:r>
                              <w:rPr>
                                <w:sz w:val="18"/>
                                <w:szCs w:val="18"/>
                              </w:rPr>
                              <w:t>D</w:t>
                            </w:r>
                          </w:p>
                        </w:tc>
                        <w:tc>
                          <w:tcPr>
                            <w:tcW w:w="3464" w:type="dxa"/>
                            <w:tcMar>
                              <w:top w:w="0" w:type="dxa"/>
                              <w:left w:w="115" w:type="dxa"/>
                              <w:bottom w:w="0" w:type="dxa"/>
                              <w:right w:w="115" w:type="dxa"/>
                            </w:tcMar>
                          </w:tcPr>
                          <w:p w14:paraId="19FC3D3C" w14:textId="10265223" w:rsidR="00EC63BC" w:rsidRPr="00464DA4" w:rsidRDefault="00EC63BC" w:rsidP="00EC63BC">
                            <w:pPr>
                              <w:rPr>
                                <w:sz w:val="18"/>
                                <w:szCs w:val="18"/>
                              </w:rPr>
                            </w:pPr>
                            <w:r w:rsidRPr="00464DA4">
                              <w:rPr>
                                <w:sz w:val="18"/>
                                <w:szCs w:val="18"/>
                              </w:rPr>
                              <w:t>Stroke</w:t>
                            </w:r>
                            <w:r w:rsidRPr="00464DA4">
                              <w:rPr>
                                <w:sz w:val="18"/>
                                <w:szCs w:val="18"/>
                              </w:rPr>
                              <w:tab/>
                            </w:r>
                          </w:p>
                        </w:tc>
                        <w:tc>
                          <w:tcPr>
                            <w:tcW w:w="810" w:type="dxa"/>
                            <w:tcMar>
                              <w:top w:w="0" w:type="dxa"/>
                              <w:left w:w="115" w:type="dxa"/>
                              <w:bottom w:w="0" w:type="dxa"/>
                              <w:right w:w="115" w:type="dxa"/>
                            </w:tcMar>
                          </w:tcPr>
                          <w:p w14:paraId="1222B3D6" w14:textId="06907D06" w:rsidR="00EC63BC" w:rsidRPr="00464DA4" w:rsidRDefault="00EC63BC" w:rsidP="00EC63BC">
                            <w:pPr>
                              <w:tabs>
                                <w:tab w:val="left" w:pos="360"/>
                              </w:tabs>
                              <w:jc w:val="center"/>
                              <w:rPr>
                                <w:sz w:val="18"/>
                                <w:szCs w:val="18"/>
                              </w:rPr>
                            </w:pPr>
                            <w:r>
                              <w:rPr>
                                <w:sz w:val="18"/>
                                <w:szCs w:val="18"/>
                              </w:rPr>
                              <w:t>L</w:t>
                            </w:r>
                          </w:p>
                        </w:tc>
                        <w:tc>
                          <w:tcPr>
                            <w:tcW w:w="3455" w:type="dxa"/>
                            <w:tcMar>
                              <w:top w:w="0" w:type="dxa"/>
                              <w:left w:w="115" w:type="dxa"/>
                              <w:bottom w:w="0" w:type="dxa"/>
                              <w:right w:w="115" w:type="dxa"/>
                            </w:tcMar>
                          </w:tcPr>
                          <w:p w14:paraId="604679D5" w14:textId="4A5EDDD4" w:rsidR="00EC63BC" w:rsidRPr="00464DA4" w:rsidRDefault="00EC63BC" w:rsidP="00EC63BC">
                            <w:pPr>
                              <w:rPr>
                                <w:sz w:val="18"/>
                                <w:szCs w:val="18"/>
                              </w:rPr>
                            </w:pPr>
                            <w:r w:rsidRPr="00464DA4">
                              <w:rPr>
                                <w:sz w:val="18"/>
                                <w:szCs w:val="18"/>
                              </w:rPr>
                              <w:t>Anxiety</w:t>
                            </w:r>
                          </w:p>
                        </w:tc>
                      </w:tr>
                      <w:tr w:rsidR="00EC63BC" w:rsidRPr="004C2EC6" w14:paraId="133CAA2D" w14:textId="0ABCB833" w:rsidTr="00EC63BC">
                        <w:tc>
                          <w:tcPr>
                            <w:tcW w:w="851" w:type="dxa"/>
                            <w:tcMar>
                              <w:top w:w="0" w:type="dxa"/>
                              <w:left w:w="115" w:type="dxa"/>
                              <w:bottom w:w="0" w:type="dxa"/>
                              <w:right w:w="115" w:type="dxa"/>
                            </w:tcMar>
                          </w:tcPr>
                          <w:p w14:paraId="4CD87B45" w14:textId="0BD26081" w:rsidR="00EC63BC" w:rsidRPr="00464DA4" w:rsidRDefault="00EC63BC" w:rsidP="00EC63BC">
                            <w:pPr>
                              <w:tabs>
                                <w:tab w:val="left" w:pos="360"/>
                              </w:tabs>
                              <w:jc w:val="center"/>
                              <w:rPr>
                                <w:sz w:val="18"/>
                                <w:szCs w:val="18"/>
                              </w:rPr>
                            </w:pPr>
                            <w:r>
                              <w:rPr>
                                <w:sz w:val="18"/>
                                <w:szCs w:val="18"/>
                              </w:rPr>
                              <w:t>E</w:t>
                            </w:r>
                          </w:p>
                        </w:tc>
                        <w:tc>
                          <w:tcPr>
                            <w:tcW w:w="3464" w:type="dxa"/>
                            <w:tcMar>
                              <w:top w:w="0" w:type="dxa"/>
                              <w:left w:w="115" w:type="dxa"/>
                              <w:bottom w:w="0" w:type="dxa"/>
                              <w:right w:w="115" w:type="dxa"/>
                            </w:tcMar>
                          </w:tcPr>
                          <w:p w14:paraId="27FDE12E" w14:textId="72E0AE15" w:rsidR="00EC63BC" w:rsidRPr="00464DA4" w:rsidRDefault="00EC63BC" w:rsidP="00EC63BC">
                            <w:pPr>
                              <w:rPr>
                                <w:sz w:val="18"/>
                                <w:szCs w:val="18"/>
                              </w:rPr>
                            </w:pPr>
                            <w:r w:rsidRPr="00464DA4">
                              <w:rPr>
                                <w:sz w:val="18"/>
                                <w:szCs w:val="18"/>
                              </w:rPr>
                              <w:t>Epilepsy</w:t>
                            </w:r>
                          </w:p>
                        </w:tc>
                        <w:tc>
                          <w:tcPr>
                            <w:tcW w:w="810" w:type="dxa"/>
                            <w:tcMar>
                              <w:top w:w="0" w:type="dxa"/>
                              <w:left w:w="115" w:type="dxa"/>
                              <w:bottom w:w="0" w:type="dxa"/>
                              <w:right w:w="115" w:type="dxa"/>
                            </w:tcMar>
                          </w:tcPr>
                          <w:p w14:paraId="06CB9FBA" w14:textId="6333DD6E" w:rsidR="00EC63BC" w:rsidRPr="00464DA4" w:rsidRDefault="00EC63BC" w:rsidP="00EC63BC">
                            <w:pPr>
                              <w:tabs>
                                <w:tab w:val="left" w:pos="360"/>
                              </w:tabs>
                              <w:jc w:val="center"/>
                              <w:rPr>
                                <w:sz w:val="18"/>
                                <w:szCs w:val="18"/>
                              </w:rPr>
                            </w:pPr>
                            <w:r>
                              <w:rPr>
                                <w:sz w:val="18"/>
                                <w:szCs w:val="18"/>
                              </w:rPr>
                              <w:t>M</w:t>
                            </w:r>
                          </w:p>
                        </w:tc>
                        <w:tc>
                          <w:tcPr>
                            <w:tcW w:w="3455" w:type="dxa"/>
                            <w:tcMar>
                              <w:top w:w="0" w:type="dxa"/>
                              <w:left w:w="115" w:type="dxa"/>
                              <w:bottom w:w="0" w:type="dxa"/>
                              <w:right w:w="115" w:type="dxa"/>
                            </w:tcMar>
                          </w:tcPr>
                          <w:p w14:paraId="04F32B83" w14:textId="681D0984" w:rsidR="00EC63BC" w:rsidRPr="00464DA4" w:rsidRDefault="00EC63BC" w:rsidP="00EC63BC">
                            <w:pPr>
                              <w:rPr>
                                <w:sz w:val="18"/>
                                <w:szCs w:val="18"/>
                              </w:rPr>
                            </w:pPr>
                            <w:r w:rsidRPr="00464DA4">
                              <w:rPr>
                                <w:sz w:val="18"/>
                                <w:szCs w:val="18"/>
                              </w:rPr>
                              <w:t>Depression</w:t>
                            </w:r>
                          </w:p>
                        </w:tc>
                      </w:tr>
                      <w:tr w:rsidR="00EC63BC" w:rsidRPr="004C2EC6" w14:paraId="39732887" w14:textId="7FD8EFCB" w:rsidTr="00EC63BC">
                        <w:trPr>
                          <w:trHeight w:val="34"/>
                        </w:trPr>
                        <w:tc>
                          <w:tcPr>
                            <w:tcW w:w="851" w:type="dxa"/>
                            <w:tcMar>
                              <w:top w:w="0" w:type="dxa"/>
                              <w:left w:w="115" w:type="dxa"/>
                              <w:bottom w:w="0" w:type="dxa"/>
                              <w:right w:w="115" w:type="dxa"/>
                            </w:tcMar>
                          </w:tcPr>
                          <w:p w14:paraId="19592E95" w14:textId="04F9BE1E" w:rsidR="00EC63BC" w:rsidRPr="00464DA4" w:rsidRDefault="00EC63BC" w:rsidP="00EC63BC">
                            <w:pPr>
                              <w:tabs>
                                <w:tab w:val="left" w:pos="360"/>
                              </w:tabs>
                              <w:jc w:val="center"/>
                              <w:rPr>
                                <w:sz w:val="18"/>
                                <w:szCs w:val="18"/>
                              </w:rPr>
                            </w:pPr>
                            <w:r>
                              <w:rPr>
                                <w:sz w:val="18"/>
                                <w:szCs w:val="18"/>
                              </w:rPr>
                              <w:t>F</w:t>
                            </w:r>
                          </w:p>
                        </w:tc>
                        <w:tc>
                          <w:tcPr>
                            <w:tcW w:w="3464" w:type="dxa"/>
                            <w:tcMar>
                              <w:top w:w="0" w:type="dxa"/>
                              <w:left w:w="115" w:type="dxa"/>
                              <w:bottom w:w="0" w:type="dxa"/>
                              <w:right w:w="115" w:type="dxa"/>
                            </w:tcMar>
                          </w:tcPr>
                          <w:p w14:paraId="0D5CC061" w14:textId="71AD0B32" w:rsidR="00EC63BC" w:rsidRPr="00464DA4" w:rsidRDefault="00EC63BC" w:rsidP="00EC63BC">
                            <w:pPr>
                              <w:rPr>
                                <w:sz w:val="18"/>
                                <w:szCs w:val="18"/>
                              </w:rPr>
                            </w:pPr>
                            <w:r w:rsidRPr="00464DA4">
                              <w:rPr>
                                <w:sz w:val="18"/>
                                <w:szCs w:val="18"/>
                              </w:rPr>
                              <w:t>Parkinson's</w:t>
                            </w:r>
                          </w:p>
                        </w:tc>
                        <w:tc>
                          <w:tcPr>
                            <w:tcW w:w="810" w:type="dxa"/>
                            <w:tcBorders>
                              <w:bottom w:val="single" w:sz="4" w:space="0" w:color="auto"/>
                            </w:tcBorders>
                            <w:tcMar>
                              <w:top w:w="0" w:type="dxa"/>
                              <w:left w:w="115" w:type="dxa"/>
                              <w:bottom w:w="0" w:type="dxa"/>
                              <w:right w:w="115" w:type="dxa"/>
                            </w:tcMar>
                          </w:tcPr>
                          <w:p w14:paraId="4C08C333" w14:textId="2E952959" w:rsidR="00EC63BC" w:rsidRPr="00464DA4" w:rsidRDefault="00EC63BC" w:rsidP="00EC63BC">
                            <w:pPr>
                              <w:tabs>
                                <w:tab w:val="left" w:pos="360"/>
                              </w:tabs>
                              <w:jc w:val="center"/>
                              <w:rPr>
                                <w:sz w:val="18"/>
                                <w:szCs w:val="18"/>
                              </w:rPr>
                            </w:pPr>
                            <w:r>
                              <w:rPr>
                                <w:sz w:val="18"/>
                                <w:szCs w:val="18"/>
                              </w:rPr>
                              <w:t>N</w:t>
                            </w:r>
                          </w:p>
                        </w:tc>
                        <w:tc>
                          <w:tcPr>
                            <w:tcW w:w="3455" w:type="dxa"/>
                            <w:tcBorders>
                              <w:bottom w:val="single" w:sz="4" w:space="0" w:color="auto"/>
                            </w:tcBorders>
                            <w:tcMar>
                              <w:top w:w="0" w:type="dxa"/>
                              <w:left w:w="115" w:type="dxa"/>
                              <w:bottom w:w="0" w:type="dxa"/>
                              <w:right w:w="115" w:type="dxa"/>
                            </w:tcMar>
                          </w:tcPr>
                          <w:p w14:paraId="40742938" w14:textId="58A82B08" w:rsidR="00EC63BC" w:rsidRPr="00464DA4" w:rsidRDefault="00EC63BC" w:rsidP="00EC63BC">
                            <w:pPr>
                              <w:rPr>
                                <w:sz w:val="18"/>
                                <w:szCs w:val="18"/>
                              </w:rPr>
                            </w:pPr>
                            <w:r w:rsidRPr="00464DA4">
                              <w:rPr>
                                <w:sz w:val="18"/>
                                <w:szCs w:val="18"/>
                              </w:rPr>
                              <w:t xml:space="preserve">Other </w:t>
                            </w:r>
                            <w:r w:rsidR="00D662D7">
                              <w:rPr>
                                <w:sz w:val="18"/>
                                <w:szCs w:val="18"/>
                              </w:rPr>
                              <w:t>D</w:t>
                            </w:r>
                            <w:r w:rsidRPr="00464DA4">
                              <w:rPr>
                                <w:sz w:val="18"/>
                                <w:szCs w:val="18"/>
                              </w:rPr>
                              <w:t>iagnosis</w:t>
                            </w:r>
                            <w:r w:rsidRPr="00464DA4">
                              <w:rPr>
                                <w:sz w:val="18"/>
                                <w:szCs w:val="18"/>
                              </w:rPr>
                              <w:tab/>
                            </w:r>
                          </w:p>
                        </w:tc>
                      </w:tr>
                      <w:tr w:rsidR="00EC63BC" w:rsidRPr="004C2EC6" w14:paraId="23764219" w14:textId="435E2787" w:rsidTr="00EC63BC">
                        <w:tc>
                          <w:tcPr>
                            <w:tcW w:w="851" w:type="dxa"/>
                            <w:tcMar>
                              <w:top w:w="0" w:type="dxa"/>
                              <w:left w:w="115" w:type="dxa"/>
                              <w:bottom w:w="0" w:type="dxa"/>
                              <w:right w:w="115" w:type="dxa"/>
                            </w:tcMar>
                          </w:tcPr>
                          <w:p w14:paraId="11E69F22" w14:textId="3E5BAA23" w:rsidR="00EC63BC" w:rsidRPr="00464DA4" w:rsidRDefault="00EC63BC" w:rsidP="00EC63BC">
                            <w:pPr>
                              <w:tabs>
                                <w:tab w:val="left" w:pos="360"/>
                              </w:tabs>
                              <w:jc w:val="center"/>
                              <w:rPr>
                                <w:sz w:val="18"/>
                                <w:szCs w:val="18"/>
                              </w:rPr>
                            </w:pPr>
                            <w:r>
                              <w:rPr>
                                <w:sz w:val="18"/>
                                <w:szCs w:val="18"/>
                              </w:rPr>
                              <w:t>G</w:t>
                            </w:r>
                          </w:p>
                        </w:tc>
                        <w:tc>
                          <w:tcPr>
                            <w:tcW w:w="3464" w:type="dxa"/>
                            <w:tcBorders>
                              <w:bottom w:val="single" w:sz="4" w:space="0" w:color="auto"/>
                            </w:tcBorders>
                            <w:tcMar>
                              <w:top w:w="0" w:type="dxa"/>
                              <w:left w:w="115" w:type="dxa"/>
                              <w:bottom w:w="0" w:type="dxa"/>
                              <w:right w:w="115" w:type="dxa"/>
                            </w:tcMar>
                          </w:tcPr>
                          <w:p w14:paraId="577397E4" w14:textId="7C364F42" w:rsidR="00EC63BC" w:rsidRPr="00464DA4" w:rsidRDefault="00EC63BC" w:rsidP="00EC63BC">
                            <w:pPr>
                              <w:rPr>
                                <w:sz w:val="18"/>
                                <w:szCs w:val="18"/>
                              </w:rPr>
                            </w:pPr>
                            <w:r w:rsidRPr="00464DA4">
                              <w:rPr>
                                <w:sz w:val="18"/>
                                <w:szCs w:val="18"/>
                              </w:rPr>
                              <w:t>Alzheimer's</w:t>
                            </w:r>
                          </w:p>
                        </w:tc>
                        <w:tc>
                          <w:tcPr>
                            <w:tcW w:w="810" w:type="dxa"/>
                            <w:tcBorders>
                              <w:bottom w:val="single" w:sz="4" w:space="0" w:color="auto"/>
                            </w:tcBorders>
                            <w:tcMar>
                              <w:top w:w="0" w:type="dxa"/>
                              <w:left w:w="115" w:type="dxa"/>
                              <w:bottom w:w="0" w:type="dxa"/>
                              <w:right w:w="115" w:type="dxa"/>
                            </w:tcMar>
                          </w:tcPr>
                          <w:p w14:paraId="262F70C4" w14:textId="11B7CF45" w:rsidR="00EC63BC" w:rsidRPr="00464DA4" w:rsidRDefault="00EC63BC" w:rsidP="00EC63BC">
                            <w:pPr>
                              <w:tabs>
                                <w:tab w:val="left" w:pos="360"/>
                              </w:tabs>
                              <w:jc w:val="center"/>
                              <w:rPr>
                                <w:sz w:val="18"/>
                                <w:szCs w:val="18"/>
                              </w:rPr>
                            </w:pPr>
                            <w:r>
                              <w:rPr>
                                <w:sz w:val="18"/>
                                <w:szCs w:val="18"/>
                              </w:rPr>
                              <w:t>O</w:t>
                            </w:r>
                          </w:p>
                        </w:tc>
                        <w:tc>
                          <w:tcPr>
                            <w:tcW w:w="3455" w:type="dxa"/>
                            <w:tcBorders>
                              <w:bottom w:val="single" w:sz="4" w:space="0" w:color="auto"/>
                            </w:tcBorders>
                            <w:tcMar>
                              <w:top w:w="0" w:type="dxa"/>
                              <w:left w:w="115" w:type="dxa"/>
                              <w:bottom w:w="0" w:type="dxa"/>
                              <w:right w:w="115" w:type="dxa"/>
                            </w:tcMar>
                          </w:tcPr>
                          <w:p w14:paraId="0E1F4C40" w14:textId="41AE0FB4" w:rsidR="00EC63BC" w:rsidRPr="00464DA4" w:rsidRDefault="00EC63BC" w:rsidP="00EC63BC">
                            <w:pPr>
                              <w:rPr>
                                <w:sz w:val="18"/>
                                <w:szCs w:val="18"/>
                              </w:rPr>
                            </w:pPr>
                            <w:r w:rsidRPr="00464DA4">
                              <w:rPr>
                                <w:sz w:val="18"/>
                                <w:szCs w:val="18"/>
                              </w:rPr>
                              <w:t>Major Medications</w:t>
                            </w:r>
                            <w:r>
                              <w:rPr>
                                <w:sz w:val="18"/>
                                <w:szCs w:val="18"/>
                              </w:rPr>
                              <w:t xml:space="preserve"> </w:t>
                            </w:r>
                            <w:r w:rsidRPr="00464DA4">
                              <w:rPr>
                                <w:sz w:val="18"/>
                                <w:szCs w:val="18"/>
                              </w:rPr>
                              <w:t>(Comma Separated List)</w:t>
                            </w:r>
                          </w:p>
                        </w:tc>
                      </w:tr>
                      <w:tr w:rsidR="00EC63BC" w:rsidRPr="004C2EC6" w14:paraId="28BA0169" w14:textId="77777777" w:rsidTr="00EC63BC">
                        <w:tc>
                          <w:tcPr>
                            <w:tcW w:w="851" w:type="dxa"/>
                            <w:tcMar>
                              <w:top w:w="0" w:type="dxa"/>
                              <w:left w:w="115" w:type="dxa"/>
                              <w:bottom w:w="0" w:type="dxa"/>
                              <w:right w:w="115" w:type="dxa"/>
                            </w:tcMar>
                          </w:tcPr>
                          <w:p w14:paraId="01FCE671" w14:textId="21EE639E" w:rsidR="00EC63BC" w:rsidRPr="00464DA4" w:rsidRDefault="00EC63BC" w:rsidP="00EC63BC">
                            <w:pPr>
                              <w:tabs>
                                <w:tab w:val="left" w:pos="360"/>
                              </w:tabs>
                              <w:jc w:val="center"/>
                              <w:rPr>
                                <w:sz w:val="18"/>
                                <w:szCs w:val="18"/>
                              </w:rPr>
                            </w:pPr>
                            <w:r>
                              <w:rPr>
                                <w:sz w:val="18"/>
                                <w:szCs w:val="18"/>
                              </w:rPr>
                              <w:t>H</w:t>
                            </w:r>
                          </w:p>
                        </w:tc>
                        <w:tc>
                          <w:tcPr>
                            <w:tcW w:w="3464" w:type="dxa"/>
                            <w:tcBorders>
                              <w:right w:val="single" w:sz="4" w:space="0" w:color="auto"/>
                            </w:tcBorders>
                            <w:tcMar>
                              <w:top w:w="0" w:type="dxa"/>
                              <w:left w:w="115" w:type="dxa"/>
                              <w:bottom w:w="0" w:type="dxa"/>
                              <w:right w:w="115" w:type="dxa"/>
                            </w:tcMar>
                          </w:tcPr>
                          <w:p w14:paraId="5E213D6A" w14:textId="144C14DB" w:rsidR="00EC63BC" w:rsidRPr="00464DA4" w:rsidRDefault="00EC63BC" w:rsidP="00EC63BC">
                            <w:pPr>
                              <w:rPr>
                                <w:sz w:val="18"/>
                                <w:szCs w:val="18"/>
                              </w:rPr>
                            </w:pPr>
                            <w:r w:rsidRPr="00464DA4">
                              <w:rPr>
                                <w:sz w:val="18"/>
                                <w:szCs w:val="18"/>
                              </w:rPr>
                              <w:t>Traumatic Brain Injury (TBI)</w:t>
                            </w:r>
                          </w:p>
                        </w:tc>
                        <w:tc>
                          <w:tcPr>
                            <w:tcW w:w="810" w:type="dxa"/>
                            <w:tcBorders>
                              <w:top w:val="single" w:sz="4" w:space="0" w:color="auto"/>
                              <w:left w:val="single" w:sz="4" w:space="0" w:color="auto"/>
                              <w:bottom w:val="nil"/>
                              <w:right w:val="nil"/>
                            </w:tcBorders>
                            <w:tcMar>
                              <w:top w:w="0" w:type="dxa"/>
                              <w:left w:w="115" w:type="dxa"/>
                              <w:bottom w:w="0" w:type="dxa"/>
                              <w:right w:w="115" w:type="dxa"/>
                            </w:tcMar>
                          </w:tcPr>
                          <w:p w14:paraId="3C3DE679" w14:textId="0F8763FC" w:rsidR="00EC63BC" w:rsidRPr="00464DA4" w:rsidRDefault="00EC63BC" w:rsidP="00EC63BC">
                            <w:pPr>
                              <w:tabs>
                                <w:tab w:val="left" w:pos="360"/>
                              </w:tabs>
                              <w:rPr>
                                <w:sz w:val="18"/>
                                <w:szCs w:val="18"/>
                              </w:rPr>
                            </w:pPr>
                          </w:p>
                        </w:tc>
                        <w:tc>
                          <w:tcPr>
                            <w:tcW w:w="3455" w:type="dxa"/>
                            <w:tcBorders>
                              <w:top w:val="single" w:sz="4" w:space="0" w:color="auto"/>
                              <w:left w:val="nil"/>
                              <w:bottom w:val="nil"/>
                              <w:right w:val="nil"/>
                            </w:tcBorders>
                            <w:tcMar>
                              <w:top w:w="0" w:type="dxa"/>
                              <w:left w:w="115" w:type="dxa"/>
                              <w:bottom w:w="0" w:type="dxa"/>
                              <w:right w:w="115" w:type="dxa"/>
                            </w:tcMar>
                          </w:tcPr>
                          <w:p w14:paraId="2DBF8E12" w14:textId="49B3BDDB" w:rsidR="00EC63BC" w:rsidRPr="00464DA4" w:rsidRDefault="00EC63BC" w:rsidP="00EC63BC">
                            <w:pPr>
                              <w:tabs>
                                <w:tab w:val="left" w:pos="360"/>
                              </w:tabs>
                              <w:rPr>
                                <w:sz w:val="18"/>
                                <w:szCs w:val="18"/>
                              </w:rPr>
                            </w:pPr>
                          </w:p>
                        </w:tc>
                      </w:tr>
                    </w:tbl>
                    <w:p w14:paraId="7CF4EB1D" w14:textId="77777777" w:rsidR="000F423E" w:rsidRDefault="000F423E" w:rsidP="000F423E"/>
                  </w:txbxContent>
                </v:textbox>
                <w10:wrap type="square" anchorx="margin" anchory="margin"/>
              </v:shape>
            </w:pict>
          </mc:Fallback>
        </mc:AlternateContent>
      </w:r>
      <w:r w:rsidR="000F423E">
        <w:rPr>
          <w:sz w:val="22"/>
          <w:szCs w:val="22"/>
        </w:rPr>
        <w:t xml:space="preserve">The fields present in the spreadsheet are shown in </w:t>
      </w:r>
      <w:r>
        <w:rPr>
          <w:sz w:val="22"/>
          <w:szCs w:val="22"/>
        </w:rPr>
        <w:fldChar w:fldCharType="begin"/>
      </w:r>
      <w:r>
        <w:rPr>
          <w:sz w:val="22"/>
          <w:szCs w:val="22"/>
        </w:rPr>
        <w:instrText xml:space="preserve"> REF _Ref223492492  \* MERGEFORMAT </w:instrText>
      </w:r>
      <w:r>
        <w:rPr>
          <w:sz w:val="22"/>
          <w:szCs w:val="22"/>
        </w:rPr>
        <w:fldChar w:fldCharType="separate"/>
      </w:r>
      <w:r w:rsidRPr="00B82025">
        <w:rPr>
          <w:sz w:val="22"/>
          <w:szCs w:val="22"/>
        </w:rPr>
        <w:t>Table 1</w:t>
      </w:r>
      <w:r>
        <w:rPr>
          <w:sz w:val="22"/>
          <w:szCs w:val="22"/>
        </w:rPr>
        <w:fldChar w:fldCharType="end"/>
      </w:r>
      <w:r w:rsidR="000F423E">
        <w:rPr>
          <w:sz w:val="22"/>
          <w:szCs w:val="22"/>
        </w:rPr>
        <w:t>.</w:t>
      </w:r>
      <w:r>
        <w:rPr>
          <w:sz w:val="22"/>
          <w:szCs w:val="22"/>
        </w:rPr>
        <w:t xml:space="preserve"> Column A contains a unique identifier for each subject and session. For example, “aaaaaaac_s001” corresponds to subject “aaaaaaac” and session “s001.” Columns B-M are somewhat self-explanatory and contain a value of “Y” if the EEG report indicated the presence of this condition. Otherwise, it is labeled “N.” </w:t>
      </w:r>
    </w:p>
    <w:p w14:paraId="179632C9" w14:textId="7DBCC08E" w:rsidR="00B82025" w:rsidRDefault="00B82025" w:rsidP="007716C3">
      <w:pPr>
        <w:tabs>
          <w:tab w:val="left" w:pos="360"/>
        </w:tabs>
        <w:spacing w:before="120" w:after="240"/>
        <w:jc w:val="both"/>
        <w:rPr>
          <w:sz w:val="22"/>
          <w:szCs w:val="22"/>
        </w:rPr>
      </w:pPr>
      <w:r>
        <w:rPr>
          <w:sz w:val="22"/>
          <w:szCs w:val="22"/>
        </w:rPr>
        <w:t>Column N is a catch-all that contains information about other significant diagnoses mentioned in the report.</w:t>
      </w:r>
      <w:r w:rsidR="007671C6">
        <w:rPr>
          <w:sz w:val="22"/>
          <w:szCs w:val="22"/>
        </w:rPr>
        <w:t xml:space="preserve"> For example, for subject “</w:t>
      </w:r>
      <w:r w:rsidR="007671C6" w:rsidRPr="007671C6">
        <w:rPr>
          <w:sz w:val="22"/>
          <w:szCs w:val="22"/>
        </w:rPr>
        <w:t>aaaaaaav_s001</w:t>
      </w:r>
      <w:r w:rsidR="007671C6">
        <w:rPr>
          <w:sz w:val="22"/>
          <w:szCs w:val="22"/>
        </w:rPr>
        <w:t>”, this field contains “</w:t>
      </w:r>
      <w:r w:rsidR="007671C6" w:rsidRPr="007671C6">
        <w:rPr>
          <w:sz w:val="22"/>
          <w:szCs w:val="22"/>
        </w:rPr>
        <w:t>focal sclerosis glomerulonephritis</w:t>
      </w:r>
      <w:r w:rsidR="007671C6">
        <w:rPr>
          <w:sz w:val="22"/>
          <w:szCs w:val="22"/>
        </w:rPr>
        <w:t>.” Extraction of these diagnoses should make it feasible for researchers to select less subjects based on less common attributes using simple keyword searching. These values were often extracted from the report as phrases such as “</w:t>
      </w:r>
      <w:r w:rsidR="007671C6" w:rsidRPr="007671C6">
        <w:rPr>
          <w:sz w:val="22"/>
          <w:szCs w:val="22"/>
        </w:rPr>
        <w:t>Reason for visit: anoxic injury, Diagnosis: Refractory status epilepticus</w:t>
      </w:r>
      <w:r w:rsidR="007671C6">
        <w:rPr>
          <w:sz w:val="22"/>
          <w:szCs w:val="22"/>
        </w:rPr>
        <w:t xml:space="preserve">” (session </w:t>
      </w:r>
      <w:r w:rsidR="007671C6" w:rsidRPr="007671C6">
        <w:rPr>
          <w:sz w:val="22"/>
          <w:szCs w:val="22"/>
        </w:rPr>
        <w:t>aaaaadsz_s002</w:t>
      </w:r>
      <w:r w:rsidR="007671C6">
        <w:rPr>
          <w:sz w:val="22"/>
          <w:szCs w:val="22"/>
        </w:rPr>
        <w:t>), so some work will be required to parse these values. We recommend doing a unique sort to understand all possible values that can be contained in this field since it is irregular.</w:t>
      </w:r>
    </w:p>
    <w:p w14:paraId="3902BD5A" w14:textId="7F94012C" w:rsidR="000F423E" w:rsidRDefault="00B82025" w:rsidP="007716C3">
      <w:pPr>
        <w:tabs>
          <w:tab w:val="left" w:pos="360"/>
        </w:tabs>
        <w:spacing w:before="120" w:after="240"/>
        <w:jc w:val="both"/>
        <w:rPr>
          <w:sz w:val="22"/>
          <w:szCs w:val="22"/>
        </w:rPr>
      </w:pPr>
      <w:r>
        <w:rPr>
          <w:sz w:val="22"/>
          <w:szCs w:val="22"/>
        </w:rPr>
        <w:t>Column O is also a bit of a catch-all. Since there are a wide variety of medications mentioned in the reports, we simply provide a comma separated list of medications mentioned in the reports (e.g., “</w:t>
      </w:r>
      <w:r w:rsidR="007671C6" w:rsidRPr="007671C6">
        <w:rPr>
          <w:sz w:val="22"/>
          <w:szCs w:val="22"/>
        </w:rPr>
        <w:t xml:space="preserve">Topiramate, </w:t>
      </w:r>
      <w:r w:rsidR="007671C6" w:rsidRPr="007671C6">
        <w:rPr>
          <w:sz w:val="22"/>
          <w:szCs w:val="22"/>
        </w:rPr>
        <w:lastRenderedPageBreak/>
        <w:t>Neurontin, Allegra</w:t>
      </w:r>
      <w:r w:rsidR="007671C6">
        <w:rPr>
          <w:sz w:val="22"/>
          <w:szCs w:val="22"/>
        </w:rPr>
        <w:t>”).</w:t>
      </w:r>
      <w:r w:rsidR="00F978D8">
        <w:rPr>
          <w:sz w:val="22"/>
          <w:szCs w:val="22"/>
        </w:rPr>
        <w:t xml:space="preserve"> Researchers can easily parse these lists for drugs that are of specific interest. The number of drugs mentioned in the reports is too long to list individually.</w:t>
      </w:r>
    </w:p>
    <w:p w14:paraId="614743C2" w14:textId="125FC7A0" w:rsidR="004C2EC6" w:rsidRPr="00AD0B55" w:rsidRDefault="00A73568" w:rsidP="00AD0B55">
      <w:pPr>
        <w:pStyle w:val="ListParagraph"/>
        <w:numPr>
          <w:ilvl w:val="0"/>
          <w:numId w:val="25"/>
        </w:numPr>
        <w:spacing w:after="240" w:line="240" w:lineRule="auto"/>
        <w:ind w:left="547" w:hanging="547"/>
      </w:pPr>
      <w:r w:rsidRPr="00AD0B55">
        <w:t>Annotation Labels</w:t>
      </w:r>
    </w:p>
    <w:p w14:paraId="119F8A9E" w14:textId="0EEC2934" w:rsidR="00270E54" w:rsidRDefault="00D662D7" w:rsidP="00A64C24">
      <w:pPr>
        <w:tabs>
          <w:tab w:val="left" w:pos="360"/>
        </w:tabs>
        <w:spacing w:after="240"/>
        <w:jc w:val="both"/>
        <w:rPr>
          <w:sz w:val="22"/>
          <w:szCs w:val="22"/>
        </w:rPr>
      </w:pPr>
      <w:r>
        <w:rPr>
          <w:sz w:val="22"/>
          <w:szCs w:val="22"/>
        </w:rPr>
        <w:t>We have manually annotated a significant portion of ... have been using v6.0.2 of our open-source annotation tools (</w:t>
      </w:r>
      <w:proofErr w:type="spellStart"/>
      <w:r>
        <w:rPr>
          <w:sz w:val="22"/>
          <w:szCs w:val="22"/>
        </w:rPr>
        <w:t>nedc_eas</w:t>
      </w:r>
      <w:proofErr w:type="spellEnd"/>
      <w:r>
        <w:rPr>
          <w:sz w:val="22"/>
          <w:szCs w:val="22"/>
        </w:rPr>
        <w:t>) (Capp et al., 2017)</w:t>
      </w:r>
      <w:r w:rsidRPr="00A64C24">
        <w:rPr>
          <w:sz w:val="22"/>
          <w:szCs w:val="22"/>
        </w:rPr>
        <w:t>.</w:t>
      </w:r>
      <w:r>
        <w:rPr>
          <w:sz w:val="22"/>
          <w:szCs w:val="22"/>
        </w:rPr>
        <w:t xml:space="preserve"> (ref: annotation guidelines). To facilitate annotation, w</w:t>
      </w:r>
      <w:r w:rsidR="000F4FCA">
        <w:rPr>
          <w:sz w:val="22"/>
          <w:szCs w:val="22"/>
        </w:rPr>
        <w:t xml:space="preserve">e </w:t>
      </w:r>
      <w:r w:rsidR="00270E54">
        <w:rPr>
          <w:sz w:val="22"/>
          <w:szCs w:val="22"/>
        </w:rPr>
        <w:t xml:space="preserve">split </w:t>
      </w:r>
      <w:r>
        <w:rPr>
          <w:sz w:val="22"/>
          <w:szCs w:val="22"/>
        </w:rPr>
        <w:t>the data into files no longer than 30 mins. This was necessary to ensure that annotators were not slowed by the inefficiencies of our Python-based tool when handling larger files.</w:t>
      </w:r>
    </w:p>
    <w:p w14:paraId="1CABD76D" w14:textId="04C3701F" w:rsidR="00D662D7" w:rsidRDefault="00D662D7" w:rsidP="00A64C24">
      <w:pPr>
        <w:tabs>
          <w:tab w:val="left" w:pos="360"/>
        </w:tabs>
        <w:spacing w:after="240"/>
        <w:jc w:val="both"/>
        <w:rPr>
          <w:sz w:val="22"/>
          <w:szCs w:val="22"/>
        </w:rPr>
      </w:pPr>
      <w:r>
        <w:rPr>
          <w:sz w:val="22"/>
          <w:szCs w:val="22"/>
        </w:rPr>
        <w:t xml:space="preserve">A master list of annotation labels, and their descriptions, are given in </w:t>
      </w:r>
      <w:r>
        <w:rPr>
          <w:sz w:val="22"/>
          <w:szCs w:val="22"/>
        </w:rPr>
        <w:fldChar w:fldCharType="begin"/>
      </w:r>
      <w:r>
        <w:rPr>
          <w:sz w:val="22"/>
          <w:szCs w:val="22"/>
        </w:rPr>
        <w:instrText xml:space="preserve"> REF _Ref223665584 \n </w:instrText>
      </w:r>
      <w:r>
        <w:rPr>
          <w:sz w:val="22"/>
          <w:szCs w:val="22"/>
        </w:rPr>
        <w:fldChar w:fldCharType="separate"/>
      </w:r>
      <w:r>
        <w:rPr>
          <w:sz w:val="22"/>
          <w:szCs w:val="22"/>
        </w:rPr>
        <w:t>Appendix A</w:t>
      </w:r>
      <w:r>
        <w:rPr>
          <w:sz w:val="22"/>
          <w:szCs w:val="22"/>
        </w:rPr>
        <w:fldChar w:fldCharType="end"/>
      </w:r>
      <w:r>
        <w:rPr>
          <w:sz w:val="22"/>
          <w:szCs w:val="22"/>
        </w:rPr>
        <w:t>.</w:t>
      </w:r>
    </w:p>
    <w:p w14:paraId="458E7793" w14:textId="04003E7D" w:rsidR="00B227C2" w:rsidRDefault="00B227C2" w:rsidP="00A64C24">
      <w:pPr>
        <w:tabs>
          <w:tab w:val="left" w:pos="360"/>
        </w:tabs>
        <w:spacing w:after="240"/>
        <w:jc w:val="both"/>
        <w:rPr>
          <w:sz w:val="22"/>
          <w:szCs w:val="22"/>
        </w:rPr>
      </w:pPr>
      <w:r>
        <w:rPr>
          <w:sz w:val="22"/>
          <w:szCs w:val="22"/>
        </w:rPr>
        <w:t>&lt;under development&gt;</w:t>
      </w:r>
    </w:p>
    <w:p w14:paraId="04FA4B95" w14:textId="77777777" w:rsidR="00687ECF" w:rsidRDefault="00687ECF" w:rsidP="00A64C24">
      <w:pPr>
        <w:tabs>
          <w:tab w:val="left" w:pos="360"/>
        </w:tabs>
        <w:spacing w:after="240"/>
        <w:jc w:val="both"/>
        <w:rPr>
          <w:sz w:val="22"/>
          <w:szCs w:val="22"/>
        </w:rPr>
      </w:pPr>
    </w:p>
    <w:p w14:paraId="21756E10" w14:textId="77777777" w:rsidR="00687ECF" w:rsidRDefault="00687ECF" w:rsidP="00A64C24">
      <w:pPr>
        <w:tabs>
          <w:tab w:val="left" w:pos="360"/>
        </w:tabs>
        <w:spacing w:after="240"/>
        <w:jc w:val="both"/>
        <w:rPr>
          <w:sz w:val="22"/>
          <w:szCs w:val="22"/>
        </w:rPr>
      </w:pPr>
    </w:p>
    <w:p w14:paraId="03C121F1" w14:textId="77777777" w:rsidR="00687ECF" w:rsidRDefault="00687ECF" w:rsidP="00A64C24">
      <w:pPr>
        <w:tabs>
          <w:tab w:val="left" w:pos="360"/>
        </w:tabs>
        <w:spacing w:after="240"/>
        <w:jc w:val="both"/>
        <w:rPr>
          <w:sz w:val="22"/>
          <w:szCs w:val="22"/>
        </w:rPr>
      </w:pPr>
    </w:p>
    <w:p w14:paraId="2286D802" w14:textId="77777777" w:rsidR="00687ECF" w:rsidRDefault="00687ECF" w:rsidP="00A64C24">
      <w:pPr>
        <w:tabs>
          <w:tab w:val="left" w:pos="360"/>
        </w:tabs>
        <w:spacing w:after="240"/>
        <w:jc w:val="both"/>
        <w:rPr>
          <w:sz w:val="22"/>
          <w:szCs w:val="22"/>
        </w:rPr>
      </w:pPr>
    </w:p>
    <w:p w14:paraId="0D339373" w14:textId="77777777" w:rsidR="00687ECF" w:rsidRDefault="00687ECF" w:rsidP="00A64C24">
      <w:pPr>
        <w:tabs>
          <w:tab w:val="left" w:pos="360"/>
        </w:tabs>
        <w:spacing w:after="240"/>
        <w:jc w:val="both"/>
        <w:rPr>
          <w:sz w:val="22"/>
          <w:szCs w:val="22"/>
        </w:rPr>
      </w:pPr>
    </w:p>
    <w:p w14:paraId="05EC2392" w14:textId="77777777" w:rsidR="00687ECF" w:rsidRDefault="00687ECF" w:rsidP="00A64C24">
      <w:pPr>
        <w:tabs>
          <w:tab w:val="left" w:pos="360"/>
        </w:tabs>
        <w:spacing w:after="240"/>
        <w:jc w:val="both"/>
        <w:rPr>
          <w:sz w:val="22"/>
          <w:szCs w:val="22"/>
        </w:rPr>
      </w:pPr>
    </w:p>
    <w:p w14:paraId="13F80D77" w14:textId="77777777" w:rsidR="00687ECF" w:rsidRDefault="00687ECF" w:rsidP="00A64C24">
      <w:pPr>
        <w:tabs>
          <w:tab w:val="left" w:pos="360"/>
        </w:tabs>
        <w:spacing w:after="240"/>
        <w:jc w:val="both"/>
        <w:rPr>
          <w:sz w:val="22"/>
          <w:szCs w:val="22"/>
        </w:rPr>
      </w:pPr>
    </w:p>
    <w:p w14:paraId="317DE286" w14:textId="77777777" w:rsidR="00687ECF" w:rsidRDefault="00687ECF" w:rsidP="00A64C24">
      <w:pPr>
        <w:tabs>
          <w:tab w:val="left" w:pos="360"/>
        </w:tabs>
        <w:spacing w:after="240"/>
        <w:jc w:val="both"/>
        <w:rPr>
          <w:sz w:val="22"/>
          <w:szCs w:val="22"/>
        </w:rPr>
      </w:pPr>
    </w:p>
    <w:p w14:paraId="2D13E0BC" w14:textId="77777777" w:rsidR="00687ECF" w:rsidRDefault="00687ECF" w:rsidP="00A64C24">
      <w:pPr>
        <w:tabs>
          <w:tab w:val="left" w:pos="360"/>
        </w:tabs>
        <w:spacing w:after="240"/>
        <w:jc w:val="both"/>
        <w:rPr>
          <w:sz w:val="22"/>
          <w:szCs w:val="22"/>
        </w:rPr>
      </w:pPr>
    </w:p>
    <w:p w14:paraId="552C8D5E" w14:textId="77777777" w:rsidR="00687ECF" w:rsidRDefault="00687ECF" w:rsidP="00A64C24">
      <w:pPr>
        <w:tabs>
          <w:tab w:val="left" w:pos="360"/>
        </w:tabs>
        <w:spacing w:after="240"/>
        <w:jc w:val="both"/>
        <w:rPr>
          <w:sz w:val="22"/>
          <w:szCs w:val="22"/>
        </w:rPr>
      </w:pPr>
    </w:p>
    <w:p w14:paraId="36566DD3" w14:textId="77777777" w:rsidR="00687ECF" w:rsidRDefault="00687ECF" w:rsidP="00A64C24">
      <w:pPr>
        <w:tabs>
          <w:tab w:val="left" w:pos="360"/>
        </w:tabs>
        <w:spacing w:after="240"/>
        <w:jc w:val="both"/>
        <w:rPr>
          <w:sz w:val="22"/>
          <w:szCs w:val="22"/>
        </w:rPr>
      </w:pPr>
    </w:p>
    <w:p w14:paraId="52EA5FF6" w14:textId="77777777" w:rsidR="00687ECF" w:rsidRDefault="00687ECF" w:rsidP="00A64C24">
      <w:pPr>
        <w:tabs>
          <w:tab w:val="left" w:pos="360"/>
        </w:tabs>
        <w:spacing w:after="240"/>
        <w:jc w:val="both"/>
        <w:rPr>
          <w:sz w:val="22"/>
          <w:szCs w:val="22"/>
        </w:rPr>
      </w:pPr>
    </w:p>
    <w:p w14:paraId="7ECDDBB1" w14:textId="77777777" w:rsidR="00687ECF" w:rsidRDefault="00687ECF" w:rsidP="00A64C24">
      <w:pPr>
        <w:tabs>
          <w:tab w:val="left" w:pos="360"/>
        </w:tabs>
        <w:spacing w:after="240"/>
        <w:jc w:val="both"/>
        <w:rPr>
          <w:sz w:val="22"/>
          <w:szCs w:val="22"/>
        </w:rPr>
      </w:pPr>
    </w:p>
    <w:p w14:paraId="72A9EDBC" w14:textId="77777777" w:rsidR="00687ECF" w:rsidRDefault="00687ECF" w:rsidP="00A64C24">
      <w:pPr>
        <w:tabs>
          <w:tab w:val="left" w:pos="360"/>
        </w:tabs>
        <w:spacing w:after="240"/>
        <w:jc w:val="both"/>
        <w:rPr>
          <w:sz w:val="22"/>
          <w:szCs w:val="22"/>
        </w:rPr>
      </w:pPr>
    </w:p>
    <w:p w14:paraId="2C8B666B" w14:textId="77777777" w:rsidR="00687ECF" w:rsidRDefault="00687ECF" w:rsidP="00A64C24">
      <w:pPr>
        <w:tabs>
          <w:tab w:val="left" w:pos="360"/>
        </w:tabs>
        <w:spacing w:after="240"/>
        <w:jc w:val="both"/>
        <w:rPr>
          <w:sz w:val="22"/>
          <w:szCs w:val="22"/>
        </w:rPr>
      </w:pPr>
    </w:p>
    <w:p w14:paraId="53851A41" w14:textId="77777777" w:rsidR="00687ECF" w:rsidRDefault="00687ECF" w:rsidP="00A64C24">
      <w:pPr>
        <w:tabs>
          <w:tab w:val="left" w:pos="360"/>
        </w:tabs>
        <w:spacing w:after="240"/>
        <w:jc w:val="both"/>
        <w:rPr>
          <w:sz w:val="22"/>
          <w:szCs w:val="22"/>
        </w:rPr>
      </w:pPr>
    </w:p>
    <w:p w14:paraId="1C1AF198" w14:textId="77777777" w:rsidR="00687ECF" w:rsidRDefault="00687ECF" w:rsidP="00A64C24">
      <w:pPr>
        <w:tabs>
          <w:tab w:val="left" w:pos="360"/>
        </w:tabs>
        <w:spacing w:after="240"/>
        <w:jc w:val="both"/>
        <w:rPr>
          <w:sz w:val="22"/>
          <w:szCs w:val="22"/>
        </w:rPr>
      </w:pPr>
    </w:p>
    <w:p w14:paraId="3363BFD8" w14:textId="77777777" w:rsidR="00687ECF" w:rsidRDefault="00687ECF" w:rsidP="00A64C24">
      <w:pPr>
        <w:tabs>
          <w:tab w:val="left" w:pos="360"/>
        </w:tabs>
        <w:spacing w:after="240"/>
        <w:jc w:val="both"/>
        <w:rPr>
          <w:sz w:val="22"/>
          <w:szCs w:val="22"/>
        </w:rPr>
      </w:pPr>
    </w:p>
    <w:p w14:paraId="77DDECC8" w14:textId="77777777" w:rsidR="00687ECF" w:rsidRDefault="00687ECF" w:rsidP="00A64C24">
      <w:pPr>
        <w:tabs>
          <w:tab w:val="left" w:pos="360"/>
        </w:tabs>
        <w:spacing w:after="240"/>
        <w:jc w:val="both"/>
        <w:rPr>
          <w:sz w:val="22"/>
          <w:szCs w:val="22"/>
        </w:rPr>
      </w:pPr>
    </w:p>
    <w:p w14:paraId="4A5DFFB5" w14:textId="77777777" w:rsidR="00687ECF" w:rsidRDefault="00687ECF" w:rsidP="00A64C24">
      <w:pPr>
        <w:tabs>
          <w:tab w:val="left" w:pos="360"/>
        </w:tabs>
        <w:spacing w:after="240"/>
        <w:jc w:val="both"/>
        <w:rPr>
          <w:sz w:val="22"/>
          <w:szCs w:val="22"/>
        </w:rPr>
      </w:pPr>
    </w:p>
    <w:p w14:paraId="397E8137" w14:textId="77777777" w:rsidR="00687ECF" w:rsidRDefault="00687ECF" w:rsidP="00A64C24">
      <w:pPr>
        <w:tabs>
          <w:tab w:val="left" w:pos="360"/>
        </w:tabs>
        <w:spacing w:after="240"/>
        <w:jc w:val="both"/>
        <w:rPr>
          <w:sz w:val="22"/>
          <w:szCs w:val="22"/>
        </w:rPr>
      </w:pPr>
    </w:p>
    <w:p w14:paraId="5B516E9C" w14:textId="77777777" w:rsidR="00687ECF" w:rsidRDefault="00687ECF" w:rsidP="00A64C24">
      <w:pPr>
        <w:tabs>
          <w:tab w:val="left" w:pos="360"/>
        </w:tabs>
        <w:spacing w:after="240"/>
        <w:jc w:val="both"/>
        <w:rPr>
          <w:sz w:val="22"/>
          <w:szCs w:val="22"/>
        </w:rPr>
      </w:pPr>
    </w:p>
    <w:p w14:paraId="43A4C991" w14:textId="6F44CE71" w:rsidR="00270E54" w:rsidRDefault="00270E54" w:rsidP="00A64C24">
      <w:pPr>
        <w:tabs>
          <w:tab w:val="left" w:pos="360"/>
        </w:tabs>
        <w:spacing w:after="240"/>
        <w:jc w:val="both"/>
        <w:rPr>
          <w:sz w:val="22"/>
          <w:szCs w:val="22"/>
        </w:rPr>
      </w:pPr>
      <w:r w:rsidRPr="00A64C24">
        <w:rPr>
          <w:sz w:val="22"/>
          <w:szCs w:val="22"/>
        </w:rPr>
        <w:t xml:space="preserve">The labels used </w:t>
      </w:r>
      <w:r>
        <w:rPr>
          <w:sz w:val="22"/>
          <w:szCs w:val="22"/>
        </w:rPr>
        <w:t xml:space="preserve">in annotation </w:t>
      </w:r>
      <w:r w:rsidRPr="00A64C24">
        <w:rPr>
          <w:sz w:val="22"/>
          <w:szCs w:val="22"/>
        </w:rPr>
        <w:t xml:space="preserve">are shown in </w:t>
      </w:r>
      <w:r w:rsidRPr="00A64C24">
        <w:rPr>
          <w:sz w:val="22"/>
          <w:szCs w:val="22"/>
        </w:rPr>
        <w:fldChar w:fldCharType="begin"/>
      </w:r>
      <w:r w:rsidRPr="00A64C24">
        <w:rPr>
          <w:sz w:val="22"/>
          <w:szCs w:val="22"/>
        </w:rPr>
        <w:instrText xml:space="preserve"> REF _Ref201871293  \* MERGEFORMAT </w:instrText>
      </w:r>
      <w:r w:rsidRPr="00A64C24">
        <w:rPr>
          <w:sz w:val="22"/>
          <w:szCs w:val="22"/>
        </w:rPr>
        <w:fldChar w:fldCharType="separate"/>
      </w:r>
      <w:r w:rsidR="00C6525E" w:rsidRPr="00C6525E">
        <w:rPr>
          <w:sz w:val="22"/>
          <w:szCs w:val="22"/>
        </w:rPr>
        <w:t>Table 1</w:t>
      </w:r>
      <w:r w:rsidRPr="00A64C24">
        <w:rPr>
          <w:sz w:val="22"/>
          <w:szCs w:val="22"/>
        </w:rPr>
        <w:fldChar w:fldCharType="end"/>
      </w:r>
      <w:r w:rsidRPr="00A64C24">
        <w:rPr>
          <w:sz w:val="22"/>
          <w:szCs w:val="22"/>
        </w:rPr>
        <w:t>.</w:t>
      </w:r>
    </w:p>
    <w:p w14:paraId="53A44C58" w14:textId="4ADFE4EF" w:rsidR="00270E54" w:rsidRDefault="00270E54" w:rsidP="00A64C24">
      <w:pPr>
        <w:tabs>
          <w:tab w:val="left" w:pos="360"/>
        </w:tabs>
        <w:spacing w:after="240"/>
        <w:jc w:val="both"/>
        <w:rPr>
          <w:sz w:val="22"/>
          <w:szCs w:val="22"/>
        </w:rPr>
      </w:pPr>
    </w:p>
    <w:p w14:paraId="1C548BC2" w14:textId="2A66505F" w:rsidR="00270E54" w:rsidRDefault="00270E54" w:rsidP="00A64C24">
      <w:pPr>
        <w:tabs>
          <w:tab w:val="left" w:pos="360"/>
        </w:tabs>
        <w:spacing w:after="240"/>
        <w:jc w:val="both"/>
        <w:rPr>
          <w:sz w:val="22"/>
          <w:szCs w:val="22"/>
        </w:rPr>
      </w:pPr>
    </w:p>
    <w:p w14:paraId="35D22E0E" w14:textId="058CA9F5" w:rsidR="00A64C24" w:rsidRPr="00A64C24" w:rsidRDefault="004C2EC6" w:rsidP="00A64C24">
      <w:pPr>
        <w:tabs>
          <w:tab w:val="left" w:pos="360"/>
        </w:tabs>
        <w:spacing w:after="240"/>
        <w:jc w:val="both"/>
        <w:rPr>
          <w:sz w:val="22"/>
          <w:szCs w:val="22"/>
        </w:rPr>
      </w:pPr>
      <w:r w:rsidRPr="00A64C24">
        <w:rPr>
          <w:sz w:val="22"/>
          <w:szCs w:val="22"/>
        </w:rPr>
        <w:t xml:space="preserve">There are </w:t>
      </w:r>
      <w:r w:rsidR="001656D1">
        <w:rPr>
          <w:sz w:val="22"/>
          <w:szCs w:val="22"/>
        </w:rPr>
        <w:t xml:space="preserve">three </w:t>
      </w:r>
      <w:r w:rsidRPr="00A64C24">
        <w:rPr>
          <w:sz w:val="22"/>
          <w:szCs w:val="22"/>
        </w:rPr>
        <w:t xml:space="preserve">different intermittent rhythmic delta activity labels we use: </w:t>
      </w:r>
      <w:r w:rsidR="007716C3">
        <w:rPr>
          <w:sz w:val="22"/>
          <w:szCs w:val="22"/>
        </w:rPr>
        <w:t>orida</w:t>
      </w:r>
      <w:r w:rsidRPr="00A64C24">
        <w:rPr>
          <w:sz w:val="22"/>
          <w:szCs w:val="22"/>
        </w:rPr>
        <w:t xml:space="preserve">, </w:t>
      </w:r>
      <w:r w:rsidR="007716C3">
        <w:rPr>
          <w:sz w:val="22"/>
          <w:szCs w:val="22"/>
        </w:rPr>
        <w:t>firda and tirda</w:t>
      </w:r>
      <w:r w:rsidRPr="00A64C24">
        <w:rPr>
          <w:sz w:val="22"/>
          <w:szCs w:val="22"/>
        </w:rPr>
        <w:t xml:space="preserve">. </w:t>
      </w:r>
      <w:r w:rsidR="007716C3">
        <w:rPr>
          <w:sz w:val="22"/>
          <w:szCs w:val="22"/>
        </w:rPr>
        <w:t>The f</w:t>
      </w:r>
      <w:r w:rsidRPr="00A64C24">
        <w:rPr>
          <w:sz w:val="22"/>
          <w:szCs w:val="22"/>
        </w:rPr>
        <w:t>irst letter indicat</w:t>
      </w:r>
      <w:r w:rsidR="007716C3">
        <w:rPr>
          <w:sz w:val="22"/>
          <w:szCs w:val="22"/>
        </w:rPr>
        <w:t>es w</w:t>
      </w:r>
      <w:r w:rsidRPr="00A64C24">
        <w:rPr>
          <w:sz w:val="22"/>
          <w:szCs w:val="22"/>
        </w:rPr>
        <w:t>hat region of the brain the intermittent delta activity is occurring: occipital, frontal</w:t>
      </w:r>
      <w:r w:rsidR="007716C3">
        <w:rPr>
          <w:sz w:val="22"/>
          <w:szCs w:val="22"/>
        </w:rPr>
        <w:t xml:space="preserve"> or </w:t>
      </w:r>
      <w:r w:rsidRPr="00A64C24">
        <w:rPr>
          <w:sz w:val="22"/>
          <w:szCs w:val="22"/>
        </w:rPr>
        <w:t xml:space="preserve">temporal. There are </w:t>
      </w:r>
      <w:r w:rsidR="007716C3">
        <w:rPr>
          <w:sz w:val="22"/>
          <w:szCs w:val="22"/>
        </w:rPr>
        <w:t>two</w:t>
      </w:r>
      <w:r w:rsidRPr="00A64C24">
        <w:rPr>
          <w:sz w:val="22"/>
          <w:szCs w:val="22"/>
        </w:rPr>
        <w:t xml:space="preserve"> different rhythmic periodic patterns labels</w:t>
      </w:r>
      <w:r w:rsidR="007716C3">
        <w:rPr>
          <w:sz w:val="22"/>
          <w:szCs w:val="22"/>
        </w:rPr>
        <w:t>: gpd and lpd</w:t>
      </w:r>
      <w:r w:rsidRPr="00A64C24">
        <w:rPr>
          <w:sz w:val="22"/>
          <w:szCs w:val="22"/>
        </w:rPr>
        <w:t>. Generalized and lateralized indicat</w:t>
      </w:r>
      <w:r w:rsidR="007716C3">
        <w:rPr>
          <w:sz w:val="22"/>
          <w:szCs w:val="22"/>
        </w:rPr>
        <w:t xml:space="preserve">e </w:t>
      </w:r>
      <w:r w:rsidRPr="00A64C24">
        <w:rPr>
          <w:sz w:val="22"/>
          <w:szCs w:val="22"/>
        </w:rPr>
        <w:t xml:space="preserve">if the periodic discharges are local on focal areas or spread around channels. For seizure annotations, there are </w:t>
      </w:r>
      <w:r w:rsidR="001656D1">
        <w:rPr>
          <w:sz w:val="22"/>
          <w:szCs w:val="22"/>
        </w:rPr>
        <w:t xml:space="preserve">three </w:t>
      </w:r>
      <w:r w:rsidRPr="00A64C24">
        <w:rPr>
          <w:sz w:val="22"/>
          <w:szCs w:val="22"/>
        </w:rPr>
        <w:t xml:space="preserve">labels in use: </w:t>
      </w:r>
      <w:r w:rsidRPr="00155C28">
        <w:rPr>
          <w:sz w:val="22"/>
          <w:szCs w:val="22"/>
        </w:rPr>
        <w:t>fnsz, gnsz</w:t>
      </w:r>
      <w:r w:rsidR="007716C3" w:rsidRPr="00155C28">
        <w:rPr>
          <w:sz w:val="22"/>
          <w:szCs w:val="22"/>
        </w:rPr>
        <w:t xml:space="preserve"> and </w:t>
      </w:r>
      <w:r w:rsidRPr="00155C28">
        <w:rPr>
          <w:sz w:val="22"/>
          <w:szCs w:val="22"/>
        </w:rPr>
        <w:t>absz.</w:t>
      </w:r>
      <w:r w:rsidRPr="00A64C24">
        <w:rPr>
          <w:sz w:val="22"/>
          <w:szCs w:val="22"/>
        </w:rPr>
        <w:t xml:space="preserve"> We do not differentiate between </w:t>
      </w:r>
      <w:r w:rsidR="007716C3">
        <w:rPr>
          <w:sz w:val="22"/>
          <w:szCs w:val="22"/>
        </w:rPr>
        <w:t xml:space="preserve">the two </w:t>
      </w:r>
      <w:r w:rsidRPr="00A64C24">
        <w:rPr>
          <w:sz w:val="22"/>
          <w:szCs w:val="22"/>
        </w:rPr>
        <w:t>types of focal seizures</w:t>
      </w:r>
      <w:r w:rsidR="007716C3">
        <w:rPr>
          <w:sz w:val="22"/>
          <w:szCs w:val="22"/>
        </w:rPr>
        <w:t>, simple or complex, and use one label for both (fnsz)</w:t>
      </w:r>
      <w:r w:rsidRPr="00A64C24">
        <w:rPr>
          <w:sz w:val="22"/>
          <w:szCs w:val="22"/>
        </w:rPr>
        <w:t>. We differentiate absence seizure</w:t>
      </w:r>
      <w:r w:rsidR="00D625CE">
        <w:rPr>
          <w:sz w:val="22"/>
          <w:szCs w:val="22"/>
        </w:rPr>
        <w:t>s</w:t>
      </w:r>
      <w:r w:rsidRPr="00A64C24">
        <w:rPr>
          <w:sz w:val="22"/>
          <w:szCs w:val="22"/>
        </w:rPr>
        <w:t xml:space="preserve"> (absz)</w:t>
      </w:r>
      <w:r w:rsidR="00D625CE">
        <w:rPr>
          <w:sz w:val="22"/>
          <w:szCs w:val="22"/>
        </w:rPr>
        <w:t xml:space="preserve"> </w:t>
      </w:r>
      <w:r w:rsidRPr="00A64C24">
        <w:rPr>
          <w:sz w:val="22"/>
          <w:szCs w:val="22"/>
        </w:rPr>
        <w:t>from generalized seizures (gnsz). If there is no seizure in the file, we mark the first second in the file on the channels Fp1-F7 as “bckg”</w:t>
      </w:r>
      <w:r w:rsidR="00D625CE">
        <w:rPr>
          <w:sz w:val="22"/>
          <w:szCs w:val="22"/>
        </w:rPr>
        <w:t xml:space="preserve"> so that every edf file has a non-empty annotation file. This makes database curation much easier.</w:t>
      </w:r>
    </w:p>
    <w:p w14:paraId="5153E08B" w14:textId="2FF758E0" w:rsidR="004C2EC6" w:rsidRPr="00A64C24" w:rsidRDefault="004C2EC6" w:rsidP="00A64C24">
      <w:pPr>
        <w:tabs>
          <w:tab w:val="left" w:pos="360"/>
        </w:tabs>
        <w:spacing w:after="240"/>
        <w:jc w:val="both"/>
        <w:rPr>
          <w:sz w:val="22"/>
          <w:szCs w:val="22"/>
        </w:rPr>
      </w:pPr>
      <w:r w:rsidRPr="00A64C24">
        <w:rPr>
          <w:sz w:val="22"/>
          <w:szCs w:val="22"/>
        </w:rPr>
        <w:t>An annotator can typically process approximately 10 files, corresponding to 5 hours of EEG recordings, in a single hour. Annotations are reviewed by a project manager, who selects data for review based on observed patterns and knowledge of each annotator’s behavior. The team also meets weekly to discuss challenging cases encountered in the files and arrive at a committee consensus. We operate in a discussion-based environment, collaboratively researching and determining the best approaches to handle specific activities. To enhance efficiency, we use our real-time seizure detection system</w:t>
      </w:r>
      <w:r w:rsidR="000B3AD3">
        <w:rPr>
          <w:sz w:val="22"/>
          <w:szCs w:val="22"/>
        </w:rPr>
        <w:t xml:space="preserve"> (</w:t>
      </w:r>
      <w:r w:rsidR="00A07C48">
        <w:rPr>
          <w:sz w:val="22"/>
          <w:szCs w:val="22"/>
        </w:rPr>
        <w:t xml:space="preserve">Khalkhali et al., 2021) </w:t>
      </w:r>
      <w:r w:rsidRPr="00A64C24">
        <w:rPr>
          <w:sz w:val="22"/>
          <w:szCs w:val="22"/>
        </w:rPr>
        <w:t>to triage the data.</w:t>
      </w:r>
      <w:r w:rsidR="000B3AD3">
        <w:rPr>
          <w:sz w:val="22"/>
          <w:szCs w:val="22"/>
        </w:rPr>
        <w:t xml:space="preserve"> This has proven to be quite</w:t>
      </w:r>
      <w:r w:rsidR="00C96D5C">
        <w:rPr>
          <w:sz w:val="22"/>
          <w:szCs w:val="22"/>
        </w:rPr>
        <w:t xml:space="preserve"> effective.</w:t>
      </w:r>
    </w:p>
    <w:p w14:paraId="53303551" w14:textId="140C5797" w:rsidR="000059DF" w:rsidRDefault="004C2EC6" w:rsidP="00840667">
      <w:pPr>
        <w:widowControl w:val="0"/>
        <w:tabs>
          <w:tab w:val="left" w:pos="360"/>
        </w:tabs>
        <w:spacing w:after="240"/>
        <w:jc w:val="both"/>
        <w:rPr>
          <w:sz w:val="22"/>
          <w:szCs w:val="22"/>
        </w:rPr>
      </w:pPr>
      <w:r w:rsidRPr="00A64C24">
        <w:rPr>
          <w:sz w:val="22"/>
          <w:szCs w:val="22"/>
        </w:rPr>
        <w:t xml:space="preserve">The annotation tool offers useful features such as adjustable channel sensitivity (µV/mm) and time scale (seconds per page). The default channel sensitivity is 10 µV/mm. Increasing this value can improve </w:t>
      </w:r>
      <w:r w:rsidR="008261A7" w:rsidRPr="008F3996">
        <w:rPr>
          <w:noProof/>
          <w:sz w:val="22"/>
          <w:szCs w:val="22"/>
        </w:rPr>
        <w:lastRenderedPageBreak/>
        <mc:AlternateContent>
          <mc:Choice Requires="wps">
            <w:drawing>
              <wp:anchor distT="0" distB="137160" distL="0" distR="0" simplePos="0" relativeHeight="251850752" behindDoc="0" locked="0" layoutInCell="1" allowOverlap="1" wp14:anchorId="41D96494" wp14:editId="61613232">
                <wp:simplePos x="0" y="0"/>
                <wp:positionH relativeFrom="margin">
                  <wp:posOffset>50800</wp:posOffset>
                </wp:positionH>
                <wp:positionV relativeFrom="margin">
                  <wp:posOffset>0</wp:posOffset>
                </wp:positionV>
                <wp:extent cx="5962015" cy="6318885"/>
                <wp:effectExtent l="0" t="0" r="635" b="5715"/>
                <wp:wrapTopAndBottom/>
                <wp:docPr id="1" name="Text Box 1"/>
                <wp:cNvGraphicFramePr/>
                <a:graphic xmlns:a="http://schemas.openxmlformats.org/drawingml/2006/main">
                  <a:graphicData uri="http://schemas.microsoft.com/office/word/2010/wordprocessingShape">
                    <wps:wsp>
                      <wps:cNvSpPr txBox="1"/>
                      <wps:spPr>
                        <a:xfrm>
                          <a:off x="0" y="0"/>
                          <a:ext cx="5962015" cy="6318885"/>
                        </a:xfrm>
                        <a:prstGeom prst="rect">
                          <a:avLst/>
                        </a:prstGeom>
                        <a:solidFill>
                          <a:schemeClr val="lt1"/>
                        </a:solidFill>
                        <a:ln w="6350">
                          <a:noFill/>
                        </a:ln>
                      </wps:spPr>
                      <wps:txbx>
                        <w:txbxContent>
                          <w:p w14:paraId="0D037FB5" w14:textId="552FEF50" w:rsidR="000059DF" w:rsidRPr="00EE22E7" w:rsidRDefault="000059DF" w:rsidP="000059DF">
                            <w:pPr>
                              <w:pStyle w:val="Caption"/>
                              <w:spacing w:after="120"/>
                              <w:jc w:val="center"/>
                              <w:rPr>
                                <w:rFonts w:ascii="Times New Roman" w:eastAsia="Times New Roman" w:hAnsi="Times New Roman" w:cs="Times New Roman"/>
                                <w:i w:val="0"/>
                                <w:noProof/>
                                <w:color w:val="0D0D0D" w:themeColor="text1" w:themeTint="F2"/>
                                <w:sz w:val="20"/>
                                <w:szCs w:val="20"/>
                              </w:rPr>
                            </w:pPr>
                            <w:bookmarkStart w:id="6" w:name="_Ref16888700"/>
                            <w:r w:rsidRPr="00EE22E7">
                              <w:rPr>
                                <w:rFonts w:ascii="Times New Roman" w:hAnsi="Times New Roman" w:cs="Times New Roman"/>
                                <w:i w:val="0"/>
                                <w:color w:val="0D0D0D" w:themeColor="text1" w:themeTint="F2"/>
                                <w:sz w:val="20"/>
                                <w:szCs w:val="20"/>
                              </w:rPr>
                              <w:t>Table</w:t>
                            </w:r>
                            <w:r>
                              <w:rPr>
                                <w:rFonts w:ascii="Times New Roman" w:hAnsi="Times New Roman" w:cs="Times New Roman"/>
                                <w:i w:val="0"/>
                                <w:color w:val="0D0D0D" w:themeColor="text1" w:themeTint="F2"/>
                                <w:sz w:val="20"/>
                                <w:szCs w:val="20"/>
                              </w:rPr>
                              <w:t> </w:t>
                            </w:r>
                            <w:bookmarkEnd w:id="6"/>
                            <w:r>
                              <w:rPr>
                                <w:rFonts w:ascii="Times New Roman" w:hAnsi="Times New Roman" w:cs="Times New Roman"/>
                                <w:i w:val="0"/>
                                <w:color w:val="0D0D0D" w:themeColor="text1" w:themeTint="F2"/>
                                <w:sz w:val="20"/>
                                <w:szCs w:val="20"/>
                              </w:rPr>
                              <w:t>3</w:t>
                            </w:r>
                            <w:r w:rsidRPr="00EE22E7">
                              <w:rPr>
                                <w:rFonts w:ascii="Times New Roman" w:hAnsi="Times New Roman" w:cs="Times New Roman"/>
                                <w:i w:val="0"/>
                                <w:color w:val="0D0D0D" w:themeColor="text1" w:themeTint="F2"/>
                                <w:sz w:val="20"/>
                                <w:szCs w:val="20"/>
                              </w:rPr>
                              <w:t xml:space="preserve">. </w:t>
                            </w:r>
                            <w:r>
                              <w:rPr>
                                <w:rFonts w:ascii="Times New Roman" w:hAnsi="Times New Roman" w:cs="Times New Roman"/>
                                <w:i w:val="0"/>
                                <w:color w:val="0D0D0D" w:themeColor="text1" w:themeTint="F2"/>
                                <w:sz w:val="20"/>
                                <w:szCs w:val="20"/>
                              </w:rPr>
                              <w:t>T</w:t>
                            </w:r>
                            <w:r w:rsidRPr="00EE22E7">
                              <w:rPr>
                                <w:rFonts w:ascii="Times New Roman" w:hAnsi="Times New Roman" w:cs="Times New Roman"/>
                                <w:i w:val="0"/>
                                <w:color w:val="0D0D0D" w:themeColor="text1" w:themeTint="F2"/>
                                <w:sz w:val="20"/>
                                <w:szCs w:val="20"/>
                              </w:rPr>
                              <w:t xml:space="preserve">he labels used to annotate </w:t>
                            </w:r>
                            <w:r>
                              <w:rPr>
                                <w:rFonts w:ascii="Times New Roman" w:hAnsi="Times New Roman" w:cs="Times New Roman"/>
                                <w:i w:val="0"/>
                                <w:color w:val="0D0D0D" w:themeColor="text1" w:themeTint="F2"/>
                                <w:sz w:val="20"/>
                                <w:szCs w:val="20"/>
                              </w:rPr>
                              <w:t>TUEG</w:t>
                            </w:r>
                          </w:p>
                          <w:tbl>
                            <w:tblPr>
                              <w:tblStyle w:val="TableGrid"/>
                              <w:tblW w:w="0" w:type="auto"/>
                              <w:jc w:val="center"/>
                              <w:tblLook w:val="04A0" w:firstRow="1" w:lastRow="0" w:firstColumn="1" w:lastColumn="0" w:noHBand="0" w:noVBand="1"/>
                            </w:tblPr>
                            <w:tblGrid>
                              <w:gridCol w:w="624"/>
                              <w:gridCol w:w="721"/>
                              <w:gridCol w:w="7650"/>
                            </w:tblGrid>
                            <w:tr w:rsidR="000059DF" w14:paraId="2008FFF9" w14:textId="77777777" w:rsidTr="0034620F">
                              <w:trPr>
                                <w:jc w:val="center"/>
                              </w:trPr>
                              <w:tc>
                                <w:tcPr>
                                  <w:tcW w:w="624" w:type="dxa"/>
                                  <w:shd w:val="clear" w:color="auto" w:fill="D9D9D9" w:themeFill="background1" w:themeFillShade="D9"/>
                                  <w:tcMar>
                                    <w:left w:w="58" w:type="dxa"/>
                                    <w:right w:w="58" w:type="dxa"/>
                                  </w:tcMar>
                                </w:tcPr>
                                <w:p w14:paraId="5A4706F0" w14:textId="77777777" w:rsidR="000059DF" w:rsidRPr="00E13177" w:rsidRDefault="000059DF" w:rsidP="0034620F">
                                  <w:pPr>
                                    <w:spacing w:after="120"/>
                                    <w:jc w:val="center"/>
                                    <w:rPr>
                                      <w:b/>
                                      <w:noProof/>
                                      <w:sz w:val="18"/>
                                      <w:szCs w:val="18"/>
                                    </w:rPr>
                                  </w:pPr>
                                  <w:r w:rsidRPr="00E13177">
                                    <w:rPr>
                                      <w:b/>
                                      <w:noProof/>
                                      <w:sz w:val="18"/>
                                      <w:szCs w:val="18"/>
                                    </w:rPr>
                                    <w:t>Index</w:t>
                                  </w:r>
                                </w:p>
                              </w:tc>
                              <w:tc>
                                <w:tcPr>
                                  <w:tcW w:w="721" w:type="dxa"/>
                                  <w:shd w:val="clear" w:color="auto" w:fill="D9D9D9" w:themeFill="background1" w:themeFillShade="D9"/>
                                  <w:tcMar>
                                    <w:left w:w="58" w:type="dxa"/>
                                    <w:right w:w="58" w:type="dxa"/>
                                  </w:tcMar>
                                </w:tcPr>
                                <w:p w14:paraId="71E20A43" w14:textId="77777777" w:rsidR="000059DF" w:rsidRPr="00E13177" w:rsidRDefault="000059DF" w:rsidP="0034620F">
                                  <w:pPr>
                                    <w:spacing w:after="120"/>
                                    <w:jc w:val="center"/>
                                    <w:rPr>
                                      <w:b/>
                                      <w:noProof/>
                                      <w:sz w:val="18"/>
                                      <w:szCs w:val="18"/>
                                    </w:rPr>
                                  </w:pPr>
                                  <w:r w:rsidRPr="00E13177">
                                    <w:rPr>
                                      <w:b/>
                                      <w:noProof/>
                                      <w:sz w:val="18"/>
                                      <w:szCs w:val="18"/>
                                    </w:rPr>
                                    <w:t>Label</w:t>
                                  </w:r>
                                </w:p>
                              </w:tc>
                              <w:tc>
                                <w:tcPr>
                                  <w:tcW w:w="7650" w:type="dxa"/>
                                  <w:shd w:val="clear" w:color="auto" w:fill="D9D9D9" w:themeFill="background1" w:themeFillShade="D9"/>
                                  <w:tcMar>
                                    <w:left w:w="58" w:type="dxa"/>
                                    <w:right w:w="58" w:type="dxa"/>
                                  </w:tcMar>
                                </w:tcPr>
                                <w:p w14:paraId="07B0ADD2" w14:textId="77777777" w:rsidR="000059DF" w:rsidRPr="00E13177" w:rsidRDefault="000059DF" w:rsidP="0034620F">
                                  <w:pPr>
                                    <w:spacing w:after="120"/>
                                    <w:jc w:val="center"/>
                                    <w:rPr>
                                      <w:b/>
                                      <w:noProof/>
                                      <w:sz w:val="18"/>
                                      <w:szCs w:val="18"/>
                                    </w:rPr>
                                  </w:pPr>
                                  <w:r w:rsidRPr="00E13177">
                                    <w:rPr>
                                      <w:b/>
                                      <w:noProof/>
                                      <w:sz w:val="18"/>
                                      <w:szCs w:val="18"/>
                                    </w:rPr>
                                    <w:t>Description</w:t>
                                  </w:r>
                                </w:p>
                              </w:tc>
                            </w:tr>
                            <w:tr w:rsidR="000059DF" w14:paraId="1AE6371A" w14:textId="77777777" w:rsidTr="0034620F">
                              <w:trPr>
                                <w:jc w:val="center"/>
                              </w:trPr>
                              <w:tc>
                                <w:tcPr>
                                  <w:tcW w:w="624" w:type="dxa"/>
                                  <w:tcMar>
                                    <w:left w:w="58" w:type="dxa"/>
                                    <w:right w:w="58" w:type="dxa"/>
                                  </w:tcMar>
                                </w:tcPr>
                                <w:p w14:paraId="1450AD28" w14:textId="77777777" w:rsidR="000059DF" w:rsidRPr="00E13177" w:rsidRDefault="000059DF" w:rsidP="0034620F">
                                  <w:pPr>
                                    <w:jc w:val="center"/>
                                    <w:rPr>
                                      <w:noProof/>
                                      <w:sz w:val="18"/>
                                      <w:szCs w:val="18"/>
                                    </w:rPr>
                                  </w:pPr>
                                  <w:r w:rsidRPr="00E13177">
                                    <w:rPr>
                                      <w:noProof/>
                                      <w:sz w:val="18"/>
                                      <w:szCs w:val="18"/>
                                    </w:rPr>
                                    <w:t>0</w:t>
                                  </w:r>
                                </w:p>
                              </w:tc>
                              <w:tc>
                                <w:tcPr>
                                  <w:tcW w:w="721" w:type="dxa"/>
                                  <w:tcMar>
                                    <w:left w:w="58" w:type="dxa"/>
                                    <w:right w:w="58" w:type="dxa"/>
                                  </w:tcMar>
                                </w:tcPr>
                                <w:p w14:paraId="760F85C2" w14:textId="77777777" w:rsidR="000059DF" w:rsidRPr="00E13177" w:rsidRDefault="000059DF" w:rsidP="0034620F">
                                  <w:pPr>
                                    <w:jc w:val="center"/>
                                    <w:rPr>
                                      <w:noProof/>
                                      <w:sz w:val="18"/>
                                      <w:szCs w:val="18"/>
                                    </w:rPr>
                                  </w:pPr>
                                  <w:r w:rsidRPr="00E13177">
                                    <w:rPr>
                                      <w:noProof/>
                                      <w:sz w:val="18"/>
                                      <w:szCs w:val="18"/>
                                    </w:rPr>
                                    <w:t>null</w:t>
                                  </w:r>
                                </w:p>
                              </w:tc>
                              <w:tc>
                                <w:tcPr>
                                  <w:tcW w:w="7650" w:type="dxa"/>
                                  <w:tcMar>
                                    <w:left w:w="58" w:type="dxa"/>
                                    <w:right w:w="58" w:type="dxa"/>
                                  </w:tcMar>
                                </w:tcPr>
                                <w:p w14:paraId="4C8B6673" w14:textId="77777777" w:rsidR="000059DF" w:rsidRPr="00E13177" w:rsidRDefault="000059DF" w:rsidP="0034620F">
                                  <w:pPr>
                                    <w:tabs>
                                      <w:tab w:val="left" w:pos="360"/>
                                    </w:tabs>
                                    <w:jc w:val="both"/>
                                    <w:rPr>
                                      <w:sz w:val="18"/>
                                      <w:szCs w:val="18"/>
                                    </w:rPr>
                                  </w:pPr>
                                  <w:r w:rsidRPr="00E13177">
                                    <w:rPr>
                                      <w:sz w:val="18"/>
                                      <w:szCs w:val="18"/>
                                    </w:rPr>
                                    <w:t>An undefined annotation. Should not be seen in the data.</w:t>
                                  </w:r>
                                </w:p>
                              </w:tc>
                            </w:tr>
                            <w:tr w:rsidR="000059DF" w14:paraId="7CA6B0A0" w14:textId="77777777" w:rsidTr="0034620F">
                              <w:trPr>
                                <w:jc w:val="center"/>
                              </w:trPr>
                              <w:tc>
                                <w:tcPr>
                                  <w:tcW w:w="624" w:type="dxa"/>
                                  <w:tcMar>
                                    <w:left w:w="58" w:type="dxa"/>
                                    <w:right w:w="58" w:type="dxa"/>
                                  </w:tcMar>
                                </w:tcPr>
                                <w:p w14:paraId="0CDC9473" w14:textId="77777777" w:rsidR="000059DF" w:rsidRPr="00E13177" w:rsidRDefault="000059DF" w:rsidP="0034620F">
                                  <w:pPr>
                                    <w:jc w:val="center"/>
                                    <w:rPr>
                                      <w:noProof/>
                                      <w:sz w:val="18"/>
                                      <w:szCs w:val="18"/>
                                    </w:rPr>
                                  </w:pPr>
                                  <w:r w:rsidRPr="00E13177">
                                    <w:rPr>
                                      <w:noProof/>
                                      <w:sz w:val="18"/>
                                      <w:szCs w:val="18"/>
                                    </w:rPr>
                                    <w:t>1</w:t>
                                  </w:r>
                                </w:p>
                              </w:tc>
                              <w:tc>
                                <w:tcPr>
                                  <w:tcW w:w="721" w:type="dxa"/>
                                  <w:tcMar>
                                    <w:left w:w="58" w:type="dxa"/>
                                    <w:right w:w="58" w:type="dxa"/>
                                  </w:tcMar>
                                </w:tcPr>
                                <w:p w14:paraId="0537B581" w14:textId="77777777" w:rsidR="000059DF" w:rsidRPr="00E13177" w:rsidRDefault="000059DF" w:rsidP="0034620F">
                                  <w:pPr>
                                    <w:jc w:val="center"/>
                                    <w:rPr>
                                      <w:noProof/>
                                      <w:sz w:val="18"/>
                                      <w:szCs w:val="18"/>
                                    </w:rPr>
                                  </w:pPr>
                                  <w:r w:rsidRPr="00E13177">
                                    <w:rPr>
                                      <w:noProof/>
                                      <w:sz w:val="18"/>
                                      <w:szCs w:val="18"/>
                                    </w:rPr>
                                    <w:t>spsw</w:t>
                                  </w:r>
                                </w:p>
                              </w:tc>
                              <w:tc>
                                <w:tcPr>
                                  <w:tcW w:w="7650" w:type="dxa"/>
                                  <w:tcMar>
                                    <w:left w:w="58" w:type="dxa"/>
                                    <w:right w:w="58" w:type="dxa"/>
                                  </w:tcMar>
                                </w:tcPr>
                                <w:p w14:paraId="453AD268" w14:textId="77777777" w:rsidR="000059DF" w:rsidRPr="00E13177" w:rsidRDefault="000059DF" w:rsidP="0034620F">
                                  <w:pPr>
                                    <w:tabs>
                                      <w:tab w:val="left" w:pos="360"/>
                                    </w:tabs>
                                    <w:jc w:val="both"/>
                                    <w:rPr>
                                      <w:sz w:val="18"/>
                                      <w:szCs w:val="18"/>
                                    </w:rPr>
                                  </w:pPr>
                                  <w:r w:rsidRPr="00E13177">
                                    <w:rPr>
                                      <w:sz w:val="18"/>
                                      <w:szCs w:val="18"/>
                                    </w:rPr>
                                    <w:t>Spike and/or slow wave. A short duration epileptiform event involving an electrographic spike in activity and/or a slow wave (low frequency wave). Usually no more than 1 sec. in duration.</w:t>
                                  </w:r>
                                </w:p>
                              </w:tc>
                            </w:tr>
                            <w:tr w:rsidR="000059DF" w14:paraId="25A8B203" w14:textId="77777777" w:rsidTr="0034620F">
                              <w:trPr>
                                <w:jc w:val="center"/>
                              </w:trPr>
                              <w:tc>
                                <w:tcPr>
                                  <w:tcW w:w="624" w:type="dxa"/>
                                  <w:tcMar>
                                    <w:left w:w="58" w:type="dxa"/>
                                    <w:right w:w="58" w:type="dxa"/>
                                  </w:tcMar>
                                </w:tcPr>
                                <w:p w14:paraId="21D2E9F4" w14:textId="77777777" w:rsidR="000059DF" w:rsidRPr="00E13177" w:rsidRDefault="000059DF" w:rsidP="0034620F">
                                  <w:pPr>
                                    <w:jc w:val="center"/>
                                    <w:rPr>
                                      <w:noProof/>
                                      <w:sz w:val="18"/>
                                      <w:szCs w:val="18"/>
                                    </w:rPr>
                                  </w:pPr>
                                  <w:r w:rsidRPr="00E13177">
                                    <w:rPr>
                                      <w:noProof/>
                                      <w:sz w:val="18"/>
                                      <w:szCs w:val="18"/>
                                    </w:rPr>
                                    <w:t>2</w:t>
                                  </w:r>
                                </w:p>
                              </w:tc>
                              <w:tc>
                                <w:tcPr>
                                  <w:tcW w:w="721" w:type="dxa"/>
                                  <w:tcMar>
                                    <w:left w:w="58" w:type="dxa"/>
                                    <w:right w:w="58" w:type="dxa"/>
                                  </w:tcMar>
                                </w:tcPr>
                                <w:p w14:paraId="33660AFC" w14:textId="77777777" w:rsidR="000059DF" w:rsidRPr="00E13177" w:rsidRDefault="000059DF" w:rsidP="0034620F">
                                  <w:pPr>
                                    <w:jc w:val="center"/>
                                    <w:rPr>
                                      <w:noProof/>
                                      <w:sz w:val="18"/>
                                      <w:szCs w:val="18"/>
                                    </w:rPr>
                                  </w:pPr>
                                  <w:r w:rsidRPr="00E13177">
                                    <w:rPr>
                                      <w:noProof/>
                                      <w:sz w:val="18"/>
                                      <w:szCs w:val="18"/>
                                    </w:rPr>
                                    <w:t>gped</w:t>
                                  </w:r>
                                </w:p>
                              </w:tc>
                              <w:tc>
                                <w:tcPr>
                                  <w:tcW w:w="7650" w:type="dxa"/>
                                  <w:tcMar>
                                    <w:left w:w="58" w:type="dxa"/>
                                    <w:right w:w="58" w:type="dxa"/>
                                  </w:tcMar>
                                </w:tcPr>
                                <w:p w14:paraId="6CC03B1D" w14:textId="77777777" w:rsidR="000059DF" w:rsidRPr="00E13177" w:rsidRDefault="000059DF" w:rsidP="0034620F">
                                  <w:pPr>
                                    <w:tabs>
                                      <w:tab w:val="left" w:pos="360"/>
                                    </w:tabs>
                                    <w:jc w:val="both"/>
                                    <w:rPr>
                                      <w:sz w:val="18"/>
                                      <w:szCs w:val="18"/>
                                    </w:rPr>
                                  </w:pPr>
                                  <w:r w:rsidRPr="00E13177">
                                    <w:rPr>
                                      <w:sz w:val="18"/>
                                      <w:szCs w:val="18"/>
                                    </w:rPr>
                                    <w:t>Generalized periodic epileptiform discharge. Periodic diffuse spike/sharp wave discharges across multiple regions or hemispheres.</w:t>
                                  </w:r>
                                </w:p>
                              </w:tc>
                            </w:tr>
                            <w:tr w:rsidR="000059DF" w14:paraId="56B4C231" w14:textId="77777777" w:rsidTr="0034620F">
                              <w:trPr>
                                <w:jc w:val="center"/>
                              </w:trPr>
                              <w:tc>
                                <w:tcPr>
                                  <w:tcW w:w="624" w:type="dxa"/>
                                  <w:tcMar>
                                    <w:left w:w="58" w:type="dxa"/>
                                    <w:right w:w="58" w:type="dxa"/>
                                  </w:tcMar>
                                </w:tcPr>
                                <w:p w14:paraId="53C1D4E9" w14:textId="77777777" w:rsidR="000059DF" w:rsidRPr="00E13177" w:rsidRDefault="000059DF" w:rsidP="0034620F">
                                  <w:pPr>
                                    <w:jc w:val="center"/>
                                    <w:rPr>
                                      <w:noProof/>
                                      <w:sz w:val="18"/>
                                      <w:szCs w:val="18"/>
                                    </w:rPr>
                                  </w:pPr>
                                  <w:r w:rsidRPr="00E13177">
                                    <w:rPr>
                                      <w:noProof/>
                                      <w:sz w:val="18"/>
                                      <w:szCs w:val="18"/>
                                    </w:rPr>
                                    <w:t>3</w:t>
                                  </w:r>
                                </w:p>
                              </w:tc>
                              <w:tc>
                                <w:tcPr>
                                  <w:tcW w:w="721" w:type="dxa"/>
                                  <w:tcMar>
                                    <w:left w:w="58" w:type="dxa"/>
                                    <w:right w:w="58" w:type="dxa"/>
                                  </w:tcMar>
                                </w:tcPr>
                                <w:p w14:paraId="4E11D4D9" w14:textId="77777777" w:rsidR="000059DF" w:rsidRPr="00E13177" w:rsidRDefault="000059DF" w:rsidP="0034620F">
                                  <w:pPr>
                                    <w:jc w:val="center"/>
                                    <w:rPr>
                                      <w:noProof/>
                                      <w:sz w:val="18"/>
                                      <w:szCs w:val="18"/>
                                    </w:rPr>
                                  </w:pPr>
                                  <w:r w:rsidRPr="00E13177">
                                    <w:rPr>
                                      <w:noProof/>
                                      <w:sz w:val="18"/>
                                      <w:szCs w:val="18"/>
                                    </w:rPr>
                                    <w:t>pled</w:t>
                                  </w:r>
                                </w:p>
                              </w:tc>
                              <w:tc>
                                <w:tcPr>
                                  <w:tcW w:w="7650" w:type="dxa"/>
                                  <w:tcMar>
                                    <w:left w:w="58" w:type="dxa"/>
                                    <w:right w:w="58" w:type="dxa"/>
                                  </w:tcMar>
                                </w:tcPr>
                                <w:p w14:paraId="1D1F5962" w14:textId="77777777" w:rsidR="000059DF" w:rsidRPr="00E13177" w:rsidRDefault="000059DF" w:rsidP="0034620F">
                                  <w:pPr>
                                    <w:tabs>
                                      <w:tab w:val="left" w:pos="360"/>
                                    </w:tabs>
                                    <w:jc w:val="both"/>
                                    <w:rPr>
                                      <w:sz w:val="18"/>
                                      <w:szCs w:val="18"/>
                                    </w:rPr>
                                  </w:pPr>
                                  <w:r w:rsidRPr="00E13177">
                                    <w:rPr>
                                      <w:sz w:val="18"/>
                                      <w:szCs w:val="18"/>
                                    </w:rPr>
                                    <w:t>Periodic lateral epileptiform discharge. A regular, periodically occurring spike/sharp wave seen in a certain locality of the scalp.</w:t>
                                  </w:r>
                                </w:p>
                              </w:tc>
                            </w:tr>
                            <w:tr w:rsidR="000059DF" w14:paraId="0B4035D8" w14:textId="77777777" w:rsidTr="0034620F">
                              <w:trPr>
                                <w:jc w:val="center"/>
                              </w:trPr>
                              <w:tc>
                                <w:tcPr>
                                  <w:tcW w:w="624" w:type="dxa"/>
                                  <w:tcMar>
                                    <w:left w:w="58" w:type="dxa"/>
                                    <w:right w:w="58" w:type="dxa"/>
                                  </w:tcMar>
                                </w:tcPr>
                                <w:p w14:paraId="6F8AB77A" w14:textId="77777777" w:rsidR="000059DF" w:rsidRPr="00E13177" w:rsidRDefault="000059DF" w:rsidP="0034620F">
                                  <w:pPr>
                                    <w:jc w:val="center"/>
                                    <w:rPr>
                                      <w:noProof/>
                                      <w:sz w:val="18"/>
                                      <w:szCs w:val="18"/>
                                    </w:rPr>
                                  </w:pPr>
                                  <w:r w:rsidRPr="00E13177">
                                    <w:rPr>
                                      <w:noProof/>
                                      <w:sz w:val="18"/>
                                      <w:szCs w:val="18"/>
                                    </w:rPr>
                                    <w:t>4</w:t>
                                  </w:r>
                                </w:p>
                              </w:tc>
                              <w:tc>
                                <w:tcPr>
                                  <w:tcW w:w="721" w:type="dxa"/>
                                  <w:tcMar>
                                    <w:left w:w="58" w:type="dxa"/>
                                    <w:right w:w="58" w:type="dxa"/>
                                  </w:tcMar>
                                </w:tcPr>
                                <w:p w14:paraId="37ADAFD1" w14:textId="77777777" w:rsidR="000059DF" w:rsidRPr="00E13177" w:rsidRDefault="000059DF" w:rsidP="0034620F">
                                  <w:pPr>
                                    <w:jc w:val="center"/>
                                    <w:rPr>
                                      <w:noProof/>
                                      <w:sz w:val="18"/>
                                      <w:szCs w:val="18"/>
                                    </w:rPr>
                                  </w:pPr>
                                  <w:r w:rsidRPr="00E13177">
                                    <w:rPr>
                                      <w:noProof/>
                                      <w:sz w:val="18"/>
                                      <w:szCs w:val="18"/>
                                    </w:rPr>
                                    <w:t>eybl</w:t>
                                  </w:r>
                                </w:p>
                              </w:tc>
                              <w:tc>
                                <w:tcPr>
                                  <w:tcW w:w="7650" w:type="dxa"/>
                                  <w:tcMar>
                                    <w:left w:w="58" w:type="dxa"/>
                                    <w:right w:w="58" w:type="dxa"/>
                                  </w:tcMar>
                                </w:tcPr>
                                <w:p w14:paraId="1D3EBF5E" w14:textId="77777777" w:rsidR="000059DF" w:rsidRPr="00E13177" w:rsidRDefault="000059DF" w:rsidP="0034620F">
                                  <w:pPr>
                                    <w:tabs>
                                      <w:tab w:val="left" w:pos="360"/>
                                    </w:tabs>
                                    <w:jc w:val="both"/>
                                    <w:rPr>
                                      <w:sz w:val="18"/>
                                      <w:szCs w:val="18"/>
                                    </w:rPr>
                                  </w:pPr>
                                  <w:r w:rsidRPr="00E13177">
                                    <w:rPr>
                                      <w:sz w:val="18"/>
                                      <w:szCs w:val="18"/>
                                    </w:rPr>
                                    <w:t>Eyeblink. A specific, sharp, high amplitude eye movement artifact corresponding to blinks.</w:t>
                                  </w:r>
                                </w:p>
                              </w:tc>
                            </w:tr>
                            <w:tr w:rsidR="000059DF" w14:paraId="34F497C9" w14:textId="77777777" w:rsidTr="0034620F">
                              <w:trPr>
                                <w:jc w:val="center"/>
                              </w:trPr>
                              <w:tc>
                                <w:tcPr>
                                  <w:tcW w:w="624" w:type="dxa"/>
                                  <w:tcMar>
                                    <w:left w:w="58" w:type="dxa"/>
                                    <w:right w:w="58" w:type="dxa"/>
                                  </w:tcMar>
                                </w:tcPr>
                                <w:p w14:paraId="395E57E4" w14:textId="77777777" w:rsidR="000059DF" w:rsidRPr="00E13177" w:rsidRDefault="000059DF" w:rsidP="0034620F">
                                  <w:pPr>
                                    <w:jc w:val="center"/>
                                    <w:rPr>
                                      <w:noProof/>
                                      <w:sz w:val="18"/>
                                      <w:szCs w:val="18"/>
                                    </w:rPr>
                                  </w:pPr>
                                  <w:r w:rsidRPr="00E13177">
                                    <w:rPr>
                                      <w:noProof/>
                                      <w:sz w:val="18"/>
                                      <w:szCs w:val="18"/>
                                    </w:rPr>
                                    <w:t>5</w:t>
                                  </w:r>
                                </w:p>
                              </w:tc>
                              <w:tc>
                                <w:tcPr>
                                  <w:tcW w:w="721" w:type="dxa"/>
                                  <w:tcMar>
                                    <w:left w:w="58" w:type="dxa"/>
                                    <w:right w:w="58" w:type="dxa"/>
                                  </w:tcMar>
                                </w:tcPr>
                                <w:p w14:paraId="735E970C" w14:textId="77777777" w:rsidR="000059DF" w:rsidRPr="00E13177" w:rsidRDefault="000059DF" w:rsidP="0034620F">
                                  <w:pPr>
                                    <w:jc w:val="center"/>
                                    <w:rPr>
                                      <w:noProof/>
                                      <w:sz w:val="18"/>
                                      <w:szCs w:val="18"/>
                                    </w:rPr>
                                  </w:pPr>
                                  <w:r w:rsidRPr="00E13177">
                                    <w:rPr>
                                      <w:noProof/>
                                      <w:sz w:val="18"/>
                                      <w:szCs w:val="18"/>
                                    </w:rPr>
                                    <w:t>artf</w:t>
                                  </w:r>
                                </w:p>
                              </w:tc>
                              <w:tc>
                                <w:tcPr>
                                  <w:tcW w:w="7650" w:type="dxa"/>
                                  <w:tcMar>
                                    <w:left w:w="58" w:type="dxa"/>
                                    <w:right w:w="58" w:type="dxa"/>
                                  </w:tcMar>
                                </w:tcPr>
                                <w:p w14:paraId="0ED5A3AB" w14:textId="77777777" w:rsidR="000059DF" w:rsidRPr="00E13177" w:rsidRDefault="000059DF" w:rsidP="0034620F">
                                  <w:pPr>
                                    <w:tabs>
                                      <w:tab w:val="left" w:pos="360"/>
                                    </w:tabs>
                                    <w:jc w:val="both"/>
                                    <w:rPr>
                                      <w:sz w:val="18"/>
                                      <w:szCs w:val="18"/>
                                    </w:rPr>
                                  </w:pPr>
                                  <w:r w:rsidRPr="00E13177">
                                    <w:rPr>
                                      <w:sz w:val="18"/>
                                      <w:szCs w:val="18"/>
                                    </w:rPr>
                                    <w:t>Artifact. Any non-brain activity electrical signal, such as those due to equipment or environmental factors.</w:t>
                                  </w:r>
                                </w:p>
                              </w:tc>
                            </w:tr>
                            <w:tr w:rsidR="000059DF" w14:paraId="45F1158D" w14:textId="77777777" w:rsidTr="0034620F">
                              <w:trPr>
                                <w:jc w:val="center"/>
                              </w:trPr>
                              <w:tc>
                                <w:tcPr>
                                  <w:tcW w:w="624" w:type="dxa"/>
                                  <w:tcMar>
                                    <w:left w:w="58" w:type="dxa"/>
                                    <w:right w:w="58" w:type="dxa"/>
                                  </w:tcMar>
                                </w:tcPr>
                                <w:p w14:paraId="266FCA7F" w14:textId="77777777" w:rsidR="000059DF" w:rsidRPr="00E13177" w:rsidRDefault="000059DF" w:rsidP="0034620F">
                                  <w:pPr>
                                    <w:jc w:val="center"/>
                                    <w:rPr>
                                      <w:noProof/>
                                      <w:sz w:val="18"/>
                                      <w:szCs w:val="18"/>
                                    </w:rPr>
                                  </w:pPr>
                                  <w:r w:rsidRPr="00E13177">
                                    <w:rPr>
                                      <w:noProof/>
                                      <w:sz w:val="18"/>
                                      <w:szCs w:val="18"/>
                                    </w:rPr>
                                    <w:t>6</w:t>
                                  </w:r>
                                </w:p>
                              </w:tc>
                              <w:tc>
                                <w:tcPr>
                                  <w:tcW w:w="721" w:type="dxa"/>
                                  <w:tcMar>
                                    <w:left w:w="58" w:type="dxa"/>
                                    <w:right w:w="58" w:type="dxa"/>
                                  </w:tcMar>
                                </w:tcPr>
                                <w:p w14:paraId="29B820C3" w14:textId="77777777" w:rsidR="000059DF" w:rsidRPr="00E13177" w:rsidRDefault="000059DF" w:rsidP="0034620F">
                                  <w:pPr>
                                    <w:jc w:val="center"/>
                                    <w:rPr>
                                      <w:noProof/>
                                      <w:sz w:val="18"/>
                                      <w:szCs w:val="18"/>
                                    </w:rPr>
                                  </w:pPr>
                                  <w:r w:rsidRPr="00E13177">
                                    <w:rPr>
                                      <w:noProof/>
                                      <w:sz w:val="18"/>
                                      <w:szCs w:val="18"/>
                                    </w:rPr>
                                    <w:t>bckg</w:t>
                                  </w:r>
                                </w:p>
                              </w:tc>
                              <w:tc>
                                <w:tcPr>
                                  <w:tcW w:w="7650" w:type="dxa"/>
                                  <w:tcMar>
                                    <w:left w:w="58" w:type="dxa"/>
                                    <w:right w:w="58" w:type="dxa"/>
                                  </w:tcMar>
                                </w:tcPr>
                                <w:p w14:paraId="17CD9C47" w14:textId="77777777" w:rsidR="000059DF" w:rsidRPr="00E13177" w:rsidRDefault="000059DF" w:rsidP="0034620F">
                                  <w:pPr>
                                    <w:tabs>
                                      <w:tab w:val="left" w:pos="360"/>
                                    </w:tabs>
                                    <w:jc w:val="both"/>
                                    <w:rPr>
                                      <w:sz w:val="18"/>
                                      <w:szCs w:val="18"/>
                                    </w:rPr>
                                  </w:pPr>
                                  <w:r w:rsidRPr="00E13177">
                                    <w:rPr>
                                      <w:sz w:val="18"/>
                                      <w:szCs w:val="18"/>
                                    </w:rPr>
                                    <w:t>All other non-seizure cerebral signals.</w:t>
                                  </w:r>
                                </w:p>
                              </w:tc>
                            </w:tr>
                            <w:tr w:rsidR="000059DF" w14:paraId="06D60312" w14:textId="77777777" w:rsidTr="0034620F">
                              <w:trPr>
                                <w:jc w:val="center"/>
                              </w:trPr>
                              <w:tc>
                                <w:tcPr>
                                  <w:tcW w:w="624" w:type="dxa"/>
                                  <w:tcMar>
                                    <w:left w:w="58" w:type="dxa"/>
                                    <w:right w:w="58" w:type="dxa"/>
                                  </w:tcMar>
                                </w:tcPr>
                                <w:p w14:paraId="4CD4A02F" w14:textId="77777777" w:rsidR="000059DF" w:rsidRPr="00E13177" w:rsidRDefault="000059DF" w:rsidP="0034620F">
                                  <w:pPr>
                                    <w:jc w:val="center"/>
                                    <w:rPr>
                                      <w:noProof/>
                                      <w:sz w:val="18"/>
                                      <w:szCs w:val="18"/>
                                    </w:rPr>
                                  </w:pPr>
                                  <w:r w:rsidRPr="00E13177">
                                    <w:rPr>
                                      <w:noProof/>
                                      <w:sz w:val="18"/>
                                      <w:szCs w:val="18"/>
                                    </w:rPr>
                                    <w:t>7</w:t>
                                  </w:r>
                                </w:p>
                              </w:tc>
                              <w:tc>
                                <w:tcPr>
                                  <w:tcW w:w="721" w:type="dxa"/>
                                  <w:tcMar>
                                    <w:left w:w="58" w:type="dxa"/>
                                    <w:right w:w="58" w:type="dxa"/>
                                  </w:tcMar>
                                </w:tcPr>
                                <w:p w14:paraId="1411FC60" w14:textId="77777777" w:rsidR="000059DF" w:rsidRPr="00E13177" w:rsidRDefault="000059DF" w:rsidP="0034620F">
                                  <w:pPr>
                                    <w:jc w:val="center"/>
                                    <w:rPr>
                                      <w:noProof/>
                                      <w:sz w:val="18"/>
                                      <w:szCs w:val="18"/>
                                    </w:rPr>
                                  </w:pPr>
                                  <w:r w:rsidRPr="00E13177">
                                    <w:rPr>
                                      <w:noProof/>
                                      <w:sz w:val="18"/>
                                      <w:szCs w:val="18"/>
                                    </w:rPr>
                                    <w:t>seiz</w:t>
                                  </w:r>
                                </w:p>
                              </w:tc>
                              <w:tc>
                                <w:tcPr>
                                  <w:tcW w:w="7650" w:type="dxa"/>
                                  <w:tcMar>
                                    <w:left w:w="58" w:type="dxa"/>
                                    <w:right w:w="58" w:type="dxa"/>
                                  </w:tcMar>
                                </w:tcPr>
                                <w:p w14:paraId="110BA56D" w14:textId="77777777" w:rsidR="000059DF" w:rsidRPr="00E13177" w:rsidRDefault="000059DF" w:rsidP="0034620F">
                                  <w:pPr>
                                    <w:tabs>
                                      <w:tab w:val="left" w:pos="360"/>
                                    </w:tabs>
                                    <w:jc w:val="both"/>
                                    <w:rPr>
                                      <w:sz w:val="18"/>
                                      <w:szCs w:val="18"/>
                                    </w:rPr>
                                  </w:pPr>
                                  <w:r w:rsidRPr="00E13177">
                                    <w:rPr>
                                      <w:sz w:val="18"/>
                                      <w:szCs w:val="18"/>
                                    </w:rPr>
                                    <w:t>Seizure. A basic annotation for seizures.</w:t>
                                  </w:r>
                                </w:p>
                              </w:tc>
                            </w:tr>
                            <w:tr w:rsidR="000059DF" w14:paraId="7BE8117C" w14:textId="77777777" w:rsidTr="0034620F">
                              <w:trPr>
                                <w:jc w:val="center"/>
                              </w:trPr>
                              <w:tc>
                                <w:tcPr>
                                  <w:tcW w:w="624" w:type="dxa"/>
                                  <w:tcMar>
                                    <w:left w:w="58" w:type="dxa"/>
                                    <w:right w:w="58" w:type="dxa"/>
                                  </w:tcMar>
                                </w:tcPr>
                                <w:p w14:paraId="5B406D0E" w14:textId="77777777" w:rsidR="000059DF" w:rsidRPr="00E13177" w:rsidRDefault="000059DF" w:rsidP="0034620F">
                                  <w:pPr>
                                    <w:jc w:val="center"/>
                                    <w:rPr>
                                      <w:noProof/>
                                      <w:sz w:val="18"/>
                                      <w:szCs w:val="18"/>
                                    </w:rPr>
                                  </w:pPr>
                                  <w:r w:rsidRPr="00E13177">
                                    <w:rPr>
                                      <w:noProof/>
                                      <w:sz w:val="18"/>
                                      <w:szCs w:val="18"/>
                                    </w:rPr>
                                    <w:t>8</w:t>
                                  </w:r>
                                </w:p>
                              </w:tc>
                              <w:tc>
                                <w:tcPr>
                                  <w:tcW w:w="721" w:type="dxa"/>
                                  <w:tcMar>
                                    <w:left w:w="58" w:type="dxa"/>
                                    <w:right w:w="58" w:type="dxa"/>
                                  </w:tcMar>
                                </w:tcPr>
                                <w:p w14:paraId="51A48FAC" w14:textId="77777777" w:rsidR="000059DF" w:rsidRPr="00E13177" w:rsidRDefault="000059DF" w:rsidP="0034620F">
                                  <w:pPr>
                                    <w:jc w:val="center"/>
                                    <w:rPr>
                                      <w:noProof/>
                                      <w:sz w:val="18"/>
                                      <w:szCs w:val="18"/>
                                    </w:rPr>
                                  </w:pPr>
                                  <w:r w:rsidRPr="00E13177">
                                    <w:rPr>
                                      <w:noProof/>
                                      <w:sz w:val="18"/>
                                      <w:szCs w:val="18"/>
                                    </w:rPr>
                                    <w:t>fnsz</w:t>
                                  </w:r>
                                </w:p>
                              </w:tc>
                              <w:tc>
                                <w:tcPr>
                                  <w:tcW w:w="7650" w:type="dxa"/>
                                  <w:tcMar>
                                    <w:left w:w="58" w:type="dxa"/>
                                    <w:right w:w="58" w:type="dxa"/>
                                  </w:tcMar>
                                </w:tcPr>
                                <w:p w14:paraId="31288E4E" w14:textId="77777777" w:rsidR="000059DF" w:rsidRPr="00E13177" w:rsidRDefault="000059DF" w:rsidP="0034620F">
                                  <w:pPr>
                                    <w:tabs>
                                      <w:tab w:val="left" w:pos="360"/>
                                    </w:tabs>
                                    <w:jc w:val="both"/>
                                    <w:rPr>
                                      <w:sz w:val="18"/>
                                      <w:szCs w:val="18"/>
                                    </w:rPr>
                                  </w:pPr>
                                  <w:r w:rsidRPr="00E13177">
                                    <w:rPr>
                                      <w:sz w:val="18"/>
                                      <w:szCs w:val="18"/>
                                    </w:rPr>
                                    <w:t>Focal nonspecific seizure. A large category of seizures occurring in a specific focality.</w:t>
                                  </w:r>
                                </w:p>
                              </w:tc>
                            </w:tr>
                            <w:tr w:rsidR="000059DF" w14:paraId="4B509E0B" w14:textId="77777777" w:rsidTr="0034620F">
                              <w:trPr>
                                <w:jc w:val="center"/>
                              </w:trPr>
                              <w:tc>
                                <w:tcPr>
                                  <w:tcW w:w="624" w:type="dxa"/>
                                  <w:tcMar>
                                    <w:left w:w="58" w:type="dxa"/>
                                    <w:right w:w="58" w:type="dxa"/>
                                  </w:tcMar>
                                </w:tcPr>
                                <w:p w14:paraId="10F3C95F" w14:textId="77777777" w:rsidR="000059DF" w:rsidRPr="00E13177" w:rsidRDefault="000059DF" w:rsidP="0034620F">
                                  <w:pPr>
                                    <w:jc w:val="center"/>
                                    <w:rPr>
                                      <w:noProof/>
                                      <w:sz w:val="18"/>
                                      <w:szCs w:val="18"/>
                                    </w:rPr>
                                  </w:pPr>
                                  <w:r w:rsidRPr="00E13177">
                                    <w:rPr>
                                      <w:noProof/>
                                      <w:sz w:val="18"/>
                                      <w:szCs w:val="18"/>
                                    </w:rPr>
                                    <w:t>9</w:t>
                                  </w:r>
                                </w:p>
                              </w:tc>
                              <w:tc>
                                <w:tcPr>
                                  <w:tcW w:w="721" w:type="dxa"/>
                                  <w:tcMar>
                                    <w:left w:w="58" w:type="dxa"/>
                                    <w:right w:w="58" w:type="dxa"/>
                                  </w:tcMar>
                                </w:tcPr>
                                <w:p w14:paraId="7380F6C8" w14:textId="77777777" w:rsidR="000059DF" w:rsidRPr="00E13177" w:rsidRDefault="000059DF" w:rsidP="0034620F">
                                  <w:pPr>
                                    <w:jc w:val="center"/>
                                    <w:rPr>
                                      <w:noProof/>
                                      <w:sz w:val="18"/>
                                      <w:szCs w:val="18"/>
                                    </w:rPr>
                                  </w:pPr>
                                  <w:r w:rsidRPr="00E13177">
                                    <w:rPr>
                                      <w:noProof/>
                                      <w:sz w:val="18"/>
                                      <w:szCs w:val="18"/>
                                    </w:rPr>
                                    <w:t>gnsz</w:t>
                                  </w:r>
                                </w:p>
                              </w:tc>
                              <w:tc>
                                <w:tcPr>
                                  <w:tcW w:w="7650" w:type="dxa"/>
                                  <w:tcMar>
                                    <w:left w:w="58" w:type="dxa"/>
                                    <w:right w:w="58" w:type="dxa"/>
                                  </w:tcMar>
                                </w:tcPr>
                                <w:p w14:paraId="35885C7B" w14:textId="77777777" w:rsidR="000059DF" w:rsidRPr="00E13177" w:rsidRDefault="000059DF" w:rsidP="0034620F">
                                  <w:pPr>
                                    <w:tabs>
                                      <w:tab w:val="left" w:pos="360"/>
                                    </w:tabs>
                                    <w:jc w:val="both"/>
                                    <w:rPr>
                                      <w:sz w:val="18"/>
                                      <w:szCs w:val="18"/>
                                    </w:rPr>
                                  </w:pPr>
                                  <w:r w:rsidRPr="00E13177">
                                    <w:rPr>
                                      <w:sz w:val="18"/>
                                      <w:szCs w:val="18"/>
                                    </w:rPr>
                                    <w:t xml:space="preserve">Generalized seizure. A large category of seizures occurring in most if not </w:t>
                                  </w:r>
                                  <w:proofErr w:type="gramStart"/>
                                  <w:r w:rsidRPr="00E13177">
                                    <w:rPr>
                                      <w:sz w:val="18"/>
                                      <w:szCs w:val="18"/>
                                    </w:rPr>
                                    <w:t>all of</w:t>
                                  </w:r>
                                  <w:proofErr w:type="gramEnd"/>
                                  <w:r w:rsidRPr="00E13177">
                                    <w:rPr>
                                      <w:sz w:val="18"/>
                                      <w:szCs w:val="18"/>
                                    </w:rPr>
                                    <w:t xml:space="preserve"> the brain.</w:t>
                                  </w:r>
                                </w:p>
                              </w:tc>
                            </w:tr>
                            <w:tr w:rsidR="000059DF" w14:paraId="35201745" w14:textId="77777777" w:rsidTr="0034620F">
                              <w:trPr>
                                <w:jc w:val="center"/>
                              </w:trPr>
                              <w:tc>
                                <w:tcPr>
                                  <w:tcW w:w="624" w:type="dxa"/>
                                  <w:tcMar>
                                    <w:left w:w="58" w:type="dxa"/>
                                    <w:right w:w="58" w:type="dxa"/>
                                  </w:tcMar>
                                </w:tcPr>
                                <w:p w14:paraId="6ECBF126" w14:textId="77777777" w:rsidR="000059DF" w:rsidRPr="00E13177" w:rsidRDefault="000059DF" w:rsidP="0034620F">
                                  <w:pPr>
                                    <w:jc w:val="center"/>
                                    <w:rPr>
                                      <w:noProof/>
                                      <w:sz w:val="18"/>
                                      <w:szCs w:val="18"/>
                                    </w:rPr>
                                  </w:pPr>
                                  <w:r w:rsidRPr="00E13177">
                                    <w:rPr>
                                      <w:noProof/>
                                      <w:sz w:val="18"/>
                                      <w:szCs w:val="18"/>
                                    </w:rPr>
                                    <w:t>10</w:t>
                                  </w:r>
                                </w:p>
                              </w:tc>
                              <w:tc>
                                <w:tcPr>
                                  <w:tcW w:w="721" w:type="dxa"/>
                                  <w:tcMar>
                                    <w:left w:w="58" w:type="dxa"/>
                                    <w:right w:w="58" w:type="dxa"/>
                                  </w:tcMar>
                                </w:tcPr>
                                <w:p w14:paraId="20EF20E3" w14:textId="77777777" w:rsidR="000059DF" w:rsidRPr="00E13177" w:rsidRDefault="000059DF" w:rsidP="0034620F">
                                  <w:pPr>
                                    <w:jc w:val="center"/>
                                    <w:rPr>
                                      <w:noProof/>
                                      <w:sz w:val="18"/>
                                      <w:szCs w:val="18"/>
                                    </w:rPr>
                                  </w:pPr>
                                  <w:r w:rsidRPr="00E13177">
                                    <w:rPr>
                                      <w:noProof/>
                                      <w:sz w:val="18"/>
                                      <w:szCs w:val="18"/>
                                    </w:rPr>
                                    <w:t>spsz</w:t>
                                  </w:r>
                                </w:p>
                              </w:tc>
                              <w:tc>
                                <w:tcPr>
                                  <w:tcW w:w="7650" w:type="dxa"/>
                                  <w:tcMar>
                                    <w:left w:w="58" w:type="dxa"/>
                                    <w:right w:w="58" w:type="dxa"/>
                                  </w:tcMar>
                                </w:tcPr>
                                <w:p w14:paraId="10CD7577" w14:textId="77777777" w:rsidR="000059DF" w:rsidRPr="00E13177" w:rsidRDefault="000059DF" w:rsidP="0034620F">
                                  <w:pPr>
                                    <w:tabs>
                                      <w:tab w:val="left" w:pos="360"/>
                                    </w:tabs>
                                    <w:jc w:val="both"/>
                                    <w:rPr>
                                      <w:sz w:val="18"/>
                                      <w:szCs w:val="18"/>
                                    </w:rPr>
                                  </w:pPr>
                                  <w:r w:rsidRPr="00E13177">
                                    <w:rPr>
                                      <w:sz w:val="18"/>
                                      <w:szCs w:val="18"/>
                                    </w:rPr>
                                    <w:t>Simple partial seizure. Brief seizures that start in one location of the brain (and may spread) where the patient is fully aware and able to interact.</w:t>
                                  </w:r>
                                </w:p>
                              </w:tc>
                            </w:tr>
                            <w:tr w:rsidR="000059DF" w14:paraId="1C3C5455" w14:textId="77777777" w:rsidTr="0034620F">
                              <w:trPr>
                                <w:jc w:val="center"/>
                              </w:trPr>
                              <w:tc>
                                <w:tcPr>
                                  <w:tcW w:w="624" w:type="dxa"/>
                                  <w:tcMar>
                                    <w:left w:w="58" w:type="dxa"/>
                                    <w:right w:w="58" w:type="dxa"/>
                                  </w:tcMar>
                                </w:tcPr>
                                <w:p w14:paraId="2B297F05" w14:textId="77777777" w:rsidR="000059DF" w:rsidRPr="00E13177" w:rsidRDefault="000059DF" w:rsidP="0034620F">
                                  <w:pPr>
                                    <w:jc w:val="center"/>
                                    <w:rPr>
                                      <w:noProof/>
                                      <w:sz w:val="18"/>
                                      <w:szCs w:val="18"/>
                                    </w:rPr>
                                  </w:pPr>
                                  <w:r w:rsidRPr="00E13177">
                                    <w:rPr>
                                      <w:noProof/>
                                      <w:sz w:val="18"/>
                                      <w:szCs w:val="18"/>
                                    </w:rPr>
                                    <w:t>11</w:t>
                                  </w:r>
                                </w:p>
                              </w:tc>
                              <w:tc>
                                <w:tcPr>
                                  <w:tcW w:w="721" w:type="dxa"/>
                                  <w:tcMar>
                                    <w:left w:w="58" w:type="dxa"/>
                                    <w:right w:w="58" w:type="dxa"/>
                                  </w:tcMar>
                                </w:tcPr>
                                <w:p w14:paraId="71FAAB32" w14:textId="77777777" w:rsidR="000059DF" w:rsidRPr="00E13177" w:rsidRDefault="000059DF" w:rsidP="0034620F">
                                  <w:pPr>
                                    <w:jc w:val="center"/>
                                    <w:rPr>
                                      <w:noProof/>
                                      <w:sz w:val="18"/>
                                      <w:szCs w:val="18"/>
                                    </w:rPr>
                                  </w:pPr>
                                  <w:r>
                                    <w:rPr>
                                      <w:noProof/>
                                      <w:sz w:val="18"/>
                                      <w:szCs w:val="18"/>
                                    </w:rPr>
                                    <w:t>c</w:t>
                                  </w:r>
                                  <w:r w:rsidRPr="00E13177">
                                    <w:rPr>
                                      <w:noProof/>
                                      <w:sz w:val="18"/>
                                      <w:szCs w:val="18"/>
                                    </w:rPr>
                                    <w:t>psz</w:t>
                                  </w:r>
                                </w:p>
                              </w:tc>
                              <w:tc>
                                <w:tcPr>
                                  <w:tcW w:w="7650" w:type="dxa"/>
                                  <w:tcMar>
                                    <w:left w:w="58" w:type="dxa"/>
                                    <w:right w:w="58" w:type="dxa"/>
                                  </w:tcMar>
                                </w:tcPr>
                                <w:p w14:paraId="388688D6" w14:textId="77777777" w:rsidR="000059DF" w:rsidRPr="00E13177" w:rsidRDefault="000059DF" w:rsidP="0034620F">
                                  <w:pPr>
                                    <w:tabs>
                                      <w:tab w:val="left" w:pos="360"/>
                                    </w:tabs>
                                    <w:jc w:val="both"/>
                                    <w:rPr>
                                      <w:sz w:val="18"/>
                                      <w:szCs w:val="18"/>
                                    </w:rPr>
                                  </w:pPr>
                                  <w:r w:rsidRPr="00E13177">
                                    <w:rPr>
                                      <w:sz w:val="18"/>
                                      <w:szCs w:val="18"/>
                                    </w:rPr>
                                    <w:t>Complex partial seizure. Same as simple partial seizure but with impaired awareness.</w:t>
                                  </w:r>
                                </w:p>
                              </w:tc>
                            </w:tr>
                            <w:tr w:rsidR="000059DF" w14:paraId="6A9DE808" w14:textId="77777777" w:rsidTr="0034620F">
                              <w:trPr>
                                <w:jc w:val="center"/>
                              </w:trPr>
                              <w:tc>
                                <w:tcPr>
                                  <w:tcW w:w="624" w:type="dxa"/>
                                  <w:tcMar>
                                    <w:left w:w="58" w:type="dxa"/>
                                    <w:right w:w="58" w:type="dxa"/>
                                  </w:tcMar>
                                </w:tcPr>
                                <w:p w14:paraId="517C0B82" w14:textId="77777777" w:rsidR="000059DF" w:rsidRPr="00E13177" w:rsidRDefault="000059DF" w:rsidP="0034620F">
                                  <w:pPr>
                                    <w:jc w:val="center"/>
                                    <w:rPr>
                                      <w:noProof/>
                                      <w:sz w:val="18"/>
                                      <w:szCs w:val="18"/>
                                    </w:rPr>
                                  </w:pPr>
                                  <w:r w:rsidRPr="00E13177">
                                    <w:rPr>
                                      <w:noProof/>
                                      <w:sz w:val="18"/>
                                      <w:szCs w:val="18"/>
                                    </w:rPr>
                                    <w:t>12</w:t>
                                  </w:r>
                                </w:p>
                              </w:tc>
                              <w:tc>
                                <w:tcPr>
                                  <w:tcW w:w="721" w:type="dxa"/>
                                  <w:tcMar>
                                    <w:left w:w="58" w:type="dxa"/>
                                    <w:right w:w="58" w:type="dxa"/>
                                  </w:tcMar>
                                </w:tcPr>
                                <w:p w14:paraId="1ED250C5" w14:textId="77777777" w:rsidR="000059DF" w:rsidRPr="00E13177" w:rsidRDefault="000059DF" w:rsidP="0034620F">
                                  <w:pPr>
                                    <w:jc w:val="center"/>
                                    <w:rPr>
                                      <w:noProof/>
                                      <w:sz w:val="18"/>
                                      <w:szCs w:val="18"/>
                                    </w:rPr>
                                  </w:pPr>
                                  <w:r w:rsidRPr="00E13177">
                                    <w:rPr>
                                      <w:noProof/>
                                      <w:sz w:val="18"/>
                                      <w:szCs w:val="18"/>
                                    </w:rPr>
                                    <w:t>absz</w:t>
                                  </w:r>
                                </w:p>
                              </w:tc>
                              <w:tc>
                                <w:tcPr>
                                  <w:tcW w:w="7650" w:type="dxa"/>
                                  <w:tcMar>
                                    <w:left w:w="58" w:type="dxa"/>
                                    <w:right w:w="58" w:type="dxa"/>
                                  </w:tcMar>
                                </w:tcPr>
                                <w:p w14:paraId="0571678B" w14:textId="77777777" w:rsidR="000059DF" w:rsidRPr="00E13177" w:rsidRDefault="000059DF" w:rsidP="0034620F">
                                  <w:pPr>
                                    <w:tabs>
                                      <w:tab w:val="left" w:pos="360"/>
                                    </w:tabs>
                                    <w:jc w:val="both"/>
                                    <w:rPr>
                                      <w:sz w:val="18"/>
                                      <w:szCs w:val="18"/>
                                    </w:rPr>
                                  </w:pPr>
                                  <w:r w:rsidRPr="00E13177">
                                    <w:rPr>
                                      <w:sz w:val="18"/>
                                      <w:szCs w:val="18"/>
                                    </w:rPr>
                                    <w:t>Absence seizure. Brief, sudden seizure involving lapse in attention. Usually lasts no more than 5 seconds and commonly seen in children.</w:t>
                                  </w:r>
                                </w:p>
                              </w:tc>
                            </w:tr>
                            <w:tr w:rsidR="000059DF" w14:paraId="23EF071D" w14:textId="77777777" w:rsidTr="0034620F">
                              <w:trPr>
                                <w:jc w:val="center"/>
                              </w:trPr>
                              <w:tc>
                                <w:tcPr>
                                  <w:tcW w:w="624" w:type="dxa"/>
                                  <w:tcMar>
                                    <w:left w:w="58" w:type="dxa"/>
                                    <w:right w:w="58" w:type="dxa"/>
                                  </w:tcMar>
                                </w:tcPr>
                                <w:p w14:paraId="46DB5F03" w14:textId="77777777" w:rsidR="000059DF" w:rsidRPr="00E13177" w:rsidRDefault="000059DF" w:rsidP="0034620F">
                                  <w:pPr>
                                    <w:jc w:val="center"/>
                                    <w:rPr>
                                      <w:noProof/>
                                      <w:sz w:val="18"/>
                                      <w:szCs w:val="18"/>
                                    </w:rPr>
                                  </w:pPr>
                                  <w:r w:rsidRPr="00E13177">
                                    <w:rPr>
                                      <w:noProof/>
                                      <w:sz w:val="18"/>
                                      <w:szCs w:val="18"/>
                                    </w:rPr>
                                    <w:t>13</w:t>
                                  </w:r>
                                </w:p>
                              </w:tc>
                              <w:tc>
                                <w:tcPr>
                                  <w:tcW w:w="721" w:type="dxa"/>
                                  <w:tcMar>
                                    <w:left w:w="58" w:type="dxa"/>
                                    <w:right w:w="58" w:type="dxa"/>
                                  </w:tcMar>
                                </w:tcPr>
                                <w:p w14:paraId="68D8C357" w14:textId="77777777" w:rsidR="000059DF" w:rsidRPr="00E13177" w:rsidRDefault="000059DF" w:rsidP="0034620F">
                                  <w:pPr>
                                    <w:jc w:val="center"/>
                                    <w:rPr>
                                      <w:noProof/>
                                      <w:sz w:val="18"/>
                                      <w:szCs w:val="18"/>
                                    </w:rPr>
                                  </w:pPr>
                                  <w:r w:rsidRPr="00E13177">
                                    <w:rPr>
                                      <w:noProof/>
                                      <w:sz w:val="18"/>
                                      <w:szCs w:val="18"/>
                                    </w:rPr>
                                    <w:t>tnsz</w:t>
                                  </w:r>
                                </w:p>
                              </w:tc>
                              <w:tc>
                                <w:tcPr>
                                  <w:tcW w:w="7650" w:type="dxa"/>
                                  <w:tcMar>
                                    <w:left w:w="58" w:type="dxa"/>
                                    <w:right w:w="58" w:type="dxa"/>
                                  </w:tcMar>
                                </w:tcPr>
                                <w:p w14:paraId="5ECAC4DC" w14:textId="77777777" w:rsidR="000059DF" w:rsidRPr="00E13177" w:rsidRDefault="000059DF" w:rsidP="0034620F">
                                  <w:pPr>
                                    <w:tabs>
                                      <w:tab w:val="left" w:pos="360"/>
                                    </w:tabs>
                                    <w:jc w:val="both"/>
                                    <w:rPr>
                                      <w:sz w:val="18"/>
                                      <w:szCs w:val="18"/>
                                    </w:rPr>
                                  </w:pPr>
                                  <w:r w:rsidRPr="00E13177">
                                    <w:rPr>
                                      <w:sz w:val="18"/>
                                      <w:szCs w:val="18"/>
                                    </w:rPr>
                                    <w:t>Tonic seizure. A seizure involving the stiffening of the muscles. Usually associated with and annotated as tonic-clonic seizures, but not always (rarely there is no clonic phase).</w:t>
                                  </w:r>
                                </w:p>
                              </w:tc>
                            </w:tr>
                            <w:tr w:rsidR="000059DF" w14:paraId="7AF89C89" w14:textId="77777777" w:rsidTr="0034620F">
                              <w:trPr>
                                <w:jc w:val="center"/>
                              </w:trPr>
                              <w:tc>
                                <w:tcPr>
                                  <w:tcW w:w="624" w:type="dxa"/>
                                  <w:tcMar>
                                    <w:left w:w="58" w:type="dxa"/>
                                    <w:right w:w="58" w:type="dxa"/>
                                  </w:tcMar>
                                </w:tcPr>
                                <w:p w14:paraId="23F09930" w14:textId="77777777" w:rsidR="000059DF" w:rsidRPr="00E13177" w:rsidRDefault="000059DF" w:rsidP="0034620F">
                                  <w:pPr>
                                    <w:jc w:val="center"/>
                                    <w:rPr>
                                      <w:noProof/>
                                      <w:sz w:val="18"/>
                                      <w:szCs w:val="18"/>
                                    </w:rPr>
                                  </w:pPr>
                                  <w:r w:rsidRPr="00E13177">
                                    <w:rPr>
                                      <w:noProof/>
                                      <w:sz w:val="18"/>
                                      <w:szCs w:val="18"/>
                                    </w:rPr>
                                    <w:t>14</w:t>
                                  </w:r>
                                </w:p>
                              </w:tc>
                              <w:tc>
                                <w:tcPr>
                                  <w:tcW w:w="721" w:type="dxa"/>
                                  <w:tcMar>
                                    <w:left w:w="58" w:type="dxa"/>
                                    <w:right w:w="58" w:type="dxa"/>
                                  </w:tcMar>
                                </w:tcPr>
                                <w:p w14:paraId="60317C02" w14:textId="77777777" w:rsidR="000059DF" w:rsidRPr="00E13177" w:rsidRDefault="000059DF" w:rsidP="0034620F">
                                  <w:pPr>
                                    <w:jc w:val="center"/>
                                    <w:rPr>
                                      <w:noProof/>
                                      <w:sz w:val="18"/>
                                      <w:szCs w:val="18"/>
                                    </w:rPr>
                                  </w:pPr>
                                  <w:r w:rsidRPr="00E13177">
                                    <w:rPr>
                                      <w:noProof/>
                                      <w:sz w:val="18"/>
                                      <w:szCs w:val="18"/>
                                    </w:rPr>
                                    <w:t>cnsz</w:t>
                                  </w:r>
                                </w:p>
                              </w:tc>
                              <w:tc>
                                <w:tcPr>
                                  <w:tcW w:w="7650" w:type="dxa"/>
                                  <w:tcMar>
                                    <w:left w:w="58" w:type="dxa"/>
                                    <w:right w:w="58" w:type="dxa"/>
                                  </w:tcMar>
                                </w:tcPr>
                                <w:p w14:paraId="656F540E" w14:textId="77777777" w:rsidR="000059DF" w:rsidRPr="00E13177" w:rsidRDefault="000059DF" w:rsidP="0034620F">
                                  <w:pPr>
                                    <w:tabs>
                                      <w:tab w:val="left" w:pos="360"/>
                                    </w:tabs>
                                    <w:jc w:val="both"/>
                                    <w:rPr>
                                      <w:sz w:val="18"/>
                                      <w:szCs w:val="18"/>
                                    </w:rPr>
                                  </w:pPr>
                                  <w:r w:rsidRPr="00E13177">
                                    <w:rPr>
                                      <w:sz w:val="18"/>
                                      <w:szCs w:val="18"/>
                                    </w:rPr>
                                    <w:t>Clonic seizure. A seizure involving sustained, rhythmic jerking. Not seen in our datasets, as it is always associated with tonic clonic seizures and is annotated as such.</w:t>
                                  </w:r>
                                </w:p>
                              </w:tc>
                            </w:tr>
                            <w:tr w:rsidR="000059DF" w14:paraId="088D1493" w14:textId="77777777" w:rsidTr="0034620F">
                              <w:trPr>
                                <w:jc w:val="center"/>
                              </w:trPr>
                              <w:tc>
                                <w:tcPr>
                                  <w:tcW w:w="624" w:type="dxa"/>
                                  <w:tcMar>
                                    <w:left w:w="58" w:type="dxa"/>
                                    <w:right w:w="58" w:type="dxa"/>
                                  </w:tcMar>
                                </w:tcPr>
                                <w:p w14:paraId="2E9A32D9" w14:textId="77777777" w:rsidR="000059DF" w:rsidRPr="00E13177" w:rsidRDefault="000059DF" w:rsidP="0034620F">
                                  <w:pPr>
                                    <w:jc w:val="center"/>
                                    <w:rPr>
                                      <w:noProof/>
                                      <w:sz w:val="18"/>
                                      <w:szCs w:val="18"/>
                                    </w:rPr>
                                  </w:pPr>
                                  <w:r w:rsidRPr="00E13177">
                                    <w:rPr>
                                      <w:noProof/>
                                      <w:sz w:val="18"/>
                                      <w:szCs w:val="18"/>
                                    </w:rPr>
                                    <w:t>15</w:t>
                                  </w:r>
                                </w:p>
                              </w:tc>
                              <w:tc>
                                <w:tcPr>
                                  <w:tcW w:w="721" w:type="dxa"/>
                                  <w:tcMar>
                                    <w:left w:w="58" w:type="dxa"/>
                                    <w:right w:w="58" w:type="dxa"/>
                                  </w:tcMar>
                                </w:tcPr>
                                <w:p w14:paraId="6C9D8B11" w14:textId="77777777" w:rsidR="000059DF" w:rsidRPr="00E13177" w:rsidRDefault="000059DF" w:rsidP="0034620F">
                                  <w:pPr>
                                    <w:jc w:val="center"/>
                                    <w:rPr>
                                      <w:noProof/>
                                      <w:sz w:val="18"/>
                                      <w:szCs w:val="18"/>
                                    </w:rPr>
                                  </w:pPr>
                                  <w:r w:rsidRPr="00E13177">
                                    <w:rPr>
                                      <w:noProof/>
                                      <w:sz w:val="18"/>
                                      <w:szCs w:val="18"/>
                                    </w:rPr>
                                    <w:t>tcsz</w:t>
                                  </w:r>
                                </w:p>
                              </w:tc>
                              <w:tc>
                                <w:tcPr>
                                  <w:tcW w:w="7650" w:type="dxa"/>
                                  <w:tcMar>
                                    <w:left w:w="58" w:type="dxa"/>
                                    <w:right w:w="58" w:type="dxa"/>
                                  </w:tcMar>
                                </w:tcPr>
                                <w:p w14:paraId="72ECFC04" w14:textId="77777777" w:rsidR="000059DF" w:rsidRPr="00E13177" w:rsidRDefault="000059DF" w:rsidP="0034620F">
                                  <w:pPr>
                                    <w:tabs>
                                      <w:tab w:val="left" w:pos="360"/>
                                    </w:tabs>
                                    <w:jc w:val="both"/>
                                    <w:rPr>
                                      <w:sz w:val="18"/>
                                      <w:szCs w:val="18"/>
                                    </w:rPr>
                                  </w:pPr>
                                  <w:r w:rsidRPr="00E13177">
                                    <w:rPr>
                                      <w:sz w:val="18"/>
                                      <w:szCs w:val="18"/>
                                    </w:rPr>
                                    <w:t>Tonic-clonic seizure. A seizure involving loss of consciousness and violent muscle contractions.</w:t>
                                  </w:r>
                                </w:p>
                              </w:tc>
                            </w:tr>
                            <w:tr w:rsidR="000059DF" w14:paraId="4AC32500" w14:textId="77777777" w:rsidTr="0034620F">
                              <w:trPr>
                                <w:jc w:val="center"/>
                              </w:trPr>
                              <w:tc>
                                <w:tcPr>
                                  <w:tcW w:w="624" w:type="dxa"/>
                                  <w:tcMar>
                                    <w:left w:w="58" w:type="dxa"/>
                                    <w:right w:w="58" w:type="dxa"/>
                                  </w:tcMar>
                                </w:tcPr>
                                <w:p w14:paraId="275B0D44" w14:textId="77777777" w:rsidR="000059DF" w:rsidRPr="00E13177" w:rsidRDefault="000059DF" w:rsidP="0034620F">
                                  <w:pPr>
                                    <w:jc w:val="center"/>
                                    <w:rPr>
                                      <w:noProof/>
                                      <w:sz w:val="18"/>
                                      <w:szCs w:val="18"/>
                                    </w:rPr>
                                  </w:pPr>
                                  <w:r w:rsidRPr="00E13177">
                                    <w:rPr>
                                      <w:noProof/>
                                      <w:sz w:val="18"/>
                                      <w:szCs w:val="18"/>
                                    </w:rPr>
                                    <w:t>16</w:t>
                                  </w:r>
                                </w:p>
                              </w:tc>
                              <w:tc>
                                <w:tcPr>
                                  <w:tcW w:w="721" w:type="dxa"/>
                                  <w:tcMar>
                                    <w:left w:w="58" w:type="dxa"/>
                                    <w:right w:w="58" w:type="dxa"/>
                                  </w:tcMar>
                                </w:tcPr>
                                <w:p w14:paraId="6B18B694" w14:textId="77777777" w:rsidR="000059DF" w:rsidRPr="00E13177" w:rsidRDefault="000059DF" w:rsidP="0034620F">
                                  <w:pPr>
                                    <w:jc w:val="center"/>
                                    <w:rPr>
                                      <w:noProof/>
                                      <w:sz w:val="18"/>
                                      <w:szCs w:val="18"/>
                                    </w:rPr>
                                  </w:pPr>
                                  <w:r w:rsidRPr="00E13177">
                                    <w:rPr>
                                      <w:noProof/>
                                      <w:sz w:val="18"/>
                                      <w:szCs w:val="18"/>
                                    </w:rPr>
                                    <w:t>atsz</w:t>
                                  </w:r>
                                </w:p>
                              </w:tc>
                              <w:tc>
                                <w:tcPr>
                                  <w:tcW w:w="7650" w:type="dxa"/>
                                  <w:tcMar>
                                    <w:left w:w="58" w:type="dxa"/>
                                    <w:right w:w="58" w:type="dxa"/>
                                  </w:tcMar>
                                </w:tcPr>
                                <w:p w14:paraId="2E21338B" w14:textId="77777777" w:rsidR="000059DF" w:rsidRPr="00E13177" w:rsidRDefault="000059DF" w:rsidP="0034620F">
                                  <w:pPr>
                                    <w:tabs>
                                      <w:tab w:val="left" w:pos="360"/>
                                    </w:tabs>
                                    <w:jc w:val="both"/>
                                    <w:rPr>
                                      <w:sz w:val="18"/>
                                      <w:szCs w:val="18"/>
                                    </w:rPr>
                                  </w:pPr>
                                  <w:r w:rsidRPr="00E13177">
                                    <w:rPr>
                                      <w:sz w:val="18"/>
                                      <w:szCs w:val="18"/>
                                    </w:rPr>
                                    <w:t>Atonic seizure. A seizure involving the loss of tone of muscles in the body. Also never seen as it is always associated with an occasionally occurring phase before a tonic clonic seizure.</w:t>
                                  </w:r>
                                </w:p>
                              </w:tc>
                            </w:tr>
                            <w:tr w:rsidR="000059DF" w14:paraId="74F10D77" w14:textId="77777777" w:rsidTr="0034620F">
                              <w:trPr>
                                <w:jc w:val="center"/>
                              </w:trPr>
                              <w:tc>
                                <w:tcPr>
                                  <w:tcW w:w="624" w:type="dxa"/>
                                  <w:tcMar>
                                    <w:left w:w="58" w:type="dxa"/>
                                    <w:right w:w="58" w:type="dxa"/>
                                  </w:tcMar>
                                </w:tcPr>
                                <w:p w14:paraId="3B6F521C" w14:textId="77777777" w:rsidR="000059DF" w:rsidRPr="00E13177" w:rsidRDefault="000059DF" w:rsidP="0034620F">
                                  <w:pPr>
                                    <w:jc w:val="center"/>
                                    <w:rPr>
                                      <w:noProof/>
                                      <w:sz w:val="18"/>
                                      <w:szCs w:val="18"/>
                                    </w:rPr>
                                  </w:pPr>
                                  <w:r w:rsidRPr="00E13177">
                                    <w:rPr>
                                      <w:noProof/>
                                      <w:sz w:val="18"/>
                                      <w:szCs w:val="18"/>
                                    </w:rPr>
                                    <w:t>17</w:t>
                                  </w:r>
                                </w:p>
                              </w:tc>
                              <w:tc>
                                <w:tcPr>
                                  <w:tcW w:w="721" w:type="dxa"/>
                                  <w:tcMar>
                                    <w:left w:w="58" w:type="dxa"/>
                                    <w:right w:w="58" w:type="dxa"/>
                                  </w:tcMar>
                                </w:tcPr>
                                <w:p w14:paraId="38ADBF3C" w14:textId="77777777" w:rsidR="000059DF" w:rsidRPr="00E13177" w:rsidRDefault="000059DF" w:rsidP="0034620F">
                                  <w:pPr>
                                    <w:jc w:val="center"/>
                                    <w:rPr>
                                      <w:noProof/>
                                      <w:sz w:val="18"/>
                                      <w:szCs w:val="18"/>
                                    </w:rPr>
                                  </w:pPr>
                                  <w:r w:rsidRPr="00E13177">
                                    <w:rPr>
                                      <w:noProof/>
                                      <w:sz w:val="18"/>
                                      <w:szCs w:val="18"/>
                                    </w:rPr>
                                    <w:t>mysz</w:t>
                                  </w:r>
                                </w:p>
                              </w:tc>
                              <w:tc>
                                <w:tcPr>
                                  <w:tcW w:w="7650" w:type="dxa"/>
                                  <w:tcMar>
                                    <w:left w:w="58" w:type="dxa"/>
                                    <w:right w:w="58" w:type="dxa"/>
                                  </w:tcMar>
                                </w:tcPr>
                                <w:p w14:paraId="7C8E2A13" w14:textId="77777777" w:rsidR="000059DF" w:rsidRPr="00E13177" w:rsidRDefault="000059DF" w:rsidP="0034620F">
                                  <w:pPr>
                                    <w:tabs>
                                      <w:tab w:val="left" w:pos="360"/>
                                    </w:tabs>
                                    <w:jc w:val="both"/>
                                    <w:rPr>
                                      <w:sz w:val="18"/>
                                      <w:szCs w:val="18"/>
                                    </w:rPr>
                                  </w:pPr>
                                  <w:r w:rsidRPr="00E13177">
                                    <w:rPr>
                                      <w:sz w:val="18"/>
                                      <w:szCs w:val="18"/>
                                    </w:rPr>
                                    <w:t>Myoclonic seizure. A seizure associated with brief involuntary twitching or myoclonus.</w:t>
                                  </w:r>
                                </w:p>
                              </w:tc>
                            </w:tr>
                            <w:tr w:rsidR="000059DF" w14:paraId="4F2CE9AE" w14:textId="77777777" w:rsidTr="0034620F">
                              <w:trPr>
                                <w:jc w:val="center"/>
                              </w:trPr>
                              <w:tc>
                                <w:tcPr>
                                  <w:tcW w:w="624" w:type="dxa"/>
                                  <w:tcMar>
                                    <w:left w:w="58" w:type="dxa"/>
                                    <w:right w:w="58" w:type="dxa"/>
                                  </w:tcMar>
                                </w:tcPr>
                                <w:p w14:paraId="5E9E8417" w14:textId="77777777" w:rsidR="000059DF" w:rsidRPr="00E13177" w:rsidRDefault="000059DF" w:rsidP="0034620F">
                                  <w:pPr>
                                    <w:jc w:val="center"/>
                                    <w:rPr>
                                      <w:noProof/>
                                      <w:sz w:val="18"/>
                                      <w:szCs w:val="18"/>
                                    </w:rPr>
                                  </w:pPr>
                                  <w:r w:rsidRPr="00E13177">
                                    <w:rPr>
                                      <w:noProof/>
                                      <w:sz w:val="18"/>
                                      <w:szCs w:val="18"/>
                                    </w:rPr>
                                    <w:t>18</w:t>
                                  </w:r>
                                </w:p>
                              </w:tc>
                              <w:tc>
                                <w:tcPr>
                                  <w:tcW w:w="721" w:type="dxa"/>
                                  <w:tcMar>
                                    <w:left w:w="58" w:type="dxa"/>
                                    <w:right w:w="58" w:type="dxa"/>
                                  </w:tcMar>
                                </w:tcPr>
                                <w:p w14:paraId="023E5BEC" w14:textId="77777777" w:rsidR="000059DF" w:rsidRPr="00E13177" w:rsidRDefault="000059DF" w:rsidP="0034620F">
                                  <w:pPr>
                                    <w:jc w:val="center"/>
                                    <w:rPr>
                                      <w:noProof/>
                                      <w:sz w:val="18"/>
                                      <w:szCs w:val="18"/>
                                    </w:rPr>
                                  </w:pPr>
                                  <w:r w:rsidRPr="00E13177">
                                    <w:rPr>
                                      <w:noProof/>
                                      <w:sz w:val="18"/>
                                      <w:szCs w:val="18"/>
                                    </w:rPr>
                                    <w:t>nesz</w:t>
                                  </w:r>
                                </w:p>
                              </w:tc>
                              <w:tc>
                                <w:tcPr>
                                  <w:tcW w:w="7650" w:type="dxa"/>
                                  <w:tcMar>
                                    <w:left w:w="58" w:type="dxa"/>
                                    <w:right w:w="58" w:type="dxa"/>
                                  </w:tcMar>
                                </w:tcPr>
                                <w:p w14:paraId="2D591FFD" w14:textId="77777777" w:rsidR="000059DF" w:rsidRPr="00E13177" w:rsidRDefault="000059DF" w:rsidP="0034620F">
                                  <w:pPr>
                                    <w:tabs>
                                      <w:tab w:val="left" w:pos="360"/>
                                    </w:tabs>
                                    <w:jc w:val="both"/>
                                    <w:rPr>
                                      <w:sz w:val="18"/>
                                      <w:szCs w:val="18"/>
                                    </w:rPr>
                                  </w:pPr>
                                  <w:r w:rsidRPr="00E13177">
                                    <w:rPr>
                                      <w:sz w:val="18"/>
                                      <w:szCs w:val="18"/>
                                    </w:rPr>
                                    <w:t>Non-epileptic seizure. Any non-epileptic seizure observed. Contains no electrographic signs.</w:t>
                                  </w:r>
                                </w:p>
                              </w:tc>
                            </w:tr>
                            <w:tr w:rsidR="000059DF" w14:paraId="028BD488" w14:textId="77777777" w:rsidTr="0034620F">
                              <w:trPr>
                                <w:jc w:val="center"/>
                              </w:trPr>
                              <w:tc>
                                <w:tcPr>
                                  <w:tcW w:w="624" w:type="dxa"/>
                                  <w:tcMar>
                                    <w:left w:w="58" w:type="dxa"/>
                                    <w:right w:w="58" w:type="dxa"/>
                                  </w:tcMar>
                                </w:tcPr>
                                <w:p w14:paraId="090D8E9B" w14:textId="77777777" w:rsidR="000059DF" w:rsidRPr="00E13177" w:rsidRDefault="000059DF" w:rsidP="0034620F">
                                  <w:pPr>
                                    <w:jc w:val="center"/>
                                    <w:rPr>
                                      <w:noProof/>
                                      <w:sz w:val="18"/>
                                      <w:szCs w:val="18"/>
                                    </w:rPr>
                                  </w:pPr>
                                  <w:r w:rsidRPr="00E13177">
                                    <w:rPr>
                                      <w:noProof/>
                                      <w:sz w:val="18"/>
                                      <w:szCs w:val="18"/>
                                    </w:rPr>
                                    <w:t>19</w:t>
                                  </w:r>
                                </w:p>
                              </w:tc>
                              <w:tc>
                                <w:tcPr>
                                  <w:tcW w:w="721" w:type="dxa"/>
                                  <w:tcMar>
                                    <w:left w:w="58" w:type="dxa"/>
                                    <w:right w:w="58" w:type="dxa"/>
                                  </w:tcMar>
                                </w:tcPr>
                                <w:p w14:paraId="68249457" w14:textId="77777777" w:rsidR="000059DF" w:rsidRPr="00E13177" w:rsidRDefault="000059DF" w:rsidP="0034620F">
                                  <w:pPr>
                                    <w:jc w:val="center"/>
                                    <w:rPr>
                                      <w:noProof/>
                                      <w:sz w:val="18"/>
                                      <w:szCs w:val="18"/>
                                    </w:rPr>
                                  </w:pPr>
                                  <w:r w:rsidRPr="00E13177">
                                    <w:rPr>
                                      <w:noProof/>
                                      <w:sz w:val="18"/>
                                      <w:szCs w:val="18"/>
                                    </w:rPr>
                                    <w:t>intr</w:t>
                                  </w:r>
                                </w:p>
                              </w:tc>
                              <w:tc>
                                <w:tcPr>
                                  <w:tcW w:w="7650" w:type="dxa"/>
                                  <w:tcMar>
                                    <w:left w:w="58" w:type="dxa"/>
                                    <w:right w:w="58" w:type="dxa"/>
                                  </w:tcMar>
                                </w:tcPr>
                                <w:p w14:paraId="5E5BCB1C" w14:textId="77777777" w:rsidR="000059DF" w:rsidRPr="00E13177" w:rsidRDefault="000059DF" w:rsidP="0034620F">
                                  <w:pPr>
                                    <w:tabs>
                                      <w:tab w:val="left" w:pos="360"/>
                                    </w:tabs>
                                    <w:jc w:val="both"/>
                                    <w:rPr>
                                      <w:sz w:val="18"/>
                                      <w:szCs w:val="18"/>
                                    </w:rPr>
                                  </w:pPr>
                                  <w:r w:rsidRPr="00E13177">
                                    <w:rPr>
                                      <w:sz w:val="18"/>
                                      <w:szCs w:val="18"/>
                                    </w:rPr>
                                    <w:t>Interesting patterns. Any unusual or interesting patterns observed that don't fit into the above classes.</w:t>
                                  </w:r>
                                </w:p>
                              </w:tc>
                            </w:tr>
                            <w:tr w:rsidR="000059DF" w14:paraId="6A40914E" w14:textId="77777777" w:rsidTr="0034620F">
                              <w:trPr>
                                <w:jc w:val="center"/>
                              </w:trPr>
                              <w:tc>
                                <w:tcPr>
                                  <w:tcW w:w="624" w:type="dxa"/>
                                  <w:tcMar>
                                    <w:left w:w="58" w:type="dxa"/>
                                    <w:right w:w="58" w:type="dxa"/>
                                  </w:tcMar>
                                </w:tcPr>
                                <w:p w14:paraId="49651356" w14:textId="77777777" w:rsidR="000059DF" w:rsidRPr="00E13177" w:rsidRDefault="000059DF" w:rsidP="0034620F">
                                  <w:pPr>
                                    <w:jc w:val="center"/>
                                    <w:rPr>
                                      <w:noProof/>
                                      <w:sz w:val="18"/>
                                      <w:szCs w:val="18"/>
                                    </w:rPr>
                                  </w:pPr>
                                  <w:r w:rsidRPr="00E13177">
                                    <w:rPr>
                                      <w:noProof/>
                                      <w:sz w:val="18"/>
                                      <w:szCs w:val="18"/>
                                    </w:rPr>
                                    <w:t>20</w:t>
                                  </w:r>
                                </w:p>
                              </w:tc>
                              <w:tc>
                                <w:tcPr>
                                  <w:tcW w:w="721" w:type="dxa"/>
                                  <w:tcMar>
                                    <w:left w:w="58" w:type="dxa"/>
                                    <w:right w:w="58" w:type="dxa"/>
                                  </w:tcMar>
                                </w:tcPr>
                                <w:p w14:paraId="45A3B159" w14:textId="77777777" w:rsidR="000059DF" w:rsidRPr="00E13177" w:rsidRDefault="000059DF" w:rsidP="0034620F">
                                  <w:pPr>
                                    <w:jc w:val="center"/>
                                    <w:rPr>
                                      <w:noProof/>
                                      <w:sz w:val="18"/>
                                      <w:szCs w:val="18"/>
                                    </w:rPr>
                                  </w:pPr>
                                  <w:r w:rsidRPr="00E13177">
                                    <w:rPr>
                                      <w:noProof/>
                                      <w:sz w:val="18"/>
                                      <w:szCs w:val="18"/>
                                    </w:rPr>
                                    <w:t>slow</w:t>
                                  </w:r>
                                </w:p>
                              </w:tc>
                              <w:tc>
                                <w:tcPr>
                                  <w:tcW w:w="7650" w:type="dxa"/>
                                  <w:tcMar>
                                    <w:left w:w="58" w:type="dxa"/>
                                    <w:right w:w="58" w:type="dxa"/>
                                  </w:tcMar>
                                </w:tcPr>
                                <w:p w14:paraId="33D76B6A" w14:textId="77777777" w:rsidR="000059DF" w:rsidRPr="00E13177" w:rsidRDefault="000059DF" w:rsidP="0034620F">
                                  <w:pPr>
                                    <w:tabs>
                                      <w:tab w:val="left" w:pos="360"/>
                                    </w:tabs>
                                    <w:jc w:val="both"/>
                                    <w:rPr>
                                      <w:sz w:val="18"/>
                                      <w:szCs w:val="18"/>
                                    </w:rPr>
                                  </w:pPr>
                                  <w:r w:rsidRPr="00E13177">
                                    <w:rPr>
                                      <w:sz w:val="18"/>
                                      <w:szCs w:val="18"/>
                                    </w:rPr>
                                    <w:t>Slowing. A brief decrease in frequency.</w:t>
                                  </w:r>
                                </w:p>
                              </w:tc>
                            </w:tr>
                            <w:tr w:rsidR="000059DF" w14:paraId="550335E9" w14:textId="77777777" w:rsidTr="0034620F">
                              <w:trPr>
                                <w:jc w:val="center"/>
                              </w:trPr>
                              <w:tc>
                                <w:tcPr>
                                  <w:tcW w:w="624" w:type="dxa"/>
                                  <w:tcMar>
                                    <w:left w:w="58" w:type="dxa"/>
                                    <w:right w:w="58" w:type="dxa"/>
                                  </w:tcMar>
                                </w:tcPr>
                                <w:p w14:paraId="4A134855" w14:textId="77777777" w:rsidR="000059DF" w:rsidRPr="00E13177" w:rsidRDefault="000059DF" w:rsidP="0034620F">
                                  <w:pPr>
                                    <w:jc w:val="center"/>
                                    <w:rPr>
                                      <w:noProof/>
                                      <w:sz w:val="18"/>
                                      <w:szCs w:val="18"/>
                                    </w:rPr>
                                  </w:pPr>
                                  <w:r w:rsidRPr="00E13177">
                                    <w:rPr>
                                      <w:noProof/>
                                      <w:sz w:val="18"/>
                                      <w:szCs w:val="18"/>
                                    </w:rPr>
                                    <w:t>21</w:t>
                                  </w:r>
                                </w:p>
                              </w:tc>
                              <w:tc>
                                <w:tcPr>
                                  <w:tcW w:w="721" w:type="dxa"/>
                                  <w:tcMar>
                                    <w:left w:w="58" w:type="dxa"/>
                                    <w:right w:w="58" w:type="dxa"/>
                                  </w:tcMar>
                                </w:tcPr>
                                <w:p w14:paraId="60CACD67" w14:textId="77777777" w:rsidR="000059DF" w:rsidRPr="00E13177" w:rsidRDefault="000059DF" w:rsidP="0034620F">
                                  <w:pPr>
                                    <w:jc w:val="center"/>
                                    <w:rPr>
                                      <w:noProof/>
                                      <w:sz w:val="18"/>
                                      <w:szCs w:val="18"/>
                                    </w:rPr>
                                  </w:pPr>
                                  <w:r w:rsidRPr="00E13177">
                                    <w:rPr>
                                      <w:noProof/>
                                      <w:sz w:val="18"/>
                                      <w:szCs w:val="18"/>
                                    </w:rPr>
                                    <w:t>eyem</w:t>
                                  </w:r>
                                </w:p>
                              </w:tc>
                              <w:tc>
                                <w:tcPr>
                                  <w:tcW w:w="7650" w:type="dxa"/>
                                  <w:tcMar>
                                    <w:left w:w="58" w:type="dxa"/>
                                    <w:right w:w="58" w:type="dxa"/>
                                  </w:tcMar>
                                </w:tcPr>
                                <w:p w14:paraId="5F36D12B" w14:textId="77777777" w:rsidR="000059DF" w:rsidRPr="00E13177" w:rsidRDefault="000059DF" w:rsidP="0034620F">
                                  <w:pPr>
                                    <w:tabs>
                                      <w:tab w:val="left" w:pos="360"/>
                                    </w:tabs>
                                    <w:jc w:val="both"/>
                                    <w:rPr>
                                      <w:sz w:val="18"/>
                                      <w:szCs w:val="18"/>
                                    </w:rPr>
                                  </w:pPr>
                                  <w:r w:rsidRPr="00E13177">
                                    <w:rPr>
                                      <w:sz w:val="18"/>
                                      <w:szCs w:val="18"/>
                                    </w:rPr>
                                    <w:t>Eye movement. A very common frontal/prefrontal artifact seen when the eyes move.</w:t>
                                  </w:r>
                                </w:p>
                              </w:tc>
                            </w:tr>
                            <w:tr w:rsidR="000059DF" w14:paraId="4C13265C" w14:textId="77777777" w:rsidTr="0034620F">
                              <w:trPr>
                                <w:jc w:val="center"/>
                              </w:trPr>
                              <w:tc>
                                <w:tcPr>
                                  <w:tcW w:w="624" w:type="dxa"/>
                                  <w:tcMar>
                                    <w:left w:w="58" w:type="dxa"/>
                                    <w:right w:w="58" w:type="dxa"/>
                                  </w:tcMar>
                                </w:tcPr>
                                <w:p w14:paraId="77381CEF" w14:textId="77777777" w:rsidR="000059DF" w:rsidRPr="00E13177" w:rsidRDefault="000059DF" w:rsidP="0034620F">
                                  <w:pPr>
                                    <w:jc w:val="center"/>
                                    <w:rPr>
                                      <w:noProof/>
                                      <w:sz w:val="18"/>
                                      <w:szCs w:val="18"/>
                                    </w:rPr>
                                  </w:pPr>
                                  <w:r w:rsidRPr="00E13177">
                                    <w:rPr>
                                      <w:noProof/>
                                      <w:sz w:val="18"/>
                                      <w:szCs w:val="18"/>
                                    </w:rPr>
                                    <w:t>22</w:t>
                                  </w:r>
                                </w:p>
                              </w:tc>
                              <w:tc>
                                <w:tcPr>
                                  <w:tcW w:w="721" w:type="dxa"/>
                                  <w:tcMar>
                                    <w:left w:w="58" w:type="dxa"/>
                                    <w:right w:w="58" w:type="dxa"/>
                                  </w:tcMar>
                                </w:tcPr>
                                <w:p w14:paraId="3EBAEF3D" w14:textId="77777777" w:rsidR="000059DF" w:rsidRPr="00E13177" w:rsidRDefault="000059DF" w:rsidP="0034620F">
                                  <w:pPr>
                                    <w:jc w:val="center"/>
                                    <w:rPr>
                                      <w:noProof/>
                                      <w:sz w:val="18"/>
                                      <w:szCs w:val="18"/>
                                    </w:rPr>
                                  </w:pPr>
                                  <w:r w:rsidRPr="00E13177">
                                    <w:rPr>
                                      <w:noProof/>
                                      <w:sz w:val="18"/>
                                      <w:szCs w:val="18"/>
                                    </w:rPr>
                                    <w:t>chew</w:t>
                                  </w:r>
                                </w:p>
                              </w:tc>
                              <w:tc>
                                <w:tcPr>
                                  <w:tcW w:w="7650" w:type="dxa"/>
                                  <w:tcMar>
                                    <w:left w:w="58" w:type="dxa"/>
                                    <w:right w:w="58" w:type="dxa"/>
                                  </w:tcMar>
                                </w:tcPr>
                                <w:p w14:paraId="2478DF16" w14:textId="77777777" w:rsidR="000059DF" w:rsidRPr="00E13177" w:rsidRDefault="000059DF" w:rsidP="0034620F">
                                  <w:pPr>
                                    <w:tabs>
                                      <w:tab w:val="left" w:pos="360"/>
                                    </w:tabs>
                                    <w:jc w:val="both"/>
                                    <w:rPr>
                                      <w:sz w:val="18"/>
                                      <w:szCs w:val="18"/>
                                    </w:rPr>
                                  </w:pPr>
                                  <w:r w:rsidRPr="00E13177">
                                    <w:rPr>
                                      <w:sz w:val="18"/>
                                      <w:szCs w:val="18"/>
                                    </w:rPr>
                                    <w:t>Chewing. A specific artifact involving multiple channels that corresponds with patient chewing, “bursty”</w:t>
                                  </w:r>
                                </w:p>
                              </w:tc>
                            </w:tr>
                            <w:tr w:rsidR="000059DF" w14:paraId="13CA946B" w14:textId="77777777" w:rsidTr="0034620F">
                              <w:trPr>
                                <w:jc w:val="center"/>
                              </w:trPr>
                              <w:tc>
                                <w:tcPr>
                                  <w:tcW w:w="624" w:type="dxa"/>
                                  <w:tcMar>
                                    <w:left w:w="58" w:type="dxa"/>
                                    <w:right w:w="58" w:type="dxa"/>
                                  </w:tcMar>
                                </w:tcPr>
                                <w:p w14:paraId="15B36952" w14:textId="77777777" w:rsidR="000059DF" w:rsidRPr="00E13177" w:rsidRDefault="000059DF" w:rsidP="0034620F">
                                  <w:pPr>
                                    <w:jc w:val="center"/>
                                    <w:rPr>
                                      <w:noProof/>
                                      <w:sz w:val="18"/>
                                      <w:szCs w:val="18"/>
                                    </w:rPr>
                                  </w:pPr>
                                  <w:r w:rsidRPr="00E13177">
                                    <w:rPr>
                                      <w:noProof/>
                                      <w:sz w:val="18"/>
                                      <w:szCs w:val="18"/>
                                    </w:rPr>
                                    <w:t>23</w:t>
                                  </w:r>
                                </w:p>
                              </w:tc>
                              <w:tc>
                                <w:tcPr>
                                  <w:tcW w:w="721" w:type="dxa"/>
                                  <w:tcMar>
                                    <w:left w:w="58" w:type="dxa"/>
                                    <w:right w:w="58" w:type="dxa"/>
                                  </w:tcMar>
                                </w:tcPr>
                                <w:p w14:paraId="1EDC36B9" w14:textId="77777777" w:rsidR="000059DF" w:rsidRPr="00E13177" w:rsidRDefault="000059DF" w:rsidP="0034620F">
                                  <w:pPr>
                                    <w:jc w:val="center"/>
                                    <w:rPr>
                                      <w:noProof/>
                                      <w:sz w:val="18"/>
                                      <w:szCs w:val="18"/>
                                    </w:rPr>
                                  </w:pPr>
                                  <w:r w:rsidRPr="00E13177">
                                    <w:rPr>
                                      <w:noProof/>
                                      <w:sz w:val="18"/>
                                      <w:szCs w:val="18"/>
                                    </w:rPr>
                                    <w:t>shiv</w:t>
                                  </w:r>
                                </w:p>
                              </w:tc>
                              <w:tc>
                                <w:tcPr>
                                  <w:tcW w:w="7650" w:type="dxa"/>
                                  <w:tcMar>
                                    <w:left w:w="58" w:type="dxa"/>
                                    <w:right w:w="58" w:type="dxa"/>
                                  </w:tcMar>
                                </w:tcPr>
                                <w:p w14:paraId="012C1913" w14:textId="77777777" w:rsidR="000059DF" w:rsidRPr="00E13177" w:rsidRDefault="000059DF" w:rsidP="0034620F">
                                  <w:pPr>
                                    <w:tabs>
                                      <w:tab w:val="left" w:pos="360"/>
                                    </w:tabs>
                                    <w:jc w:val="both"/>
                                    <w:rPr>
                                      <w:sz w:val="18"/>
                                      <w:szCs w:val="18"/>
                                    </w:rPr>
                                  </w:pPr>
                                  <w:r w:rsidRPr="00E13177">
                                    <w:rPr>
                                      <w:sz w:val="18"/>
                                      <w:szCs w:val="18"/>
                                    </w:rPr>
                                    <w:t>Shivers. A specific, sustained sharp artifact that corresponds with patient shivering.</w:t>
                                  </w:r>
                                </w:p>
                              </w:tc>
                            </w:tr>
                            <w:tr w:rsidR="000059DF" w14:paraId="68D59955" w14:textId="77777777" w:rsidTr="0034620F">
                              <w:trPr>
                                <w:jc w:val="center"/>
                              </w:trPr>
                              <w:tc>
                                <w:tcPr>
                                  <w:tcW w:w="624" w:type="dxa"/>
                                  <w:tcMar>
                                    <w:left w:w="58" w:type="dxa"/>
                                    <w:right w:w="58" w:type="dxa"/>
                                  </w:tcMar>
                                </w:tcPr>
                                <w:p w14:paraId="5DAC8E48" w14:textId="77777777" w:rsidR="000059DF" w:rsidRPr="00E13177" w:rsidRDefault="000059DF" w:rsidP="0034620F">
                                  <w:pPr>
                                    <w:jc w:val="center"/>
                                    <w:rPr>
                                      <w:noProof/>
                                      <w:sz w:val="18"/>
                                      <w:szCs w:val="18"/>
                                    </w:rPr>
                                  </w:pPr>
                                  <w:r w:rsidRPr="00E13177">
                                    <w:rPr>
                                      <w:noProof/>
                                      <w:sz w:val="18"/>
                                      <w:szCs w:val="18"/>
                                    </w:rPr>
                                    <w:t>24</w:t>
                                  </w:r>
                                </w:p>
                              </w:tc>
                              <w:tc>
                                <w:tcPr>
                                  <w:tcW w:w="721" w:type="dxa"/>
                                  <w:tcMar>
                                    <w:left w:w="58" w:type="dxa"/>
                                    <w:right w:w="58" w:type="dxa"/>
                                  </w:tcMar>
                                </w:tcPr>
                                <w:p w14:paraId="3FDB5B73" w14:textId="77777777" w:rsidR="000059DF" w:rsidRPr="00E13177" w:rsidRDefault="000059DF" w:rsidP="0034620F">
                                  <w:pPr>
                                    <w:jc w:val="center"/>
                                    <w:rPr>
                                      <w:noProof/>
                                      <w:sz w:val="18"/>
                                      <w:szCs w:val="18"/>
                                    </w:rPr>
                                  </w:pPr>
                                  <w:r w:rsidRPr="00E13177">
                                    <w:rPr>
                                      <w:noProof/>
                                      <w:sz w:val="18"/>
                                      <w:szCs w:val="18"/>
                                    </w:rPr>
                                    <w:t>musc</w:t>
                                  </w:r>
                                </w:p>
                              </w:tc>
                              <w:tc>
                                <w:tcPr>
                                  <w:tcW w:w="7650" w:type="dxa"/>
                                  <w:tcMar>
                                    <w:left w:w="58" w:type="dxa"/>
                                    <w:right w:w="58" w:type="dxa"/>
                                  </w:tcMar>
                                </w:tcPr>
                                <w:p w14:paraId="5D503387" w14:textId="77777777" w:rsidR="000059DF" w:rsidRPr="00E13177" w:rsidRDefault="000059DF" w:rsidP="0034620F">
                                  <w:pPr>
                                    <w:tabs>
                                      <w:tab w:val="left" w:pos="360"/>
                                    </w:tabs>
                                    <w:jc w:val="both"/>
                                    <w:rPr>
                                      <w:sz w:val="18"/>
                                      <w:szCs w:val="18"/>
                                    </w:rPr>
                                  </w:pPr>
                                  <w:r w:rsidRPr="00E13177">
                                    <w:rPr>
                                      <w:sz w:val="18"/>
                                      <w:szCs w:val="18"/>
                                    </w:rPr>
                                    <w:t>Muscle artifact. A very common, high frequency, sharp artifact that corresponds with agitation/nervousness in a patient.</w:t>
                                  </w:r>
                                </w:p>
                              </w:tc>
                            </w:tr>
                            <w:tr w:rsidR="000059DF" w14:paraId="6453E5CF" w14:textId="77777777" w:rsidTr="0034620F">
                              <w:trPr>
                                <w:jc w:val="center"/>
                              </w:trPr>
                              <w:tc>
                                <w:tcPr>
                                  <w:tcW w:w="624" w:type="dxa"/>
                                  <w:tcMar>
                                    <w:left w:w="58" w:type="dxa"/>
                                    <w:right w:w="58" w:type="dxa"/>
                                  </w:tcMar>
                                </w:tcPr>
                                <w:p w14:paraId="6568432B" w14:textId="77777777" w:rsidR="000059DF" w:rsidRPr="00E13177" w:rsidRDefault="000059DF" w:rsidP="0034620F">
                                  <w:pPr>
                                    <w:jc w:val="center"/>
                                    <w:rPr>
                                      <w:noProof/>
                                      <w:sz w:val="18"/>
                                      <w:szCs w:val="18"/>
                                    </w:rPr>
                                  </w:pPr>
                                  <w:r w:rsidRPr="00E13177">
                                    <w:rPr>
                                      <w:noProof/>
                                      <w:sz w:val="18"/>
                                      <w:szCs w:val="18"/>
                                    </w:rPr>
                                    <w:t>25</w:t>
                                  </w:r>
                                </w:p>
                              </w:tc>
                              <w:tc>
                                <w:tcPr>
                                  <w:tcW w:w="721" w:type="dxa"/>
                                  <w:tcMar>
                                    <w:left w:w="58" w:type="dxa"/>
                                    <w:right w:w="58" w:type="dxa"/>
                                  </w:tcMar>
                                </w:tcPr>
                                <w:p w14:paraId="6BE5BB09" w14:textId="77777777" w:rsidR="000059DF" w:rsidRPr="00E13177" w:rsidRDefault="000059DF" w:rsidP="0034620F">
                                  <w:pPr>
                                    <w:jc w:val="center"/>
                                    <w:rPr>
                                      <w:noProof/>
                                      <w:sz w:val="18"/>
                                      <w:szCs w:val="18"/>
                                    </w:rPr>
                                  </w:pPr>
                                  <w:r w:rsidRPr="00E13177">
                                    <w:rPr>
                                      <w:noProof/>
                                      <w:sz w:val="18"/>
                                      <w:szCs w:val="18"/>
                                    </w:rPr>
                                    <w:t>elpp</w:t>
                                  </w:r>
                                </w:p>
                              </w:tc>
                              <w:tc>
                                <w:tcPr>
                                  <w:tcW w:w="7650" w:type="dxa"/>
                                  <w:tcMar>
                                    <w:left w:w="58" w:type="dxa"/>
                                    <w:right w:w="58" w:type="dxa"/>
                                  </w:tcMar>
                                </w:tcPr>
                                <w:p w14:paraId="6745301E" w14:textId="77777777" w:rsidR="000059DF" w:rsidRPr="00E13177" w:rsidRDefault="000059DF" w:rsidP="0034620F">
                                  <w:pPr>
                                    <w:tabs>
                                      <w:tab w:val="left" w:pos="360"/>
                                    </w:tabs>
                                    <w:jc w:val="both"/>
                                    <w:rPr>
                                      <w:sz w:val="18"/>
                                      <w:szCs w:val="18"/>
                                    </w:rPr>
                                  </w:pPr>
                                  <w:r w:rsidRPr="00E13177">
                                    <w:rPr>
                                      <w:sz w:val="18"/>
                                      <w:szCs w:val="18"/>
                                    </w:rPr>
                                    <w:t xml:space="preserve">Electrode pop. A short artifact characterized by channels using the same electrode “spiking” with perfect symmetry. </w:t>
                                  </w:r>
                                </w:p>
                              </w:tc>
                            </w:tr>
                            <w:tr w:rsidR="000059DF" w14:paraId="7865B2AB" w14:textId="77777777" w:rsidTr="0034620F">
                              <w:trPr>
                                <w:jc w:val="center"/>
                              </w:trPr>
                              <w:tc>
                                <w:tcPr>
                                  <w:tcW w:w="624" w:type="dxa"/>
                                  <w:tcMar>
                                    <w:left w:w="58" w:type="dxa"/>
                                    <w:right w:w="58" w:type="dxa"/>
                                  </w:tcMar>
                                </w:tcPr>
                                <w:p w14:paraId="01A41A28" w14:textId="77777777" w:rsidR="000059DF" w:rsidRPr="00E13177" w:rsidRDefault="000059DF" w:rsidP="0034620F">
                                  <w:pPr>
                                    <w:jc w:val="center"/>
                                    <w:rPr>
                                      <w:noProof/>
                                      <w:sz w:val="18"/>
                                      <w:szCs w:val="18"/>
                                    </w:rPr>
                                  </w:pPr>
                                  <w:r w:rsidRPr="00E13177">
                                    <w:rPr>
                                      <w:noProof/>
                                      <w:sz w:val="18"/>
                                      <w:szCs w:val="18"/>
                                    </w:rPr>
                                    <w:t>26</w:t>
                                  </w:r>
                                </w:p>
                              </w:tc>
                              <w:tc>
                                <w:tcPr>
                                  <w:tcW w:w="721" w:type="dxa"/>
                                  <w:tcMar>
                                    <w:left w:w="58" w:type="dxa"/>
                                    <w:right w:w="58" w:type="dxa"/>
                                  </w:tcMar>
                                </w:tcPr>
                                <w:p w14:paraId="0F8C2FD9" w14:textId="77777777" w:rsidR="000059DF" w:rsidRPr="00E13177" w:rsidRDefault="000059DF" w:rsidP="0034620F">
                                  <w:pPr>
                                    <w:jc w:val="center"/>
                                    <w:rPr>
                                      <w:noProof/>
                                      <w:sz w:val="18"/>
                                      <w:szCs w:val="18"/>
                                    </w:rPr>
                                  </w:pPr>
                                  <w:r w:rsidRPr="00E13177">
                                    <w:rPr>
                                      <w:noProof/>
                                      <w:sz w:val="18"/>
                                      <w:szCs w:val="18"/>
                                    </w:rPr>
                                    <w:t>elst</w:t>
                                  </w:r>
                                </w:p>
                              </w:tc>
                              <w:tc>
                                <w:tcPr>
                                  <w:tcW w:w="7650" w:type="dxa"/>
                                  <w:tcMar>
                                    <w:left w:w="58" w:type="dxa"/>
                                    <w:right w:w="58" w:type="dxa"/>
                                  </w:tcMar>
                                </w:tcPr>
                                <w:p w14:paraId="10145DF8" w14:textId="77777777" w:rsidR="000059DF" w:rsidRPr="00E13177" w:rsidRDefault="000059DF" w:rsidP="0034620F">
                                  <w:pPr>
                                    <w:tabs>
                                      <w:tab w:val="left" w:pos="360"/>
                                    </w:tabs>
                                    <w:jc w:val="both"/>
                                    <w:rPr>
                                      <w:sz w:val="18"/>
                                      <w:szCs w:val="18"/>
                                    </w:rPr>
                                  </w:pPr>
                                  <w:r w:rsidRPr="00E13177">
                                    <w:rPr>
                                      <w:sz w:val="18"/>
                                      <w:szCs w:val="18"/>
                                    </w:rPr>
                                    <w:t>Electrostatic artifact. Artifact caused by movement or interference on the electrodes, variety of morphologies.</w:t>
                                  </w:r>
                                </w:p>
                              </w:tc>
                            </w:tr>
                            <w:tr w:rsidR="000059DF" w14:paraId="0233FCCE" w14:textId="77777777" w:rsidTr="0034620F">
                              <w:trPr>
                                <w:jc w:val="center"/>
                              </w:trPr>
                              <w:tc>
                                <w:tcPr>
                                  <w:tcW w:w="624" w:type="dxa"/>
                                  <w:tcMar>
                                    <w:left w:w="58" w:type="dxa"/>
                                    <w:right w:w="58" w:type="dxa"/>
                                  </w:tcMar>
                                </w:tcPr>
                                <w:p w14:paraId="70843BD2" w14:textId="77777777" w:rsidR="000059DF" w:rsidRPr="00E13177" w:rsidRDefault="000059DF" w:rsidP="00B9779C">
                                  <w:pPr>
                                    <w:jc w:val="center"/>
                                    <w:rPr>
                                      <w:noProof/>
                                      <w:sz w:val="18"/>
                                      <w:szCs w:val="18"/>
                                    </w:rPr>
                                  </w:pPr>
                                  <w:r>
                                    <w:rPr>
                                      <w:noProof/>
                                      <w:sz w:val="18"/>
                                      <w:szCs w:val="18"/>
                                    </w:rPr>
                                    <w:t>27</w:t>
                                  </w:r>
                                </w:p>
                              </w:tc>
                              <w:tc>
                                <w:tcPr>
                                  <w:tcW w:w="721" w:type="dxa"/>
                                  <w:tcMar>
                                    <w:left w:w="58" w:type="dxa"/>
                                    <w:right w:w="58" w:type="dxa"/>
                                  </w:tcMar>
                                </w:tcPr>
                                <w:p w14:paraId="1BF7ECE4" w14:textId="77777777" w:rsidR="000059DF" w:rsidRPr="00E13177" w:rsidRDefault="000059DF" w:rsidP="00B9779C">
                                  <w:pPr>
                                    <w:jc w:val="center"/>
                                    <w:rPr>
                                      <w:noProof/>
                                      <w:sz w:val="18"/>
                                      <w:szCs w:val="18"/>
                                    </w:rPr>
                                  </w:pPr>
                                  <w:r>
                                    <w:rPr>
                                      <w:noProof/>
                                      <w:sz w:val="18"/>
                                      <w:szCs w:val="18"/>
                                    </w:rPr>
                                    <w:t>calb</w:t>
                                  </w:r>
                                </w:p>
                              </w:tc>
                              <w:tc>
                                <w:tcPr>
                                  <w:tcW w:w="7650" w:type="dxa"/>
                                  <w:tcMar>
                                    <w:left w:w="58" w:type="dxa"/>
                                    <w:right w:w="58" w:type="dxa"/>
                                  </w:tcMar>
                                </w:tcPr>
                                <w:p w14:paraId="11479536" w14:textId="77777777" w:rsidR="000059DF" w:rsidRPr="00E13177" w:rsidRDefault="000059DF" w:rsidP="00B9779C">
                                  <w:pPr>
                                    <w:tabs>
                                      <w:tab w:val="left" w:pos="360"/>
                                    </w:tabs>
                                    <w:jc w:val="both"/>
                                    <w:rPr>
                                      <w:sz w:val="18"/>
                                      <w:szCs w:val="18"/>
                                    </w:rPr>
                                  </w:pPr>
                                  <w:r w:rsidRPr="00B9779C">
                                    <w:rPr>
                                      <w:sz w:val="18"/>
                                      <w:szCs w:val="18"/>
                                    </w:rPr>
                                    <w:t>Artifact caused by calibration of the electrodes. Appears as a flattening of the signal in the beginning of files.</w:t>
                                  </w:r>
                                </w:p>
                              </w:tc>
                            </w:tr>
                            <w:tr w:rsidR="000059DF" w14:paraId="6943C9DF" w14:textId="77777777" w:rsidTr="0034620F">
                              <w:trPr>
                                <w:jc w:val="center"/>
                              </w:trPr>
                              <w:tc>
                                <w:tcPr>
                                  <w:tcW w:w="624" w:type="dxa"/>
                                  <w:tcMar>
                                    <w:left w:w="58" w:type="dxa"/>
                                    <w:right w:w="58" w:type="dxa"/>
                                  </w:tcMar>
                                </w:tcPr>
                                <w:p w14:paraId="1F76298E" w14:textId="77777777" w:rsidR="000059DF" w:rsidRPr="00E13177" w:rsidRDefault="000059DF" w:rsidP="00B9779C">
                                  <w:pPr>
                                    <w:jc w:val="center"/>
                                    <w:rPr>
                                      <w:noProof/>
                                      <w:sz w:val="18"/>
                                      <w:szCs w:val="18"/>
                                    </w:rPr>
                                  </w:pPr>
                                  <w:r>
                                    <w:rPr>
                                      <w:noProof/>
                                      <w:sz w:val="18"/>
                                      <w:szCs w:val="18"/>
                                    </w:rPr>
                                    <w:t>28</w:t>
                                  </w:r>
                                </w:p>
                              </w:tc>
                              <w:tc>
                                <w:tcPr>
                                  <w:tcW w:w="721" w:type="dxa"/>
                                  <w:tcMar>
                                    <w:left w:w="58" w:type="dxa"/>
                                    <w:right w:w="58" w:type="dxa"/>
                                  </w:tcMar>
                                </w:tcPr>
                                <w:p w14:paraId="1324E157" w14:textId="77777777" w:rsidR="000059DF" w:rsidRPr="00E13177" w:rsidRDefault="000059DF" w:rsidP="00B9779C">
                                  <w:pPr>
                                    <w:jc w:val="center"/>
                                    <w:rPr>
                                      <w:noProof/>
                                      <w:sz w:val="18"/>
                                      <w:szCs w:val="18"/>
                                    </w:rPr>
                                  </w:pPr>
                                  <w:r>
                                    <w:rPr>
                                      <w:noProof/>
                                      <w:sz w:val="18"/>
                                      <w:szCs w:val="18"/>
                                    </w:rPr>
                                    <w:t>hphs</w:t>
                                  </w:r>
                                </w:p>
                              </w:tc>
                              <w:tc>
                                <w:tcPr>
                                  <w:tcW w:w="7650" w:type="dxa"/>
                                  <w:tcMar>
                                    <w:left w:w="58" w:type="dxa"/>
                                    <w:right w:w="58" w:type="dxa"/>
                                  </w:tcMar>
                                </w:tcPr>
                                <w:p w14:paraId="08E58C4B" w14:textId="77777777" w:rsidR="000059DF" w:rsidRPr="00E13177" w:rsidRDefault="000059DF" w:rsidP="00B9779C">
                                  <w:pPr>
                                    <w:tabs>
                                      <w:tab w:val="left" w:pos="360"/>
                                    </w:tabs>
                                    <w:jc w:val="both"/>
                                    <w:rPr>
                                      <w:sz w:val="18"/>
                                      <w:szCs w:val="18"/>
                                    </w:rPr>
                                  </w:pPr>
                                  <w:r w:rsidRPr="00727EE4">
                                    <w:rPr>
                                      <w:sz w:val="18"/>
                                      <w:szCs w:val="18"/>
                                    </w:rPr>
                                    <w:t>A brief period of high amplitude slow waves.</w:t>
                                  </w:r>
                                </w:p>
                              </w:tc>
                            </w:tr>
                            <w:tr w:rsidR="000059DF" w14:paraId="27CCE8B7" w14:textId="77777777" w:rsidTr="0034620F">
                              <w:trPr>
                                <w:jc w:val="center"/>
                              </w:trPr>
                              <w:tc>
                                <w:tcPr>
                                  <w:tcW w:w="624" w:type="dxa"/>
                                  <w:tcMar>
                                    <w:left w:w="58" w:type="dxa"/>
                                    <w:right w:w="58" w:type="dxa"/>
                                  </w:tcMar>
                                </w:tcPr>
                                <w:p w14:paraId="68A46BCB" w14:textId="77777777" w:rsidR="000059DF" w:rsidRPr="00E13177" w:rsidRDefault="000059DF" w:rsidP="00B9779C">
                                  <w:pPr>
                                    <w:jc w:val="center"/>
                                    <w:rPr>
                                      <w:noProof/>
                                      <w:sz w:val="18"/>
                                      <w:szCs w:val="18"/>
                                    </w:rPr>
                                  </w:pPr>
                                  <w:r>
                                    <w:rPr>
                                      <w:noProof/>
                                      <w:sz w:val="18"/>
                                      <w:szCs w:val="18"/>
                                    </w:rPr>
                                    <w:t>29</w:t>
                                  </w:r>
                                </w:p>
                              </w:tc>
                              <w:tc>
                                <w:tcPr>
                                  <w:tcW w:w="721" w:type="dxa"/>
                                  <w:tcMar>
                                    <w:left w:w="58" w:type="dxa"/>
                                    <w:right w:w="58" w:type="dxa"/>
                                  </w:tcMar>
                                </w:tcPr>
                                <w:p w14:paraId="06C82749" w14:textId="77777777" w:rsidR="000059DF" w:rsidRPr="00E13177" w:rsidRDefault="000059DF" w:rsidP="00B9779C">
                                  <w:pPr>
                                    <w:jc w:val="center"/>
                                    <w:rPr>
                                      <w:noProof/>
                                      <w:sz w:val="18"/>
                                      <w:szCs w:val="18"/>
                                    </w:rPr>
                                  </w:pPr>
                                  <w:r>
                                    <w:rPr>
                                      <w:noProof/>
                                      <w:sz w:val="18"/>
                                      <w:szCs w:val="18"/>
                                    </w:rPr>
                                    <w:t>trip</w:t>
                                  </w:r>
                                </w:p>
                              </w:tc>
                              <w:tc>
                                <w:tcPr>
                                  <w:tcW w:w="7650" w:type="dxa"/>
                                  <w:tcMar>
                                    <w:left w:w="58" w:type="dxa"/>
                                    <w:right w:w="58" w:type="dxa"/>
                                  </w:tcMar>
                                </w:tcPr>
                                <w:p w14:paraId="4797DB82" w14:textId="77777777" w:rsidR="000059DF" w:rsidRPr="00E13177" w:rsidRDefault="000059DF" w:rsidP="00B9779C">
                                  <w:pPr>
                                    <w:tabs>
                                      <w:tab w:val="left" w:pos="360"/>
                                    </w:tabs>
                                    <w:jc w:val="both"/>
                                    <w:rPr>
                                      <w:sz w:val="18"/>
                                      <w:szCs w:val="18"/>
                                    </w:rPr>
                                  </w:pPr>
                                  <w:r w:rsidRPr="00727EE4">
                                    <w:rPr>
                                      <w:sz w:val="18"/>
                                      <w:szCs w:val="18"/>
                                    </w:rPr>
                                    <w:t>Large, three-phase waves frequently caused by an underlying metabolic condition.</w:t>
                                  </w:r>
                                </w:p>
                              </w:tc>
                            </w:tr>
                          </w:tbl>
                          <w:p w14:paraId="7B0869D3" w14:textId="77777777" w:rsidR="000059DF" w:rsidRDefault="000059DF" w:rsidP="000059D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96494" id="Text Box 1" o:spid="_x0000_s1029" type="#_x0000_t202" style="position:absolute;left:0;text-align:left;margin-left:4pt;margin-top:0;width:469.45pt;height:497.55pt;z-index:251850752;visibility:visible;mso-wrap-style:square;mso-width-percent:0;mso-height-percent:0;mso-wrap-distance-left:0;mso-wrap-distance-top:0;mso-wrap-distance-right:0;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" fillcolor="white [3201]" stroked="f" strokeweight=".5pt">
                <v:textbox inset="0,0,0,0">
                  <w:txbxContent>
                    <w:p w14:paraId="0D037FB5" w14:textId="552FEF50" w:rsidR="000059DF" w:rsidRPr="00EE22E7" w:rsidRDefault="000059DF" w:rsidP="000059DF">
                      <w:pPr>
                        <w:pStyle w:val="Caption"/>
                        <w:spacing w:after="120"/>
                        <w:jc w:val="center"/>
                        <w:rPr>
                          <w:rFonts w:ascii="Times New Roman" w:eastAsia="Times New Roman" w:hAnsi="Times New Roman" w:cs="Times New Roman"/>
                          <w:i w:val="0"/>
                          <w:noProof/>
                          <w:color w:val="0D0D0D" w:themeColor="text1" w:themeTint="F2"/>
                          <w:sz w:val="20"/>
                          <w:szCs w:val="20"/>
                        </w:rPr>
                      </w:pPr>
                      <w:bookmarkStart w:id="7" w:name="_Ref16888700"/>
                      <w:r w:rsidRPr="00EE22E7">
                        <w:rPr>
                          <w:rFonts w:ascii="Times New Roman" w:hAnsi="Times New Roman" w:cs="Times New Roman"/>
                          <w:i w:val="0"/>
                          <w:color w:val="0D0D0D" w:themeColor="text1" w:themeTint="F2"/>
                          <w:sz w:val="20"/>
                          <w:szCs w:val="20"/>
                        </w:rPr>
                        <w:t>Table</w:t>
                      </w:r>
                      <w:r>
                        <w:rPr>
                          <w:rFonts w:ascii="Times New Roman" w:hAnsi="Times New Roman" w:cs="Times New Roman"/>
                          <w:i w:val="0"/>
                          <w:color w:val="0D0D0D" w:themeColor="text1" w:themeTint="F2"/>
                          <w:sz w:val="20"/>
                          <w:szCs w:val="20"/>
                        </w:rPr>
                        <w:t> </w:t>
                      </w:r>
                      <w:bookmarkEnd w:id="7"/>
                      <w:r>
                        <w:rPr>
                          <w:rFonts w:ascii="Times New Roman" w:hAnsi="Times New Roman" w:cs="Times New Roman"/>
                          <w:i w:val="0"/>
                          <w:color w:val="0D0D0D" w:themeColor="text1" w:themeTint="F2"/>
                          <w:sz w:val="20"/>
                          <w:szCs w:val="20"/>
                        </w:rPr>
                        <w:t>3</w:t>
                      </w:r>
                      <w:r w:rsidRPr="00EE22E7">
                        <w:rPr>
                          <w:rFonts w:ascii="Times New Roman" w:hAnsi="Times New Roman" w:cs="Times New Roman"/>
                          <w:i w:val="0"/>
                          <w:color w:val="0D0D0D" w:themeColor="text1" w:themeTint="F2"/>
                          <w:sz w:val="20"/>
                          <w:szCs w:val="20"/>
                        </w:rPr>
                        <w:t xml:space="preserve">. </w:t>
                      </w:r>
                      <w:r>
                        <w:rPr>
                          <w:rFonts w:ascii="Times New Roman" w:hAnsi="Times New Roman" w:cs="Times New Roman"/>
                          <w:i w:val="0"/>
                          <w:color w:val="0D0D0D" w:themeColor="text1" w:themeTint="F2"/>
                          <w:sz w:val="20"/>
                          <w:szCs w:val="20"/>
                        </w:rPr>
                        <w:t>T</w:t>
                      </w:r>
                      <w:r w:rsidRPr="00EE22E7">
                        <w:rPr>
                          <w:rFonts w:ascii="Times New Roman" w:hAnsi="Times New Roman" w:cs="Times New Roman"/>
                          <w:i w:val="0"/>
                          <w:color w:val="0D0D0D" w:themeColor="text1" w:themeTint="F2"/>
                          <w:sz w:val="20"/>
                          <w:szCs w:val="20"/>
                        </w:rPr>
                        <w:t xml:space="preserve">he labels used to annotate </w:t>
                      </w:r>
                      <w:r>
                        <w:rPr>
                          <w:rFonts w:ascii="Times New Roman" w:hAnsi="Times New Roman" w:cs="Times New Roman"/>
                          <w:i w:val="0"/>
                          <w:color w:val="0D0D0D" w:themeColor="text1" w:themeTint="F2"/>
                          <w:sz w:val="20"/>
                          <w:szCs w:val="20"/>
                        </w:rPr>
                        <w:t>TUEG</w:t>
                      </w:r>
                    </w:p>
                    <w:tbl>
                      <w:tblPr>
                        <w:tblStyle w:val="TableGrid"/>
                        <w:tblW w:w="0" w:type="auto"/>
                        <w:jc w:val="center"/>
                        <w:tblLook w:val="04A0" w:firstRow="1" w:lastRow="0" w:firstColumn="1" w:lastColumn="0" w:noHBand="0" w:noVBand="1"/>
                      </w:tblPr>
                      <w:tblGrid>
                        <w:gridCol w:w="624"/>
                        <w:gridCol w:w="721"/>
                        <w:gridCol w:w="7650"/>
                      </w:tblGrid>
                      <w:tr w:rsidR="000059DF" w14:paraId="2008FFF9" w14:textId="77777777" w:rsidTr="0034620F">
                        <w:trPr>
                          <w:jc w:val="center"/>
                        </w:trPr>
                        <w:tc>
                          <w:tcPr>
                            <w:tcW w:w="624" w:type="dxa"/>
                            <w:shd w:val="clear" w:color="auto" w:fill="D9D9D9" w:themeFill="background1" w:themeFillShade="D9"/>
                            <w:tcMar>
                              <w:left w:w="58" w:type="dxa"/>
                              <w:right w:w="58" w:type="dxa"/>
                            </w:tcMar>
                          </w:tcPr>
                          <w:p w14:paraId="5A4706F0" w14:textId="77777777" w:rsidR="000059DF" w:rsidRPr="00E13177" w:rsidRDefault="000059DF" w:rsidP="0034620F">
                            <w:pPr>
                              <w:spacing w:after="120"/>
                              <w:jc w:val="center"/>
                              <w:rPr>
                                <w:b/>
                                <w:noProof/>
                                <w:sz w:val="18"/>
                                <w:szCs w:val="18"/>
                              </w:rPr>
                            </w:pPr>
                            <w:r w:rsidRPr="00E13177">
                              <w:rPr>
                                <w:b/>
                                <w:noProof/>
                                <w:sz w:val="18"/>
                                <w:szCs w:val="18"/>
                              </w:rPr>
                              <w:t>Index</w:t>
                            </w:r>
                          </w:p>
                        </w:tc>
                        <w:tc>
                          <w:tcPr>
                            <w:tcW w:w="721" w:type="dxa"/>
                            <w:shd w:val="clear" w:color="auto" w:fill="D9D9D9" w:themeFill="background1" w:themeFillShade="D9"/>
                            <w:tcMar>
                              <w:left w:w="58" w:type="dxa"/>
                              <w:right w:w="58" w:type="dxa"/>
                            </w:tcMar>
                          </w:tcPr>
                          <w:p w14:paraId="71E20A43" w14:textId="77777777" w:rsidR="000059DF" w:rsidRPr="00E13177" w:rsidRDefault="000059DF" w:rsidP="0034620F">
                            <w:pPr>
                              <w:spacing w:after="120"/>
                              <w:jc w:val="center"/>
                              <w:rPr>
                                <w:b/>
                                <w:noProof/>
                                <w:sz w:val="18"/>
                                <w:szCs w:val="18"/>
                              </w:rPr>
                            </w:pPr>
                            <w:r w:rsidRPr="00E13177">
                              <w:rPr>
                                <w:b/>
                                <w:noProof/>
                                <w:sz w:val="18"/>
                                <w:szCs w:val="18"/>
                              </w:rPr>
                              <w:t>Label</w:t>
                            </w:r>
                          </w:p>
                        </w:tc>
                        <w:tc>
                          <w:tcPr>
                            <w:tcW w:w="7650" w:type="dxa"/>
                            <w:shd w:val="clear" w:color="auto" w:fill="D9D9D9" w:themeFill="background1" w:themeFillShade="D9"/>
                            <w:tcMar>
                              <w:left w:w="58" w:type="dxa"/>
                              <w:right w:w="58" w:type="dxa"/>
                            </w:tcMar>
                          </w:tcPr>
                          <w:p w14:paraId="07B0ADD2" w14:textId="77777777" w:rsidR="000059DF" w:rsidRPr="00E13177" w:rsidRDefault="000059DF" w:rsidP="0034620F">
                            <w:pPr>
                              <w:spacing w:after="120"/>
                              <w:jc w:val="center"/>
                              <w:rPr>
                                <w:b/>
                                <w:noProof/>
                                <w:sz w:val="18"/>
                                <w:szCs w:val="18"/>
                              </w:rPr>
                            </w:pPr>
                            <w:r w:rsidRPr="00E13177">
                              <w:rPr>
                                <w:b/>
                                <w:noProof/>
                                <w:sz w:val="18"/>
                                <w:szCs w:val="18"/>
                              </w:rPr>
                              <w:t>Description</w:t>
                            </w:r>
                          </w:p>
                        </w:tc>
                      </w:tr>
                      <w:tr w:rsidR="000059DF" w14:paraId="1AE6371A" w14:textId="77777777" w:rsidTr="0034620F">
                        <w:trPr>
                          <w:jc w:val="center"/>
                        </w:trPr>
                        <w:tc>
                          <w:tcPr>
                            <w:tcW w:w="624" w:type="dxa"/>
                            <w:tcMar>
                              <w:left w:w="58" w:type="dxa"/>
                              <w:right w:w="58" w:type="dxa"/>
                            </w:tcMar>
                          </w:tcPr>
                          <w:p w14:paraId="1450AD28" w14:textId="77777777" w:rsidR="000059DF" w:rsidRPr="00E13177" w:rsidRDefault="000059DF" w:rsidP="0034620F">
                            <w:pPr>
                              <w:jc w:val="center"/>
                              <w:rPr>
                                <w:noProof/>
                                <w:sz w:val="18"/>
                                <w:szCs w:val="18"/>
                              </w:rPr>
                            </w:pPr>
                            <w:r w:rsidRPr="00E13177">
                              <w:rPr>
                                <w:noProof/>
                                <w:sz w:val="18"/>
                                <w:szCs w:val="18"/>
                              </w:rPr>
                              <w:t>0</w:t>
                            </w:r>
                          </w:p>
                        </w:tc>
                        <w:tc>
                          <w:tcPr>
                            <w:tcW w:w="721" w:type="dxa"/>
                            <w:tcMar>
                              <w:left w:w="58" w:type="dxa"/>
                              <w:right w:w="58" w:type="dxa"/>
                            </w:tcMar>
                          </w:tcPr>
                          <w:p w14:paraId="760F85C2" w14:textId="77777777" w:rsidR="000059DF" w:rsidRPr="00E13177" w:rsidRDefault="000059DF" w:rsidP="0034620F">
                            <w:pPr>
                              <w:jc w:val="center"/>
                              <w:rPr>
                                <w:noProof/>
                                <w:sz w:val="18"/>
                                <w:szCs w:val="18"/>
                              </w:rPr>
                            </w:pPr>
                            <w:r w:rsidRPr="00E13177">
                              <w:rPr>
                                <w:noProof/>
                                <w:sz w:val="18"/>
                                <w:szCs w:val="18"/>
                              </w:rPr>
                              <w:t>null</w:t>
                            </w:r>
                          </w:p>
                        </w:tc>
                        <w:tc>
                          <w:tcPr>
                            <w:tcW w:w="7650" w:type="dxa"/>
                            <w:tcMar>
                              <w:left w:w="58" w:type="dxa"/>
                              <w:right w:w="58" w:type="dxa"/>
                            </w:tcMar>
                          </w:tcPr>
                          <w:p w14:paraId="4C8B6673" w14:textId="77777777" w:rsidR="000059DF" w:rsidRPr="00E13177" w:rsidRDefault="000059DF" w:rsidP="0034620F">
                            <w:pPr>
                              <w:tabs>
                                <w:tab w:val="left" w:pos="360"/>
                              </w:tabs>
                              <w:jc w:val="both"/>
                              <w:rPr>
                                <w:sz w:val="18"/>
                                <w:szCs w:val="18"/>
                              </w:rPr>
                            </w:pPr>
                            <w:r w:rsidRPr="00E13177">
                              <w:rPr>
                                <w:sz w:val="18"/>
                                <w:szCs w:val="18"/>
                              </w:rPr>
                              <w:t>An undefined annotation. Should not be seen in the data.</w:t>
                            </w:r>
                          </w:p>
                        </w:tc>
                      </w:tr>
                      <w:tr w:rsidR="000059DF" w14:paraId="7CA6B0A0" w14:textId="77777777" w:rsidTr="0034620F">
                        <w:trPr>
                          <w:jc w:val="center"/>
                        </w:trPr>
                        <w:tc>
                          <w:tcPr>
                            <w:tcW w:w="624" w:type="dxa"/>
                            <w:tcMar>
                              <w:left w:w="58" w:type="dxa"/>
                              <w:right w:w="58" w:type="dxa"/>
                            </w:tcMar>
                          </w:tcPr>
                          <w:p w14:paraId="0CDC9473" w14:textId="77777777" w:rsidR="000059DF" w:rsidRPr="00E13177" w:rsidRDefault="000059DF" w:rsidP="0034620F">
                            <w:pPr>
                              <w:jc w:val="center"/>
                              <w:rPr>
                                <w:noProof/>
                                <w:sz w:val="18"/>
                                <w:szCs w:val="18"/>
                              </w:rPr>
                            </w:pPr>
                            <w:r w:rsidRPr="00E13177">
                              <w:rPr>
                                <w:noProof/>
                                <w:sz w:val="18"/>
                                <w:szCs w:val="18"/>
                              </w:rPr>
                              <w:t>1</w:t>
                            </w:r>
                          </w:p>
                        </w:tc>
                        <w:tc>
                          <w:tcPr>
                            <w:tcW w:w="721" w:type="dxa"/>
                            <w:tcMar>
                              <w:left w:w="58" w:type="dxa"/>
                              <w:right w:w="58" w:type="dxa"/>
                            </w:tcMar>
                          </w:tcPr>
                          <w:p w14:paraId="0537B581" w14:textId="77777777" w:rsidR="000059DF" w:rsidRPr="00E13177" w:rsidRDefault="000059DF" w:rsidP="0034620F">
                            <w:pPr>
                              <w:jc w:val="center"/>
                              <w:rPr>
                                <w:noProof/>
                                <w:sz w:val="18"/>
                                <w:szCs w:val="18"/>
                              </w:rPr>
                            </w:pPr>
                            <w:r w:rsidRPr="00E13177">
                              <w:rPr>
                                <w:noProof/>
                                <w:sz w:val="18"/>
                                <w:szCs w:val="18"/>
                              </w:rPr>
                              <w:t>spsw</w:t>
                            </w:r>
                          </w:p>
                        </w:tc>
                        <w:tc>
                          <w:tcPr>
                            <w:tcW w:w="7650" w:type="dxa"/>
                            <w:tcMar>
                              <w:left w:w="58" w:type="dxa"/>
                              <w:right w:w="58" w:type="dxa"/>
                            </w:tcMar>
                          </w:tcPr>
                          <w:p w14:paraId="453AD268" w14:textId="77777777" w:rsidR="000059DF" w:rsidRPr="00E13177" w:rsidRDefault="000059DF" w:rsidP="0034620F">
                            <w:pPr>
                              <w:tabs>
                                <w:tab w:val="left" w:pos="360"/>
                              </w:tabs>
                              <w:jc w:val="both"/>
                              <w:rPr>
                                <w:sz w:val="18"/>
                                <w:szCs w:val="18"/>
                              </w:rPr>
                            </w:pPr>
                            <w:r w:rsidRPr="00E13177">
                              <w:rPr>
                                <w:sz w:val="18"/>
                                <w:szCs w:val="18"/>
                              </w:rPr>
                              <w:t>Spike and/or slow wave. A short duration epileptiform event involving an electrographic spike in activity and/or a slow wave (low frequency wave). Usually no more than 1 sec. in duration.</w:t>
                            </w:r>
                          </w:p>
                        </w:tc>
                      </w:tr>
                      <w:tr w:rsidR="000059DF" w14:paraId="25A8B203" w14:textId="77777777" w:rsidTr="0034620F">
                        <w:trPr>
                          <w:jc w:val="center"/>
                        </w:trPr>
                        <w:tc>
                          <w:tcPr>
                            <w:tcW w:w="624" w:type="dxa"/>
                            <w:tcMar>
                              <w:left w:w="58" w:type="dxa"/>
                              <w:right w:w="58" w:type="dxa"/>
                            </w:tcMar>
                          </w:tcPr>
                          <w:p w14:paraId="21D2E9F4" w14:textId="77777777" w:rsidR="000059DF" w:rsidRPr="00E13177" w:rsidRDefault="000059DF" w:rsidP="0034620F">
                            <w:pPr>
                              <w:jc w:val="center"/>
                              <w:rPr>
                                <w:noProof/>
                                <w:sz w:val="18"/>
                                <w:szCs w:val="18"/>
                              </w:rPr>
                            </w:pPr>
                            <w:r w:rsidRPr="00E13177">
                              <w:rPr>
                                <w:noProof/>
                                <w:sz w:val="18"/>
                                <w:szCs w:val="18"/>
                              </w:rPr>
                              <w:t>2</w:t>
                            </w:r>
                          </w:p>
                        </w:tc>
                        <w:tc>
                          <w:tcPr>
                            <w:tcW w:w="721" w:type="dxa"/>
                            <w:tcMar>
                              <w:left w:w="58" w:type="dxa"/>
                              <w:right w:w="58" w:type="dxa"/>
                            </w:tcMar>
                          </w:tcPr>
                          <w:p w14:paraId="33660AFC" w14:textId="77777777" w:rsidR="000059DF" w:rsidRPr="00E13177" w:rsidRDefault="000059DF" w:rsidP="0034620F">
                            <w:pPr>
                              <w:jc w:val="center"/>
                              <w:rPr>
                                <w:noProof/>
                                <w:sz w:val="18"/>
                                <w:szCs w:val="18"/>
                              </w:rPr>
                            </w:pPr>
                            <w:r w:rsidRPr="00E13177">
                              <w:rPr>
                                <w:noProof/>
                                <w:sz w:val="18"/>
                                <w:szCs w:val="18"/>
                              </w:rPr>
                              <w:t>gped</w:t>
                            </w:r>
                          </w:p>
                        </w:tc>
                        <w:tc>
                          <w:tcPr>
                            <w:tcW w:w="7650" w:type="dxa"/>
                            <w:tcMar>
                              <w:left w:w="58" w:type="dxa"/>
                              <w:right w:w="58" w:type="dxa"/>
                            </w:tcMar>
                          </w:tcPr>
                          <w:p w14:paraId="6CC03B1D" w14:textId="77777777" w:rsidR="000059DF" w:rsidRPr="00E13177" w:rsidRDefault="000059DF" w:rsidP="0034620F">
                            <w:pPr>
                              <w:tabs>
                                <w:tab w:val="left" w:pos="360"/>
                              </w:tabs>
                              <w:jc w:val="both"/>
                              <w:rPr>
                                <w:sz w:val="18"/>
                                <w:szCs w:val="18"/>
                              </w:rPr>
                            </w:pPr>
                            <w:r w:rsidRPr="00E13177">
                              <w:rPr>
                                <w:sz w:val="18"/>
                                <w:szCs w:val="18"/>
                              </w:rPr>
                              <w:t>Generalized periodic epileptiform discharge. Periodic diffuse spike/sharp wave discharges across multiple regions or hemispheres.</w:t>
                            </w:r>
                          </w:p>
                        </w:tc>
                      </w:tr>
                      <w:tr w:rsidR="000059DF" w14:paraId="56B4C231" w14:textId="77777777" w:rsidTr="0034620F">
                        <w:trPr>
                          <w:jc w:val="center"/>
                        </w:trPr>
                        <w:tc>
                          <w:tcPr>
                            <w:tcW w:w="624" w:type="dxa"/>
                            <w:tcMar>
                              <w:left w:w="58" w:type="dxa"/>
                              <w:right w:w="58" w:type="dxa"/>
                            </w:tcMar>
                          </w:tcPr>
                          <w:p w14:paraId="53C1D4E9" w14:textId="77777777" w:rsidR="000059DF" w:rsidRPr="00E13177" w:rsidRDefault="000059DF" w:rsidP="0034620F">
                            <w:pPr>
                              <w:jc w:val="center"/>
                              <w:rPr>
                                <w:noProof/>
                                <w:sz w:val="18"/>
                                <w:szCs w:val="18"/>
                              </w:rPr>
                            </w:pPr>
                            <w:r w:rsidRPr="00E13177">
                              <w:rPr>
                                <w:noProof/>
                                <w:sz w:val="18"/>
                                <w:szCs w:val="18"/>
                              </w:rPr>
                              <w:t>3</w:t>
                            </w:r>
                          </w:p>
                        </w:tc>
                        <w:tc>
                          <w:tcPr>
                            <w:tcW w:w="721" w:type="dxa"/>
                            <w:tcMar>
                              <w:left w:w="58" w:type="dxa"/>
                              <w:right w:w="58" w:type="dxa"/>
                            </w:tcMar>
                          </w:tcPr>
                          <w:p w14:paraId="4E11D4D9" w14:textId="77777777" w:rsidR="000059DF" w:rsidRPr="00E13177" w:rsidRDefault="000059DF" w:rsidP="0034620F">
                            <w:pPr>
                              <w:jc w:val="center"/>
                              <w:rPr>
                                <w:noProof/>
                                <w:sz w:val="18"/>
                                <w:szCs w:val="18"/>
                              </w:rPr>
                            </w:pPr>
                            <w:r w:rsidRPr="00E13177">
                              <w:rPr>
                                <w:noProof/>
                                <w:sz w:val="18"/>
                                <w:szCs w:val="18"/>
                              </w:rPr>
                              <w:t>pled</w:t>
                            </w:r>
                          </w:p>
                        </w:tc>
                        <w:tc>
                          <w:tcPr>
                            <w:tcW w:w="7650" w:type="dxa"/>
                            <w:tcMar>
                              <w:left w:w="58" w:type="dxa"/>
                              <w:right w:w="58" w:type="dxa"/>
                            </w:tcMar>
                          </w:tcPr>
                          <w:p w14:paraId="1D1F5962" w14:textId="77777777" w:rsidR="000059DF" w:rsidRPr="00E13177" w:rsidRDefault="000059DF" w:rsidP="0034620F">
                            <w:pPr>
                              <w:tabs>
                                <w:tab w:val="left" w:pos="360"/>
                              </w:tabs>
                              <w:jc w:val="both"/>
                              <w:rPr>
                                <w:sz w:val="18"/>
                                <w:szCs w:val="18"/>
                              </w:rPr>
                            </w:pPr>
                            <w:r w:rsidRPr="00E13177">
                              <w:rPr>
                                <w:sz w:val="18"/>
                                <w:szCs w:val="18"/>
                              </w:rPr>
                              <w:t>Periodic lateral epileptiform discharge. A regular, periodically occurring spike/sharp wave seen in a certain locality of the scalp.</w:t>
                            </w:r>
                          </w:p>
                        </w:tc>
                      </w:tr>
                      <w:tr w:rsidR="000059DF" w14:paraId="0B4035D8" w14:textId="77777777" w:rsidTr="0034620F">
                        <w:trPr>
                          <w:jc w:val="center"/>
                        </w:trPr>
                        <w:tc>
                          <w:tcPr>
                            <w:tcW w:w="624" w:type="dxa"/>
                            <w:tcMar>
                              <w:left w:w="58" w:type="dxa"/>
                              <w:right w:w="58" w:type="dxa"/>
                            </w:tcMar>
                          </w:tcPr>
                          <w:p w14:paraId="6F8AB77A" w14:textId="77777777" w:rsidR="000059DF" w:rsidRPr="00E13177" w:rsidRDefault="000059DF" w:rsidP="0034620F">
                            <w:pPr>
                              <w:jc w:val="center"/>
                              <w:rPr>
                                <w:noProof/>
                                <w:sz w:val="18"/>
                                <w:szCs w:val="18"/>
                              </w:rPr>
                            </w:pPr>
                            <w:r w:rsidRPr="00E13177">
                              <w:rPr>
                                <w:noProof/>
                                <w:sz w:val="18"/>
                                <w:szCs w:val="18"/>
                              </w:rPr>
                              <w:t>4</w:t>
                            </w:r>
                          </w:p>
                        </w:tc>
                        <w:tc>
                          <w:tcPr>
                            <w:tcW w:w="721" w:type="dxa"/>
                            <w:tcMar>
                              <w:left w:w="58" w:type="dxa"/>
                              <w:right w:w="58" w:type="dxa"/>
                            </w:tcMar>
                          </w:tcPr>
                          <w:p w14:paraId="37ADAFD1" w14:textId="77777777" w:rsidR="000059DF" w:rsidRPr="00E13177" w:rsidRDefault="000059DF" w:rsidP="0034620F">
                            <w:pPr>
                              <w:jc w:val="center"/>
                              <w:rPr>
                                <w:noProof/>
                                <w:sz w:val="18"/>
                                <w:szCs w:val="18"/>
                              </w:rPr>
                            </w:pPr>
                            <w:r w:rsidRPr="00E13177">
                              <w:rPr>
                                <w:noProof/>
                                <w:sz w:val="18"/>
                                <w:szCs w:val="18"/>
                              </w:rPr>
                              <w:t>eybl</w:t>
                            </w:r>
                          </w:p>
                        </w:tc>
                        <w:tc>
                          <w:tcPr>
                            <w:tcW w:w="7650" w:type="dxa"/>
                            <w:tcMar>
                              <w:left w:w="58" w:type="dxa"/>
                              <w:right w:w="58" w:type="dxa"/>
                            </w:tcMar>
                          </w:tcPr>
                          <w:p w14:paraId="1D3EBF5E" w14:textId="77777777" w:rsidR="000059DF" w:rsidRPr="00E13177" w:rsidRDefault="000059DF" w:rsidP="0034620F">
                            <w:pPr>
                              <w:tabs>
                                <w:tab w:val="left" w:pos="360"/>
                              </w:tabs>
                              <w:jc w:val="both"/>
                              <w:rPr>
                                <w:sz w:val="18"/>
                                <w:szCs w:val="18"/>
                              </w:rPr>
                            </w:pPr>
                            <w:r w:rsidRPr="00E13177">
                              <w:rPr>
                                <w:sz w:val="18"/>
                                <w:szCs w:val="18"/>
                              </w:rPr>
                              <w:t>Eyeblink. A specific, sharp, high amplitude eye movement artifact corresponding to blinks.</w:t>
                            </w:r>
                          </w:p>
                        </w:tc>
                      </w:tr>
                      <w:tr w:rsidR="000059DF" w14:paraId="34F497C9" w14:textId="77777777" w:rsidTr="0034620F">
                        <w:trPr>
                          <w:jc w:val="center"/>
                        </w:trPr>
                        <w:tc>
                          <w:tcPr>
                            <w:tcW w:w="624" w:type="dxa"/>
                            <w:tcMar>
                              <w:left w:w="58" w:type="dxa"/>
                              <w:right w:w="58" w:type="dxa"/>
                            </w:tcMar>
                          </w:tcPr>
                          <w:p w14:paraId="395E57E4" w14:textId="77777777" w:rsidR="000059DF" w:rsidRPr="00E13177" w:rsidRDefault="000059DF" w:rsidP="0034620F">
                            <w:pPr>
                              <w:jc w:val="center"/>
                              <w:rPr>
                                <w:noProof/>
                                <w:sz w:val="18"/>
                                <w:szCs w:val="18"/>
                              </w:rPr>
                            </w:pPr>
                            <w:r w:rsidRPr="00E13177">
                              <w:rPr>
                                <w:noProof/>
                                <w:sz w:val="18"/>
                                <w:szCs w:val="18"/>
                              </w:rPr>
                              <w:t>5</w:t>
                            </w:r>
                          </w:p>
                        </w:tc>
                        <w:tc>
                          <w:tcPr>
                            <w:tcW w:w="721" w:type="dxa"/>
                            <w:tcMar>
                              <w:left w:w="58" w:type="dxa"/>
                              <w:right w:w="58" w:type="dxa"/>
                            </w:tcMar>
                          </w:tcPr>
                          <w:p w14:paraId="735E970C" w14:textId="77777777" w:rsidR="000059DF" w:rsidRPr="00E13177" w:rsidRDefault="000059DF" w:rsidP="0034620F">
                            <w:pPr>
                              <w:jc w:val="center"/>
                              <w:rPr>
                                <w:noProof/>
                                <w:sz w:val="18"/>
                                <w:szCs w:val="18"/>
                              </w:rPr>
                            </w:pPr>
                            <w:r w:rsidRPr="00E13177">
                              <w:rPr>
                                <w:noProof/>
                                <w:sz w:val="18"/>
                                <w:szCs w:val="18"/>
                              </w:rPr>
                              <w:t>artf</w:t>
                            </w:r>
                          </w:p>
                        </w:tc>
                        <w:tc>
                          <w:tcPr>
                            <w:tcW w:w="7650" w:type="dxa"/>
                            <w:tcMar>
                              <w:left w:w="58" w:type="dxa"/>
                              <w:right w:w="58" w:type="dxa"/>
                            </w:tcMar>
                          </w:tcPr>
                          <w:p w14:paraId="0ED5A3AB" w14:textId="77777777" w:rsidR="000059DF" w:rsidRPr="00E13177" w:rsidRDefault="000059DF" w:rsidP="0034620F">
                            <w:pPr>
                              <w:tabs>
                                <w:tab w:val="left" w:pos="360"/>
                              </w:tabs>
                              <w:jc w:val="both"/>
                              <w:rPr>
                                <w:sz w:val="18"/>
                                <w:szCs w:val="18"/>
                              </w:rPr>
                            </w:pPr>
                            <w:r w:rsidRPr="00E13177">
                              <w:rPr>
                                <w:sz w:val="18"/>
                                <w:szCs w:val="18"/>
                              </w:rPr>
                              <w:t>Artifact. Any non-brain activity electrical signal, such as those due to equipment or environmental factors.</w:t>
                            </w:r>
                          </w:p>
                        </w:tc>
                      </w:tr>
                      <w:tr w:rsidR="000059DF" w14:paraId="45F1158D" w14:textId="77777777" w:rsidTr="0034620F">
                        <w:trPr>
                          <w:jc w:val="center"/>
                        </w:trPr>
                        <w:tc>
                          <w:tcPr>
                            <w:tcW w:w="624" w:type="dxa"/>
                            <w:tcMar>
                              <w:left w:w="58" w:type="dxa"/>
                              <w:right w:w="58" w:type="dxa"/>
                            </w:tcMar>
                          </w:tcPr>
                          <w:p w14:paraId="266FCA7F" w14:textId="77777777" w:rsidR="000059DF" w:rsidRPr="00E13177" w:rsidRDefault="000059DF" w:rsidP="0034620F">
                            <w:pPr>
                              <w:jc w:val="center"/>
                              <w:rPr>
                                <w:noProof/>
                                <w:sz w:val="18"/>
                                <w:szCs w:val="18"/>
                              </w:rPr>
                            </w:pPr>
                            <w:r w:rsidRPr="00E13177">
                              <w:rPr>
                                <w:noProof/>
                                <w:sz w:val="18"/>
                                <w:szCs w:val="18"/>
                              </w:rPr>
                              <w:t>6</w:t>
                            </w:r>
                          </w:p>
                        </w:tc>
                        <w:tc>
                          <w:tcPr>
                            <w:tcW w:w="721" w:type="dxa"/>
                            <w:tcMar>
                              <w:left w:w="58" w:type="dxa"/>
                              <w:right w:w="58" w:type="dxa"/>
                            </w:tcMar>
                          </w:tcPr>
                          <w:p w14:paraId="29B820C3" w14:textId="77777777" w:rsidR="000059DF" w:rsidRPr="00E13177" w:rsidRDefault="000059DF" w:rsidP="0034620F">
                            <w:pPr>
                              <w:jc w:val="center"/>
                              <w:rPr>
                                <w:noProof/>
                                <w:sz w:val="18"/>
                                <w:szCs w:val="18"/>
                              </w:rPr>
                            </w:pPr>
                            <w:r w:rsidRPr="00E13177">
                              <w:rPr>
                                <w:noProof/>
                                <w:sz w:val="18"/>
                                <w:szCs w:val="18"/>
                              </w:rPr>
                              <w:t>bckg</w:t>
                            </w:r>
                          </w:p>
                        </w:tc>
                        <w:tc>
                          <w:tcPr>
                            <w:tcW w:w="7650" w:type="dxa"/>
                            <w:tcMar>
                              <w:left w:w="58" w:type="dxa"/>
                              <w:right w:w="58" w:type="dxa"/>
                            </w:tcMar>
                          </w:tcPr>
                          <w:p w14:paraId="17CD9C47" w14:textId="77777777" w:rsidR="000059DF" w:rsidRPr="00E13177" w:rsidRDefault="000059DF" w:rsidP="0034620F">
                            <w:pPr>
                              <w:tabs>
                                <w:tab w:val="left" w:pos="360"/>
                              </w:tabs>
                              <w:jc w:val="both"/>
                              <w:rPr>
                                <w:sz w:val="18"/>
                                <w:szCs w:val="18"/>
                              </w:rPr>
                            </w:pPr>
                            <w:r w:rsidRPr="00E13177">
                              <w:rPr>
                                <w:sz w:val="18"/>
                                <w:szCs w:val="18"/>
                              </w:rPr>
                              <w:t>All other non-seizure cerebral signals.</w:t>
                            </w:r>
                          </w:p>
                        </w:tc>
                      </w:tr>
                      <w:tr w:rsidR="000059DF" w14:paraId="06D60312" w14:textId="77777777" w:rsidTr="0034620F">
                        <w:trPr>
                          <w:jc w:val="center"/>
                        </w:trPr>
                        <w:tc>
                          <w:tcPr>
                            <w:tcW w:w="624" w:type="dxa"/>
                            <w:tcMar>
                              <w:left w:w="58" w:type="dxa"/>
                              <w:right w:w="58" w:type="dxa"/>
                            </w:tcMar>
                          </w:tcPr>
                          <w:p w14:paraId="4CD4A02F" w14:textId="77777777" w:rsidR="000059DF" w:rsidRPr="00E13177" w:rsidRDefault="000059DF" w:rsidP="0034620F">
                            <w:pPr>
                              <w:jc w:val="center"/>
                              <w:rPr>
                                <w:noProof/>
                                <w:sz w:val="18"/>
                                <w:szCs w:val="18"/>
                              </w:rPr>
                            </w:pPr>
                            <w:r w:rsidRPr="00E13177">
                              <w:rPr>
                                <w:noProof/>
                                <w:sz w:val="18"/>
                                <w:szCs w:val="18"/>
                              </w:rPr>
                              <w:t>7</w:t>
                            </w:r>
                          </w:p>
                        </w:tc>
                        <w:tc>
                          <w:tcPr>
                            <w:tcW w:w="721" w:type="dxa"/>
                            <w:tcMar>
                              <w:left w:w="58" w:type="dxa"/>
                              <w:right w:w="58" w:type="dxa"/>
                            </w:tcMar>
                          </w:tcPr>
                          <w:p w14:paraId="1411FC60" w14:textId="77777777" w:rsidR="000059DF" w:rsidRPr="00E13177" w:rsidRDefault="000059DF" w:rsidP="0034620F">
                            <w:pPr>
                              <w:jc w:val="center"/>
                              <w:rPr>
                                <w:noProof/>
                                <w:sz w:val="18"/>
                                <w:szCs w:val="18"/>
                              </w:rPr>
                            </w:pPr>
                            <w:r w:rsidRPr="00E13177">
                              <w:rPr>
                                <w:noProof/>
                                <w:sz w:val="18"/>
                                <w:szCs w:val="18"/>
                              </w:rPr>
                              <w:t>seiz</w:t>
                            </w:r>
                          </w:p>
                        </w:tc>
                        <w:tc>
                          <w:tcPr>
                            <w:tcW w:w="7650" w:type="dxa"/>
                            <w:tcMar>
                              <w:left w:w="58" w:type="dxa"/>
                              <w:right w:w="58" w:type="dxa"/>
                            </w:tcMar>
                          </w:tcPr>
                          <w:p w14:paraId="110BA56D" w14:textId="77777777" w:rsidR="000059DF" w:rsidRPr="00E13177" w:rsidRDefault="000059DF" w:rsidP="0034620F">
                            <w:pPr>
                              <w:tabs>
                                <w:tab w:val="left" w:pos="360"/>
                              </w:tabs>
                              <w:jc w:val="both"/>
                              <w:rPr>
                                <w:sz w:val="18"/>
                                <w:szCs w:val="18"/>
                              </w:rPr>
                            </w:pPr>
                            <w:r w:rsidRPr="00E13177">
                              <w:rPr>
                                <w:sz w:val="18"/>
                                <w:szCs w:val="18"/>
                              </w:rPr>
                              <w:t>Seizure. A basic annotation for seizures.</w:t>
                            </w:r>
                          </w:p>
                        </w:tc>
                      </w:tr>
                      <w:tr w:rsidR="000059DF" w14:paraId="7BE8117C" w14:textId="77777777" w:rsidTr="0034620F">
                        <w:trPr>
                          <w:jc w:val="center"/>
                        </w:trPr>
                        <w:tc>
                          <w:tcPr>
                            <w:tcW w:w="624" w:type="dxa"/>
                            <w:tcMar>
                              <w:left w:w="58" w:type="dxa"/>
                              <w:right w:w="58" w:type="dxa"/>
                            </w:tcMar>
                          </w:tcPr>
                          <w:p w14:paraId="5B406D0E" w14:textId="77777777" w:rsidR="000059DF" w:rsidRPr="00E13177" w:rsidRDefault="000059DF" w:rsidP="0034620F">
                            <w:pPr>
                              <w:jc w:val="center"/>
                              <w:rPr>
                                <w:noProof/>
                                <w:sz w:val="18"/>
                                <w:szCs w:val="18"/>
                              </w:rPr>
                            </w:pPr>
                            <w:r w:rsidRPr="00E13177">
                              <w:rPr>
                                <w:noProof/>
                                <w:sz w:val="18"/>
                                <w:szCs w:val="18"/>
                              </w:rPr>
                              <w:t>8</w:t>
                            </w:r>
                          </w:p>
                        </w:tc>
                        <w:tc>
                          <w:tcPr>
                            <w:tcW w:w="721" w:type="dxa"/>
                            <w:tcMar>
                              <w:left w:w="58" w:type="dxa"/>
                              <w:right w:w="58" w:type="dxa"/>
                            </w:tcMar>
                          </w:tcPr>
                          <w:p w14:paraId="51A48FAC" w14:textId="77777777" w:rsidR="000059DF" w:rsidRPr="00E13177" w:rsidRDefault="000059DF" w:rsidP="0034620F">
                            <w:pPr>
                              <w:jc w:val="center"/>
                              <w:rPr>
                                <w:noProof/>
                                <w:sz w:val="18"/>
                                <w:szCs w:val="18"/>
                              </w:rPr>
                            </w:pPr>
                            <w:r w:rsidRPr="00E13177">
                              <w:rPr>
                                <w:noProof/>
                                <w:sz w:val="18"/>
                                <w:szCs w:val="18"/>
                              </w:rPr>
                              <w:t>fnsz</w:t>
                            </w:r>
                          </w:p>
                        </w:tc>
                        <w:tc>
                          <w:tcPr>
                            <w:tcW w:w="7650" w:type="dxa"/>
                            <w:tcMar>
                              <w:left w:w="58" w:type="dxa"/>
                              <w:right w:w="58" w:type="dxa"/>
                            </w:tcMar>
                          </w:tcPr>
                          <w:p w14:paraId="31288E4E" w14:textId="77777777" w:rsidR="000059DF" w:rsidRPr="00E13177" w:rsidRDefault="000059DF" w:rsidP="0034620F">
                            <w:pPr>
                              <w:tabs>
                                <w:tab w:val="left" w:pos="360"/>
                              </w:tabs>
                              <w:jc w:val="both"/>
                              <w:rPr>
                                <w:sz w:val="18"/>
                                <w:szCs w:val="18"/>
                              </w:rPr>
                            </w:pPr>
                            <w:r w:rsidRPr="00E13177">
                              <w:rPr>
                                <w:sz w:val="18"/>
                                <w:szCs w:val="18"/>
                              </w:rPr>
                              <w:t>Focal nonspecific seizure. A large category of seizures occurring in a specific focality.</w:t>
                            </w:r>
                          </w:p>
                        </w:tc>
                      </w:tr>
                      <w:tr w:rsidR="000059DF" w14:paraId="4B509E0B" w14:textId="77777777" w:rsidTr="0034620F">
                        <w:trPr>
                          <w:jc w:val="center"/>
                        </w:trPr>
                        <w:tc>
                          <w:tcPr>
                            <w:tcW w:w="624" w:type="dxa"/>
                            <w:tcMar>
                              <w:left w:w="58" w:type="dxa"/>
                              <w:right w:w="58" w:type="dxa"/>
                            </w:tcMar>
                          </w:tcPr>
                          <w:p w14:paraId="10F3C95F" w14:textId="77777777" w:rsidR="000059DF" w:rsidRPr="00E13177" w:rsidRDefault="000059DF" w:rsidP="0034620F">
                            <w:pPr>
                              <w:jc w:val="center"/>
                              <w:rPr>
                                <w:noProof/>
                                <w:sz w:val="18"/>
                                <w:szCs w:val="18"/>
                              </w:rPr>
                            </w:pPr>
                            <w:r w:rsidRPr="00E13177">
                              <w:rPr>
                                <w:noProof/>
                                <w:sz w:val="18"/>
                                <w:szCs w:val="18"/>
                              </w:rPr>
                              <w:t>9</w:t>
                            </w:r>
                          </w:p>
                        </w:tc>
                        <w:tc>
                          <w:tcPr>
                            <w:tcW w:w="721" w:type="dxa"/>
                            <w:tcMar>
                              <w:left w:w="58" w:type="dxa"/>
                              <w:right w:w="58" w:type="dxa"/>
                            </w:tcMar>
                          </w:tcPr>
                          <w:p w14:paraId="7380F6C8" w14:textId="77777777" w:rsidR="000059DF" w:rsidRPr="00E13177" w:rsidRDefault="000059DF" w:rsidP="0034620F">
                            <w:pPr>
                              <w:jc w:val="center"/>
                              <w:rPr>
                                <w:noProof/>
                                <w:sz w:val="18"/>
                                <w:szCs w:val="18"/>
                              </w:rPr>
                            </w:pPr>
                            <w:r w:rsidRPr="00E13177">
                              <w:rPr>
                                <w:noProof/>
                                <w:sz w:val="18"/>
                                <w:szCs w:val="18"/>
                              </w:rPr>
                              <w:t>gnsz</w:t>
                            </w:r>
                          </w:p>
                        </w:tc>
                        <w:tc>
                          <w:tcPr>
                            <w:tcW w:w="7650" w:type="dxa"/>
                            <w:tcMar>
                              <w:left w:w="58" w:type="dxa"/>
                              <w:right w:w="58" w:type="dxa"/>
                            </w:tcMar>
                          </w:tcPr>
                          <w:p w14:paraId="35885C7B" w14:textId="77777777" w:rsidR="000059DF" w:rsidRPr="00E13177" w:rsidRDefault="000059DF" w:rsidP="0034620F">
                            <w:pPr>
                              <w:tabs>
                                <w:tab w:val="left" w:pos="360"/>
                              </w:tabs>
                              <w:jc w:val="both"/>
                              <w:rPr>
                                <w:sz w:val="18"/>
                                <w:szCs w:val="18"/>
                              </w:rPr>
                            </w:pPr>
                            <w:r w:rsidRPr="00E13177">
                              <w:rPr>
                                <w:sz w:val="18"/>
                                <w:szCs w:val="18"/>
                              </w:rPr>
                              <w:t xml:space="preserve">Generalized seizure. A large category of seizures occurring in most if not </w:t>
                            </w:r>
                            <w:proofErr w:type="gramStart"/>
                            <w:r w:rsidRPr="00E13177">
                              <w:rPr>
                                <w:sz w:val="18"/>
                                <w:szCs w:val="18"/>
                              </w:rPr>
                              <w:t>all of</w:t>
                            </w:r>
                            <w:proofErr w:type="gramEnd"/>
                            <w:r w:rsidRPr="00E13177">
                              <w:rPr>
                                <w:sz w:val="18"/>
                                <w:szCs w:val="18"/>
                              </w:rPr>
                              <w:t xml:space="preserve"> the brain.</w:t>
                            </w:r>
                          </w:p>
                        </w:tc>
                      </w:tr>
                      <w:tr w:rsidR="000059DF" w14:paraId="35201745" w14:textId="77777777" w:rsidTr="0034620F">
                        <w:trPr>
                          <w:jc w:val="center"/>
                        </w:trPr>
                        <w:tc>
                          <w:tcPr>
                            <w:tcW w:w="624" w:type="dxa"/>
                            <w:tcMar>
                              <w:left w:w="58" w:type="dxa"/>
                              <w:right w:w="58" w:type="dxa"/>
                            </w:tcMar>
                          </w:tcPr>
                          <w:p w14:paraId="6ECBF126" w14:textId="77777777" w:rsidR="000059DF" w:rsidRPr="00E13177" w:rsidRDefault="000059DF" w:rsidP="0034620F">
                            <w:pPr>
                              <w:jc w:val="center"/>
                              <w:rPr>
                                <w:noProof/>
                                <w:sz w:val="18"/>
                                <w:szCs w:val="18"/>
                              </w:rPr>
                            </w:pPr>
                            <w:r w:rsidRPr="00E13177">
                              <w:rPr>
                                <w:noProof/>
                                <w:sz w:val="18"/>
                                <w:szCs w:val="18"/>
                              </w:rPr>
                              <w:t>10</w:t>
                            </w:r>
                          </w:p>
                        </w:tc>
                        <w:tc>
                          <w:tcPr>
                            <w:tcW w:w="721" w:type="dxa"/>
                            <w:tcMar>
                              <w:left w:w="58" w:type="dxa"/>
                              <w:right w:w="58" w:type="dxa"/>
                            </w:tcMar>
                          </w:tcPr>
                          <w:p w14:paraId="20EF20E3" w14:textId="77777777" w:rsidR="000059DF" w:rsidRPr="00E13177" w:rsidRDefault="000059DF" w:rsidP="0034620F">
                            <w:pPr>
                              <w:jc w:val="center"/>
                              <w:rPr>
                                <w:noProof/>
                                <w:sz w:val="18"/>
                                <w:szCs w:val="18"/>
                              </w:rPr>
                            </w:pPr>
                            <w:r w:rsidRPr="00E13177">
                              <w:rPr>
                                <w:noProof/>
                                <w:sz w:val="18"/>
                                <w:szCs w:val="18"/>
                              </w:rPr>
                              <w:t>spsz</w:t>
                            </w:r>
                          </w:p>
                        </w:tc>
                        <w:tc>
                          <w:tcPr>
                            <w:tcW w:w="7650" w:type="dxa"/>
                            <w:tcMar>
                              <w:left w:w="58" w:type="dxa"/>
                              <w:right w:w="58" w:type="dxa"/>
                            </w:tcMar>
                          </w:tcPr>
                          <w:p w14:paraId="10CD7577" w14:textId="77777777" w:rsidR="000059DF" w:rsidRPr="00E13177" w:rsidRDefault="000059DF" w:rsidP="0034620F">
                            <w:pPr>
                              <w:tabs>
                                <w:tab w:val="left" w:pos="360"/>
                              </w:tabs>
                              <w:jc w:val="both"/>
                              <w:rPr>
                                <w:sz w:val="18"/>
                                <w:szCs w:val="18"/>
                              </w:rPr>
                            </w:pPr>
                            <w:r w:rsidRPr="00E13177">
                              <w:rPr>
                                <w:sz w:val="18"/>
                                <w:szCs w:val="18"/>
                              </w:rPr>
                              <w:t>Simple partial seizure. Brief seizures that start in one location of the brain (and may spread) where the patient is fully aware and able to interact.</w:t>
                            </w:r>
                          </w:p>
                        </w:tc>
                      </w:tr>
                      <w:tr w:rsidR="000059DF" w14:paraId="1C3C5455" w14:textId="77777777" w:rsidTr="0034620F">
                        <w:trPr>
                          <w:jc w:val="center"/>
                        </w:trPr>
                        <w:tc>
                          <w:tcPr>
                            <w:tcW w:w="624" w:type="dxa"/>
                            <w:tcMar>
                              <w:left w:w="58" w:type="dxa"/>
                              <w:right w:w="58" w:type="dxa"/>
                            </w:tcMar>
                          </w:tcPr>
                          <w:p w14:paraId="2B297F05" w14:textId="77777777" w:rsidR="000059DF" w:rsidRPr="00E13177" w:rsidRDefault="000059DF" w:rsidP="0034620F">
                            <w:pPr>
                              <w:jc w:val="center"/>
                              <w:rPr>
                                <w:noProof/>
                                <w:sz w:val="18"/>
                                <w:szCs w:val="18"/>
                              </w:rPr>
                            </w:pPr>
                            <w:r w:rsidRPr="00E13177">
                              <w:rPr>
                                <w:noProof/>
                                <w:sz w:val="18"/>
                                <w:szCs w:val="18"/>
                              </w:rPr>
                              <w:t>11</w:t>
                            </w:r>
                          </w:p>
                        </w:tc>
                        <w:tc>
                          <w:tcPr>
                            <w:tcW w:w="721" w:type="dxa"/>
                            <w:tcMar>
                              <w:left w:w="58" w:type="dxa"/>
                              <w:right w:w="58" w:type="dxa"/>
                            </w:tcMar>
                          </w:tcPr>
                          <w:p w14:paraId="71FAAB32" w14:textId="77777777" w:rsidR="000059DF" w:rsidRPr="00E13177" w:rsidRDefault="000059DF" w:rsidP="0034620F">
                            <w:pPr>
                              <w:jc w:val="center"/>
                              <w:rPr>
                                <w:noProof/>
                                <w:sz w:val="18"/>
                                <w:szCs w:val="18"/>
                              </w:rPr>
                            </w:pPr>
                            <w:r>
                              <w:rPr>
                                <w:noProof/>
                                <w:sz w:val="18"/>
                                <w:szCs w:val="18"/>
                              </w:rPr>
                              <w:t>c</w:t>
                            </w:r>
                            <w:r w:rsidRPr="00E13177">
                              <w:rPr>
                                <w:noProof/>
                                <w:sz w:val="18"/>
                                <w:szCs w:val="18"/>
                              </w:rPr>
                              <w:t>psz</w:t>
                            </w:r>
                          </w:p>
                        </w:tc>
                        <w:tc>
                          <w:tcPr>
                            <w:tcW w:w="7650" w:type="dxa"/>
                            <w:tcMar>
                              <w:left w:w="58" w:type="dxa"/>
                              <w:right w:w="58" w:type="dxa"/>
                            </w:tcMar>
                          </w:tcPr>
                          <w:p w14:paraId="388688D6" w14:textId="77777777" w:rsidR="000059DF" w:rsidRPr="00E13177" w:rsidRDefault="000059DF" w:rsidP="0034620F">
                            <w:pPr>
                              <w:tabs>
                                <w:tab w:val="left" w:pos="360"/>
                              </w:tabs>
                              <w:jc w:val="both"/>
                              <w:rPr>
                                <w:sz w:val="18"/>
                                <w:szCs w:val="18"/>
                              </w:rPr>
                            </w:pPr>
                            <w:r w:rsidRPr="00E13177">
                              <w:rPr>
                                <w:sz w:val="18"/>
                                <w:szCs w:val="18"/>
                              </w:rPr>
                              <w:t>Complex partial seizure. Same as simple partial seizure but with impaired awareness.</w:t>
                            </w:r>
                          </w:p>
                        </w:tc>
                      </w:tr>
                      <w:tr w:rsidR="000059DF" w14:paraId="6A9DE808" w14:textId="77777777" w:rsidTr="0034620F">
                        <w:trPr>
                          <w:jc w:val="center"/>
                        </w:trPr>
                        <w:tc>
                          <w:tcPr>
                            <w:tcW w:w="624" w:type="dxa"/>
                            <w:tcMar>
                              <w:left w:w="58" w:type="dxa"/>
                              <w:right w:w="58" w:type="dxa"/>
                            </w:tcMar>
                          </w:tcPr>
                          <w:p w14:paraId="517C0B82" w14:textId="77777777" w:rsidR="000059DF" w:rsidRPr="00E13177" w:rsidRDefault="000059DF" w:rsidP="0034620F">
                            <w:pPr>
                              <w:jc w:val="center"/>
                              <w:rPr>
                                <w:noProof/>
                                <w:sz w:val="18"/>
                                <w:szCs w:val="18"/>
                              </w:rPr>
                            </w:pPr>
                            <w:r w:rsidRPr="00E13177">
                              <w:rPr>
                                <w:noProof/>
                                <w:sz w:val="18"/>
                                <w:szCs w:val="18"/>
                              </w:rPr>
                              <w:t>12</w:t>
                            </w:r>
                          </w:p>
                        </w:tc>
                        <w:tc>
                          <w:tcPr>
                            <w:tcW w:w="721" w:type="dxa"/>
                            <w:tcMar>
                              <w:left w:w="58" w:type="dxa"/>
                              <w:right w:w="58" w:type="dxa"/>
                            </w:tcMar>
                          </w:tcPr>
                          <w:p w14:paraId="1ED250C5" w14:textId="77777777" w:rsidR="000059DF" w:rsidRPr="00E13177" w:rsidRDefault="000059DF" w:rsidP="0034620F">
                            <w:pPr>
                              <w:jc w:val="center"/>
                              <w:rPr>
                                <w:noProof/>
                                <w:sz w:val="18"/>
                                <w:szCs w:val="18"/>
                              </w:rPr>
                            </w:pPr>
                            <w:r w:rsidRPr="00E13177">
                              <w:rPr>
                                <w:noProof/>
                                <w:sz w:val="18"/>
                                <w:szCs w:val="18"/>
                              </w:rPr>
                              <w:t>absz</w:t>
                            </w:r>
                          </w:p>
                        </w:tc>
                        <w:tc>
                          <w:tcPr>
                            <w:tcW w:w="7650" w:type="dxa"/>
                            <w:tcMar>
                              <w:left w:w="58" w:type="dxa"/>
                              <w:right w:w="58" w:type="dxa"/>
                            </w:tcMar>
                          </w:tcPr>
                          <w:p w14:paraId="0571678B" w14:textId="77777777" w:rsidR="000059DF" w:rsidRPr="00E13177" w:rsidRDefault="000059DF" w:rsidP="0034620F">
                            <w:pPr>
                              <w:tabs>
                                <w:tab w:val="left" w:pos="360"/>
                              </w:tabs>
                              <w:jc w:val="both"/>
                              <w:rPr>
                                <w:sz w:val="18"/>
                                <w:szCs w:val="18"/>
                              </w:rPr>
                            </w:pPr>
                            <w:r w:rsidRPr="00E13177">
                              <w:rPr>
                                <w:sz w:val="18"/>
                                <w:szCs w:val="18"/>
                              </w:rPr>
                              <w:t>Absence seizure. Brief, sudden seizure involving lapse in attention. Usually lasts no more than 5 seconds and commonly seen in children.</w:t>
                            </w:r>
                          </w:p>
                        </w:tc>
                      </w:tr>
                      <w:tr w:rsidR="000059DF" w14:paraId="23EF071D" w14:textId="77777777" w:rsidTr="0034620F">
                        <w:trPr>
                          <w:jc w:val="center"/>
                        </w:trPr>
                        <w:tc>
                          <w:tcPr>
                            <w:tcW w:w="624" w:type="dxa"/>
                            <w:tcMar>
                              <w:left w:w="58" w:type="dxa"/>
                              <w:right w:w="58" w:type="dxa"/>
                            </w:tcMar>
                          </w:tcPr>
                          <w:p w14:paraId="46DB5F03" w14:textId="77777777" w:rsidR="000059DF" w:rsidRPr="00E13177" w:rsidRDefault="000059DF" w:rsidP="0034620F">
                            <w:pPr>
                              <w:jc w:val="center"/>
                              <w:rPr>
                                <w:noProof/>
                                <w:sz w:val="18"/>
                                <w:szCs w:val="18"/>
                              </w:rPr>
                            </w:pPr>
                            <w:r w:rsidRPr="00E13177">
                              <w:rPr>
                                <w:noProof/>
                                <w:sz w:val="18"/>
                                <w:szCs w:val="18"/>
                              </w:rPr>
                              <w:t>13</w:t>
                            </w:r>
                          </w:p>
                        </w:tc>
                        <w:tc>
                          <w:tcPr>
                            <w:tcW w:w="721" w:type="dxa"/>
                            <w:tcMar>
                              <w:left w:w="58" w:type="dxa"/>
                              <w:right w:w="58" w:type="dxa"/>
                            </w:tcMar>
                          </w:tcPr>
                          <w:p w14:paraId="68D8C357" w14:textId="77777777" w:rsidR="000059DF" w:rsidRPr="00E13177" w:rsidRDefault="000059DF" w:rsidP="0034620F">
                            <w:pPr>
                              <w:jc w:val="center"/>
                              <w:rPr>
                                <w:noProof/>
                                <w:sz w:val="18"/>
                                <w:szCs w:val="18"/>
                              </w:rPr>
                            </w:pPr>
                            <w:r w:rsidRPr="00E13177">
                              <w:rPr>
                                <w:noProof/>
                                <w:sz w:val="18"/>
                                <w:szCs w:val="18"/>
                              </w:rPr>
                              <w:t>tnsz</w:t>
                            </w:r>
                          </w:p>
                        </w:tc>
                        <w:tc>
                          <w:tcPr>
                            <w:tcW w:w="7650" w:type="dxa"/>
                            <w:tcMar>
                              <w:left w:w="58" w:type="dxa"/>
                              <w:right w:w="58" w:type="dxa"/>
                            </w:tcMar>
                          </w:tcPr>
                          <w:p w14:paraId="5ECAC4DC" w14:textId="77777777" w:rsidR="000059DF" w:rsidRPr="00E13177" w:rsidRDefault="000059DF" w:rsidP="0034620F">
                            <w:pPr>
                              <w:tabs>
                                <w:tab w:val="left" w:pos="360"/>
                              </w:tabs>
                              <w:jc w:val="both"/>
                              <w:rPr>
                                <w:sz w:val="18"/>
                                <w:szCs w:val="18"/>
                              </w:rPr>
                            </w:pPr>
                            <w:r w:rsidRPr="00E13177">
                              <w:rPr>
                                <w:sz w:val="18"/>
                                <w:szCs w:val="18"/>
                              </w:rPr>
                              <w:t>Tonic seizure. A seizure involving the stiffening of the muscles. Usually associated with and annotated as tonic-clonic seizures, but not always (rarely there is no clonic phase).</w:t>
                            </w:r>
                          </w:p>
                        </w:tc>
                      </w:tr>
                      <w:tr w:rsidR="000059DF" w14:paraId="7AF89C89" w14:textId="77777777" w:rsidTr="0034620F">
                        <w:trPr>
                          <w:jc w:val="center"/>
                        </w:trPr>
                        <w:tc>
                          <w:tcPr>
                            <w:tcW w:w="624" w:type="dxa"/>
                            <w:tcMar>
                              <w:left w:w="58" w:type="dxa"/>
                              <w:right w:w="58" w:type="dxa"/>
                            </w:tcMar>
                          </w:tcPr>
                          <w:p w14:paraId="23F09930" w14:textId="77777777" w:rsidR="000059DF" w:rsidRPr="00E13177" w:rsidRDefault="000059DF" w:rsidP="0034620F">
                            <w:pPr>
                              <w:jc w:val="center"/>
                              <w:rPr>
                                <w:noProof/>
                                <w:sz w:val="18"/>
                                <w:szCs w:val="18"/>
                              </w:rPr>
                            </w:pPr>
                            <w:r w:rsidRPr="00E13177">
                              <w:rPr>
                                <w:noProof/>
                                <w:sz w:val="18"/>
                                <w:szCs w:val="18"/>
                              </w:rPr>
                              <w:t>14</w:t>
                            </w:r>
                          </w:p>
                        </w:tc>
                        <w:tc>
                          <w:tcPr>
                            <w:tcW w:w="721" w:type="dxa"/>
                            <w:tcMar>
                              <w:left w:w="58" w:type="dxa"/>
                              <w:right w:w="58" w:type="dxa"/>
                            </w:tcMar>
                          </w:tcPr>
                          <w:p w14:paraId="60317C02" w14:textId="77777777" w:rsidR="000059DF" w:rsidRPr="00E13177" w:rsidRDefault="000059DF" w:rsidP="0034620F">
                            <w:pPr>
                              <w:jc w:val="center"/>
                              <w:rPr>
                                <w:noProof/>
                                <w:sz w:val="18"/>
                                <w:szCs w:val="18"/>
                              </w:rPr>
                            </w:pPr>
                            <w:r w:rsidRPr="00E13177">
                              <w:rPr>
                                <w:noProof/>
                                <w:sz w:val="18"/>
                                <w:szCs w:val="18"/>
                              </w:rPr>
                              <w:t>cnsz</w:t>
                            </w:r>
                          </w:p>
                        </w:tc>
                        <w:tc>
                          <w:tcPr>
                            <w:tcW w:w="7650" w:type="dxa"/>
                            <w:tcMar>
                              <w:left w:w="58" w:type="dxa"/>
                              <w:right w:w="58" w:type="dxa"/>
                            </w:tcMar>
                          </w:tcPr>
                          <w:p w14:paraId="656F540E" w14:textId="77777777" w:rsidR="000059DF" w:rsidRPr="00E13177" w:rsidRDefault="000059DF" w:rsidP="0034620F">
                            <w:pPr>
                              <w:tabs>
                                <w:tab w:val="left" w:pos="360"/>
                              </w:tabs>
                              <w:jc w:val="both"/>
                              <w:rPr>
                                <w:sz w:val="18"/>
                                <w:szCs w:val="18"/>
                              </w:rPr>
                            </w:pPr>
                            <w:r w:rsidRPr="00E13177">
                              <w:rPr>
                                <w:sz w:val="18"/>
                                <w:szCs w:val="18"/>
                              </w:rPr>
                              <w:t>Clonic seizure. A seizure involving sustained, rhythmic jerking. Not seen in our datasets, as it is always associated with tonic clonic seizures and is annotated as such.</w:t>
                            </w:r>
                          </w:p>
                        </w:tc>
                      </w:tr>
                      <w:tr w:rsidR="000059DF" w14:paraId="088D1493" w14:textId="77777777" w:rsidTr="0034620F">
                        <w:trPr>
                          <w:jc w:val="center"/>
                        </w:trPr>
                        <w:tc>
                          <w:tcPr>
                            <w:tcW w:w="624" w:type="dxa"/>
                            <w:tcMar>
                              <w:left w:w="58" w:type="dxa"/>
                              <w:right w:w="58" w:type="dxa"/>
                            </w:tcMar>
                          </w:tcPr>
                          <w:p w14:paraId="2E9A32D9" w14:textId="77777777" w:rsidR="000059DF" w:rsidRPr="00E13177" w:rsidRDefault="000059DF" w:rsidP="0034620F">
                            <w:pPr>
                              <w:jc w:val="center"/>
                              <w:rPr>
                                <w:noProof/>
                                <w:sz w:val="18"/>
                                <w:szCs w:val="18"/>
                              </w:rPr>
                            </w:pPr>
                            <w:r w:rsidRPr="00E13177">
                              <w:rPr>
                                <w:noProof/>
                                <w:sz w:val="18"/>
                                <w:szCs w:val="18"/>
                              </w:rPr>
                              <w:t>15</w:t>
                            </w:r>
                          </w:p>
                        </w:tc>
                        <w:tc>
                          <w:tcPr>
                            <w:tcW w:w="721" w:type="dxa"/>
                            <w:tcMar>
                              <w:left w:w="58" w:type="dxa"/>
                              <w:right w:w="58" w:type="dxa"/>
                            </w:tcMar>
                          </w:tcPr>
                          <w:p w14:paraId="6C9D8B11" w14:textId="77777777" w:rsidR="000059DF" w:rsidRPr="00E13177" w:rsidRDefault="000059DF" w:rsidP="0034620F">
                            <w:pPr>
                              <w:jc w:val="center"/>
                              <w:rPr>
                                <w:noProof/>
                                <w:sz w:val="18"/>
                                <w:szCs w:val="18"/>
                              </w:rPr>
                            </w:pPr>
                            <w:r w:rsidRPr="00E13177">
                              <w:rPr>
                                <w:noProof/>
                                <w:sz w:val="18"/>
                                <w:szCs w:val="18"/>
                              </w:rPr>
                              <w:t>tcsz</w:t>
                            </w:r>
                          </w:p>
                        </w:tc>
                        <w:tc>
                          <w:tcPr>
                            <w:tcW w:w="7650" w:type="dxa"/>
                            <w:tcMar>
                              <w:left w:w="58" w:type="dxa"/>
                              <w:right w:w="58" w:type="dxa"/>
                            </w:tcMar>
                          </w:tcPr>
                          <w:p w14:paraId="72ECFC04" w14:textId="77777777" w:rsidR="000059DF" w:rsidRPr="00E13177" w:rsidRDefault="000059DF" w:rsidP="0034620F">
                            <w:pPr>
                              <w:tabs>
                                <w:tab w:val="left" w:pos="360"/>
                              </w:tabs>
                              <w:jc w:val="both"/>
                              <w:rPr>
                                <w:sz w:val="18"/>
                                <w:szCs w:val="18"/>
                              </w:rPr>
                            </w:pPr>
                            <w:r w:rsidRPr="00E13177">
                              <w:rPr>
                                <w:sz w:val="18"/>
                                <w:szCs w:val="18"/>
                              </w:rPr>
                              <w:t>Tonic-clonic seizure. A seizure involving loss of consciousness and violent muscle contractions.</w:t>
                            </w:r>
                          </w:p>
                        </w:tc>
                      </w:tr>
                      <w:tr w:rsidR="000059DF" w14:paraId="4AC32500" w14:textId="77777777" w:rsidTr="0034620F">
                        <w:trPr>
                          <w:jc w:val="center"/>
                        </w:trPr>
                        <w:tc>
                          <w:tcPr>
                            <w:tcW w:w="624" w:type="dxa"/>
                            <w:tcMar>
                              <w:left w:w="58" w:type="dxa"/>
                              <w:right w:w="58" w:type="dxa"/>
                            </w:tcMar>
                          </w:tcPr>
                          <w:p w14:paraId="275B0D44" w14:textId="77777777" w:rsidR="000059DF" w:rsidRPr="00E13177" w:rsidRDefault="000059DF" w:rsidP="0034620F">
                            <w:pPr>
                              <w:jc w:val="center"/>
                              <w:rPr>
                                <w:noProof/>
                                <w:sz w:val="18"/>
                                <w:szCs w:val="18"/>
                              </w:rPr>
                            </w:pPr>
                            <w:r w:rsidRPr="00E13177">
                              <w:rPr>
                                <w:noProof/>
                                <w:sz w:val="18"/>
                                <w:szCs w:val="18"/>
                              </w:rPr>
                              <w:t>16</w:t>
                            </w:r>
                          </w:p>
                        </w:tc>
                        <w:tc>
                          <w:tcPr>
                            <w:tcW w:w="721" w:type="dxa"/>
                            <w:tcMar>
                              <w:left w:w="58" w:type="dxa"/>
                              <w:right w:w="58" w:type="dxa"/>
                            </w:tcMar>
                          </w:tcPr>
                          <w:p w14:paraId="6B18B694" w14:textId="77777777" w:rsidR="000059DF" w:rsidRPr="00E13177" w:rsidRDefault="000059DF" w:rsidP="0034620F">
                            <w:pPr>
                              <w:jc w:val="center"/>
                              <w:rPr>
                                <w:noProof/>
                                <w:sz w:val="18"/>
                                <w:szCs w:val="18"/>
                              </w:rPr>
                            </w:pPr>
                            <w:r w:rsidRPr="00E13177">
                              <w:rPr>
                                <w:noProof/>
                                <w:sz w:val="18"/>
                                <w:szCs w:val="18"/>
                              </w:rPr>
                              <w:t>atsz</w:t>
                            </w:r>
                          </w:p>
                        </w:tc>
                        <w:tc>
                          <w:tcPr>
                            <w:tcW w:w="7650" w:type="dxa"/>
                            <w:tcMar>
                              <w:left w:w="58" w:type="dxa"/>
                              <w:right w:w="58" w:type="dxa"/>
                            </w:tcMar>
                          </w:tcPr>
                          <w:p w14:paraId="2E21338B" w14:textId="77777777" w:rsidR="000059DF" w:rsidRPr="00E13177" w:rsidRDefault="000059DF" w:rsidP="0034620F">
                            <w:pPr>
                              <w:tabs>
                                <w:tab w:val="left" w:pos="360"/>
                              </w:tabs>
                              <w:jc w:val="both"/>
                              <w:rPr>
                                <w:sz w:val="18"/>
                                <w:szCs w:val="18"/>
                              </w:rPr>
                            </w:pPr>
                            <w:r w:rsidRPr="00E13177">
                              <w:rPr>
                                <w:sz w:val="18"/>
                                <w:szCs w:val="18"/>
                              </w:rPr>
                              <w:t>Atonic seizure. A seizure involving the loss of tone of muscles in the body. Also never seen as it is always associated with an occasionally occurring phase before a tonic clonic seizure.</w:t>
                            </w:r>
                          </w:p>
                        </w:tc>
                      </w:tr>
                      <w:tr w:rsidR="000059DF" w14:paraId="74F10D77" w14:textId="77777777" w:rsidTr="0034620F">
                        <w:trPr>
                          <w:jc w:val="center"/>
                        </w:trPr>
                        <w:tc>
                          <w:tcPr>
                            <w:tcW w:w="624" w:type="dxa"/>
                            <w:tcMar>
                              <w:left w:w="58" w:type="dxa"/>
                              <w:right w:w="58" w:type="dxa"/>
                            </w:tcMar>
                          </w:tcPr>
                          <w:p w14:paraId="3B6F521C" w14:textId="77777777" w:rsidR="000059DF" w:rsidRPr="00E13177" w:rsidRDefault="000059DF" w:rsidP="0034620F">
                            <w:pPr>
                              <w:jc w:val="center"/>
                              <w:rPr>
                                <w:noProof/>
                                <w:sz w:val="18"/>
                                <w:szCs w:val="18"/>
                              </w:rPr>
                            </w:pPr>
                            <w:r w:rsidRPr="00E13177">
                              <w:rPr>
                                <w:noProof/>
                                <w:sz w:val="18"/>
                                <w:szCs w:val="18"/>
                              </w:rPr>
                              <w:t>17</w:t>
                            </w:r>
                          </w:p>
                        </w:tc>
                        <w:tc>
                          <w:tcPr>
                            <w:tcW w:w="721" w:type="dxa"/>
                            <w:tcMar>
                              <w:left w:w="58" w:type="dxa"/>
                              <w:right w:w="58" w:type="dxa"/>
                            </w:tcMar>
                          </w:tcPr>
                          <w:p w14:paraId="38ADBF3C" w14:textId="77777777" w:rsidR="000059DF" w:rsidRPr="00E13177" w:rsidRDefault="000059DF" w:rsidP="0034620F">
                            <w:pPr>
                              <w:jc w:val="center"/>
                              <w:rPr>
                                <w:noProof/>
                                <w:sz w:val="18"/>
                                <w:szCs w:val="18"/>
                              </w:rPr>
                            </w:pPr>
                            <w:r w:rsidRPr="00E13177">
                              <w:rPr>
                                <w:noProof/>
                                <w:sz w:val="18"/>
                                <w:szCs w:val="18"/>
                              </w:rPr>
                              <w:t>mysz</w:t>
                            </w:r>
                          </w:p>
                        </w:tc>
                        <w:tc>
                          <w:tcPr>
                            <w:tcW w:w="7650" w:type="dxa"/>
                            <w:tcMar>
                              <w:left w:w="58" w:type="dxa"/>
                              <w:right w:w="58" w:type="dxa"/>
                            </w:tcMar>
                          </w:tcPr>
                          <w:p w14:paraId="7C8E2A13" w14:textId="77777777" w:rsidR="000059DF" w:rsidRPr="00E13177" w:rsidRDefault="000059DF" w:rsidP="0034620F">
                            <w:pPr>
                              <w:tabs>
                                <w:tab w:val="left" w:pos="360"/>
                              </w:tabs>
                              <w:jc w:val="both"/>
                              <w:rPr>
                                <w:sz w:val="18"/>
                                <w:szCs w:val="18"/>
                              </w:rPr>
                            </w:pPr>
                            <w:r w:rsidRPr="00E13177">
                              <w:rPr>
                                <w:sz w:val="18"/>
                                <w:szCs w:val="18"/>
                              </w:rPr>
                              <w:t>Myoclonic seizure. A seizure associated with brief involuntary twitching or myoclonus.</w:t>
                            </w:r>
                          </w:p>
                        </w:tc>
                      </w:tr>
                      <w:tr w:rsidR="000059DF" w14:paraId="4F2CE9AE" w14:textId="77777777" w:rsidTr="0034620F">
                        <w:trPr>
                          <w:jc w:val="center"/>
                        </w:trPr>
                        <w:tc>
                          <w:tcPr>
                            <w:tcW w:w="624" w:type="dxa"/>
                            <w:tcMar>
                              <w:left w:w="58" w:type="dxa"/>
                              <w:right w:w="58" w:type="dxa"/>
                            </w:tcMar>
                          </w:tcPr>
                          <w:p w14:paraId="5E9E8417" w14:textId="77777777" w:rsidR="000059DF" w:rsidRPr="00E13177" w:rsidRDefault="000059DF" w:rsidP="0034620F">
                            <w:pPr>
                              <w:jc w:val="center"/>
                              <w:rPr>
                                <w:noProof/>
                                <w:sz w:val="18"/>
                                <w:szCs w:val="18"/>
                              </w:rPr>
                            </w:pPr>
                            <w:r w:rsidRPr="00E13177">
                              <w:rPr>
                                <w:noProof/>
                                <w:sz w:val="18"/>
                                <w:szCs w:val="18"/>
                              </w:rPr>
                              <w:t>18</w:t>
                            </w:r>
                          </w:p>
                        </w:tc>
                        <w:tc>
                          <w:tcPr>
                            <w:tcW w:w="721" w:type="dxa"/>
                            <w:tcMar>
                              <w:left w:w="58" w:type="dxa"/>
                              <w:right w:w="58" w:type="dxa"/>
                            </w:tcMar>
                          </w:tcPr>
                          <w:p w14:paraId="023E5BEC" w14:textId="77777777" w:rsidR="000059DF" w:rsidRPr="00E13177" w:rsidRDefault="000059DF" w:rsidP="0034620F">
                            <w:pPr>
                              <w:jc w:val="center"/>
                              <w:rPr>
                                <w:noProof/>
                                <w:sz w:val="18"/>
                                <w:szCs w:val="18"/>
                              </w:rPr>
                            </w:pPr>
                            <w:r w:rsidRPr="00E13177">
                              <w:rPr>
                                <w:noProof/>
                                <w:sz w:val="18"/>
                                <w:szCs w:val="18"/>
                              </w:rPr>
                              <w:t>nesz</w:t>
                            </w:r>
                          </w:p>
                        </w:tc>
                        <w:tc>
                          <w:tcPr>
                            <w:tcW w:w="7650" w:type="dxa"/>
                            <w:tcMar>
                              <w:left w:w="58" w:type="dxa"/>
                              <w:right w:w="58" w:type="dxa"/>
                            </w:tcMar>
                          </w:tcPr>
                          <w:p w14:paraId="2D591FFD" w14:textId="77777777" w:rsidR="000059DF" w:rsidRPr="00E13177" w:rsidRDefault="000059DF" w:rsidP="0034620F">
                            <w:pPr>
                              <w:tabs>
                                <w:tab w:val="left" w:pos="360"/>
                              </w:tabs>
                              <w:jc w:val="both"/>
                              <w:rPr>
                                <w:sz w:val="18"/>
                                <w:szCs w:val="18"/>
                              </w:rPr>
                            </w:pPr>
                            <w:r w:rsidRPr="00E13177">
                              <w:rPr>
                                <w:sz w:val="18"/>
                                <w:szCs w:val="18"/>
                              </w:rPr>
                              <w:t>Non-epileptic seizure. Any non-epileptic seizure observed. Contains no electrographic signs.</w:t>
                            </w:r>
                          </w:p>
                        </w:tc>
                      </w:tr>
                      <w:tr w:rsidR="000059DF" w14:paraId="028BD488" w14:textId="77777777" w:rsidTr="0034620F">
                        <w:trPr>
                          <w:jc w:val="center"/>
                        </w:trPr>
                        <w:tc>
                          <w:tcPr>
                            <w:tcW w:w="624" w:type="dxa"/>
                            <w:tcMar>
                              <w:left w:w="58" w:type="dxa"/>
                              <w:right w:w="58" w:type="dxa"/>
                            </w:tcMar>
                          </w:tcPr>
                          <w:p w14:paraId="090D8E9B" w14:textId="77777777" w:rsidR="000059DF" w:rsidRPr="00E13177" w:rsidRDefault="000059DF" w:rsidP="0034620F">
                            <w:pPr>
                              <w:jc w:val="center"/>
                              <w:rPr>
                                <w:noProof/>
                                <w:sz w:val="18"/>
                                <w:szCs w:val="18"/>
                              </w:rPr>
                            </w:pPr>
                            <w:r w:rsidRPr="00E13177">
                              <w:rPr>
                                <w:noProof/>
                                <w:sz w:val="18"/>
                                <w:szCs w:val="18"/>
                              </w:rPr>
                              <w:t>19</w:t>
                            </w:r>
                          </w:p>
                        </w:tc>
                        <w:tc>
                          <w:tcPr>
                            <w:tcW w:w="721" w:type="dxa"/>
                            <w:tcMar>
                              <w:left w:w="58" w:type="dxa"/>
                              <w:right w:w="58" w:type="dxa"/>
                            </w:tcMar>
                          </w:tcPr>
                          <w:p w14:paraId="68249457" w14:textId="77777777" w:rsidR="000059DF" w:rsidRPr="00E13177" w:rsidRDefault="000059DF" w:rsidP="0034620F">
                            <w:pPr>
                              <w:jc w:val="center"/>
                              <w:rPr>
                                <w:noProof/>
                                <w:sz w:val="18"/>
                                <w:szCs w:val="18"/>
                              </w:rPr>
                            </w:pPr>
                            <w:r w:rsidRPr="00E13177">
                              <w:rPr>
                                <w:noProof/>
                                <w:sz w:val="18"/>
                                <w:szCs w:val="18"/>
                              </w:rPr>
                              <w:t>intr</w:t>
                            </w:r>
                          </w:p>
                        </w:tc>
                        <w:tc>
                          <w:tcPr>
                            <w:tcW w:w="7650" w:type="dxa"/>
                            <w:tcMar>
                              <w:left w:w="58" w:type="dxa"/>
                              <w:right w:w="58" w:type="dxa"/>
                            </w:tcMar>
                          </w:tcPr>
                          <w:p w14:paraId="5E5BCB1C" w14:textId="77777777" w:rsidR="000059DF" w:rsidRPr="00E13177" w:rsidRDefault="000059DF" w:rsidP="0034620F">
                            <w:pPr>
                              <w:tabs>
                                <w:tab w:val="left" w:pos="360"/>
                              </w:tabs>
                              <w:jc w:val="both"/>
                              <w:rPr>
                                <w:sz w:val="18"/>
                                <w:szCs w:val="18"/>
                              </w:rPr>
                            </w:pPr>
                            <w:r w:rsidRPr="00E13177">
                              <w:rPr>
                                <w:sz w:val="18"/>
                                <w:szCs w:val="18"/>
                              </w:rPr>
                              <w:t>Interesting patterns. Any unusual or interesting patterns observed that don't fit into the above classes.</w:t>
                            </w:r>
                          </w:p>
                        </w:tc>
                      </w:tr>
                      <w:tr w:rsidR="000059DF" w14:paraId="6A40914E" w14:textId="77777777" w:rsidTr="0034620F">
                        <w:trPr>
                          <w:jc w:val="center"/>
                        </w:trPr>
                        <w:tc>
                          <w:tcPr>
                            <w:tcW w:w="624" w:type="dxa"/>
                            <w:tcMar>
                              <w:left w:w="58" w:type="dxa"/>
                              <w:right w:w="58" w:type="dxa"/>
                            </w:tcMar>
                          </w:tcPr>
                          <w:p w14:paraId="49651356" w14:textId="77777777" w:rsidR="000059DF" w:rsidRPr="00E13177" w:rsidRDefault="000059DF" w:rsidP="0034620F">
                            <w:pPr>
                              <w:jc w:val="center"/>
                              <w:rPr>
                                <w:noProof/>
                                <w:sz w:val="18"/>
                                <w:szCs w:val="18"/>
                              </w:rPr>
                            </w:pPr>
                            <w:r w:rsidRPr="00E13177">
                              <w:rPr>
                                <w:noProof/>
                                <w:sz w:val="18"/>
                                <w:szCs w:val="18"/>
                              </w:rPr>
                              <w:t>20</w:t>
                            </w:r>
                          </w:p>
                        </w:tc>
                        <w:tc>
                          <w:tcPr>
                            <w:tcW w:w="721" w:type="dxa"/>
                            <w:tcMar>
                              <w:left w:w="58" w:type="dxa"/>
                              <w:right w:w="58" w:type="dxa"/>
                            </w:tcMar>
                          </w:tcPr>
                          <w:p w14:paraId="45A3B159" w14:textId="77777777" w:rsidR="000059DF" w:rsidRPr="00E13177" w:rsidRDefault="000059DF" w:rsidP="0034620F">
                            <w:pPr>
                              <w:jc w:val="center"/>
                              <w:rPr>
                                <w:noProof/>
                                <w:sz w:val="18"/>
                                <w:szCs w:val="18"/>
                              </w:rPr>
                            </w:pPr>
                            <w:r w:rsidRPr="00E13177">
                              <w:rPr>
                                <w:noProof/>
                                <w:sz w:val="18"/>
                                <w:szCs w:val="18"/>
                              </w:rPr>
                              <w:t>slow</w:t>
                            </w:r>
                          </w:p>
                        </w:tc>
                        <w:tc>
                          <w:tcPr>
                            <w:tcW w:w="7650" w:type="dxa"/>
                            <w:tcMar>
                              <w:left w:w="58" w:type="dxa"/>
                              <w:right w:w="58" w:type="dxa"/>
                            </w:tcMar>
                          </w:tcPr>
                          <w:p w14:paraId="33D76B6A" w14:textId="77777777" w:rsidR="000059DF" w:rsidRPr="00E13177" w:rsidRDefault="000059DF" w:rsidP="0034620F">
                            <w:pPr>
                              <w:tabs>
                                <w:tab w:val="left" w:pos="360"/>
                              </w:tabs>
                              <w:jc w:val="both"/>
                              <w:rPr>
                                <w:sz w:val="18"/>
                                <w:szCs w:val="18"/>
                              </w:rPr>
                            </w:pPr>
                            <w:r w:rsidRPr="00E13177">
                              <w:rPr>
                                <w:sz w:val="18"/>
                                <w:szCs w:val="18"/>
                              </w:rPr>
                              <w:t>Slowing. A brief decrease in frequency.</w:t>
                            </w:r>
                          </w:p>
                        </w:tc>
                      </w:tr>
                      <w:tr w:rsidR="000059DF" w14:paraId="550335E9" w14:textId="77777777" w:rsidTr="0034620F">
                        <w:trPr>
                          <w:jc w:val="center"/>
                        </w:trPr>
                        <w:tc>
                          <w:tcPr>
                            <w:tcW w:w="624" w:type="dxa"/>
                            <w:tcMar>
                              <w:left w:w="58" w:type="dxa"/>
                              <w:right w:w="58" w:type="dxa"/>
                            </w:tcMar>
                          </w:tcPr>
                          <w:p w14:paraId="4A134855" w14:textId="77777777" w:rsidR="000059DF" w:rsidRPr="00E13177" w:rsidRDefault="000059DF" w:rsidP="0034620F">
                            <w:pPr>
                              <w:jc w:val="center"/>
                              <w:rPr>
                                <w:noProof/>
                                <w:sz w:val="18"/>
                                <w:szCs w:val="18"/>
                              </w:rPr>
                            </w:pPr>
                            <w:r w:rsidRPr="00E13177">
                              <w:rPr>
                                <w:noProof/>
                                <w:sz w:val="18"/>
                                <w:szCs w:val="18"/>
                              </w:rPr>
                              <w:t>21</w:t>
                            </w:r>
                          </w:p>
                        </w:tc>
                        <w:tc>
                          <w:tcPr>
                            <w:tcW w:w="721" w:type="dxa"/>
                            <w:tcMar>
                              <w:left w:w="58" w:type="dxa"/>
                              <w:right w:w="58" w:type="dxa"/>
                            </w:tcMar>
                          </w:tcPr>
                          <w:p w14:paraId="60CACD67" w14:textId="77777777" w:rsidR="000059DF" w:rsidRPr="00E13177" w:rsidRDefault="000059DF" w:rsidP="0034620F">
                            <w:pPr>
                              <w:jc w:val="center"/>
                              <w:rPr>
                                <w:noProof/>
                                <w:sz w:val="18"/>
                                <w:szCs w:val="18"/>
                              </w:rPr>
                            </w:pPr>
                            <w:r w:rsidRPr="00E13177">
                              <w:rPr>
                                <w:noProof/>
                                <w:sz w:val="18"/>
                                <w:szCs w:val="18"/>
                              </w:rPr>
                              <w:t>eyem</w:t>
                            </w:r>
                          </w:p>
                        </w:tc>
                        <w:tc>
                          <w:tcPr>
                            <w:tcW w:w="7650" w:type="dxa"/>
                            <w:tcMar>
                              <w:left w:w="58" w:type="dxa"/>
                              <w:right w:w="58" w:type="dxa"/>
                            </w:tcMar>
                          </w:tcPr>
                          <w:p w14:paraId="5F36D12B" w14:textId="77777777" w:rsidR="000059DF" w:rsidRPr="00E13177" w:rsidRDefault="000059DF" w:rsidP="0034620F">
                            <w:pPr>
                              <w:tabs>
                                <w:tab w:val="left" w:pos="360"/>
                              </w:tabs>
                              <w:jc w:val="both"/>
                              <w:rPr>
                                <w:sz w:val="18"/>
                                <w:szCs w:val="18"/>
                              </w:rPr>
                            </w:pPr>
                            <w:r w:rsidRPr="00E13177">
                              <w:rPr>
                                <w:sz w:val="18"/>
                                <w:szCs w:val="18"/>
                              </w:rPr>
                              <w:t>Eye movement. A very common frontal/prefrontal artifact seen when the eyes move.</w:t>
                            </w:r>
                          </w:p>
                        </w:tc>
                      </w:tr>
                      <w:tr w:rsidR="000059DF" w14:paraId="4C13265C" w14:textId="77777777" w:rsidTr="0034620F">
                        <w:trPr>
                          <w:jc w:val="center"/>
                        </w:trPr>
                        <w:tc>
                          <w:tcPr>
                            <w:tcW w:w="624" w:type="dxa"/>
                            <w:tcMar>
                              <w:left w:w="58" w:type="dxa"/>
                              <w:right w:w="58" w:type="dxa"/>
                            </w:tcMar>
                          </w:tcPr>
                          <w:p w14:paraId="77381CEF" w14:textId="77777777" w:rsidR="000059DF" w:rsidRPr="00E13177" w:rsidRDefault="000059DF" w:rsidP="0034620F">
                            <w:pPr>
                              <w:jc w:val="center"/>
                              <w:rPr>
                                <w:noProof/>
                                <w:sz w:val="18"/>
                                <w:szCs w:val="18"/>
                              </w:rPr>
                            </w:pPr>
                            <w:r w:rsidRPr="00E13177">
                              <w:rPr>
                                <w:noProof/>
                                <w:sz w:val="18"/>
                                <w:szCs w:val="18"/>
                              </w:rPr>
                              <w:t>22</w:t>
                            </w:r>
                          </w:p>
                        </w:tc>
                        <w:tc>
                          <w:tcPr>
                            <w:tcW w:w="721" w:type="dxa"/>
                            <w:tcMar>
                              <w:left w:w="58" w:type="dxa"/>
                              <w:right w:w="58" w:type="dxa"/>
                            </w:tcMar>
                          </w:tcPr>
                          <w:p w14:paraId="3EBAEF3D" w14:textId="77777777" w:rsidR="000059DF" w:rsidRPr="00E13177" w:rsidRDefault="000059DF" w:rsidP="0034620F">
                            <w:pPr>
                              <w:jc w:val="center"/>
                              <w:rPr>
                                <w:noProof/>
                                <w:sz w:val="18"/>
                                <w:szCs w:val="18"/>
                              </w:rPr>
                            </w:pPr>
                            <w:r w:rsidRPr="00E13177">
                              <w:rPr>
                                <w:noProof/>
                                <w:sz w:val="18"/>
                                <w:szCs w:val="18"/>
                              </w:rPr>
                              <w:t>chew</w:t>
                            </w:r>
                          </w:p>
                        </w:tc>
                        <w:tc>
                          <w:tcPr>
                            <w:tcW w:w="7650" w:type="dxa"/>
                            <w:tcMar>
                              <w:left w:w="58" w:type="dxa"/>
                              <w:right w:w="58" w:type="dxa"/>
                            </w:tcMar>
                          </w:tcPr>
                          <w:p w14:paraId="2478DF16" w14:textId="77777777" w:rsidR="000059DF" w:rsidRPr="00E13177" w:rsidRDefault="000059DF" w:rsidP="0034620F">
                            <w:pPr>
                              <w:tabs>
                                <w:tab w:val="left" w:pos="360"/>
                              </w:tabs>
                              <w:jc w:val="both"/>
                              <w:rPr>
                                <w:sz w:val="18"/>
                                <w:szCs w:val="18"/>
                              </w:rPr>
                            </w:pPr>
                            <w:r w:rsidRPr="00E13177">
                              <w:rPr>
                                <w:sz w:val="18"/>
                                <w:szCs w:val="18"/>
                              </w:rPr>
                              <w:t>Chewing. A specific artifact involving multiple channels that corresponds with patient chewing, “bursty”</w:t>
                            </w:r>
                          </w:p>
                        </w:tc>
                      </w:tr>
                      <w:tr w:rsidR="000059DF" w14:paraId="13CA946B" w14:textId="77777777" w:rsidTr="0034620F">
                        <w:trPr>
                          <w:jc w:val="center"/>
                        </w:trPr>
                        <w:tc>
                          <w:tcPr>
                            <w:tcW w:w="624" w:type="dxa"/>
                            <w:tcMar>
                              <w:left w:w="58" w:type="dxa"/>
                              <w:right w:w="58" w:type="dxa"/>
                            </w:tcMar>
                          </w:tcPr>
                          <w:p w14:paraId="15B36952" w14:textId="77777777" w:rsidR="000059DF" w:rsidRPr="00E13177" w:rsidRDefault="000059DF" w:rsidP="0034620F">
                            <w:pPr>
                              <w:jc w:val="center"/>
                              <w:rPr>
                                <w:noProof/>
                                <w:sz w:val="18"/>
                                <w:szCs w:val="18"/>
                              </w:rPr>
                            </w:pPr>
                            <w:r w:rsidRPr="00E13177">
                              <w:rPr>
                                <w:noProof/>
                                <w:sz w:val="18"/>
                                <w:szCs w:val="18"/>
                              </w:rPr>
                              <w:t>23</w:t>
                            </w:r>
                          </w:p>
                        </w:tc>
                        <w:tc>
                          <w:tcPr>
                            <w:tcW w:w="721" w:type="dxa"/>
                            <w:tcMar>
                              <w:left w:w="58" w:type="dxa"/>
                              <w:right w:w="58" w:type="dxa"/>
                            </w:tcMar>
                          </w:tcPr>
                          <w:p w14:paraId="1EDC36B9" w14:textId="77777777" w:rsidR="000059DF" w:rsidRPr="00E13177" w:rsidRDefault="000059DF" w:rsidP="0034620F">
                            <w:pPr>
                              <w:jc w:val="center"/>
                              <w:rPr>
                                <w:noProof/>
                                <w:sz w:val="18"/>
                                <w:szCs w:val="18"/>
                              </w:rPr>
                            </w:pPr>
                            <w:r w:rsidRPr="00E13177">
                              <w:rPr>
                                <w:noProof/>
                                <w:sz w:val="18"/>
                                <w:szCs w:val="18"/>
                              </w:rPr>
                              <w:t>shiv</w:t>
                            </w:r>
                          </w:p>
                        </w:tc>
                        <w:tc>
                          <w:tcPr>
                            <w:tcW w:w="7650" w:type="dxa"/>
                            <w:tcMar>
                              <w:left w:w="58" w:type="dxa"/>
                              <w:right w:w="58" w:type="dxa"/>
                            </w:tcMar>
                          </w:tcPr>
                          <w:p w14:paraId="012C1913" w14:textId="77777777" w:rsidR="000059DF" w:rsidRPr="00E13177" w:rsidRDefault="000059DF" w:rsidP="0034620F">
                            <w:pPr>
                              <w:tabs>
                                <w:tab w:val="left" w:pos="360"/>
                              </w:tabs>
                              <w:jc w:val="both"/>
                              <w:rPr>
                                <w:sz w:val="18"/>
                                <w:szCs w:val="18"/>
                              </w:rPr>
                            </w:pPr>
                            <w:r w:rsidRPr="00E13177">
                              <w:rPr>
                                <w:sz w:val="18"/>
                                <w:szCs w:val="18"/>
                              </w:rPr>
                              <w:t>Shivers. A specific, sustained sharp artifact that corresponds with patient shivering.</w:t>
                            </w:r>
                          </w:p>
                        </w:tc>
                      </w:tr>
                      <w:tr w:rsidR="000059DF" w14:paraId="68D59955" w14:textId="77777777" w:rsidTr="0034620F">
                        <w:trPr>
                          <w:jc w:val="center"/>
                        </w:trPr>
                        <w:tc>
                          <w:tcPr>
                            <w:tcW w:w="624" w:type="dxa"/>
                            <w:tcMar>
                              <w:left w:w="58" w:type="dxa"/>
                              <w:right w:w="58" w:type="dxa"/>
                            </w:tcMar>
                          </w:tcPr>
                          <w:p w14:paraId="5DAC8E48" w14:textId="77777777" w:rsidR="000059DF" w:rsidRPr="00E13177" w:rsidRDefault="000059DF" w:rsidP="0034620F">
                            <w:pPr>
                              <w:jc w:val="center"/>
                              <w:rPr>
                                <w:noProof/>
                                <w:sz w:val="18"/>
                                <w:szCs w:val="18"/>
                              </w:rPr>
                            </w:pPr>
                            <w:r w:rsidRPr="00E13177">
                              <w:rPr>
                                <w:noProof/>
                                <w:sz w:val="18"/>
                                <w:szCs w:val="18"/>
                              </w:rPr>
                              <w:t>24</w:t>
                            </w:r>
                          </w:p>
                        </w:tc>
                        <w:tc>
                          <w:tcPr>
                            <w:tcW w:w="721" w:type="dxa"/>
                            <w:tcMar>
                              <w:left w:w="58" w:type="dxa"/>
                              <w:right w:w="58" w:type="dxa"/>
                            </w:tcMar>
                          </w:tcPr>
                          <w:p w14:paraId="3FDB5B73" w14:textId="77777777" w:rsidR="000059DF" w:rsidRPr="00E13177" w:rsidRDefault="000059DF" w:rsidP="0034620F">
                            <w:pPr>
                              <w:jc w:val="center"/>
                              <w:rPr>
                                <w:noProof/>
                                <w:sz w:val="18"/>
                                <w:szCs w:val="18"/>
                              </w:rPr>
                            </w:pPr>
                            <w:r w:rsidRPr="00E13177">
                              <w:rPr>
                                <w:noProof/>
                                <w:sz w:val="18"/>
                                <w:szCs w:val="18"/>
                              </w:rPr>
                              <w:t>musc</w:t>
                            </w:r>
                          </w:p>
                        </w:tc>
                        <w:tc>
                          <w:tcPr>
                            <w:tcW w:w="7650" w:type="dxa"/>
                            <w:tcMar>
                              <w:left w:w="58" w:type="dxa"/>
                              <w:right w:w="58" w:type="dxa"/>
                            </w:tcMar>
                          </w:tcPr>
                          <w:p w14:paraId="5D503387" w14:textId="77777777" w:rsidR="000059DF" w:rsidRPr="00E13177" w:rsidRDefault="000059DF" w:rsidP="0034620F">
                            <w:pPr>
                              <w:tabs>
                                <w:tab w:val="left" w:pos="360"/>
                              </w:tabs>
                              <w:jc w:val="both"/>
                              <w:rPr>
                                <w:sz w:val="18"/>
                                <w:szCs w:val="18"/>
                              </w:rPr>
                            </w:pPr>
                            <w:r w:rsidRPr="00E13177">
                              <w:rPr>
                                <w:sz w:val="18"/>
                                <w:szCs w:val="18"/>
                              </w:rPr>
                              <w:t>Muscle artifact. A very common, high frequency, sharp artifact that corresponds with agitation/nervousness in a patient.</w:t>
                            </w:r>
                          </w:p>
                        </w:tc>
                      </w:tr>
                      <w:tr w:rsidR="000059DF" w14:paraId="6453E5CF" w14:textId="77777777" w:rsidTr="0034620F">
                        <w:trPr>
                          <w:jc w:val="center"/>
                        </w:trPr>
                        <w:tc>
                          <w:tcPr>
                            <w:tcW w:w="624" w:type="dxa"/>
                            <w:tcMar>
                              <w:left w:w="58" w:type="dxa"/>
                              <w:right w:w="58" w:type="dxa"/>
                            </w:tcMar>
                          </w:tcPr>
                          <w:p w14:paraId="6568432B" w14:textId="77777777" w:rsidR="000059DF" w:rsidRPr="00E13177" w:rsidRDefault="000059DF" w:rsidP="0034620F">
                            <w:pPr>
                              <w:jc w:val="center"/>
                              <w:rPr>
                                <w:noProof/>
                                <w:sz w:val="18"/>
                                <w:szCs w:val="18"/>
                              </w:rPr>
                            </w:pPr>
                            <w:r w:rsidRPr="00E13177">
                              <w:rPr>
                                <w:noProof/>
                                <w:sz w:val="18"/>
                                <w:szCs w:val="18"/>
                              </w:rPr>
                              <w:t>25</w:t>
                            </w:r>
                          </w:p>
                        </w:tc>
                        <w:tc>
                          <w:tcPr>
                            <w:tcW w:w="721" w:type="dxa"/>
                            <w:tcMar>
                              <w:left w:w="58" w:type="dxa"/>
                              <w:right w:w="58" w:type="dxa"/>
                            </w:tcMar>
                          </w:tcPr>
                          <w:p w14:paraId="6BE5BB09" w14:textId="77777777" w:rsidR="000059DF" w:rsidRPr="00E13177" w:rsidRDefault="000059DF" w:rsidP="0034620F">
                            <w:pPr>
                              <w:jc w:val="center"/>
                              <w:rPr>
                                <w:noProof/>
                                <w:sz w:val="18"/>
                                <w:szCs w:val="18"/>
                              </w:rPr>
                            </w:pPr>
                            <w:r w:rsidRPr="00E13177">
                              <w:rPr>
                                <w:noProof/>
                                <w:sz w:val="18"/>
                                <w:szCs w:val="18"/>
                              </w:rPr>
                              <w:t>elpp</w:t>
                            </w:r>
                          </w:p>
                        </w:tc>
                        <w:tc>
                          <w:tcPr>
                            <w:tcW w:w="7650" w:type="dxa"/>
                            <w:tcMar>
                              <w:left w:w="58" w:type="dxa"/>
                              <w:right w:w="58" w:type="dxa"/>
                            </w:tcMar>
                          </w:tcPr>
                          <w:p w14:paraId="6745301E" w14:textId="77777777" w:rsidR="000059DF" w:rsidRPr="00E13177" w:rsidRDefault="000059DF" w:rsidP="0034620F">
                            <w:pPr>
                              <w:tabs>
                                <w:tab w:val="left" w:pos="360"/>
                              </w:tabs>
                              <w:jc w:val="both"/>
                              <w:rPr>
                                <w:sz w:val="18"/>
                                <w:szCs w:val="18"/>
                              </w:rPr>
                            </w:pPr>
                            <w:r w:rsidRPr="00E13177">
                              <w:rPr>
                                <w:sz w:val="18"/>
                                <w:szCs w:val="18"/>
                              </w:rPr>
                              <w:t xml:space="preserve">Electrode pop. A short artifact characterized by channels using the same electrode “spiking” with perfect symmetry. </w:t>
                            </w:r>
                          </w:p>
                        </w:tc>
                      </w:tr>
                      <w:tr w:rsidR="000059DF" w14:paraId="7865B2AB" w14:textId="77777777" w:rsidTr="0034620F">
                        <w:trPr>
                          <w:jc w:val="center"/>
                        </w:trPr>
                        <w:tc>
                          <w:tcPr>
                            <w:tcW w:w="624" w:type="dxa"/>
                            <w:tcMar>
                              <w:left w:w="58" w:type="dxa"/>
                              <w:right w:w="58" w:type="dxa"/>
                            </w:tcMar>
                          </w:tcPr>
                          <w:p w14:paraId="01A41A28" w14:textId="77777777" w:rsidR="000059DF" w:rsidRPr="00E13177" w:rsidRDefault="000059DF" w:rsidP="0034620F">
                            <w:pPr>
                              <w:jc w:val="center"/>
                              <w:rPr>
                                <w:noProof/>
                                <w:sz w:val="18"/>
                                <w:szCs w:val="18"/>
                              </w:rPr>
                            </w:pPr>
                            <w:r w:rsidRPr="00E13177">
                              <w:rPr>
                                <w:noProof/>
                                <w:sz w:val="18"/>
                                <w:szCs w:val="18"/>
                              </w:rPr>
                              <w:t>26</w:t>
                            </w:r>
                          </w:p>
                        </w:tc>
                        <w:tc>
                          <w:tcPr>
                            <w:tcW w:w="721" w:type="dxa"/>
                            <w:tcMar>
                              <w:left w:w="58" w:type="dxa"/>
                              <w:right w:w="58" w:type="dxa"/>
                            </w:tcMar>
                          </w:tcPr>
                          <w:p w14:paraId="0F8C2FD9" w14:textId="77777777" w:rsidR="000059DF" w:rsidRPr="00E13177" w:rsidRDefault="000059DF" w:rsidP="0034620F">
                            <w:pPr>
                              <w:jc w:val="center"/>
                              <w:rPr>
                                <w:noProof/>
                                <w:sz w:val="18"/>
                                <w:szCs w:val="18"/>
                              </w:rPr>
                            </w:pPr>
                            <w:r w:rsidRPr="00E13177">
                              <w:rPr>
                                <w:noProof/>
                                <w:sz w:val="18"/>
                                <w:szCs w:val="18"/>
                              </w:rPr>
                              <w:t>elst</w:t>
                            </w:r>
                          </w:p>
                        </w:tc>
                        <w:tc>
                          <w:tcPr>
                            <w:tcW w:w="7650" w:type="dxa"/>
                            <w:tcMar>
                              <w:left w:w="58" w:type="dxa"/>
                              <w:right w:w="58" w:type="dxa"/>
                            </w:tcMar>
                          </w:tcPr>
                          <w:p w14:paraId="10145DF8" w14:textId="77777777" w:rsidR="000059DF" w:rsidRPr="00E13177" w:rsidRDefault="000059DF" w:rsidP="0034620F">
                            <w:pPr>
                              <w:tabs>
                                <w:tab w:val="left" w:pos="360"/>
                              </w:tabs>
                              <w:jc w:val="both"/>
                              <w:rPr>
                                <w:sz w:val="18"/>
                                <w:szCs w:val="18"/>
                              </w:rPr>
                            </w:pPr>
                            <w:r w:rsidRPr="00E13177">
                              <w:rPr>
                                <w:sz w:val="18"/>
                                <w:szCs w:val="18"/>
                              </w:rPr>
                              <w:t>Electrostatic artifact. Artifact caused by movement or interference on the electrodes, variety of morphologies.</w:t>
                            </w:r>
                          </w:p>
                        </w:tc>
                      </w:tr>
                      <w:tr w:rsidR="000059DF" w14:paraId="0233FCCE" w14:textId="77777777" w:rsidTr="0034620F">
                        <w:trPr>
                          <w:jc w:val="center"/>
                        </w:trPr>
                        <w:tc>
                          <w:tcPr>
                            <w:tcW w:w="624" w:type="dxa"/>
                            <w:tcMar>
                              <w:left w:w="58" w:type="dxa"/>
                              <w:right w:w="58" w:type="dxa"/>
                            </w:tcMar>
                          </w:tcPr>
                          <w:p w14:paraId="70843BD2" w14:textId="77777777" w:rsidR="000059DF" w:rsidRPr="00E13177" w:rsidRDefault="000059DF" w:rsidP="00B9779C">
                            <w:pPr>
                              <w:jc w:val="center"/>
                              <w:rPr>
                                <w:noProof/>
                                <w:sz w:val="18"/>
                                <w:szCs w:val="18"/>
                              </w:rPr>
                            </w:pPr>
                            <w:r>
                              <w:rPr>
                                <w:noProof/>
                                <w:sz w:val="18"/>
                                <w:szCs w:val="18"/>
                              </w:rPr>
                              <w:t>27</w:t>
                            </w:r>
                          </w:p>
                        </w:tc>
                        <w:tc>
                          <w:tcPr>
                            <w:tcW w:w="721" w:type="dxa"/>
                            <w:tcMar>
                              <w:left w:w="58" w:type="dxa"/>
                              <w:right w:w="58" w:type="dxa"/>
                            </w:tcMar>
                          </w:tcPr>
                          <w:p w14:paraId="1BF7ECE4" w14:textId="77777777" w:rsidR="000059DF" w:rsidRPr="00E13177" w:rsidRDefault="000059DF" w:rsidP="00B9779C">
                            <w:pPr>
                              <w:jc w:val="center"/>
                              <w:rPr>
                                <w:noProof/>
                                <w:sz w:val="18"/>
                                <w:szCs w:val="18"/>
                              </w:rPr>
                            </w:pPr>
                            <w:r>
                              <w:rPr>
                                <w:noProof/>
                                <w:sz w:val="18"/>
                                <w:szCs w:val="18"/>
                              </w:rPr>
                              <w:t>calb</w:t>
                            </w:r>
                          </w:p>
                        </w:tc>
                        <w:tc>
                          <w:tcPr>
                            <w:tcW w:w="7650" w:type="dxa"/>
                            <w:tcMar>
                              <w:left w:w="58" w:type="dxa"/>
                              <w:right w:w="58" w:type="dxa"/>
                            </w:tcMar>
                          </w:tcPr>
                          <w:p w14:paraId="11479536" w14:textId="77777777" w:rsidR="000059DF" w:rsidRPr="00E13177" w:rsidRDefault="000059DF" w:rsidP="00B9779C">
                            <w:pPr>
                              <w:tabs>
                                <w:tab w:val="left" w:pos="360"/>
                              </w:tabs>
                              <w:jc w:val="both"/>
                              <w:rPr>
                                <w:sz w:val="18"/>
                                <w:szCs w:val="18"/>
                              </w:rPr>
                            </w:pPr>
                            <w:r w:rsidRPr="00B9779C">
                              <w:rPr>
                                <w:sz w:val="18"/>
                                <w:szCs w:val="18"/>
                              </w:rPr>
                              <w:t>Artifact caused by calibration of the electrodes. Appears as a flattening of the signal in the beginning of files.</w:t>
                            </w:r>
                          </w:p>
                        </w:tc>
                      </w:tr>
                      <w:tr w:rsidR="000059DF" w14:paraId="6943C9DF" w14:textId="77777777" w:rsidTr="0034620F">
                        <w:trPr>
                          <w:jc w:val="center"/>
                        </w:trPr>
                        <w:tc>
                          <w:tcPr>
                            <w:tcW w:w="624" w:type="dxa"/>
                            <w:tcMar>
                              <w:left w:w="58" w:type="dxa"/>
                              <w:right w:w="58" w:type="dxa"/>
                            </w:tcMar>
                          </w:tcPr>
                          <w:p w14:paraId="1F76298E" w14:textId="77777777" w:rsidR="000059DF" w:rsidRPr="00E13177" w:rsidRDefault="000059DF" w:rsidP="00B9779C">
                            <w:pPr>
                              <w:jc w:val="center"/>
                              <w:rPr>
                                <w:noProof/>
                                <w:sz w:val="18"/>
                                <w:szCs w:val="18"/>
                              </w:rPr>
                            </w:pPr>
                            <w:r>
                              <w:rPr>
                                <w:noProof/>
                                <w:sz w:val="18"/>
                                <w:szCs w:val="18"/>
                              </w:rPr>
                              <w:t>28</w:t>
                            </w:r>
                          </w:p>
                        </w:tc>
                        <w:tc>
                          <w:tcPr>
                            <w:tcW w:w="721" w:type="dxa"/>
                            <w:tcMar>
                              <w:left w:w="58" w:type="dxa"/>
                              <w:right w:w="58" w:type="dxa"/>
                            </w:tcMar>
                          </w:tcPr>
                          <w:p w14:paraId="1324E157" w14:textId="77777777" w:rsidR="000059DF" w:rsidRPr="00E13177" w:rsidRDefault="000059DF" w:rsidP="00B9779C">
                            <w:pPr>
                              <w:jc w:val="center"/>
                              <w:rPr>
                                <w:noProof/>
                                <w:sz w:val="18"/>
                                <w:szCs w:val="18"/>
                              </w:rPr>
                            </w:pPr>
                            <w:r>
                              <w:rPr>
                                <w:noProof/>
                                <w:sz w:val="18"/>
                                <w:szCs w:val="18"/>
                              </w:rPr>
                              <w:t>hphs</w:t>
                            </w:r>
                          </w:p>
                        </w:tc>
                        <w:tc>
                          <w:tcPr>
                            <w:tcW w:w="7650" w:type="dxa"/>
                            <w:tcMar>
                              <w:left w:w="58" w:type="dxa"/>
                              <w:right w:w="58" w:type="dxa"/>
                            </w:tcMar>
                          </w:tcPr>
                          <w:p w14:paraId="08E58C4B" w14:textId="77777777" w:rsidR="000059DF" w:rsidRPr="00E13177" w:rsidRDefault="000059DF" w:rsidP="00B9779C">
                            <w:pPr>
                              <w:tabs>
                                <w:tab w:val="left" w:pos="360"/>
                              </w:tabs>
                              <w:jc w:val="both"/>
                              <w:rPr>
                                <w:sz w:val="18"/>
                                <w:szCs w:val="18"/>
                              </w:rPr>
                            </w:pPr>
                            <w:r w:rsidRPr="00727EE4">
                              <w:rPr>
                                <w:sz w:val="18"/>
                                <w:szCs w:val="18"/>
                              </w:rPr>
                              <w:t>A brief period of high amplitude slow waves.</w:t>
                            </w:r>
                          </w:p>
                        </w:tc>
                      </w:tr>
                      <w:tr w:rsidR="000059DF" w14:paraId="27CCE8B7" w14:textId="77777777" w:rsidTr="0034620F">
                        <w:trPr>
                          <w:jc w:val="center"/>
                        </w:trPr>
                        <w:tc>
                          <w:tcPr>
                            <w:tcW w:w="624" w:type="dxa"/>
                            <w:tcMar>
                              <w:left w:w="58" w:type="dxa"/>
                              <w:right w:w="58" w:type="dxa"/>
                            </w:tcMar>
                          </w:tcPr>
                          <w:p w14:paraId="68A46BCB" w14:textId="77777777" w:rsidR="000059DF" w:rsidRPr="00E13177" w:rsidRDefault="000059DF" w:rsidP="00B9779C">
                            <w:pPr>
                              <w:jc w:val="center"/>
                              <w:rPr>
                                <w:noProof/>
                                <w:sz w:val="18"/>
                                <w:szCs w:val="18"/>
                              </w:rPr>
                            </w:pPr>
                            <w:r>
                              <w:rPr>
                                <w:noProof/>
                                <w:sz w:val="18"/>
                                <w:szCs w:val="18"/>
                              </w:rPr>
                              <w:t>29</w:t>
                            </w:r>
                          </w:p>
                        </w:tc>
                        <w:tc>
                          <w:tcPr>
                            <w:tcW w:w="721" w:type="dxa"/>
                            <w:tcMar>
                              <w:left w:w="58" w:type="dxa"/>
                              <w:right w:w="58" w:type="dxa"/>
                            </w:tcMar>
                          </w:tcPr>
                          <w:p w14:paraId="06C82749" w14:textId="77777777" w:rsidR="000059DF" w:rsidRPr="00E13177" w:rsidRDefault="000059DF" w:rsidP="00B9779C">
                            <w:pPr>
                              <w:jc w:val="center"/>
                              <w:rPr>
                                <w:noProof/>
                                <w:sz w:val="18"/>
                                <w:szCs w:val="18"/>
                              </w:rPr>
                            </w:pPr>
                            <w:r>
                              <w:rPr>
                                <w:noProof/>
                                <w:sz w:val="18"/>
                                <w:szCs w:val="18"/>
                              </w:rPr>
                              <w:t>trip</w:t>
                            </w:r>
                          </w:p>
                        </w:tc>
                        <w:tc>
                          <w:tcPr>
                            <w:tcW w:w="7650" w:type="dxa"/>
                            <w:tcMar>
                              <w:left w:w="58" w:type="dxa"/>
                              <w:right w:w="58" w:type="dxa"/>
                            </w:tcMar>
                          </w:tcPr>
                          <w:p w14:paraId="4797DB82" w14:textId="77777777" w:rsidR="000059DF" w:rsidRPr="00E13177" w:rsidRDefault="000059DF" w:rsidP="00B9779C">
                            <w:pPr>
                              <w:tabs>
                                <w:tab w:val="left" w:pos="360"/>
                              </w:tabs>
                              <w:jc w:val="both"/>
                              <w:rPr>
                                <w:sz w:val="18"/>
                                <w:szCs w:val="18"/>
                              </w:rPr>
                            </w:pPr>
                            <w:r w:rsidRPr="00727EE4">
                              <w:rPr>
                                <w:sz w:val="18"/>
                                <w:szCs w:val="18"/>
                              </w:rPr>
                              <w:t>Large, three-phase waves frequently caused by an underlying metabolic condition.</w:t>
                            </w:r>
                          </w:p>
                        </w:tc>
                      </w:tr>
                    </w:tbl>
                    <w:p w14:paraId="7B0869D3" w14:textId="77777777" w:rsidR="000059DF" w:rsidRDefault="000059DF" w:rsidP="000059DF"/>
                  </w:txbxContent>
                </v:textbox>
                <w10:wrap type="topAndBottom" anchorx="margin" anchory="margin"/>
              </v:shape>
            </w:pict>
          </mc:Fallback>
        </mc:AlternateContent>
      </w:r>
      <w:r w:rsidRPr="00A64C24">
        <w:rPr>
          <w:sz w:val="22"/>
          <w:szCs w:val="22"/>
        </w:rPr>
        <w:t>visualization when waveform amplitudes are high, which helps in clearly identifying patterns such as the spike and wave morphology</w:t>
      </w:r>
      <w:r w:rsidR="00A07C48">
        <w:rPr>
          <w:sz w:val="22"/>
          <w:szCs w:val="22"/>
        </w:rPr>
        <w:t xml:space="preserve">. </w:t>
      </w:r>
    </w:p>
    <w:p w14:paraId="5D87495C" w14:textId="2A19DF72" w:rsidR="004C2EC6" w:rsidRDefault="004C2EC6" w:rsidP="00840667">
      <w:pPr>
        <w:widowControl w:val="0"/>
        <w:tabs>
          <w:tab w:val="left" w:pos="360"/>
        </w:tabs>
        <w:spacing w:after="240"/>
        <w:jc w:val="both"/>
        <w:rPr>
          <w:sz w:val="22"/>
          <w:szCs w:val="22"/>
        </w:rPr>
      </w:pPr>
      <w:r w:rsidRPr="00A64C24">
        <w:rPr>
          <w:sz w:val="22"/>
          <w:szCs w:val="22"/>
        </w:rPr>
        <w:t xml:space="preserve">The time scale is set by default to 10 seconds per page, but it can be adjusted to show </w:t>
      </w:r>
      <w:proofErr w:type="gramStart"/>
      <w:r w:rsidRPr="00A64C24">
        <w:rPr>
          <w:sz w:val="22"/>
          <w:szCs w:val="22"/>
        </w:rPr>
        <w:t>more or less activity</w:t>
      </w:r>
      <w:proofErr w:type="gramEnd"/>
      <w:r w:rsidRPr="00A64C24">
        <w:rPr>
          <w:sz w:val="22"/>
          <w:szCs w:val="22"/>
        </w:rPr>
        <w:t xml:space="preserve"> depending on the specific needs of the analysis.</w:t>
      </w:r>
      <w:r w:rsidR="00C96D5C">
        <w:rPr>
          <w:sz w:val="22"/>
          <w:szCs w:val="22"/>
        </w:rPr>
        <w:t xml:space="preserve"> Neurologists in our experience tend to view waveforms in 10-second intervals. We have used this resolution to inform our research work.</w:t>
      </w:r>
    </w:p>
    <w:p w14:paraId="1E3EE3C8" w14:textId="30CAF85A" w:rsidR="00840667" w:rsidRPr="00CB4DBC" w:rsidRDefault="00911DB2" w:rsidP="00CB4DBC">
      <w:pPr>
        <w:widowControl w:val="0"/>
        <w:tabs>
          <w:tab w:val="left" w:pos="360"/>
        </w:tabs>
        <w:spacing w:after="240"/>
        <w:jc w:val="both"/>
        <w:rPr>
          <w:sz w:val="22"/>
          <w:szCs w:val="22"/>
        </w:rPr>
      </w:pPr>
      <w:r>
        <w:rPr>
          <w:sz w:val="22"/>
          <w:szCs w:val="22"/>
        </w:rPr>
        <w:t>We now discuss the morphology for each label. Note that this is an evolution of standard</w:t>
      </w:r>
      <w:r w:rsidR="00923EB1">
        <w:rPr>
          <w:sz w:val="22"/>
          <w:szCs w:val="22"/>
        </w:rPr>
        <w:t>s</w:t>
      </w:r>
      <w:r>
        <w:rPr>
          <w:sz w:val="22"/>
          <w:szCs w:val="22"/>
        </w:rPr>
        <w:t xml:space="preserve"> originally developed in Ochal et al. (2020).</w:t>
      </w:r>
      <w:bookmarkStart w:id="8" w:name="_Toc199881424"/>
      <w:r w:rsidR="00C96D5C">
        <w:rPr>
          <w:sz w:val="22"/>
          <w:szCs w:val="22"/>
        </w:rPr>
        <w:t xml:space="preserve"> </w:t>
      </w:r>
      <w:r w:rsidR="00C96D5C" w:rsidRPr="00714AEE">
        <w:rPr>
          <w:sz w:val="22"/>
          <w:szCs w:val="22"/>
        </w:rPr>
        <w:t>Here we focus on aspects of the annotation process that are unique to the Natus data.</w:t>
      </w:r>
    </w:p>
    <w:p w14:paraId="2A164316" w14:textId="2B5DFBDB" w:rsidR="004C2EC6" w:rsidRPr="004C2EC6" w:rsidRDefault="004C2EC6" w:rsidP="00911DB2">
      <w:pPr>
        <w:pStyle w:val="ListParagraph"/>
        <w:numPr>
          <w:ilvl w:val="1"/>
          <w:numId w:val="25"/>
        </w:numPr>
        <w:spacing w:after="240" w:line="240" w:lineRule="auto"/>
        <w:ind w:left="540" w:hanging="540"/>
      </w:pPr>
      <w:r w:rsidRPr="004C2EC6">
        <w:lastRenderedPageBreak/>
        <w:t xml:space="preserve">The </w:t>
      </w:r>
      <w:r w:rsidR="00911DB2">
        <w:t>N</w:t>
      </w:r>
      <w:r w:rsidRPr="004C2EC6">
        <w:t>ormal EEG</w:t>
      </w:r>
      <w:bookmarkEnd w:id="8"/>
    </w:p>
    <w:p w14:paraId="331875B7" w14:textId="33FAF671" w:rsidR="004C2EC6" w:rsidRPr="00B631F3" w:rsidRDefault="008261A7" w:rsidP="004C2EC6">
      <w:pPr>
        <w:tabs>
          <w:tab w:val="left" w:pos="360"/>
        </w:tabs>
        <w:spacing w:before="120" w:after="240"/>
        <w:jc w:val="both"/>
        <w:rPr>
          <w:sz w:val="22"/>
          <w:szCs w:val="22"/>
        </w:rPr>
      </w:pPr>
      <w:r w:rsidRPr="00154737">
        <w:rPr>
          <w:noProof/>
          <w:sz w:val="20"/>
          <w:szCs w:val="20"/>
        </w:rPr>
        <mc:AlternateContent>
          <mc:Choice Requires="wps">
            <w:drawing>
              <wp:anchor distT="137160" distB="137160" distL="137160" distR="137160" simplePos="0" relativeHeight="251854848" behindDoc="0" locked="0" layoutInCell="1" allowOverlap="1" wp14:anchorId="60FC2857" wp14:editId="7E0CDC07">
                <wp:simplePos x="0" y="0"/>
                <wp:positionH relativeFrom="margin">
                  <wp:align>right</wp:align>
                </wp:positionH>
                <wp:positionV relativeFrom="margin">
                  <wp:align>bottom</wp:align>
                </wp:positionV>
                <wp:extent cx="2715260" cy="3319145"/>
                <wp:effectExtent l="0" t="0" r="8890" b="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5260" cy="3319145"/>
                        </a:xfrm>
                        <a:prstGeom prst="rect">
                          <a:avLst/>
                        </a:prstGeom>
                        <a:solidFill>
                          <a:prstClr val="white"/>
                        </a:solidFill>
                        <a:ln>
                          <a:noFill/>
                        </a:ln>
                      </wps:spPr>
                      <wps:txbx>
                        <w:txbxContent>
                          <w:p w14:paraId="7C4C6E22" w14:textId="77777777" w:rsidR="008261A7" w:rsidRDefault="008261A7" w:rsidP="008261A7">
                            <w:pPr>
                              <w:spacing w:after="120"/>
                              <w:jc w:val="center"/>
                            </w:pPr>
                            <w:r>
                              <w:t xml:space="preserve"> </w:t>
                            </w:r>
                            <w:r>
                              <w:tab/>
                            </w:r>
                            <w:r>
                              <w:tab/>
                            </w:r>
                            <w:r w:rsidRPr="00F31436">
                              <w:rPr>
                                <w:noProof/>
                              </w:rPr>
                              <w:drawing>
                                <wp:inline distT="0" distB="0" distL="0" distR="0" wp14:anchorId="5ACF0BC0" wp14:editId="5402A422">
                                  <wp:extent cx="2124075" cy="3045330"/>
                                  <wp:effectExtent l="0" t="0" r="0" b="3175"/>
                                  <wp:docPr id="1981357031" name="Content Placeholder 6">
                                    <a:extLst xmlns:a="http://schemas.openxmlformats.org/drawingml/2006/main">
                                      <a:ext uri="{FF2B5EF4-FFF2-40B4-BE49-F238E27FC236}">
                                        <a16:creationId xmlns:a16="http://schemas.microsoft.com/office/drawing/2014/main" id="{E9752E6E-9983-4FDB-8A54-E568208C8DF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E9752E6E-9983-4FDB-8A54-E568208C8DFD}"/>
                                              </a:ext>
                                            </a:extLst>
                                          </pic:cNvPr>
                                          <pic:cNvPicPr>
                                            <a:picLocks noGrp="1" noChangeAspect="1"/>
                                          </pic:cNvPicPr>
                                        </pic:nvPicPr>
                                        <pic:blipFill rotWithShape="1">
                                          <a:blip r:embed="rId16"/>
                                          <a:srcRect t="45983"/>
                                          <a:stretch/>
                                        </pic:blipFill>
                                        <pic:spPr bwMode="auto">
                                          <a:xfrm>
                                            <a:off x="0" y="0"/>
                                            <a:ext cx="2166320" cy="3105897"/>
                                          </a:xfrm>
                                          <a:prstGeom prst="rect">
                                            <a:avLst/>
                                          </a:prstGeom>
                                          <a:ln>
                                            <a:noFill/>
                                          </a:ln>
                                          <a:extLst>
                                            <a:ext uri="{53640926-AAD7-44D8-BBD7-CCE9431645EC}">
                                              <a14:shadowObscured xmlns:a14="http://schemas.microsoft.com/office/drawing/2010/main"/>
                                            </a:ext>
                                          </a:extLst>
                                        </pic:spPr>
                                      </pic:pic>
                                    </a:graphicData>
                                  </a:graphic>
                                </wp:inline>
                              </w:drawing>
                            </w:r>
                          </w:p>
                          <w:p w14:paraId="1B2A02A5" w14:textId="081BE2DB" w:rsidR="008261A7" w:rsidRPr="008F3996" w:rsidRDefault="008261A7" w:rsidP="008261A7">
                            <w:pPr>
                              <w:pStyle w:val="Caption"/>
                              <w:jc w:val="center"/>
                              <w:rPr>
                                <w:sz w:val="20"/>
                                <w:szCs w:val="20"/>
                              </w:rPr>
                            </w:pPr>
                            <w:bookmarkStart w:id="9" w:name="_Ref29598502"/>
                            <w:r w:rsidRPr="00441BF3">
                              <w:rPr>
                                <w:rFonts w:ascii="Times New Roman" w:hAnsi="Times New Roman" w:cs="Times New Roman"/>
                                <w:i w:val="0"/>
                                <w:iCs w:val="0"/>
                                <w:color w:val="000000" w:themeColor="text1"/>
                                <w:sz w:val="20"/>
                                <w:szCs w:val="20"/>
                              </w:rPr>
                              <w:t>Figure</w:t>
                            </w:r>
                            <w:r>
                              <w:rPr>
                                <w:rFonts w:ascii="Times New Roman" w:hAnsi="Times New Roman" w:cs="Times New Roman"/>
                                <w:i w:val="0"/>
                                <w:iCs w:val="0"/>
                                <w:color w:val="000000" w:themeColor="text1"/>
                                <w:sz w:val="20"/>
                                <w:szCs w:val="20"/>
                              </w:rPr>
                              <w:t> </w:t>
                            </w:r>
                            <w:bookmarkEnd w:id="9"/>
                            <w:r w:rsidR="001C3B95">
                              <w:rPr>
                                <w:rFonts w:ascii="Times New Roman" w:hAnsi="Times New Roman" w:cs="Times New Roman"/>
                                <w:i w:val="0"/>
                                <w:iCs w:val="0"/>
                                <w:color w:val="000000" w:themeColor="text1"/>
                                <w:sz w:val="20"/>
                                <w:szCs w:val="20"/>
                              </w:rPr>
                              <w:t>2</w:t>
                            </w:r>
                            <w:r w:rsidRPr="00441BF3">
                              <w:rPr>
                                <w:rFonts w:ascii="Times New Roman" w:hAnsi="Times New Roman" w:cs="Times New Roman"/>
                                <w:i w:val="0"/>
                                <w:iCs w:val="0"/>
                                <w:color w:val="000000" w:themeColor="text1"/>
                                <w:sz w:val="20"/>
                                <w:szCs w:val="20"/>
                              </w:rPr>
                              <w:t>. A</w:t>
                            </w:r>
                            <w:r>
                              <w:rPr>
                                <w:rFonts w:ascii="Times New Roman" w:hAnsi="Times New Roman" w:cs="Times New Roman"/>
                                <w:i w:val="0"/>
                                <w:iCs w:val="0"/>
                                <w:color w:val="000000" w:themeColor="text1"/>
                                <w:sz w:val="20"/>
                                <w:szCs w:val="20"/>
                              </w:rPr>
                              <w:t xml:space="preserve"> typical </w:t>
                            </w:r>
                            <w:r w:rsidRPr="00441BF3">
                              <w:rPr>
                                <w:rFonts w:ascii="Times New Roman" w:hAnsi="Times New Roman" w:cs="Times New Roman"/>
                                <w:i w:val="0"/>
                                <w:iCs w:val="0"/>
                                <w:color w:val="000000" w:themeColor="text1"/>
                                <w:sz w:val="20"/>
                                <w:szCs w:val="20"/>
                              </w:rPr>
                              <w:t>vertex wave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C2857" id="Text Box 2" o:spid="_x0000_s1030" type="#_x0000_t202" style="position:absolute;left:0;text-align:left;margin-left:162.6pt;margin-top:0;width:213.8pt;height:261.35pt;z-index:251854848;visibility:visible;mso-wrap-style:square;mso-width-percent:0;mso-height-percent:0;mso-wrap-distance-left:10.8pt;mso-wrap-distance-top:10.8pt;mso-wrap-distance-right:10.8pt;mso-wrap-distance-bottom:10.8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" stroked="f">
                <v:textbox inset="0,0,0,0">
                  <w:txbxContent>
                    <w:p w14:paraId="7C4C6E22" w14:textId="77777777" w:rsidR="008261A7" w:rsidRDefault="008261A7" w:rsidP="008261A7">
                      <w:pPr>
                        <w:spacing w:after="120"/>
                        <w:jc w:val="center"/>
                      </w:pPr>
                      <w:r>
                        <w:t xml:space="preserve"> </w:t>
                      </w:r>
                      <w:r>
                        <w:tab/>
                      </w:r>
                      <w:r>
                        <w:tab/>
                      </w:r>
                      <w:r w:rsidRPr="00F31436">
                        <w:rPr>
                          <w:noProof/>
                        </w:rPr>
                        <w:drawing>
                          <wp:inline distT="0" distB="0" distL="0" distR="0" wp14:anchorId="5ACF0BC0" wp14:editId="5402A422">
                            <wp:extent cx="2124075" cy="3045330"/>
                            <wp:effectExtent l="0" t="0" r="0" b="3175"/>
                            <wp:docPr id="1981357031" name="Content Placeholder 6">
                              <a:extLst xmlns:a="http://schemas.openxmlformats.org/drawingml/2006/main">
                                <a:ext uri="{FF2B5EF4-FFF2-40B4-BE49-F238E27FC236}">
                                  <a16:creationId xmlns:a16="http://schemas.microsoft.com/office/drawing/2014/main" id="{E9752E6E-9983-4FDB-8A54-E568208C8DF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E9752E6E-9983-4FDB-8A54-E568208C8DFD}"/>
                                        </a:ext>
                                      </a:extLst>
                                    </pic:cNvPr>
                                    <pic:cNvPicPr>
                                      <a:picLocks noGrp="1" noChangeAspect="1"/>
                                    </pic:cNvPicPr>
                                  </pic:nvPicPr>
                                  <pic:blipFill rotWithShape="1">
                                    <a:blip r:embed="rId17"/>
                                    <a:srcRect t="45983"/>
                                    <a:stretch/>
                                  </pic:blipFill>
                                  <pic:spPr bwMode="auto">
                                    <a:xfrm>
                                      <a:off x="0" y="0"/>
                                      <a:ext cx="2166320" cy="3105897"/>
                                    </a:xfrm>
                                    <a:prstGeom prst="rect">
                                      <a:avLst/>
                                    </a:prstGeom>
                                    <a:ln>
                                      <a:noFill/>
                                    </a:ln>
                                    <a:extLst>
                                      <a:ext uri="{53640926-AAD7-44D8-BBD7-CCE9431645EC}">
                                        <a14:shadowObscured xmlns:a14="http://schemas.microsoft.com/office/drawing/2010/main"/>
                                      </a:ext>
                                    </a:extLst>
                                  </pic:spPr>
                                </pic:pic>
                              </a:graphicData>
                            </a:graphic>
                          </wp:inline>
                        </w:drawing>
                      </w:r>
                    </w:p>
                    <w:p w14:paraId="1B2A02A5" w14:textId="081BE2DB" w:rsidR="008261A7" w:rsidRPr="008F3996" w:rsidRDefault="008261A7" w:rsidP="008261A7">
                      <w:pPr>
                        <w:pStyle w:val="Caption"/>
                        <w:jc w:val="center"/>
                        <w:rPr>
                          <w:sz w:val="20"/>
                          <w:szCs w:val="20"/>
                        </w:rPr>
                      </w:pPr>
                      <w:bookmarkStart w:id="13" w:name="_Ref29598502"/>
                      <w:r w:rsidRPr="00441BF3">
                        <w:rPr>
                          <w:rFonts w:ascii="Times New Roman" w:hAnsi="Times New Roman" w:cs="Times New Roman"/>
                          <w:i w:val="0"/>
                          <w:iCs w:val="0"/>
                          <w:color w:val="000000" w:themeColor="text1"/>
                          <w:sz w:val="20"/>
                          <w:szCs w:val="20"/>
                        </w:rPr>
                        <w:t>Figure</w:t>
                      </w:r>
                      <w:r>
                        <w:rPr>
                          <w:rFonts w:ascii="Times New Roman" w:hAnsi="Times New Roman" w:cs="Times New Roman"/>
                          <w:i w:val="0"/>
                          <w:iCs w:val="0"/>
                          <w:color w:val="000000" w:themeColor="text1"/>
                          <w:sz w:val="20"/>
                          <w:szCs w:val="20"/>
                        </w:rPr>
                        <w:t> </w:t>
                      </w:r>
                      <w:bookmarkEnd w:id="13"/>
                      <w:r w:rsidR="001C3B95">
                        <w:rPr>
                          <w:rFonts w:ascii="Times New Roman" w:hAnsi="Times New Roman" w:cs="Times New Roman"/>
                          <w:i w:val="0"/>
                          <w:iCs w:val="0"/>
                          <w:color w:val="000000" w:themeColor="text1"/>
                          <w:sz w:val="20"/>
                          <w:szCs w:val="20"/>
                        </w:rPr>
                        <w:t>2</w:t>
                      </w:r>
                      <w:r w:rsidRPr="00441BF3">
                        <w:rPr>
                          <w:rFonts w:ascii="Times New Roman" w:hAnsi="Times New Roman" w:cs="Times New Roman"/>
                          <w:i w:val="0"/>
                          <w:iCs w:val="0"/>
                          <w:color w:val="000000" w:themeColor="text1"/>
                          <w:sz w:val="20"/>
                          <w:szCs w:val="20"/>
                        </w:rPr>
                        <w:t>. A</w:t>
                      </w:r>
                      <w:r>
                        <w:rPr>
                          <w:rFonts w:ascii="Times New Roman" w:hAnsi="Times New Roman" w:cs="Times New Roman"/>
                          <w:i w:val="0"/>
                          <w:iCs w:val="0"/>
                          <w:color w:val="000000" w:themeColor="text1"/>
                          <w:sz w:val="20"/>
                          <w:szCs w:val="20"/>
                        </w:rPr>
                        <w:t xml:space="preserve"> typical </w:t>
                      </w:r>
                      <w:r w:rsidRPr="00441BF3">
                        <w:rPr>
                          <w:rFonts w:ascii="Times New Roman" w:hAnsi="Times New Roman" w:cs="Times New Roman"/>
                          <w:i w:val="0"/>
                          <w:iCs w:val="0"/>
                          <w:color w:val="000000" w:themeColor="text1"/>
                          <w:sz w:val="20"/>
                          <w:szCs w:val="20"/>
                        </w:rPr>
                        <w:t>vertex wave</w:t>
                      </w:r>
                    </w:p>
                  </w:txbxContent>
                </v:textbox>
                <w10:wrap type="square" anchorx="margin" anchory="margin"/>
              </v:shape>
            </w:pict>
          </mc:Fallback>
        </mc:AlternateContent>
      </w:r>
      <w:r w:rsidR="0002232F" w:rsidRPr="00B631F3">
        <w:rPr>
          <w:noProof/>
          <w:sz w:val="22"/>
          <w:szCs w:val="22"/>
        </w:rPr>
        <mc:AlternateContent>
          <mc:Choice Requires="wpg">
            <w:drawing>
              <wp:anchor distT="137160" distB="137160" distL="137160" distR="137160" simplePos="0" relativeHeight="251709440" behindDoc="0" locked="0" layoutInCell="1" allowOverlap="1" wp14:anchorId="0259619D" wp14:editId="483A0D5C">
                <wp:simplePos x="0" y="0"/>
                <wp:positionH relativeFrom="column">
                  <wp:posOffset>8890</wp:posOffset>
                </wp:positionH>
                <wp:positionV relativeFrom="paragraph">
                  <wp:posOffset>1911860</wp:posOffset>
                </wp:positionV>
                <wp:extent cx="5925312" cy="2560320"/>
                <wp:effectExtent l="0" t="0" r="5715" b="5080"/>
                <wp:wrapSquare wrapText="bothSides"/>
                <wp:docPr id="351814571" name="Group 30"/>
                <wp:cNvGraphicFramePr/>
                <a:graphic xmlns:a="http://schemas.openxmlformats.org/drawingml/2006/main">
                  <a:graphicData uri="http://schemas.microsoft.com/office/word/2010/wordprocessingGroup">
                    <wpg:wgp>
                      <wpg:cNvGrpSpPr/>
                      <wpg:grpSpPr>
                        <a:xfrm>
                          <a:off x="0" y="0"/>
                          <a:ext cx="5925312" cy="2560320"/>
                          <a:chOff x="0" y="-74950"/>
                          <a:chExt cx="5925312" cy="2560320"/>
                        </a:xfrm>
                      </wpg:grpSpPr>
                      <wps:wsp>
                        <wps:cNvPr id="180583626" name="Text Box 1680932905"/>
                        <wps:cNvSpPr txBox="1"/>
                        <wps:spPr>
                          <a:xfrm>
                            <a:off x="0" y="-74950"/>
                            <a:ext cx="5925312" cy="2560320"/>
                          </a:xfrm>
                          <a:prstGeom prst="rect">
                            <a:avLst/>
                          </a:prstGeom>
                          <a:solidFill>
                            <a:prstClr val="white"/>
                          </a:solidFill>
                          <a:ln>
                            <a:noFill/>
                          </a:ln>
                        </wps:spPr>
                        <wps:txbx>
                          <w:txbxContent>
                            <w:p w14:paraId="3E2DB927" w14:textId="0F9A3E90" w:rsidR="00911DB2" w:rsidRDefault="00911DB2" w:rsidP="00911DB2">
                              <w:pPr>
                                <w:pStyle w:val="Caption"/>
                                <w:spacing w:before="120" w:after="0"/>
                                <w:jc w:val="center"/>
                                <w:rPr>
                                  <w:rFonts w:ascii="Times New Roman" w:hAnsi="Times New Roman" w:cs="Times New Roman"/>
                                  <w:i w:val="0"/>
                                  <w:color w:val="000000" w:themeColor="text1"/>
                                  <w:sz w:val="20"/>
                                  <w:szCs w:val="20"/>
                                </w:rPr>
                              </w:pPr>
                              <w:r w:rsidRPr="006E10E0">
                                <w:rPr>
                                  <w:noProof/>
                                  <w:szCs w:val="22"/>
                                </w:rPr>
                                <w:drawing>
                                  <wp:inline distT="0" distB="0" distL="0" distR="0" wp14:anchorId="2B5ED61C" wp14:editId="2DE2D78B">
                                    <wp:extent cx="5925185" cy="2213715"/>
                                    <wp:effectExtent l="0" t="0" r="5715" b="0"/>
                                    <wp:docPr id="312196580" name="Picture 2" descr="A graph of a brai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545535" name="Picture 2" descr="A graph of a brain activit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5185" cy="2213715"/>
                                            </a:xfrm>
                                            <a:prstGeom prst="rect">
                                              <a:avLst/>
                                            </a:prstGeom>
                                            <a:noFill/>
                                            <a:ln>
                                              <a:noFill/>
                                            </a:ln>
                                          </pic:spPr>
                                        </pic:pic>
                                      </a:graphicData>
                                    </a:graphic>
                                  </wp:inline>
                                </w:drawing>
                              </w:r>
                            </w:p>
                            <w:p w14:paraId="066D2C8B" w14:textId="733CEDD1" w:rsidR="00911DB2" w:rsidRDefault="00911DB2" w:rsidP="00911DB2">
                              <w:pPr>
                                <w:pStyle w:val="Caption"/>
                                <w:spacing w:before="120" w:after="0"/>
                                <w:jc w:val="center"/>
                                <w:rPr>
                                  <w:rFonts w:ascii="Times New Roman" w:hAnsi="Times New Roman" w:cs="Times New Roman"/>
                                  <w:i w:val="0"/>
                                  <w:noProof/>
                                  <w:color w:val="000000" w:themeColor="text1"/>
                                  <w:sz w:val="20"/>
                                  <w:szCs w:val="20"/>
                                </w:rPr>
                              </w:pPr>
                              <w:bookmarkStart w:id="10" w:name="_Ref201879692"/>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r w:rsidR="008261A7">
                                <w:rPr>
                                  <w:rFonts w:ascii="Times New Roman" w:hAnsi="Times New Roman" w:cs="Times New Roman"/>
                                  <w:i w:val="0"/>
                                  <w:color w:val="000000" w:themeColor="text1"/>
                                  <w:sz w:val="20"/>
                                  <w:szCs w:val="20"/>
                                </w:rPr>
                                <w:t>1</w:t>
                              </w:r>
                              <w:bookmarkEnd w:id="10"/>
                              <w:r w:rsidRPr="00AA254C">
                                <w:rPr>
                                  <w:rFonts w:ascii="Times New Roman" w:hAnsi="Times New Roman" w:cs="Times New Roman"/>
                                  <w:i w:val="0"/>
                                  <w:color w:val="000000" w:themeColor="text1"/>
                                  <w:sz w:val="20"/>
                                  <w:szCs w:val="20"/>
                                </w:rPr>
                                <w:t>.</w:t>
                              </w:r>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 xml:space="preserve">A </w:t>
                              </w:r>
                              <w:r w:rsidR="00794C22">
                                <w:rPr>
                                  <w:rFonts w:ascii="Times New Roman" w:hAnsi="Times New Roman" w:cs="Times New Roman"/>
                                  <w:i w:val="0"/>
                                  <w:noProof/>
                                  <w:color w:val="000000" w:themeColor="text1"/>
                                  <w:sz w:val="20"/>
                                  <w:szCs w:val="20"/>
                                </w:rPr>
                                <w:t>normal EEG with alpha waves</w:t>
                              </w:r>
                            </w:p>
                            <w:p w14:paraId="71B0A022" w14:textId="77777777" w:rsidR="008261A7" w:rsidRDefault="008261A7" w:rsidP="008261A7"/>
                            <w:p w14:paraId="271E9582" w14:textId="77777777" w:rsidR="008261A7" w:rsidRPr="008261A7" w:rsidRDefault="008261A7" w:rsidP="008261A7"/>
                            <w:p w14:paraId="0DBE3FA3" w14:textId="77777777" w:rsidR="007502AB" w:rsidRDefault="007502AB" w:rsidP="007502AB"/>
                            <w:p w14:paraId="11A2FDEF" w14:textId="77777777" w:rsidR="007502AB" w:rsidRDefault="007502AB" w:rsidP="007502AB"/>
                            <w:p w14:paraId="07B423D2" w14:textId="77777777" w:rsidR="007502AB" w:rsidRDefault="007502AB" w:rsidP="007502AB"/>
                            <w:p w14:paraId="2A9EFA2F" w14:textId="77777777" w:rsidR="007502AB" w:rsidRDefault="007502AB" w:rsidP="007502AB"/>
                            <w:p w14:paraId="7D0306B0" w14:textId="77777777" w:rsidR="007502AB" w:rsidRDefault="007502AB" w:rsidP="007502AB"/>
                            <w:p w14:paraId="1D4E819D" w14:textId="77777777" w:rsidR="007502AB" w:rsidRDefault="007502AB" w:rsidP="007502AB"/>
                            <w:p w14:paraId="19B93E6F" w14:textId="77777777" w:rsidR="007502AB" w:rsidRDefault="007502AB" w:rsidP="007502AB"/>
                            <w:p w14:paraId="0D2B9B17" w14:textId="77777777" w:rsidR="007502AB" w:rsidRDefault="007502AB" w:rsidP="007502AB"/>
                            <w:p w14:paraId="1DC1B83C" w14:textId="77777777" w:rsidR="007502AB" w:rsidRDefault="007502AB" w:rsidP="007502AB"/>
                            <w:p w14:paraId="69DE320D" w14:textId="77777777" w:rsidR="007502AB" w:rsidRDefault="007502AB" w:rsidP="007502AB"/>
                            <w:p w14:paraId="39D7D535" w14:textId="77777777" w:rsidR="007502AB" w:rsidRDefault="007502AB" w:rsidP="007502AB"/>
                            <w:p w14:paraId="3DA34A47" w14:textId="77777777" w:rsidR="007502AB" w:rsidRDefault="007502AB" w:rsidP="007502AB"/>
                            <w:p w14:paraId="3EDFD3B0" w14:textId="77777777" w:rsidR="007502AB" w:rsidRDefault="007502AB" w:rsidP="007502AB"/>
                            <w:p w14:paraId="4C18DA28" w14:textId="77777777" w:rsidR="007502AB" w:rsidRDefault="007502AB" w:rsidP="007502AB"/>
                            <w:p w14:paraId="58BE0D86" w14:textId="77777777" w:rsidR="007502AB" w:rsidRDefault="007502AB" w:rsidP="007502AB"/>
                            <w:p w14:paraId="37D0F678" w14:textId="77777777" w:rsidR="007502AB" w:rsidRDefault="007502AB" w:rsidP="007502AB"/>
                            <w:p w14:paraId="6F254677" w14:textId="77777777" w:rsidR="007502AB" w:rsidRDefault="007502AB" w:rsidP="007502AB"/>
                            <w:p w14:paraId="05979784" w14:textId="77777777" w:rsidR="007502AB" w:rsidRDefault="007502AB" w:rsidP="007502AB"/>
                            <w:p w14:paraId="07029881" w14:textId="77777777" w:rsidR="007502AB" w:rsidRDefault="007502AB" w:rsidP="007502AB"/>
                            <w:p w14:paraId="7035BB00" w14:textId="77777777" w:rsidR="007502AB" w:rsidRDefault="007502AB" w:rsidP="007502AB"/>
                            <w:p w14:paraId="205FE43E" w14:textId="77777777" w:rsidR="007502AB" w:rsidRDefault="007502AB" w:rsidP="007502AB"/>
                            <w:p w14:paraId="1B1027BA" w14:textId="77777777" w:rsidR="007502AB" w:rsidRDefault="007502AB" w:rsidP="007502AB"/>
                            <w:p w14:paraId="1ED6E14E" w14:textId="77777777" w:rsidR="007502AB" w:rsidRDefault="007502AB" w:rsidP="007502AB"/>
                            <w:p w14:paraId="5BE3A09C" w14:textId="77777777" w:rsidR="007502AB" w:rsidRDefault="007502AB" w:rsidP="007502AB"/>
                            <w:p w14:paraId="232D9260" w14:textId="77777777" w:rsidR="007502AB" w:rsidRDefault="007502AB" w:rsidP="007502AB"/>
                            <w:p w14:paraId="2A3C88C1" w14:textId="77777777" w:rsidR="007502AB" w:rsidRDefault="007502AB" w:rsidP="007502AB"/>
                            <w:p w14:paraId="531D6D4D" w14:textId="77777777" w:rsidR="007502AB" w:rsidRDefault="007502AB" w:rsidP="007502AB"/>
                            <w:p w14:paraId="04132C5A" w14:textId="77777777" w:rsidR="007502AB" w:rsidRDefault="007502AB" w:rsidP="007502AB"/>
                            <w:p w14:paraId="36B869CC" w14:textId="77777777" w:rsidR="007502AB" w:rsidRDefault="007502AB" w:rsidP="007502AB"/>
                            <w:p w14:paraId="0AB03CBC" w14:textId="77777777" w:rsidR="007502AB" w:rsidRDefault="007502AB" w:rsidP="007502AB"/>
                            <w:p w14:paraId="6C4B693D" w14:textId="77777777" w:rsidR="007502AB" w:rsidRDefault="007502AB" w:rsidP="007502AB"/>
                            <w:p w14:paraId="62B7F903" w14:textId="77777777" w:rsidR="007502AB" w:rsidRDefault="007502AB" w:rsidP="007502AB"/>
                            <w:p w14:paraId="116BE066" w14:textId="77777777" w:rsidR="007502AB" w:rsidRDefault="007502AB" w:rsidP="007502AB"/>
                            <w:p w14:paraId="5740D5FD" w14:textId="77777777" w:rsidR="007502AB" w:rsidRDefault="007502AB" w:rsidP="007502AB"/>
                            <w:p w14:paraId="1175CC90" w14:textId="77777777" w:rsidR="007502AB" w:rsidRDefault="007502AB" w:rsidP="007502AB"/>
                            <w:p w14:paraId="28A8D45B" w14:textId="77777777" w:rsidR="007502AB" w:rsidRDefault="007502AB" w:rsidP="007502AB"/>
                            <w:p w14:paraId="68AB045D" w14:textId="77777777" w:rsidR="007502AB" w:rsidRDefault="007502AB" w:rsidP="007502AB"/>
                            <w:p w14:paraId="27DE41D7" w14:textId="77777777" w:rsidR="007502AB" w:rsidRDefault="007502AB" w:rsidP="007502AB"/>
                            <w:p w14:paraId="07300C61" w14:textId="77777777" w:rsidR="007502AB" w:rsidRDefault="007502AB" w:rsidP="007502AB"/>
                            <w:p w14:paraId="055F85FE" w14:textId="77777777" w:rsidR="007502AB" w:rsidRDefault="007502AB" w:rsidP="007502AB"/>
                            <w:p w14:paraId="79D4B437" w14:textId="77777777" w:rsidR="007502AB" w:rsidRDefault="007502AB" w:rsidP="007502AB"/>
                            <w:p w14:paraId="1B6A9D84" w14:textId="77777777" w:rsidR="007502AB" w:rsidRDefault="007502AB" w:rsidP="007502AB"/>
                            <w:p w14:paraId="299D0A3A" w14:textId="77777777" w:rsidR="007502AB" w:rsidRDefault="007502AB" w:rsidP="007502AB"/>
                            <w:p w14:paraId="76775F0B" w14:textId="77777777" w:rsidR="007502AB" w:rsidRDefault="007502AB" w:rsidP="007502AB"/>
                            <w:p w14:paraId="191ABFDC" w14:textId="77777777" w:rsidR="007502AB" w:rsidRDefault="007502AB" w:rsidP="007502AB"/>
                            <w:p w14:paraId="667B8033" w14:textId="77777777" w:rsidR="007502AB" w:rsidRDefault="007502AB" w:rsidP="007502AB"/>
                            <w:p w14:paraId="533F3FAA" w14:textId="77777777" w:rsidR="007502AB" w:rsidRDefault="007502AB" w:rsidP="007502AB"/>
                            <w:p w14:paraId="06A64A97" w14:textId="77777777" w:rsidR="007502AB" w:rsidRDefault="007502AB" w:rsidP="007502AB"/>
                            <w:p w14:paraId="2A8BB67A" w14:textId="77777777" w:rsidR="007502AB" w:rsidRDefault="007502AB" w:rsidP="007502AB"/>
                            <w:p w14:paraId="7075E39B" w14:textId="77777777" w:rsidR="007502AB" w:rsidRDefault="007502AB" w:rsidP="007502AB"/>
                            <w:p w14:paraId="09459E9B" w14:textId="77777777" w:rsidR="007502AB" w:rsidRDefault="007502AB" w:rsidP="007502AB"/>
                            <w:p w14:paraId="42F2C59F" w14:textId="77777777" w:rsidR="007502AB" w:rsidRDefault="007502AB" w:rsidP="007502AB"/>
                            <w:p w14:paraId="6F4948C4" w14:textId="77777777" w:rsidR="007502AB" w:rsidRDefault="007502AB" w:rsidP="007502AB"/>
                            <w:p w14:paraId="3DD00E67" w14:textId="77777777" w:rsidR="007502AB" w:rsidRDefault="007502AB" w:rsidP="007502AB"/>
                            <w:p w14:paraId="399E8C54" w14:textId="77777777" w:rsidR="007502AB" w:rsidRDefault="007502AB" w:rsidP="007502AB"/>
                            <w:p w14:paraId="487DD457" w14:textId="77777777" w:rsidR="007502AB" w:rsidRDefault="007502AB" w:rsidP="007502AB"/>
                            <w:p w14:paraId="067539AF" w14:textId="77777777" w:rsidR="007502AB" w:rsidRPr="007502AB" w:rsidRDefault="007502AB" w:rsidP="007502A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1559881" name="Double Bracket 1622211526"/>
                        <wps:cNvSpPr/>
                        <wps:spPr>
                          <a:xfrm>
                            <a:off x="3061533" y="974986"/>
                            <a:ext cx="841266" cy="1068788"/>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259619D" id="Group 30" o:spid="_x0000_s1031" style="position:absolute;left:0;text-align:left;margin-left:.7pt;margin-top:150.55pt;width:466.55pt;height:201.6pt;z-index:251709440;mso-wrap-distance-left:10.8pt;mso-wrap-distance-top:10.8pt;mso-wrap-distance-right:10.8pt;mso-wrap-distance-bottom:10.8pt;mso-width-relative:margin" coordorigin=",-749" coordsize="59253,256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">
                <v:shape id="Text Box 1680932905" o:spid="_x0000_s1032" type="#_x0000_t202" style="position:absolute;top:-749;width:59253;height:256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" stroked="f">
                  <v:textbox inset="0,0,0,0">
                    <w:txbxContent>
                      <w:p w14:paraId="3E2DB927" w14:textId="0F9A3E90" w:rsidR="00911DB2" w:rsidRDefault="00911DB2" w:rsidP="00911DB2">
                        <w:pPr>
                          <w:pStyle w:val="Caption"/>
                          <w:spacing w:before="120" w:after="0"/>
                          <w:jc w:val="center"/>
                          <w:rPr>
                            <w:rFonts w:ascii="Times New Roman" w:hAnsi="Times New Roman" w:cs="Times New Roman"/>
                            <w:i w:val="0"/>
                            <w:color w:val="000000" w:themeColor="text1"/>
                            <w:sz w:val="20"/>
                            <w:szCs w:val="20"/>
                          </w:rPr>
                        </w:pPr>
                        <w:r w:rsidRPr="006E10E0">
                          <w:rPr>
                            <w:noProof/>
                            <w:szCs w:val="22"/>
                          </w:rPr>
                          <w:drawing>
                            <wp:inline distT="0" distB="0" distL="0" distR="0" wp14:anchorId="2B5ED61C" wp14:editId="2DE2D78B">
                              <wp:extent cx="5925185" cy="2213715"/>
                              <wp:effectExtent l="0" t="0" r="5715" b="0"/>
                              <wp:docPr id="312196580" name="Picture 2" descr="A graph of a brai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545535" name="Picture 2" descr="A graph of a brain activit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25185" cy="2213715"/>
                                      </a:xfrm>
                                      <a:prstGeom prst="rect">
                                        <a:avLst/>
                                      </a:prstGeom>
                                      <a:noFill/>
                                      <a:ln>
                                        <a:noFill/>
                                      </a:ln>
                                    </pic:spPr>
                                  </pic:pic>
                                </a:graphicData>
                              </a:graphic>
                            </wp:inline>
                          </w:drawing>
                        </w:r>
                      </w:p>
                      <w:p w14:paraId="066D2C8B" w14:textId="733CEDD1" w:rsidR="00911DB2" w:rsidRDefault="00911DB2" w:rsidP="00911DB2">
                        <w:pPr>
                          <w:pStyle w:val="Caption"/>
                          <w:spacing w:before="120" w:after="0"/>
                          <w:jc w:val="center"/>
                          <w:rPr>
                            <w:rFonts w:ascii="Times New Roman" w:hAnsi="Times New Roman" w:cs="Times New Roman"/>
                            <w:i w:val="0"/>
                            <w:noProof/>
                            <w:color w:val="000000" w:themeColor="text1"/>
                            <w:sz w:val="20"/>
                            <w:szCs w:val="20"/>
                          </w:rPr>
                        </w:pPr>
                        <w:bookmarkStart w:id="15" w:name="_Ref201879692"/>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r w:rsidR="008261A7">
                          <w:rPr>
                            <w:rFonts w:ascii="Times New Roman" w:hAnsi="Times New Roman" w:cs="Times New Roman"/>
                            <w:i w:val="0"/>
                            <w:color w:val="000000" w:themeColor="text1"/>
                            <w:sz w:val="20"/>
                            <w:szCs w:val="20"/>
                          </w:rPr>
                          <w:t>1</w:t>
                        </w:r>
                        <w:bookmarkEnd w:id="15"/>
                        <w:r w:rsidRPr="00AA254C">
                          <w:rPr>
                            <w:rFonts w:ascii="Times New Roman" w:hAnsi="Times New Roman" w:cs="Times New Roman"/>
                            <w:i w:val="0"/>
                            <w:color w:val="000000" w:themeColor="text1"/>
                            <w:sz w:val="20"/>
                            <w:szCs w:val="20"/>
                          </w:rPr>
                          <w:t>.</w:t>
                        </w:r>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 xml:space="preserve">A </w:t>
                        </w:r>
                        <w:r w:rsidR="00794C22">
                          <w:rPr>
                            <w:rFonts w:ascii="Times New Roman" w:hAnsi="Times New Roman" w:cs="Times New Roman"/>
                            <w:i w:val="0"/>
                            <w:noProof/>
                            <w:color w:val="000000" w:themeColor="text1"/>
                            <w:sz w:val="20"/>
                            <w:szCs w:val="20"/>
                          </w:rPr>
                          <w:t>normal EEG with alpha waves</w:t>
                        </w:r>
                      </w:p>
                      <w:p w14:paraId="71B0A022" w14:textId="77777777" w:rsidR="008261A7" w:rsidRDefault="008261A7" w:rsidP="008261A7"/>
                      <w:p w14:paraId="271E9582" w14:textId="77777777" w:rsidR="008261A7" w:rsidRPr="008261A7" w:rsidRDefault="008261A7" w:rsidP="008261A7"/>
                      <w:p w14:paraId="0DBE3FA3" w14:textId="77777777" w:rsidR="007502AB" w:rsidRDefault="007502AB" w:rsidP="007502AB"/>
                      <w:p w14:paraId="11A2FDEF" w14:textId="77777777" w:rsidR="007502AB" w:rsidRDefault="007502AB" w:rsidP="007502AB"/>
                      <w:p w14:paraId="07B423D2" w14:textId="77777777" w:rsidR="007502AB" w:rsidRDefault="007502AB" w:rsidP="007502AB"/>
                      <w:p w14:paraId="2A9EFA2F" w14:textId="77777777" w:rsidR="007502AB" w:rsidRDefault="007502AB" w:rsidP="007502AB"/>
                      <w:p w14:paraId="7D0306B0" w14:textId="77777777" w:rsidR="007502AB" w:rsidRDefault="007502AB" w:rsidP="007502AB"/>
                      <w:p w14:paraId="1D4E819D" w14:textId="77777777" w:rsidR="007502AB" w:rsidRDefault="007502AB" w:rsidP="007502AB"/>
                      <w:p w14:paraId="19B93E6F" w14:textId="77777777" w:rsidR="007502AB" w:rsidRDefault="007502AB" w:rsidP="007502AB"/>
                      <w:p w14:paraId="0D2B9B17" w14:textId="77777777" w:rsidR="007502AB" w:rsidRDefault="007502AB" w:rsidP="007502AB"/>
                      <w:p w14:paraId="1DC1B83C" w14:textId="77777777" w:rsidR="007502AB" w:rsidRDefault="007502AB" w:rsidP="007502AB"/>
                      <w:p w14:paraId="69DE320D" w14:textId="77777777" w:rsidR="007502AB" w:rsidRDefault="007502AB" w:rsidP="007502AB"/>
                      <w:p w14:paraId="39D7D535" w14:textId="77777777" w:rsidR="007502AB" w:rsidRDefault="007502AB" w:rsidP="007502AB"/>
                      <w:p w14:paraId="3DA34A47" w14:textId="77777777" w:rsidR="007502AB" w:rsidRDefault="007502AB" w:rsidP="007502AB"/>
                      <w:p w14:paraId="3EDFD3B0" w14:textId="77777777" w:rsidR="007502AB" w:rsidRDefault="007502AB" w:rsidP="007502AB"/>
                      <w:p w14:paraId="4C18DA28" w14:textId="77777777" w:rsidR="007502AB" w:rsidRDefault="007502AB" w:rsidP="007502AB"/>
                      <w:p w14:paraId="58BE0D86" w14:textId="77777777" w:rsidR="007502AB" w:rsidRDefault="007502AB" w:rsidP="007502AB"/>
                      <w:p w14:paraId="37D0F678" w14:textId="77777777" w:rsidR="007502AB" w:rsidRDefault="007502AB" w:rsidP="007502AB"/>
                      <w:p w14:paraId="6F254677" w14:textId="77777777" w:rsidR="007502AB" w:rsidRDefault="007502AB" w:rsidP="007502AB"/>
                      <w:p w14:paraId="05979784" w14:textId="77777777" w:rsidR="007502AB" w:rsidRDefault="007502AB" w:rsidP="007502AB"/>
                      <w:p w14:paraId="07029881" w14:textId="77777777" w:rsidR="007502AB" w:rsidRDefault="007502AB" w:rsidP="007502AB"/>
                      <w:p w14:paraId="7035BB00" w14:textId="77777777" w:rsidR="007502AB" w:rsidRDefault="007502AB" w:rsidP="007502AB"/>
                      <w:p w14:paraId="205FE43E" w14:textId="77777777" w:rsidR="007502AB" w:rsidRDefault="007502AB" w:rsidP="007502AB"/>
                      <w:p w14:paraId="1B1027BA" w14:textId="77777777" w:rsidR="007502AB" w:rsidRDefault="007502AB" w:rsidP="007502AB"/>
                      <w:p w14:paraId="1ED6E14E" w14:textId="77777777" w:rsidR="007502AB" w:rsidRDefault="007502AB" w:rsidP="007502AB"/>
                      <w:p w14:paraId="5BE3A09C" w14:textId="77777777" w:rsidR="007502AB" w:rsidRDefault="007502AB" w:rsidP="007502AB"/>
                      <w:p w14:paraId="232D9260" w14:textId="77777777" w:rsidR="007502AB" w:rsidRDefault="007502AB" w:rsidP="007502AB"/>
                      <w:p w14:paraId="2A3C88C1" w14:textId="77777777" w:rsidR="007502AB" w:rsidRDefault="007502AB" w:rsidP="007502AB"/>
                      <w:p w14:paraId="531D6D4D" w14:textId="77777777" w:rsidR="007502AB" w:rsidRDefault="007502AB" w:rsidP="007502AB"/>
                      <w:p w14:paraId="04132C5A" w14:textId="77777777" w:rsidR="007502AB" w:rsidRDefault="007502AB" w:rsidP="007502AB"/>
                      <w:p w14:paraId="36B869CC" w14:textId="77777777" w:rsidR="007502AB" w:rsidRDefault="007502AB" w:rsidP="007502AB"/>
                      <w:p w14:paraId="0AB03CBC" w14:textId="77777777" w:rsidR="007502AB" w:rsidRDefault="007502AB" w:rsidP="007502AB"/>
                      <w:p w14:paraId="6C4B693D" w14:textId="77777777" w:rsidR="007502AB" w:rsidRDefault="007502AB" w:rsidP="007502AB"/>
                      <w:p w14:paraId="62B7F903" w14:textId="77777777" w:rsidR="007502AB" w:rsidRDefault="007502AB" w:rsidP="007502AB"/>
                      <w:p w14:paraId="116BE066" w14:textId="77777777" w:rsidR="007502AB" w:rsidRDefault="007502AB" w:rsidP="007502AB"/>
                      <w:p w14:paraId="5740D5FD" w14:textId="77777777" w:rsidR="007502AB" w:rsidRDefault="007502AB" w:rsidP="007502AB"/>
                      <w:p w14:paraId="1175CC90" w14:textId="77777777" w:rsidR="007502AB" w:rsidRDefault="007502AB" w:rsidP="007502AB"/>
                      <w:p w14:paraId="28A8D45B" w14:textId="77777777" w:rsidR="007502AB" w:rsidRDefault="007502AB" w:rsidP="007502AB"/>
                      <w:p w14:paraId="68AB045D" w14:textId="77777777" w:rsidR="007502AB" w:rsidRDefault="007502AB" w:rsidP="007502AB"/>
                      <w:p w14:paraId="27DE41D7" w14:textId="77777777" w:rsidR="007502AB" w:rsidRDefault="007502AB" w:rsidP="007502AB"/>
                      <w:p w14:paraId="07300C61" w14:textId="77777777" w:rsidR="007502AB" w:rsidRDefault="007502AB" w:rsidP="007502AB"/>
                      <w:p w14:paraId="055F85FE" w14:textId="77777777" w:rsidR="007502AB" w:rsidRDefault="007502AB" w:rsidP="007502AB"/>
                      <w:p w14:paraId="79D4B437" w14:textId="77777777" w:rsidR="007502AB" w:rsidRDefault="007502AB" w:rsidP="007502AB"/>
                      <w:p w14:paraId="1B6A9D84" w14:textId="77777777" w:rsidR="007502AB" w:rsidRDefault="007502AB" w:rsidP="007502AB"/>
                      <w:p w14:paraId="299D0A3A" w14:textId="77777777" w:rsidR="007502AB" w:rsidRDefault="007502AB" w:rsidP="007502AB"/>
                      <w:p w14:paraId="76775F0B" w14:textId="77777777" w:rsidR="007502AB" w:rsidRDefault="007502AB" w:rsidP="007502AB"/>
                      <w:p w14:paraId="191ABFDC" w14:textId="77777777" w:rsidR="007502AB" w:rsidRDefault="007502AB" w:rsidP="007502AB"/>
                      <w:p w14:paraId="667B8033" w14:textId="77777777" w:rsidR="007502AB" w:rsidRDefault="007502AB" w:rsidP="007502AB"/>
                      <w:p w14:paraId="533F3FAA" w14:textId="77777777" w:rsidR="007502AB" w:rsidRDefault="007502AB" w:rsidP="007502AB"/>
                      <w:p w14:paraId="06A64A97" w14:textId="77777777" w:rsidR="007502AB" w:rsidRDefault="007502AB" w:rsidP="007502AB"/>
                      <w:p w14:paraId="2A8BB67A" w14:textId="77777777" w:rsidR="007502AB" w:rsidRDefault="007502AB" w:rsidP="007502AB"/>
                      <w:p w14:paraId="7075E39B" w14:textId="77777777" w:rsidR="007502AB" w:rsidRDefault="007502AB" w:rsidP="007502AB"/>
                      <w:p w14:paraId="09459E9B" w14:textId="77777777" w:rsidR="007502AB" w:rsidRDefault="007502AB" w:rsidP="007502AB"/>
                      <w:p w14:paraId="42F2C59F" w14:textId="77777777" w:rsidR="007502AB" w:rsidRDefault="007502AB" w:rsidP="007502AB"/>
                      <w:p w14:paraId="6F4948C4" w14:textId="77777777" w:rsidR="007502AB" w:rsidRDefault="007502AB" w:rsidP="007502AB"/>
                      <w:p w14:paraId="3DD00E67" w14:textId="77777777" w:rsidR="007502AB" w:rsidRDefault="007502AB" w:rsidP="007502AB"/>
                      <w:p w14:paraId="399E8C54" w14:textId="77777777" w:rsidR="007502AB" w:rsidRDefault="007502AB" w:rsidP="007502AB"/>
                      <w:p w14:paraId="487DD457" w14:textId="77777777" w:rsidR="007502AB" w:rsidRDefault="007502AB" w:rsidP="007502AB"/>
                      <w:p w14:paraId="067539AF" w14:textId="77777777" w:rsidR="007502AB" w:rsidRPr="007502AB" w:rsidRDefault="007502AB" w:rsidP="007502AB"/>
                    </w:txbxContent>
                  </v:textbox>
                </v:shape>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1622211526" o:spid="_x0000_s1033" type="#_x0000_t185" style="position:absolute;left:30615;top:9749;width:8412;height:1068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" strokecolor="black [3200]" strokeweight="2pt">
                  <v:shadow on="t" color="black" opacity="24903f" origin=",.5" offset="0,.55556mm"/>
                </v:shape>
                <w10:wrap type="square"/>
              </v:group>
            </w:pict>
          </mc:Fallback>
        </mc:AlternateContent>
      </w:r>
      <w:r w:rsidR="0002232F" w:rsidRPr="00B631F3">
        <w:rPr>
          <w:noProof/>
          <w:sz w:val="22"/>
          <w:szCs w:val="22"/>
        </w:rPr>
        <mc:AlternateContent>
          <mc:Choice Requires="wps">
            <w:drawing>
              <wp:anchor distT="137160" distB="137160" distL="137160" distR="137160" simplePos="0" relativeHeight="251711488" behindDoc="0" locked="0" layoutInCell="1" allowOverlap="1" wp14:anchorId="56DF1683" wp14:editId="58919C25">
                <wp:simplePos x="0" y="0"/>
                <wp:positionH relativeFrom="margin">
                  <wp:posOffset>4203700</wp:posOffset>
                </wp:positionH>
                <wp:positionV relativeFrom="paragraph">
                  <wp:posOffset>304040</wp:posOffset>
                </wp:positionV>
                <wp:extent cx="1737360" cy="1371600"/>
                <wp:effectExtent l="0" t="0" r="2540" b="0"/>
                <wp:wrapSquare wrapText="bothSides"/>
                <wp:docPr id="1488645676" name="Text Box 27"/>
                <wp:cNvGraphicFramePr/>
                <a:graphic xmlns:a="http://schemas.openxmlformats.org/drawingml/2006/main">
                  <a:graphicData uri="http://schemas.microsoft.com/office/word/2010/wordprocessingShape">
                    <wps:wsp>
                      <wps:cNvSpPr txBox="1"/>
                      <wps:spPr>
                        <a:xfrm>
                          <a:off x="0" y="0"/>
                          <a:ext cx="1737360" cy="1371600"/>
                        </a:xfrm>
                        <a:prstGeom prst="rect">
                          <a:avLst/>
                        </a:prstGeom>
                        <a:solidFill>
                          <a:schemeClr val="lt1"/>
                        </a:solidFill>
                        <a:ln w="6350">
                          <a:noFill/>
                        </a:ln>
                      </wps:spPr>
                      <wps:txbx>
                        <w:txbxContent>
                          <w:p w14:paraId="56E8F972" w14:textId="6FCEF079" w:rsidR="00794C22" w:rsidRPr="000E5839" w:rsidRDefault="00794C22" w:rsidP="00CB4DBC">
                            <w:pPr>
                              <w:pStyle w:val="Caption"/>
                              <w:spacing w:after="120"/>
                              <w:jc w:val="center"/>
                              <w:rPr>
                                <w:rFonts w:ascii="Times New Roman" w:eastAsia="Times New Roman" w:hAnsi="Times New Roman" w:cs="Times New Roman"/>
                                <w:i w:val="0"/>
                                <w:iCs w:val="0"/>
                                <w:noProof/>
                                <w:color w:val="000000" w:themeColor="text1"/>
                                <w:sz w:val="20"/>
                                <w:szCs w:val="20"/>
                              </w:rPr>
                            </w:pPr>
                            <w:bookmarkStart w:id="11" w:name="_Ref201879864"/>
                            <w:r w:rsidRPr="00D019A4">
                              <w:rPr>
                                <w:rFonts w:ascii="Times New Roman" w:hAnsi="Times New Roman" w:cs="Times New Roman"/>
                                <w:i w:val="0"/>
                                <w:iCs w:val="0"/>
                                <w:color w:val="000000" w:themeColor="text1"/>
                                <w:sz w:val="20"/>
                                <w:szCs w:val="20"/>
                              </w:rPr>
                              <w:t>Table </w:t>
                            </w:r>
                            <w:bookmarkEnd w:id="11"/>
                            <w:r w:rsidR="008261A7">
                              <w:rPr>
                                <w:rFonts w:ascii="Times New Roman" w:hAnsi="Times New Roman" w:cs="Times New Roman"/>
                                <w:i w:val="0"/>
                                <w:iCs w:val="0"/>
                                <w:color w:val="000000" w:themeColor="text1"/>
                                <w:sz w:val="20"/>
                                <w:szCs w:val="20"/>
                              </w:rPr>
                              <w:t>4</w:t>
                            </w:r>
                            <w:r w:rsidRPr="00D019A4">
                              <w:rPr>
                                <w:rFonts w:ascii="Times New Roman" w:hAnsi="Times New Roman" w:cs="Times New Roman"/>
                                <w:i w:val="0"/>
                                <w:iCs w:val="0"/>
                                <w:color w:val="000000" w:themeColor="text1"/>
                                <w:sz w:val="20"/>
                                <w:szCs w:val="20"/>
                              </w:rPr>
                              <w:t xml:space="preserve">. </w:t>
                            </w:r>
                            <w:r w:rsidR="00CB4DBC" w:rsidRPr="00D019A4">
                              <w:rPr>
                                <w:rFonts w:ascii="Times New Roman" w:hAnsi="Times New Roman" w:cs="Times New Roman"/>
                                <w:i w:val="0"/>
                                <w:iCs w:val="0"/>
                                <w:color w:val="000000" w:themeColor="text1"/>
                                <w:sz w:val="20"/>
                                <w:szCs w:val="20"/>
                              </w:rPr>
                              <w:t>EEG</w:t>
                            </w:r>
                            <w:r w:rsidR="00CB4DBC" w:rsidRPr="00CB4DBC">
                              <w:rPr>
                                <w:rFonts w:ascii="Times New Roman" w:hAnsi="Times New Roman" w:cs="Times New Roman"/>
                                <w:i w:val="0"/>
                                <w:iCs w:val="0"/>
                                <w:color w:val="000000" w:themeColor="text1"/>
                                <w:sz w:val="20"/>
                                <w:szCs w:val="20"/>
                              </w:rPr>
                              <w:t xml:space="preserve"> frequency bands</w:t>
                            </w:r>
                          </w:p>
                          <w:tbl>
                            <w:tblPr>
                              <w:tblStyle w:val="TableGrid"/>
                              <w:tblW w:w="0" w:type="auto"/>
                              <w:jc w:val="center"/>
                              <w:tblLook w:val="04A0" w:firstRow="1" w:lastRow="0" w:firstColumn="1" w:lastColumn="0" w:noHBand="0" w:noVBand="1"/>
                            </w:tblPr>
                            <w:tblGrid>
                              <w:gridCol w:w="705"/>
                              <w:gridCol w:w="1360"/>
                            </w:tblGrid>
                            <w:tr w:rsidR="00794C22" w:rsidRPr="004C2EC6" w14:paraId="4E0C17CD" w14:textId="77777777" w:rsidTr="00CB4DBC">
                              <w:trPr>
                                <w:trHeight w:val="181"/>
                                <w:jc w:val="center"/>
                              </w:trPr>
                              <w:tc>
                                <w:tcPr>
                                  <w:tcW w:w="705" w:type="dxa"/>
                                  <w:shd w:val="clear" w:color="auto" w:fill="C6D9F1" w:themeFill="text2" w:themeFillTint="33"/>
                                  <w:tcMar>
                                    <w:top w:w="29" w:type="dxa"/>
                                    <w:left w:w="58" w:type="dxa"/>
                                    <w:bottom w:w="29" w:type="dxa"/>
                                    <w:right w:w="29" w:type="dxa"/>
                                  </w:tcMar>
                                </w:tcPr>
                                <w:p w14:paraId="6DABFB31" w14:textId="52C2E5EE" w:rsidR="00794C22" w:rsidRPr="00E20289" w:rsidRDefault="00794C22" w:rsidP="000E5839">
                                  <w:pPr>
                                    <w:tabs>
                                      <w:tab w:val="left" w:pos="360"/>
                                    </w:tabs>
                                    <w:jc w:val="center"/>
                                    <w:rPr>
                                      <w:b/>
                                      <w:bCs/>
                                      <w:sz w:val="18"/>
                                      <w:szCs w:val="18"/>
                                    </w:rPr>
                                  </w:pPr>
                                  <w:r>
                                    <w:rPr>
                                      <w:b/>
                                      <w:bCs/>
                                      <w:sz w:val="18"/>
                                      <w:szCs w:val="18"/>
                                    </w:rPr>
                                    <w:t>Name</w:t>
                                  </w:r>
                                </w:p>
                              </w:tc>
                              <w:tc>
                                <w:tcPr>
                                  <w:tcW w:w="1360" w:type="dxa"/>
                                  <w:shd w:val="clear" w:color="auto" w:fill="C6D9F1" w:themeFill="text2" w:themeFillTint="33"/>
                                  <w:tcMar>
                                    <w:top w:w="29" w:type="dxa"/>
                                    <w:left w:w="58" w:type="dxa"/>
                                    <w:bottom w:w="29" w:type="dxa"/>
                                    <w:right w:w="29" w:type="dxa"/>
                                  </w:tcMar>
                                </w:tcPr>
                                <w:p w14:paraId="79D07B03" w14:textId="46BE598B" w:rsidR="00794C22" w:rsidRPr="00E20289" w:rsidRDefault="00794C22" w:rsidP="000E5839">
                                  <w:pPr>
                                    <w:tabs>
                                      <w:tab w:val="left" w:pos="360"/>
                                    </w:tabs>
                                    <w:jc w:val="center"/>
                                    <w:rPr>
                                      <w:b/>
                                      <w:bCs/>
                                      <w:sz w:val="18"/>
                                      <w:szCs w:val="18"/>
                                    </w:rPr>
                                  </w:pPr>
                                  <w:r>
                                    <w:rPr>
                                      <w:b/>
                                      <w:bCs/>
                                      <w:sz w:val="18"/>
                                      <w:szCs w:val="18"/>
                                    </w:rPr>
                                    <w:t>Freq</w:t>
                                  </w:r>
                                  <w:r w:rsidR="00CB4DBC">
                                    <w:rPr>
                                      <w:b/>
                                      <w:bCs/>
                                      <w:sz w:val="18"/>
                                      <w:szCs w:val="18"/>
                                    </w:rPr>
                                    <w:t>u</w:t>
                                  </w:r>
                                  <w:r>
                                    <w:rPr>
                                      <w:b/>
                                      <w:bCs/>
                                      <w:sz w:val="18"/>
                                      <w:szCs w:val="18"/>
                                    </w:rPr>
                                    <w:t>ency (Hz)</w:t>
                                  </w:r>
                                </w:p>
                              </w:tc>
                            </w:tr>
                            <w:tr w:rsidR="00794C22" w:rsidRPr="004C2EC6" w14:paraId="143F037A" w14:textId="77777777" w:rsidTr="00CB4DBC">
                              <w:trPr>
                                <w:trHeight w:val="244"/>
                                <w:jc w:val="center"/>
                              </w:trPr>
                              <w:tc>
                                <w:tcPr>
                                  <w:tcW w:w="705" w:type="dxa"/>
                                  <w:tcMar>
                                    <w:top w:w="29" w:type="dxa"/>
                                    <w:left w:w="58" w:type="dxa"/>
                                    <w:bottom w:w="29" w:type="dxa"/>
                                    <w:right w:w="29" w:type="dxa"/>
                                  </w:tcMar>
                                </w:tcPr>
                                <w:p w14:paraId="5122CFF0" w14:textId="73B1725C" w:rsidR="00794C22" w:rsidRPr="00E20289" w:rsidRDefault="00794C22" w:rsidP="00794C22">
                                  <w:pPr>
                                    <w:tabs>
                                      <w:tab w:val="left" w:pos="360"/>
                                    </w:tabs>
                                    <w:jc w:val="center"/>
                                    <w:rPr>
                                      <w:sz w:val="18"/>
                                      <w:szCs w:val="18"/>
                                    </w:rPr>
                                  </w:pPr>
                                  <w:r>
                                    <w:rPr>
                                      <w:sz w:val="18"/>
                                      <w:szCs w:val="18"/>
                                    </w:rPr>
                                    <w:t>Delta</w:t>
                                  </w:r>
                                </w:p>
                              </w:tc>
                              <w:tc>
                                <w:tcPr>
                                  <w:tcW w:w="1360" w:type="dxa"/>
                                  <w:tcMar>
                                    <w:top w:w="29" w:type="dxa"/>
                                    <w:left w:w="58" w:type="dxa"/>
                                    <w:bottom w:w="29" w:type="dxa"/>
                                    <w:right w:w="29" w:type="dxa"/>
                                  </w:tcMar>
                                </w:tcPr>
                                <w:p w14:paraId="3F900C92" w14:textId="4DF2DF74" w:rsidR="00794C22" w:rsidRPr="00E20289" w:rsidRDefault="00794C22" w:rsidP="00794C22">
                                  <w:pPr>
                                    <w:tabs>
                                      <w:tab w:val="left" w:pos="360"/>
                                    </w:tabs>
                                    <w:jc w:val="center"/>
                                    <w:rPr>
                                      <w:sz w:val="18"/>
                                      <w:szCs w:val="18"/>
                                    </w:rPr>
                                  </w:pPr>
                                  <w:r w:rsidRPr="00794C22">
                                    <w:rPr>
                                      <w:sz w:val="18"/>
                                      <w:szCs w:val="18"/>
                                    </w:rPr>
                                    <w:t>0.5</w:t>
                                  </w:r>
                                  <w:r w:rsidR="00371671">
                                    <w:rPr>
                                      <w:sz w:val="18"/>
                                      <w:szCs w:val="18"/>
                                    </w:rPr>
                                    <w:t xml:space="preserve"> </w:t>
                                  </w:r>
                                  <w:r w:rsidR="00371671">
                                    <w:rPr>
                                      <w:sz w:val="18"/>
                                      <w:szCs w:val="18"/>
                                    </w:rPr>
                                    <w:noBreakHyphen/>
                                    <w:t xml:space="preserve"> </w:t>
                                  </w:r>
                                  <w:r w:rsidRPr="00794C22">
                                    <w:rPr>
                                      <w:sz w:val="18"/>
                                      <w:szCs w:val="18"/>
                                    </w:rPr>
                                    <w:t>4</w:t>
                                  </w:r>
                                </w:p>
                              </w:tc>
                            </w:tr>
                            <w:tr w:rsidR="00794C22" w:rsidRPr="004C2EC6" w14:paraId="39F09ED2" w14:textId="77777777" w:rsidTr="00CB4DBC">
                              <w:trPr>
                                <w:jc w:val="center"/>
                              </w:trPr>
                              <w:tc>
                                <w:tcPr>
                                  <w:tcW w:w="705" w:type="dxa"/>
                                  <w:tcMar>
                                    <w:top w:w="29" w:type="dxa"/>
                                    <w:left w:w="58" w:type="dxa"/>
                                    <w:bottom w:w="29" w:type="dxa"/>
                                    <w:right w:w="29" w:type="dxa"/>
                                  </w:tcMar>
                                </w:tcPr>
                                <w:p w14:paraId="34E37EDA" w14:textId="1A6E5F1C" w:rsidR="00794C22" w:rsidRPr="00E20289" w:rsidRDefault="00794C22" w:rsidP="00794C22">
                                  <w:pPr>
                                    <w:tabs>
                                      <w:tab w:val="left" w:pos="360"/>
                                    </w:tabs>
                                    <w:jc w:val="center"/>
                                    <w:rPr>
                                      <w:sz w:val="18"/>
                                      <w:szCs w:val="18"/>
                                    </w:rPr>
                                  </w:pPr>
                                  <w:r>
                                    <w:rPr>
                                      <w:sz w:val="18"/>
                                      <w:szCs w:val="18"/>
                                    </w:rPr>
                                    <w:t>Theta</w:t>
                                  </w:r>
                                </w:p>
                              </w:tc>
                              <w:tc>
                                <w:tcPr>
                                  <w:tcW w:w="1360" w:type="dxa"/>
                                  <w:tcMar>
                                    <w:top w:w="29" w:type="dxa"/>
                                    <w:left w:w="58" w:type="dxa"/>
                                    <w:bottom w:w="29" w:type="dxa"/>
                                    <w:right w:w="29" w:type="dxa"/>
                                  </w:tcMar>
                                </w:tcPr>
                                <w:p w14:paraId="1686517B" w14:textId="157304B3" w:rsidR="00794C22" w:rsidRPr="00E20289" w:rsidRDefault="00794C22" w:rsidP="00794C22">
                                  <w:pPr>
                                    <w:tabs>
                                      <w:tab w:val="left" w:pos="360"/>
                                    </w:tabs>
                                    <w:jc w:val="center"/>
                                    <w:rPr>
                                      <w:sz w:val="18"/>
                                      <w:szCs w:val="18"/>
                                    </w:rPr>
                                  </w:pPr>
                                  <w:r w:rsidRPr="00794C22">
                                    <w:rPr>
                                      <w:sz w:val="18"/>
                                      <w:szCs w:val="18"/>
                                    </w:rPr>
                                    <w:t>4</w:t>
                                  </w:r>
                                  <w:r w:rsidR="00371671">
                                    <w:rPr>
                                      <w:sz w:val="18"/>
                                      <w:szCs w:val="18"/>
                                    </w:rPr>
                                    <w:t xml:space="preserve"> </w:t>
                                  </w:r>
                                  <w:r w:rsidRPr="00794C22">
                                    <w:rPr>
                                      <w:sz w:val="18"/>
                                      <w:szCs w:val="18"/>
                                    </w:rPr>
                                    <w:t>-</w:t>
                                  </w:r>
                                  <w:r w:rsidR="00371671">
                                    <w:rPr>
                                      <w:sz w:val="18"/>
                                      <w:szCs w:val="18"/>
                                    </w:rPr>
                                    <w:t xml:space="preserve"> </w:t>
                                  </w:r>
                                  <w:r w:rsidRPr="00794C22">
                                    <w:rPr>
                                      <w:sz w:val="18"/>
                                      <w:szCs w:val="18"/>
                                    </w:rPr>
                                    <w:t>8</w:t>
                                  </w:r>
                                </w:p>
                              </w:tc>
                            </w:tr>
                            <w:tr w:rsidR="00794C22" w:rsidRPr="004C2EC6" w14:paraId="7242824A" w14:textId="77777777" w:rsidTr="00CB4DBC">
                              <w:trPr>
                                <w:jc w:val="center"/>
                              </w:trPr>
                              <w:tc>
                                <w:tcPr>
                                  <w:tcW w:w="705" w:type="dxa"/>
                                  <w:tcMar>
                                    <w:top w:w="29" w:type="dxa"/>
                                    <w:left w:w="58" w:type="dxa"/>
                                    <w:bottom w:w="29" w:type="dxa"/>
                                    <w:right w:w="29" w:type="dxa"/>
                                  </w:tcMar>
                                </w:tcPr>
                                <w:p w14:paraId="1179AC38" w14:textId="4A1C16DD" w:rsidR="00794C22" w:rsidRPr="00E20289" w:rsidRDefault="00794C22" w:rsidP="00794C22">
                                  <w:pPr>
                                    <w:tabs>
                                      <w:tab w:val="left" w:pos="360"/>
                                    </w:tabs>
                                    <w:jc w:val="center"/>
                                    <w:rPr>
                                      <w:sz w:val="18"/>
                                      <w:szCs w:val="18"/>
                                    </w:rPr>
                                  </w:pPr>
                                  <w:r>
                                    <w:rPr>
                                      <w:sz w:val="18"/>
                                      <w:szCs w:val="18"/>
                                    </w:rPr>
                                    <w:t>Alpha</w:t>
                                  </w:r>
                                </w:p>
                              </w:tc>
                              <w:tc>
                                <w:tcPr>
                                  <w:tcW w:w="1360" w:type="dxa"/>
                                  <w:tcMar>
                                    <w:top w:w="29" w:type="dxa"/>
                                    <w:left w:w="58" w:type="dxa"/>
                                    <w:bottom w:w="29" w:type="dxa"/>
                                    <w:right w:w="29" w:type="dxa"/>
                                  </w:tcMar>
                                </w:tcPr>
                                <w:p w14:paraId="03D089C8" w14:textId="2A836839" w:rsidR="00794C22" w:rsidRPr="00E20289" w:rsidRDefault="00794C22" w:rsidP="00794C22">
                                  <w:pPr>
                                    <w:tabs>
                                      <w:tab w:val="left" w:pos="360"/>
                                    </w:tabs>
                                    <w:jc w:val="center"/>
                                    <w:rPr>
                                      <w:sz w:val="18"/>
                                      <w:szCs w:val="18"/>
                                    </w:rPr>
                                  </w:pPr>
                                  <w:r w:rsidRPr="00794C22">
                                    <w:rPr>
                                      <w:sz w:val="18"/>
                                      <w:szCs w:val="18"/>
                                    </w:rPr>
                                    <w:t>8</w:t>
                                  </w:r>
                                  <w:r w:rsidR="00371671">
                                    <w:rPr>
                                      <w:sz w:val="18"/>
                                      <w:szCs w:val="18"/>
                                    </w:rPr>
                                    <w:t xml:space="preserve"> </w:t>
                                  </w:r>
                                  <w:r w:rsidRPr="00794C22">
                                    <w:rPr>
                                      <w:sz w:val="18"/>
                                      <w:szCs w:val="18"/>
                                    </w:rPr>
                                    <w:t>-</w:t>
                                  </w:r>
                                  <w:r w:rsidR="00371671">
                                    <w:rPr>
                                      <w:sz w:val="18"/>
                                      <w:szCs w:val="18"/>
                                    </w:rPr>
                                    <w:t xml:space="preserve"> </w:t>
                                  </w:r>
                                  <w:r w:rsidRPr="00794C22">
                                    <w:rPr>
                                      <w:sz w:val="18"/>
                                      <w:szCs w:val="18"/>
                                    </w:rPr>
                                    <w:t>12</w:t>
                                  </w:r>
                                </w:p>
                              </w:tc>
                            </w:tr>
                            <w:tr w:rsidR="00794C22" w:rsidRPr="004C2EC6" w14:paraId="65814AB7" w14:textId="77777777" w:rsidTr="00CB4DBC">
                              <w:trPr>
                                <w:jc w:val="center"/>
                              </w:trPr>
                              <w:tc>
                                <w:tcPr>
                                  <w:tcW w:w="705" w:type="dxa"/>
                                  <w:tcMar>
                                    <w:top w:w="29" w:type="dxa"/>
                                    <w:left w:w="58" w:type="dxa"/>
                                    <w:bottom w:w="29" w:type="dxa"/>
                                    <w:right w:w="29" w:type="dxa"/>
                                  </w:tcMar>
                                </w:tcPr>
                                <w:p w14:paraId="50E0339B" w14:textId="0D732DAF" w:rsidR="00794C22" w:rsidRPr="00E20289" w:rsidRDefault="00794C22" w:rsidP="00794C22">
                                  <w:pPr>
                                    <w:tabs>
                                      <w:tab w:val="left" w:pos="360"/>
                                    </w:tabs>
                                    <w:jc w:val="center"/>
                                    <w:rPr>
                                      <w:sz w:val="18"/>
                                      <w:szCs w:val="18"/>
                                    </w:rPr>
                                  </w:pPr>
                                  <w:r>
                                    <w:rPr>
                                      <w:sz w:val="18"/>
                                      <w:szCs w:val="18"/>
                                    </w:rPr>
                                    <w:t>Beta</w:t>
                                  </w:r>
                                </w:p>
                              </w:tc>
                              <w:tc>
                                <w:tcPr>
                                  <w:tcW w:w="1360" w:type="dxa"/>
                                  <w:tcMar>
                                    <w:top w:w="29" w:type="dxa"/>
                                    <w:left w:w="58" w:type="dxa"/>
                                    <w:bottom w:w="29" w:type="dxa"/>
                                    <w:right w:w="29" w:type="dxa"/>
                                  </w:tcMar>
                                </w:tcPr>
                                <w:p w14:paraId="44289FA5" w14:textId="5F6A0652" w:rsidR="00794C22" w:rsidRPr="00E20289" w:rsidRDefault="00794C22" w:rsidP="00794C22">
                                  <w:pPr>
                                    <w:tabs>
                                      <w:tab w:val="left" w:pos="360"/>
                                    </w:tabs>
                                    <w:jc w:val="center"/>
                                    <w:rPr>
                                      <w:sz w:val="18"/>
                                      <w:szCs w:val="18"/>
                                    </w:rPr>
                                  </w:pPr>
                                  <w:r w:rsidRPr="00794C22">
                                    <w:rPr>
                                      <w:sz w:val="18"/>
                                      <w:szCs w:val="18"/>
                                    </w:rPr>
                                    <w:t>12</w:t>
                                  </w:r>
                                  <w:r w:rsidR="00371671">
                                    <w:rPr>
                                      <w:sz w:val="18"/>
                                      <w:szCs w:val="18"/>
                                    </w:rPr>
                                    <w:t xml:space="preserve"> </w:t>
                                  </w:r>
                                  <w:r w:rsidRPr="00794C22">
                                    <w:rPr>
                                      <w:sz w:val="18"/>
                                      <w:szCs w:val="18"/>
                                    </w:rPr>
                                    <w:t>-</w:t>
                                  </w:r>
                                  <w:r w:rsidR="00371671">
                                    <w:rPr>
                                      <w:sz w:val="18"/>
                                      <w:szCs w:val="18"/>
                                    </w:rPr>
                                    <w:t xml:space="preserve"> </w:t>
                                  </w:r>
                                  <w:r w:rsidRPr="00794C22">
                                    <w:rPr>
                                      <w:sz w:val="18"/>
                                      <w:szCs w:val="18"/>
                                    </w:rPr>
                                    <w:t>30</w:t>
                                  </w:r>
                                </w:p>
                              </w:tc>
                            </w:tr>
                            <w:tr w:rsidR="00794C22" w:rsidRPr="004C2EC6" w14:paraId="5AAF2D92" w14:textId="77777777" w:rsidTr="00CB4DBC">
                              <w:trPr>
                                <w:jc w:val="center"/>
                              </w:trPr>
                              <w:tc>
                                <w:tcPr>
                                  <w:tcW w:w="705" w:type="dxa"/>
                                  <w:tcMar>
                                    <w:top w:w="29" w:type="dxa"/>
                                    <w:left w:w="58" w:type="dxa"/>
                                    <w:bottom w:w="29" w:type="dxa"/>
                                    <w:right w:w="29" w:type="dxa"/>
                                  </w:tcMar>
                                </w:tcPr>
                                <w:p w14:paraId="5262BF82" w14:textId="08709FE3" w:rsidR="00794C22" w:rsidRPr="00E20289" w:rsidRDefault="00794C22" w:rsidP="00794C22">
                                  <w:pPr>
                                    <w:tabs>
                                      <w:tab w:val="left" w:pos="360"/>
                                    </w:tabs>
                                    <w:jc w:val="center"/>
                                    <w:rPr>
                                      <w:sz w:val="18"/>
                                      <w:szCs w:val="18"/>
                                    </w:rPr>
                                  </w:pPr>
                                  <w:r>
                                    <w:rPr>
                                      <w:sz w:val="18"/>
                                      <w:szCs w:val="18"/>
                                    </w:rPr>
                                    <w:t>Gamma</w:t>
                                  </w:r>
                                </w:p>
                              </w:tc>
                              <w:tc>
                                <w:tcPr>
                                  <w:tcW w:w="1360" w:type="dxa"/>
                                  <w:tcMar>
                                    <w:top w:w="29" w:type="dxa"/>
                                    <w:left w:w="58" w:type="dxa"/>
                                    <w:bottom w:w="29" w:type="dxa"/>
                                    <w:right w:w="29" w:type="dxa"/>
                                  </w:tcMar>
                                </w:tcPr>
                                <w:p w14:paraId="3159BCDD" w14:textId="2D613DF5" w:rsidR="00794C22" w:rsidRPr="00E20289" w:rsidRDefault="00794C22" w:rsidP="00794C22">
                                  <w:pPr>
                                    <w:tabs>
                                      <w:tab w:val="left" w:pos="360"/>
                                    </w:tabs>
                                    <w:jc w:val="center"/>
                                    <w:rPr>
                                      <w:sz w:val="18"/>
                                      <w:szCs w:val="18"/>
                                    </w:rPr>
                                  </w:pPr>
                                  <w:r w:rsidRPr="00794C22">
                                    <w:rPr>
                                      <w:sz w:val="18"/>
                                      <w:szCs w:val="18"/>
                                    </w:rPr>
                                    <w:t>30</w:t>
                                  </w:r>
                                  <w:r w:rsidR="00371671">
                                    <w:rPr>
                                      <w:sz w:val="18"/>
                                      <w:szCs w:val="18"/>
                                    </w:rPr>
                                    <w:t xml:space="preserve"> </w:t>
                                  </w:r>
                                  <w:r w:rsidRPr="00794C22">
                                    <w:rPr>
                                      <w:sz w:val="18"/>
                                      <w:szCs w:val="18"/>
                                    </w:rPr>
                                    <w:t>-</w:t>
                                  </w:r>
                                  <w:r w:rsidR="00371671">
                                    <w:rPr>
                                      <w:sz w:val="18"/>
                                      <w:szCs w:val="18"/>
                                    </w:rPr>
                                    <w:t xml:space="preserve"> </w:t>
                                  </w:r>
                                  <w:r w:rsidRPr="00794C22">
                                    <w:rPr>
                                      <w:sz w:val="18"/>
                                      <w:szCs w:val="18"/>
                                    </w:rPr>
                                    <w:t>100</w:t>
                                  </w:r>
                                </w:p>
                              </w:tc>
                            </w:tr>
                          </w:tbl>
                          <w:p w14:paraId="28438C4E" w14:textId="77777777" w:rsidR="00794C22" w:rsidRDefault="00794C22" w:rsidP="00794C2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F1683" id="_x0000_s1034" type="#_x0000_t202" style="position:absolute;left:0;text-align:left;margin-left:331pt;margin-top:23.95pt;width:136.8pt;height:108pt;z-index:25171148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" fillcolor="white [3201]" stroked="f" strokeweight=".5pt">
                <v:textbox inset="0,0,0,0">
                  <w:txbxContent>
                    <w:p w14:paraId="56E8F972" w14:textId="6FCEF079" w:rsidR="00794C22" w:rsidRPr="000E5839" w:rsidRDefault="00794C22" w:rsidP="00CB4DBC">
                      <w:pPr>
                        <w:pStyle w:val="Caption"/>
                        <w:spacing w:after="120"/>
                        <w:jc w:val="center"/>
                        <w:rPr>
                          <w:rFonts w:ascii="Times New Roman" w:eastAsia="Times New Roman" w:hAnsi="Times New Roman" w:cs="Times New Roman"/>
                          <w:i w:val="0"/>
                          <w:iCs w:val="0"/>
                          <w:noProof/>
                          <w:color w:val="000000" w:themeColor="text1"/>
                          <w:sz w:val="20"/>
                          <w:szCs w:val="20"/>
                        </w:rPr>
                      </w:pPr>
                      <w:bookmarkStart w:id="12" w:name="_Ref201879864"/>
                      <w:r w:rsidRPr="00D019A4">
                        <w:rPr>
                          <w:rFonts w:ascii="Times New Roman" w:hAnsi="Times New Roman" w:cs="Times New Roman"/>
                          <w:i w:val="0"/>
                          <w:iCs w:val="0"/>
                          <w:color w:val="000000" w:themeColor="text1"/>
                          <w:sz w:val="20"/>
                          <w:szCs w:val="20"/>
                        </w:rPr>
                        <w:t>Table </w:t>
                      </w:r>
                      <w:bookmarkEnd w:id="12"/>
                      <w:r w:rsidR="008261A7">
                        <w:rPr>
                          <w:rFonts w:ascii="Times New Roman" w:hAnsi="Times New Roman" w:cs="Times New Roman"/>
                          <w:i w:val="0"/>
                          <w:iCs w:val="0"/>
                          <w:color w:val="000000" w:themeColor="text1"/>
                          <w:sz w:val="20"/>
                          <w:szCs w:val="20"/>
                        </w:rPr>
                        <w:t>4</w:t>
                      </w:r>
                      <w:r w:rsidRPr="00D019A4">
                        <w:rPr>
                          <w:rFonts w:ascii="Times New Roman" w:hAnsi="Times New Roman" w:cs="Times New Roman"/>
                          <w:i w:val="0"/>
                          <w:iCs w:val="0"/>
                          <w:color w:val="000000" w:themeColor="text1"/>
                          <w:sz w:val="20"/>
                          <w:szCs w:val="20"/>
                        </w:rPr>
                        <w:t xml:space="preserve">. </w:t>
                      </w:r>
                      <w:r w:rsidR="00CB4DBC" w:rsidRPr="00D019A4">
                        <w:rPr>
                          <w:rFonts w:ascii="Times New Roman" w:hAnsi="Times New Roman" w:cs="Times New Roman"/>
                          <w:i w:val="0"/>
                          <w:iCs w:val="0"/>
                          <w:color w:val="000000" w:themeColor="text1"/>
                          <w:sz w:val="20"/>
                          <w:szCs w:val="20"/>
                        </w:rPr>
                        <w:t>EEG</w:t>
                      </w:r>
                      <w:r w:rsidR="00CB4DBC" w:rsidRPr="00CB4DBC">
                        <w:rPr>
                          <w:rFonts w:ascii="Times New Roman" w:hAnsi="Times New Roman" w:cs="Times New Roman"/>
                          <w:i w:val="0"/>
                          <w:iCs w:val="0"/>
                          <w:color w:val="000000" w:themeColor="text1"/>
                          <w:sz w:val="20"/>
                          <w:szCs w:val="20"/>
                        </w:rPr>
                        <w:t xml:space="preserve"> frequency bands</w:t>
                      </w:r>
                    </w:p>
                    <w:tbl>
                      <w:tblPr>
                        <w:tblStyle w:val="TableGrid"/>
                        <w:tblW w:w="0" w:type="auto"/>
                        <w:jc w:val="center"/>
                        <w:tblLook w:val="04A0" w:firstRow="1" w:lastRow="0" w:firstColumn="1" w:lastColumn="0" w:noHBand="0" w:noVBand="1"/>
                      </w:tblPr>
                      <w:tblGrid>
                        <w:gridCol w:w="705"/>
                        <w:gridCol w:w="1360"/>
                      </w:tblGrid>
                      <w:tr w:rsidR="00794C22" w:rsidRPr="004C2EC6" w14:paraId="4E0C17CD" w14:textId="77777777" w:rsidTr="00CB4DBC">
                        <w:trPr>
                          <w:trHeight w:val="181"/>
                          <w:jc w:val="center"/>
                        </w:trPr>
                        <w:tc>
                          <w:tcPr>
                            <w:tcW w:w="705" w:type="dxa"/>
                            <w:shd w:val="clear" w:color="auto" w:fill="C6D9F1" w:themeFill="text2" w:themeFillTint="33"/>
                            <w:tcMar>
                              <w:top w:w="29" w:type="dxa"/>
                              <w:left w:w="58" w:type="dxa"/>
                              <w:bottom w:w="29" w:type="dxa"/>
                              <w:right w:w="29" w:type="dxa"/>
                            </w:tcMar>
                          </w:tcPr>
                          <w:p w14:paraId="6DABFB31" w14:textId="52C2E5EE" w:rsidR="00794C22" w:rsidRPr="00E20289" w:rsidRDefault="00794C22" w:rsidP="000E5839">
                            <w:pPr>
                              <w:tabs>
                                <w:tab w:val="left" w:pos="360"/>
                              </w:tabs>
                              <w:jc w:val="center"/>
                              <w:rPr>
                                <w:b/>
                                <w:bCs/>
                                <w:sz w:val="18"/>
                                <w:szCs w:val="18"/>
                              </w:rPr>
                            </w:pPr>
                            <w:r>
                              <w:rPr>
                                <w:b/>
                                <w:bCs/>
                                <w:sz w:val="18"/>
                                <w:szCs w:val="18"/>
                              </w:rPr>
                              <w:t>Name</w:t>
                            </w:r>
                          </w:p>
                        </w:tc>
                        <w:tc>
                          <w:tcPr>
                            <w:tcW w:w="1360" w:type="dxa"/>
                            <w:shd w:val="clear" w:color="auto" w:fill="C6D9F1" w:themeFill="text2" w:themeFillTint="33"/>
                            <w:tcMar>
                              <w:top w:w="29" w:type="dxa"/>
                              <w:left w:w="58" w:type="dxa"/>
                              <w:bottom w:w="29" w:type="dxa"/>
                              <w:right w:w="29" w:type="dxa"/>
                            </w:tcMar>
                          </w:tcPr>
                          <w:p w14:paraId="79D07B03" w14:textId="46BE598B" w:rsidR="00794C22" w:rsidRPr="00E20289" w:rsidRDefault="00794C22" w:rsidP="000E5839">
                            <w:pPr>
                              <w:tabs>
                                <w:tab w:val="left" w:pos="360"/>
                              </w:tabs>
                              <w:jc w:val="center"/>
                              <w:rPr>
                                <w:b/>
                                <w:bCs/>
                                <w:sz w:val="18"/>
                                <w:szCs w:val="18"/>
                              </w:rPr>
                            </w:pPr>
                            <w:r>
                              <w:rPr>
                                <w:b/>
                                <w:bCs/>
                                <w:sz w:val="18"/>
                                <w:szCs w:val="18"/>
                              </w:rPr>
                              <w:t>Freq</w:t>
                            </w:r>
                            <w:r w:rsidR="00CB4DBC">
                              <w:rPr>
                                <w:b/>
                                <w:bCs/>
                                <w:sz w:val="18"/>
                                <w:szCs w:val="18"/>
                              </w:rPr>
                              <w:t>u</w:t>
                            </w:r>
                            <w:r>
                              <w:rPr>
                                <w:b/>
                                <w:bCs/>
                                <w:sz w:val="18"/>
                                <w:szCs w:val="18"/>
                              </w:rPr>
                              <w:t>ency (Hz)</w:t>
                            </w:r>
                          </w:p>
                        </w:tc>
                      </w:tr>
                      <w:tr w:rsidR="00794C22" w:rsidRPr="004C2EC6" w14:paraId="143F037A" w14:textId="77777777" w:rsidTr="00CB4DBC">
                        <w:trPr>
                          <w:trHeight w:val="244"/>
                          <w:jc w:val="center"/>
                        </w:trPr>
                        <w:tc>
                          <w:tcPr>
                            <w:tcW w:w="705" w:type="dxa"/>
                            <w:tcMar>
                              <w:top w:w="29" w:type="dxa"/>
                              <w:left w:w="58" w:type="dxa"/>
                              <w:bottom w:w="29" w:type="dxa"/>
                              <w:right w:w="29" w:type="dxa"/>
                            </w:tcMar>
                          </w:tcPr>
                          <w:p w14:paraId="5122CFF0" w14:textId="73B1725C" w:rsidR="00794C22" w:rsidRPr="00E20289" w:rsidRDefault="00794C22" w:rsidP="00794C22">
                            <w:pPr>
                              <w:tabs>
                                <w:tab w:val="left" w:pos="360"/>
                              </w:tabs>
                              <w:jc w:val="center"/>
                              <w:rPr>
                                <w:sz w:val="18"/>
                                <w:szCs w:val="18"/>
                              </w:rPr>
                            </w:pPr>
                            <w:r>
                              <w:rPr>
                                <w:sz w:val="18"/>
                                <w:szCs w:val="18"/>
                              </w:rPr>
                              <w:t>Delta</w:t>
                            </w:r>
                          </w:p>
                        </w:tc>
                        <w:tc>
                          <w:tcPr>
                            <w:tcW w:w="1360" w:type="dxa"/>
                            <w:tcMar>
                              <w:top w:w="29" w:type="dxa"/>
                              <w:left w:w="58" w:type="dxa"/>
                              <w:bottom w:w="29" w:type="dxa"/>
                              <w:right w:w="29" w:type="dxa"/>
                            </w:tcMar>
                          </w:tcPr>
                          <w:p w14:paraId="3F900C92" w14:textId="4DF2DF74" w:rsidR="00794C22" w:rsidRPr="00E20289" w:rsidRDefault="00794C22" w:rsidP="00794C22">
                            <w:pPr>
                              <w:tabs>
                                <w:tab w:val="left" w:pos="360"/>
                              </w:tabs>
                              <w:jc w:val="center"/>
                              <w:rPr>
                                <w:sz w:val="18"/>
                                <w:szCs w:val="18"/>
                              </w:rPr>
                            </w:pPr>
                            <w:r w:rsidRPr="00794C22">
                              <w:rPr>
                                <w:sz w:val="18"/>
                                <w:szCs w:val="18"/>
                              </w:rPr>
                              <w:t>0.5</w:t>
                            </w:r>
                            <w:r w:rsidR="00371671">
                              <w:rPr>
                                <w:sz w:val="18"/>
                                <w:szCs w:val="18"/>
                              </w:rPr>
                              <w:t xml:space="preserve"> </w:t>
                            </w:r>
                            <w:r w:rsidR="00371671">
                              <w:rPr>
                                <w:sz w:val="18"/>
                                <w:szCs w:val="18"/>
                              </w:rPr>
                              <w:noBreakHyphen/>
                              <w:t xml:space="preserve"> </w:t>
                            </w:r>
                            <w:r w:rsidRPr="00794C22">
                              <w:rPr>
                                <w:sz w:val="18"/>
                                <w:szCs w:val="18"/>
                              </w:rPr>
                              <w:t>4</w:t>
                            </w:r>
                          </w:p>
                        </w:tc>
                      </w:tr>
                      <w:tr w:rsidR="00794C22" w:rsidRPr="004C2EC6" w14:paraId="39F09ED2" w14:textId="77777777" w:rsidTr="00CB4DBC">
                        <w:trPr>
                          <w:jc w:val="center"/>
                        </w:trPr>
                        <w:tc>
                          <w:tcPr>
                            <w:tcW w:w="705" w:type="dxa"/>
                            <w:tcMar>
                              <w:top w:w="29" w:type="dxa"/>
                              <w:left w:w="58" w:type="dxa"/>
                              <w:bottom w:w="29" w:type="dxa"/>
                              <w:right w:w="29" w:type="dxa"/>
                            </w:tcMar>
                          </w:tcPr>
                          <w:p w14:paraId="34E37EDA" w14:textId="1A6E5F1C" w:rsidR="00794C22" w:rsidRPr="00E20289" w:rsidRDefault="00794C22" w:rsidP="00794C22">
                            <w:pPr>
                              <w:tabs>
                                <w:tab w:val="left" w:pos="360"/>
                              </w:tabs>
                              <w:jc w:val="center"/>
                              <w:rPr>
                                <w:sz w:val="18"/>
                                <w:szCs w:val="18"/>
                              </w:rPr>
                            </w:pPr>
                            <w:r>
                              <w:rPr>
                                <w:sz w:val="18"/>
                                <w:szCs w:val="18"/>
                              </w:rPr>
                              <w:t>Theta</w:t>
                            </w:r>
                          </w:p>
                        </w:tc>
                        <w:tc>
                          <w:tcPr>
                            <w:tcW w:w="1360" w:type="dxa"/>
                            <w:tcMar>
                              <w:top w:w="29" w:type="dxa"/>
                              <w:left w:w="58" w:type="dxa"/>
                              <w:bottom w:w="29" w:type="dxa"/>
                              <w:right w:w="29" w:type="dxa"/>
                            </w:tcMar>
                          </w:tcPr>
                          <w:p w14:paraId="1686517B" w14:textId="157304B3" w:rsidR="00794C22" w:rsidRPr="00E20289" w:rsidRDefault="00794C22" w:rsidP="00794C22">
                            <w:pPr>
                              <w:tabs>
                                <w:tab w:val="left" w:pos="360"/>
                              </w:tabs>
                              <w:jc w:val="center"/>
                              <w:rPr>
                                <w:sz w:val="18"/>
                                <w:szCs w:val="18"/>
                              </w:rPr>
                            </w:pPr>
                            <w:r w:rsidRPr="00794C22">
                              <w:rPr>
                                <w:sz w:val="18"/>
                                <w:szCs w:val="18"/>
                              </w:rPr>
                              <w:t>4</w:t>
                            </w:r>
                            <w:r w:rsidR="00371671">
                              <w:rPr>
                                <w:sz w:val="18"/>
                                <w:szCs w:val="18"/>
                              </w:rPr>
                              <w:t xml:space="preserve"> </w:t>
                            </w:r>
                            <w:r w:rsidRPr="00794C22">
                              <w:rPr>
                                <w:sz w:val="18"/>
                                <w:szCs w:val="18"/>
                              </w:rPr>
                              <w:t>-</w:t>
                            </w:r>
                            <w:r w:rsidR="00371671">
                              <w:rPr>
                                <w:sz w:val="18"/>
                                <w:szCs w:val="18"/>
                              </w:rPr>
                              <w:t xml:space="preserve"> </w:t>
                            </w:r>
                            <w:r w:rsidRPr="00794C22">
                              <w:rPr>
                                <w:sz w:val="18"/>
                                <w:szCs w:val="18"/>
                              </w:rPr>
                              <w:t>8</w:t>
                            </w:r>
                          </w:p>
                        </w:tc>
                      </w:tr>
                      <w:tr w:rsidR="00794C22" w:rsidRPr="004C2EC6" w14:paraId="7242824A" w14:textId="77777777" w:rsidTr="00CB4DBC">
                        <w:trPr>
                          <w:jc w:val="center"/>
                        </w:trPr>
                        <w:tc>
                          <w:tcPr>
                            <w:tcW w:w="705" w:type="dxa"/>
                            <w:tcMar>
                              <w:top w:w="29" w:type="dxa"/>
                              <w:left w:w="58" w:type="dxa"/>
                              <w:bottom w:w="29" w:type="dxa"/>
                              <w:right w:w="29" w:type="dxa"/>
                            </w:tcMar>
                          </w:tcPr>
                          <w:p w14:paraId="1179AC38" w14:textId="4A1C16DD" w:rsidR="00794C22" w:rsidRPr="00E20289" w:rsidRDefault="00794C22" w:rsidP="00794C22">
                            <w:pPr>
                              <w:tabs>
                                <w:tab w:val="left" w:pos="360"/>
                              </w:tabs>
                              <w:jc w:val="center"/>
                              <w:rPr>
                                <w:sz w:val="18"/>
                                <w:szCs w:val="18"/>
                              </w:rPr>
                            </w:pPr>
                            <w:r>
                              <w:rPr>
                                <w:sz w:val="18"/>
                                <w:szCs w:val="18"/>
                              </w:rPr>
                              <w:t>Alpha</w:t>
                            </w:r>
                          </w:p>
                        </w:tc>
                        <w:tc>
                          <w:tcPr>
                            <w:tcW w:w="1360" w:type="dxa"/>
                            <w:tcMar>
                              <w:top w:w="29" w:type="dxa"/>
                              <w:left w:w="58" w:type="dxa"/>
                              <w:bottom w:w="29" w:type="dxa"/>
                              <w:right w:w="29" w:type="dxa"/>
                            </w:tcMar>
                          </w:tcPr>
                          <w:p w14:paraId="03D089C8" w14:textId="2A836839" w:rsidR="00794C22" w:rsidRPr="00E20289" w:rsidRDefault="00794C22" w:rsidP="00794C22">
                            <w:pPr>
                              <w:tabs>
                                <w:tab w:val="left" w:pos="360"/>
                              </w:tabs>
                              <w:jc w:val="center"/>
                              <w:rPr>
                                <w:sz w:val="18"/>
                                <w:szCs w:val="18"/>
                              </w:rPr>
                            </w:pPr>
                            <w:r w:rsidRPr="00794C22">
                              <w:rPr>
                                <w:sz w:val="18"/>
                                <w:szCs w:val="18"/>
                              </w:rPr>
                              <w:t>8</w:t>
                            </w:r>
                            <w:r w:rsidR="00371671">
                              <w:rPr>
                                <w:sz w:val="18"/>
                                <w:szCs w:val="18"/>
                              </w:rPr>
                              <w:t xml:space="preserve"> </w:t>
                            </w:r>
                            <w:r w:rsidRPr="00794C22">
                              <w:rPr>
                                <w:sz w:val="18"/>
                                <w:szCs w:val="18"/>
                              </w:rPr>
                              <w:t>-</w:t>
                            </w:r>
                            <w:r w:rsidR="00371671">
                              <w:rPr>
                                <w:sz w:val="18"/>
                                <w:szCs w:val="18"/>
                              </w:rPr>
                              <w:t xml:space="preserve"> </w:t>
                            </w:r>
                            <w:r w:rsidRPr="00794C22">
                              <w:rPr>
                                <w:sz w:val="18"/>
                                <w:szCs w:val="18"/>
                              </w:rPr>
                              <w:t>12</w:t>
                            </w:r>
                          </w:p>
                        </w:tc>
                      </w:tr>
                      <w:tr w:rsidR="00794C22" w:rsidRPr="004C2EC6" w14:paraId="65814AB7" w14:textId="77777777" w:rsidTr="00CB4DBC">
                        <w:trPr>
                          <w:jc w:val="center"/>
                        </w:trPr>
                        <w:tc>
                          <w:tcPr>
                            <w:tcW w:w="705" w:type="dxa"/>
                            <w:tcMar>
                              <w:top w:w="29" w:type="dxa"/>
                              <w:left w:w="58" w:type="dxa"/>
                              <w:bottom w:w="29" w:type="dxa"/>
                              <w:right w:w="29" w:type="dxa"/>
                            </w:tcMar>
                          </w:tcPr>
                          <w:p w14:paraId="50E0339B" w14:textId="0D732DAF" w:rsidR="00794C22" w:rsidRPr="00E20289" w:rsidRDefault="00794C22" w:rsidP="00794C22">
                            <w:pPr>
                              <w:tabs>
                                <w:tab w:val="left" w:pos="360"/>
                              </w:tabs>
                              <w:jc w:val="center"/>
                              <w:rPr>
                                <w:sz w:val="18"/>
                                <w:szCs w:val="18"/>
                              </w:rPr>
                            </w:pPr>
                            <w:r>
                              <w:rPr>
                                <w:sz w:val="18"/>
                                <w:szCs w:val="18"/>
                              </w:rPr>
                              <w:t>Beta</w:t>
                            </w:r>
                          </w:p>
                        </w:tc>
                        <w:tc>
                          <w:tcPr>
                            <w:tcW w:w="1360" w:type="dxa"/>
                            <w:tcMar>
                              <w:top w:w="29" w:type="dxa"/>
                              <w:left w:w="58" w:type="dxa"/>
                              <w:bottom w:w="29" w:type="dxa"/>
                              <w:right w:w="29" w:type="dxa"/>
                            </w:tcMar>
                          </w:tcPr>
                          <w:p w14:paraId="44289FA5" w14:textId="5F6A0652" w:rsidR="00794C22" w:rsidRPr="00E20289" w:rsidRDefault="00794C22" w:rsidP="00794C22">
                            <w:pPr>
                              <w:tabs>
                                <w:tab w:val="left" w:pos="360"/>
                              </w:tabs>
                              <w:jc w:val="center"/>
                              <w:rPr>
                                <w:sz w:val="18"/>
                                <w:szCs w:val="18"/>
                              </w:rPr>
                            </w:pPr>
                            <w:r w:rsidRPr="00794C22">
                              <w:rPr>
                                <w:sz w:val="18"/>
                                <w:szCs w:val="18"/>
                              </w:rPr>
                              <w:t>12</w:t>
                            </w:r>
                            <w:r w:rsidR="00371671">
                              <w:rPr>
                                <w:sz w:val="18"/>
                                <w:szCs w:val="18"/>
                              </w:rPr>
                              <w:t xml:space="preserve"> </w:t>
                            </w:r>
                            <w:r w:rsidRPr="00794C22">
                              <w:rPr>
                                <w:sz w:val="18"/>
                                <w:szCs w:val="18"/>
                              </w:rPr>
                              <w:t>-</w:t>
                            </w:r>
                            <w:r w:rsidR="00371671">
                              <w:rPr>
                                <w:sz w:val="18"/>
                                <w:szCs w:val="18"/>
                              </w:rPr>
                              <w:t xml:space="preserve"> </w:t>
                            </w:r>
                            <w:r w:rsidRPr="00794C22">
                              <w:rPr>
                                <w:sz w:val="18"/>
                                <w:szCs w:val="18"/>
                              </w:rPr>
                              <w:t>30</w:t>
                            </w:r>
                          </w:p>
                        </w:tc>
                      </w:tr>
                      <w:tr w:rsidR="00794C22" w:rsidRPr="004C2EC6" w14:paraId="5AAF2D92" w14:textId="77777777" w:rsidTr="00CB4DBC">
                        <w:trPr>
                          <w:jc w:val="center"/>
                        </w:trPr>
                        <w:tc>
                          <w:tcPr>
                            <w:tcW w:w="705" w:type="dxa"/>
                            <w:tcMar>
                              <w:top w:w="29" w:type="dxa"/>
                              <w:left w:w="58" w:type="dxa"/>
                              <w:bottom w:w="29" w:type="dxa"/>
                              <w:right w:w="29" w:type="dxa"/>
                            </w:tcMar>
                          </w:tcPr>
                          <w:p w14:paraId="5262BF82" w14:textId="08709FE3" w:rsidR="00794C22" w:rsidRPr="00E20289" w:rsidRDefault="00794C22" w:rsidP="00794C22">
                            <w:pPr>
                              <w:tabs>
                                <w:tab w:val="left" w:pos="360"/>
                              </w:tabs>
                              <w:jc w:val="center"/>
                              <w:rPr>
                                <w:sz w:val="18"/>
                                <w:szCs w:val="18"/>
                              </w:rPr>
                            </w:pPr>
                            <w:r>
                              <w:rPr>
                                <w:sz w:val="18"/>
                                <w:szCs w:val="18"/>
                              </w:rPr>
                              <w:t>Gamma</w:t>
                            </w:r>
                          </w:p>
                        </w:tc>
                        <w:tc>
                          <w:tcPr>
                            <w:tcW w:w="1360" w:type="dxa"/>
                            <w:tcMar>
                              <w:top w:w="29" w:type="dxa"/>
                              <w:left w:w="58" w:type="dxa"/>
                              <w:bottom w:w="29" w:type="dxa"/>
                              <w:right w:w="29" w:type="dxa"/>
                            </w:tcMar>
                          </w:tcPr>
                          <w:p w14:paraId="3159BCDD" w14:textId="2D613DF5" w:rsidR="00794C22" w:rsidRPr="00E20289" w:rsidRDefault="00794C22" w:rsidP="00794C22">
                            <w:pPr>
                              <w:tabs>
                                <w:tab w:val="left" w:pos="360"/>
                              </w:tabs>
                              <w:jc w:val="center"/>
                              <w:rPr>
                                <w:sz w:val="18"/>
                                <w:szCs w:val="18"/>
                              </w:rPr>
                            </w:pPr>
                            <w:r w:rsidRPr="00794C22">
                              <w:rPr>
                                <w:sz w:val="18"/>
                                <w:szCs w:val="18"/>
                              </w:rPr>
                              <w:t>30</w:t>
                            </w:r>
                            <w:r w:rsidR="00371671">
                              <w:rPr>
                                <w:sz w:val="18"/>
                                <w:szCs w:val="18"/>
                              </w:rPr>
                              <w:t xml:space="preserve"> </w:t>
                            </w:r>
                            <w:r w:rsidRPr="00794C22">
                              <w:rPr>
                                <w:sz w:val="18"/>
                                <w:szCs w:val="18"/>
                              </w:rPr>
                              <w:t>-</w:t>
                            </w:r>
                            <w:r w:rsidR="00371671">
                              <w:rPr>
                                <w:sz w:val="18"/>
                                <w:szCs w:val="18"/>
                              </w:rPr>
                              <w:t xml:space="preserve"> </w:t>
                            </w:r>
                            <w:r w:rsidRPr="00794C22">
                              <w:rPr>
                                <w:sz w:val="18"/>
                                <w:szCs w:val="18"/>
                              </w:rPr>
                              <w:t>100</w:t>
                            </w:r>
                          </w:p>
                        </w:tc>
                      </w:tr>
                    </w:tbl>
                    <w:p w14:paraId="28438C4E" w14:textId="77777777" w:rsidR="00794C22" w:rsidRDefault="00794C22" w:rsidP="00794C22"/>
                  </w:txbxContent>
                </v:textbox>
                <w10:wrap type="square" anchorx="margin"/>
              </v:shape>
            </w:pict>
          </mc:Fallback>
        </mc:AlternateContent>
      </w:r>
      <w:r w:rsidR="004C2EC6" w:rsidRPr="00B631F3">
        <w:rPr>
          <w:sz w:val="22"/>
          <w:szCs w:val="22"/>
        </w:rPr>
        <w:t>A normal EEG</w:t>
      </w:r>
      <w:r w:rsidR="00CB4DBC" w:rsidRPr="00B631F3">
        <w:rPr>
          <w:sz w:val="22"/>
          <w:szCs w:val="22"/>
        </w:rPr>
        <w:t xml:space="preserve">, shown in </w:t>
      </w:r>
      <w:r>
        <w:rPr>
          <w:sz w:val="22"/>
          <w:szCs w:val="22"/>
        </w:rPr>
        <w:t>1</w:t>
      </w:r>
      <w:r w:rsidR="00CB4DBC" w:rsidRPr="00B631F3">
        <w:rPr>
          <w:sz w:val="22"/>
          <w:szCs w:val="22"/>
        </w:rPr>
        <w:t>,</w:t>
      </w:r>
      <w:r w:rsidR="004C2EC6" w:rsidRPr="00B631F3">
        <w:rPr>
          <w:sz w:val="22"/>
          <w:szCs w:val="22"/>
        </w:rPr>
        <w:t xml:space="preserve"> of an awake adult consists of constant, low amplitude activity in either the alpha or beta ranges. </w:t>
      </w:r>
      <w:r w:rsidR="00CB4DBC" w:rsidRPr="00B631F3">
        <w:rPr>
          <w:sz w:val="22"/>
          <w:szCs w:val="22"/>
        </w:rPr>
        <w:t xml:space="preserve">An </w:t>
      </w:r>
      <w:r w:rsidR="004C2EC6" w:rsidRPr="00B631F3">
        <w:rPr>
          <w:sz w:val="22"/>
          <w:szCs w:val="22"/>
        </w:rPr>
        <w:t>EEG will show the normal artifacts associated with an awake patient such as eye blinks/movements and muscle artifact</w:t>
      </w:r>
      <w:r w:rsidR="00CB4DBC" w:rsidRPr="00B631F3">
        <w:rPr>
          <w:sz w:val="22"/>
          <w:szCs w:val="22"/>
        </w:rPr>
        <w:t>s</w:t>
      </w:r>
      <w:r w:rsidR="004C2EC6" w:rsidRPr="00B631F3">
        <w:rPr>
          <w:sz w:val="22"/>
          <w:szCs w:val="22"/>
        </w:rPr>
        <w:t>. A major component of the normal EEG is the Posterior Dominant Rhythm</w:t>
      </w:r>
      <w:r w:rsidR="00CB4DBC" w:rsidRPr="00B631F3">
        <w:rPr>
          <w:sz w:val="22"/>
          <w:szCs w:val="22"/>
        </w:rPr>
        <w:t xml:space="preserve"> (PDR)</w:t>
      </w:r>
      <w:r w:rsidR="004C2EC6" w:rsidRPr="00B631F3">
        <w:rPr>
          <w:sz w:val="22"/>
          <w:szCs w:val="22"/>
        </w:rPr>
        <w:t xml:space="preserve">. </w:t>
      </w:r>
      <w:r w:rsidR="00CB4DBC" w:rsidRPr="00B631F3">
        <w:rPr>
          <w:sz w:val="22"/>
          <w:szCs w:val="22"/>
        </w:rPr>
        <w:t xml:space="preserve">A PDR </w:t>
      </w:r>
      <w:r w:rsidR="004C2EC6" w:rsidRPr="00B631F3">
        <w:rPr>
          <w:sz w:val="22"/>
          <w:szCs w:val="22"/>
        </w:rPr>
        <w:t xml:space="preserve">is </w:t>
      </w:r>
      <w:r w:rsidR="00CB4DBC" w:rsidRPr="00B631F3">
        <w:rPr>
          <w:sz w:val="22"/>
          <w:szCs w:val="22"/>
        </w:rPr>
        <w:t xml:space="preserve">also known as an </w:t>
      </w:r>
      <w:r w:rsidR="004C2EC6" w:rsidRPr="00B631F3">
        <w:rPr>
          <w:sz w:val="22"/>
          <w:szCs w:val="22"/>
        </w:rPr>
        <w:t>alpha rhythm, because its fundamental frequency is typically in the range of 8</w:t>
      </w:r>
      <w:r w:rsidR="006227F5" w:rsidRPr="00B631F3">
        <w:rPr>
          <w:sz w:val="22"/>
          <w:szCs w:val="22"/>
        </w:rPr>
        <w:t> – </w:t>
      </w:r>
      <w:r w:rsidR="004C2EC6" w:rsidRPr="00B631F3">
        <w:rPr>
          <w:sz w:val="22"/>
          <w:szCs w:val="22"/>
        </w:rPr>
        <w:t>12</w:t>
      </w:r>
      <w:r w:rsidR="006227F5" w:rsidRPr="00B631F3">
        <w:rPr>
          <w:sz w:val="22"/>
          <w:szCs w:val="22"/>
        </w:rPr>
        <w:t> Hz</w:t>
      </w:r>
      <w:r w:rsidR="004C2EC6" w:rsidRPr="00B631F3">
        <w:rPr>
          <w:sz w:val="22"/>
          <w:szCs w:val="22"/>
        </w:rPr>
        <w:t xml:space="preserve">. </w:t>
      </w:r>
      <w:r w:rsidR="00CB4DBC" w:rsidRPr="00B631F3">
        <w:rPr>
          <w:sz w:val="22"/>
          <w:szCs w:val="22"/>
        </w:rPr>
        <w:t xml:space="preserve">A PDR </w:t>
      </w:r>
      <w:r w:rsidR="004C2EC6" w:rsidRPr="00B631F3">
        <w:rPr>
          <w:sz w:val="22"/>
          <w:szCs w:val="22"/>
        </w:rPr>
        <w:t>occurs primarily over the occipital electrodes spreading with a gradual decrease in reflection towards the frontal polar electrodes. The Posterior Dominant Rhythm occurs in awake patients and is normally attenuated by eye opening.</w:t>
      </w:r>
      <w:r w:rsidR="00CB4DBC" w:rsidRPr="00B631F3">
        <w:rPr>
          <w:sz w:val="22"/>
          <w:szCs w:val="22"/>
        </w:rPr>
        <w:t xml:space="preserve"> A classification of EEG frequency bands is given in </w:t>
      </w:r>
      <w:r w:rsidR="00CB4DBC" w:rsidRPr="00B631F3">
        <w:rPr>
          <w:sz w:val="22"/>
          <w:szCs w:val="22"/>
        </w:rPr>
        <w:fldChar w:fldCharType="begin"/>
      </w:r>
      <w:r w:rsidR="00CB4DBC" w:rsidRPr="00B631F3">
        <w:rPr>
          <w:sz w:val="22"/>
          <w:szCs w:val="22"/>
        </w:rPr>
        <w:instrText xml:space="preserve"> REF _Ref201879864  \* MERGEFORMAT </w:instrText>
      </w:r>
      <w:r w:rsidR="00CB4DBC" w:rsidRPr="00B631F3">
        <w:rPr>
          <w:sz w:val="22"/>
          <w:szCs w:val="22"/>
        </w:rPr>
        <w:fldChar w:fldCharType="separate"/>
      </w:r>
      <w:r w:rsidR="00660FB5" w:rsidRPr="00660FB5">
        <w:rPr>
          <w:sz w:val="22"/>
          <w:szCs w:val="22"/>
        </w:rPr>
        <w:t>Table 3</w:t>
      </w:r>
      <w:r w:rsidR="00CB4DBC" w:rsidRPr="00B631F3">
        <w:rPr>
          <w:sz w:val="22"/>
          <w:szCs w:val="22"/>
        </w:rPr>
        <w:fldChar w:fldCharType="end"/>
      </w:r>
      <w:r w:rsidR="00CB4DBC" w:rsidRPr="00B631F3">
        <w:rPr>
          <w:sz w:val="22"/>
          <w:szCs w:val="22"/>
        </w:rPr>
        <w:t>.</w:t>
      </w:r>
    </w:p>
    <w:bookmarkStart w:id="13" w:name="_Toc199881425"/>
    <w:p w14:paraId="49445ED1" w14:textId="61323CB3" w:rsidR="008261A7" w:rsidRDefault="008261A7" w:rsidP="008261A7">
      <w:pPr>
        <w:pStyle w:val="ListParagraph"/>
        <w:numPr>
          <w:ilvl w:val="1"/>
          <w:numId w:val="25"/>
        </w:numPr>
        <w:spacing w:after="240" w:line="240" w:lineRule="auto"/>
        <w:ind w:left="540" w:hanging="540"/>
      </w:pPr>
      <w:r>
        <w:rPr>
          <w:i/>
          <w:iCs/>
          <w:noProof/>
          <w:sz w:val="20"/>
          <w:szCs w:val="20"/>
        </w:rPr>
        <mc:AlternateContent>
          <mc:Choice Requires="wps">
            <w:drawing>
              <wp:anchor distT="0" distB="0" distL="114300" distR="114300" simplePos="0" relativeHeight="251856896" behindDoc="0" locked="0" layoutInCell="1" allowOverlap="1" wp14:anchorId="1A2551C0" wp14:editId="287F9063">
                <wp:simplePos x="0" y="0"/>
                <wp:positionH relativeFrom="column">
                  <wp:posOffset>4682359</wp:posOffset>
                </wp:positionH>
                <wp:positionV relativeFrom="page">
                  <wp:posOffset>5900289</wp:posOffset>
                </wp:positionV>
                <wp:extent cx="885825" cy="2800350"/>
                <wp:effectExtent l="63500" t="38100" r="66675" b="82550"/>
                <wp:wrapNone/>
                <wp:docPr id="280" name="Rectangle: Rounded Corners 280"/>
                <wp:cNvGraphicFramePr/>
                <a:graphic xmlns:a="http://schemas.openxmlformats.org/drawingml/2006/main">
                  <a:graphicData uri="http://schemas.microsoft.com/office/word/2010/wordprocessingShape">
                    <wps:wsp>
                      <wps:cNvSpPr/>
                      <wps:spPr>
                        <a:xfrm>
                          <a:off x="0" y="0"/>
                          <a:ext cx="885825" cy="2800350"/>
                        </a:xfrm>
                        <a:prstGeom prst="roundRect">
                          <a:avLst/>
                        </a:prstGeom>
                        <a:ln>
                          <a:headEnd type="triangle"/>
                          <a:tailEnd type="triangl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02CC447" id="Rectangle: Rounded Corners 280" o:spid="_x0000_s1026" style="position:absolute;margin-left:368.7pt;margin-top:464.6pt;width:69.75pt;height:220.5pt;z-index:2518568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" filled="f" strokecolor="black [3200]" strokeweight="2pt">
                <v:stroke startarrow="block" endarrow="block"/>
                <v:shadow on="t" color="black" opacity="24903f" origin=",.5" offset="0,.55556mm"/>
                <w10:wrap anchory="page"/>
              </v:roundrect>
            </w:pict>
          </mc:Fallback>
        </mc:AlternateContent>
      </w:r>
      <w:r>
        <w:t>Normal Sleep</w:t>
      </w:r>
    </w:p>
    <w:p w14:paraId="5EC74CAF" w14:textId="2C6C376A" w:rsidR="008261A7" w:rsidRPr="00714AEE" w:rsidRDefault="008261A7" w:rsidP="008261A7">
      <w:pPr>
        <w:spacing w:after="240"/>
        <w:rPr>
          <w:sz w:val="22"/>
          <w:szCs w:val="22"/>
        </w:rPr>
      </w:pPr>
      <w:r w:rsidRPr="00714AEE">
        <w:rPr>
          <w:sz w:val="22"/>
          <w:szCs w:val="22"/>
        </w:rPr>
        <w:t xml:space="preserve">Sleeping patients show several other normal signals in their EEG records. These signals may be discreet events such as K-complexes and sleep spindles, shown in Figure </w:t>
      </w:r>
      <w:r w:rsidR="001C3B95" w:rsidRPr="00714AEE">
        <w:rPr>
          <w:sz w:val="22"/>
          <w:szCs w:val="22"/>
        </w:rPr>
        <w:t>3</w:t>
      </w:r>
      <w:r w:rsidRPr="00714AEE">
        <w:rPr>
          <w:sz w:val="22"/>
          <w:szCs w:val="22"/>
        </w:rPr>
        <w:t xml:space="preserve">, or the presence of slow waves as the record slips into lower frequency ranges during drowsiness and sleep, as shown in Figure </w:t>
      </w:r>
      <w:r w:rsidR="0009167D" w:rsidRPr="00714AEE">
        <w:rPr>
          <w:sz w:val="22"/>
          <w:szCs w:val="22"/>
        </w:rPr>
        <w:t>2</w:t>
      </w:r>
      <w:r w:rsidR="001C3B95" w:rsidRPr="00714AEE">
        <w:rPr>
          <w:sz w:val="22"/>
          <w:szCs w:val="22"/>
        </w:rPr>
        <w:t xml:space="preserve"> </w:t>
      </w:r>
      <w:r w:rsidR="001C3B95" w:rsidRPr="00714AEE">
        <w:rPr>
          <w:sz w:val="22"/>
          <w:szCs w:val="22"/>
          <w:highlight w:val="yellow"/>
        </w:rPr>
        <w:t>(D. Ochal et al. 2020)</w:t>
      </w:r>
      <w:r w:rsidR="00EF2D5C" w:rsidRPr="00714AEE">
        <w:rPr>
          <w:sz w:val="22"/>
          <w:szCs w:val="22"/>
        </w:rPr>
        <w:t>:</w:t>
      </w:r>
    </w:p>
    <w:p w14:paraId="70D91405" w14:textId="4E00FE54" w:rsidR="00EF2D5C" w:rsidRDefault="001C3B95" w:rsidP="008261A7">
      <w:pPr>
        <w:spacing w:after="240"/>
        <w:rPr>
          <w:sz w:val="20"/>
          <w:szCs w:val="20"/>
        </w:rPr>
      </w:pPr>
      <w:r w:rsidRPr="00714AEE">
        <w:rPr>
          <w:i/>
          <w:iCs/>
          <w:sz w:val="22"/>
          <w:szCs w:val="22"/>
        </w:rPr>
        <w:tab/>
        <w:t xml:space="preserve">(a) </w:t>
      </w:r>
      <w:r w:rsidR="00EF2D5C" w:rsidRPr="00714AEE">
        <w:rPr>
          <w:i/>
          <w:iCs/>
          <w:sz w:val="22"/>
          <w:szCs w:val="22"/>
        </w:rPr>
        <w:tab/>
      </w:r>
      <w:r w:rsidR="00EF2D5C" w:rsidRPr="00714AEE">
        <w:rPr>
          <w:i/>
          <w:iCs/>
          <w:sz w:val="22"/>
          <w:szCs w:val="22"/>
        </w:rPr>
        <w:tab/>
      </w:r>
      <w:r w:rsidR="00EF2D5C" w:rsidRPr="00714AEE">
        <w:rPr>
          <w:i/>
          <w:iCs/>
          <w:sz w:val="22"/>
          <w:szCs w:val="22"/>
        </w:rPr>
        <w:tab/>
      </w:r>
      <w:r w:rsidR="00EF2D5C" w:rsidRPr="00714AEE">
        <w:rPr>
          <w:i/>
          <w:iCs/>
          <w:sz w:val="22"/>
          <w:szCs w:val="22"/>
        </w:rPr>
        <w:tab/>
      </w:r>
      <w:r w:rsidR="00EF2D5C" w:rsidRPr="00714AEE">
        <w:rPr>
          <w:i/>
          <w:iCs/>
          <w:sz w:val="22"/>
          <w:szCs w:val="22"/>
        </w:rPr>
        <w:tab/>
      </w:r>
      <w:r w:rsidR="00EF2D5C" w:rsidRPr="00714AEE">
        <w:rPr>
          <w:i/>
          <w:iCs/>
          <w:sz w:val="22"/>
          <w:szCs w:val="22"/>
        </w:rPr>
        <w:tab/>
        <w:t>K-complexes</w:t>
      </w:r>
      <w:r w:rsidR="00EF2D5C" w:rsidRPr="00714AEE">
        <w:rPr>
          <w:sz w:val="22"/>
          <w:szCs w:val="22"/>
        </w:rPr>
        <w:t>: These are individual complexes that occur during the second stage of sleep in normal patients. These events occur approximately every 1 to 2 minutes and are usually followed by sleep spindles. K-complexes consist of a high amplitude (&gt;100 µV), diphasic</w:t>
      </w:r>
      <w:r w:rsidR="00EF2D5C">
        <w:rPr>
          <w:sz w:val="20"/>
          <w:szCs w:val="20"/>
        </w:rPr>
        <w:t xml:space="preserve"> discharge and occur simultaneously across all or most channels. An example is shown in figure </w:t>
      </w:r>
      <w:r w:rsidR="0009167D">
        <w:rPr>
          <w:sz w:val="20"/>
          <w:szCs w:val="20"/>
        </w:rPr>
        <w:t>3</w:t>
      </w:r>
      <w:r w:rsidR="00EF2D5C">
        <w:rPr>
          <w:sz w:val="20"/>
          <w:szCs w:val="20"/>
        </w:rPr>
        <w:t>.</w:t>
      </w:r>
    </w:p>
    <w:p w14:paraId="46D3970C" w14:textId="4F65F338" w:rsidR="00EF2D5C" w:rsidRPr="001C3B95" w:rsidRDefault="001C3B95" w:rsidP="008261A7">
      <w:pPr>
        <w:spacing w:after="240"/>
        <w:rPr>
          <w:sz w:val="22"/>
          <w:szCs w:val="22"/>
        </w:rPr>
      </w:pPr>
      <w:r>
        <w:rPr>
          <w:i/>
          <w:iCs/>
          <w:sz w:val="22"/>
          <w:szCs w:val="22"/>
        </w:rPr>
        <w:t xml:space="preserve">(b) </w:t>
      </w:r>
      <w:r w:rsidR="00EF2D5C" w:rsidRPr="001C3B95">
        <w:rPr>
          <w:i/>
          <w:iCs/>
          <w:sz w:val="22"/>
          <w:szCs w:val="22"/>
        </w:rPr>
        <w:t>Sleep Spindles</w:t>
      </w:r>
      <w:r w:rsidR="00EF2D5C" w:rsidRPr="001C3B95">
        <w:rPr>
          <w:sz w:val="22"/>
          <w:szCs w:val="22"/>
        </w:rPr>
        <w:t xml:space="preserve">: These are 0.5-2 second events that consist of 11-16 Hz smooth waves of moderate </w:t>
      </w:r>
      <w:r w:rsidR="00EF2D5C" w:rsidRPr="001C3B95">
        <w:rPr>
          <w:sz w:val="22"/>
          <w:szCs w:val="22"/>
        </w:rPr>
        <w:lastRenderedPageBreak/>
        <w:t xml:space="preserve">amplitude. Unlike K-complexes, these events generally occur on only one or a few channels at once. An example is shown in Figure </w:t>
      </w:r>
      <w:r w:rsidR="0009167D">
        <w:rPr>
          <w:sz w:val="22"/>
          <w:szCs w:val="22"/>
        </w:rPr>
        <w:t>3</w:t>
      </w:r>
      <w:r w:rsidR="00EF2D5C" w:rsidRPr="001C3B95">
        <w:rPr>
          <w:sz w:val="22"/>
          <w:szCs w:val="22"/>
        </w:rPr>
        <w:t>.</w:t>
      </w:r>
    </w:p>
    <w:p w14:paraId="74CEC690" w14:textId="4AB59598" w:rsidR="00EF2D5C" w:rsidRPr="001C3B95" w:rsidRDefault="001C3B95" w:rsidP="008261A7">
      <w:pPr>
        <w:spacing w:after="240"/>
        <w:rPr>
          <w:sz w:val="22"/>
          <w:szCs w:val="22"/>
        </w:rPr>
      </w:pPr>
      <w:r>
        <w:rPr>
          <w:i/>
          <w:iCs/>
          <w:noProof/>
          <w:sz w:val="20"/>
          <w:szCs w:val="20"/>
        </w:rPr>
        <mc:AlternateContent>
          <mc:Choice Requires="wps">
            <w:drawing>
              <wp:anchor distT="0" distB="0" distL="114300" distR="114300" simplePos="0" relativeHeight="251859968" behindDoc="0" locked="0" layoutInCell="1" allowOverlap="1" wp14:anchorId="3DF4C2D2" wp14:editId="54FC171B">
                <wp:simplePos x="0" y="0"/>
                <wp:positionH relativeFrom="column">
                  <wp:posOffset>2633667</wp:posOffset>
                </wp:positionH>
                <wp:positionV relativeFrom="paragraph">
                  <wp:posOffset>1890092</wp:posOffset>
                </wp:positionV>
                <wp:extent cx="2961564" cy="0"/>
                <wp:effectExtent l="57150" t="76200" r="29845" b="133350"/>
                <wp:wrapNone/>
                <wp:docPr id="1214116023" name="Straight Arrow Connector 5"/>
                <wp:cNvGraphicFramePr/>
                <a:graphic xmlns:a="http://schemas.openxmlformats.org/drawingml/2006/main">
                  <a:graphicData uri="http://schemas.microsoft.com/office/word/2010/wordprocessingShape">
                    <wps:wsp>
                      <wps:cNvCnPr/>
                      <wps:spPr>
                        <a:xfrm>
                          <a:off x="0" y="0"/>
                          <a:ext cx="2961564" cy="0"/>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36C147AB" id="_x0000_t32" coordsize="21600,21600" o:spt="32" o:oned="t" path="m,l21600,21600e" filled="f">
                <v:path arrowok="t" fillok="f" o:connecttype="none"/>
                <o:lock v:ext="edit" shapetype="t"/>
              </v:shapetype>
              <v:shape id="Straight Arrow Connector 5" o:spid="_x0000_s1026" type="#_x0000_t32" style="position:absolute;margin-left:207.4pt;margin-top:148.85pt;width:233.2pt;height:0;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" strokecolor="black [3200]" strokeweight="2pt">
                <v:stroke startarrow="block" endarrow="block"/>
                <v:shadow on="t" color="black" opacity="24903f" origin=",.5" offset="0,.55556mm"/>
              </v:shape>
            </w:pict>
          </mc:Fallback>
        </mc:AlternateContent>
      </w:r>
      <w:r>
        <w:rPr>
          <w:i/>
          <w:iCs/>
          <w:noProof/>
          <w:sz w:val="20"/>
          <w:szCs w:val="20"/>
        </w:rPr>
        <mc:AlternateContent>
          <mc:Choice Requires="wps">
            <w:drawing>
              <wp:anchor distT="0" distB="0" distL="114300" distR="114300" simplePos="0" relativeHeight="251858944" behindDoc="0" locked="0" layoutInCell="1" allowOverlap="1" wp14:anchorId="77E6CE30" wp14:editId="0D30D66D">
                <wp:simplePos x="0" y="0"/>
                <wp:positionH relativeFrom="column">
                  <wp:posOffset>752769</wp:posOffset>
                </wp:positionH>
                <wp:positionV relativeFrom="page">
                  <wp:posOffset>3394985</wp:posOffset>
                </wp:positionV>
                <wp:extent cx="885825" cy="3543300"/>
                <wp:effectExtent l="63500" t="38100" r="66675" b="76200"/>
                <wp:wrapNone/>
                <wp:docPr id="278" name="Rectangle: Rounded Corners 278"/>
                <wp:cNvGraphicFramePr/>
                <a:graphic xmlns:a="http://schemas.openxmlformats.org/drawingml/2006/main">
                  <a:graphicData uri="http://schemas.microsoft.com/office/word/2010/wordprocessingShape">
                    <wps:wsp>
                      <wps:cNvSpPr/>
                      <wps:spPr>
                        <a:xfrm>
                          <a:off x="0" y="0"/>
                          <a:ext cx="885825" cy="3543300"/>
                        </a:xfrm>
                        <a:prstGeom prst="roundRect">
                          <a:avLst/>
                        </a:prstGeom>
                        <a:ln>
                          <a:headEnd type="triangle"/>
                          <a:tailEnd type="triangl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C9D251D" id="Rectangle: Rounded Corners 278" o:spid="_x0000_s1026" style="position:absolute;margin-left:59.25pt;margin-top:267.3pt;width:69.75pt;height:279pt;z-index:25185894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" filled="f" strokecolor="black [3200]" strokeweight="2pt">
                <v:stroke startarrow="block" endarrow="block"/>
                <v:shadow on="t" color="black" opacity="24903f" origin=",.5" offset="0,.55556mm"/>
                <w10:wrap anchory="page"/>
              </v:roundrect>
            </w:pict>
          </mc:Fallback>
        </mc:AlternateContent>
      </w:r>
      <w:r w:rsidRPr="008F3996">
        <w:rPr>
          <w:noProof/>
          <w:sz w:val="22"/>
          <w:szCs w:val="22"/>
        </w:rPr>
        <mc:AlternateContent>
          <mc:Choice Requires="wps">
            <w:drawing>
              <wp:anchor distT="137160" distB="137160" distL="137160" distR="137160" simplePos="0" relativeHeight="251852800" behindDoc="0" locked="0" layoutInCell="1" allowOverlap="1" wp14:anchorId="520ACA56" wp14:editId="5DAC999D">
                <wp:simplePos x="0" y="0"/>
                <wp:positionH relativeFrom="margin">
                  <wp:align>right</wp:align>
                </wp:positionH>
                <wp:positionV relativeFrom="margin">
                  <wp:align>center</wp:align>
                </wp:positionV>
                <wp:extent cx="5934075" cy="4726940"/>
                <wp:effectExtent l="0" t="0" r="9525"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4726940"/>
                        </a:xfrm>
                        <a:prstGeom prst="rect">
                          <a:avLst/>
                        </a:prstGeom>
                        <a:solidFill>
                          <a:prstClr val="white"/>
                        </a:solidFill>
                        <a:ln>
                          <a:noFill/>
                        </a:ln>
                      </wps:spPr>
                      <wps:txbx>
                        <w:txbxContent>
                          <w:p w14:paraId="0FD54AB2" w14:textId="77777777" w:rsidR="008261A7" w:rsidRDefault="008261A7" w:rsidP="008261A7">
                            <w:pPr>
                              <w:spacing w:after="120"/>
                              <w:jc w:val="center"/>
                            </w:pPr>
                            <w:r w:rsidRPr="00F31436">
                              <w:rPr>
                                <w:noProof/>
                              </w:rPr>
                              <w:drawing>
                                <wp:inline distT="0" distB="0" distL="0" distR="0" wp14:anchorId="6D6E489A" wp14:editId="2ECF9288">
                                  <wp:extent cx="5627079" cy="4445391"/>
                                  <wp:effectExtent l="0" t="0" r="0" b="0"/>
                                  <wp:docPr id="652049938" name="Picture 65204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6460" cy="4547602"/>
                                          </a:xfrm>
                                          <a:prstGeom prst="rect">
                                            <a:avLst/>
                                          </a:prstGeom>
                                          <a:noFill/>
                                          <a:ln>
                                            <a:noFill/>
                                          </a:ln>
                                        </pic:spPr>
                                      </pic:pic>
                                    </a:graphicData>
                                  </a:graphic>
                                </wp:inline>
                              </w:drawing>
                            </w:r>
                            <w:r>
                              <w:t xml:space="preserve"> </w:t>
                            </w:r>
                            <w:r>
                              <w:tab/>
                            </w:r>
                            <w:r>
                              <w:tab/>
                            </w:r>
                          </w:p>
                          <w:p w14:paraId="049F46DD" w14:textId="7775C318" w:rsidR="008261A7" w:rsidRPr="00441BF3" w:rsidRDefault="008261A7" w:rsidP="008261A7">
                            <w:pPr>
                              <w:pStyle w:val="Caption"/>
                              <w:jc w:val="center"/>
                              <w:rPr>
                                <w:rFonts w:ascii="Times New Roman" w:hAnsi="Times New Roman" w:cs="Times New Roman"/>
                                <w:i w:val="0"/>
                                <w:iCs w:val="0"/>
                                <w:color w:val="000000" w:themeColor="text1"/>
                                <w:sz w:val="20"/>
                                <w:szCs w:val="20"/>
                              </w:rPr>
                            </w:pPr>
                            <w:bookmarkStart w:id="14" w:name="_Ref29597600"/>
                            <w:r w:rsidRPr="00441BF3">
                              <w:rPr>
                                <w:rFonts w:ascii="Times New Roman" w:hAnsi="Times New Roman" w:cs="Times New Roman"/>
                                <w:i w:val="0"/>
                                <w:iCs w:val="0"/>
                                <w:color w:val="000000" w:themeColor="text1"/>
                                <w:sz w:val="20"/>
                                <w:szCs w:val="20"/>
                              </w:rPr>
                              <w:t>Figure</w:t>
                            </w:r>
                            <w:r>
                              <w:rPr>
                                <w:rFonts w:ascii="Times New Roman" w:hAnsi="Times New Roman" w:cs="Times New Roman"/>
                                <w:i w:val="0"/>
                                <w:iCs w:val="0"/>
                                <w:color w:val="000000" w:themeColor="text1"/>
                                <w:sz w:val="20"/>
                                <w:szCs w:val="20"/>
                              </w:rPr>
                              <w:t> </w:t>
                            </w:r>
                            <w:bookmarkEnd w:id="14"/>
                            <w:r w:rsidR="001C3B95">
                              <w:rPr>
                                <w:rFonts w:ascii="Times New Roman" w:hAnsi="Times New Roman" w:cs="Times New Roman"/>
                                <w:i w:val="0"/>
                                <w:iCs w:val="0"/>
                                <w:color w:val="000000" w:themeColor="text1"/>
                                <w:sz w:val="20"/>
                                <w:szCs w:val="20"/>
                              </w:rPr>
                              <w:t>3</w:t>
                            </w:r>
                            <w:r w:rsidRPr="00441BF3">
                              <w:rPr>
                                <w:rFonts w:ascii="Times New Roman" w:hAnsi="Times New Roman" w:cs="Times New Roman"/>
                                <w:i w:val="0"/>
                                <w:iCs w:val="0"/>
                                <w:color w:val="000000" w:themeColor="text1"/>
                                <w:sz w:val="20"/>
                                <w:szCs w:val="20"/>
                              </w:rPr>
                              <w:t>. A K-complex and an associated sleep spindle during normal sleep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ACA56" id="_x0000_s1035" type="#_x0000_t202" style="position:absolute;margin-left:416.05pt;margin-top:0;width:467.25pt;height:372.2pt;z-index:251852800;visibility:visible;mso-wrap-style:square;mso-width-percent:0;mso-height-percent:0;mso-wrap-distance-left:10.8pt;mso-wrap-distance-top:10.8pt;mso-wrap-distance-right:10.8pt;mso-wrap-distance-bottom:10.8pt;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" stroked="f">
                <v:textbox inset="0,0,0,0">
                  <w:txbxContent>
                    <w:p w14:paraId="0FD54AB2" w14:textId="77777777" w:rsidR="008261A7" w:rsidRDefault="008261A7" w:rsidP="008261A7">
                      <w:pPr>
                        <w:spacing w:after="120"/>
                        <w:jc w:val="center"/>
                      </w:pPr>
                      <w:r w:rsidRPr="00F31436">
                        <w:rPr>
                          <w:noProof/>
                        </w:rPr>
                        <w:drawing>
                          <wp:inline distT="0" distB="0" distL="0" distR="0" wp14:anchorId="6D6E489A" wp14:editId="2ECF9288">
                            <wp:extent cx="5627079" cy="4445391"/>
                            <wp:effectExtent l="0" t="0" r="0" b="0"/>
                            <wp:docPr id="652049938" name="Picture 65204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6460" cy="4547602"/>
                                    </a:xfrm>
                                    <a:prstGeom prst="rect">
                                      <a:avLst/>
                                    </a:prstGeom>
                                    <a:noFill/>
                                    <a:ln>
                                      <a:noFill/>
                                    </a:ln>
                                  </pic:spPr>
                                </pic:pic>
                              </a:graphicData>
                            </a:graphic>
                          </wp:inline>
                        </w:drawing>
                      </w:r>
                      <w:r>
                        <w:t xml:space="preserve"> </w:t>
                      </w:r>
                      <w:r>
                        <w:tab/>
                      </w:r>
                      <w:r>
                        <w:tab/>
                      </w:r>
                    </w:p>
                    <w:p w14:paraId="049F46DD" w14:textId="7775C318" w:rsidR="008261A7" w:rsidRPr="00441BF3" w:rsidRDefault="008261A7" w:rsidP="008261A7">
                      <w:pPr>
                        <w:pStyle w:val="Caption"/>
                        <w:jc w:val="center"/>
                        <w:rPr>
                          <w:rFonts w:ascii="Times New Roman" w:hAnsi="Times New Roman" w:cs="Times New Roman"/>
                          <w:i w:val="0"/>
                          <w:iCs w:val="0"/>
                          <w:color w:val="000000" w:themeColor="text1"/>
                          <w:sz w:val="20"/>
                          <w:szCs w:val="20"/>
                        </w:rPr>
                      </w:pPr>
                      <w:bookmarkStart w:id="20" w:name="_Ref29597600"/>
                      <w:r w:rsidRPr="00441BF3">
                        <w:rPr>
                          <w:rFonts w:ascii="Times New Roman" w:hAnsi="Times New Roman" w:cs="Times New Roman"/>
                          <w:i w:val="0"/>
                          <w:iCs w:val="0"/>
                          <w:color w:val="000000" w:themeColor="text1"/>
                          <w:sz w:val="20"/>
                          <w:szCs w:val="20"/>
                        </w:rPr>
                        <w:t>Figure</w:t>
                      </w:r>
                      <w:r>
                        <w:rPr>
                          <w:rFonts w:ascii="Times New Roman" w:hAnsi="Times New Roman" w:cs="Times New Roman"/>
                          <w:i w:val="0"/>
                          <w:iCs w:val="0"/>
                          <w:color w:val="000000" w:themeColor="text1"/>
                          <w:sz w:val="20"/>
                          <w:szCs w:val="20"/>
                        </w:rPr>
                        <w:t> </w:t>
                      </w:r>
                      <w:bookmarkEnd w:id="20"/>
                      <w:r w:rsidR="001C3B95">
                        <w:rPr>
                          <w:rFonts w:ascii="Times New Roman" w:hAnsi="Times New Roman" w:cs="Times New Roman"/>
                          <w:i w:val="0"/>
                          <w:iCs w:val="0"/>
                          <w:color w:val="000000" w:themeColor="text1"/>
                          <w:sz w:val="20"/>
                          <w:szCs w:val="20"/>
                        </w:rPr>
                        <w:t>3</w:t>
                      </w:r>
                      <w:r w:rsidRPr="00441BF3">
                        <w:rPr>
                          <w:rFonts w:ascii="Times New Roman" w:hAnsi="Times New Roman" w:cs="Times New Roman"/>
                          <w:i w:val="0"/>
                          <w:iCs w:val="0"/>
                          <w:color w:val="000000" w:themeColor="text1"/>
                          <w:sz w:val="20"/>
                          <w:szCs w:val="20"/>
                        </w:rPr>
                        <w:t>. A K-complex and an associated sleep spindle during normal sleep</w:t>
                      </w:r>
                    </w:p>
                  </w:txbxContent>
                </v:textbox>
                <w10:wrap type="square" anchorx="margin" anchory="margin"/>
              </v:shape>
            </w:pict>
          </mc:Fallback>
        </mc:AlternateContent>
      </w:r>
      <w:r>
        <w:rPr>
          <w:i/>
          <w:iCs/>
          <w:sz w:val="22"/>
          <w:szCs w:val="22"/>
        </w:rPr>
        <w:t xml:space="preserve">(c) </w:t>
      </w:r>
      <w:r w:rsidR="00EF2D5C" w:rsidRPr="001C3B95">
        <w:rPr>
          <w:i/>
          <w:iCs/>
          <w:sz w:val="22"/>
          <w:szCs w:val="22"/>
        </w:rPr>
        <w:t>Vertex Wave</w:t>
      </w:r>
      <w:r w:rsidR="00EF2D5C" w:rsidRPr="001C3B95">
        <w:rPr>
          <w:sz w:val="22"/>
          <w:szCs w:val="22"/>
        </w:rPr>
        <w:t xml:space="preserve">: These are individual complexes with the appearance of a transient sharp wave, as shown in figure </w:t>
      </w:r>
      <w:r w:rsidR="0009167D">
        <w:rPr>
          <w:sz w:val="22"/>
          <w:szCs w:val="22"/>
        </w:rPr>
        <w:t>2</w:t>
      </w:r>
      <w:r w:rsidR="00EF2D5C" w:rsidRPr="001C3B95">
        <w:rPr>
          <w:sz w:val="22"/>
          <w:szCs w:val="22"/>
        </w:rPr>
        <w:t>. They oc</w:t>
      </w:r>
      <w:r w:rsidRPr="001C3B95">
        <w:rPr>
          <w:sz w:val="22"/>
          <w:szCs w:val="22"/>
        </w:rPr>
        <w:t xml:space="preserve">cur with an amplitude between 50-150 µV during non-REM 1 and non-REM 2 sleep. Vertex waves ae similar in appearance to K-complexes but are more spatially confined and narrower. In children and young adults, it is possible for vertex waves to occur in repetitive tun, giving appearance of ictal activity. However, they are completely normal occurrences. </w:t>
      </w:r>
    </w:p>
    <w:p w14:paraId="701A2007" w14:textId="75573D1F" w:rsidR="008261A7" w:rsidRDefault="008261A7" w:rsidP="008261A7">
      <w:pPr>
        <w:spacing w:after="240"/>
      </w:pPr>
    </w:p>
    <w:p w14:paraId="330FB7AB" w14:textId="5335EC66" w:rsidR="004C2EC6" w:rsidRDefault="004C2EC6" w:rsidP="007F656D">
      <w:pPr>
        <w:pStyle w:val="ListParagraph"/>
        <w:numPr>
          <w:ilvl w:val="1"/>
          <w:numId w:val="25"/>
        </w:numPr>
        <w:spacing w:after="240" w:line="240" w:lineRule="auto"/>
        <w:ind w:left="540" w:hanging="540"/>
      </w:pPr>
      <w:r w:rsidRPr="004C2EC6">
        <w:t xml:space="preserve">Seizure </w:t>
      </w:r>
      <w:r w:rsidR="007F656D">
        <w:t>E</w:t>
      </w:r>
      <w:r w:rsidRPr="004C2EC6">
        <w:t>vents</w:t>
      </w:r>
      <w:bookmarkEnd w:id="13"/>
    </w:p>
    <w:p w14:paraId="1135D066" w14:textId="0640E78E" w:rsidR="002C1D88" w:rsidRPr="002C1D88" w:rsidRDefault="002C1D88" w:rsidP="002C1D88">
      <w:pPr>
        <w:tabs>
          <w:tab w:val="left" w:pos="360"/>
        </w:tabs>
        <w:spacing w:before="120" w:after="240"/>
        <w:jc w:val="both"/>
        <w:rPr>
          <w:sz w:val="22"/>
          <w:szCs w:val="22"/>
        </w:rPr>
      </w:pPr>
      <w:r w:rsidRPr="002C1D88">
        <w:rPr>
          <w:sz w:val="22"/>
          <w:szCs w:val="22"/>
        </w:rPr>
        <w:t xml:space="preserve">A key identifier of an ictal event is its discharge morphology, with typical patterns including spike-and-slow wave or polyspike-and-slow wave complexes. Spikes are characterized by brief amplitude changes lasting a tenth of a second or less, usually occurring within the alpha, theta, or delta frequency ranges, and rarely exceeding 10 Hz or dropping below 2 Hz. For an event to qualify as a generalized or focal seizure, it should last at least 10 seconds, though this duration can be cumulative across channels. In the case of absence seizures, the duration must exceed 3 seconds. If there is gap or suppression longer than 3 seconds, then events are considered two distinct seizures, separated by this interictal period. Surrounding channels often synchronize with the focal seizure, showing an increase in amplitude and a decrease in frequency as </w:t>
      </w:r>
      <w:r w:rsidRPr="002C1D88">
        <w:rPr>
          <w:sz w:val="22"/>
          <w:szCs w:val="22"/>
        </w:rPr>
        <w:lastRenderedPageBreak/>
        <w:t>the seizure progresses. Postictal slowing, which occurs immediately after the seizure, shows as slow delta waves but is not considered part of the seizure itself.</w:t>
      </w:r>
    </w:p>
    <w:p w14:paraId="6C3B69F2" w14:textId="5572D68D" w:rsidR="002C1D88" w:rsidRPr="002C1D88" w:rsidRDefault="002C1D88" w:rsidP="002C1D88">
      <w:pPr>
        <w:widowControl w:val="0"/>
        <w:tabs>
          <w:tab w:val="left" w:pos="360"/>
        </w:tabs>
        <w:spacing w:before="120" w:after="240"/>
        <w:jc w:val="both"/>
        <w:rPr>
          <w:sz w:val="22"/>
          <w:szCs w:val="22"/>
        </w:rPr>
      </w:pPr>
      <w:r w:rsidRPr="002C1D88">
        <w:rPr>
          <w:b/>
          <w:bCs/>
          <w:sz w:val="22"/>
          <w:szCs w:val="22"/>
        </w:rPr>
        <w:t>Focal non-specific seizures</w:t>
      </w:r>
      <w:r w:rsidRPr="002C1D88">
        <w:rPr>
          <w:sz w:val="22"/>
          <w:szCs w:val="22"/>
        </w:rPr>
        <w:t xml:space="preserve"> (FNSZ) can vary greatly in appearance, duration, and localization. A typical focal seizure is shown in Figure </w:t>
      </w:r>
      <w:r w:rsidR="0009167D">
        <w:rPr>
          <w:sz w:val="22"/>
          <w:szCs w:val="22"/>
        </w:rPr>
        <w:t>4</w:t>
      </w:r>
      <w:r w:rsidRPr="002C1D88">
        <w:rPr>
          <w:sz w:val="22"/>
          <w:szCs w:val="22"/>
        </w:rPr>
        <w:t>. The shaded region represents a portion of the signal that has been annotated as a focal seizure. FNSZ affect only specific channels, often limited to one hemisphere, though they can occasionally evolve into generalized seizures.</w:t>
      </w:r>
    </w:p>
    <w:p w14:paraId="7A4BD08F" w14:textId="743A414C" w:rsidR="004C2EC6" w:rsidRDefault="007502AB" w:rsidP="004C2EC6">
      <w:pPr>
        <w:tabs>
          <w:tab w:val="left" w:pos="360"/>
        </w:tabs>
        <w:spacing w:before="120" w:after="240"/>
        <w:jc w:val="both"/>
        <w:rPr>
          <w:szCs w:val="22"/>
        </w:rPr>
      </w:pPr>
      <w:r w:rsidRPr="00C96D5C">
        <w:rPr>
          <w:b/>
          <w:bCs/>
          <w:noProof/>
        </w:rPr>
        <mc:AlternateContent>
          <mc:Choice Requires="wps">
            <w:drawing>
              <wp:anchor distT="137160" distB="137160" distL="137160" distR="137160" simplePos="0" relativeHeight="251721728" behindDoc="0" locked="0" layoutInCell="1" allowOverlap="1" wp14:anchorId="17042AE3" wp14:editId="652025CF">
                <wp:simplePos x="0" y="0"/>
                <wp:positionH relativeFrom="column">
                  <wp:posOffset>8890</wp:posOffset>
                </wp:positionH>
                <wp:positionV relativeFrom="paragraph">
                  <wp:posOffset>0</wp:posOffset>
                </wp:positionV>
                <wp:extent cx="5925312" cy="2587752"/>
                <wp:effectExtent l="0" t="0" r="5715" b="3175"/>
                <wp:wrapSquare wrapText="bothSides"/>
                <wp:docPr id="1264224005" name="Text Box 1247222611"/>
                <wp:cNvGraphicFramePr/>
                <a:graphic xmlns:a="http://schemas.openxmlformats.org/drawingml/2006/main">
                  <a:graphicData uri="http://schemas.microsoft.com/office/word/2010/wordprocessingShape">
                    <wps:wsp>
                      <wps:cNvSpPr txBox="1"/>
                      <wps:spPr>
                        <a:xfrm>
                          <a:off x="0" y="0"/>
                          <a:ext cx="5925312" cy="2587752"/>
                        </a:xfrm>
                        <a:prstGeom prst="rect">
                          <a:avLst/>
                        </a:prstGeom>
                        <a:solidFill>
                          <a:prstClr val="white"/>
                        </a:solidFill>
                        <a:ln>
                          <a:noFill/>
                        </a:ln>
                      </wps:spPr>
                      <wps:txbx>
                        <w:txbxContent>
                          <w:p w14:paraId="0B7978AC" w14:textId="77777777" w:rsidR="007502AB" w:rsidRDefault="007502AB" w:rsidP="007502AB">
                            <w:pPr>
                              <w:pStyle w:val="Caption"/>
                              <w:spacing w:after="120"/>
                              <w:jc w:val="center"/>
                              <w:rPr>
                                <w:rFonts w:ascii="Times New Roman" w:hAnsi="Times New Roman" w:cs="Times New Roman"/>
                                <w:i w:val="0"/>
                                <w:color w:val="000000" w:themeColor="text1"/>
                                <w:sz w:val="20"/>
                                <w:szCs w:val="20"/>
                              </w:rPr>
                            </w:pPr>
                            <w:r w:rsidRPr="000E24B6">
                              <w:rPr>
                                <w:noProof/>
                                <w:szCs w:val="22"/>
                              </w:rPr>
                              <w:drawing>
                                <wp:inline distT="0" distB="0" distL="0" distR="0" wp14:anchorId="454C6ACB" wp14:editId="0D48B805">
                                  <wp:extent cx="5925185" cy="2306138"/>
                                  <wp:effectExtent l="0" t="0" r="0" b="5715"/>
                                  <wp:docPr id="2084367976" name="Picture 4"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73004" name="Picture 4" descr="A screen shot of a graph&#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25185" cy="2306138"/>
                                          </a:xfrm>
                                          <a:prstGeom prst="rect">
                                            <a:avLst/>
                                          </a:prstGeom>
                                          <a:noFill/>
                                          <a:ln>
                                            <a:noFill/>
                                          </a:ln>
                                        </pic:spPr>
                                      </pic:pic>
                                    </a:graphicData>
                                  </a:graphic>
                                </wp:inline>
                              </w:drawing>
                            </w:r>
                          </w:p>
                          <w:p w14:paraId="6C0E2182" w14:textId="19D13551" w:rsidR="007502AB" w:rsidRPr="00AA254C" w:rsidRDefault="007502AB" w:rsidP="007502AB">
                            <w:pPr>
                              <w:pStyle w:val="Caption"/>
                              <w:spacing w:after="120"/>
                              <w:jc w:val="center"/>
                              <w:rPr>
                                <w:rFonts w:ascii="Times New Roman" w:eastAsia="Times New Roman" w:hAnsi="Times New Roman" w:cs="Times New Roman"/>
                                <w:i w:val="0"/>
                                <w:noProof/>
                                <w:color w:val="000000" w:themeColor="text1"/>
                                <w:sz w:val="20"/>
                                <w:szCs w:val="20"/>
                              </w:rPr>
                            </w:pPr>
                            <w:bookmarkStart w:id="15" w:name="_Ref201960376"/>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r w:rsidR="0009167D">
                              <w:rPr>
                                <w:rFonts w:ascii="Times New Roman" w:hAnsi="Times New Roman" w:cs="Times New Roman"/>
                                <w:i w:val="0"/>
                                <w:color w:val="000000" w:themeColor="text1"/>
                                <w:sz w:val="20"/>
                                <w:szCs w:val="20"/>
                              </w:rPr>
                              <w:t>4</w:t>
                            </w:r>
                            <w:bookmarkEnd w:id="15"/>
                            <w:r w:rsidRPr="00AA254C">
                              <w:rPr>
                                <w:rFonts w:ascii="Times New Roman" w:hAnsi="Times New Roman" w:cs="Times New Roman"/>
                                <w:i w:val="0"/>
                                <w:color w:val="000000" w:themeColor="text1"/>
                                <w:sz w:val="20"/>
                                <w:szCs w:val="20"/>
                              </w:rPr>
                              <w:t>.</w:t>
                            </w:r>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 typical focal seizure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42AE3" id="Text Box 1247222611" o:spid="_x0000_s1036" type="#_x0000_t202" style="position:absolute;left:0;text-align:left;margin-left:.7pt;margin-top:0;width:466.55pt;height:203.75pt;z-index:251721728;visibility:visible;mso-wrap-style:square;mso-width-percent:0;mso-height-percent:0;mso-wrap-distance-left:10.8pt;mso-wrap-distance-top:10.8pt;mso-wrap-distance-right:10.8pt;mso-wrap-distance-bottom:10.8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" stroked="f">
                <v:textbox inset="0,0,0,0">
                  <w:txbxContent>
                    <w:p w14:paraId="0B7978AC" w14:textId="77777777" w:rsidR="007502AB" w:rsidRDefault="007502AB" w:rsidP="007502AB">
                      <w:pPr>
                        <w:pStyle w:val="Caption"/>
                        <w:spacing w:after="120"/>
                        <w:jc w:val="center"/>
                        <w:rPr>
                          <w:rFonts w:ascii="Times New Roman" w:hAnsi="Times New Roman" w:cs="Times New Roman"/>
                          <w:i w:val="0"/>
                          <w:color w:val="000000" w:themeColor="text1"/>
                          <w:sz w:val="20"/>
                          <w:szCs w:val="20"/>
                        </w:rPr>
                      </w:pPr>
                      <w:r w:rsidRPr="000E24B6">
                        <w:rPr>
                          <w:noProof/>
                          <w:szCs w:val="22"/>
                        </w:rPr>
                        <w:drawing>
                          <wp:inline distT="0" distB="0" distL="0" distR="0" wp14:anchorId="454C6ACB" wp14:editId="0D48B805">
                            <wp:extent cx="5925185" cy="2306138"/>
                            <wp:effectExtent l="0" t="0" r="0" b="5715"/>
                            <wp:docPr id="2084367976" name="Picture 4" descr="A screen 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73004" name="Picture 4" descr="A screen shot of a graph&#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5185" cy="2306138"/>
                                    </a:xfrm>
                                    <a:prstGeom prst="rect">
                                      <a:avLst/>
                                    </a:prstGeom>
                                    <a:noFill/>
                                    <a:ln>
                                      <a:noFill/>
                                    </a:ln>
                                  </pic:spPr>
                                </pic:pic>
                              </a:graphicData>
                            </a:graphic>
                          </wp:inline>
                        </w:drawing>
                      </w:r>
                    </w:p>
                    <w:p w14:paraId="6C0E2182" w14:textId="19D13551" w:rsidR="007502AB" w:rsidRPr="00AA254C" w:rsidRDefault="007502AB" w:rsidP="007502AB">
                      <w:pPr>
                        <w:pStyle w:val="Caption"/>
                        <w:spacing w:after="120"/>
                        <w:jc w:val="center"/>
                        <w:rPr>
                          <w:rFonts w:ascii="Times New Roman" w:eastAsia="Times New Roman" w:hAnsi="Times New Roman" w:cs="Times New Roman"/>
                          <w:i w:val="0"/>
                          <w:noProof/>
                          <w:color w:val="000000" w:themeColor="text1"/>
                          <w:sz w:val="20"/>
                          <w:szCs w:val="20"/>
                        </w:rPr>
                      </w:pPr>
                      <w:bookmarkStart w:id="22" w:name="_Ref201960376"/>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r w:rsidR="0009167D">
                        <w:rPr>
                          <w:rFonts w:ascii="Times New Roman" w:hAnsi="Times New Roman" w:cs="Times New Roman"/>
                          <w:i w:val="0"/>
                          <w:color w:val="000000" w:themeColor="text1"/>
                          <w:sz w:val="20"/>
                          <w:szCs w:val="20"/>
                        </w:rPr>
                        <w:t>4</w:t>
                      </w:r>
                      <w:bookmarkEnd w:id="22"/>
                      <w:r w:rsidRPr="00AA254C">
                        <w:rPr>
                          <w:rFonts w:ascii="Times New Roman" w:hAnsi="Times New Roman" w:cs="Times New Roman"/>
                          <w:i w:val="0"/>
                          <w:color w:val="000000" w:themeColor="text1"/>
                          <w:sz w:val="20"/>
                          <w:szCs w:val="20"/>
                        </w:rPr>
                        <w:t>.</w:t>
                      </w:r>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 typical focal seizure</w:t>
                      </w:r>
                    </w:p>
                  </w:txbxContent>
                </v:textbox>
                <w10:wrap type="square"/>
              </v:shape>
            </w:pict>
          </mc:Fallback>
        </mc:AlternateContent>
      </w:r>
      <w:r w:rsidR="006C19E2" w:rsidRPr="00C96D5C">
        <w:rPr>
          <w:b/>
          <w:bCs/>
          <w:noProof/>
          <w:sz w:val="22"/>
          <w:szCs w:val="22"/>
        </w:rPr>
        <mc:AlternateContent>
          <mc:Choice Requires="wps">
            <w:drawing>
              <wp:anchor distT="137160" distB="137160" distL="137160" distR="137160" simplePos="0" relativeHeight="251724800" behindDoc="0" locked="0" layoutInCell="1" allowOverlap="1" wp14:anchorId="13C7CB42" wp14:editId="1D576565">
                <wp:simplePos x="0" y="0"/>
                <wp:positionH relativeFrom="margin">
                  <wp:posOffset>8890</wp:posOffset>
                </wp:positionH>
                <wp:positionV relativeFrom="margin">
                  <wp:posOffset>5696585</wp:posOffset>
                </wp:positionV>
                <wp:extent cx="5925312" cy="2523744"/>
                <wp:effectExtent l="0" t="0" r="5715" b="3810"/>
                <wp:wrapSquare wrapText="bothSides"/>
                <wp:docPr id="265521021" name="Text Box 1247222611"/>
                <wp:cNvGraphicFramePr/>
                <a:graphic xmlns:a="http://schemas.openxmlformats.org/drawingml/2006/main">
                  <a:graphicData uri="http://schemas.microsoft.com/office/word/2010/wordprocessingShape">
                    <wps:wsp>
                      <wps:cNvSpPr txBox="1"/>
                      <wps:spPr>
                        <a:xfrm>
                          <a:off x="0" y="0"/>
                          <a:ext cx="5925312" cy="2523744"/>
                        </a:xfrm>
                        <a:prstGeom prst="rect">
                          <a:avLst/>
                        </a:prstGeom>
                        <a:solidFill>
                          <a:prstClr val="white"/>
                        </a:solidFill>
                        <a:ln>
                          <a:noFill/>
                        </a:ln>
                      </wps:spPr>
                      <wps:txbx>
                        <w:txbxContent>
                          <w:p w14:paraId="37F8BA01" w14:textId="34817A59" w:rsidR="006C19E2" w:rsidRDefault="006C19E2" w:rsidP="006C19E2">
                            <w:pPr>
                              <w:pStyle w:val="Caption"/>
                              <w:spacing w:after="120"/>
                              <w:jc w:val="center"/>
                              <w:rPr>
                                <w:rFonts w:ascii="Times New Roman" w:hAnsi="Times New Roman" w:cs="Times New Roman"/>
                                <w:i w:val="0"/>
                                <w:color w:val="000000" w:themeColor="text1"/>
                                <w:sz w:val="20"/>
                                <w:szCs w:val="20"/>
                              </w:rPr>
                            </w:pPr>
                            <w:r w:rsidRPr="00EB10A8">
                              <w:rPr>
                                <w:noProof/>
                                <w:szCs w:val="22"/>
                              </w:rPr>
                              <w:drawing>
                                <wp:inline distT="0" distB="0" distL="0" distR="0" wp14:anchorId="3458BE5C" wp14:editId="4B8B9FD2">
                                  <wp:extent cx="5925185" cy="2267523"/>
                                  <wp:effectExtent l="0" t="0" r="0" b="6350"/>
                                  <wp:docPr id="1001883418" name="Picture 6" descr="A pink screen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49630" name="Picture 6" descr="A pink screen with black lines&#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5185" cy="2267523"/>
                                          </a:xfrm>
                                          <a:prstGeom prst="rect">
                                            <a:avLst/>
                                          </a:prstGeom>
                                          <a:noFill/>
                                          <a:ln>
                                            <a:noFill/>
                                          </a:ln>
                                        </pic:spPr>
                                      </pic:pic>
                                    </a:graphicData>
                                  </a:graphic>
                                </wp:inline>
                              </w:drawing>
                            </w:r>
                          </w:p>
                          <w:p w14:paraId="5C04846A" w14:textId="39698466" w:rsidR="006C19E2" w:rsidRPr="00AA254C" w:rsidRDefault="006C19E2" w:rsidP="006C19E2">
                            <w:pPr>
                              <w:pStyle w:val="Caption"/>
                              <w:spacing w:after="120"/>
                              <w:jc w:val="center"/>
                              <w:rPr>
                                <w:rFonts w:ascii="Times New Roman" w:eastAsia="Times New Roman" w:hAnsi="Times New Roman" w:cs="Times New Roman"/>
                                <w:i w:val="0"/>
                                <w:noProof/>
                                <w:color w:val="000000" w:themeColor="text1"/>
                                <w:sz w:val="20"/>
                                <w:szCs w:val="20"/>
                              </w:rPr>
                            </w:pPr>
                            <w:bookmarkStart w:id="16" w:name="_Ref201962205"/>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bookmarkEnd w:id="16"/>
                            <w:r w:rsidR="0009167D">
                              <w:rPr>
                                <w:rFonts w:ascii="Times New Roman" w:hAnsi="Times New Roman" w:cs="Times New Roman"/>
                                <w:i w:val="0"/>
                                <w:color w:val="000000" w:themeColor="text1"/>
                                <w:sz w:val="20"/>
                                <w:szCs w:val="20"/>
                              </w:rPr>
                              <w:t>5</w:t>
                            </w:r>
                            <w:r w:rsidRPr="00AA254C">
                              <w:rPr>
                                <w:rFonts w:ascii="Times New Roman" w:hAnsi="Times New Roman" w:cs="Times New Roman"/>
                                <w:i w:val="0"/>
                                <w:color w:val="000000" w:themeColor="text1"/>
                                <w:sz w:val="20"/>
                                <w:szCs w:val="20"/>
                              </w:rPr>
                              <w:t>.</w:t>
                            </w:r>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 typical generalized seizure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7CB42" id="_x0000_s1037" type="#_x0000_t202" style="position:absolute;left:0;text-align:left;margin-left:.7pt;margin-top:448.55pt;width:466.55pt;height:198.7pt;z-index:251724800;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" stroked="f">
                <v:textbox inset="0,0,0,0">
                  <w:txbxContent>
                    <w:p w14:paraId="37F8BA01" w14:textId="34817A59" w:rsidR="006C19E2" w:rsidRDefault="006C19E2" w:rsidP="006C19E2">
                      <w:pPr>
                        <w:pStyle w:val="Caption"/>
                        <w:spacing w:after="120"/>
                        <w:jc w:val="center"/>
                        <w:rPr>
                          <w:rFonts w:ascii="Times New Roman" w:hAnsi="Times New Roman" w:cs="Times New Roman"/>
                          <w:i w:val="0"/>
                          <w:color w:val="000000" w:themeColor="text1"/>
                          <w:sz w:val="20"/>
                          <w:szCs w:val="20"/>
                        </w:rPr>
                      </w:pPr>
                      <w:r w:rsidRPr="00EB10A8">
                        <w:rPr>
                          <w:noProof/>
                          <w:szCs w:val="22"/>
                        </w:rPr>
                        <w:drawing>
                          <wp:inline distT="0" distB="0" distL="0" distR="0" wp14:anchorId="3458BE5C" wp14:editId="4B8B9FD2">
                            <wp:extent cx="5925185" cy="2267523"/>
                            <wp:effectExtent l="0" t="0" r="0" b="6350"/>
                            <wp:docPr id="1001883418" name="Picture 6" descr="A pink screen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49630" name="Picture 6" descr="A pink screen with black lines&#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5185" cy="2267523"/>
                                    </a:xfrm>
                                    <a:prstGeom prst="rect">
                                      <a:avLst/>
                                    </a:prstGeom>
                                    <a:noFill/>
                                    <a:ln>
                                      <a:noFill/>
                                    </a:ln>
                                  </pic:spPr>
                                </pic:pic>
                              </a:graphicData>
                            </a:graphic>
                          </wp:inline>
                        </w:drawing>
                      </w:r>
                    </w:p>
                    <w:p w14:paraId="5C04846A" w14:textId="39698466" w:rsidR="006C19E2" w:rsidRPr="00AA254C" w:rsidRDefault="006C19E2" w:rsidP="006C19E2">
                      <w:pPr>
                        <w:pStyle w:val="Caption"/>
                        <w:spacing w:after="120"/>
                        <w:jc w:val="center"/>
                        <w:rPr>
                          <w:rFonts w:ascii="Times New Roman" w:eastAsia="Times New Roman" w:hAnsi="Times New Roman" w:cs="Times New Roman"/>
                          <w:i w:val="0"/>
                          <w:noProof/>
                          <w:color w:val="000000" w:themeColor="text1"/>
                          <w:sz w:val="20"/>
                          <w:szCs w:val="20"/>
                        </w:rPr>
                      </w:pPr>
                      <w:bookmarkStart w:id="24" w:name="_Ref201962205"/>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bookmarkEnd w:id="24"/>
                      <w:r w:rsidR="0009167D">
                        <w:rPr>
                          <w:rFonts w:ascii="Times New Roman" w:hAnsi="Times New Roman" w:cs="Times New Roman"/>
                          <w:i w:val="0"/>
                          <w:color w:val="000000" w:themeColor="text1"/>
                          <w:sz w:val="20"/>
                          <w:szCs w:val="20"/>
                        </w:rPr>
                        <w:t>5</w:t>
                      </w:r>
                      <w:r w:rsidRPr="00AA254C">
                        <w:rPr>
                          <w:rFonts w:ascii="Times New Roman" w:hAnsi="Times New Roman" w:cs="Times New Roman"/>
                          <w:i w:val="0"/>
                          <w:color w:val="000000" w:themeColor="text1"/>
                          <w:sz w:val="20"/>
                          <w:szCs w:val="20"/>
                        </w:rPr>
                        <w:t>.</w:t>
                      </w:r>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 typical generalized seizure</w:t>
                      </w:r>
                    </w:p>
                  </w:txbxContent>
                </v:textbox>
                <w10:wrap type="square" anchorx="margin" anchory="margin"/>
              </v:shape>
            </w:pict>
          </mc:Fallback>
        </mc:AlternateContent>
      </w:r>
      <w:r w:rsidR="004C2EC6" w:rsidRPr="00C96D5C">
        <w:rPr>
          <w:b/>
          <w:bCs/>
          <w:sz w:val="22"/>
          <w:szCs w:val="22"/>
        </w:rPr>
        <w:t>General non-specific seizures</w:t>
      </w:r>
      <w:r w:rsidR="00C96D5C">
        <w:rPr>
          <w:sz w:val="22"/>
          <w:szCs w:val="22"/>
        </w:rPr>
        <w:t xml:space="preserve"> (GNSZ)</w:t>
      </w:r>
      <w:r w:rsidR="004C2EC6" w:rsidRPr="00B631F3">
        <w:rPr>
          <w:sz w:val="22"/>
          <w:szCs w:val="22"/>
        </w:rPr>
        <w:t xml:space="preserve"> are very closely related to focal non-specific seizures. They follow the same morphology, evolution, postictal slowing, and frequency descriptors, but they cover a greater number of channels and area of the skull</w:t>
      </w:r>
      <w:r w:rsidR="00C96D5C">
        <w:rPr>
          <w:sz w:val="22"/>
          <w:szCs w:val="22"/>
        </w:rPr>
        <w:t xml:space="preserve"> (see</w:t>
      </w:r>
      <w:r w:rsidR="0009167D">
        <w:rPr>
          <w:sz w:val="22"/>
          <w:szCs w:val="22"/>
        </w:rPr>
        <w:t xml:space="preserve"> Figure 5.</w:t>
      </w:r>
      <w:r w:rsidR="00C96D5C">
        <w:rPr>
          <w:sz w:val="22"/>
          <w:szCs w:val="22"/>
        </w:rPr>
        <w:t>)</w:t>
      </w:r>
      <w:r w:rsidR="003D2821" w:rsidRPr="00B631F3">
        <w:rPr>
          <w:sz w:val="22"/>
          <w:szCs w:val="22"/>
        </w:rPr>
        <w:t xml:space="preserve">. </w:t>
      </w:r>
      <w:r w:rsidR="004C2EC6" w:rsidRPr="00B631F3">
        <w:rPr>
          <w:sz w:val="22"/>
          <w:szCs w:val="22"/>
        </w:rPr>
        <w:t xml:space="preserve">Synchrony is very important in a general non-specific seizure. The complexes on each channel in a </w:t>
      </w:r>
      <w:r w:rsidR="00C96D5C">
        <w:rPr>
          <w:sz w:val="22"/>
          <w:szCs w:val="22"/>
        </w:rPr>
        <w:t xml:space="preserve">GNSZ </w:t>
      </w:r>
      <w:r w:rsidR="004C2EC6" w:rsidRPr="00B631F3">
        <w:rPr>
          <w:sz w:val="22"/>
          <w:szCs w:val="22"/>
        </w:rPr>
        <w:t xml:space="preserve">seizure are expected to have temporal overlap within </w:t>
      </w:r>
      <w:r w:rsidR="00C96D5C">
        <w:rPr>
          <w:sz w:val="22"/>
          <w:szCs w:val="22"/>
        </w:rPr>
        <w:t>0.</w:t>
      </w:r>
      <w:r w:rsidR="00C96D5C" w:rsidRPr="00C96D5C">
        <w:t>2</w:t>
      </w:r>
      <w:r w:rsidR="00C96D5C">
        <w:t> seconds</w:t>
      </w:r>
      <w:r w:rsidR="004C2EC6" w:rsidRPr="00B631F3">
        <w:rPr>
          <w:sz w:val="22"/>
          <w:szCs w:val="22"/>
        </w:rPr>
        <w:t xml:space="preserve">. This seemingly small point is highlighted on the rare occasion </w:t>
      </w:r>
      <w:r w:rsidR="00C96D5C">
        <w:rPr>
          <w:sz w:val="22"/>
          <w:szCs w:val="22"/>
        </w:rPr>
        <w:t>i</w:t>
      </w:r>
      <w:r w:rsidR="004C2EC6" w:rsidRPr="00B631F3">
        <w:rPr>
          <w:sz w:val="22"/>
          <w:szCs w:val="22"/>
        </w:rPr>
        <w:t>n which a patient has two focal non-specific seizures occurring simultaneously. The only way to effectively determine whether a seizure is generalized or is a combination of two or more seizures is to check for synchrony between the channels. For an event to qualify as a seizure, it should last at least 10 seconds across most of the channels. If there is cap or suppression longer than 3 seconds, then events are considered two distinct seizures.</w:t>
      </w:r>
    </w:p>
    <w:p w14:paraId="27B62EE4" w14:textId="45EA2891" w:rsidR="00C60E35" w:rsidRPr="00B631F3" w:rsidRDefault="004C2EC6" w:rsidP="00C96D5C">
      <w:pPr>
        <w:widowControl w:val="0"/>
        <w:tabs>
          <w:tab w:val="left" w:pos="360"/>
        </w:tabs>
        <w:spacing w:before="120" w:after="240"/>
        <w:jc w:val="both"/>
        <w:rPr>
          <w:sz w:val="22"/>
          <w:szCs w:val="22"/>
        </w:rPr>
      </w:pPr>
      <w:r w:rsidRPr="00C96D5C">
        <w:rPr>
          <w:b/>
          <w:bCs/>
          <w:sz w:val="22"/>
          <w:szCs w:val="22"/>
        </w:rPr>
        <w:lastRenderedPageBreak/>
        <w:t>Absence seizures</w:t>
      </w:r>
      <w:r w:rsidR="00C96D5C">
        <w:rPr>
          <w:sz w:val="22"/>
          <w:szCs w:val="22"/>
        </w:rPr>
        <w:t xml:space="preserve"> (ABSZ)</w:t>
      </w:r>
      <w:r w:rsidRPr="00B631F3">
        <w:rPr>
          <w:sz w:val="22"/>
          <w:szCs w:val="22"/>
        </w:rPr>
        <w:t xml:space="preserve"> are brief seizures that should contain no muscle artifacts. </w:t>
      </w:r>
      <w:r w:rsidR="003D2821" w:rsidRPr="00B631F3">
        <w:rPr>
          <w:sz w:val="22"/>
          <w:szCs w:val="22"/>
        </w:rPr>
        <w:t xml:space="preserve">A typical example of an absence seizure is shown in </w:t>
      </w:r>
      <w:r w:rsidR="0009167D">
        <w:rPr>
          <w:sz w:val="22"/>
          <w:szCs w:val="22"/>
        </w:rPr>
        <w:t>Figure 6</w:t>
      </w:r>
      <w:r w:rsidR="00C60E35" w:rsidRPr="00B631F3">
        <w:rPr>
          <w:sz w:val="22"/>
          <w:szCs w:val="22"/>
        </w:rPr>
        <w:t xml:space="preserve">. </w:t>
      </w:r>
      <w:r w:rsidRPr="00B631F3">
        <w:rPr>
          <w:sz w:val="22"/>
          <w:szCs w:val="22"/>
        </w:rPr>
        <w:t>They show a characteristic abrupt onset of spike or polyspike-and-wave discharges at frequency of 3</w:t>
      </w:r>
      <w:r w:rsidR="006227F5" w:rsidRPr="00B631F3">
        <w:rPr>
          <w:sz w:val="22"/>
          <w:szCs w:val="22"/>
        </w:rPr>
        <w:t> </w:t>
      </w:r>
      <w:r w:rsidRPr="00B631F3">
        <w:rPr>
          <w:sz w:val="22"/>
          <w:szCs w:val="22"/>
        </w:rPr>
        <w:t xml:space="preserve">Hz, lasting a brief </w:t>
      </w:r>
      <w:proofErr w:type="gramStart"/>
      <w:r w:rsidRPr="00B631F3">
        <w:rPr>
          <w:sz w:val="22"/>
          <w:szCs w:val="22"/>
        </w:rPr>
        <w:t>period of time</w:t>
      </w:r>
      <w:proofErr w:type="gramEnd"/>
      <w:r w:rsidRPr="00B631F3">
        <w:rPr>
          <w:sz w:val="22"/>
          <w:szCs w:val="22"/>
        </w:rPr>
        <w:t>, and ending just as abruptly as they began. Absence seizures are frequently high amplitude and very sharp, leaving little room for error. An exception is made for these seizures, as they are so distinct</w:t>
      </w:r>
      <w:r w:rsidR="009B1E02">
        <w:rPr>
          <w:sz w:val="22"/>
          <w:szCs w:val="22"/>
        </w:rPr>
        <w:t>. T</w:t>
      </w:r>
      <w:r w:rsidRPr="00B631F3">
        <w:rPr>
          <w:sz w:val="22"/>
          <w:szCs w:val="22"/>
        </w:rPr>
        <w:t xml:space="preserve">hey do not need to be 10 seconds in duration </w:t>
      </w:r>
      <w:r w:rsidR="009B1E02">
        <w:rPr>
          <w:sz w:val="22"/>
          <w:szCs w:val="22"/>
        </w:rPr>
        <w:t xml:space="preserve">but must be at least </w:t>
      </w:r>
      <w:r w:rsidRPr="00B631F3">
        <w:rPr>
          <w:sz w:val="22"/>
          <w:szCs w:val="22"/>
        </w:rPr>
        <w:t>3 seconds</w:t>
      </w:r>
      <w:r w:rsidR="009B1E02">
        <w:rPr>
          <w:sz w:val="22"/>
          <w:szCs w:val="22"/>
        </w:rPr>
        <w:t xml:space="preserve"> in duration</w:t>
      </w:r>
      <w:r w:rsidRPr="00B631F3">
        <w:rPr>
          <w:sz w:val="22"/>
          <w:szCs w:val="22"/>
        </w:rPr>
        <w:t>.</w:t>
      </w:r>
    </w:p>
    <w:p w14:paraId="251CE917" w14:textId="77777777" w:rsidR="0009167D" w:rsidRDefault="00ED0CB6" w:rsidP="004C2EC6">
      <w:pPr>
        <w:tabs>
          <w:tab w:val="left" w:pos="360"/>
        </w:tabs>
        <w:spacing w:before="120" w:after="240"/>
        <w:jc w:val="both"/>
        <w:rPr>
          <w:sz w:val="22"/>
          <w:szCs w:val="22"/>
        </w:rPr>
      </w:pPr>
      <w:r w:rsidRPr="00B631F3">
        <w:rPr>
          <w:noProof/>
          <w:sz w:val="22"/>
          <w:szCs w:val="22"/>
        </w:rPr>
        <mc:AlternateContent>
          <mc:Choice Requires="wps">
            <w:drawing>
              <wp:anchor distT="137160" distB="137160" distL="137160" distR="137160" simplePos="0" relativeHeight="251726848" behindDoc="0" locked="0" layoutInCell="1" allowOverlap="1" wp14:anchorId="563D6186" wp14:editId="57AD8ED1">
                <wp:simplePos x="0" y="0"/>
                <wp:positionH relativeFrom="margin">
                  <wp:align>center</wp:align>
                </wp:positionH>
                <wp:positionV relativeFrom="margin">
                  <wp:align>top</wp:align>
                </wp:positionV>
                <wp:extent cx="5925312" cy="2505456"/>
                <wp:effectExtent l="0" t="0" r="5715" b="0"/>
                <wp:wrapSquare wrapText="bothSides"/>
                <wp:docPr id="651921831" name="Text Box 1247222611"/>
                <wp:cNvGraphicFramePr/>
                <a:graphic xmlns:a="http://schemas.openxmlformats.org/drawingml/2006/main">
                  <a:graphicData uri="http://schemas.microsoft.com/office/word/2010/wordprocessingShape">
                    <wps:wsp>
                      <wps:cNvSpPr txBox="1"/>
                      <wps:spPr>
                        <a:xfrm>
                          <a:off x="0" y="0"/>
                          <a:ext cx="5925312" cy="2505456"/>
                        </a:xfrm>
                        <a:prstGeom prst="rect">
                          <a:avLst/>
                        </a:prstGeom>
                        <a:solidFill>
                          <a:prstClr val="white"/>
                        </a:solidFill>
                        <a:ln>
                          <a:noFill/>
                        </a:ln>
                      </wps:spPr>
                      <wps:txbx>
                        <w:txbxContent>
                          <w:p w14:paraId="436B12D0" w14:textId="16E2F704" w:rsidR="007A08C9" w:rsidRDefault="007A08C9" w:rsidP="007A08C9">
                            <w:pPr>
                              <w:pStyle w:val="Caption"/>
                              <w:spacing w:after="120"/>
                              <w:jc w:val="center"/>
                              <w:rPr>
                                <w:rFonts w:ascii="Times New Roman" w:hAnsi="Times New Roman" w:cs="Times New Roman"/>
                                <w:i w:val="0"/>
                                <w:color w:val="000000" w:themeColor="text1"/>
                                <w:sz w:val="20"/>
                                <w:szCs w:val="20"/>
                              </w:rPr>
                            </w:pPr>
                            <w:r w:rsidRPr="004E0149">
                              <w:rPr>
                                <w:noProof/>
                                <w:szCs w:val="22"/>
                              </w:rPr>
                              <w:drawing>
                                <wp:inline distT="0" distB="0" distL="0" distR="0" wp14:anchorId="53DBA690" wp14:editId="0F8CD3CF">
                                  <wp:extent cx="5925185" cy="2216247"/>
                                  <wp:effectExtent l="0" t="0" r="5715" b="6350"/>
                                  <wp:docPr id="1549825635" name="Picture 6" descr="A pink graph with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147714" name="Picture 6" descr="A pink graph with lines&#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25185" cy="2216247"/>
                                          </a:xfrm>
                                          <a:prstGeom prst="rect">
                                            <a:avLst/>
                                          </a:prstGeom>
                                          <a:noFill/>
                                          <a:ln>
                                            <a:noFill/>
                                          </a:ln>
                                        </pic:spPr>
                                      </pic:pic>
                                    </a:graphicData>
                                  </a:graphic>
                                </wp:inline>
                              </w:drawing>
                            </w:r>
                            <w:r>
                              <w:rPr>
                                <w:rFonts w:ascii="Times New Roman" w:hAnsi="Times New Roman" w:cs="Times New Roman"/>
                                <w:i w:val="0"/>
                                <w:color w:val="000000" w:themeColor="text1"/>
                                <w:sz w:val="20"/>
                                <w:szCs w:val="20"/>
                              </w:rPr>
                              <w:t xml:space="preserve"> </w:t>
                            </w:r>
                          </w:p>
                          <w:p w14:paraId="7DBD85A8" w14:textId="4B865606" w:rsidR="007A08C9" w:rsidRPr="00C60E35" w:rsidRDefault="007A08C9" w:rsidP="007A08C9">
                            <w:pPr>
                              <w:pStyle w:val="Caption"/>
                              <w:spacing w:after="120"/>
                              <w:jc w:val="center"/>
                              <w:rPr>
                                <w:rFonts w:ascii="Times New Roman" w:hAnsi="Times New Roman" w:cs="Times New Roman"/>
                                <w:i w:val="0"/>
                                <w:noProof/>
                                <w:color w:val="000000" w:themeColor="text1"/>
                                <w:sz w:val="20"/>
                                <w:szCs w:val="20"/>
                              </w:rPr>
                            </w:pPr>
                            <w:bookmarkStart w:id="17" w:name="_Ref201962394"/>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bookmarkEnd w:id="17"/>
                            <w:r w:rsidR="0009167D">
                              <w:rPr>
                                <w:rFonts w:ascii="Times New Roman" w:hAnsi="Times New Roman" w:cs="Times New Roman"/>
                                <w:i w:val="0"/>
                                <w:color w:val="000000" w:themeColor="text1"/>
                                <w:sz w:val="20"/>
                                <w:szCs w:val="20"/>
                              </w:rPr>
                              <w:t>6</w:t>
                            </w:r>
                            <w:r w:rsidRPr="00AA254C">
                              <w:rPr>
                                <w:rFonts w:ascii="Times New Roman" w:hAnsi="Times New Roman" w:cs="Times New Roman"/>
                                <w:i w:val="0"/>
                                <w:color w:val="000000" w:themeColor="text1"/>
                                <w:sz w:val="20"/>
                                <w:szCs w:val="20"/>
                              </w:rPr>
                              <w:t>.</w:t>
                            </w:r>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 typical absence seizure</w:t>
                            </w:r>
                            <w:r w:rsidR="00C60E35">
                              <w:rPr>
                                <w:rFonts w:ascii="Times New Roman" w:hAnsi="Times New Roman" w:cs="Times New Roman"/>
                                <w:i w:val="0"/>
                                <w:noProof/>
                                <w:color w:val="000000" w:themeColor="text1"/>
                                <w:sz w:val="20"/>
                                <w:szCs w:val="20"/>
                              </w:rPr>
                              <w:t xml:space="preserve"> (</w:t>
                            </w:r>
                            <w:r w:rsidR="00C60E35" w:rsidRPr="00C60E35">
                              <w:rPr>
                                <w:rFonts w:ascii="Times New Roman" w:hAnsi="Times New Roman" w:cs="Times New Roman"/>
                                <w:i w:val="0"/>
                                <w:noProof/>
                                <w:color w:val="000000" w:themeColor="text1"/>
                                <w:sz w:val="20"/>
                                <w:szCs w:val="20"/>
                              </w:rPr>
                              <w:t>channel sensitivity set to 50 µV/mm</w:t>
                            </w:r>
                            <w:r w:rsidR="00C60E35">
                              <w:rPr>
                                <w:rFonts w:ascii="Times New Roman" w:hAnsi="Times New Roman" w:cs="Times New Roman"/>
                                <w:i w:val="0"/>
                                <w:noProof/>
                                <w:color w:val="000000" w:themeColor="text1"/>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D6186" id="_x0000_s1038" type="#_x0000_t202" style="position:absolute;left:0;text-align:left;margin-left:0;margin-top:0;width:466.55pt;height:197.3pt;z-index:25172684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" stroked="f">
                <v:textbox inset="0,0,0,0">
                  <w:txbxContent>
                    <w:p w14:paraId="436B12D0" w14:textId="16E2F704" w:rsidR="007A08C9" w:rsidRDefault="007A08C9" w:rsidP="007A08C9">
                      <w:pPr>
                        <w:pStyle w:val="Caption"/>
                        <w:spacing w:after="120"/>
                        <w:jc w:val="center"/>
                        <w:rPr>
                          <w:rFonts w:ascii="Times New Roman" w:hAnsi="Times New Roman" w:cs="Times New Roman"/>
                          <w:i w:val="0"/>
                          <w:color w:val="000000" w:themeColor="text1"/>
                          <w:sz w:val="20"/>
                          <w:szCs w:val="20"/>
                        </w:rPr>
                      </w:pPr>
                      <w:r w:rsidRPr="004E0149">
                        <w:rPr>
                          <w:noProof/>
                          <w:szCs w:val="22"/>
                        </w:rPr>
                        <w:drawing>
                          <wp:inline distT="0" distB="0" distL="0" distR="0" wp14:anchorId="53DBA690" wp14:editId="0F8CD3CF">
                            <wp:extent cx="5925185" cy="2216247"/>
                            <wp:effectExtent l="0" t="0" r="5715" b="6350"/>
                            <wp:docPr id="1549825635" name="Picture 6" descr="A pink graph with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147714" name="Picture 6" descr="A pink graph with lines&#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25185" cy="2216247"/>
                                    </a:xfrm>
                                    <a:prstGeom prst="rect">
                                      <a:avLst/>
                                    </a:prstGeom>
                                    <a:noFill/>
                                    <a:ln>
                                      <a:noFill/>
                                    </a:ln>
                                  </pic:spPr>
                                </pic:pic>
                              </a:graphicData>
                            </a:graphic>
                          </wp:inline>
                        </w:drawing>
                      </w:r>
                      <w:r>
                        <w:rPr>
                          <w:rFonts w:ascii="Times New Roman" w:hAnsi="Times New Roman" w:cs="Times New Roman"/>
                          <w:i w:val="0"/>
                          <w:color w:val="000000" w:themeColor="text1"/>
                          <w:sz w:val="20"/>
                          <w:szCs w:val="20"/>
                        </w:rPr>
                        <w:t xml:space="preserve"> </w:t>
                      </w:r>
                    </w:p>
                    <w:p w14:paraId="7DBD85A8" w14:textId="4B865606" w:rsidR="007A08C9" w:rsidRPr="00C60E35" w:rsidRDefault="007A08C9" w:rsidP="007A08C9">
                      <w:pPr>
                        <w:pStyle w:val="Caption"/>
                        <w:spacing w:after="120"/>
                        <w:jc w:val="center"/>
                        <w:rPr>
                          <w:rFonts w:ascii="Times New Roman" w:hAnsi="Times New Roman" w:cs="Times New Roman"/>
                          <w:i w:val="0"/>
                          <w:noProof/>
                          <w:color w:val="000000" w:themeColor="text1"/>
                          <w:sz w:val="20"/>
                          <w:szCs w:val="20"/>
                        </w:rPr>
                      </w:pPr>
                      <w:bookmarkStart w:id="26" w:name="_Ref201962394"/>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bookmarkEnd w:id="26"/>
                      <w:r w:rsidR="0009167D">
                        <w:rPr>
                          <w:rFonts w:ascii="Times New Roman" w:hAnsi="Times New Roman" w:cs="Times New Roman"/>
                          <w:i w:val="0"/>
                          <w:color w:val="000000" w:themeColor="text1"/>
                          <w:sz w:val="20"/>
                          <w:szCs w:val="20"/>
                        </w:rPr>
                        <w:t>6</w:t>
                      </w:r>
                      <w:r w:rsidRPr="00AA254C">
                        <w:rPr>
                          <w:rFonts w:ascii="Times New Roman" w:hAnsi="Times New Roman" w:cs="Times New Roman"/>
                          <w:i w:val="0"/>
                          <w:color w:val="000000" w:themeColor="text1"/>
                          <w:sz w:val="20"/>
                          <w:szCs w:val="20"/>
                        </w:rPr>
                        <w:t>.</w:t>
                      </w:r>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 typical absence seizure</w:t>
                      </w:r>
                      <w:r w:rsidR="00C60E35">
                        <w:rPr>
                          <w:rFonts w:ascii="Times New Roman" w:hAnsi="Times New Roman" w:cs="Times New Roman"/>
                          <w:i w:val="0"/>
                          <w:noProof/>
                          <w:color w:val="000000" w:themeColor="text1"/>
                          <w:sz w:val="20"/>
                          <w:szCs w:val="20"/>
                        </w:rPr>
                        <w:t xml:space="preserve"> (</w:t>
                      </w:r>
                      <w:r w:rsidR="00C60E35" w:rsidRPr="00C60E35">
                        <w:rPr>
                          <w:rFonts w:ascii="Times New Roman" w:hAnsi="Times New Roman" w:cs="Times New Roman"/>
                          <w:i w:val="0"/>
                          <w:noProof/>
                          <w:color w:val="000000" w:themeColor="text1"/>
                          <w:sz w:val="20"/>
                          <w:szCs w:val="20"/>
                        </w:rPr>
                        <w:t>channel sensitivity set to 50 µV/mm</w:t>
                      </w:r>
                      <w:r w:rsidR="00C60E35">
                        <w:rPr>
                          <w:rFonts w:ascii="Times New Roman" w:hAnsi="Times New Roman" w:cs="Times New Roman"/>
                          <w:i w:val="0"/>
                          <w:noProof/>
                          <w:color w:val="000000" w:themeColor="text1"/>
                          <w:sz w:val="20"/>
                          <w:szCs w:val="20"/>
                        </w:rPr>
                        <w:t>)</w:t>
                      </w:r>
                    </w:p>
                  </w:txbxContent>
                </v:textbox>
                <w10:wrap type="square" anchorx="margin" anchory="margin"/>
              </v:shape>
            </w:pict>
          </mc:Fallback>
        </mc:AlternateContent>
      </w:r>
      <w:r w:rsidR="004C2EC6" w:rsidRPr="00B631F3">
        <w:rPr>
          <w:sz w:val="22"/>
          <w:szCs w:val="22"/>
        </w:rPr>
        <w:t xml:space="preserve">We distinguish between typical and atypical absence seizures. </w:t>
      </w:r>
      <w:r w:rsidR="009B1E02">
        <w:rPr>
          <w:sz w:val="22"/>
          <w:szCs w:val="22"/>
        </w:rPr>
        <w:t>A</w:t>
      </w:r>
      <w:r w:rsidR="004C2EC6" w:rsidRPr="00B631F3">
        <w:rPr>
          <w:sz w:val="22"/>
          <w:szCs w:val="22"/>
        </w:rPr>
        <w:t>typical absence seizures can be much longer than 3–10 seconds while following the same typical absence seizure morphology. Absence seizures are particularly important to detect in ambulatory EEG recordings, as they can be difficult to capture in a stationary clinical setting. Absence seizures are one type of generalized seizure</w:t>
      </w:r>
      <w:r w:rsidR="00B631F3" w:rsidRPr="00B631F3">
        <w:rPr>
          <w:sz w:val="22"/>
          <w:szCs w:val="22"/>
        </w:rPr>
        <w:t xml:space="preserve"> </w:t>
      </w:r>
      <w:r w:rsidR="004C2EC6" w:rsidRPr="00B631F3">
        <w:rPr>
          <w:sz w:val="22"/>
          <w:szCs w:val="22"/>
        </w:rPr>
        <w:t>that are very easily distinguishable from other generalized seizures without access to clinical reports</w:t>
      </w:r>
      <w:r w:rsidR="00B631F3" w:rsidRPr="00B631F3">
        <w:rPr>
          <w:sz w:val="22"/>
          <w:szCs w:val="22"/>
        </w:rPr>
        <w:t xml:space="preserve">. This is why we can </w:t>
      </w:r>
      <w:r w:rsidR="004C2EC6" w:rsidRPr="00B631F3">
        <w:rPr>
          <w:sz w:val="22"/>
          <w:szCs w:val="22"/>
        </w:rPr>
        <w:t>annotat</w:t>
      </w:r>
      <w:r w:rsidR="00B631F3" w:rsidRPr="00B631F3">
        <w:rPr>
          <w:sz w:val="22"/>
          <w:szCs w:val="22"/>
        </w:rPr>
        <w:t xml:space="preserve">e </w:t>
      </w:r>
      <w:r w:rsidR="004C2EC6" w:rsidRPr="00B631F3">
        <w:rPr>
          <w:sz w:val="22"/>
          <w:szCs w:val="22"/>
        </w:rPr>
        <w:t>them</w:t>
      </w:r>
      <w:r w:rsidR="00B631F3" w:rsidRPr="00B631F3">
        <w:rPr>
          <w:sz w:val="22"/>
          <w:szCs w:val="22"/>
        </w:rPr>
        <w:t>.</w:t>
      </w:r>
    </w:p>
    <w:p w14:paraId="070C9922" w14:textId="77777777" w:rsidR="003E2F0B" w:rsidRDefault="003E2F0B" w:rsidP="004C2EC6">
      <w:pPr>
        <w:tabs>
          <w:tab w:val="left" w:pos="360"/>
        </w:tabs>
        <w:spacing w:before="120" w:after="240"/>
        <w:jc w:val="both"/>
        <w:rPr>
          <w:sz w:val="22"/>
          <w:szCs w:val="22"/>
        </w:rPr>
      </w:pPr>
    </w:p>
    <w:p w14:paraId="2358B3D1" w14:textId="77777777" w:rsidR="003E2F0B" w:rsidRDefault="003E2F0B" w:rsidP="004C2EC6">
      <w:pPr>
        <w:tabs>
          <w:tab w:val="left" w:pos="360"/>
        </w:tabs>
        <w:spacing w:before="120" w:after="240"/>
        <w:jc w:val="both"/>
        <w:rPr>
          <w:sz w:val="22"/>
          <w:szCs w:val="22"/>
        </w:rPr>
      </w:pPr>
    </w:p>
    <w:p w14:paraId="22C0265D" w14:textId="77777777" w:rsidR="00714AEE" w:rsidRDefault="00714AEE" w:rsidP="004C2EC6">
      <w:pPr>
        <w:tabs>
          <w:tab w:val="left" w:pos="360"/>
        </w:tabs>
        <w:spacing w:before="120" w:after="240"/>
        <w:jc w:val="both"/>
        <w:rPr>
          <w:b/>
          <w:bCs/>
          <w:sz w:val="22"/>
          <w:szCs w:val="22"/>
        </w:rPr>
      </w:pPr>
    </w:p>
    <w:p w14:paraId="3026CE6E" w14:textId="45C5E99C" w:rsidR="00714AEE" w:rsidRPr="00714AEE" w:rsidRDefault="00D04A2E" w:rsidP="004C2EC6">
      <w:pPr>
        <w:tabs>
          <w:tab w:val="left" w:pos="360"/>
        </w:tabs>
        <w:spacing w:before="120" w:after="240"/>
        <w:jc w:val="both"/>
        <w:rPr>
          <w:b/>
          <w:bCs/>
          <w:sz w:val="22"/>
          <w:szCs w:val="22"/>
        </w:rPr>
      </w:pPr>
      <w:r w:rsidRPr="00714AEE">
        <w:rPr>
          <w:noProof/>
          <w:sz w:val="22"/>
          <w:szCs w:val="22"/>
        </w:rPr>
        <w:lastRenderedPageBreak/>
        <mc:AlternateContent>
          <mc:Choice Requires="wps">
            <w:drawing>
              <wp:anchor distT="137160" distB="137160" distL="137160" distR="137160" simplePos="0" relativeHeight="251846656" behindDoc="1" locked="0" layoutInCell="1" allowOverlap="1" wp14:anchorId="28309FB4" wp14:editId="3A6AA03B">
                <wp:simplePos x="0" y="0"/>
                <wp:positionH relativeFrom="margin">
                  <wp:align>left</wp:align>
                </wp:positionH>
                <wp:positionV relativeFrom="margin">
                  <wp:posOffset>5715000</wp:posOffset>
                </wp:positionV>
                <wp:extent cx="5925185" cy="2562225"/>
                <wp:effectExtent l="0" t="0" r="0" b="9525"/>
                <wp:wrapTight wrapText="bothSides">
                  <wp:wrapPolygon edited="0">
                    <wp:start x="0" y="0"/>
                    <wp:lineTo x="0" y="21520"/>
                    <wp:lineTo x="21528" y="21520"/>
                    <wp:lineTo x="21528" y="0"/>
                    <wp:lineTo x="0" y="0"/>
                  </wp:wrapPolygon>
                </wp:wrapTight>
                <wp:docPr id="1053486702" name="Text Box 1247222611"/>
                <wp:cNvGraphicFramePr/>
                <a:graphic xmlns:a="http://schemas.openxmlformats.org/drawingml/2006/main">
                  <a:graphicData uri="http://schemas.microsoft.com/office/word/2010/wordprocessingShape">
                    <wps:wsp>
                      <wps:cNvSpPr txBox="1"/>
                      <wps:spPr>
                        <a:xfrm>
                          <a:off x="0" y="0"/>
                          <a:ext cx="5925185" cy="2562225"/>
                        </a:xfrm>
                        <a:prstGeom prst="rect">
                          <a:avLst/>
                        </a:prstGeom>
                        <a:solidFill>
                          <a:prstClr val="white"/>
                        </a:solidFill>
                        <a:ln>
                          <a:noFill/>
                        </a:ln>
                      </wps:spPr>
                      <wps:txbx>
                        <w:txbxContent>
                          <w:p w14:paraId="7EAEB29E" w14:textId="54692F6E" w:rsidR="00D04A2E" w:rsidRDefault="00D04A2E" w:rsidP="00D04A2E">
                            <w:pPr>
                              <w:pStyle w:val="Caption"/>
                              <w:spacing w:after="120"/>
                              <w:jc w:val="center"/>
                              <w:rPr>
                                <w:rFonts w:ascii="Times New Roman" w:hAnsi="Times New Roman" w:cs="Times New Roman"/>
                                <w:i w:val="0"/>
                                <w:color w:val="000000" w:themeColor="text1"/>
                                <w:sz w:val="20"/>
                                <w:szCs w:val="20"/>
                              </w:rPr>
                            </w:pPr>
                            <w:r>
                              <w:rPr>
                                <w:rFonts w:ascii="Times New Roman" w:hAnsi="Times New Roman" w:cs="Times New Roman"/>
                                <w:i w:val="0"/>
                                <w:color w:val="000000" w:themeColor="text1"/>
                                <w:sz w:val="20"/>
                                <w:szCs w:val="20"/>
                              </w:rPr>
                              <w:t xml:space="preserve"> </w:t>
                            </w:r>
                            <w:r w:rsidRPr="00BC3AB4">
                              <w:rPr>
                                <w:noProof/>
                              </w:rPr>
                              <w:drawing>
                                <wp:inline distT="0" distB="0" distL="0" distR="0" wp14:anchorId="624D79E2" wp14:editId="316289CD">
                                  <wp:extent cx="5369371" cy="2311400"/>
                                  <wp:effectExtent l="0" t="0" r="3175" b="0"/>
                                  <wp:docPr id="203706148" name="Content Placeholder 3">
                                    <a:extLst xmlns:a="http://schemas.openxmlformats.org/drawingml/2006/main">
                                      <a:ext uri="{FF2B5EF4-FFF2-40B4-BE49-F238E27FC236}">
                                        <a16:creationId xmlns:a16="http://schemas.microsoft.com/office/drawing/2014/main" id="{E3424580-CAFF-4BCA-9659-BCC7E8AF388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E3424580-CAFF-4BCA-9659-BCC7E8AF3884}"/>
                                              </a:ext>
                                            </a:extLst>
                                          </pic:cNvPr>
                                          <pic:cNvPicPr>
                                            <a:picLocks noGrp="1" noChangeAspect="1"/>
                                          </pic:cNvPicPr>
                                        </pic:nvPicPr>
                                        <pic:blipFill>
                                          <a:blip r:embed="rId28"/>
                                          <a:stretch>
                                            <a:fillRect/>
                                          </a:stretch>
                                        </pic:blipFill>
                                        <pic:spPr>
                                          <a:xfrm>
                                            <a:off x="0" y="0"/>
                                            <a:ext cx="5373383" cy="2313127"/>
                                          </a:xfrm>
                                          <a:prstGeom prst="rect">
                                            <a:avLst/>
                                          </a:prstGeom>
                                        </pic:spPr>
                                      </pic:pic>
                                    </a:graphicData>
                                  </a:graphic>
                                </wp:inline>
                              </w:drawing>
                            </w:r>
                          </w:p>
                          <w:p w14:paraId="0F076504" w14:textId="4003D18F" w:rsidR="00D04A2E" w:rsidRPr="00C60E35" w:rsidRDefault="00D04A2E" w:rsidP="00D04A2E">
                            <w:pPr>
                              <w:pStyle w:val="Caption"/>
                              <w:spacing w:after="120"/>
                              <w:jc w:val="center"/>
                              <w:rPr>
                                <w:rFonts w:ascii="Times New Roman" w:hAnsi="Times New Roman" w:cs="Times New Roman"/>
                                <w:i w:val="0"/>
                                <w:noProof/>
                                <w:color w:val="000000" w:themeColor="text1"/>
                                <w:sz w:val="20"/>
                                <w:szCs w:val="20"/>
                              </w:rPr>
                            </w:pPr>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r w:rsidR="0009167D">
                              <w:rPr>
                                <w:rFonts w:ascii="Times New Roman" w:hAnsi="Times New Roman" w:cs="Times New Roman"/>
                                <w:i w:val="0"/>
                                <w:color w:val="000000" w:themeColor="text1"/>
                                <w:sz w:val="20"/>
                                <w:szCs w:val="20"/>
                              </w:rPr>
                              <w:t>8</w:t>
                            </w:r>
                            <w:r>
                              <w:rPr>
                                <w:rFonts w:ascii="Times New Roman" w:hAnsi="Times New Roman" w:cs="Times New Roman"/>
                                <w:i w:val="0"/>
                                <w:color w:val="000000" w:themeColor="text1"/>
                                <w:sz w:val="20"/>
                                <w:szCs w:val="20"/>
                              </w:rPr>
                              <w:t>. Tonic</w:t>
                            </w:r>
                            <w:r w:rsidR="0009167D">
                              <w:rPr>
                                <w:rFonts w:ascii="Times New Roman" w:hAnsi="Times New Roman" w:cs="Times New Roman"/>
                                <w:i w:val="0"/>
                                <w:color w:val="000000" w:themeColor="text1"/>
                                <w:sz w:val="20"/>
                                <w:szCs w:val="20"/>
                              </w:rPr>
                              <w:t>-c</w:t>
                            </w:r>
                            <w:r>
                              <w:rPr>
                                <w:rFonts w:ascii="Times New Roman" w:hAnsi="Times New Roman" w:cs="Times New Roman"/>
                                <w:i w:val="0"/>
                                <w:color w:val="000000" w:themeColor="text1"/>
                                <w:sz w:val="20"/>
                                <w:szCs w:val="20"/>
                              </w:rPr>
                              <w:t xml:space="preserve">lonic </w:t>
                            </w:r>
                            <w:r w:rsidR="0009167D">
                              <w:rPr>
                                <w:rFonts w:ascii="Times New Roman" w:hAnsi="Times New Roman" w:cs="Times New Roman"/>
                                <w:i w:val="0"/>
                                <w:color w:val="000000" w:themeColor="text1"/>
                                <w:sz w:val="20"/>
                                <w:szCs w:val="20"/>
                              </w:rPr>
                              <w:t>seizure becoming completely obscured by muscle artifact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09FB4" id="_x0000_s1039" type="#_x0000_t202" style="position:absolute;left:0;text-align:left;margin-left:0;margin-top:450pt;width:466.55pt;height:201.75pt;z-index:-251469824;visibility:visible;mso-wrap-style:square;mso-width-percent:0;mso-height-percent:0;mso-wrap-distance-left:10.8pt;mso-wrap-distance-top:10.8pt;mso-wrap-distance-right:10.8pt;mso-wrap-distance-bottom:10.8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" stroked="f">
                <v:textbox inset="0,0,0,0">
                  <w:txbxContent>
                    <w:p w14:paraId="7EAEB29E" w14:textId="54692F6E" w:rsidR="00D04A2E" w:rsidRDefault="00D04A2E" w:rsidP="00D04A2E">
                      <w:pPr>
                        <w:pStyle w:val="Caption"/>
                        <w:spacing w:after="120"/>
                        <w:jc w:val="center"/>
                        <w:rPr>
                          <w:rFonts w:ascii="Times New Roman" w:hAnsi="Times New Roman" w:cs="Times New Roman"/>
                          <w:i w:val="0"/>
                          <w:color w:val="000000" w:themeColor="text1"/>
                          <w:sz w:val="20"/>
                          <w:szCs w:val="20"/>
                        </w:rPr>
                      </w:pPr>
                      <w:r>
                        <w:rPr>
                          <w:rFonts w:ascii="Times New Roman" w:hAnsi="Times New Roman" w:cs="Times New Roman"/>
                          <w:i w:val="0"/>
                          <w:color w:val="000000" w:themeColor="text1"/>
                          <w:sz w:val="20"/>
                          <w:szCs w:val="20"/>
                        </w:rPr>
                        <w:t xml:space="preserve"> </w:t>
                      </w:r>
                      <w:r w:rsidRPr="00BC3AB4">
                        <w:rPr>
                          <w:noProof/>
                        </w:rPr>
                        <w:drawing>
                          <wp:inline distT="0" distB="0" distL="0" distR="0" wp14:anchorId="624D79E2" wp14:editId="316289CD">
                            <wp:extent cx="5369371" cy="2311400"/>
                            <wp:effectExtent l="0" t="0" r="3175" b="0"/>
                            <wp:docPr id="203706148" name="Content Placeholder 3">
                              <a:extLst xmlns:a="http://schemas.openxmlformats.org/drawingml/2006/main">
                                <a:ext uri="{FF2B5EF4-FFF2-40B4-BE49-F238E27FC236}">
                                  <a16:creationId xmlns:a16="http://schemas.microsoft.com/office/drawing/2014/main" id="{E3424580-CAFF-4BCA-9659-BCC7E8AF388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E3424580-CAFF-4BCA-9659-BCC7E8AF3884}"/>
                                        </a:ext>
                                      </a:extLst>
                                    </pic:cNvPr>
                                    <pic:cNvPicPr>
                                      <a:picLocks noGrp="1" noChangeAspect="1"/>
                                    </pic:cNvPicPr>
                                  </pic:nvPicPr>
                                  <pic:blipFill>
                                    <a:blip r:embed="rId29"/>
                                    <a:stretch>
                                      <a:fillRect/>
                                    </a:stretch>
                                  </pic:blipFill>
                                  <pic:spPr>
                                    <a:xfrm>
                                      <a:off x="0" y="0"/>
                                      <a:ext cx="5373383" cy="2313127"/>
                                    </a:xfrm>
                                    <a:prstGeom prst="rect">
                                      <a:avLst/>
                                    </a:prstGeom>
                                  </pic:spPr>
                                </pic:pic>
                              </a:graphicData>
                            </a:graphic>
                          </wp:inline>
                        </w:drawing>
                      </w:r>
                    </w:p>
                    <w:p w14:paraId="0F076504" w14:textId="4003D18F" w:rsidR="00D04A2E" w:rsidRPr="00C60E35" w:rsidRDefault="00D04A2E" w:rsidP="00D04A2E">
                      <w:pPr>
                        <w:pStyle w:val="Caption"/>
                        <w:spacing w:after="120"/>
                        <w:jc w:val="center"/>
                        <w:rPr>
                          <w:rFonts w:ascii="Times New Roman" w:hAnsi="Times New Roman" w:cs="Times New Roman"/>
                          <w:i w:val="0"/>
                          <w:noProof/>
                          <w:color w:val="000000" w:themeColor="text1"/>
                          <w:sz w:val="20"/>
                          <w:szCs w:val="20"/>
                        </w:rPr>
                      </w:pPr>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r w:rsidR="0009167D">
                        <w:rPr>
                          <w:rFonts w:ascii="Times New Roman" w:hAnsi="Times New Roman" w:cs="Times New Roman"/>
                          <w:i w:val="0"/>
                          <w:color w:val="000000" w:themeColor="text1"/>
                          <w:sz w:val="20"/>
                          <w:szCs w:val="20"/>
                        </w:rPr>
                        <w:t>8</w:t>
                      </w:r>
                      <w:r>
                        <w:rPr>
                          <w:rFonts w:ascii="Times New Roman" w:hAnsi="Times New Roman" w:cs="Times New Roman"/>
                          <w:i w:val="0"/>
                          <w:color w:val="000000" w:themeColor="text1"/>
                          <w:sz w:val="20"/>
                          <w:szCs w:val="20"/>
                        </w:rPr>
                        <w:t>. Tonic</w:t>
                      </w:r>
                      <w:r w:rsidR="0009167D">
                        <w:rPr>
                          <w:rFonts w:ascii="Times New Roman" w:hAnsi="Times New Roman" w:cs="Times New Roman"/>
                          <w:i w:val="0"/>
                          <w:color w:val="000000" w:themeColor="text1"/>
                          <w:sz w:val="20"/>
                          <w:szCs w:val="20"/>
                        </w:rPr>
                        <w:t>-c</w:t>
                      </w:r>
                      <w:r>
                        <w:rPr>
                          <w:rFonts w:ascii="Times New Roman" w:hAnsi="Times New Roman" w:cs="Times New Roman"/>
                          <w:i w:val="0"/>
                          <w:color w:val="000000" w:themeColor="text1"/>
                          <w:sz w:val="20"/>
                          <w:szCs w:val="20"/>
                        </w:rPr>
                        <w:t xml:space="preserve">lonic </w:t>
                      </w:r>
                      <w:r w:rsidR="0009167D">
                        <w:rPr>
                          <w:rFonts w:ascii="Times New Roman" w:hAnsi="Times New Roman" w:cs="Times New Roman"/>
                          <w:i w:val="0"/>
                          <w:color w:val="000000" w:themeColor="text1"/>
                          <w:sz w:val="20"/>
                          <w:szCs w:val="20"/>
                        </w:rPr>
                        <w:t>seizure becoming completely obscured by muscle artifact</w:t>
                      </w:r>
                    </w:p>
                  </w:txbxContent>
                </v:textbox>
                <w10:wrap type="tight" anchorx="margin" anchory="margin"/>
              </v:shape>
            </w:pict>
          </mc:Fallback>
        </mc:AlternateContent>
      </w:r>
      <w:r w:rsidR="00714AEE" w:rsidRPr="00714AEE">
        <w:rPr>
          <w:sz w:val="22"/>
          <w:szCs w:val="22"/>
        </w:rPr>
        <w:t>In addition to these primary labels</w:t>
      </w:r>
      <w:r w:rsidR="00714AEE">
        <w:rPr>
          <w:b/>
          <w:bCs/>
          <w:sz w:val="22"/>
          <w:szCs w:val="22"/>
        </w:rPr>
        <w:t xml:space="preserve"> </w:t>
      </w:r>
      <w:r w:rsidR="00714AEE" w:rsidRPr="00714AEE">
        <w:rPr>
          <w:rStyle w:val="citation-395"/>
          <w:sz w:val="22"/>
          <w:szCs w:val="22"/>
        </w:rPr>
        <w:t>the TUEG Corpus employs the following specific seizure classification</w:t>
      </w:r>
      <w:r w:rsidR="00714AEE">
        <w:rPr>
          <w:rStyle w:val="citation-395"/>
          <w:sz w:val="22"/>
          <w:szCs w:val="22"/>
        </w:rPr>
        <w:t>s:</w:t>
      </w:r>
    </w:p>
    <w:p w14:paraId="6D8B6819" w14:textId="49B14166" w:rsidR="00D04A2E" w:rsidRDefault="00D04A2E" w:rsidP="004C2EC6">
      <w:pPr>
        <w:tabs>
          <w:tab w:val="left" w:pos="360"/>
        </w:tabs>
        <w:spacing w:before="120" w:after="240"/>
        <w:jc w:val="both"/>
        <w:rPr>
          <w:sz w:val="22"/>
          <w:szCs w:val="22"/>
        </w:rPr>
      </w:pPr>
      <w:r w:rsidRPr="00714AEE">
        <w:rPr>
          <w:b/>
          <w:bCs/>
          <w:sz w:val="22"/>
          <w:szCs w:val="22"/>
        </w:rPr>
        <w:t>Tonic-Clonic Seizures (TCSZ):</w:t>
      </w:r>
      <w:r w:rsidRPr="00714AEE">
        <w:rPr>
          <w:sz w:val="22"/>
          <w:szCs w:val="22"/>
        </w:rPr>
        <w:t xml:space="preserve"> Tonic-Clonic seizures are a type of seizure that are characterized</w:t>
      </w:r>
      <w:r w:rsidRPr="008F3996">
        <w:rPr>
          <w:sz w:val="22"/>
          <w:szCs w:val="22"/>
        </w:rPr>
        <w:t xml:space="preserve"> by muscle tension and stiffening followed by violent convulsions and jerking. As such, these seizures are characterized by a distinct flattening of the EEG followed by intense muscle artifact.</w:t>
      </w:r>
      <w:r w:rsidR="0009167D">
        <w:rPr>
          <w:sz w:val="22"/>
          <w:szCs w:val="22"/>
        </w:rPr>
        <w:t xml:space="preserve"> </w:t>
      </w:r>
      <w:r w:rsidRPr="008F3996">
        <w:rPr>
          <w:sz w:val="22"/>
          <w:szCs w:val="22"/>
        </w:rPr>
        <w:t>The actual cerebral activity of a tonic</w:t>
      </w:r>
      <w:r w:rsidR="0009167D">
        <w:rPr>
          <w:sz w:val="22"/>
          <w:szCs w:val="22"/>
        </w:rPr>
        <w:t>-</w:t>
      </w:r>
      <w:r w:rsidRPr="008F3996">
        <w:rPr>
          <w:sz w:val="22"/>
          <w:szCs w:val="22"/>
        </w:rPr>
        <w:t>clonic seizure is the same as that of either a focal non-specific or generalized non-specific seizure. The focality may be difficult to determine, as the cerebral activity is generally disguised by intense muscle artifact.</w:t>
      </w:r>
      <w:r>
        <w:rPr>
          <w:sz w:val="22"/>
          <w:szCs w:val="22"/>
        </w:rPr>
        <w:t xml:space="preserve"> </w:t>
      </w:r>
      <w:r w:rsidRPr="008F3996">
        <w:rPr>
          <w:sz w:val="22"/>
          <w:szCs w:val="22"/>
        </w:rPr>
        <w:t xml:space="preserve">As the seizure progresses, it may become impossible to detect the underlying cerebral activity because the muscle artifact will continue to grow in intensity until the seizure </w:t>
      </w:r>
      <w:r w:rsidRPr="00325C0F">
        <w:rPr>
          <w:sz w:val="22"/>
          <w:szCs w:val="22"/>
        </w:rPr>
        <w:t>comes to an end</w:t>
      </w:r>
      <w:r>
        <w:rPr>
          <w:sz w:val="22"/>
          <w:szCs w:val="22"/>
        </w:rPr>
        <w:t xml:space="preserve">. This is shown in Figure </w:t>
      </w:r>
      <w:r w:rsidR="0009167D">
        <w:rPr>
          <w:sz w:val="22"/>
          <w:szCs w:val="22"/>
        </w:rPr>
        <w:t>8</w:t>
      </w:r>
      <w:r>
        <w:rPr>
          <w:sz w:val="22"/>
          <w:szCs w:val="22"/>
        </w:rPr>
        <w:t xml:space="preserve">. </w:t>
      </w:r>
      <w:r w:rsidRPr="008F5C01">
        <w:rPr>
          <w:sz w:val="22"/>
          <w:szCs w:val="22"/>
          <w:highlight w:val="yellow"/>
        </w:rPr>
        <w:t>(D. Ochal et al.</w:t>
      </w:r>
      <w:r w:rsidR="008F5C01" w:rsidRPr="008F5C01">
        <w:rPr>
          <w:sz w:val="22"/>
          <w:szCs w:val="22"/>
          <w:highlight w:val="yellow"/>
        </w:rPr>
        <w:t xml:space="preserve"> 2020</w:t>
      </w:r>
      <w:r w:rsidRPr="008F5C01">
        <w:rPr>
          <w:sz w:val="22"/>
          <w:szCs w:val="22"/>
          <w:highlight w:val="yellow"/>
        </w:rPr>
        <w:t>)</w:t>
      </w:r>
    </w:p>
    <w:p w14:paraId="4792995E" w14:textId="5C13CDD9" w:rsidR="0009167D" w:rsidRDefault="002E710B" w:rsidP="004C2EC6">
      <w:pPr>
        <w:tabs>
          <w:tab w:val="left" w:pos="360"/>
        </w:tabs>
        <w:spacing w:before="120" w:after="240"/>
        <w:jc w:val="both"/>
        <w:rPr>
          <w:sz w:val="22"/>
          <w:szCs w:val="22"/>
        </w:rPr>
      </w:pPr>
      <w:r>
        <w:rPr>
          <w:noProof/>
          <w:sz w:val="22"/>
          <w:szCs w:val="22"/>
        </w:rPr>
        <mc:AlternateContent>
          <mc:Choice Requires="wps">
            <w:drawing>
              <wp:anchor distT="0" distB="0" distL="114300" distR="114300" simplePos="0" relativeHeight="251865088" behindDoc="0" locked="0" layoutInCell="1" allowOverlap="1" wp14:anchorId="7ECCEA8D" wp14:editId="10AA18F4">
                <wp:simplePos x="0" y="0"/>
                <wp:positionH relativeFrom="column">
                  <wp:posOffset>4015381</wp:posOffset>
                </wp:positionH>
                <wp:positionV relativeFrom="paragraph">
                  <wp:posOffset>499717</wp:posOffset>
                </wp:positionV>
                <wp:extent cx="7951" cy="400630"/>
                <wp:effectExtent l="57150" t="19050" r="87630" b="95250"/>
                <wp:wrapNone/>
                <wp:docPr id="1416644317" name="Straight Arrow Connector 13"/>
                <wp:cNvGraphicFramePr/>
                <a:graphic xmlns:a="http://schemas.openxmlformats.org/drawingml/2006/main">
                  <a:graphicData uri="http://schemas.microsoft.com/office/word/2010/wordprocessingShape">
                    <wps:wsp>
                      <wps:cNvCnPr/>
                      <wps:spPr>
                        <a:xfrm flipH="1">
                          <a:off x="0" y="0"/>
                          <a:ext cx="7951" cy="40063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0F3A5CA" id="Straight Arrow Connector 13" o:spid="_x0000_s1026" type="#_x0000_t32" style="position:absolute;margin-left:316.15pt;margin-top:39.35pt;width:.65pt;height:31.55pt;flip:x;z-index:25186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" strokecolor="black [3200]" strokeweight="2pt">
                <v:stroke endarrow="block"/>
                <v:shadow on="t" color="black" opacity="24903f" origin=",.5" offset="0,.55556mm"/>
              </v:shape>
            </w:pict>
          </mc:Fallback>
        </mc:AlternateContent>
      </w:r>
      <w:r w:rsidR="0009167D">
        <w:rPr>
          <w:noProof/>
          <w:sz w:val="22"/>
          <w:szCs w:val="22"/>
        </w:rPr>
        <mc:AlternateContent>
          <mc:Choice Requires="wps">
            <w:drawing>
              <wp:anchor distT="0" distB="0" distL="114300" distR="114300" simplePos="0" relativeHeight="251864064" behindDoc="0" locked="0" layoutInCell="1" allowOverlap="1" wp14:anchorId="5B719A5D" wp14:editId="268AE1BE">
                <wp:simplePos x="0" y="0"/>
                <wp:positionH relativeFrom="column">
                  <wp:posOffset>4651513</wp:posOffset>
                </wp:positionH>
                <wp:positionV relativeFrom="paragraph">
                  <wp:posOffset>486576</wp:posOffset>
                </wp:positionV>
                <wp:extent cx="7951" cy="413467"/>
                <wp:effectExtent l="57150" t="19050" r="87630" b="81915"/>
                <wp:wrapNone/>
                <wp:docPr id="1255768049" name="Straight Arrow Connector 12"/>
                <wp:cNvGraphicFramePr/>
                <a:graphic xmlns:a="http://schemas.openxmlformats.org/drawingml/2006/main">
                  <a:graphicData uri="http://schemas.microsoft.com/office/word/2010/wordprocessingShape">
                    <wps:wsp>
                      <wps:cNvCnPr/>
                      <wps:spPr>
                        <a:xfrm>
                          <a:off x="0" y="0"/>
                          <a:ext cx="7951" cy="41346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4BBDB44" id="Straight Arrow Connector 12" o:spid="_x0000_s1026" type="#_x0000_t32" style="position:absolute;margin-left:366.25pt;margin-top:38.3pt;width:.65pt;height:32.55pt;z-index:25186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" strokecolor="black [3200]" strokeweight="2pt">
                <v:stroke endarrow="block"/>
                <v:shadow on="t" color="black" opacity="24903f" origin=",.5" offset="0,.55556mm"/>
              </v:shape>
            </w:pict>
          </mc:Fallback>
        </mc:AlternateContent>
      </w:r>
      <w:r w:rsidR="0009167D">
        <w:rPr>
          <w:noProof/>
          <w:sz w:val="22"/>
          <w:szCs w:val="22"/>
        </w:rPr>
        <mc:AlternateContent>
          <mc:Choice Requires="wps">
            <w:drawing>
              <wp:anchor distT="0" distB="0" distL="114300" distR="114300" simplePos="0" relativeHeight="251863040" behindDoc="0" locked="0" layoutInCell="1" allowOverlap="1" wp14:anchorId="1E7070AA" wp14:editId="44059028">
                <wp:simplePos x="0" y="0"/>
                <wp:positionH relativeFrom="column">
                  <wp:posOffset>4929201</wp:posOffset>
                </wp:positionH>
                <wp:positionV relativeFrom="paragraph">
                  <wp:posOffset>465455</wp:posOffset>
                </wp:positionV>
                <wp:extent cx="0" cy="341906"/>
                <wp:effectExtent l="95250" t="19050" r="114300" b="96520"/>
                <wp:wrapNone/>
                <wp:docPr id="319676353" name="Straight Arrow Connector 11"/>
                <wp:cNvGraphicFramePr/>
                <a:graphic xmlns:a="http://schemas.openxmlformats.org/drawingml/2006/main">
                  <a:graphicData uri="http://schemas.microsoft.com/office/word/2010/wordprocessingShape">
                    <wps:wsp>
                      <wps:cNvCnPr/>
                      <wps:spPr>
                        <a:xfrm>
                          <a:off x="0" y="0"/>
                          <a:ext cx="0" cy="341906"/>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E4FF9D" id="Straight Arrow Connector 11" o:spid="_x0000_s1026" type="#_x0000_t32" style="position:absolute;margin-left:388.15pt;margin-top:36.65pt;width:0;height:26.9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" strokecolor="black [3200]" strokeweight="2pt">
                <v:stroke endarrow="block"/>
                <v:shadow on="t" color="black" opacity="24903f" origin=",.5" offset="0,.55556mm"/>
              </v:shape>
            </w:pict>
          </mc:Fallback>
        </mc:AlternateContent>
      </w:r>
      <w:r w:rsidR="0009167D">
        <w:rPr>
          <w:noProof/>
          <w:sz w:val="22"/>
          <w:szCs w:val="22"/>
        </w:rPr>
        <mc:AlternateContent>
          <mc:Choice Requires="wps">
            <w:drawing>
              <wp:anchor distT="0" distB="0" distL="114300" distR="114300" simplePos="0" relativeHeight="251862016" behindDoc="0" locked="0" layoutInCell="1" allowOverlap="1" wp14:anchorId="54FAF5CF" wp14:editId="20A209F3">
                <wp:simplePos x="0" y="0"/>
                <wp:positionH relativeFrom="column">
                  <wp:posOffset>1297172</wp:posOffset>
                </wp:positionH>
                <wp:positionV relativeFrom="paragraph">
                  <wp:posOffset>476220</wp:posOffset>
                </wp:positionV>
                <wp:extent cx="0" cy="378342"/>
                <wp:effectExtent l="95250" t="19050" r="95250" b="98425"/>
                <wp:wrapNone/>
                <wp:docPr id="954232719" name="Straight Arrow Connector 7"/>
                <wp:cNvGraphicFramePr/>
                <a:graphic xmlns:a="http://schemas.openxmlformats.org/drawingml/2006/main">
                  <a:graphicData uri="http://schemas.microsoft.com/office/word/2010/wordprocessingShape">
                    <wps:wsp>
                      <wps:cNvCnPr/>
                      <wps:spPr>
                        <a:xfrm>
                          <a:off x="0" y="0"/>
                          <a:ext cx="0" cy="37834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209EF398" id="Straight Arrow Connector 7" o:spid="_x0000_s1026" type="#_x0000_t32" style="position:absolute;margin-left:102.15pt;margin-top:37.5pt;width:0;height:29.8pt;z-index:25186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" strokecolor="black [3200]" strokeweight="2pt">
                <v:stroke endarrow="block"/>
                <v:shadow on="t" color="black" opacity="24903f" origin=",.5" offset="0,.55556mm"/>
              </v:shape>
            </w:pict>
          </mc:Fallback>
        </mc:AlternateContent>
      </w:r>
      <w:r w:rsidR="0009167D">
        <w:rPr>
          <w:noProof/>
          <w:sz w:val="22"/>
          <w:szCs w:val="22"/>
        </w:rPr>
        <mc:AlternateContent>
          <mc:Choice Requires="wps">
            <w:drawing>
              <wp:anchor distT="0" distB="0" distL="114300" distR="114300" simplePos="0" relativeHeight="251860992" behindDoc="0" locked="0" layoutInCell="1" allowOverlap="1" wp14:anchorId="36653F95" wp14:editId="77A36430">
                <wp:simplePos x="0" y="0"/>
                <wp:positionH relativeFrom="column">
                  <wp:posOffset>552893</wp:posOffset>
                </wp:positionH>
                <wp:positionV relativeFrom="paragraph">
                  <wp:posOffset>858993</wp:posOffset>
                </wp:positionV>
                <wp:extent cx="5167423" cy="1775637"/>
                <wp:effectExtent l="57150" t="38100" r="71755" b="91440"/>
                <wp:wrapNone/>
                <wp:docPr id="1717648448" name="Double Bracket 6"/>
                <wp:cNvGraphicFramePr/>
                <a:graphic xmlns:a="http://schemas.openxmlformats.org/drawingml/2006/main">
                  <a:graphicData uri="http://schemas.microsoft.com/office/word/2010/wordprocessingShape">
                    <wps:wsp>
                      <wps:cNvSpPr/>
                      <wps:spPr>
                        <a:xfrm>
                          <a:off x="0" y="0"/>
                          <a:ext cx="5167423" cy="1775637"/>
                        </a:xfrm>
                        <a:prstGeom prst="bracketPair">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928576" id="Double Bracket 6" o:spid="_x0000_s1026" type="#_x0000_t185" style="position:absolute;margin-left:43.55pt;margin-top:67.65pt;width:406.9pt;height:139.8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" strokecolor="black [3200]" strokeweight="2pt">
                <v:shadow on="t" color="black" opacity="24903f" origin=",.5" offset="0,.55556mm"/>
              </v:shape>
            </w:pict>
          </mc:Fallback>
        </mc:AlternateContent>
      </w:r>
    </w:p>
    <w:p w14:paraId="34F14170" w14:textId="25449A9E" w:rsidR="008F5C01" w:rsidRDefault="008F5C01" w:rsidP="008F5C01">
      <w:pPr>
        <w:tabs>
          <w:tab w:val="left" w:pos="360"/>
        </w:tabs>
        <w:spacing w:before="120" w:after="240"/>
        <w:jc w:val="both"/>
        <w:rPr>
          <w:sz w:val="22"/>
          <w:szCs w:val="22"/>
        </w:rPr>
      </w:pPr>
      <w:r w:rsidRPr="003E2F0B">
        <w:rPr>
          <w:b/>
          <w:bCs/>
          <w:noProof/>
          <w:sz w:val="22"/>
          <w:szCs w:val="22"/>
        </w:rPr>
        <mc:AlternateContent>
          <mc:Choice Requires="wps">
            <w:drawing>
              <wp:anchor distT="137160" distB="137160" distL="137160" distR="137160" simplePos="0" relativeHeight="251848704" behindDoc="1" locked="0" layoutInCell="1" allowOverlap="1" wp14:anchorId="081E18AC" wp14:editId="511016A6">
                <wp:simplePos x="0" y="0"/>
                <wp:positionH relativeFrom="margin">
                  <wp:align>left</wp:align>
                </wp:positionH>
                <wp:positionV relativeFrom="margin">
                  <wp:posOffset>1852448</wp:posOffset>
                </wp:positionV>
                <wp:extent cx="5925185" cy="2743200"/>
                <wp:effectExtent l="0" t="0" r="0" b="0"/>
                <wp:wrapTight wrapText="bothSides">
                  <wp:wrapPolygon edited="0">
                    <wp:start x="0" y="0"/>
                    <wp:lineTo x="0" y="21450"/>
                    <wp:lineTo x="21528" y="21450"/>
                    <wp:lineTo x="21528" y="0"/>
                    <wp:lineTo x="0" y="0"/>
                  </wp:wrapPolygon>
                </wp:wrapTight>
                <wp:docPr id="1895900003" name="Text Box 1247222611"/>
                <wp:cNvGraphicFramePr/>
                <a:graphic xmlns:a="http://schemas.openxmlformats.org/drawingml/2006/main">
                  <a:graphicData uri="http://schemas.microsoft.com/office/word/2010/wordprocessingShape">
                    <wps:wsp>
                      <wps:cNvSpPr txBox="1"/>
                      <wps:spPr>
                        <a:xfrm>
                          <a:off x="0" y="0"/>
                          <a:ext cx="5925185" cy="2743200"/>
                        </a:xfrm>
                        <a:prstGeom prst="rect">
                          <a:avLst/>
                        </a:prstGeom>
                        <a:solidFill>
                          <a:prstClr val="white"/>
                        </a:solidFill>
                        <a:ln>
                          <a:noFill/>
                        </a:ln>
                      </wps:spPr>
                      <wps:txbx>
                        <w:txbxContent>
                          <w:p w14:paraId="1EE3FBCE" w14:textId="19D013EF" w:rsidR="008F5C01" w:rsidRDefault="008F5C01" w:rsidP="008F5C01">
                            <w:pPr>
                              <w:pStyle w:val="Caption"/>
                              <w:spacing w:after="120"/>
                              <w:jc w:val="center"/>
                              <w:rPr>
                                <w:rFonts w:ascii="Times New Roman" w:hAnsi="Times New Roman" w:cs="Times New Roman"/>
                                <w:i w:val="0"/>
                                <w:color w:val="000000" w:themeColor="text1"/>
                                <w:sz w:val="20"/>
                                <w:szCs w:val="20"/>
                              </w:rPr>
                            </w:pPr>
                            <w:r>
                              <w:rPr>
                                <w:rFonts w:ascii="Times New Roman" w:hAnsi="Times New Roman" w:cs="Times New Roman"/>
                                <w:i w:val="0"/>
                                <w:color w:val="000000" w:themeColor="text1"/>
                                <w:sz w:val="20"/>
                                <w:szCs w:val="20"/>
                              </w:rPr>
                              <w:t xml:space="preserve"> </w:t>
                            </w:r>
                            <w:r>
                              <w:rPr>
                                <w:noProof/>
                              </w:rPr>
                              <w:drawing>
                                <wp:inline distT="0" distB="0" distL="0" distR="0" wp14:anchorId="5E9982AD" wp14:editId="4EE5159C">
                                  <wp:extent cx="5858539" cy="2326005"/>
                                  <wp:effectExtent l="0" t="0" r="889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84764" cy="2336417"/>
                                          </a:xfrm>
                                          <a:prstGeom prst="rect">
                                            <a:avLst/>
                                          </a:prstGeom>
                                        </pic:spPr>
                                      </pic:pic>
                                    </a:graphicData>
                                  </a:graphic>
                                </wp:inline>
                              </w:drawing>
                            </w:r>
                          </w:p>
                          <w:p w14:paraId="1A5FDF87" w14:textId="66B5B39F" w:rsidR="008F5C01" w:rsidRPr="003335F1" w:rsidRDefault="008F5C01" w:rsidP="008F5C01">
                            <w:pPr>
                              <w:pStyle w:val="Caption"/>
                              <w:jc w:val="center"/>
                              <w:rPr>
                                <w:rFonts w:ascii="Times New Roman" w:eastAsia="Times New Roman" w:hAnsi="Times New Roman" w:cs="Times New Roman"/>
                                <w:noProof/>
                              </w:rPr>
                            </w:pPr>
                            <w:bookmarkStart w:id="18" w:name="_Ref35732774"/>
                            <w:r w:rsidRPr="003335F1">
                              <w:rPr>
                                <w:rFonts w:ascii="Times New Roman" w:hAnsi="Times New Roman" w:cs="Times New Roman"/>
                                <w:i w:val="0"/>
                                <w:iCs w:val="0"/>
                                <w:color w:val="auto"/>
                              </w:rPr>
                              <w:t xml:space="preserve">Figure </w:t>
                            </w:r>
                            <w:bookmarkEnd w:id="18"/>
                            <w:r>
                              <w:rPr>
                                <w:rFonts w:ascii="Times New Roman" w:hAnsi="Times New Roman" w:cs="Times New Roman"/>
                                <w:i w:val="0"/>
                                <w:iCs w:val="0"/>
                                <w:color w:val="auto"/>
                              </w:rPr>
                              <w:t>7</w:t>
                            </w:r>
                            <w:r w:rsidRPr="003335F1">
                              <w:rPr>
                                <w:rFonts w:ascii="Times New Roman" w:eastAsia="Times New Roman" w:hAnsi="Times New Roman" w:cs="Times New Roman"/>
                                <w:i w:val="0"/>
                                <w:iCs w:val="0"/>
                                <w:noProof/>
                                <w:color w:val="auto"/>
                              </w:rPr>
                              <w:t xml:space="preserve">. </w:t>
                            </w:r>
                            <w:r w:rsidRPr="003335F1">
                              <w:rPr>
                                <w:rFonts w:ascii="Times New Roman" w:hAnsi="Times New Roman" w:cs="Times New Roman"/>
                                <w:i w:val="0"/>
                                <w:iCs w:val="0"/>
                                <w:color w:val="auto"/>
                              </w:rPr>
                              <w:t>A myoclonic seizure is shown. The temporally locked spikes (arrows) occurring across channels are due to the rhythmic jerking motion of the patient</w:t>
                            </w:r>
                            <w:r w:rsidRPr="00154737">
                              <w:rPr>
                                <w:rFonts w:ascii="Times New Roman" w:hAnsi="Times New Roman" w:cs="Times New Roman"/>
                                <w:i w:val="0"/>
                                <w:iCs w:val="0"/>
                                <w:color w:val="000000" w:themeColor="text1"/>
                              </w:rPr>
                              <w:t>.</w:t>
                            </w:r>
                          </w:p>
                          <w:p w14:paraId="2B3FCBCE" w14:textId="33B3F8E3" w:rsidR="008F5C01" w:rsidRPr="00C60E35" w:rsidRDefault="008F5C01" w:rsidP="008F5C01">
                            <w:pPr>
                              <w:pStyle w:val="Caption"/>
                              <w:spacing w:after="120"/>
                              <w:jc w:val="center"/>
                              <w:rPr>
                                <w:rFonts w:ascii="Times New Roman" w:hAnsi="Times New Roman" w:cs="Times New Roman"/>
                                <w:i w:val="0"/>
                                <w:noProof/>
                                <w:color w:val="000000" w:themeColor="text1"/>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E18AC" id="_x0000_s1040" type="#_x0000_t202" style="position:absolute;left:0;text-align:left;margin-left:0;margin-top:145.85pt;width:466.55pt;height:3in;z-index:-251467776;visibility:visible;mso-wrap-style:square;mso-width-percent:0;mso-height-percent:0;mso-wrap-distance-left:10.8pt;mso-wrap-distance-top:10.8pt;mso-wrap-distance-right:10.8pt;mso-wrap-distance-bottom:10.8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" stroked="f">
                <v:textbox inset="0,0,0,0">
                  <w:txbxContent>
                    <w:p w14:paraId="1EE3FBCE" w14:textId="19D013EF" w:rsidR="008F5C01" w:rsidRDefault="008F5C01" w:rsidP="008F5C01">
                      <w:pPr>
                        <w:pStyle w:val="Caption"/>
                        <w:spacing w:after="120"/>
                        <w:jc w:val="center"/>
                        <w:rPr>
                          <w:rFonts w:ascii="Times New Roman" w:hAnsi="Times New Roman" w:cs="Times New Roman"/>
                          <w:i w:val="0"/>
                          <w:color w:val="000000" w:themeColor="text1"/>
                          <w:sz w:val="20"/>
                          <w:szCs w:val="20"/>
                        </w:rPr>
                      </w:pPr>
                      <w:r>
                        <w:rPr>
                          <w:rFonts w:ascii="Times New Roman" w:hAnsi="Times New Roman" w:cs="Times New Roman"/>
                          <w:i w:val="0"/>
                          <w:color w:val="000000" w:themeColor="text1"/>
                          <w:sz w:val="20"/>
                          <w:szCs w:val="20"/>
                        </w:rPr>
                        <w:t xml:space="preserve"> </w:t>
                      </w:r>
                      <w:r>
                        <w:rPr>
                          <w:noProof/>
                        </w:rPr>
                        <w:drawing>
                          <wp:inline distT="0" distB="0" distL="0" distR="0" wp14:anchorId="5E9982AD" wp14:editId="4EE5159C">
                            <wp:extent cx="5858539" cy="2326005"/>
                            <wp:effectExtent l="0" t="0" r="889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84764" cy="2336417"/>
                                    </a:xfrm>
                                    <a:prstGeom prst="rect">
                                      <a:avLst/>
                                    </a:prstGeom>
                                  </pic:spPr>
                                </pic:pic>
                              </a:graphicData>
                            </a:graphic>
                          </wp:inline>
                        </w:drawing>
                      </w:r>
                    </w:p>
                    <w:p w14:paraId="1A5FDF87" w14:textId="66B5B39F" w:rsidR="008F5C01" w:rsidRPr="003335F1" w:rsidRDefault="008F5C01" w:rsidP="008F5C01">
                      <w:pPr>
                        <w:pStyle w:val="Caption"/>
                        <w:jc w:val="center"/>
                        <w:rPr>
                          <w:rFonts w:ascii="Times New Roman" w:eastAsia="Times New Roman" w:hAnsi="Times New Roman" w:cs="Times New Roman"/>
                          <w:noProof/>
                        </w:rPr>
                      </w:pPr>
                      <w:bookmarkStart w:id="28" w:name="_Ref35732774"/>
                      <w:r w:rsidRPr="003335F1">
                        <w:rPr>
                          <w:rFonts w:ascii="Times New Roman" w:hAnsi="Times New Roman" w:cs="Times New Roman"/>
                          <w:i w:val="0"/>
                          <w:iCs w:val="0"/>
                          <w:color w:val="auto"/>
                        </w:rPr>
                        <w:t xml:space="preserve">Figure </w:t>
                      </w:r>
                      <w:bookmarkEnd w:id="28"/>
                      <w:r>
                        <w:rPr>
                          <w:rFonts w:ascii="Times New Roman" w:hAnsi="Times New Roman" w:cs="Times New Roman"/>
                          <w:i w:val="0"/>
                          <w:iCs w:val="0"/>
                          <w:color w:val="auto"/>
                        </w:rPr>
                        <w:t>7</w:t>
                      </w:r>
                      <w:r w:rsidRPr="003335F1">
                        <w:rPr>
                          <w:rFonts w:ascii="Times New Roman" w:eastAsia="Times New Roman" w:hAnsi="Times New Roman" w:cs="Times New Roman"/>
                          <w:i w:val="0"/>
                          <w:iCs w:val="0"/>
                          <w:noProof/>
                          <w:color w:val="auto"/>
                        </w:rPr>
                        <w:t xml:space="preserve">. </w:t>
                      </w:r>
                      <w:r w:rsidRPr="003335F1">
                        <w:rPr>
                          <w:rFonts w:ascii="Times New Roman" w:hAnsi="Times New Roman" w:cs="Times New Roman"/>
                          <w:i w:val="0"/>
                          <w:iCs w:val="0"/>
                          <w:color w:val="auto"/>
                        </w:rPr>
                        <w:t>A myoclonic seizure is shown. The temporally locked spikes (arrows) occurring across channels are due to the rhythmic jerking motion of the patient</w:t>
                      </w:r>
                      <w:r w:rsidRPr="00154737">
                        <w:rPr>
                          <w:rFonts w:ascii="Times New Roman" w:hAnsi="Times New Roman" w:cs="Times New Roman"/>
                          <w:i w:val="0"/>
                          <w:iCs w:val="0"/>
                          <w:color w:val="000000" w:themeColor="text1"/>
                        </w:rPr>
                        <w:t>.</w:t>
                      </w:r>
                    </w:p>
                    <w:p w14:paraId="2B3FCBCE" w14:textId="33B3F8E3" w:rsidR="008F5C01" w:rsidRPr="00C60E35" w:rsidRDefault="008F5C01" w:rsidP="008F5C01">
                      <w:pPr>
                        <w:pStyle w:val="Caption"/>
                        <w:spacing w:after="120"/>
                        <w:jc w:val="center"/>
                        <w:rPr>
                          <w:rFonts w:ascii="Times New Roman" w:hAnsi="Times New Roman" w:cs="Times New Roman"/>
                          <w:i w:val="0"/>
                          <w:noProof/>
                          <w:color w:val="000000" w:themeColor="text1"/>
                          <w:sz w:val="20"/>
                          <w:szCs w:val="20"/>
                        </w:rPr>
                      </w:pPr>
                    </w:p>
                  </w:txbxContent>
                </v:textbox>
                <w10:wrap type="tight" anchorx="margin" anchory="margin"/>
              </v:shape>
            </w:pict>
          </mc:Fallback>
        </mc:AlternateContent>
      </w:r>
      <w:r w:rsidR="00D04A2E" w:rsidRPr="003E2F0B">
        <w:rPr>
          <w:b/>
          <w:bCs/>
          <w:sz w:val="22"/>
          <w:szCs w:val="22"/>
        </w:rPr>
        <w:t>Myo-Clonic Seizures (MYSZ):</w:t>
      </w:r>
      <w:r w:rsidR="00D04A2E" w:rsidRPr="00D34D9F">
        <w:rPr>
          <w:i/>
          <w:iCs/>
          <w:sz w:val="22"/>
          <w:szCs w:val="22"/>
        </w:rPr>
        <w:t xml:space="preserve"> </w:t>
      </w:r>
      <w:r w:rsidR="00D04A2E" w:rsidRPr="008F3996">
        <w:rPr>
          <w:sz w:val="22"/>
          <w:szCs w:val="22"/>
        </w:rPr>
        <w:t>Myoclonic seizures are generally very brief</w:t>
      </w:r>
      <w:r w:rsidR="00D04A2E">
        <w:rPr>
          <w:sz w:val="22"/>
          <w:szCs w:val="22"/>
        </w:rPr>
        <w:t xml:space="preserve"> </w:t>
      </w:r>
      <w:r w:rsidR="00D04A2E">
        <w:rPr>
          <w:sz w:val="22"/>
          <w:szCs w:val="22"/>
        </w:rPr>
        <w:softHyphen/>
      </w:r>
      <w:r w:rsidR="00D04A2E">
        <w:rPr>
          <w:sz w:val="22"/>
          <w:szCs w:val="22"/>
        </w:rPr>
        <w:softHyphen/>
        <w:t xml:space="preserve">– </w:t>
      </w:r>
      <w:r w:rsidR="00D04A2E" w:rsidRPr="008F3996">
        <w:rPr>
          <w:sz w:val="22"/>
          <w:szCs w:val="22"/>
        </w:rPr>
        <w:t xml:space="preserve">a single jerk can be considered a myoclonic seizure. As such, they are rarely annotated in the EEG corpus, because it is nearly </w:t>
      </w:r>
      <w:r w:rsidR="00D04A2E" w:rsidRPr="008F3996">
        <w:rPr>
          <w:sz w:val="22"/>
          <w:szCs w:val="22"/>
        </w:rPr>
        <w:lastRenderedPageBreak/>
        <w:t>impossible to differentiate an ictal jerk from a non-ictal jerking movement. However, there are some rare instances where the myoclonus may persist for several seconds or where clinical reports indicate the</w:t>
      </w:r>
      <w:r w:rsidR="00D04A2E">
        <w:rPr>
          <w:sz w:val="22"/>
          <w:szCs w:val="22"/>
        </w:rPr>
        <w:t xml:space="preserve"> presence of myoclonic seizures. The seizures will show the characteristic spike and wave complexes of a focal or generalized nonspecific seizure, but they will be overlaid with periodic jerks. Figure 7. Shows a focal myoclonic seizure.</w:t>
      </w:r>
      <w:r w:rsidRPr="008F5C01">
        <w:rPr>
          <w:sz w:val="22"/>
          <w:szCs w:val="22"/>
        </w:rPr>
        <w:t xml:space="preserve"> </w:t>
      </w:r>
      <w:r w:rsidRPr="008F5C01">
        <w:rPr>
          <w:sz w:val="22"/>
          <w:szCs w:val="22"/>
          <w:highlight w:val="yellow"/>
        </w:rPr>
        <w:t>(D. Ochal et al. 2020)</w:t>
      </w:r>
    </w:p>
    <w:p w14:paraId="140C92A2" w14:textId="4DE50F3F" w:rsidR="008F5C01" w:rsidRPr="008F3996" w:rsidRDefault="008F5C01" w:rsidP="008F5C01">
      <w:pPr>
        <w:widowControl w:val="0"/>
        <w:tabs>
          <w:tab w:val="left" w:pos="360"/>
        </w:tabs>
        <w:spacing w:after="240"/>
        <w:jc w:val="both"/>
        <w:rPr>
          <w:sz w:val="22"/>
          <w:szCs w:val="22"/>
        </w:rPr>
      </w:pPr>
      <w:r w:rsidRPr="003E2F0B">
        <w:rPr>
          <w:b/>
          <w:bCs/>
          <w:sz w:val="22"/>
          <w:szCs w:val="22"/>
        </w:rPr>
        <w:t>Simple Partial Seizures (SPSZ</w:t>
      </w:r>
      <w:r w:rsidRPr="003E2F0B">
        <w:rPr>
          <w:sz w:val="22"/>
          <w:szCs w:val="22"/>
        </w:rPr>
        <w:t>):</w:t>
      </w:r>
      <w:r w:rsidRPr="00D34D9F">
        <w:rPr>
          <w:i/>
          <w:iCs/>
          <w:sz w:val="22"/>
          <w:szCs w:val="22"/>
        </w:rPr>
        <w:t xml:space="preserve"> </w:t>
      </w:r>
      <w:r w:rsidRPr="008F3996">
        <w:rPr>
          <w:sz w:val="22"/>
          <w:szCs w:val="22"/>
        </w:rPr>
        <w:t xml:space="preserve">A simple partial seizure is another name for a focal seizure, as simple partial seizures are always focal. The only way to differentiate a simple partial seizure from a focal non-specific seizure is with clinical data. This is because the “simple” indicates that the </w:t>
      </w:r>
      <w:r w:rsidR="003E2F0B" w:rsidRPr="008F3996">
        <w:rPr>
          <w:sz w:val="22"/>
          <w:szCs w:val="22"/>
        </w:rPr>
        <w:t>patient-maintained</w:t>
      </w:r>
      <w:r w:rsidRPr="008F3996">
        <w:rPr>
          <w:sz w:val="22"/>
          <w:szCs w:val="22"/>
        </w:rPr>
        <w:t xml:space="preserve"> awareness throughout the seizure</w:t>
      </w:r>
      <w:r>
        <w:rPr>
          <w:sz w:val="22"/>
          <w:szCs w:val="22"/>
        </w:rPr>
        <w:t xml:space="preserve"> – </w:t>
      </w:r>
      <w:r w:rsidRPr="008F3996">
        <w:rPr>
          <w:sz w:val="22"/>
          <w:szCs w:val="22"/>
        </w:rPr>
        <w:t>an unusual clinical finding. T</w:t>
      </w:r>
      <w:r>
        <w:rPr>
          <w:sz w:val="22"/>
          <w:szCs w:val="22"/>
        </w:rPr>
        <w:t xml:space="preserve">UEG </w:t>
      </w:r>
      <w:r w:rsidRPr="008F3996">
        <w:rPr>
          <w:sz w:val="22"/>
          <w:szCs w:val="22"/>
        </w:rPr>
        <w:t>uses the reports to decide whether a seizure is simple partial or focal non</w:t>
      </w:r>
      <w:r>
        <w:rPr>
          <w:sz w:val="22"/>
          <w:szCs w:val="22"/>
        </w:rPr>
        <w:t>-</w:t>
      </w:r>
      <w:r w:rsidRPr="008F3996">
        <w:rPr>
          <w:sz w:val="22"/>
          <w:szCs w:val="22"/>
        </w:rPr>
        <w:t xml:space="preserve">specific. Although this is not currently useful in automated seizure detection, assuring that no data that may be of future importance is lost </w:t>
      </w:r>
      <w:r>
        <w:rPr>
          <w:sz w:val="22"/>
          <w:szCs w:val="22"/>
        </w:rPr>
        <w:t xml:space="preserve">in the annotation process was a major goal of our work. </w:t>
      </w:r>
      <w:r w:rsidRPr="008F3996">
        <w:rPr>
          <w:sz w:val="22"/>
          <w:szCs w:val="22"/>
        </w:rPr>
        <w:t>These seizures follow the same morphology as a focal non-specific seizure</w:t>
      </w:r>
      <w:r>
        <w:rPr>
          <w:sz w:val="22"/>
          <w:szCs w:val="22"/>
        </w:rPr>
        <w:t xml:space="preserve">: </w:t>
      </w:r>
      <w:r w:rsidRPr="008F3996">
        <w:rPr>
          <w:sz w:val="22"/>
          <w:szCs w:val="22"/>
        </w:rPr>
        <w:t>a spike and wave complex, frequently with evolution and postictal slowing.</w:t>
      </w:r>
      <w:r>
        <w:rPr>
          <w:sz w:val="22"/>
          <w:szCs w:val="22"/>
        </w:rPr>
        <w:t xml:space="preserve"> </w:t>
      </w:r>
      <w:r w:rsidRPr="008F5C01">
        <w:rPr>
          <w:sz w:val="22"/>
          <w:szCs w:val="22"/>
          <w:highlight w:val="yellow"/>
        </w:rPr>
        <w:t>(D. Ochal et al. 2020)</w:t>
      </w:r>
    </w:p>
    <w:p w14:paraId="3AAC09D0" w14:textId="528CBD43" w:rsidR="00D04A2E" w:rsidRPr="00A30B85" w:rsidRDefault="008F5C01" w:rsidP="00A30B85">
      <w:pPr>
        <w:pStyle w:val="Caption"/>
        <w:rPr>
          <w:rFonts w:ascii="Times New Roman" w:hAnsi="Times New Roman" w:cs="Times New Roman"/>
          <w:i w:val="0"/>
          <w:iCs w:val="0"/>
          <w:color w:val="auto"/>
          <w:sz w:val="22"/>
          <w:szCs w:val="22"/>
        </w:rPr>
      </w:pPr>
      <w:r w:rsidRPr="003E2F0B">
        <w:rPr>
          <w:rFonts w:ascii="Times New Roman" w:hAnsi="Times New Roman" w:cs="Times New Roman"/>
          <w:b/>
          <w:bCs/>
          <w:i w:val="0"/>
          <w:iCs w:val="0"/>
          <w:color w:val="auto"/>
          <w:sz w:val="22"/>
          <w:szCs w:val="22"/>
        </w:rPr>
        <w:t>Complex Partial Seizures (CPSZ):</w:t>
      </w:r>
      <w:r w:rsidRPr="003335F1">
        <w:rPr>
          <w:rFonts w:ascii="Times New Roman" w:hAnsi="Times New Roman" w:cs="Times New Roman"/>
          <w:i w:val="0"/>
          <w:iCs w:val="0"/>
          <w:color w:val="auto"/>
          <w:sz w:val="22"/>
          <w:szCs w:val="22"/>
        </w:rPr>
        <w:t xml:space="preserve"> A complex partial seizure is the inverse of a simple partial seizure. Complex partial seizures are focal seizures in which the patient does not maintain awareness. Again, this can only be indicated with clinical data captured in the EEG report. Complex partial seizures follow the same morphology of focal non-specific seizures characterized by spike and wave discharges, evolution, and postictal slowing.</w:t>
      </w:r>
      <w:r>
        <w:rPr>
          <w:rFonts w:ascii="Times New Roman" w:hAnsi="Times New Roman" w:cs="Times New Roman"/>
          <w:i w:val="0"/>
          <w:iCs w:val="0"/>
          <w:color w:val="auto"/>
          <w:sz w:val="22"/>
          <w:szCs w:val="22"/>
        </w:rPr>
        <w:t xml:space="preserve"> </w:t>
      </w:r>
      <w:r w:rsidRPr="008F5C01">
        <w:rPr>
          <w:i w:val="0"/>
          <w:iCs w:val="0"/>
          <w:sz w:val="22"/>
          <w:szCs w:val="22"/>
          <w:highlight w:val="yellow"/>
        </w:rPr>
        <w:t>(D. Ochal et al. 2020)</w:t>
      </w:r>
    </w:p>
    <w:p w14:paraId="6D48A031" w14:textId="4BBDD278" w:rsidR="008B178E" w:rsidRPr="00575CFB" w:rsidRDefault="008B178E" w:rsidP="008B178E">
      <w:pPr>
        <w:tabs>
          <w:tab w:val="left" w:pos="360"/>
        </w:tabs>
        <w:spacing w:before="120" w:after="240"/>
        <w:jc w:val="both"/>
        <w:rPr>
          <w:sz w:val="22"/>
          <w:szCs w:val="22"/>
        </w:rPr>
      </w:pPr>
      <w:r>
        <w:rPr>
          <w:sz w:val="22"/>
          <w:szCs w:val="22"/>
        </w:rPr>
        <w:t>Note that n</w:t>
      </w:r>
      <w:r w:rsidRPr="00575CFB">
        <w:rPr>
          <w:sz w:val="22"/>
          <w:szCs w:val="22"/>
        </w:rPr>
        <w:t>on-epileptic seizures (NES), also known as pseudo seizures, are a type of seizure that look like epileptic seizures but are not caused by abnormal brain activity. They are not observed in EEG and therefore, our work does not include NES.</w:t>
      </w:r>
    </w:p>
    <w:p w14:paraId="3B6AB995" w14:textId="5A48BCDB" w:rsidR="004C2EC6" w:rsidRPr="00B631F3" w:rsidRDefault="004C2EC6" w:rsidP="009F4864">
      <w:pPr>
        <w:pStyle w:val="ListParagraph"/>
        <w:numPr>
          <w:ilvl w:val="1"/>
          <w:numId w:val="25"/>
        </w:numPr>
        <w:spacing w:after="240" w:line="240" w:lineRule="auto"/>
        <w:ind w:left="540" w:hanging="540"/>
        <w:rPr>
          <w:rFonts w:ascii="Times New Roman" w:hAnsi="Times New Roman" w:cs="Times New Roman"/>
        </w:rPr>
      </w:pPr>
      <w:bookmarkStart w:id="19" w:name="_Toc199881427"/>
      <w:r w:rsidRPr="00B631F3">
        <w:rPr>
          <w:rFonts w:ascii="Times New Roman" w:hAnsi="Times New Roman" w:cs="Times New Roman"/>
        </w:rPr>
        <w:t>Ictal phases</w:t>
      </w:r>
      <w:bookmarkEnd w:id="19"/>
    </w:p>
    <w:p w14:paraId="085E6C0A" w14:textId="4D66A030" w:rsidR="004C2EC6" w:rsidRPr="00B631F3" w:rsidRDefault="004C2EC6" w:rsidP="004C2EC6">
      <w:pPr>
        <w:tabs>
          <w:tab w:val="left" w:pos="360"/>
        </w:tabs>
        <w:spacing w:before="120" w:after="240"/>
        <w:jc w:val="both"/>
        <w:rPr>
          <w:sz w:val="22"/>
          <w:szCs w:val="22"/>
        </w:rPr>
      </w:pPr>
      <w:r w:rsidRPr="00B631F3">
        <w:rPr>
          <w:sz w:val="22"/>
          <w:szCs w:val="22"/>
        </w:rPr>
        <w:t>Though seizures have well defined parameters, they are often accompanied by activity before and after the primary ictal phase that does not meet these standards. These activities are considered a part of the seizure’s evolution, as activity amplitude and frequency undergo changes. These activities can be named based upon their position in comparison to the primary ictal phase or seizure. Ictal phases are not ictal events and therefore cannot be tagged. These phases serve as terminology for classifying different sectors of ictal event.</w:t>
      </w:r>
    </w:p>
    <w:p w14:paraId="4FC00FF6" w14:textId="4CAA098E" w:rsidR="005C08FF" w:rsidRPr="00B631F3" w:rsidRDefault="004C2EC6" w:rsidP="000F73F7">
      <w:pPr>
        <w:tabs>
          <w:tab w:val="left" w:pos="360"/>
        </w:tabs>
        <w:spacing w:before="120" w:after="240"/>
        <w:jc w:val="both"/>
        <w:rPr>
          <w:sz w:val="22"/>
          <w:szCs w:val="22"/>
        </w:rPr>
      </w:pPr>
      <w:r w:rsidRPr="004B795D">
        <w:rPr>
          <w:b/>
          <w:bCs/>
          <w:sz w:val="22"/>
          <w:szCs w:val="22"/>
        </w:rPr>
        <w:t>Ictal Phase:</w:t>
      </w:r>
      <w:r w:rsidRPr="00B631F3">
        <w:rPr>
          <w:sz w:val="22"/>
          <w:szCs w:val="22"/>
        </w:rPr>
        <w:t xml:space="preserve"> This phase </w:t>
      </w:r>
      <w:r w:rsidR="00ED4C3E" w:rsidRPr="00B631F3">
        <w:rPr>
          <w:sz w:val="22"/>
          <w:szCs w:val="22"/>
        </w:rPr>
        <w:t xml:space="preserve">is the period when the seizure is actively occurring. It </w:t>
      </w:r>
      <w:r w:rsidRPr="00B631F3">
        <w:rPr>
          <w:sz w:val="22"/>
          <w:szCs w:val="22"/>
        </w:rPr>
        <w:t>encompasses the entirety of a seizure, as defined by the parameters listed within the seizure subsection of the guidelines.</w:t>
      </w:r>
      <w:r w:rsidR="00121821" w:rsidRPr="00B631F3">
        <w:rPr>
          <w:sz w:val="22"/>
          <w:szCs w:val="22"/>
        </w:rPr>
        <w:t xml:space="preserve"> An example is shown in </w:t>
      </w:r>
      <w:r w:rsidR="00121821" w:rsidRPr="00B631F3">
        <w:rPr>
          <w:sz w:val="22"/>
          <w:szCs w:val="22"/>
        </w:rPr>
        <w:fldChar w:fldCharType="begin"/>
      </w:r>
      <w:r w:rsidR="00121821" w:rsidRPr="00B631F3">
        <w:rPr>
          <w:sz w:val="22"/>
          <w:szCs w:val="22"/>
        </w:rPr>
        <w:instrText xml:space="preserve"> REF _Ref202012561  \* MERGEFORMAT </w:instrText>
      </w:r>
      <w:r w:rsidR="00121821" w:rsidRPr="00B631F3">
        <w:rPr>
          <w:sz w:val="22"/>
          <w:szCs w:val="22"/>
        </w:rPr>
        <w:fldChar w:fldCharType="separate"/>
      </w:r>
      <w:r w:rsidR="00660FB5" w:rsidRPr="00660FB5">
        <w:rPr>
          <w:sz w:val="22"/>
          <w:szCs w:val="22"/>
        </w:rPr>
        <w:t>Figure 6</w:t>
      </w:r>
      <w:r w:rsidR="00121821" w:rsidRPr="00B631F3">
        <w:rPr>
          <w:sz w:val="22"/>
          <w:szCs w:val="22"/>
        </w:rPr>
        <w:fldChar w:fldCharType="end"/>
      </w:r>
      <w:r w:rsidR="00121821" w:rsidRPr="00B631F3">
        <w:rPr>
          <w:sz w:val="22"/>
          <w:szCs w:val="22"/>
        </w:rPr>
        <w:t>.</w:t>
      </w:r>
      <w:r w:rsidR="00ED4C3E" w:rsidRPr="00B631F3">
        <w:rPr>
          <w:sz w:val="22"/>
          <w:szCs w:val="22"/>
        </w:rPr>
        <w:t xml:space="preserve"> Its features </w:t>
      </w:r>
      <w:r w:rsidR="000F73F7" w:rsidRPr="00B631F3">
        <w:rPr>
          <w:sz w:val="22"/>
          <w:szCs w:val="22"/>
        </w:rPr>
        <w:t>include</w:t>
      </w:r>
      <w:r w:rsidR="00ED4C3E" w:rsidRPr="00B631F3">
        <w:rPr>
          <w:sz w:val="22"/>
          <w:szCs w:val="22"/>
        </w:rPr>
        <w:t xml:space="preserve"> a sudden onset of abnormal, excessive, and synchronous brain activity</w:t>
      </w:r>
      <w:r w:rsidR="000F73F7" w:rsidRPr="00B631F3">
        <w:rPr>
          <w:sz w:val="22"/>
          <w:szCs w:val="22"/>
        </w:rPr>
        <w:t>.</w:t>
      </w:r>
      <w:r w:rsidR="000F73F7" w:rsidRPr="00B631F3">
        <w:t xml:space="preserve"> </w:t>
      </w:r>
      <w:r w:rsidR="000F73F7" w:rsidRPr="00B631F3">
        <w:rPr>
          <w:sz w:val="22"/>
          <w:szCs w:val="22"/>
        </w:rPr>
        <w:t>Rhythmic spikes, sharp waves, spike-and-wave complexes, or evolving frequency/amplitude patterns can be observed. It may be focal or generalized depending on the seizure type.</w:t>
      </w:r>
    </w:p>
    <w:p w14:paraId="059830F4" w14:textId="73B76281" w:rsidR="00EC05B7" w:rsidRPr="00B631F3" w:rsidRDefault="00EC05B7" w:rsidP="00EC05B7">
      <w:pPr>
        <w:tabs>
          <w:tab w:val="left" w:pos="360"/>
        </w:tabs>
        <w:spacing w:before="120" w:after="240"/>
        <w:jc w:val="both"/>
        <w:rPr>
          <w:sz w:val="22"/>
          <w:szCs w:val="22"/>
        </w:rPr>
      </w:pPr>
      <w:r w:rsidRPr="004B795D">
        <w:rPr>
          <w:b/>
          <w:bCs/>
          <w:sz w:val="22"/>
          <w:szCs w:val="22"/>
        </w:rPr>
        <w:t>Preictal Phase:</w:t>
      </w:r>
      <w:r w:rsidRPr="00B631F3">
        <w:rPr>
          <w:sz w:val="22"/>
          <w:szCs w:val="22"/>
        </w:rPr>
        <w:t xml:space="preserve"> This phase</w:t>
      </w:r>
      <w:r w:rsidR="00C92561" w:rsidRPr="00B631F3">
        <w:rPr>
          <w:sz w:val="22"/>
          <w:szCs w:val="22"/>
        </w:rPr>
        <w:t xml:space="preserve">, shown in </w:t>
      </w:r>
      <w:r w:rsidR="00C92561" w:rsidRPr="00B631F3">
        <w:rPr>
          <w:sz w:val="22"/>
          <w:szCs w:val="22"/>
        </w:rPr>
        <w:fldChar w:fldCharType="begin"/>
      </w:r>
      <w:r w:rsidR="00C92561" w:rsidRPr="00B631F3">
        <w:rPr>
          <w:sz w:val="22"/>
          <w:szCs w:val="22"/>
        </w:rPr>
        <w:instrText xml:space="preserve"> REF _Ref202015485  \* MERGEFORMAT </w:instrText>
      </w:r>
      <w:r w:rsidR="00C92561" w:rsidRPr="00B631F3">
        <w:rPr>
          <w:sz w:val="22"/>
          <w:szCs w:val="22"/>
        </w:rPr>
        <w:fldChar w:fldCharType="separate"/>
      </w:r>
      <w:r w:rsidR="00660FB5" w:rsidRPr="00660FB5">
        <w:rPr>
          <w:sz w:val="22"/>
          <w:szCs w:val="22"/>
        </w:rPr>
        <w:t>Figure 7</w:t>
      </w:r>
      <w:r w:rsidR="00C92561" w:rsidRPr="00B631F3">
        <w:rPr>
          <w:sz w:val="22"/>
          <w:szCs w:val="22"/>
        </w:rPr>
        <w:fldChar w:fldCharType="end"/>
      </w:r>
      <w:r w:rsidR="00C92561" w:rsidRPr="00B631F3">
        <w:rPr>
          <w:sz w:val="22"/>
          <w:szCs w:val="22"/>
        </w:rPr>
        <w:t xml:space="preserve">, </w:t>
      </w:r>
      <w:r w:rsidRPr="00B631F3">
        <w:rPr>
          <w:sz w:val="22"/>
          <w:szCs w:val="22"/>
        </w:rPr>
        <w:t xml:space="preserve"> occurs immediately before the ictal phase and is often also referred to as the prodromal phase. This phase is considered part of the evolution of a seizure, and discharges will often change in morphology, amplitude and frequency as the ictal activity begins to escalate into the ictal phase. </w:t>
      </w:r>
      <w:r w:rsidR="000F2F75" w:rsidRPr="00B631F3">
        <w:rPr>
          <w:sz w:val="22"/>
          <w:szCs w:val="22"/>
        </w:rPr>
        <w:t xml:space="preserve">Rhythmic and periodic patterns </w:t>
      </w:r>
      <w:r w:rsidRPr="00B631F3">
        <w:rPr>
          <w:sz w:val="22"/>
          <w:szCs w:val="22"/>
        </w:rPr>
        <w:t>may occur within this phase but are not necessary to be considered a preictal phase. Not all seizures will be accompanied by a preictal phase (e.g.</w:t>
      </w:r>
      <w:r w:rsidR="009421A5">
        <w:rPr>
          <w:sz w:val="22"/>
          <w:szCs w:val="22"/>
        </w:rPr>
        <w:t>,</w:t>
      </w:r>
      <w:r w:rsidRPr="00B631F3">
        <w:rPr>
          <w:sz w:val="22"/>
          <w:szCs w:val="22"/>
        </w:rPr>
        <w:t xml:space="preserve"> absence seizures).</w:t>
      </w:r>
    </w:p>
    <w:p w14:paraId="2DB2B570" w14:textId="75A141B5" w:rsidR="004A402A" w:rsidRPr="009421A5" w:rsidRDefault="00A06198" w:rsidP="009421A5">
      <w:pPr>
        <w:tabs>
          <w:tab w:val="left" w:pos="360"/>
        </w:tabs>
        <w:spacing w:before="120" w:after="240"/>
        <w:jc w:val="both"/>
        <w:rPr>
          <w:noProof/>
          <w:sz w:val="22"/>
          <w:szCs w:val="22"/>
        </w:rPr>
      </w:pPr>
      <w:r w:rsidRPr="004B795D">
        <w:rPr>
          <w:b/>
          <w:bCs/>
          <w:noProof/>
          <w:sz w:val="22"/>
          <w:szCs w:val="22"/>
        </w:rPr>
        <w:lastRenderedPageBreak/>
        <w:drawing>
          <wp:anchor distT="0" distB="0" distL="114300" distR="114300" simplePos="0" relativeHeight="251825152" behindDoc="0" locked="0" layoutInCell="1" allowOverlap="1" wp14:anchorId="351A9E51" wp14:editId="21B153BF">
            <wp:simplePos x="0" y="0"/>
            <wp:positionH relativeFrom="column">
              <wp:posOffset>358140</wp:posOffset>
            </wp:positionH>
            <wp:positionV relativeFrom="paragraph">
              <wp:posOffset>2786380</wp:posOffset>
            </wp:positionV>
            <wp:extent cx="3876675" cy="2289175"/>
            <wp:effectExtent l="0" t="0" r="0" b="0"/>
            <wp:wrapSquare wrapText="bothSides"/>
            <wp:docPr id="1541850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50278" name="Picture 1"/>
                    <pic:cNvPicPr>
                      <a:picLocks noChangeAspect="1"/>
                    </pic:cNvPicPr>
                  </pic:nvPicPr>
                  <pic:blipFill>
                    <a:blip r:embed="rId32"/>
                    <a:stretch>
                      <a:fillRect/>
                    </a:stretch>
                  </pic:blipFill>
                  <pic:spPr>
                    <a:xfrm>
                      <a:off x="0" y="0"/>
                      <a:ext cx="3876675" cy="2289175"/>
                    </a:xfrm>
                    <a:prstGeom prst="rect">
                      <a:avLst/>
                    </a:prstGeom>
                    <a:ln>
                      <a:headEnd type="none"/>
                      <a:tailEnd type="none"/>
                    </a:ln>
                  </pic:spPr>
                </pic:pic>
              </a:graphicData>
            </a:graphic>
          </wp:anchor>
        </w:drawing>
      </w:r>
      <w:r w:rsidRPr="004B795D">
        <w:rPr>
          <w:b/>
          <w:bCs/>
          <w:noProof/>
          <w:sz w:val="22"/>
          <w:szCs w:val="22"/>
        </w:rPr>
        <mc:AlternateContent>
          <mc:Choice Requires="wps">
            <w:drawing>
              <wp:anchor distT="0" distB="137160" distL="114300" distR="114300" simplePos="0" relativeHeight="251789312" behindDoc="0" locked="0" layoutInCell="1" allowOverlap="1" wp14:anchorId="2C63D007" wp14:editId="0353A992">
                <wp:simplePos x="0" y="0"/>
                <wp:positionH relativeFrom="margin">
                  <wp:align>center</wp:align>
                </wp:positionH>
                <wp:positionV relativeFrom="margin">
                  <wp:align>top</wp:align>
                </wp:positionV>
                <wp:extent cx="5925185" cy="5448300"/>
                <wp:effectExtent l="0" t="0" r="5715" b="0"/>
                <wp:wrapSquare wrapText="bothSides"/>
                <wp:docPr id="398288386" name="Text Box 1247222611"/>
                <wp:cNvGraphicFramePr/>
                <a:graphic xmlns:a="http://schemas.openxmlformats.org/drawingml/2006/main">
                  <a:graphicData uri="http://schemas.microsoft.com/office/word/2010/wordprocessingShape">
                    <wps:wsp>
                      <wps:cNvSpPr txBox="1"/>
                      <wps:spPr>
                        <a:xfrm>
                          <a:off x="0" y="0"/>
                          <a:ext cx="5925185" cy="5448925"/>
                        </a:xfrm>
                        <a:prstGeom prst="rect">
                          <a:avLst/>
                        </a:prstGeom>
                        <a:solidFill>
                          <a:prstClr val="white"/>
                        </a:solidFill>
                        <a:ln>
                          <a:noFill/>
                        </a:ln>
                      </wps:spPr>
                      <wps:txbx>
                        <w:txbxContent>
                          <w:p w14:paraId="3DE74619" w14:textId="2C9BB2DF" w:rsidR="00121821" w:rsidRDefault="006D2E2C" w:rsidP="00B61E47">
                            <w:pPr>
                              <w:pStyle w:val="Caption"/>
                              <w:widowControl w:val="0"/>
                              <w:spacing w:after="120"/>
                            </w:pPr>
                            <w:r w:rsidRPr="00575CFB">
                              <w:rPr>
                                <w:i w:val="0"/>
                                <w:iCs w:val="0"/>
                                <w:noProof/>
                                <w:sz w:val="22"/>
                                <w:szCs w:val="22"/>
                              </w:rPr>
                              <w:drawing>
                                <wp:inline distT="0" distB="0" distL="0" distR="0" wp14:anchorId="0329E27F" wp14:editId="12089653">
                                  <wp:extent cx="5925185" cy="2391410"/>
                                  <wp:effectExtent l="0" t="0" r="5715" b="0"/>
                                  <wp:docPr id="1284449263" name="Picture 4" descr="A close-up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314797" name="Picture 4" descr="A close-up of a graph"/>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25185" cy="2391410"/>
                                          </a:xfrm>
                                          <a:prstGeom prst="rect">
                                            <a:avLst/>
                                          </a:prstGeom>
                                          <a:noFill/>
                                          <a:ln>
                                            <a:noFill/>
                                          </a:ln>
                                        </pic:spPr>
                                      </pic:pic>
                                    </a:graphicData>
                                  </a:graphic>
                                </wp:inline>
                              </w:drawing>
                            </w:r>
                          </w:p>
                          <w:p w14:paraId="343A038B" w14:textId="746F828C" w:rsidR="006D2E2C" w:rsidRDefault="006D2E2C" w:rsidP="00B61E47">
                            <w:pPr>
                              <w:pStyle w:val="Caption"/>
                              <w:spacing w:after="240"/>
                              <w:jc w:val="center"/>
                              <w:rPr>
                                <w:rFonts w:ascii="Times New Roman" w:hAnsi="Times New Roman" w:cs="Times New Roman"/>
                                <w:i w:val="0"/>
                                <w:noProof/>
                                <w:color w:val="000000" w:themeColor="text1"/>
                                <w:sz w:val="20"/>
                                <w:szCs w:val="20"/>
                              </w:rPr>
                            </w:pPr>
                            <w:bookmarkStart w:id="20" w:name="_Ref202012561"/>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2</w:t>
                            </w:r>
                            <w:r>
                              <w:rPr>
                                <w:rFonts w:ascii="Times New Roman" w:hAnsi="Times New Roman" w:cs="Times New Roman"/>
                                <w:i w:val="0"/>
                                <w:noProof/>
                                <w:color w:val="000000" w:themeColor="text1"/>
                                <w:sz w:val="20"/>
                                <w:szCs w:val="20"/>
                              </w:rPr>
                              <w:fldChar w:fldCharType="end"/>
                            </w:r>
                            <w:bookmarkEnd w:id="20"/>
                            <w:r w:rsidRPr="00AA254C">
                              <w:rPr>
                                <w:rFonts w:ascii="Times New Roman" w:hAnsi="Times New Roman" w:cs="Times New Roman"/>
                                <w:i w:val="0"/>
                                <w:noProof/>
                                <w:color w:val="000000" w:themeColor="text1"/>
                                <w:sz w:val="20"/>
                                <w:szCs w:val="20"/>
                              </w:rPr>
                              <w:t xml:space="preserve">. </w:t>
                            </w:r>
                            <w:r w:rsidRPr="00523906">
                              <w:rPr>
                                <w:rFonts w:ascii="Times New Roman" w:hAnsi="Times New Roman" w:cs="Times New Roman"/>
                                <w:i w:val="0"/>
                                <w:noProof/>
                                <w:color w:val="000000" w:themeColor="text1"/>
                                <w:sz w:val="20"/>
                                <w:szCs w:val="20"/>
                              </w:rPr>
                              <w:t xml:space="preserve">Ictal </w:t>
                            </w:r>
                            <w:r>
                              <w:rPr>
                                <w:rFonts w:ascii="Times New Roman" w:hAnsi="Times New Roman" w:cs="Times New Roman"/>
                                <w:i w:val="0"/>
                                <w:noProof/>
                                <w:color w:val="000000" w:themeColor="text1"/>
                                <w:sz w:val="20"/>
                                <w:szCs w:val="20"/>
                              </w:rPr>
                              <w:t>p</w:t>
                            </w:r>
                            <w:r w:rsidRPr="00523906">
                              <w:rPr>
                                <w:rFonts w:ascii="Times New Roman" w:hAnsi="Times New Roman" w:cs="Times New Roman"/>
                                <w:i w:val="0"/>
                                <w:noProof/>
                                <w:color w:val="000000" w:themeColor="text1"/>
                                <w:sz w:val="20"/>
                                <w:szCs w:val="20"/>
                              </w:rPr>
                              <w:t>hase of a generalized seizure</w:t>
                            </w:r>
                          </w:p>
                          <w:p w14:paraId="6D76F88B" w14:textId="56C092C4" w:rsidR="00A06198" w:rsidRPr="00A06198" w:rsidRDefault="00A06198" w:rsidP="00A06198">
                            <w:pPr>
                              <w:spacing w:after="120"/>
                            </w:pPr>
                            <w:r w:rsidRPr="00E36C95">
                              <w:rPr>
                                <w:noProof/>
                                <w:sz w:val="22"/>
                                <w:szCs w:val="22"/>
                              </w:rPr>
                              <w:drawing>
                                <wp:inline distT="0" distB="0" distL="0" distR="0" wp14:anchorId="34CB59BF" wp14:editId="10484AD8">
                                  <wp:extent cx="5925185" cy="2404110"/>
                                  <wp:effectExtent l="0" t="0" r="5715" b="0"/>
                                  <wp:docPr id="655121" name="Picture 2" descr="A graph with lines an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21" name="Picture 2" descr="A graph with lines and dots&#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25185" cy="2404110"/>
                                          </a:xfrm>
                                          <a:prstGeom prst="rect">
                                            <a:avLst/>
                                          </a:prstGeom>
                                          <a:noFill/>
                                          <a:ln>
                                            <a:noFill/>
                                          </a:ln>
                                        </pic:spPr>
                                      </pic:pic>
                                    </a:graphicData>
                                  </a:graphic>
                                </wp:inline>
                              </w:drawing>
                            </w:r>
                          </w:p>
                          <w:p w14:paraId="7247304B" w14:textId="45558013" w:rsidR="00A06198" w:rsidRDefault="00A06198" w:rsidP="00A06198">
                            <w:pPr>
                              <w:pStyle w:val="Caption"/>
                              <w:spacing w:after="240"/>
                              <w:jc w:val="center"/>
                              <w:rPr>
                                <w:rFonts w:ascii="Times New Roman" w:hAnsi="Times New Roman" w:cs="Times New Roman"/>
                                <w:i w:val="0"/>
                                <w:noProof/>
                                <w:color w:val="000000" w:themeColor="text1"/>
                                <w:sz w:val="20"/>
                                <w:szCs w:val="20"/>
                              </w:rPr>
                            </w:pPr>
                            <w:bookmarkStart w:id="21" w:name="_Ref202015485"/>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3</w:t>
                            </w:r>
                            <w:r>
                              <w:rPr>
                                <w:rFonts w:ascii="Times New Roman" w:hAnsi="Times New Roman" w:cs="Times New Roman"/>
                                <w:i w:val="0"/>
                                <w:noProof/>
                                <w:color w:val="000000" w:themeColor="text1"/>
                                <w:sz w:val="20"/>
                                <w:szCs w:val="20"/>
                              </w:rPr>
                              <w:fldChar w:fldCharType="end"/>
                            </w:r>
                            <w:bookmarkEnd w:id="21"/>
                            <w:r w:rsidRPr="00AA254C">
                              <w:rPr>
                                <w:rFonts w:ascii="Times New Roman" w:hAnsi="Times New Roman" w:cs="Times New Roman"/>
                                <w:i w:val="0"/>
                                <w:noProof/>
                                <w:color w:val="000000" w:themeColor="text1"/>
                                <w:sz w:val="20"/>
                                <w:szCs w:val="20"/>
                              </w:rPr>
                              <w:t xml:space="preserve">. </w:t>
                            </w:r>
                            <w:r w:rsidRPr="00BD0F80">
                              <w:rPr>
                                <w:rFonts w:ascii="Times New Roman" w:hAnsi="Times New Roman" w:cs="Times New Roman"/>
                                <w:i w:val="0"/>
                                <w:noProof/>
                                <w:color w:val="000000" w:themeColor="text1"/>
                                <w:sz w:val="20"/>
                                <w:szCs w:val="20"/>
                              </w:rPr>
                              <w:t xml:space="preserve">Preictal </w:t>
                            </w:r>
                            <w:r>
                              <w:rPr>
                                <w:rFonts w:ascii="Times New Roman" w:hAnsi="Times New Roman" w:cs="Times New Roman"/>
                                <w:i w:val="0"/>
                                <w:noProof/>
                                <w:color w:val="000000" w:themeColor="text1"/>
                                <w:sz w:val="20"/>
                                <w:szCs w:val="20"/>
                              </w:rPr>
                              <w:t>p</w:t>
                            </w:r>
                            <w:r w:rsidRPr="00BD0F80">
                              <w:rPr>
                                <w:rFonts w:ascii="Times New Roman" w:hAnsi="Times New Roman" w:cs="Times New Roman"/>
                                <w:i w:val="0"/>
                                <w:noProof/>
                                <w:color w:val="000000" w:themeColor="text1"/>
                                <w:sz w:val="20"/>
                                <w:szCs w:val="20"/>
                              </w:rPr>
                              <w:t>hase of a generalized seizure</w:t>
                            </w:r>
                          </w:p>
                          <w:p w14:paraId="256A39F8" w14:textId="77777777" w:rsidR="00A0052B" w:rsidRDefault="00A0052B" w:rsidP="00121821"/>
                          <w:p w14:paraId="6AAC88E5" w14:textId="77777777" w:rsidR="00A0052B" w:rsidRDefault="00A0052B" w:rsidP="00121821"/>
                          <w:p w14:paraId="1C3F16F9" w14:textId="77777777" w:rsidR="00A0052B" w:rsidRDefault="00A0052B" w:rsidP="00121821"/>
                          <w:p w14:paraId="5569BC9A" w14:textId="77777777" w:rsidR="00A0052B" w:rsidRDefault="00A0052B" w:rsidP="00121821"/>
                          <w:p w14:paraId="054DB04C" w14:textId="77777777" w:rsidR="00A0052B" w:rsidRDefault="00A0052B" w:rsidP="00121821"/>
                          <w:p w14:paraId="77EE4B88" w14:textId="77777777" w:rsidR="00A0052B" w:rsidRDefault="00A0052B" w:rsidP="00121821"/>
                          <w:p w14:paraId="723C56EE" w14:textId="77777777" w:rsidR="00A0052B" w:rsidRDefault="00A0052B" w:rsidP="00121821"/>
                          <w:p w14:paraId="22F7334E" w14:textId="77777777" w:rsidR="00A0052B" w:rsidRDefault="00A0052B" w:rsidP="00121821"/>
                          <w:p w14:paraId="067949C5" w14:textId="77777777" w:rsidR="00A0052B" w:rsidRDefault="00A0052B" w:rsidP="00121821"/>
                          <w:p w14:paraId="7A7C2EB4" w14:textId="77777777" w:rsidR="00A0052B" w:rsidRDefault="00A0052B" w:rsidP="00121821"/>
                          <w:p w14:paraId="525ED4CE" w14:textId="77777777" w:rsidR="00A0052B" w:rsidRDefault="00A0052B" w:rsidP="00121821"/>
                          <w:p w14:paraId="11D12848" w14:textId="77777777" w:rsidR="00A0052B" w:rsidRDefault="00A0052B" w:rsidP="00121821"/>
                          <w:p w14:paraId="2D244553" w14:textId="77777777" w:rsidR="00A0052B" w:rsidRDefault="00A0052B" w:rsidP="00121821"/>
                          <w:p w14:paraId="2298C71C" w14:textId="77777777" w:rsidR="00A0052B" w:rsidRDefault="00A0052B" w:rsidP="00121821"/>
                          <w:p w14:paraId="10F55001" w14:textId="77777777" w:rsidR="00A0052B" w:rsidRDefault="00A0052B" w:rsidP="00121821"/>
                          <w:p w14:paraId="7926BF29" w14:textId="77777777" w:rsidR="00A0052B" w:rsidRDefault="00A0052B" w:rsidP="00121821"/>
                          <w:p w14:paraId="497B15A2" w14:textId="77777777" w:rsidR="00A0052B" w:rsidRDefault="00A0052B" w:rsidP="00121821"/>
                          <w:p w14:paraId="212D34C3" w14:textId="77777777" w:rsidR="00A0052B" w:rsidRDefault="00A0052B" w:rsidP="00121821"/>
                          <w:p w14:paraId="20E513AE" w14:textId="77777777" w:rsidR="00A0052B" w:rsidRDefault="00A0052B" w:rsidP="00121821"/>
                          <w:p w14:paraId="5E93694F" w14:textId="77777777" w:rsidR="00A0052B" w:rsidRDefault="00A0052B" w:rsidP="00121821"/>
                          <w:p w14:paraId="6BD3F89A" w14:textId="77777777" w:rsidR="00A0052B" w:rsidRDefault="00A0052B" w:rsidP="00121821"/>
                          <w:p w14:paraId="32A5B2F6" w14:textId="77777777" w:rsidR="00A0052B" w:rsidRDefault="00A0052B" w:rsidP="00121821"/>
                          <w:p w14:paraId="2322C9E4" w14:textId="77777777" w:rsidR="00A0052B" w:rsidRDefault="00A0052B" w:rsidP="00121821"/>
                          <w:p w14:paraId="79E0F6DC" w14:textId="77777777" w:rsidR="00A0052B" w:rsidRDefault="00A0052B" w:rsidP="00121821"/>
                          <w:p w14:paraId="5AA1BEDF" w14:textId="77777777" w:rsidR="00A0052B" w:rsidRDefault="00A0052B" w:rsidP="00121821"/>
                          <w:p w14:paraId="1D903A7B" w14:textId="77777777" w:rsidR="00A0052B" w:rsidRDefault="00A0052B" w:rsidP="00121821"/>
                          <w:p w14:paraId="1C0DA45C" w14:textId="77777777" w:rsidR="00A0052B" w:rsidRDefault="00A0052B" w:rsidP="00121821"/>
                          <w:p w14:paraId="171AB690" w14:textId="77777777" w:rsidR="00A0052B" w:rsidRDefault="00A0052B" w:rsidP="00121821"/>
                          <w:p w14:paraId="48ADFB40" w14:textId="77777777" w:rsidR="00A0052B" w:rsidRDefault="00A0052B" w:rsidP="00121821"/>
                          <w:p w14:paraId="3C1795FD" w14:textId="77777777" w:rsidR="00A0052B" w:rsidRDefault="00A0052B" w:rsidP="00121821"/>
                          <w:p w14:paraId="51ED273C" w14:textId="77777777" w:rsidR="00A0052B" w:rsidRDefault="00A0052B" w:rsidP="00121821"/>
                          <w:p w14:paraId="535D331A" w14:textId="77777777" w:rsidR="00A0052B" w:rsidRDefault="00A0052B" w:rsidP="00121821"/>
                          <w:p w14:paraId="3656BBE5" w14:textId="77777777" w:rsidR="00A0052B" w:rsidRDefault="00A0052B" w:rsidP="00121821"/>
                          <w:p w14:paraId="53991D2C" w14:textId="77777777" w:rsidR="00A0052B" w:rsidRDefault="00A0052B" w:rsidP="00121821"/>
                          <w:p w14:paraId="78F69112" w14:textId="77777777" w:rsidR="00A0052B" w:rsidRDefault="00A0052B" w:rsidP="00121821"/>
                          <w:p w14:paraId="24B753F0" w14:textId="77777777" w:rsidR="00A0052B" w:rsidRDefault="00A0052B" w:rsidP="00121821"/>
                          <w:p w14:paraId="102CCCF6" w14:textId="77777777" w:rsidR="00A0052B" w:rsidRDefault="00A0052B" w:rsidP="00121821"/>
                          <w:p w14:paraId="19E23F46" w14:textId="77777777" w:rsidR="00A0052B" w:rsidRDefault="00A0052B" w:rsidP="00121821"/>
                          <w:p w14:paraId="0002C4A6" w14:textId="77777777" w:rsidR="00A0052B" w:rsidRDefault="00A0052B" w:rsidP="00121821"/>
                          <w:p w14:paraId="170E9A87" w14:textId="77777777" w:rsidR="00A0052B" w:rsidRDefault="00A0052B" w:rsidP="00121821"/>
                          <w:p w14:paraId="3265CFF2" w14:textId="77777777" w:rsidR="00A0052B" w:rsidRDefault="00A0052B" w:rsidP="00121821"/>
                          <w:p w14:paraId="6DB45848" w14:textId="77777777" w:rsidR="00A0052B" w:rsidRPr="00121821" w:rsidRDefault="00A0052B" w:rsidP="0012182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3D007" id="_x0000_s1041" type="#_x0000_t202" style="position:absolute;left:0;text-align:left;margin-left:0;margin-top:0;width:466.55pt;height:429pt;z-index:251789312;visibility:visible;mso-wrap-style:square;mso-width-percent:0;mso-height-percent:0;mso-wrap-distance-left:9pt;mso-wrap-distance-top:0;mso-wrap-distance-right:9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" stroked="f">
                <v:textbox inset="0,0,0,0">
                  <w:txbxContent>
                    <w:p w14:paraId="3DE74619" w14:textId="2C9BB2DF" w:rsidR="00121821" w:rsidRDefault="006D2E2C" w:rsidP="00B61E47">
                      <w:pPr>
                        <w:pStyle w:val="Caption"/>
                        <w:widowControl w:val="0"/>
                        <w:spacing w:after="120"/>
                      </w:pPr>
                      <w:r w:rsidRPr="00575CFB">
                        <w:rPr>
                          <w:i w:val="0"/>
                          <w:iCs w:val="0"/>
                          <w:noProof/>
                          <w:sz w:val="22"/>
                          <w:szCs w:val="22"/>
                        </w:rPr>
                        <w:drawing>
                          <wp:inline distT="0" distB="0" distL="0" distR="0" wp14:anchorId="0329E27F" wp14:editId="12089653">
                            <wp:extent cx="5925185" cy="2391410"/>
                            <wp:effectExtent l="0" t="0" r="5715" b="0"/>
                            <wp:docPr id="1284449263" name="Picture 4" descr="A close-up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314797" name="Picture 4" descr="A close-up of a graph"/>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5185" cy="2391410"/>
                                    </a:xfrm>
                                    <a:prstGeom prst="rect">
                                      <a:avLst/>
                                    </a:prstGeom>
                                    <a:noFill/>
                                    <a:ln>
                                      <a:noFill/>
                                    </a:ln>
                                  </pic:spPr>
                                </pic:pic>
                              </a:graphicData>
                            </a:graphic>
                          </wp:inline>
                        </w:drawing>
                      </w:r>
                    </w:p>
                    <w:p w14:paraId="343A038B" w14:textId="746F828C" w:rsidR="006D2E2C" w:rsidRDefault="006D2E2C" w:rsidP="00B61E47">
                      <w:pPr>
                        <w:pStyle w:val="Caption"/>
                        <w:spacing w:after="240"/>
                        <w:jc w:val="center"/>
                        <w:rPr>
                          <w:rFonts w:ascii="Times New Roman" w:hAnsi="Times New Roman" w:cs="Times New Roman"/>
                          <w:i w:val="0"/>
                          <w:noProof/>
                          <w:color w:val="000000" w:themeColor="text1"/>
                          <w:sz w:val="20"/>
                          <w:szCs w:val="20"/>
                        </w:rPr>
                      </w:pPr>
                      <w:bookmarkStart w:id="32" w:name="_Ref202012561"/>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2</w:t>
                      </w:r>
                      <w:r>
                        <w:rPr>
                          <w:rFonts w:ascii="Times New Roman" w:hAnsi="Times New Roman" w:cs="Times New Roman"/>
                          <w:i w:val="0"/>
                          <w:noProof/>
                          <w:color w:val="000000" w:themeColor="text1"/>
                          <w:sz w:val="20"/>
                          <w:szCs w:val="20"/>
                        </w:rPr>
                        <w:fldChar w:fldCharType="end"/>
                      </w:r>
                      <w:bookmarkEnd w:id="32"/>
                      <w:r w:rsidRPr="00AA254C">
                        <w:rPr>
                          <w:rFonts w:ascii="Times New Roman" w:hAnsi="Times New Roman" w:cs="Times New Roman"/>
                          <w:i w:val="0"/>
                          <w:noProof/>
                          <w:color w:val="000000" w:themeColor="text1"/>
                          <w:sz w:val="20"/>
                          <w:szCs w:val="20"/>
                        </w:rPr>
                        <w:t xml:space="preserve">. </w:t>
                      </w:r>
                      <w:r w:rsidRPr="00523906">
                        <w:rPr>
                          <w:rFonts w:ascii="Times New Roman" w:hAnsi="Times New Roman" w:cs="Times New Roman"/>
                          <w:i w:val="0"/>
                          <w:noProof/>
                          <w:color w:val="000000" w:themeColor="text1"/>
                          <w:sz w:val="20"/>
                          <w:szCs w:val="20"/>
                        </w:rPr>
                        <w:t xml:space="preserve">Ictal </w:t>
                      </w:r>
                      <w:r>
                        <w:rPr>
                          <w:rFonts w:ascii="Times New Roman" w:hAnsi="Times New Roman" w:cs="Times New Roman"/>
                          <w:i w:val="0"/>
                          <w:noProof/>
                          <w:color w:val="000000" w:themeColor="text1"/>
                          <w:sz w:val="20"/>
                          <w:szCs w:val="20"/>
                        </w:rPr>
                        <w:t>p</w:t>
                      </w:r>
                      <w:r w:rsidRPr="00523906">
                        <w:rPr>
                          <w:rFonts w:ascii="Times New Roman" w:hAnsi="Times New Roman" w:cs="Times New Roman"/>
                          <w:i w:val="0"/>
                          <w:noProof/>
                          <w:color w:val="000000" w:themeColor="text1"/>
                          <w:sz w:val="20"/>
                          <w:szCs w:val="20"/>
                        </w:rPr>
                        <w:t>hase of a generalized seizure</w:t>
                      </w:r>
                    </w:p>
                    <w:p w14:paraId="6D76F88B" w14:textId="56C092C4" w:rsidR="00A06198" w:rsidRPr="00A06198" w:rsidRDefault="00A06198" w:rsidP="00A06198">
                      <w:pPr>
                        <w:spacing w:after="120"/>
                      </w:pPr>
                      <w:r w:rsidRPr="00E36C95">
                        <w:rPr>
                          <w:noProof/>
                          <w:sz w:val="22"/>
                          <w:szCs w:val="22"/>
                        </w:rPr>
                        <w:drawing>
                          <wp:inline distT="0" distB="0" distL="0" distR="0" wp14:anchorId="34CB59BF" wp14:editId="10484AD8">
                            <wp:extent cx="5925185" cy="2404110"/>
                            <wp:effectExtent l="0" t="0" r="5715" b="0"/>
                            <wp:docPr id="655121" name="Picture 2" descr="A graph with lines an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21" name="Picture 2" descr="A graph with lines and dots&#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25185" cy="2404110"/>
                                    </a:xfrm>
                                    <a:prstGeom prst="rect">
                                      <a:avLst/>
                                    </a:prstGeom>
                                    <a:noFill/>
                                    <a:ln>
                                      <a:noFill/>
                                    </a:ln>
                                  </pic:spPr>
                                </pic:pic>
                              </a:graphicData>
                            </a:graphic>
                          </wp:inline>
                        </w:drawing>
                      </w:r>
                    </w:p>
                    <w:p w14:paraId="7247304B" w14:textId="45558013" w:rsidR="00A06198" w:rsidRDefault="00A06198" w:rsidP="00A06198">
                      <w:pPr>
                        <w:pStyle w:val="Caption"/>
                        <w:spacing w:after="240"/>
                        <w:jc w:val="center"/>
                        <w:rPr>
                          <w:rFonts w:ascii="Times New Roman" w:hAnsi="Times New Roman" w:cs="Times New Roman"/>
                          <w:i w:val="0"/>
                          <w:noProof/>
                          <w:color w:val="000000" w:themeColor="text1"/>
                          <w:sz w:val="20"/>
                          <w:szCs w:val="20"/>
                        </w:rPr>
                      </w:pPr>
                      <w:bookmarkStart w:id="33" w:name="_Ref202015485"/>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3</w:t>
                      </w:r>
                      <w:r>
                        <w:rPr>
                          <w:rFonts w:ascii="Times New Roman" w:hAnsi="Times New Roman" w:cs="Times New Roman"/>
                          <w:i w:val="0"/>
                          <w:noProof/>
                          <w:color w:val="000000" w:themeColor="text1"/>
                          <w:sz w:val="20"/>
                          <w:szCs w:val="20"/>
                        </w:rPr>
                        <w:fldChar w:fldCharType="end"/>
                      </w:r>
                      <w:bookmarkEnd w:id="33"/>
                      <w:r w:rsidRPr="00AA254C">
                        <w:rPr>
                          <w:rFonts w:ascii="Times New Roman" w:hAnsi="Times New Roman" w:cs="Times New Roman"/>
                          <w:i w:val="0"/>
                          <w:noProof/>
                          <w:color w:val="000000" w:themeColor="text1"/>
                          <w:sz w:val="20"/>
                          <w:szCs w:val="20"/>
                        </w:rPr>
                        <w:t xml:space="preserve">. </w:t>
                      </w:r>
                      <w:r w:rsidRPr="00BD0F80">
                        <w:rPr>
                          <w:rFonts w:ascii="Times New Roman" w:hAnsi="Times New Roman" w:cs="Times New Roman"/>
                          <w:i w:val="0"/>
                          <w:noProof/>
                          <w:color w:val="000000" w:themeColor="text1"/>
                          <w:sz w:val="20"/>
                          <w:szCs w:val="20"/>
                        </w:rPr>
                        <w:t xml:space="preserve">Preictal </w:t>
                      </w:r>
                      <w:r>
                        <w:rPr>
                          <w:rFonts w:ascii="Times New Roman" w:hAnsi="Times New Roman" w:cs="Times New Roman"/>
                          <w:i w:val="0"/>
                          <w:noProof/>
                          <w:color w:val="000000" w:themeColor="text1"/>
                          <w:sz w:val="20"/>
                          <w:szCs w:val="20"/>
                        </w:rPr>
                        <w:t>p</w:t>
                      </w:r>
                      <w:r w:rsidRPr="00BD0F80">
                        <w:rPr>
                          <w:rFonts w:ascii="Times New Roman" w:hAnsi="Times New Roman" w:cs="Times New Roman"/>
                          <w:i w:val="0"/>
                          <w:noProof/>
                          <w:color w:val="000000" w:themeColor="text1"/>
                          <w:sz w:val="20"/>
                          <w:szCs w:val="20"/>
                        </w:rPr>
                        <w:t>hase of a generalized seizure</w:t>
                      </w:r>
                    </w:p>
                    <w:p w14:paraId="256A39F8" w14:textId="77777777" w:rsidR="00A0052B" w:rsidRDefault="00A0052B" w:rsidP="00121821"/>
                    <w:p w14:paraId="6AAC88E5" w14:textId="77777777" w:rsidR="00A0052B" w:rsidRDefault="00A0052B" w:rsidP="00121821"/>
                    <w:p w14:paraId="1C3F16F9" w14:textId="77777777" w:rsidR="00A0052B" w:rsidRDefault="00A0052B" w:rsidP="00121821"/>
                    <w:p w14:paraId="5569BC9A" w14:textId="77777777" w:rsidR="00A0052B" w:rsidRDefault="00A0052B" w:rsidP="00121821"/>
                    <w:p w14:paraId="054DB04C" w14:textId="77777777" w:rsidR="00A0052B" w:rsidRDefault="00A0052B" w:rsidP="00121821"/>
                    <w:p w14:paraId="77EE4B88" w14:textId="77777777" w:rsidR="00A0052B" w:rsidRDefault="00A0052B" w:rsidP="00121821"/>
                    <w:p w14:paraId="723C56EE" w14:textId="77777777" w:rsidR="00A0052B" w:rsidRDefault="00A0052B" w:rsidP="00121821"/>
                    <w:p w14:paraId="22F7334E" w14:textId="77777777" w:rsidR="00A0052B" w:rsidRDefault="00A0052B" w:rsidP="00121821"/>
                    <w:p w14:paraId="067949C5" w14:textId="77777777" w:rsidR="00A0052B" w:rsidRDefault="00A0052B" w:rsidP="00121821"/>
                    <w:p w14:paraId="7A7C2EB4" w14:textId="77777777" w:rsidR="00A0052B" w:rsidRDefault="00A0052B" w:rsidP="00121821"/>
                    <w:p w14:paraId="525ED4CE" w14:textId="77777777" w:rsidR="00A0052B" w:rsidRDefault="00A0052B" w:rsidP="00121821"/>
                    <w:p w14:paraId="11D12848" w14:textId="77777777" w:rsidR="00A0052B" w:rsidRDefault="00A0052B" w:rsidP="00121821"/>
                    <w:p w14:paraId="2D244553" w14:textId="77777777" w:rsidR="00A0052B" w:rsidRDefault="00A0052B" w:rsidP="00121821"/>
                    <w:p w14:paraId="2298C71C" w14:textId="77777777" w:rsidR="00A0052B" w:rsidRDefault="00A0052B" w:rsidP="00121821"/>
                    <w:p w14:paraId="10F55001" w14:textId="77777777" w:rsidR="00A0052B" w:rsidRDefault="00A0052B" w:rsidP="00121821"/>
                    <w:p w14:paraId="7926BF29" w14:textId="77777777" w:rsidR="00A0052B" w:rsidRDefault="00A0052B" w:rsidP="00121821"/>
                    <w:p w14:paraId="497B15A2" w14:textId="77777777" w:rsidR="00A0052B" w:rsidRDefault="00A0052B" w:rsidP="00121821"/>
                    <w:p w14:paraId="212D34C3" w14:textId="77777777" w:rsidR="00A0052B" w:rsidRDefault="00A0052B" w:rsidP="00121821"/>
                    <w:p w14:paraId="20E513AE" w14:textId="77777777" w:rsidR="00A0052B" w:rsidRDefault="00A0052B" w:rsidP="00121821"/>
                    <w:p w14:paraId="5E93694F" w14:textId="77777777" w:rsidR="00A0052B" w:rsidRDefault="00A0052B" w:rsidP="00121821"/>
                    <w:p w14:paraId="6BD3F89A" w14:textId="77777777" w:rsidR="00A0052B" w:rsidRDefault="00A0052B" w:rsidP="00121821"/>
                    <w:p w14:paraId="32A5B2F6" w14:textId="77777777" w:rsidR="00A0052B" w:rsidRDefault="00A0052B" w:rsidP="00121821"/>
                    <w:p w14:paraId="2322C9E4" w14:textId="77777777" w:rsidR="00A0052B" w:rsidRDefault="00A0052B" w:rsidP="00121821"/>
                    <w:p w14:paraId="79E0F6DC" w14:textId="77777777" w:rsidR="00A0052B" w:rsidRDefault="00A0052B" w:rsidP="00121821"/>
                    <w:p w14:paraId="5AA1BEDF" w14:textId="77777777" w:rsidR="00A0052B" w:rsidRDefault="00A0052B" w:rsidP="00121821"/>
                    <w:p w14:paraId="1D903A7B" w14:textId="77777777" w:rsidR="00A0052B" w:rsidRDefault="00A0052B" w:rsidP="00121821"/>
                    <w:p w14:paraId="1C0DA45C" w14:textId="77777777" w:rsidR="00A0052B" w:rsidRDefault="00A0052B" w:rsidP="00121821"/>
                    <w:p w14:paraId="171AB690" w14:textId="77777777" w:rsidR="00A0052B" w:rsidRDefault="00A0052B" w:rsidP="00121821"/>
                    <w:p w14:paraId="48ADFB40" w14:textId="77777777" w:rsidR="00A0052B" w:rsidRDefault="00A0052B" w:rsidP="00121821"/>
                    <w:p w14:paraId="3C1795FD" w14:textId="77777777" w:rsidR="00A0052B" w:rsidRDefault="00A0052B" w:rsidP="00121821"/>
                    <w:p w14:paraId="51ED273C" w14:textId="77777777" w:rsidR="00A0052B" w:rsidRDefault="00A0052B" w:rsidP="00121821"/>
                    <w:p w14:paraId="535D331A" w14:textId="77777777" w:rsidR="00A0052B" w:rsidRDefault="00A0052B" w:rsidP="00121821"/>
                    <w:p w14:paraId="3656BBE5" w14:textId="77777777" w:rsidR="00A0052B" w:rsidRDefault="00A0052B" w:rsidP="00121821"/>
                    <w:p w14:paraId="53991D2C" w14:textId="77777777" w:rsidR="00A0052B" w:rsidRDefault="00A0052B" w:rsidP="00121821"/>
                    <w:p w14:paraId="78F69112" w14:textId="77777777" w:rsidR="00A0052B" w:rsidRDefault="00A0052B" w:rsidP="00121821"/>
                    <w:p w14:paraId="24B753F0" w14:textId="77777777" w:rsidR="00A0052B" w:rsidRDefault="00A0052B" w:rsidP="00121821"/>
                    <w:p w14:paraId="102CCCF6" w14:textId="77777777" w:rsidR="00A0052B" w:rsidRDefault="00A0052B" w:rsidP="00121821"/>
                    <w:p w14:paraId="19E23F46" w14:textId="77777777" w:rsidR="00A0052B" w:rsidRDefault="00A0052B" w:rsidP="00121821"/>
                    <w:p w14:paraId="0002C4A6" w14:textId="77777777" w:rsidR="00A0052B" w:rsidRDefault="00A0052B" w:rsidP="00121821"/>
                    <w:p w14:paraId="170E9A87" w14:textId="77777777" w:rsidR="00A0052B" w:rsidRDefault="00A0052B" w:rsidP="00121821"/>
                    <w:p w14:paraId="3265CFF2" w14:textId="77777777" w:rsidR="00A0052B" w:rsidRDefault="00A0052B" w:rsidP="00121821"/>
                    <w:p w14:paraId="6DB45848" w14:textId="77777777" w:rsidR="00A0052B" w:rsidRPr="00121821" w:rsidRDefault="00A0052B" w:rsidP="00121821"/>
                  </w:txbxContent>
                </v:textbox>
                <w10:wrap type="square" anchorx="margin" anchory="margin"/>
              </v:shape>
            </w:pict>
          </mc:Fallback>
        </mc:AlternateContent>
      </w:r>
      <w:r w:rsidRPr="004B795D">
        <w:rPr>
          <w:b/>
          <w:bCs/>
          <w:noProof/>
          <w:sz w:val="22"/>
          <w:szCs w:val="22"/>
        </w:rPr>
        <mc:AlternateContent>
          <mc:Choice Requires="wps">
            <w:drawing>
              <wp:anchor distT="0" distB="0" distL="114300" distR="114300" simplePos="0" relativeHeight="251823104" behindDoc="0" locked="0" layoutInCell="1" allowOverlap="1" wp14:anchorId="31F8A441" wp14:editId="11205D8B">
                <wp:simplePos x="0" y="0"/>
                <wp:positionH relativeFrom="column">
                  <wp:posOffset>738973</wp:posOffset>
                </wp:positionH>
                <wp:positionV relativeFrom="paragraph">
                  <wp:posOffset>38474</wp:posOffset>
                </wp:positionV>
                <wp:extent cx="5195570" cy="2265045"/>
                <wp:effectExtent l="63500" t="38100" r="62230" b="71755"/>
                <wp:wrapSquare wrapText="bothSides"/>
                <wp:docPr id="598256988" name="Double Bracket 1949102848"/>
                <wp:cNvGraphicFramePr/>
                <a:graphic xmlns:a="http://schemas.openxmlformats.org/drawingml/2006/main">
                  <a:graphicData uri="http://schemas.microsoft.com/office/word/2010/wordprocessingShape">
                    <wps:wsp>
                      <wps:cNvSpPr/>
                      <wps:spPr>
                        <a:xfrm>
                          <a:off x="0" y="0"/>
                          <a:ext cx="5195570" cy="2265045"/>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11F45E" id="Double Bracket 1949102848" o:spid="_x0000_s1026" type="#_x0000_t185" style="position:absolute;margin-left:58.2pt;margin-top:3.05pt;width:409.1pt;height:178.3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" strokecolor="black [3200]" strokeweight="2pt">
                <v:shadow on="t" color="black" opacity="24903f" origin=",.5" offset="0,.55556mm"/>
                <w10:wrap type="square"/>
              </v:shape>
            </w:pict>
          </mc:Fallback>
        </mc:AlternateContent>
      </w:r>
      <w:r w:rsidR="00EC05B7" w:rsidRPr="004B795D">
        <w:rPr>
          <w:b/>
          <w:bCs/>
          <w:sz w:val="22"/>
          <w:szCs w:val="22"/>
        </w:rPr>
        <w:t>Postictal Phase:</w:t>
      </w:r>
      <w:r w:rsidR="00EC05B7" w:rsidRPr="009421A5">
        <w:rPr>
          <w:sz w:val="22"/>
          <w:szCs w:val="22"/>
        </w:rPr>
        <w:t xml:space="preserve"> This phase</w:t>
      </w:r>
      <w:r w:rsidR="00867B37" w:rsidRPr="009421A5">
        <w:rPr>
          <w:sz w:val="22"/>
          <w:szCs w:val="22"/>
        </w:rPr>
        <w:t xml:space="preserve">, shown in </w:t>
      </w:r>
      <w:r w:rsidR="00867B37" w:rsidRPr="009421A5">
        <w:rPr>
          <w:sz w:val="22"/>
          <w:szCs w:val="22"/>
        </w:rPr>
        <w:fldChar w:fldCharType="begin"/>
      </w:r>
      <w:r w:rsidR="00867B37" w:rsidRPr="009421A5">
        <w:rPr>
          <w:sz w:val="22"/>
          <w:szCs w:val="22"/>
        </w:rPr>
        <w:instrText xml:space="preserve"> REF _Ref202015597  \* MERGEFORMAT </w:instrText>
      </w:r>
      <w:r w:rsidR="00867B37" w:rsidRPr="009421A5">
        <w:rPr>
          <w:sz w:val="22"/>
          <w:szCs w:val="22"/>
        </w:rPr>
        <w:fldChar w:fldCharType="separate"/>
      </w:r>
      <w:r w:rsidR="00660FB5" w:rsidRPr="00660FB5">
        <w:rPr>
          <w:sz w:val="22"/>
          <w:szCs w:val="22"/>
        </w:rPr>
        <w:t>Figure 8</w:t>
      </w:r>
      <w:r w:rsidR="00867B37" w:rsidRPr="009421A5">
        <w:rPr>
          <w:sz w:val="22"/>
          <w:szCs w:val="22"/>
        </w:rPr>
        <w:fldChar w:fldCharType="end"/>
      </w:r>
      <w:r w:rsidR="00867B37" w:rsidRPr="009421A5">
        <w:rPr>
          <w:sz w:val="22"/>
          <w:szCs w:val="22"/>
        </w:rPr>
        <w:t>,</w:t>
      </w:r>
      <w:r w:rsidR="00EC05B7" w:rsidRPr="009421A5">
        <w:rPr>
          <w:sz w:val="22"/>
          <w:szCs w:val="22"/>
        </w:rPr>
        <w:t xml:space="preserve"> is identical to the preictal phase in all regards except that it occurs immediately after the ictal phase. This phase is often referred to as a postdromal phase.</w:t>
      </w:r>
      <w:r w:rsidR="00EC05B7" w:rsidRPr="009421A5">
        <w:rPr>
          <w:noProof/>
          <w:sz w:val="22"/>
          <w:szCs w:val="22"/>
        </w:rPr>
        <w:t xml:space="preserve"> </w:t>
      </w:r>
      <w:r w:rsidR="006830DF" w:rsidRPr="009421A5">
        <w:rPr>
          <w:sz w:val="22"/>
          <w:szCs w:val="22"/>
        </w:rPr>
        <w:t>This phase is marked by changes in brain activity as the brain recovers from the abnormal electrical activity of the ictal (seizure) event. Key features include generalized slowing, suppression (postictal attenuation), focal slowing, burst suppression, a gradual return to the baseline and absence of epileptiform discharges (Krauss</w:t>
      </w:r>
      <w:r w:rsidR="009421A5">
        <w:rPr>
          <w:sz w:val="22"/>
          <w:szCs w:val="22"/>
        </w:rPr>
        <w:t> </w:t>
      </w:r>
      <w:r w:rsidR="006830DF" w:rsidRPr="009421A5">
        <w:rPr>
          <w:sz w:val="22"/>
          <w:szCs w:val="22"/>
        </w:rPr>
        <w:t>et al., 2011).</w:t>
      </w:r>
    </w:p>
    <w:p w14:paraId="4B12C077" w14:textId="4A1E6738" w:rsidR="005C08FF" w:rsidRPr="00B631F3" w:rsidRDefault="004A402A" w:rsidP="004A402A">
      <w:pPr>
        <w:widowControl w:val="0"/>
        <w:tabs>
          <w:tab w:val="left" w:pos="360"/>
        </w:tabs>
        <w:spacing w:before="120" w:after="240"/>
        <w:jc w:val="both"/>
        <w:rPr>
          <w:sz w:val="22"/>
          <w:szCs w:val="22"/>
        </w:rPr>
      </w:pPr>
      <w:r w:rsidRPr="004B795D">
        <w:rPr>
          <w:b/>
          <w:bCs/>
          <w:sz w:val="22"/>
          <w:szCs w:val="22"/>
        </w:rPr>
        <w:t>Interictal Phase:</w:t>
      </w:r>
      <w:r w:rsidRPr="00B631F3">
        <w:rPr>
          <w:sz w:val="22"/>
          <w:szCs w:val="22"/>
        </w:rPr>
        <w:t xml:space="preserve"> This phase is defined as a period between seizures. It will encompass the postictal phase of one seizure, and the preictal phase of the next. Activity often returns to a baseline resting state during this phase. Interictal phase is characterized by interictal epileptiform discharges (IEDs) that occur in brief bursts and disrupts surrounding background activity</w:t>
      </w:r>
      <w:r w:rsidR="00867B37" w:rsidRPr="00B631F3">
        <w:rPr>
          <w:sz w:val="22"/>
          <w:szCs w:val="22"/>
        </w:rPr>
        <w:t xml:space="preserve"> (Kural et al., 2020)</w:t>
      </w:r>
      <w:r w:rsidRPr="00B631F3">
        <w:rPr>
          <w:sz w:val="22"/>
          <w:szCs w:val="22"/>
        </w:rPr>
        <w:t xml:space="preserve">.  </w:t>
      </w:r>
    </w:p>
    <w:p w14:paraId="711EE695" w14:textId="062A54D9" w:rsidR="004C2EC6" w:rsidRPr="00B631F3" w:rsidRDefault="004C2EC6" w:rsidP="00A91FAC">
      <w:pPr>
        <w:pStyle w:val="ListParagraph"/>
        <w:widowControl w:val="0"/>
        <w:numPr>
          <w:ilvl w:val="1"/>
          <w:numId w:val="25"/>
        </w:numPr>
        <w:spacing w:after="240" w:line="240" w:lineRule="auto"/>
        <w:ind w:left="547" w:hanging="547"/>
        <w:rPr>
          <w:rFonts w:ascii="Times New Roman" w:hAnsi="Times New Roman" w:cs="Times New Roman"/>
        </w:rPr>
      </w:pPr>
      <w:bookmarkStart w:id="22" w:name="_Toc199881428"/>
      <w:r w:rsidRPr="00B631F3">
        <w:rPr>
          <w:rFonts w:ascii="Times New Roman" w:hAnsi="Times New Roman" w:cs="Times New Roman"/>
        </w:rPr>
        <w:t xml:space="preserve">Rhythmic and </w:t>
      </w:r>
      <w:r w:rsidR="008B178E" w:rsidRPr="00B631F3">
        <w:rPr>
          <w:rFonts w:ascii="Times New Roman" w:hAnsi="Times New Roman" w:cs="Times New Roman"/>
        </w:rPr>
        <w:t>P</w:t>
      </w:r>
      <w:r w:rsidRPr="00B631F3">
        <w:rPr>
          <w:rFonts w:ascii="Times New Roman" w:hAnsi="Times New Roman" w:cs="Times New Roman"/>
        </w:rPr>
        <w:t xml:space="preserve">eriodic </w:t>
      </w:r>
      <w:r w:rsidR="008B178E" w:rsidRPr="00B631F3">
        <w:rPr>
          <w:rFonts w:ascii="Times New Roman" w:hAnsi="Times New Roman" w:cs="Times New Roman"/>
        </w:rPr>
        <w:t>P</w:t>
      </w:r>
      <w:r w:rsidRPr="00B631F3">
        <w:rPr>
          <w:rFonts w:ascii="Times New Roman" w:hAnsi="Times New Roman" w:cs="Times New Roman"/>
        </w:rPr>
        <w:t>atterns</w:t>
      </w:r>
      <w:bookmarkEnd w:id="22"/>
    </w:p>
    <w:p w14:paraId="547A79F0" w14:textId="4A1A906A" w:rsidR="00F1277B" w:rsidRPr="00B631F3" w:rsidRDefault="00F1277B" w:rsidP="00F1277B">
      <w:pPr>
        <w:tabs>
          <w:tab w:val="left" w:pos="360"/>
        </w:tabs>
        <w:spacing w:before="120" w:after="240"/>
        <w:jc w:val="both"/>
      </w:pPr>
      <w:r w:rsidRPr="00B631F3">
        <w:rPr>
          <w:sz w:val="22"/>
          <w:szCs w:val="22"/>
        </w:rPr>
        <w:t xml:space="preserve">Many EEG events show rhythmic or periodic behavior. We use the term rhythmic when referring to activity that has no interval between consecutive waveforms. In contrast, periodic activity refers to sequences of </w:t>
      </w:r>
      <w:r w:rsidR="00901360">
        <w:rPr>
          <w:noProof/>
          <w:sz w:val="22"/>
          <w:szCs w:val="22"/>
        </w:rPr>
        <w:lastRenderedPageBreak/>
        <w:drawing>
          <wp:anchor distT="0" distB="0" distL="114300" distR="114300" simplePos="0" relativeHeight="251829248" behindDoc="0" locked="0" layoutInCell="1" allowOverlap="1" wp14:anchorId="1EA6DF31" wp14:editId="69C94354">
            <wp:simplePos x="0" y="0"/>
            <wp:positionH relativeFrom="column">
              <wp:posOffset>1671320</wp:posOffset>
            </wp:positionH>
            <wp:positionV relativeFrom="paragraph">
              <wp:posOffset>52070</wp:posOffset>
            </wp:positionV>
            <wp:extent cx="3876675" cy="2289175"/>
            <wp:effectExtent l="0" t="0" r="0" b="0"/>
            <wp:wrapSquare wrapText="bothSides"/>
            <wp:docPr id="806329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329987" name="Picture 1"/>
                    <pic:cNvPicPr>
                      <a:picLocks noChangeAspect="1"/>
                    </pic:cNvPicPr>
                  </pic:nvPicPr>
                  <pic:blipFill>
                    <a:blip r:embed="rId32"/>
                    <a:stretch>
                      <a:fillRect/>
                    </a:stretch>
                  </pic:blipFill>
                  <pic:spPr>
                    <a:xfrm>
                      <a:off x="0" y="0"/>
                      <a:ext cx="3876675" cy="2289175"/>
                    </a:xfrm>
                    <a:prstGeom prst="rect">
                      <a:avLst/>
                    </a:prstGeom>
                    <a:ln>
                      <a:headEnd type="none"/>
                      <a:tailEnd type="none"/>
                    </a:ln>
                  </pic:spPr>
                </pic:pic>
              </a:graphicData>
            </a:graphic>
          </wp:anchor>
        </w:drawing>
      </w:r>
      <w:r w:rsidRPr="00B631F3">
        <w:rPr>
          <w:sz w:val="22"/>
          <w:szCs w:val="22"/>
        </w:rPr>
        <w:t xml:space="preserve">relatively uniform waveforms that repeat with a relatively uniform interval between waveforms. This distinction is consistent with the ACNS terminology (Hirsch et al., 2021). Rhythmic and periodic patterns may occur in both ictal and non-ictal events. In general, non-ictal periodic patterns are more common than non-ictal rhythmic patterns. Both types of events are often associated with epileptic or metabolic/toxic encephalopathies. Clinical examples include rhythmic delta activity (RDA) </w:t>
      </w:r>
      <w:r w:rsidRPr="00B631F3">
        <w:t>and triphasic waves. Here was discuss three types of activity we label.</w:t>
      </w:r>
    </w:p>
    <w:p w14:paraId="6AFDE3ED" w14:textId="4B3CC426" w:rsidR="001F3B75" w:rsidRDefault="00A91FAC" w:rsidP="009F65DF">
      <w:pPr>
        <w:tabs>
          <w:tab w:val="left" w:pos="360"/>
        </w:tabs>
        <w:spacing w:before="120" w:after="240"/>
        <w:jc w:val="both"/>
        <w:rPr>
          <w:sz w:val="22"/>
          <w:szCs w:val="22"/>
        </w:rPr>
      </w:pPr>
      <w:r w:rsidRPr="004B795D">
        <w:rPr>
          <w:b/>
          <w:bCs/>
          <w:noProof/>
          <w:sz w:val="22"/>
          <w:szCs w:val="22"/>
        </w:rPr>
        <mc:AlternateContent>
          <mc:Choice Requires="wps">
            <w:drawing>
              <wp:anchor distT="0" distB="137160" distL="114300" distR="114300" simplePos="0" relativeHeight="251827200" behindDoc="0" locked="0" layoutInCell="1" allowOverlap="1" wp14:anchorId="62C814D9" wp14:editId="2AE68D58">
                <wp:simplePos x="0" y="0"/>
                <wp:positionH relativeFrom="margin">
                  <wp:posOffset>7495</wp:posOffset>
                </wp:positionH>
                <wp:positionV relativeFrom="margin">
                  <wp:posOffset>0</wp:posOffset>
                </wp:positionV>
                <wp:extent cx="5925185" cy="2679065"/>
                <wp:effectExtent l="0" t="0" r="5715" b="635"/>
                <wp:wrapSquare wrapText="bothSides"/>
                <wp:docPr id="2076437935" name="Text Box 1247222611"/>
                <wp:cNvGraphicFramePr/>
                <a:graphic xmlns:a="http://schemas.openxmlformats.org/drawingml/2006/main">
                  <a:graphicData uri="http://schemas.microsoft.com/office/word/2010/wordprocessingShape">
                    <wps:wsp>
                      <wps:cNvSpPr txBox="1"/>
                      <wps:spPr>
                        <a:xfrm>
                          <a:off x="0" y="0"/>
                          <a:ext cx="5925185" cy="2679065"/>
                        </a:xfrm>
                        <a:prstGeom prst="rect">
                          <a:avLst/>
                        </a:prstGeom>
                        <a:solidFill>
                          <a:prstClr val="white"/>
                        </a:solidFill>
                        <a:ln>
                          <a:noFill/>
                        </a:ln>
                      </wps:spPr>
                      <wps:txbx>
                        <w:txbxContent>
                          <w:p w14:paraId="3AC1E062" w14:textId="77777777" w:rsidR="001F3B75" w:rsidRPr="00747AD0" w:rsidRDefault="001F3B75" w:rsidP="001F3B75">
                            <w:pPr>
                              <w:spacing w:after="120"/>
                            </w:pPr>
                            <w:r w:rsidRPr="00E36C95">
                              <w:rPr>
                                <w:noProof/>
                                <w:sz w:val="22"/>
                                <w:szCs w:val="22"/>
                              </w:rPr>
                              <w:drawing>
                                <wp:inline distT="0" distB="0" distL="0" distR="0" wp14:anchorId="7ABE1C8A" wp14:editId="6A59C401">
                                  <wp:extent cx="5925185" cy="2396661"/>
                                  <wp:effectExtent l="0" t="0" r="5715" b="3810"/>
                                  <wp:docPr id="1883528368" name="Picture 6" descr="A graph of a brai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47015" name="Picture 6" descr="A graph of a brain activit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25185" cy="2396661"/>
                                          </a:xfrm>
                                          <a:prstGeom prst="rect">
                                            <a:avLst/>
                                          </a:prstGeom>
                                          <a:noFill/>
                                          <a:ln>
                                            <a:noFill/>
                                          </a:ln>
                                        </pic:spPr>
                                      </pic:pic>
                                    </a:graphicData>
                                  </a:graphic>
                                </wp:inline>
                              </w:drawing>
                            </w:r>
                          </w:p>
                          <w:p w14:paraId="3AC9D55C" w14:textId="5116D851" w:rsidR="001F3B75" w:rsidRDefault="001F3B75" w:rsidP="001F3B75">
                            <w:pPr>
                              <w:pStyle w:val="Caption"/>
                              <w:spacing w:after="120"/>
                              <w:jc w:val="center"/>
                              <w:rPr>
                                <w:rFonts w:ascii="Times New Roman" w:hAnsi="Times New Roman" w:cs="Times New Roman"/>
                                <w:i w:val="0"/>
                                <w:noProof/>
                                <w:color w:val="000000" w:themeColor="text1"/>
                                <w:sz w:val="20"/>
                                <w:szCs w:val="20"/>
                              </w:rPr>
                            </w:pPr>
                            <w:bookmarkStart w:id="23" w:name="_Ref202015597"/>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4</w:t>
                            </w:r>
                            <w:r>
                              <w:rPr>
                                <w:rFonts w:ascii="Times New Roman" w:hAnsi="Times New Roman" w:cs="Times New Roman"/>
                                <w:i w:val="0"/>
                                <w:noProof/>
                                <w:color w:val="000000" w:themeColor="text1"/>
                                <w:sz w:val="20"/>
                                <w:szCs w:val="20"/>
                              </w:rPr>
                              <w:fldChar w:fldCharType="end"/>
                            </w:r>
                            <w:bookmarkEnd w:id="23"/>
                            <w:r w:rsidRPr="00AA254C">
                              <w:rPr>
                                <w:rFonts w:ascii="Times New Roman" w:hAnsi="Times New Roman" w:cs="Times New Roman"/>
                                <w:i w:val="0"/>
                                <w:noProof/>
                                <w:color w:val="000000" w:themeColor="text1"/>
                                <w:sz w:val="20"/>
                                <w:szCs w:val="20"/>
                              </w:rPr>
                              <w:t xml:space="preserve">. </w:t>
                            </w:r>
                            <w:r w:rsidRPr="00BD0F80">
                              <w:rPr>
                                <w:rFonts w:ascii="Times New Roman" w:hAnsi="Times New Roman" w:cs="Times New Roman"/>
                                <w:i w:val="0"/>
                                <w:noProof/>
                                <w:color w:val="000000" w:themeColor="text1"/>
                                <w:sz w:val="20"/>
                                <w:szCs w:val="20"/>
                              </w:rPr>
                              <w:t>Postictal Phase of a generalized seizure</w:t>
                            </w:r>
                          </w:p>
                          <w:p w14:paraId="6C0B0861" w14:textId="77777777" w:rsidR="001F3B75" w:rsidRPr="00BD0F80" w:rsidRDefault="001F3B75" w:rsidP="001F3B75"/>
                          <w:p w14:paraId="7E4D68E5" w14:textId="77777777" w:rsidR="001F3B75" w:rsidRPr="00121821" w:rsidRDefault="001F3B75" w:rsidP="001F3B7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814D9" id="_x0000_s1042" type="#_x0000_t202" style="position:absolute;left:0;text-align:left;margin-left:.6pt;margin-top:0;width:466.55pt;height:210.95pt;z-index:251827200;visibility:visible;mso-wrap-style:square;mso-width-percent:0;mso-height-percent:0;mso-wrap-distance-left:9pt;mso-wrap-distance-top:0;mso-wrap-distance-right:9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" stroked="f">
                <v:textbox inset="0,0,0,0">
                  <w:txbxContent>
                    <w:p w14:paraId="3AC1E062" w14:textId="77777777" w:rsidR="001F3B75" w:rsidRPr="00747AD0" w:rsidRDefault="001F3B75" w:rsidP="001F3B75">
                      <w:pPr>
                        <w:spacing w:after="120"/>
                      </w:pPr>
                      <w:r w:rsidRPr="00E36C95">
                        <w:rPr>
                          <w:noProof/>
                          <w:sz w:val="22"/>
                          <w:szCs w:val="22"/>
                        </w:rPr>
                        <w:drawing>
                          <wp:inline distT="0" distB="0" distL="0" distR="0" wp14:anchorId="7ABE1C8A" wp14:editId="6A59C401">
                            <wp:extent cx="5925185" cy="2396661"/>
                            <wp:effectExtent l="0" t="0" r="5715" b="3810"/>
                            <wp:docPr id="1883528368" name="Picture 6" descr="A graph of a brai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47015" name="Picture 6" descr="A graph of a brain activit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25185" cy="2396661"/>
                                    </a:xfrm>
                                    <a:prstGeom prst="rect">
                                      <a:avLst/>
                                    </a:prstGeom>
                                    <a:noFill/>
                                    <a:ln>
                                      <a:noFill/>
                                    </a:ln>
                                  </pic:spPr>
                                </pic:pic>
                              </a:graphicData>
                            </a:graphic>
                          </wp:inline>
                        </w:drawing>
                      </w:r>
                    </w:p>
                    <w:p w14:paraId="3AC9D55C" w14:textId="5116D851" w:rsidR="001F3B75" w:rsidRDefault="001F3B75" w:rsidP="001F3B75">
                      <w:pPr>
                        <w:pStyle w:val="Caption"/>
                        <w:spacing w:after="120"/>
                        <w:jc w:val="center"/>
                        <w:rPr>
                          <w:rFonts w:ascii="Times New Roman" w:hAnsi="Times New Roman" w:cs="Times New Roman"/>
                          <w:i w:val="0"/>
                          <w:noProof/>
                          <w:color w:val="000000" w:themeColor="text1"/>
                          <w:sz w:val="20"/>
                          <w:szCs w:val="20"/>
                        </w:rPr>
                      </w:pPr>
                      <w:bookmarkStart w:id="36" w:name="_Ref202015597"/>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4</w:t>
                      </w:r>
                      <w:r>
                        <w:rPr>
                          <w:rFonts w:ascii="Times New Roman" w:hAnsi="Times New Roman" w:cs="Times New Roman"/>
                          <w:i w:val="0"/>
                          <w:noProof/>
                          <w:color w:val="000000" w:themeColor="text1"/>
                          <w:sz w:val="20"/>
                          <w:szCs w:val="20"/>
                        </w:rPr>
                        <w:fldChar w:fldCharType="end"/>
                      </w:r>
                      <w:bookmarkEnd w:id="36"/>
                      <w:r w:rsidRPr="00AA254C">
                        <w:rPr>
                          <w:rFonts w:ascii="Times New Roman" w:hAnsi="Times New Roman" w:cs="Times New Roman"/>
                          <w:i w:val="0"/>
                          <w:noProof/>
                          <w:color w:val="000000" w:themeColor="text1"/>
                          <w:sz w:val="20"/>
                          <w:szCs w:val="20"/>
                        </w:rPr>
                        <w:t xml:space="preserve">. </w:t>
                      </w:r>
                      <w:r w:rsidRPr="00BD0F80">
                        <w:rPr>
                          <w:rFonts w:ascii="Times New Roman" w:hAnsi="Times New Roman" w:cs="Times New Roman"/>
                          <w:i w:val="0"/>
                          <w:noProof/>
                          <w:color w:val="000000" w:themeColor="text1"/>
                          <w:sz w:val="20"/>
                          <w:szCs w:val="20"/>
                        </w:rPr>
                        <w:t>Postictal Phase of a generalized seizure</w:t>
                      </w:r>
                    </w:p>
                    <w:p w14:paraId="6C0B0861" w14:textId="77777777" w:rsidR="001F3B75" w:rsidRPr="00BD0F80" w:rsidRDefault="001F3B75" w:rsidP="001F3B75"/>
                    <w:p w14:paraId="7E4D68E5" w14:textId="77777777" w:rsidR="001F3B75" w:rsidRPr="00121821" w:rsidRDefault="001F3B75" w:rsidP="001F3B75"/>
                  </w:txbxContent>
                </v:textbox>
                <w10:wrap type="square" anchorx="margin" anchory="margin"/>
              </v:shape>
            </w:pict>
          </mc:Fallback>
        </mc:AlternateContent>
      </w:r>
      <w:r w:rsidR="004C2EC6" w:rsidRPr="004B795D">
        <w:rPr>
          <w:b/>
          <w:bCs/>
          <w:sz w:val="22"/>
          <w:szCs w:val="22"/>
        </w:rPr>
        <w:t>Generalized Periodic Discharges</w:t>
      </w:r>
      <w:r w:rsidR="00F1277B" w:rsidRPr="004B795D">
        <w:rPr>
          <w:b/>
          <w:bCs/>
          <w:sz w:val="22"/>
          <w:szCs w:val="22"/>
        </w:rPr>
        <w:t xml:space="preserve"> (GPD)</w:t>
      </w:r>
      <w:r w:rsidR="004C2EC6" w:rsidRPr="004B795D">
        <w:rPr>
          <w:b/>
          <w:bCs/>
          <w:sz w:val="22"/>
          <w:szCs w:val="22"/>
        </w:rPr>
        <w:t>:</w:t>
      </w:r>
      <w:r w:rsidR="004C2EC6" w:rsidRPr="00B631F3">
        <w:rPr>
          <w:sz w:val="22"/>
          <w:szCs w:val="22"/>
        </w:rPr>
        <w:t xml:space="preserve"> </w:t>
      </w:r>
      <w:r w:rsidR="00F1277B" w:rsidRPr="00B631F3">
        <w:rPr>
          <w:sz w:val="22"/>
          <w:szCs w:val="22"/>
        </w:rPr>
        <w:t xml:space="preserve">These </w:t>
      </w:r>
      <w:r w:rsidR="004C2EC6" w:rsidRPr="00B631F3">
        <w:rPr>
          <w:sz w:val="22"/>
          <w:szCs w:val="22"/>
        </w:rPr>
        <w:t>are ictal discharges that are highly indicative of neurological dysfunction. The number of GPDs in a record is positively correlated with seizure probability and poor clinical outcomes for patients who have experienced anoxic/hypoxic events, such as drowning or cardiac arrest. In severe cases of anoxic/hypoxic brain damage, the record may consist entirely of GPDs.</w:t>
      </w:r>
    </w:p>
    <w:p w14:paraId="44086C7B" w14:textId="0AE7072F" w:rsidR="00365680" w:rsidRPr="00B631F3" w:rsidRDefault="004C2EC6" w:rsidP="009F65DF">
      <w:pPr>
        <w:tabs>
          <w:tab w:val="left" w:pos="360"/>
        </w:tabs>
        <w:spacing w:before="120" w:after="240"/>
        <w:jc w:val="both"/>
        <w:rPr>
          <w:sz w:val="22"/>
          <w:szCs w:val="22"/>
        </w:rPr>
      </w:pPr>
      <w:r w:rsidRPr="00B631F3">
        <w:rPr>
          <w:sz w:val="22"/>
          <w:szCs w:val="22"/>
        </w:rPr>
        <w:t>Although the morphology of GPDs has some variety, a few things are consistent. GPDs do not have to occur on all channels to be considered “generalized</w:t>
      </w:r>
      <w:r w:rsidR="00365680" w:rsidRPr="00B631F3">
        <w:rPr>
          <w:sz w:val="22"/>
          <w:szCs w:val="22"/>
        </w:rPr>
        <w:t>.</w:t>
      </w:r>
      <w:r w:rsidRPr="00B631F3">
        <w:rPr>
          <w:sz w:val="22"/>
          <w:szCs w:val="22"/>
        </w:rPr>
        <w:t>”</w:t>
      </w:r>
      <w:r w:rsidR="00365680" w:rsidRPr="00B631F3">
        <w:rPr>
          <w:sz w:val="22"/>
          <w:szCs w:val="22"/>
        </w:rPr>
        <w:t xml:space="preserve"> T</w:t>
      </w:r>
      <w:r w:rsidRPr="00B631F3">
        <w:rPr>
          <w:sz w:val="22"/>
          <w:szCs w:val="22"/>
        </w:rPr>
        <w:t xml:space="preserve">he phase locked, periodic discharges must simply span both hemispheres of the brain. Discharges are uniform morphology and can range from sharps, spikes, polyspikes, or sharply contoured waves. The nature of a GPD event is the continuous cycle of a discharge followed by a suppression, and each cycle is approximately an equivalent duration to the previous cycle. </w:t>
      </w:r>
    </w:p>
    <w:p w14:paraId="432EFD45" w14:textId="49768FAA" w:rsidR="004C2EC6" w:rsidRPr="00B631F3" w:rsidRDefault="004C2EC6" w:rsidP="004B795D">
      <w:pPr>
        <w:tabs>
          <w:tab w:val="left" w:pos="360"/>
        </w:tabs>
        <w:spacing w:before="120" w:after="240"/>
        <w:jc w:val="both"/>
        <w:rPr>
          <w:sz w:val="22"/>
          <w:szCs w:val="22"/>
        </w:rPr>
      </w:pPr>
      <w:r w:rsidRPr="00B631F3">
        <w:rPr>
          <w:sz w:val="22"/>
          <w:szCs w:val="22"/>
        </w:rPr>
        <w:t>This type of event may give the impression of a seizure</w:t>
      </w:r>
      <w:r w:rsidR="00365680" w:rsidRPr="00B631F3">
        <w:rPr>
          <w:sz w:val="22"/>
          <w:szCs w:val="22"/>
        </w:rPr>
        <w:t xml:space="preserve">. </w:t>
      </w:r>
      <w:r w:rsidR="00204FB4" w:rsidRPr="00B631F3">
        <w:rPr>
          <w:sz w:val="22"/>
          <w:szCs w:val="22"/>
        </w:rPr>
        <w:t>However,</w:t>
      </w:r>
      <w:r w:rsidRPr="00B631F3">
        <w:rPr>
          <w:sz w:val="22"/>
          <w:szCs w:val="22"/>
        </w:rPr>
        <w:t xml:space="preserve"> this event will remain within the lower spectrum of delta frequency</w:t>
      </w:r>
      <w:r w:rsidR="00365680" w:rsidRPr="00B631F3">
        <w:rPr>
          <w:sz w:val="22"/>
          <w:szCs w:val="22"/>
        </w:rPr>
        <w:t xml:space="preserve"> </w:t>
      </w:r>
      <w:r w:rsidRPr="00B631F3">
        <w:rPr>
          <w:sz w:val="22"/>
          <w:szCs w:val="22"/>
        </w:rPr>
        <w:t>and never exceed the directive seizure frequency threshold of 2.5</w:t>
      </w:r>
      <w:r w:rsidR="006227F5" w:rsidRPr="00B631F3">
        <w:rPr>
          <w:sz w:val="22"/>
          <w:szCs w:val="22"/>
        </w:rPr>
        <w:t> </w:t>
      </w:r>
      <w:r w:rsidRPr="00B631F3">
        <w:rPr>
          <w:sz w:val="22"/>
          <w:szCs w:val="22"/>
        </w:rPr>
        <w:t xml:space="preserve">Hz. GPDs can occur during preictal, postictal, and interictal phases. These events do not have a maximum duration, and in some cases may occur for an entire file. </w:t>
      </w:r>
      <w:r w:rsidR="00365680" w:rsidRPr="00B631F3">
        <w:rPr>
          <w:sz w:val="22"/>
          <w:szCs w:val="22"/>
        </w:rPr>
        <w:t xml:space="preserve">A typical GPD is shown in </w:t>
      </w:r>
      <w:r w:rsidR="004B795D">
        <w:rPr>
          <w:sz w:val="22"/>
          <w:szCs w:val="22"/>
        </w:rPr>
        <w:fldChar w:fldCharType="begin"/>
      </w:r>
      <w:r w:rsidR="004B795D">
        <w:rPr>
          <w:sz w:val="22"/>
          <w:szCs w:val="22"/>
        </w:rPr>
        <w:instrText xml:space="preserve"> REF _Ref203515399  \* MERGEFORMAT </w:instrText>
      </w:r>
      <w:r w:rsidR="004B795D">
        <w:rPr>
          <w:sz w:val="22"/>
          <w:szCs w:val="22"/>
        </w:rPr>
        <w:fldChar w:fldCharType="separate"/>
      </w:r>
      <w:r w:rsidR="00660FB5" w:rsidRPr="00660FB5">
        <w:rPr>
          <w:sz w:val="22"/>
          <w:szCs w:val="22"/>
        </w:rPr>
        <w:t>Figure 9</w:t>
      </w:r>
      <w:r w:rsidR="004B795D">
        <w:rPr>
          <w:sz w:val="22"/>
          <w:szCs w:val="22"/>
        </w:rPr>
        <w:fldChar w:fldCharType="end"/>
      </w:r>
      <w:r w:rsidR="004B795D" w:rsidRPr="004B795D">
        <w:rPr>
          <w:sz w:val="22"/>
          <w:szCs w:val="22"/>
        </w:rPr>
        <w:t xml:space="preserve">. </w:t>
      </w:r>
      <w:r w:rsidRPr="00B631F3">
        <w:rPr>
          <w:sz w:val="22"/>
          <w:szCs w:val="22"/>
        </w:rPr>
        <w:t xml:space="preserve">These events are identical to GPDs, only they occur in one spatially confined hemisphere of the brain. They follow the same morphology of GPDs and are present in the same conditions. </w:t>
      </w:r>
      <w:r w:rsidR="00C26760" w:rsidRPr="00B631F3">
        <w:rPr>
          <w:sz w:val="22"/>
          <w:szCs w:val="22"/>
        </w:rPr>
        <w:t>More information about these can be found in Gelisse et al. (2021).</w:t>
      </w:r>
    </w:p>
    <w:p w14:paraId="0916C395" w14:textId="212E4A87" w:rsidR="00852272" w:rsidRPr="00B631F3" w:rsidRDefault="004C2EC6" w:rsidP="004C2EC6">
      <w:pPr>
        <w:tabs>
          <w:tab w:val="left" w:pos="360"/>
        </w:tabs>
        <w:spacing w:before="120" w:after="240"/>
        <w:jc w:val="both"/>
        <w:rPr>
          <w:sz w:val="22"/>
          <w:szCs w:val="22"/>
        </w:rPr>
      </w:pPr>
      <w:r w:rsidRPr="004B795D">
        <w:rPr>
          <w:b/>
          <w:bCs/>
          <w:sz w:val="22"/>
          <w:szCs w:val="22"/>
        </w:rPr>
        <w:t>Intermittent Rhythmic Delta Activity</w:t>
      </w:r>
      <w:r w:rsidR="00C26760" w:rsidRPr="004B795D">
        <w:rPr>
          <w:b/>
          <w:bCs/>
          <w:sz w:val="22"/>
          <w:szCs w:val="22"/>
        </w:rPr>
        <w:t xml:space="preserve"> (IRDA)</w:t>
      </w:r>
      <w:r w:rsidRPr="004B795D">
        <w:rPr>
          <w:b/>
          <w:bCs/>
          <w:sz w:val="22"/>
          <w:szCs w:val="22"/>
        </w:rPr>
        <w:t>:</w:t>
      </w:r>
      <w:r w:rsidRPr="00B631F3">
        <w:rPr>
          <w:sz w:val="22"/>
          <w:szCs w:val="22"/>
        </w:rPr>
        <w:t xml:space="preserve"> </w:t>
      </w:r>
      <w:r w:rsidR="00C26760" w:rsidRPr="00B631F3">
        <w:rPr>
          <w:sz w:val="22"/>
          <w:szCs w:val="22"/>
        </w:rPr>
        <w:t xml:space="preserve">IRDAs </w:t>
      </w:r>
      <w:r w:rsidRPr="00B631F3">
        <w:rPr>
          <w:sz w:val="22"/>
          <w:szCs w:val="22"/>
        </w:rPr>
        <w:t xml:space="preserve">are associated with neurological dysfunction and can occur during both sleeping and waking states. This event may occur during preictal, postictal, and interictal phases as seizure frequency and amplitude devolves into a baseline state. </w:t>
      </w:r>
      <w:r w:rsidR="00852272" w:rsidRPr="00B631F3">
        <w:rPr>
          <w:sz w:val="22"/>
          <w:szCs w:val="22"/>
        </w:rPr>
        <w:t xml:space="preserve">An </w:t>
      </w:r>
      <w:r w:rsidRPr="00B631F3">
        <w:rPr>
          <w:sz w:val="22"/>
          <w:szCs w:val="22"/>
        </w:rPr>
        <w:t xml:space="preserve">IRDA is characterized by repetitive and uniform wave morphology without suppressions between each waveform. </w:t>
      </w:r>
      <w:r w:rsidR="00852272" w:rsidRPr="00B631F3">
        <w:rPr>
          <w:sz w:val="22"/>
          <w:szCs w:val="22"/>
        </w:rPr>
        <w:t xml:space="preserve">An </w:t>
      </w:r>
      <w:r w:rsidRPr="00B631F3">
        <w:rPr>
          <w:sz w:val="22"/>
          <w:szCs w:val="22"/>
        </w:rPr>
        <w:t>IRDA is within the delta range of frequency (1</w:t>
      </w:r>
      <w:r w:rsidR="006227F5" w:rsidRPr="00B631F3">
        <w:rPr>
          <w:sz w:val="22"/>
          <w:szCs w:val="22"/>
        </w:rPr>
        <w:t> – </w:t>
      </w:r>
      <w:r w:rsidRPr="00B631F3">
        <w:rPr>
          <w:sz w:val="22"/>
          <w:szCs w:val="22"/>
        </w:rPr>
        <w:t>3.5</w:t>
      </w:r>
      <w:r w:rsidR="006227F5" w:rsidRPr="00B631F3">
        <w:rPr>
          <w:sz w:val="22"/>
          <w:szCs w:val="22"/>
        </w:rPr>
        <w:t> </w:t>
      </w:r>
      <w:r w:rsidRPr="00B631F3">
        <w:rPr>
          <w:sz w:val="22"/>
          <w:szCs w:val="22"/>
        </w:rPr>
        <w:t xml:space="preserve">Hz) and must occur for six or more cycles </w:t>
      </w:r>
      <w:proofErr w:type="gramStart"/>
      <w:r w:rsidRPr="00B631F3">
        <w:rPr>
          <w:sz w:val="22"/>
          <w:szCs w:val="22"/>
        </w:rPr>
        <w:t>in order to</w:t>
      </w:r>
      <w:proofErr w:type="gramEnd"/>
      <w:r w:rsidRPr="00B631F3">
        <w:rPr>
          <w:sz w:val="22"/>
          <w:szCs w:val="22"/>
        </w:rPr>
        <w:t xml:space="preserve"> be counted as an event. </w:t>
      </w:r>
      <w:r w:rsidR="00852272" w:rsidRPr="00B631F3">
        <w:rPr>
          <w:sz w:val="22"/>
          <w:szCs w:val="22"/>
        </w:rPr>
        <w:t xml:space="preserve">An </w:t>
      </w:r>
      <w:r w:rsidRPr="00B631F3">
        <w:rPr>
          <w:sz w:val="22"/>
          <w:szCs w:val="22"/>
        </w:rPr>
        <w:t xml:space="preserve">IRDA can </w:t>
      </w:r>
      <w:r w:rsidR="00852272" w:rsidRPr="00B631F3">
        <w:rPr>
          <w:sz w:val="22"/>
          <w:szCs w:val="22"/>
        </w:rPr>
        <w:t xml:space="preserve">have a </w:t>
      </w:r>
      <w:r w:rsidRPr="00B631F3">
        <w:rPr>
          <w:sz w:val="22"/>
          <w:szCs w:val="22"/>
        </w:rPr>
        <w:t>complex, arciform, or sinusoidal delta wave morphology.</w:t>
      </w:r>
    </w:p>
    <w:p w14:paraId="11F8BE7A" w14:textId="45844E1E" w:rsidR="00852272" w:rsidRPr="00B631F3" w:rsidRDefault="001E3DA7" w:rsidP="004C2EC6">
      <w:pPr>
        <w:tabs>
          <w:tab w:val="left" w:pos="360"/>
        </w:tabs>
        <w:spacing w:before="120" w:after="240"/>
        <w:jc w:val="both"/>
        <w:rPr>
          <w:sz w:val="22"/>
          <w:szCs w:val="22"/>
        </w:rPr>
      </w:pPr>
      <w:r w:rsidRPr="00B631F3">
        <w:rPr>
          <w:noProof/>
          <w:sz w:val="22"/>
          <w:szCs w:val="22"/>
        </w:rPr>
        <w:lastRenderedPageBreak/>
        <mc:AlternateContent>
          <mc:Choice Requires="wps">
            <w:drawing>
              <wp:anchor distT="137160" distB="137160" distL="137160" distR="137160" simplePos="0" relativeHeight="251801600" behindDoc="0" locked="0" layoutInCell="1" allowOverlap="1" wp14:anchorId="3AF72F78" wp14:editId="3B9CE596">
                <wp:simplePos x="0" y="0"/>
                <wp:positionH relativeFrom="margin">
                  <wp:align>center</wp:align>
                </wp:positionH>
                <wp:positionV relativeFrom="margin">
                  <wp:align>top</wp:align>
                </wp:positionV>
                <wp:extent cx="5925312" cy="2432304"/>
                <wp:effectExtent l="0" t="0" r="5715" b="6350"/>
                <wp:wrapSquare wrapText="bothSides"/>
                <wp:docPr id="1027375750" name="Text Box 1247222611"/>
                <wp:cNvGraphicFramePr/>
                <a:graphic xmlns:a="http://schemas.openxmlformats.org/drawingml/2006/main">
                  <a:graphicData uri="http://schemas.microsoft.com/office/word/2010/wordprocessingShape">
                    <wps:wsp>
                      <wps:cNvSpPr txBox="1"/>
                      <wps:spPr>
                        <a:xfrm>
                          <a:off x="0" y="0"/>
                          <a:ext cx="5925312" cy="2432304"/>
                        </a:xfrm>
                        <a:prstGeom prst="rect">
                          <a:avLst/>
                        </a:prstGeom>
                        <a:solidFill>
                          <a:prstClr val="white"/>
                        </a:solidFill>
                        <a:ln>
                          <a:noFill/>
                        </a:ln>
                      </wps:spPr>
                      <wps:txbx>
                        <w:txbxContent>
                          <w:p w14:paraId="297D9ABA" w14:textId="127AD3DA" w:rsidR="001D2C45" w:rsidRPr="001D2C45" w:rsidRDefault="001D2C45" w:rsidP="001D2C45">
                            <w:pPr>
                              <w:pStyle w:val="Caption"/>
                              <w:spacing w:after="120"/>
                              <w:rPr>
                                <w:rFonts w:ascii="Times New Roman" w:hAnsi="Times New Roman" w:cs="Times New Roman"/>
                                <w:i w:val="0"/>
                                <w:color w:val="000000" w:themeColor="text1"/>
                                <w:sz w:val="20"/>
                                <w:szCs w:val="20"/>
                              </w:rPr>
                            </w:pPr>
                            <w:r w:rsidRPr="001D2C45">
                              <w:rPr>
                                <w:noProof/>
                                <w:color w:val="000000" w:themeColor="text1"/>
                                <w:sz w:val="20"/>
                                <w:szCs w:val="20"/>
                              </w:rPr>
                              <w:drawing>
                                <wp:inline distT="0" distB="0" distL="0" distR="0" wp14:anchorId="3B1025EC" wp14:editId="60AA7385">
                                  <wp:extent cx="5925185" cy="2163445"/>
                                  <wp:effectExtent l="0" t="0" r="0" b="8255"/>
                                  <wp:docPr id="1628299419" name="Picture 2" descr="A graph with lines and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99419" name="Picture 2" descr="A graph with lines and dot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25185" cy="2163445"/>
                                          </a:xfrm>
                                          <a:prstGeom prst="rect">
                                            <a:avLst/>
                                          </a:prstGeom>
                                          <a:noFill/>
                                          <a:ln>
                                            <a:noFill/>
                                          </a:ln>
                                        </pic:spPr>
                                      </pic:pic>
                                    </a:graphicData>
                                  </a:graphic>
                                </wp:inline>
                              </w:drawing>
                            </w:r>
                            <w:bookmarkStart w:id="24" w:name="_Ref202024571"/>
                            <w:bookmarkStart w:id="25" w:name="_Ref202024566"/>
                          </w:p>
                          <w:p w14:paraId="0C20F045" w14:textId="28AFF54E" w:rsidR="00A81EF8" w:rsidRPr="00C60E35" w:rsidRDefault="00A81EF8" w:rsidP="00A81EF8">
                            <w:pPr>
                              <w:pStyle w:val="Caption"/>
                              <w:spacing w:after="120"/>
                              <w:jc w:val="center"/>
                              <w:rPr>
                                <w:rFonts w:ascii="Times New Roman" w:hAnsi="Times New Roman" w:cs="Times New Roman"/>
                                <w:i w:val="0"/>
                                <w:noProof/>
                                <w:color w:val="000000" w:themeColor="text1"/>
                                <w:sz w:val="20"/>
                                <w:szCs w:val="20"/>
                              </w:rPr>
                            </w:pPr>
                            <w:bookmarkStart w:id="26" w:name="_Ref203515399"/>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5</w:t>
                            </w:r>
                            <w:r>
                              <w:rPr>
                                <w:rFonts w:ascii="Times New Roman" w:hAnsi="Times New Roman" w:cs="Times New Roman"/>
                                <w:i w:val="0"/>
                                <w:noProof/>
                                <w:color w:val="000000" w:themeColor="text1"/>
                                <w:sz w:val="20"/>
                                <w:szCs w:val="20"/>
                              </w:rPr>
                              <w:fldChar w:fldCharType="end"/>
                            </w:r>
                            <w:bookmarkEnd w:id="24"/>
                            <w:bookmarkEnd w:id="26"/>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Generalized periodic discharges</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72F78" id="_x0000_s1043" type="#_x0000_t202" style="position:absolute;left:0;text-align:left;margin-left:0;margin-top:0;width:466.55pt;height:191.5pt;z-index:25180160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" stroked="f">
                <v:textbox inset="0,0,0,0">
                  <w:txbxContent>
                    <w:p w14:paraId="297D9ABA" w14:textId="127AD3DA" w:rsidR="001D2C45" w:rsidRPr="001D2C45" w:rsidRDefault="001D2C45" w:rsidP="001D2C45">
                      <w:pPr>
                        <w:pStyle w:val="Caption"/>
                        <w:spacing w:after="120"/>
                        <w:rPr>
                          <w:rFonts w:ascii="Times New Roman" w:hAnsi="Times New Roman" w:cs="Times New Roman"/>
                          <w:i w:val="0"/>
                          <w:color w:val="000000" w:themeColor="text1"/>
                          <w:sz w:val="20"/>
                          <w:szCs w:val="20"/>
                        </w:rPr>
                      </w:pPr>
                      <w:r w:rsidRPr="001D2C45">
                        <w:rPr>
                          <w:noProof/>
                          <w:color w:val="000000" w:themeColor="text1"/>
                          <w:sz w:val="20"/>
                          <w:szCs w:val="20"/>
                        </w:rPr>
                        <w:drawing>
                          <wp:inline distT="0" distB="0" distL="0" distR="0" wp14:anchorId="3B1025EC" wp14:editId="60AA7385">
                            <wp:extent cx="5925185" cy="2163445"/>
                            <wp:effectExtent l="0" t="0" r="0" b="8255"/>
                            <wp:docPr id="1628299419" name="Picture 2" descr="A graph with lines and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99419" name="Picture 2" descr="A graph with lines and dot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25185" cy="2163445"/>
                                    </a:xfrm>
                                    <a:prstGeom prst="rect">
                                      <a:avLst/>
                                    </a:prstGeom>
                                    <a:noFill/>
                                    <a:ln>
                                      <a:noFill/>
                                    </a:ln>
                                  </pic:spPr>
                                </pic:pic>
                              </a:graphicData>
                            </a:graphic>
                          </wp:inline>
                        </w:drawing>
                      </w:r>
                      <w:bookmarkStart w:id="40" w:name="_Ref202024571"/>
                      <w:bookmarkStart w:id="41" w:name="_Ref202024566"/>
                    </w:p>
                    <w:p w14:paraId="0C20F045" w14:textId="28AFF54E" w:rsidR="00A81EF8" w:rsidRPr="00C60E35" w:rsidRDefault="00A81EF8" w:rsidP="00A81EF8">
                      <w:pPr>
                        <w:pStyle w:val="Caption"/>
                        <w:spacing w:after="120"/>
                        <w:jc w:val="center"/>
                        <w:rPr>
                          <w:rFonts w:ascii="Times New Roman" w:hAnsi="Times New Roman" w:cs="Times New Roman"/>
                          <w:i w:val="0"/>
                          <w:noProof/>
                          <w:color w:val="000000" w:themeColor="text1"/>
                          <w:sz w:val="20"/>
                          <w:szCs w:val="20"/>
                        </w:rPr>
                      </w:pPr>
                      <w:bookmarkStart w:id="42" w:name="_Ref203515399"/>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5</w:t>
                      </w:r>
                      <w:r>
                        <w:rPr>
                          <w:rFonts w:ascii="Times New Roman" w:hAnsi="Times New Roman" w:cs="Times New Roman"/>
                          <w:i w:val="0"/>
                          <w:noProof/>
                          <w:color w:val="000000" w:themeColor="text1"/>
                          <w:sz w:val="20"/>
                          <w:szCs w:val="20"/>
                        </w:rPr>
                        <w:fldChar w:fldCharType="end"/>
                      </w:r>
                      <w:bookmarkEnd w:id="40"/>
                      <w:bookmarkEnd w:id="42"/>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Generalized periodic discharges</w:t>
                      </w:r>
                      <w:bookmarkEnd w:id="41"/>
                    </w:p>
                  </w:txbxContent>
                </v:textbox>
                <w10:wrap type="square" anchorx="margin" anchory="margin"/>
              </v:shape>
            </w:pict>
          </mc:Fallback>
        </mc:AlternateContent>
      </w:r>
      <w:r w:rsidR="00852272" w:rsidRPr="00B631F3">
        <w:rPr>
          <w:sz w:val="22"/>
          <w:szCs w:val="22"/>
        </w:rPr>
        <w:t xml:space="preserve">An </w:t>
      </w:r>
      <w:r w:rsidR="004C2EC6" w:rsidRPr="00B631F3">
        <w:rPr>
          <w:sz w:val="22"/>
          <w:szCs w:val="22"/>
        </w:rPr>
        <w:t>IRDA may be further differentiated according to which channels the event occurs by appending the name of the prominent channel. This differentiation may have further implications as to what the activity indicates within the patient. For example, frontal intermittent rhythmic delta activity (FIRDA) suggests non-specific and diffuse dysfunction; temporal intermittent rhythmic delta activity (TIRDA) is associated with epileptiform variations; occipital intermittent rhythmic delta activity (OIRDA) is a combination of the two events and is commonly seen in children who experience absence epilepsy (Rayi et al., 202</w:t>
      </w:r>
      <w:r w:rsidR="00852272" w:rsidRPr="00B631F3">
        <w:rPr>
          <w:sz w:val="22"/>
          <w:szCs w:val="22"/>
        </w:rPr>
        <w:t>5</w:t>
      </w:r>
      <w:r w:rsidR="004C2EC6" w:rsidRPr="00B631F3">
        <w:rPr>
          <w:sz w:val="22"/>
          <w:szCs w:val="22"/>
        </w:rPr>
        <w:t xml:space="preserve">). These events do not have a maximum duration, and in some cases may occur for </w:t>
      </w:r>
      <w:r w:rsidR="00852272" w:rsidRPr="00B631F3">
        <w:rPr>
          <w:sz w:val="22"/>
          <w:szCs w:val="22"/>
        </w:rPr>
        <w:t>the duration of the entire signal</w:t>
      </w:r>
      <w:r w:rsidR="004C2EC6" w:rsidRPr="00B631F3">
        <w:rPr>
          <w:sz w:val="22"/>
          <w:szCs w:val="22"/>
        </w:rPr>
        <w:t xml:space="preserve">. </w:t>
      </w:r>
    </w:p>
    <w:p w14:paraId="167835D2" w14:textId="2EAC599C" w:rsidR="004C2EC6" w:rsidRPr="00B631F3" w:rsidRDefault="00852272" w:rsidP="004C2EC6">
      <w:pPr>
        <w:tabs>
          <w:tab w:val="left" w:pos="360"/>
        </w:tabs>
        <w:spacing w:before="120" w:after="240"/>
        <w:jc w:val="both"/>
        <w:rPr>
          <w:sz w:val="22"/>
          <w:szCs w:val="22"/>
        </w:rPr>
      </w:pPr>
      <w:r w:rsidRPr="00B631F3">
        <w:rPr>
          <w:sz w:val="22"/>
          <w:szCs w:val="22"/>
        </w:rPr>
        <w:t xml:space="preserve">A </w:t>
      </w:r>
      <w:r w:rsidR="004C2EC6" w:rsidRPr="00B631F3">
        <w:rPr>
          <w:sz w:val="22"/>
          <w:szCs w:val="22"/>
        </w:rPr>
        <w:t>generalized rhythmic delta activity (GRDA) event has the same morphology of IRDA</w:t>
      </w:r>
      <w:r w:rsidRPr="00B631F3">
        <w:rPr>
          <w:sz w:val="22"/>
          <w:szCs w:val="22"/>
        </w:rPr>
        <w:t>. H</w:t>
      </w:r>
      <w:r w:rsidR="004C2EC6" w:rsidRPr="00B631F3">
        <w:rPr>
          <w:sz w:val="22"/>
          <w:szCs w:val="22"/>
        </w:rPr>
        <w:t>owever</w:t>
      </w:r>
      <w:r w:rsidRPr="00B631F3">
        <w:rPr>
          <w:sz w:val="22"/>
          <w:szCs w:val="22"/>
        </w:rPr>
        <w:t>,</w:t>
      </w:r>
      <w:r w:rsidR="004C2EC6" w:rsidRPr="00B631F3">
        <w:rPr>
          <w:sz w:val="22"/>
          <w:szCs w:val="22"/>
        </w:rPr>
        <w:t xml:space="preserve"> it lacks an identifiable focal point. This diffuse activity must affect the patient across both hemispheres of the brain </w:t>
      </w:r>
      <w:proofErr w:type="gramStart"/>
      <w:r w:rsidR="004C2EC6" w:rsidRPr="00B631F3">
        <w:rPr>
          <w:sz w:val="22"/>
          <w:szCs w:val="22"/>
        </w:rPr>
        <w:t>in order to</w:t>
      </w:r>
      <w:proofErr w:type="gramEnd"/>
      <w:r w:rsidR="004C2EC6" w:rsidRPr="00B631F3">
        <w:rPr>
          <w:sz w:val="22"/>
          <w:szCs w:val="22"/>
        </w:rPr>
        <w:t xml:space="preserve"> be considered generalized activity, though it does not have to occur in every single brain region.</w:t>
      </w:r>
    </w:p>
    <w:p w14:paraId="52647DEA" w14:textId="1CE5ED2D" w:rsidR="00A40DF7" w:rsidRPr="00B631F3" w:rsidRDefault="004C2EC6" w:rsidP="004C2EC6">
      <w:pPr>
        <w:tabs>
          <w:tab w:val="left" w:pos="360"/>
        </w:tabs>
        <w:spacing w:before="120" w:after="240"/>
        <w:jc w:val="both"/>
        <w:rPr>
          <w:sz w:val="22"/>
          <w:szCs w:val="22"/>
        </w:rPr>
      </w:pPr>
      <w:r w:rsidRPr="004B795D">
        <w:rPr>
          <w:b/>
          <w:bCs/>
          <w:sz w:val="22"/>
          <w:szCs w:val="22"/>
        </w:rPr>
        <w:t>Brief Potentially Ictal Rhythmic Discharges</w:t>
      </w:r>
      <w:r w:rsidR="00ED1783" w:rsidRPr="004B795D">
        <w:rPr>
          <w:b/>
          <w:bCs/>
          <w:sz w:val="22"/>
          <w:szCs w:val="22"/>
        </w:rPr>
        <w:t xml:space="preserve"> (BIRDs)</w:t>
      </w:r>
      <w:r w:rsidRPr="004B795D">
        <w:rPr>
          <w:b/>
          <w:bCs/>
          <w:sz w:val="22"/>
          <w:szCs w:val="22"/>
        </w:rPr>
        <w:t>:</w:t>
      </w:r>
      <w:r w:rsidRPr="00B631F3">
        <w:rPr>
          <w:sz w:val="22"/>
          <w:szCs w:val="22"/>
        </w:rPr>
        <w:t xml:space="preserve"> </w:t>
      </w:r>
      <w:r w:rsidR="006227F5" w:rsidRPr="00B631F3">
        <w:rPr>
          <w:sz w:val="22"/>
          <w:szCs w:val="22"/>
        </w:rPr>
        <w:t xml:space="preserve">These events </w:t>
      </w:r>
      <w:r w:rsidRPr="00B631F3">
        <w:rPr>
          <w:sz w:val="22"/>
          <w:szCs w:val="22"/>
        </w:rPr>
        <w:t xml:space="preserve">are non-specific in localization of a brain region or lateralization of a hemisphere but will often occur in the same regions that a seizure will occur in a patient. </w:t>
      </w:r>
      <w:r w:rsidR="006227F5" w:rsidRPr="00B631F3">
        <w:rPr>
          <w:sz w:val="22"/>
          <w:szCs w:val="22"/>
        </w:rPr>
        <w:t xml:space="preserve">BIRDs often indicate the onset of a seizure event. </w:t>
      </w:r>
      <w:r w:rsidRPr="00B631F3">
        <w:rPr>
          <w:sz w:val="22"/>
          <w:szCs w:val="22"/>
        </w:rPr>
        <w:t xml:space="preserve">The duration of BIRDs must be at least 0.5 </w:t>
      </w:r>
      <w:r w:rsidR="004B795D" w:rsidRPr="00B631F3">
        <w:rPr>
          <w:sz w:val="22"/>
          <w:szCs w:val="22"/>
        </w:rPr>
        <w:t>seconds but</w:t>
      </w:r>
      <w:r w:rsidRPr="00B631F3">
        <w:rPr>
          <w:sz w:val="22"/>
          <w:szCs w:val="22"/>
        </w:rPr>
        <w:t xml:space="preserve"> not exceed 10 seconds. This event occurs within the theta frequency (4</w:t>
      </w:r>
      <w:r w:rsidR="006227F5" w:rsidRPr="00B631F3">
        <w:rPr>
          <w:sz w:val="22"/>
          <w:szCs w:val="22"/>
        </w:rPr>
        <w:t> – </w:t>
      </w:r>
      <w:r w:rsidRPr="00B631F3">
        <w:rPr>
          <w:sz w:val="22"/>
          <w:szCs w:val="22"/>
        </w:rPr>
        <w:t>7</w:t>
      </w:r>
      <w:r w:rsidR="006227F5" w:rsidRPr="00B631F3">
        <w:rPr>
          <w:sz w:val="22"/>
          <w:szCs w:val="22"/>
        </w:rPr>
        <w:t> </w:t>
      </w:r>
      <w:r w:rsidRPr="00B631F3">
        <w:rPr>
          <w:sz w:val="22"/>
          <w:szCs w:val="22"/>
        </w:rPr>
        <w:t xml:space="preserve">Hz). Discharge morphology of BIRDs </w:t>
      </w:r>
      <w:proofErr w:type="gramStart"/>
      <w:r w:rsidRPr="00B631F3">
        <w:rPr>
          <w:sz w:val="22"/>
          <w:szCs w:val="22"/>
        </w:rPr>
        <w:t>are</w:t>
      </w:r>
      <w:proofErr w:type="gramEnd"/>
      <w:r w:rsidRPr="00B631F3">
        <w:rPr>
          <w:sz w:val="22"/>
          <w:szCs w:val="22"/>
        </w:rPr>
        <w:t xml:space="preserve"> </w:t>
      </w:r>
      <w:proofErr w:type="gramStart"/>
      <w:r w:rsidRPr="00B631F3">
        <w:rPr>
          <w:sz w:val="22"/>
          <w:szCs w:val="22"/>
        </w:rPr>
        <w:t>similar to</w:t>
      </w:r>
      <w:proofErr w:type="gramEnd"/>
      <w:r w:rsidRPr="00B631F3">
        <w:rPr>
          <w:sz w:val="22"/>
          <w:szCs w:val="22"/>
        </w:rPr>
        <w:t xml:space="preserve"> those of seizures, including spike, spike and wave, sharp, sharp and wave, polyspike, and polyspike and wave. This event will lack suppressions between each discharge</w:t>
      </w:r>
      <w:r w:rsidR="006227F5" w:rsidRPr="00B631F3">
        <w:rPr>
          <w:sz w:val="22"/>
          <w:szCs w:val="22"/>
        </w:rPr>
        <w:t xml:space="preserve"> </w:t>
      </w:r>
      <w:r w:rsidRPr="00B631F3">
        <w:rPr>
          <w:sz w:val="22"/>
          <w:szCs w:val="22"/>
        </w:rPr>
        <w:t>(Yoo,</w:t>
      </w:r>
      <w:r w:rsidR="00DF3A0F" w:rsidRPr="00B631F3">
        <w:rPr>
          <w:sz w:val="22"/>
          <w:szCs w:val="22"/>
        </w:rPr>
        <w:t> </w:t>
      </w:r>
      <w:r w:rsidRPr="00B631F3">
        <w:rPr>
          <w:sz w:val="22"/>
          <w:szCs w:val="22"/>
        </w:rPr>
        <w:t>2022)</w:t>
      </w:r>
      <w:r w:rsidR="006227F5" w:rsidRPr="00B631F3">
        <w:rPr>
          <w:sz w:val="22"/>
          <w:szCs w:val="22"/>
        </w:rPr>
        <w:t>.</w:t>
      </w:r>
      <w:r w:rsidR="00DF3A0F" w:rsidRPr="00B631F3">
        <w:rPr>
          <w:sz w:val="22"/>
          <w:szCs w:val="22"/>
        </w:rPr>
        <w:t xml:space="preserve"> An example is shown in </w:t>
      </w:r>
      <w:r w:rsidR="00DF3A0F" w:rsidRPr="00B631F3">
        <w:rPr>
          <w:sz w:val="22"/>
          <w:szCs w:val="22"/>
        </w:rPr>
        <w:fldChar w:fldCharType="begin"/>
      </w:r>
      <w:r w:rsidR="00DF3A0F" w:rsidRPr="00B631F3">
        <w:rPr>
          <w:sz w:val="22"/>
          <w:szCs w:val="22"/>
        </w:rPr>
        <w:instrText xml:space="preserve"> REF _Ref202026317  \* MERGEFORMAT </w:instrText>
      </w:r>
      <w:r w:rsidR="00DF3A0F" w:rsidRPr="00B631F3">
        <w:rPr>
          <w:sz w:val="22"/>
          <w:szCs w:val="22"/>
        </w:rPr>
        <w:fldChar w:fldCharType="separate"/>
      </w:r>
      <w:r w:rsidR="00660FB5" w:rsidRPr="00660FB5">
        <w:rPr>
          <w:sz w:val="22"/>
          <w:szCs w:val="22"/>
        </w:rPr>
        <w:t>Figure 10</w:t>
      </w:r>
      <w:r w:rsidR="00DF3A0F" w:rsidRPr="00B631F3">
        <w:rPr>
          <w:sz w:val="22"/>
          <w:szCs w:val="22"/>
        </w:rPr>
        <w:fldChar w:fldCharType="end"/>
      </w:r>
      <w:r w:rsidR="00DF3A0F" w:rsidRPr="00B631F3">
        <w:rPr>
          <w:sz w:val="22"/>
          <w:szCs w:val="22"/>
        </w:rPr>
        <w:t>.</w:t>
      </w:r>
      <w:bookmarkStart w:id="27" w:name="_Toc199881430"/>
    </w:p>
    <w:p w14:paraId="14A287B8" w14:textId="37796F06" w:rsidR="000F02D2" w:rsidRPr="004C2EC6" w:rsidRDefault="000F02D2" w:rsidP="000F02D2">
      <w:pPr>
        <w:pStyle w:val="ListParagraph"/>
        <w:numPr>
          <w:ilvl w:val="1"/>
          <w:numId w:val="25"/>
        </w:numPr>
        <w:spacing w:after="240" w:line="240" w:lineRule="auto"/>
        <w:ind w:left="540" w:hanging="540"/>
      </w:pPr>
      <w:bookmarkStart w:id="28" w:name="_Toc199881426"/>
      <w:r w:rsidRPr="004C2EC6">
        <w:t>Artifacts</w:t>
      </w:r>
      <w:bookmarkEnd w:id="28"/>
    </w:p>
    <w:p w14:paraId="3A3D6A32" w14:textId="77777777" w:rsidR="000F02D2" w:rsidRDefault="000F02D2" w:rsidP="000F02D2">
      <w:pPr>
        <w:tabs>
          <w:tab w:val="left" w:pos="360"/>
        </w:tabs>
        <w:spacing w:before="120" w:after="240"/>
        <w:jc w:val="both"/>
        <w:rPr>
          <w:sz w:val="22"/>
          <w:szCs w:val="22"/>
        </w:rPr>
      </w:pPr>
      <w:r w:rsidRPr="00E46195">
        <w:rPr>
          <w:sz w:val="22"/>
          <w:szCs w:val="22"/>
        </w:rPr>
        <w:t xml:space="preserve">Artifacts in EEG are signals that do not originate from the brain but instead come from external sources or physiological processes unrelated to cerebral activity. Properly identifying and managing artifacts is essential for accurate EEG interpretation, particularly in clinical diagnosis and </w:t>
      </w:r>
      <w:r>
        <w:rPr>
          <w:sz w:val="22"/>
          <w:szCs w:val="22"/>
        </w:rPr>
        <w:t xml:space="preserve">for ML </w:t>
      </w:r>
      <w:r w:rsidRPr="00E46195">
        <w:rPr>
          <w:sz w:val="22"/>
          <w:szCs w:val="22"/>
        </w:rPr>
        <w:t>applications.</w:t>
      </w:r>
    </w:p>
    <w:p w14:paraId="2B2A48CA" w14:textId="2F9F36BE" w:rsidR="001310FC" w:rsidRPr="00575CFB" w:rsidRDefault="000F02D2" w:rsidP="000F02D2">
      <w:pPr>
        <w:tabs>
          <w:tab w:val="left" w:pos="360"/>
        </w:tabs>
        <w:spacing w:before="120" w:after="240"/>
        <w:jc w:val="both"/>
        <w:rPr>
          <w:sz w:val="22"/>
          <w:szCs w:val="22"/>
        </w:rPr>
      </w:pPr>
      <w:r w:rsidRPr="00575CFB">
        <w:rPr>
          <w:sz w:val="22"/>
          <w:szCs w:val="22"/>
        </w:rPr>
        <w:t>The TUEG Corpus includes several subsets in which specific types of events were annotated. One such subset, the TUH Artifact Corpus (TUAR: Hamid et al., 2020), includes annotations of artifact events. This is very useful for building robust background models in machine learning. For NMAE, we have chosen not to annotate artifacts. However, understanding how we classify artifacts remains essential for accurately annotating ictal events. Artifacts are signals that are non-cerebral in origin. The most common causes of artifact are associated with the patient’s movement. Other causes include electrode glitches, sweating, or nearby sources of electromagnetic fields.</w:t>
      </w:r>
    </w:p>
    <w:p w14:paraId="1E8243F6" w14:textId="0A03DF55" w:rsidR="000F02D2" w:rsidRPr="00B631F3" w:rsidRDefault="004B795D" w:rsidP="000F02D2">
      <w:pPr>
        <w:pStyle w:val="ListParagraph"/>
        <w:keepNext/>
        <w:widowControl w:val="0"/>
        <w:numPr>
          <w:ilvl w:val="2"/>
          <w:numId w:val="25"/>
        </w:numPr>
        <w:spacing w:after="240" w:line="240" w:lineRule="auto"/>
        <w:ind w:left="720" w:hanging="720"/>
        <w:rPr>
          <w:rFonts w:ascii="Times New Roman" w:hAnsi="Times New Roman" w:cs="Times New Roman"/>
        </w:rPr>
      </w:pPr>
      <w:r>
        <w:rPr>
          <w:noProof/>
        </w:rPr>
        <w:lastRenderedPageBreak/>
        <mc:AlternateContent>
          <mc:Choice Requires="wpg">
            <w:drawing>
              <wp:anchor distT="137160" distB="137160" distL="137160" distR="137160" simplePos="0" relativeHeight="251835392" behindDoc="0" locked="0" layoutInCell="1" allowOverlap="1" wp14:anchorId="7CB4BBE4" wp14:editId="169001C8">
                <wp:simplePos x="0" y="0"/>
                <wp:positionH relativeFrom="column">
                  <wp:posOffset>7495</wp:posOffset>
                </wp:positionH>
                <wp:positionV relativeFrom="paragraph">
                  <wp:posOffset>0</wp:posOffset>
                </wp:positionV>
                <wp:extent cx="5925185" cy="3429000"/>
                <wp:effectExtent l="0" t="0" r="5715" b="0"/>
                <wp:wrapSquare wrapText="bothSides"/>
                <wp:docPr id="27495368" name="Group 39"/>
                <wp:cNvGraphicFramePr/>
                <a:graphic xmlns:a="http://schemas.openxmlformats.org/drawingml/2006/main">
                  <a:graphicData uri="http://schemas.microsoft.com/office/word/2010/wordprocessingGroup">
                    <wpg:wgp>
                      <wpg:cNvGrpSpPr/>
                      <wpg:grpSpPr>
                        <a:xfrm>
                          <a:off x="0" y="0"/>
                          <a:ext cx="5925185" cy="3429000"/>
                          <a:chOff x="0" y="0"/>
                          <a:chExt cx="5925185" cy="3429000"/>
                        </a:xfrm>
                      </wpg:grpSpPr>
                      <wps:wsp>
                        <wps:cNvPr id="2051448395" name="Text Box 1247222611"/>
                        <wps:cNvSpPr txBox="1"/>
                        <wps:spPr>
                          <a:xfrm>
                            <a:off x="0" y="0"/>
                            <a:ext cx="5925185" cy="3429000"/>
                          </a:xfrm>
                          <a:prstGeom prst="rect">
                            <a:avLst/>
                          </a:prstGeom>
                          <a:solidFill>
                            <a:prstClr val="white"/>
                          </a:solidFill>
                          <a:ln>
                            <a:noFill/>
                          </a:ln>
                        </wps:spPr>
                        <wps:txbx>
                          <w:txbxContent>
                            <w:p w14:paraId="52779267" w14:textId="65DBAC9F" w:rsidR="001310FC" w:rsidRDefault="001310FC" w:rsidP="001310FC">
                              <w:pPr>
                                <w:pStyle w:val="Caption"/>
                                <w:spacing w:after="120"/>
                                <w:rPr>
                                  <w:rFonts w:ascii="Times New Roman" w:hAnsi="Times New Roman" w:cs="Times New Roman"/>
                                  <w:i w:val="0"/>
                                  <w:color w:val="000000" w:themeColor="text1"/>
                                  <w:sz w:val="20"/>
                                  <w:szCs w:val="20"/>
                                </w:rPr>
                              </w:pPr>
                              <w:r>
                                <w:rPr>
                                  <w:rFonts w:ascii="Times New Roman" w:hAnsi="Times New Roman" w:cs="Times New Roman"/>
                                  <w:i w:val="0"/>
                                  <w:color w:val="000000" w:themeColor="text1"/>
                                  <w:sz w:val="20"/>
                                  <w:szCs w:val="20"/>
                                </w:rPr>
                                <w:t xml:space="preserve"> </w:t>
                              </w:r>
                              <w:r w:rsidRPr="00575CFB">
                                <w:rPr>
                                  <w:noProof/>
                                  <w:sz w:val="22"/>
                                  <w:szCs w:val="22"/>
                                </w:rPr>
                                <w:drawing>
                                  <wp:inline distT="0" distB="0" distL="0" distR="0" wp14:anchorId="1DE7253E" wp14:editId="478C83E7">
                                    <wp:extent cx="5684808" cy="3129073"/>
                                    <wp:effectExtent l="0" t="0" r="0" b="0"/>
                                    <wp:docPr id="1058528692" name="Picture 16" descr="A graph of a sound 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528692" name="Picture 16" descr="A graph of a sound wav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95192" cy="3134789"/>
                                            </a:xfrm>
                                            <a:prstGeom prst="rect">
                                              <a:avLst/>
                                            </a:prstGeom>
                                            <a:noFill/>
                                            <a:ln>
                                              <a:noFill/>
                                            </a:ln>
                                          </pic:spPr>
                                        </pic:pic>
                                      </a:graphicData>
                                    </a:graphic>
                                  </wp:inline>
                                </w:drawing>
                              </w:r>
                            </w:p>
                            <w:p w14:paraId="503860D1" w14:textId="21BD6FC1" w:rsidR="001310FC" w:rsidRPr="00C60E35" w:rsidRDefault="001310FC" w:rsidP="001310FC">
                              <w:pPr>
                                <w:pStyle w:val="Caption"/>
                                <w:spacing w:after="120"/>
                                <w:jc w:val="center"/>
                                <w:rPr>
                                  <w:rFonts w:ascii="Times New Roman" w:hAnsi="Times New Roman" w:cs="Times New Roman"/>
                                  <w:i w:val="0"/>
                                  <w:noProof/>
                                  <w:color w:val="000000" w:themeColor="text1"/>
                                  <w:sz w:val="20"/>
                                  <w:szCs w:val="20"/>
                                </w:rPr>
                              </w:pPr>
                              <w:bookmarkStart w:id="29" w:name="_Ref202026317"/>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6</w:t>
                              </w:r>
                              <w:r>
                                <w:rPr>
                                  <w:rFonts w:ascii="Times New Roman" w:hAnsi="Times New Roman" w:cs="Times New Roman"/>
                                  <w:i w:val="0"/>
                                  <w:noProof/>
                                  <w:color w:val="000000" w:themeColor="text1"/>
                                  <w:sz w:val="20"/>
                                  <w:szCs w:val="20"/>
                                </w:rPr>
                                <w:fldChar w:fldCharType="end"/>
                              </w:r>
                              <w:bookmarkEnd w:id="29"/>
                              <w:r w:rsidRPr="00AA254C">
                                <w:rPr>
                                  <w:rFonts w:ascii="Times New Roman" w:hAnsi="Times New Roman" w:cs="Times New Roman"/>
                                  <w:i w:val="0"/>
                                  <w:noProof/>
                                  <w:color w:val="000000" w:themeColor="text1"/>
                                  <w:sz w:val="20"/>
                                  <w:szCs w:val="20"/>
                                </w:rPr>
                                <w:t xml:space="preserve">. </w:t>
                              </w:r>
                              <w:r w:rsidRPr="00DF3A0F">
                                <w:rPr>
                                  <w:rFonts w:ascii="Times New Roman" w:hAnsi="Times New Roman" w:cs="Times New Roman"/>
                                  <w:i w:val="0"/>
                                  <w:noProof/>
                                  <w:color w:val="000000" w:themeColor="text1"/>
                                  <w:sz w:val="20"/>
                                  <w:szCs w:val="20"/>
                                </w:rPr>
                                <w:t xml:space="preserve">Brief </w:t>
                              </w:r>
                              <w:r>
                                <w:rPr>
                                  <w:rFonts w:ascii="Times New Roman" w:hAnsi="Times New Roman" w:cs="Times New Roman"/>
                                  <w:i w:val="0"/>
                                  <w:noProof/>
                                  <w:color w:val="000000" w:themeColor="text1"/>
                                  <w:sz w:val="20"/>
                                  <w:szCs w:val="20"/>
                                </w:rPr>
                                <w:t>p</w:t>
                              </w:r>
                              <w:r w:rsidRPr="00DF3A0F">
                                <w:rPr>
                                  <w:rFonts w:ascii="Times New Roman" w:hAnsi="Times New Roman" w:cs="Times New Roman"/>
                                  <w:i w:val="0"/>
                                  <w:noProof/>
                                  <w:color w:val="000000" w:themeColor="text1"/>
                                  <w:sz w:val="20"/>
                                  <w:szCs w:val="20"/>
                                </w:rPr>
                                <w:t xml:space="preserve">otentially </w:t>
                              </w:r>
                              <w:r>
                                <w:rPr>
                                  <w:rFonts w:ascii="Times New Roman" w:hAnsi="Times New Roman" w:cs="Times New Roman"/>
                                  <w:i w:val="0"/>
                                  <w:noProof/>
                                  <w:color w:val="000000" w:themeColor="text1"/>
                                  <w:sz w:val="20"/>
                                  <w:szCs w:val="20"/>
                                </w:rPr>
                                <w:t>i</w:t>
                              </w:r>
                              <w:r w:rsidRPr="00DF3A0F">
                                <w:rPr>
                                  <w:rFonts w:ascii="Times New Roman" w:hAnsi="Times New Roman" w:cs="Times New Roman"/>
                                  <w:i w:val="0"/>
                                  <w:noProof/>
                                  <w:color w:val="000000" w:themeColor="text1"/>
                                  <w:sz w:val="20"/>
                                  <w:szCs w:val="20"/>
                                </w:rPr>
                                <w:t xml:space="preserve">ctal </w:t>
                              </w:r>
                              <w:r>
                                <w:rPr>
                                  <w:rFonts w:ascii="Times New Roman" w:hAnsi="Times New Roman" w:cs="Times New Roman"/>
                                  <w:i w:val="0"/>
                                  <w:noProof/>
                                  <w:color w:val="000000" w:themeColor="text1"/>
                                  <w:sz w:val="20"/>
                                  <w:szCs w:val="20"/>
                                </w:rPr>
                                <w:t>r</w:t>
                              </w:r>
                              <w:r w:rsidRPr="00DF3A0F">
                                <w:rPr>
                                  <w:rFonts w:ascii="Times New Roman" w:hAnsi="Times New Roman" w:cs="Times New Roman"/>
                                  <w:i w:val="0"/>
                                  <w:noProof/>
                                  <w:color w:val="000000" w:themeColor="text1"/>
                                  <w:sz w:val="20"/>
                                  <w:szCs w:val="20"/>
                                </w:rPr>
                                <w:t xml:space="preserve">hythmic </w:t>
                              </w:r>
                              <w:r>
                                <w:rPr>
                                  <w:rFonts w:ascii="Times New Roman" w:hAnsi="Times New Roman" w:cs="Times New Roman"/>
                                  <w:i w:val="0"/>
                                  <w:noProof/>
                                  <w:color w:val="000000" w:themeColor="text1"/>
                                  <w:sz w:val="20"/>
                                  <w:szCs w:val="20"/>
                                </w:rPr>
                                <w:t>d</w:t>
                              </w:r>
                              <w:r w:rsidRPr="00DF3A0F">
                                <w:rPr>
                                  <w:rFonts w:ascii="Times New Roman" w:hAnsi="Times New Roman" w:cs="Times New Roman"/>
                                  <w:i w:val="0"/>
                                  <w:noProof/>
                                  <w:color w:val="000000" w:themeColor="text1"/>
                                  <w:sz w:val="20"/>
                                  <w:szCs w:val="20"/>
                                </w:rPr>
                                <w:t>ischarges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35037312" name="Picture 1"/>
                          <pic:cNvPicPr>
                            <a:picLocks noChangeAspect="1"/>
                          </pic:cNvPicPr>
                        </pic:nvPicPr>
                        <pic:blipFill>
                          <a:blip r:embed="rId42"/>
                          <a:stretch>
                            <a:fillRect/>
                          </a:stretch>
                        </pic:blipFill>
                        <pic:spPr>
                          <a:xfrm>
                            <a:off x="1648918" y="52466"/>
                            <a:ext cx="2008505" cy="3034665"/>
                          </a:xfrm>
                          <a:prstGeom prst="rect">
                            <a:avLst/>
                          </a:prstGeom>
                        </pic:spPr>
                      </pic:pic>
                    </wpg:wgp>
                  </a:graphicData>
                </a:graphic>
                <wp14:sizeRelH relativeFrom="margin">
                  <wp14:pctWidth>0</wp14:pctWidth>
                </wp14:sizeRelH>
              </wp:anchor>
            </w:drawing>
          </mc:Choice>
          <mc:Fallback>
            <w:pict>
              <v:group w14:anchorId="7CB4BBE4" id="Group 39" o:spid="_x0000_s1044" style="position:absolute;left:0;text-align:left;margin-left:.6pt;margin-top:0;width:466.55pt;height:270pt;z-index:251835392;mso-wrap-distance-left:10.8pt;mso-wrap-distance-top:10.8pt;mso-wrap-distance-right:10.8pt;mso-wrap-distance-bottom:10.8pt;mso-width-relative:margin" coordsize="59251,3429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">
                <v:shape id="_x0000_s1045" type="#_x0000_t202" style="position:absolute;width:59251;height:342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" stroked="f">
                  <v:textbox inset="0,0,0,0">
                    <w:txbxContent>
                      <w:p w14:paraId="52779267" w14:textId="65DBAC9F" w:rsidR="001310FC" w:rsidRDefault="001310FC" w:rsidP="001310FC">
                        <w:pPr>
                          <w:pStyle w:val="Caption"/>
                          <w:spacing w:after="120"/>
                          <w:rPr>
                            <w:rFonts w:ascii="Times New Roman" w:hAnsi="Times New Roman" w:cs="Times New Roman"/>
                            <w:i w:val="0"/>
                            <w:color w:val="000000" w:themeColor="text1"/>
                            <w:sz w:val="20"/>
                            <w:szCs w:val="20"/>
                          </w:rPr>
                        </w:pPr>
                        <w:r>
                          <w:rPr>
                            <w:rFonts w:ascii="Times New Roman" w:hAnsi="Times New Roman" w:cs="Times New Roman"/>
                            <w:i w:val="0"/>
                            <w:color w:val="000000" w:themeColor="text1"/>
                            <w:sz w:val="20"/>
                            <w:szCs w:val="20"/>
                          </w:rPr>
                          <w:t xml:space="preserve"> </w:t>
                        </w:r>
                        <w:r w:rsidRPr="00575CFB">
                          <w:rPr>
                            <w:noProof/>
                            <w:sz w:val="22"/>
                            <w:szCs w:val="22"/>
                          </w:rPr>
                          <w:drawing>
                            <wp:inline distT="0" distB="0" distL="0" distR="0" wp14:anchorId="1DE7253E" wp14:editId="478C83E7">
                              <wp:extent cx="5684808" cy="3129073"/>
                              <wp:effectExtent l="0" t="0" r="0" b="0"/>
                              <wp:docPr id="1058528692" name="Picture 16" descr="A graph of a sound 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528692" name="Picture 16" descr="A graph of a sound wav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95192" cy="3134789"/>
                                      </a:xfrm>
                                      <a:prstGeom prst="rect">
                                        <a:avLst/>
                                      </a:prstGeom>
                                      <a:noFill/>
                                      <a:ln>
                                        <a:noFill/>
                                      </a:ln>
                                    </pic:spPr>
                                  </pic:pic>
                                </a:graphicData>
                              </a:graphic>
                            </wp:inline>
                          </w:drawing>
                        </w:r>
                      </w:p>
                      <w:p w14:paraId="503860D1" w14:textId="21BD6FC1" w:rsidR="001310FC" w:rsidRPr="00C60E35" w:rsidRDefault="001310FC" w:rsidP="001310FC">
                        <w:pPr>
                          <w:pStyle w:val="Caption"/>
                          <w:spacing w:after="120"/>
                          <w:jc w:val="center"/>
                          <w:rPr>
                            <w:rFonts w:ascii="Times New Roman" w:hAnsi="Times New Roman" w:cs="Times New Roman"/>
                            <w:i w:val="0"/>
                            <w:noProof/>
                            <w:color w:val="000000" w:themeColor="text1"/>
                            <w:sz w:val="20"/>
                            <w:szCs w:val="20"/>
                          </w:rPr>
                        </w:pPr>
                        <w:bookmarkStart w:id="46" w:name="_Ref202026317"/>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6</w:t>
                        </w:r>
                        <w:r>
                          <w:rPr>
                            <w:rFonts w:ascii="Times New Roman" w:hAnsi="Times New Roman" w:cs="Times New Roman"/>
                            <w:i w:val="0"/>
                            <w:noProof/>
                            <w:color w:val="000000" w:themeColor="text1"/>
                            <w:sz w:val="20"/>
                            <w:szCs w:val="20"/>
                          </w:rPr>
                          <w:fldChar w:fldCharType="end"/>
                        </w:r>
                        <w:bookmarkEnd w:id="46"/>
                        <w:r w:rsidRPr="00AA254C">
                          <w:rPr>
                            <w:rFonts w:ascii="Times New Roman" w:hAnsi="Times New Roman" w:cs="Times New Roman"/>
                            <w:i w:val="0"/>
                            <w:noProof/>
                            <w:color w:val="000000" w:themeColor="text1"/>
                            <w:sz w:val="20"/>
                            <w:szCs w:val="20"/>
                          </w:rPr>
                          <w:t xml:space="preserve">. </w:t>
                        </w:r>
                        <w:r w:rsidRPr="00DF3A0F">
                          <w:rPr>
                            <w:rFonts w:ascii="Times New Roman" w:hAnsi="Times New Roman" w:cs="Times New Roman"/>
                            <w:i w:val="0"/>
                            <w:noProof/>
                            <w:color w:val="000000" w:themeColor="text1"/>
                            <w:sz w:val="20"/>
                            <w:szCs w:val="20"/>
                          </w:rPr>
                          <w:t xml:space="preserve">Brief </w:t>
                        </w:r>
                        <w:r>
                          <w:rPr>
                            <w:rFonts w:ascii="Times New Roman" w:hAnsi="Times New Roman" w:cs="Times New Roman"/>
                            <w:i w:val="0"/>
                            <w:noProof/>
                            <w:color w:val="000000" w:themeColor="text1"/>
                            <w:sz w:val="20"/>
                            <w:szCs w:val="20"/>
                          </w:rPr>
                          <w:t>p</w:t>
                        </w:r>
                        <w:r w:rsidRPr="00DF3A0F">
                          <w:rPr>
                            <w:rFonts w:ascii="Times New Roman" w:hAnsi="Times New Roman" w:cs="Times New Roman"/>
                            <w:i w:val="0"/>
                            <w:noProof/>
                            <w:color w:val="000000" w:themeColor="text1"/>
                            <w:sz w:val="20"/>
                            <w:szCs w:val="20"/>
                          </w:rPr>
                          <w:t xml:space="preserve">otentially </w:t>
                        </w:r>
                        <w:r>
                          <w:rPr>
                            <w:rFonts w:ascii="Times New Roman" w:hAnsi="Times New Roman" w:cs="Times New Roman"/>
                            <w:i w:val="0"/>
                            <w:noProof/>
                            <w:color w:val="000000" w:themeColor="text1"/>
                            <w:sz w:val="20"/>
                            <w:szCs w:val="20"/>
                          </w:rPr>
                          <w:t>i</w:t>
                        </w:r>
                        <w:r w:rsidRPr="00DF3A0F">
                          <w:rPr>
                            <w:rFonts w:ascii="Times New Roman" w:hAnsi="Times New Roman" w:cs="Times New Roman"/>
                            <w:i w:val="0"/>
                            <w:noProof/>
                            <w:color w:val="000000" w:themeColor="text1"/>
                            <w:sz w:val="20"/>
                            <w:szCs w:val="20"/>
                          </w:rPr>
                          <w:t xml:space="preserve">ctal </w:t>
                        </w:r>
                        <w:r>
                          <w:rPr>
                            <w:rFonts w:ascii="Times New Roman" w:hAnsi="Times New Roman" w:cs="Times New Roman"/>
                            <w:i w:val="0"/>
                            <w:noProof/>
                            <w:color w:val="000000" w:themeColor="text1"/>
                            <w:sz w:val="20"/>
                            <w:szCs w:val="20"/>
                          </w:rPr>
                          <w:t>r</w:t>
                        </w:r>
                        <w:r w:rsidRPr="00DF3A0F">
                          <w:rPr>
                            <w:rFonts w:ascii="Times New Roman" w:hAnsi="Times New Roman" w:cs="Times New Roman"/>
                            <w:i w:val="0"/>
                            <w:noProof/>
                            <w:color w:val="000000" w:themeColor="text1"/>
                            <w:sz w:val="20"/>
                            <w:szCs w:val="20"/>
                          </w:rPr>
                          <w:t xml:space="preserve">hythmic </w:t>
                        </w:r>
                        <w:r>
                          <w:rPr>
                            <w:rFonts w:ascii="Times New Roman" w:hAnsi="Times New Roman" w:cs="Times New Roman"/>
                            <w:i w:val="0"/>
                            <w:noProof/>
                            <w:color w:val="000000" w:themeColor="text1"/>
                            <w:sz w:val="20"/>
                            <w:szCs w:val="20"/>
                          </w:rPr>
                          <w:t>d</w:t>
                        </w:r>
                        <w:r w:rsidRPr="00DF3A0F">
                          <w:rPr>
                            <w:rFonts w:ascii="Times New Roman" w:hAnsi="Times New Roman" w:cs="Times New Roman"/>
                            <w:i w:val="0"/>
                            <w:noProof/>
                            <w:color w:val="000000" w:themeColor="text1"/>
                            <w:sz w:val="20"/>
                            <w:szCs w:val="20"/>
                          </w:rPr>
                          <w:t>ischarges</w:t>
                        </w:r>
                      </w:p>
                    </w:txbxContent>
                  </v:textbox>
                </v:shape>
                <v:shape id="Picture 1" o:spid="_x0000_s1046" type="#_x0000_t75" style="position:absolute;left:16489;top:524;width:20085;height:303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">
                  <v:imagedata r:id="rId44" o:title=""/>
                </v:shape>
                <w10:wrap type="square"/>
              </v:group>
            </w:pict>
          </mc:Fallback>
        </mc:AlternateContent>
      </w:r>
      <w:r w:rsidR="000F02D2" w:rsidRPr="00B631F3">
        <w:rPr>
          <w:rFonts w:ascii="Times New Roman" w:hAnsi="Times New Roman" w:cs="Times New Roman"/>
        </w:rPr>
        <w:t>Muscle Artifacts</w:t>
      </w:r>
    </w:p>
    <w:p w14:paraId="6CCB152D" w14:textId="13D66DA6" w:rsidR="001310FC" w:rsidRPr="00986C36" w:rsidRDefault="00CE5111" w:rsidP="00986C36">
      <w:pPr>
        <w:widowControl w:val="0"/>
        <w:tabs>
          <w:tab w:val="left" w:pos="360"/>
        </w:tabs>
        <w:spacing w:before="120" w:after="240"/>
        <w:jc w:val="both"/>
        <w:rPr>
          <w:sz w:val="22"/>
          <w:szCs w:val="22"/>
        </w:rPr>
      </w:pPr>
      <w:r>
        <w:rPr>
          <w:noProof/>
          <w:sz w:val="22"/>
          <w:szCs w:val="22"/>
        </w:rPr>
        <mc:AlternateContent>
          <mc:Choice Requires="wpg">
            <w:drawing>
              <wp:anchor distT="137160" distB="137160" distL="137160" distR="137160" simplePos="0" relativeHeight="251841536" behindDoc="0" locked="0" layoutInCell="1" allowOverlap="1" wp14:anchorId="3D3BFF70" wp14:editId="04117DB5">
                <wp:simplePos x="0" y="0"/>
                <wp:positionH relativeFrom="margin">
                  <wp:align>center</wp:align>
                </wp:positionH>
                <wp:positionV relativeFrom="margin">
                  <wp:align>bottom</wp:align>
                </wp:positionV>
                <wp:extent cx="5925312" cy="2569464"/>
                <wp:effectExtent l="0" t="0" r="5715" b="0"/>
                <wp:wrapSquare wrapText="bothSides"/>
                <wp:docPr id="793711530" name="Group 40"/>
                <wp:cNvGraphicFramePr/>
                <a:graphic xmlns:a="http://schemas.openxmlformats.org/drawingml/2006/main">
                  <a:graphicData uri="http://schemas.microsoft.com/office/word/2010/wordprocessingGroup">
                    <wpg:wgp>
                      <wpg:cNvGrpSpPr/>
                      <wpg:grpSpPr>
                        <a:xfrm>
                          <a:off x="0" y="0"/>
                          <a:ext cx="5925312" cy="2569464"/>
                          <a:chOff x="0" y="0"/>
                          <a:chExt cx="5925185" cy="2569210"/>
                        </a:xfrm>
                      </wpg:grpSpPr>
                      <wps:wsp>
                        <wps:cNvPr id="1861028148" name="Text Box 1247222611"/>
                        <wps:cNvSpPr txBox="1"/>
                        <wps:spPr>
                          <a:xfrm>
                            <a:off x="0" y="0"/>
                            <a:ext cx="5925185" cy="2569210"/>
                          </a:xfrm>
                          <a:prstGeom prst="rect">
                            <a:avLst/>
                          </a:prstGeom>
                          <a:solidFill>
                            <a:prstClr val="white"/>
                          </a:solidFill>
                          <a:ln>
                            <a:noFill/>
                          </a:ln>
                        </wps:spPr>
                        <wps:txbx>
                          <w:txbxContent>
                            <w:p w14:paraId="654FC5B6" w14:textId="77777777" w:rsidR="00B37AFC" w:rsidRPr="001D2C45" w:rsidRDefault="00B37AFC" w:rsidP="00B37AFC">
                              <w:pPr>
                                <w:pStyle w:val="Caption"/>
                                <w:spacing w:after="120"/>
                                <w:rPr>
                                  <w:color w:val="000000" w:themeColor="text1"/>
                                  <w:sz w:val="20"/>
                                  <w:szCs w:val="20"/>
                                </w:rPr>
                              </w:pPr>
                              <w:r w:rsidRPr="001D2C45">
                                <w:rPr>
                                  <w:noProof/>
                                  <w:color w:val="000000" w:themeColor="text1"/>
                                  <w:sz w:val="20"/>
                                  <w:szCs w:val="20"/>
                                </w:rPr>
                                <w:drawing>
                                  <wp:inline distT="0" distB="0" distL="0" distR="0" wp14:anchorId="5A2F04A1" wp14:editId="58D17B4A">
                                    <wp:extent cx="5875746" cy="2273935"/>
                                    <wp:effectExtent l="0" t="0" r="4445" b="0"/>
                                    <wp:docPr id="605234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3449" name="Picture 4"/>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875746" cy="2273935"/>
                                            </a:xfrm>
                                            <a:prstGeom prst="rect">
                                              <a:avLst/>
                                            </a:prstGeom>
                                            <a:noFill/>
                                            <a:ln>
                                              <a:noFill/>
                                            </a:ln>
                                          </pic:spPr>
                                        </pic:pic>
                                      </a:graphicData>
                                    </a:graphic>
                                  </wp:inline>
                                </w:drawing>
                              </w:r>
                            </w:p>
                            <w:p w14:paraId="4060BC92" w14:textId="0D479D7E" w:rsidR="00B37AFC" w:rsidRPr="00C60E35" w:rsidRDefault="00B37AFC" w:rsidP="00B37AFC">
                              <w:pPr>
                                <w:pStyle w:val="Caption"/>
                                <w:spacing w:after="120"/>
                                <w:jc w:val="center"/>
                                <w:rPr>
                                  <w:rFonts w:ascii="Times New Roman" w:hAnsi="Times New Roman" w:cs="Times New Roman"/>
                                  <w:i w:val="0"/>
                                  <w:noProof/>
                                  <w:color w:val="000000" w:themeColor="text1"/>
                                  <w:sz w:val="20"/>
                                  <w:szCs w:val="20"/>
                                </w:rPr>
                              </w:pPr>
                              <w:bookmarkStart w:id="30" w:name="_Ref202007833"/>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r>
                                <w:rPr>
                                  <w:rFonts w:ascii="Times New Roman" w:hAnsi="Times New Roman" w:cs="Times New Roman"/>
                                  <w:i w:val="0"/>
                                  <w:color w:val="000000" w:themeColor="text1"/>
                                  <w:sz w:val="20"/>
                                  <w:szCs w:val="20"/>
                                </w:rPr>
                                <w:fldChar w:fldCharType="begin"/>
                              </w:r>
                              <w:r>
                                <w:rPr>
                                  <w:rFonts w:ascii="Times New Roman" w:hAnsi="Times New Roman" w:cs="Times New Roman"/>
                                  <w:i w:val="0"/>
                                  <w:color w:val="000000" w:themeColor="text1"/>
                                  <w:sz w:val="20"/>
                                  <w:szCs w:val="20"/>
                                </w:rPr>
                                <w:instrText xml:space="preserve"> SEQ Figure \* ARABIC </w:instrText>
                              </w:r>
                              <w:r>
                                <w:rPr>
                                  <w:rFonts w:ascii="Times New Roman" w:hAnsi="Times New Roman" w:cs="Times New Roman"/>
                                  <w:i w:val="0"/>
                                  <w:color w:val="000000" w:themeColor="text1"/>
                                  <w:sz w:val="20"/>
                                  <w:szCs w:val="20"/>
                                </w:rPr>
                                <w:fldChar w:fldCharType="separate"/>
                              </w:r>
                              <w:r w:rsidR="00A97254">
                                <w:rPr>
                                  <w:rFonts w:ascii="Times New Roman" w:hAnsi="Times New Roman" w:cs="Times New Roman"/>
                                  <w:i w:val="0"/>
                                  <w:noProof/>
                                  <w:color w:val="000000" w:themeColor="text1"/>
                                  <w:sz w:val="20"/>
                                  <w:szCs w:val="20"/>
                                </w:rPr>
                                <w:t>7</w:t>
                              </w:r>
                              <w:r>
                                <w:rPr>
                                  <w:rFonts w:ascii="Times New Roman" w:hAnsi="Times New Roman" w:cs="Times New Roman"/>
                                  <w:i w:val="0"/>
                                  <w:color w:val="000000" w:themeColor="text1"/>
                                  <w:sz w:val="20"/>
                                  <w:szCs w:val="20"/>
                                </w:rPr>
                                <w:fldChar w:fldCharType="end"/>
                              </w:r>
                              <w:bookmarkEnd w:id="30"/>
                              <w:r w:rsidRPr="00AA254C">
                                <w:rPr>
                                  <w:rFonts w:ascii="Times New Roman" w:hAnsi="Times New Roman" w:cs="Times New Roman"/>
                                  <w:i w:val="0"/>
                                  <w:color w:val="000000" w:themeColor="text1"/>
                                  <w:sz w:val="20"/>
                                  <w:szCs w:val="20"/>
                                </w:rPr>
                                <w:t>.</w:t>
                              </w:r>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An example of a muscle artifact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820152973" name="Picture 1"/>
                          <pic:cNvPicPr>
                            <a:picLocks noChangeAspect="1"/>
                          </pic:cNvPicPr>
                        </pic:nvPicPr>
                        <pic:blipFill>
                          <a:blip r:embed="rId46"/>
                          <a:stretch>
                            <a:fillRect/>
                          </a:stretch>
                        </pic:blipFill>
                        <pic:spPr>
                          <a:xfrm>
                            <a:off x="1648918" y="44970"/>
                            <a:ext cx="2286000" cy="22313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D3BFF70" id="Group 40" o:spid="_x0000_s1047" style="position:absolute;left:0;text-align:left;margin-left:0;margin-top:0;width:466.55pt;height:202.3pt;z-index:251841536;mso-wrap-distance-left:10.8pt;mso-wrap-distance-top:10.8pt;mso-wrap-distance-right:10.8pt;mso-wrap-distance-bottom:10.8pt;mso-position-horizontal:center;mso-position-horizontal-relative:margin;mso-position-vertical:bottom;mso-position-vertical-relative:margin;mso-width-relative:margin;mso-height-relative:margin" coordsize="59251,25692"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">
                <v:shape id="_x0000_s1048" type="#_x0000_t202" style="position:absolute;width:59251;height:256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" stroked="f">
                  <v:textbox inset="0,0,0,0">
                    <w:txbxContent>
                      <w:p w14:paraId="654FC5B6" w14:textId="77777777" w:rsidR="00B37AFC" w:rsidRPr="001D2C45" w:rsidRDefault="00B37AFC" w:rsidP="00B37AFC">
                        <w:pPr>
                          <w:pStyle w:val="Caption"/>
                          <w:spacing w:after="120"/>
                          <w:rPr>
                            <w:color w:val="000000" w:themeColor="text1"/>
                            <w:sz w:val="20"/>
                            <w:szCs w:val="20"/>
                          </w:rPr>
                        </w:pPr>
                        <w:r w:rsidRPr="001D2C45">
                          <w:rPr>
                            <w:noProof/>
                            <w:color w:val="000000" w:themeColor="text1"/>
                            <w:sz w:val="20"/>
                            <w:szCs w:val="20"/>
                          </w:rPr>
                          <w:drawing>
                            <wp:inline distT="0" distB="0" distL="0" distR="0" wp14:anchorId="5A2F04A1" wp14:editId="58D17B4A">
                              <wp:extent cx="5875746" cy="2273935"/>
                              <wp:effectExtent l="0" t="0" r="4445" b="0"/>
                              <wp:docPr id="605234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3449" name="Picture 4"/>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875746" cy="2273935"/>
                                      </a:xfrm>
                                      <a:prstGeom prst="rect">
                                        <a:avLst/>
                                      </a:prstGeom>
                                      <a:noFill/>
                                      <a:ln>
                                        <a:noFill/>
                                      </a:ln>
                                    </pic:spPr>
                                  </pic:pic>
                                </a:graphicData>
                              </a:graphic>
                            </wp:inline>
                          </w:drawing>
                        </w:r>
                      </w:p>
                      <w:p w14:paraId="4060BC92" w14:textId="0D479D7E" w:rsidR="00B37AFC" w:rsidRPr="00C60E35" w:rsidRDefault="00B37AFC" w:rsidP="00B37AFC">
                        <w:pPr>
                          <w:pStyle w:val="Caption"/>
                          <w:spacing w:after="120"/>
                          <w:jc w:val="center"/>
                          <w:rPr>
                            <w:rFonts w:ascii="Times New Roman" w:hAnsi="Times New Roman" w:cs="Times New Roman"/>
                            <w:i w:val="0"/>
                            <w:noProof/>
                            <w:color w:val="000000" w:themeColor="text1"/>
                            <w:sz w:val="20"/>
                            <w:szCs w:val="20"/>
                          </w:rPr>
                        </w:pPr>
                        <w:bookmarkStart w:id="48" w:name="_Ref202007833"/>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r>
                          <w:rPr>
                            <w:rFonts w:ascii="Times New Roman" w:hAnsi="Times New Roman" w:cs="Times New Roman"/>
                            <w:i w:val="0"/>
                            <w:color w:val="000000" w:themeColor="text1"/>
                            <w:sz w:val="20"/>
                            <w:szCs w:val="20"/>
                          </w:rPr>
                          <w:fldChar w:fldCharType="begin"/>
                        </w:r>
                        <w:r>
                          <w:rPr>
                            <w:rFonts w:ascii="Times New Roman" w:hAnsi="Times New Roman" w:cs="Times New Roman"/>
                            <w:i w:val="0"/>
                            <w:color w:val="000000" w:themeColor="text1"/>
                            <w:sz w:val="20"/>
                            <w:szCs w:val="20"/>
                          </w:rPr>
                          <w:instrText xml:space="preserve"> SEQ Figure \* ARABIC </w:instrText>
                        </w:r>
                        <w:r>
                          <w:rPr>
                            <w:rFonts w:ascii="Times New Roman" w:hAnsi="Times New Roman" w:cs="Times New Roman"/>
                            <w:i w:val="0"/>
                            <w:color w:val="000000" w:themeColor="text1"/>
                            <w:sz w:val="20"/>
                            <w:szCs w:val="20"/>
                          </w:rPr>
                          <w:fldChar w:fldCharType="separate"/>
                        </w:r>
                        <w:r w:rsidR="00A97254">
                          <w:rPr>
                            <w:rFonts w:ascii="Times New Roman" w:hAnsi="Times New Roman" w:cs="Times New Roman"/>
                            <w:i w:val="0"/>
                            <w:noProof/>
                            <w:color w:val="000000" w:themeColor="text1"/>
                            <w:sz w:val="20"/>
                            <w:szCs w:val="20"/>
                          </w:rPr>
                          <w:t>7</w:t>
                        </w:r>
                        <w:r>
                          <w:rPr>
                            <w:rFonts w:ascii="Times New Roman" w:hAnsi="Times New Roman" w:cs="Times New Roman"/>
                            <w:i w:val="0"/>
                            <w:color w:val="000000" w:themeColor="text1"/>
                            <w:sz w:val="20"/>
                            <w:szCs w:val="20"/>
                          </w:rPr>
                          <w:fldChar w:fldCharType="end"/>
                        </w:r>
                        <w:bookmarkEnd w:id="48"/>
                        <w:r w:rsidRPr="00AA254C">
                          <w:rPr>
                            <w:rFonts w:ascii="Times New Roman" w:hAnsi="Times New Roman" w:cs="Times New Roman"/>
                            <w:i w:val="0"/>
                            <w:color w:val="000000" w:themeColor="text1"/>
                            <w:sz w:val="20"/>
                            <w:szCs w:val="20"/>
                          </w:rPr>
                          <w:t>.</w:t>
                        </w:r>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An example of a muscle artifact</w:t>
                        </w:r>
                      </w:p>
                    </w:txbxContent>
                  </v:textbox>
                </v:shape>
                <v:shape id="Picture 1" o:spid="_x0000_s1049" type="#_x0000_t75" style="position:absolute;left:16489;top:449;width:22860;height:223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">
                  <v:imagedata r:id="rId48" o:title=""/>
                </v:shape>
                <w10:wrap type="square" anchorx="margin" anchory="margin"/>
              </v:group>
            </w:pict>
          </mc:Fallback>
        </mc:AlternateContent>
      </w:r>
      <w:r w:rsidR="000F02D2" w:rsidRPr="00B631F3">
        <w:rPr>
          <w:sz w:val="22"/>
          <w:szCs w:val="22"/>
        </w:rPr>
        <w:t>This type of artifact is associated</w:t>
      </w:r>
      <w:r w:rsidR="001310FC" w:rsidRPr="001310FC">
        <w:rPr>
          <w:noProof/>
          <w:sz w:val="22"/>
          <w:szCs w:val="22"/>
        </w:rPr>
        <w:t xml:space="preserve"> </w:t>
      </w:r>
      <w:r w:rsidR="000F02D2" w:rsidRPr="00B631F3">
        <w:rPr>
          <w:sz w:val="22"/>
          <w:szCs w:val="22"/>
        </w:rPr>
        <w:t xml:space="preserve"> with any type of movement. This class of artifact can be subdivided into many classes of muscle artifact. In this section, we introduce a few of the most commonly occurring types of muscle artifacts. The characteristic feature of this artifact is high frequency content in the signal. Muscle artifacts typically occur in the gamma frequency (30+ Hz) with no discernable pattern. The amplitude ranges from very low to very high. This artifact is also closely associated with tonic-clonic seizures, as the patient begins </w:t>
      </w:r>
      <w:proofErr w:type="spellStart"/>
      <w:r w:rsidR="000F02D2" w:rsidRPr="00B631F3">
        <w:rPr>
          <w:sz w:val="22"/>
          <w:szCs w:val="22"/>
        </w:rPr>
        <w:t>convulsin</w:t>
      </w:r>
      <w:proofErr w:type="spellEnd"/>
      <w:r w:rsidRPr="00CE5111">
        <w:rPr>
          <w:i/>
          <w:iCs/>
          <w:noProof/>
          <w:sz w:val="22"/>
          <w:szCs w:val="22"/>
        </w:rPr>
        <w:t xml:space="preserve"> </w:t>
      </w:r>
      <w:r w:rsidR="000F02D2" w:rsidRPr="00B631F3">
        <w:rPr>
          <w:sz w:val="22"/>
          <w:szCs w:val="22"/>
        </w:rPr>
        <w:t xml:space="preserve">g during the clonic portion of the event. An example is shown in </w:t>
      </w:r>
      <w:r w:rsidR="000F02D2" w:rsidRPr="00B631F3">
        <w:rPr>
          <w:sz w:val="22"/>
          <w:szCs w:val="22"/>
        </w:rPr>
        <w:fldChar w:fldCharType="begin"/>
      </w:r>
      <w:r w:rsidR="000F02D2" w:rsidRPr="00B631F3">
        <w:rPr>
          <w:sz w:val="22"/>
          <w:szCs w:val="22"/>
        </w:rPr>
        <w:instrText xml:space="preserve"> REF _Ref202007833  \* MERGEFORMAT </w:instrText>
      </w:r>
      <w:r w:rsidR="000F02D2" w:rsidRPr="00B631F3">
        <w:rPr>
          <w:sz w:val="22"/>
          <w:szCs w:val="22"/>
        </w:rPr>
        <w:fldChar w:fldCharType="separate"/>
      </w:r>
      <w:r w:rsidR="00660FB5" w:rsidRPr="00660FB5">
        <w:rPr>
          <w:sz w:val="22"/>
          <w:szCs w:val="22"/>
        </w:rPr>
        <w:t>Figure 11</w:t>
      </w:r>
      <w:r w:rsidR="000F02D2" w:rsidRPr="00B631F3">
        <w:rPr>
          <w:sz w:val="22"/>
          <w:szCs w:val="22"/>
        </w:rPr>
        <w:fldChar w:fldCharType="end"/>
      </w:r>
      <w:r w:rsidR="000F02D2" w:rsidRPr="00B631F3">
        <w:rPr>
          <w:sz w:val="22"/>
          <w:szCs w:val="22"/>
        </w:rPr>
        <w:t>.</w:t>
      </w:r>
    </w:p>
    <w:p w14:paraId="73F2FF26" w14:textId="0ADF90B2" w:rsidR="000F02D2" w:rsidRPr="00B631F3" w:rsidRDefault="000F02D2" w:rsidP="000F02D2">
      <w:pPr>
        <w:tabs>
          <w:tab w:val="left" w:pos="360"/>
        </w:tabs>
        <w:spacing w:before="120" w:after="240"/>
        <w:jc w:val="both"/>
        <w:rPr>
          <w:sz w:val="22"/>
          <w:szCs w:val="22"/>
        </w:rPr>
      </w:pPr>
      <w:r w:rsidRPr="00EE2D8D">
        <w:rPr>
          <w:b/>
          <w:bCs/>
          <w:sz w:val="22"/>
          <w:szCs w:val="22"/>
        </w:rPr>
        <w:t>Shivering Artifact:</w:t>
      </w:r>
      <w:r w:rsidRPr="00B631F3">
        <w:rPr>
          <w:sz w:val="22"/>
          <w:szCs w:val="22"/>
        </w:rPr>
        <w:t xml:space="preserve"> Shivering</w:t>
      </w:r>
      <w:r w:rsidR="00DB7A67">
        <w:rPr>
          <w:sz w:val="22"/>
          <w:szCs w:val="22"/>
        </w:rPr>
        <w:t xml:space="preserve"> </w:t>
      </w:r>
      <w:r w:rsidRPr="00B631F3">
        <w:rPr>
          <w:sz w:val="22"/>
          <w:szCs w:val="22"/>
        </w:rPr>
        <w:t>is a subset of a muscle artifact that happens when the patient shivers. A shivering artifact has a characteristic complex that consists of medium to high amplitude sharps or spikes that swoop into a higher amplitude spike before dipping below baseline</w:t>
      </w:r>
      <w:r w:rsidR="00DB7A67">
        <w:rPr>
          <w:sz w:val="22"/>
          <w:szCs w:val="22"/>
        </w:rPr>
        <w:t xml:space="preserve">, </w:t>
      </w:r>
      <w:r w:rsidRPr="00B631F3">
        <w:rPr>
          <w:sz w:val="22"/>
          <w:szCs w:val="22"/>
        </w:rPr>
        <w:t xml:space="preserve">followed by the initiation of </w:t>
      </w:r>
      <w:r w:rsidRPr="00B631F3">
        <w:rPr>
          <w:sz w:val="22"/>
          <w:szCs w:val="22"/>
        </w:rPr>
        <w:lastRenderedPageBreak/>
        <w:t>another complex. These complexes typically occur in the beta frequency</w:t>
      </w:r>
      <w:r w:rsidR="00DB7A67">
        <w:rPr>
          <w:sz w:val="22"/>
          <w:szCs w:val="22"/>
        </w:rPr>
        <w:t xml:space="preserve"> range</w:t>
      </w:r>
      <w:r w:rsidRPr="00B631F3">
        <w:rPr>
          <w:sz w:val="22"/>
          <w:szCs w:val="22"/>
        </w:rPr>
        <w:t xml:space="preserve"> (12 – 30 Hz) and are present on </w:t>
      </w:r>
      <w:proofErr w:type="gramStart"/>
      <w:r w:rsidRPr="00B631F3">
        <w:rPr>
          <w:sz w:val="22"/>
          <w:szCs w:val="22"/>
        </w:rPr>
        <w:t>a majority of</w:t>
      </w:r>
      <w:proofErr w:type="gramEnd"/>
      <w:r w:rsidRPr="00B631F3">
        <w:rPr>
          <w:sz w:val="22"/>
          <w:szCs w:val="22"/>
        </w:rPr>
        <w:t xml:space="preserve"> channels. Although</w:t>
      </w:r>
      <w:r w:rsidR="004B795D">
        <w:rPr>
          <w:sz w:val="22"/>
          <w:szCs w:val="22"/>
        </w:rPr>
        <w:t xml:space="preserve"> </w:t>
      </w:r>
      <w:r w:rsidR="00DB7A67">
        <w:rPr>
          <w:sz w:val="22"/>
          <w:szCs w:val="22"/>
        </w:rPr>
        <w:t xml:space="preserve">this </w:t>
      </w:r>
      <w:r w:rsidRPr="00B631F3">
        <w:rPr>
          <w:sz w:val="22"/>
          <w:szCs w:val="22"/>
        </w:rPr>
        <w:t xml:space="preserve">artifact is rare, it is a significant source of error when it does occur. The morphology in many cases appears analogous to a spike and slow wave seen in typical seizure morphologies, albeit at higher frequency. An example is shown in </w:t>
      </w:r>
      <w:r>
        <w:rPr>
          <w:sz w:val="22"/>
          <w:szCs w:val="22"/>
        </w:rPr>
        <w:fldChar w:fldCharType="begin"/>
      </w:r>
      <w:r>
        <w:rPr>
          <w:sz w:val="22"/>
          <w:szCs w:val="22"/>
        </w:rPr>
        <w:instrText xml:space="preserve"> REF _Ref202031950  \* MERGEFORMAT </w:instrText>
      </w:r>
      <w:r>
        <w:rPr>
          <w:sz w:val="22"/>
          <w:szCs w:val="22"/>
        </w:rPr>
        <w:fldChar w:fldCharType="separate"/>
      </w:r>
      <w:r w:rsidR="00660FB5" w:rsidRPr="00660FB5">
        <w:rPr>
          <w:sz w:val="22"/>
          <w:szCs w:val="22"/>
        </w:rPr>
        <w:t>Figure 12</w:t>
      </w:r>
      <w:r>
        <w:rPr>
          <w:sz w:val="22"/>
          <w:szCs w:val="22"/>
        </w:rPr>
        <w:fldChar w:fldCharType="end"/>
      </w:r>
      <w:r w:rsidRPr="00B631F3">
        <w:rPr>
          <w:sz w:val="22"/>
          <w:szCs w:val="22"/>
        </w:rPr>
        <w:t>.</w:t>
      </w:r>
    </w:p>
    <w:p w14:paraId="4C333ADB" w14:textId="44A9AFD6" w:rsidR="000F02D2" w:rsidRPr="00B631F3" w:rsidRDefault="000F02D2" w:rsidP="000F02D2">
      <w:pPr>
        <w:tabs>
          <w:tab w:val="left" w:pos="360"/>
        </w:tabs>
        <w:spacing w:before="120" w:after="240"/>
        <w:jc w:val="both"/>
        <w:rPr>
          <w:sz w:val="22"/>
          <w:szCs w:val="22"/>
        </w:rPr>
      </w:pPr>
      <w:r w:rsidRPr="00EE2D8D">
        <w:rPr>
          <w:b/>
          <w:bCs/>
          <w:sz w:val="22"/>
          <w:szCs w:val="22"/>
        </w:rPr>
        <w:t>Jerk Artifact:</w:t>
      </w:r>
      <w:r w:rsidRPr="00B631F3">
        <w:rPr>
          <w:sz w:val="22"/>
          <w:szCs w:val="22"/>
        </w:rPr>
        <w:t xml:space="preserve"> A jerk artifact is a form of muscle artifact that occurs from swift movements of the body. This artifact is closely associated with myoclonic seizures and consists of two spikes of opposite polarity coupled together. In some instances, many of these spikes can occur close together and may be indicative of a seizure. </w:t>
      </w:r>
      <w:proofErr w:type="gramStart"/>
      <w:r w:rsidRPr="00B631F3">
        <w:rPr>
          <w:sz w:val="22"/>
          <w:szCs w:val="22"/>
        </w:rPr>
        <w:t>In order to</w:t>
      </w:r>
      <w:proofErr w:type="gramEnd"/>
      <w:r w:rsidRPr="00B631F3">
        <w:rPr>
          <w:sz w:val="22"/>
          <w:szCs w:val="22"/>
        </w:rPr>
        <w:t xml:space="preserve"> properly identify this type of artifact and associate it with a myoclonic seizure or seizure activity, patient clinical reports are necessary. Several examples of jerk artifacts, which are part of a group of artifacts classified as ambiguous paroxysmal events, are provided in Medlink Neurology (2025).</w:t>
      </w:r>
    </w:p>
    <w:p w14:paraId="6465CC88" w14:textId="10B087A8" w:rsidR="000F02D2" w:rsidRPr="00B631F3" w:rsidRDefault="00B37AFC" w:rsidP="000F02D2">
      <w:pPr>
        <w:tabs>
          <w:tab w:val="left" w:pos="360"/>
        </w:tabs>
        <w:spacing w:before="120" w:after="240"/>
        <w:jc w:val="both"/>
        <w:rPr>
          <w:sz w:val="22"/>
          <w:szCs w:val="22"/>
        </w:rPr>
      </w:pPr>
      <w:r w:rsidRPr="00EE2D8D">
        <w:rPr>
          <w:b/>
          <w:bCs/>
          <w:noProof/>
          <w:sz w:val="22"/>
          <w:szCs w:val="22"/>
        </w:rPr>
        <mc:AlternateContent>
          <mc:Choice Requires="wpg">
            <w:drawing>
              <wp:anchor distT="137160" distB="137160" distL="137160" distR="137160" simplePos="0" relativeHeight="251816960" behindDoc="0" locked="0" layoutInCell="1" allowOverlap="1" wp14:anchorId="4F280F2E" wp14:editId="0D207108">
                <wp:simplePos x="0" y="0"/>
                <wp:positionH relativeFrom="margin">
                  <wp:align>right</wp:align>
                </wp:positionH>
                <wp:positionV relativeFrom="margin">
                  <wp:align>top</wp:align>
                </wp:positionV>
                <wp:extent cx="3566160" cy="3026664"/>
                <wp:effectExtent l="0" t="0" r="2540" b="0"/>
                <wp:wrapSquare wrapText="bothSides"/>
                <wp:docPr id="681483022" name="Group 40"/>
                <wp:cNvGraphicFramePr/>
                <a:graphic xmlns:a="http://schemas.openxmlformats.org/drawingml/2006/main">
                  <a:graphicData uri="http://schemas.microsoft.com/office/word/2010/wordprocessingGroup">
                    <wpg:wgp>
                      <wpg:cNvGrpSpPr/>
                      <wpg:grpSpPr>
                        <a:xfrm>
                          <a:off x="0" y="0"/>
                          <a:ext cx="3566160" cy="3026664"/>
                          <a:chOff x="0" y="0"/>
                          <a:chExt cx="3566160" cy="3028013"/>
                        </a:xfrm>
                      </wpg:grpSpPr>
                      <wps:wsp>
                        <wps:cNvPr id="342873450" name="Text Box 1247222611"/>
                        <wps:cNvSpPr txBox="1"/>
                        <wps:spPr>
                          <a:xfrm>
                            <a:off x="0" y="0"/>
                            <a:ext cx="3566160" cy="3028013"/>
                          </a:xfrm>
                          <a:prstGeom prst="rect">
                            <a:avLst/>
                          </a:prstGeom>
                          <a:solidFill>
                            <a:prstClr val="white"/>
                          </a:solidFill>
                          <a:ln>
                            <a:noFill/>
                          </a:ln>
                        </wps:spPr>
                        <wps:txbx>
                          <w:txbxContent>
                            <w:p w14:paraId="753493C4" w14:textId="77777777" w:rsidR="000F02D2" w:rsidRDefault="000F02D2" w:rsidP="000F02D2">
                              <w:pPr>
                                <w:pStyle w:val="Caption"/>
                                <w:spacing w:after="120"/>
                                <w:rPr>
                                  <w:rFonts w:ascii="Times New Roman" w:hAnsi="Times New Roman" w:cs="Times New Roman"/>
                                  <w:i w:val="0"/>
                                  <w:color w:val="000000" w:themeColor="text1"/>
                                  <w:sz w:val="20"/>
                                  <w:szCs w:val="20"/>
                                </w:rPr>
                              </w:pPr>
                              <w:r w:rsidRPr="00CC14AD">
                                <w:rPr>
                                  <w:noProof/>
                                </w:rPr>
                                <w:drawing>
                                  <wp:inline distT="0" distB="0" distL="0" distR="0" wp14:anchorId="459AA134" wp14:editId="58271CA2">
                                    <wp:extent cx="3455762" cy="2773181"/>
                                    <wp:effectExtent l="0" t="0" r="0" b="0"/>
                                    <wp:docPr id="198" name="Content Placeholder 3" descr="A graph of a graph&#10;&#10;AI-generated content may be incorrect.">
                                      <a:extLst xmlns:a="http://schemas.openxmlformats.org/drawingml/2006/main">
                                        <a:ext uri="{FF2B5EF4-FFF2-40B4-BE49-F238E27FC236}">
                                          <a16:creationId xmlns:a16="http://schemas.microsoft.com/office/drawing/2014/main" id="{F74F38D7-3957-4E47-95BE-C57C58397F9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98" name="Content Placeholder 3" descr="A graph of a graph&#10;&#10;AI-generated content may be incorrect.">
                                              <a:extLst>
                                                <a:ext uri="{FF2B5EF4-FFF2-40B4-BE49-F238E27FC236}">
                                                  <a16:creationId xmlns:a16="http://schemas.microsoft.com/office/drawing/2014/main" id="{F74F38D7-3957-4E47-95BE-C57C58397F90}"/>
                                                </a:ext>
                                              </a:extLst>
                                            </pic:cNvPr>
                                            <pic:cNvPicPr>
                                              <a:picLocks noGrp="1" noChangeAspect="1"/>
                                            </pic:cNvPicPr>
                                          </pic:nvPicPr>
                                          <pic:blipFill rotWithShape="1">
                                            <a:blip r:embed="rId49"/>
                                            <a:srcRect r="27841"/>
                                            <a:stretch/>
                                          </pic:blipFill>
                                          <pic:spPr bwMode="auto">
                                            <a:xfrm>
                                              <a:off x="0" y="0"/>
                                              <a:ext cx="3528252" cy="2831353"/>
                                            </a:xfrm>
                                            <a:prstGeom prst="rect">
                                              <a:avLst/>
                                            </a:prstGeom>
                                            <a:solidFill>
                                              <a:prstClr val="white"/>
                                            </a:solidFill>
                                            <a:ln>
                                              <a:noFill/>
                                            </a:ln>
                                            <a:extLst>
                                              <a:ext uri="{53640926-AAD7-44D8-BBD7-CCE9431645EC}">
                                                <a14:shadowObscured xmlns:a14="http://schemas.microsoft.com/office/drawing/2010/main"/>
                                              </a:ext>
                                            </a:extLst>
                                          </pic:spPr>
                                        </pic:pic>
                                      </a:graphicData>
                                    </a:graphic>
                                  </wp:inline>
                                </w:drawing>
                              </w:r>
                            </w:p>
                            <w:p w14:paraId="7D15BA57" w14:textId="6965FB67" w:rsidR="000F02D2" w:rsidRPr="00C60E35" w:rsidRDefault="000F02D2" w:rsidP="000F02D2">
                              <w:pPr>
                                <w:pStyle w:val="Caption"/>
                                <w:spacing w:after="240"/>
                                <w:jc w:val="center"/>
                                <w:rPr>
                                  <w:rFonts w:ascii="Times New Roman" w:hAnsi="Times New Roman" w:cs="Times New Roman"/>
                                  <w:i w:val="0"/>
                                  <w:noProof/>
                                  <w:color w:val="000000" w:themeColor="text1"/>
                                  <w:sz w:val="20"/>
                                  <w:szCs w:val="20"/>
                                </w:rPr>
                              </w:pPr>
                              <w:bookmarkStart w:id="31" w:name="_Ref202031950"/>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8</w:t>
                              </w:r>
                              <w:r>
                                <w:rPr>
                                  <w:rFonts w:ascii="Times New Roman" w:hAnsi="Times New Roman" w:cs="Times New Roman"/>
                                  <w:i w:val="0"/>
                                  <w:noProof/>
                                  <w:color w:val="000000" w:themeColor="text1"/>
                                  <w:sz w:val="20"/>
                                  <w:szCs w:val="20"/>
                                </w:rPr>
                                <w:fldChar w:fldCharType="end"/>
                              </w:r>
                              <w:bookmarkEnd w:id="31"/>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 shivering  artifact (</w:t>
                              </w:r>
                              <w:r w:rsidRPr="00D019A4">
                                <w:rPr>
                                  <w:rFonts w:ascii="Times New Roman" w:hAnsi="Times New Roman" w:cs="Times New Roman"/>
                                  <w:i w:val="0"/>
                                  <w:noProof/>
                                  <w:color w:val="000000" w:themeColor="text1"/>
                                  <w:sz w:val="20"/>
                                  <w:szCs w:val="20"/>
                                </w:rPr>
                                <w:t>channel sensitivity set to 50 µV/mm)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821659205" name="Picture 1"/>
                          <pic:cNvPicPr>
                            <a:picLocks noChangeAspect="1"/>
                          </pic:cNvPicPr>
                        </pic:nvPicPr>
                        <pic:blipFill>
                          <a:blip r:embed="rId50"/>
                          <a:stretch>
                            <a:fillRect/>
                          </a:stretch>
                        </pic:blipFill>
                        <pic:spPr>
                          <a:xfrm>
                            <a:off x="816964" y="157397"/>
                            <a:ext cx="1517650" cy="2614930"/>
                          </a:xfrm>
                          <a:prstGeom prst="rect">
                            <a:avLst/>
                          </a:prstGeom>
                        </pic:spPr>
                      </pic:pic>
                    </wpg:wgp>
                  </a:graphicData>
                </a:graphic>
                <wp14:sizeRelV relativeFrom="margin">
                  <wp14:pctHeight>0</wp14:pctHeight>
                </wp14:sizeRelV>
              </wp:anchor>
            </w:drawing>
          </mc:Choice>
          <mc:Fallback>
            <w:pict>
              <v:group w14:anchorId="4F280F2E" id="_x0000_s1050" style="position:absolute;left:0;text-align:left;margin-left:229.6pt;margin-top:0;width:280.8pt;height:238.3pt;z-index:251816960;mso-wrap-distance-left:10.8pt;mso-wrap-distance-top:10.8pt;mso-wrap-distance-right:10.8pt;mso-wrap-distance-bottom:10.8pt;mso-position-horizontal:right;mso-position-horizontal-relative:margin;mso-position-vertical:top;mso-position-vertical-relative:margin;mso-height-relative:margin" coordsize="35661,3028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">
                <v:shape id="_x0000_s1051" type="#_x0000_t202" style="position:absolute;width:35661;height:30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" stroked="f">
                  <v:textbox inset="0,0,0,0">
                    <w:txbxContent>
                      <w:p w14:paraId="753493C4" w14:textId="77777777" w:rsidR="000F02D2" w:rsidRDefault="000F02D2" w:rsidP="000F02D2">
                        <w:pPr>
                          <w:pStyle w:val="Caption"/>
                          <w:spacing w:after="120"/>
                          <w:rPr>
                            <w:rFonts w:ascii="Times New Roman" w:hAnsi="Times New Roman" w:cs="Times New Roman"/>
                            <w:i w:val="0"/>
                            <w:color w:val="000000" w:themeColor="text1"/>
                            <w:sz w:val="20"/>
                            <w:szCs w:val="20"/>
                          </w:rPr>
                        </w:pPr>
                        <w:r w:rsidRPr="00CC14AD">
                          <w:rPr>
                            <w:noProof/>
                          </w:rPr>
                          <w:drawing>
                            <wp:inline distT="0" distB="0" distL="0" distR="0" wp14:anchorId="459AA134" wp14:editId="58271CA2">
                              <wp:extent cx="3455762" cy="2773181"/>
                              <wp:effectExtent l="0" t="0" r="0" b="0"/>
                              <wp:docPr id="198" name="Content Placeholder 3" descr="A graph of a graph&#10;&#10;AI-generated content may be incorrect.">
                                <a:extLst xmlns:a="http://schemas.openxmlformats.org/drawingml/2006/main">
                                  <a:ext uri="{FF2B5EF4-FFF2-40B4-BE49-F238E27FC236}">
                                    <a16:creationId xmlns:a16="http://schemas.microsoft.com/office/drawing/2014/main" id="{F74F38D7-3957-4E47-95BE-C57C58397F9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98" name="Content Placeholder 3" descr="A graph of a graph&#10;&#10;AI-generated content may be incorrect.">
                                        <a:extLst>
                                          <a:ext uri="{FF2B5EF4-FFF2-40B4-BE49-F238E27FC236}">
                                            <a16:creationId xmlns:a16="http://schemas.microsoft.com/office/drawing/2014/main" id="{F74F38D7-3957-4E47-95BE-C57C58397F90}"/>
                                          </a:ext>
                                        </a:extLst>
                                      </pic:cNvPr>
                                      <pic:cNvPicPr>
                                        <a:picLocks noGrp="1" noChangeAspect="1"/>
                                      </pic:cNvPicPr>
                                    </pic:nvPicPr>
                                    <pic:blipFill rotWithShape="1">
                                      <a:blip r:embed="rId51"/>
                                      <a:srcRect r="27841"/>
                                      <a:stretch/>
                                    </pic:blipFill>
                                    <pic:spPr bwMode="auto">
                                      <a:xfrm>
                                        <a:off x="0" y="0"/>
                                        <a:ext cx="3528252" cy="2831353"/>
                                      </a:xfrm>
                                      <a:prstGeom prst="rect">
                                        <a:avLst/>
                                      </a:prstGeom>
                                      <a:solidFill>
                                        <a:prstClr val="white"/>
                                      </a:solidFill>
                                      <a:ln>
                                        <a:noFill/>
                                      </a:ln>
                                      <a:extLst>
                                        <a:ext uri="{53640926-AAD7-44D8-BBD7-CCE9431645EC}">
                                          <a14:shadowObscured xmlns:a14="http://schemas.microsoft.com/office/drawing/2010/main"/>
                                        </a:ext>
                                      </a:extLst>
                                    </pic:spPr>
                                  </pic:pic>
                                </a:graphicData>
                              </a:graphic>
                            </wp:inline>
                          </w:drawing>
                        </w:r>
                      </w:p>
                      <w:p w14:paraId="7D15BA57" w14:textId="6965FB67" w:rsidR="000F02D2" w:rsidRPr="00C60E35" w:rsidRDefault="000F02D2" w:rsidP="000F02D2">
                        <w:pPr>
                          <w:pStyle w:val="Caption"/>
                          <w:spacing w:after="240"/>
                          <w:jc w:val="center"/>
                          <w:rPr>
                            <w:rFonts w:ascii="Times New Roman" w:hAnsi="Times New Roman" w:cs="Times New Roman"/>
                            <w:i w:val="0"/>
                            <w:noProof/>
                            <w:color w:val="000000" w:themeColor="text1"/>
                            <w:sz w:val="20"/>
                            <w:szCs w:val="20"/>
                          </w:rPr>
                        </w:pPr>
                        <w:bookmarkStart w:id="50" w:name="_Ref202031950"/>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8</w:t>
                        </w:r>
                        <w:r>
                          <w:rPr>
                            <w:rFonts w:ascii="Times New Roman" w:hAnsi="Times New Roman" w:cs="Times New Roman"/>
                            <w:i w:val="0"/>
                            <w:noProof/>
                            <w:color w:val="000000" w:themeColor="text1"/>
                            <w:sz w:val="20"/>
                            <w:szCs w:val="20"/>
                          </w:rPr>
                          <w:fldChar w:fldCharType="end"/>
                        </w:r>
                        <w:bookmarkEnd w:id="50"/>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 shivering  artifact (</w:t>
                        </w:r>
                        <w:r w:rsidRPr="00D019A4">
                          <w:rPr>
                            <w:rFonts w:ascii="Times New Roman" w:hAnsi="Times New Roman" w:cs="Times New Roman"/>
                            <w:i w:val="0"/>
                            <w:noProof/>
                            <w:color w:val="000000" w:themeColor="text1"/>
                            <w:sz w:val="20"/>
                            <w:szCs w:val="20"/>
                          </w:rPr>
                          <w:t>channel sensitivity set to 50 µV/mm)</w:t>
                        </w:r>
                      </w:p>
                    </w:txbxContent>
                  </v:textbox>
                </v:shape>
                <v:shape id="Picture 1" o:spid="_x0000_s1052" type="#_x0000_t75" style="position:absolute;left:8169;top:1573;width:15177;height:261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">
                  <v:imagedata r:id="rId52" o:title=""/>
                </v:shape>
                <w10:wrap type="square" anchorx="margin" anchory="margin"/>
              </v:group>
            </w:pict>
          </mc:Fallback>
        </mc:AlternateContent>
      </w:r>
      <w:r w:rsidR="000F02D2" w:rsidRPr="00EE2D8D">
        <w:rPr>
          <w:b/>
          <w:bCs/>
          <w:sz w:val="22"/>
          <w:szCs w:val="22"/>
        </w:rPr>
        <w:t>Chewing Artifact:</w:t>
      </w:r>
      <w:r w:rsidR="000F02D2" w:rsidRPr="00B631F3">
        <w:rPr>
          <w:sz w:val="22"/>
          <w:szCs w:val="22"/>
        </w:rPr>
        <w:t xml:space="preserve"> A chewing artifact is a subset of muscle activity that results from tensing and relaxing the temporalis muscles during jaw movement. This artifact is characterized by</w:t>
      </w:r>
      <w:r w:rsidR="00DB7A67">
        <w:rPr>
          <w:sz w:val="22"/>
          <w:szCs w:val="22"/>
        </w:rPr>
        <w:t xml:space="preserve"> </w:t>
      </w:r>
      <w:r w:rsidR="000F02D2" w:rsidRPr="00B631F3">
        <w:rPr>
          <w:sz w:val="22"/>
          <w:szCs w:val="22"/>
        </w:rPr>
        <w:t xml:space="preserve">periodic bursts of high frequency activity of </w:t>
      </w:r>
      <w:r w:rsidR="00DB7A67">
        <w:rPr>
          <w:sz w:val="22"/>
          <w:szCs w:val="22"/>
        </w:rPr>
        <w:t xml:space="preserve">a </w:t>
      </w:r>
      <w:r w:rsidR="000F02D2" w:rsidRPr="00B631F3">
        <w:rPr>
          <w:sz w:val="22"/>
          <w:szCs w:val="22"/>
        </w:rPr>
        <w:t xml:space="preserve">normal muscle artifact, with approximately 0.5 second periods of baseline activity between each burst. A chewing artifact is typically most prominent on the temporal channels with general spread across all channels and may show greater activity in one hemisphere. A chewing artifact is common in the corpus as normal patients may tense and relax their jaws during sleep. In some instances, chewing can be associated with seizure. In these cases, the brief returns to baseline that occur during chewing will often show some form of spike and slow wave activity characteristic of a seizure event. </w:t>
      </w:r>
      <w:r w:rsidR="00DB7A67" w:rsidRPr="00B631F3">
        <w:rPr>
          <w:sz w:val="22"/>
          <w:szCs w:val="22"/>
        </w:rPr>
        <w:t>To</w:t>
      </w:r>
      <w:r w:rsidR="000F02D2" w:rsidRPr="00B631F3">
        <w:rPr>
          <w:sz w:val="22"/>
          <w:szCs w:val="22"/>
        </w:rPr>
        <w:t xml:space="preserve"> classify events of this nature as seizure</w:t>
      </w:r>
      <w:r w:rsidR="00DB7A67">
        <w:rPr>
          <w:sz w:val="22"/>
          <w:szCs w:val="22"/>
        </w:rPr>
        <w:t>s</w:t>
      </w:r>
      <w:r w:rsidR="000F02D2" w:rsidRPr="00B631F3">
        <w:rPr>
          <w:sz w:val="22"/>
          <w:szCs w:val="22"/>
        </w:rPr>
        <w:t>, clinical reports are necessary</w:t>
      </w:r>
      <w:r w:rsidR="00DB7A67">
        <w:rPr>
          <w:sz w:val="22"/>
          <w:szCs w:val="22"/>
        </w:rPr>
        <w:t xml:space="preserve">. </w:t>
      </w:r>
      <w:r w:rsidR="000F02D2" w:rsidRPr="00B631F3">
        <w:rPr>
          <w:sz w:val="22"/>
          <w:szCs w:val="22"/>
        </w:rPr>
        <w:t xml:space="preserve">An example is shown in </w:t>
      </w:r>
      <w:r w:rsidR="000F02D2" w:rsidRPr="00B631F3">
        <w:rPr>
          <w:sz w:val="22"/>
          <w:szCs w:val="22"/>
        </w:rPr>
        <w:fldChar w:fldCharType="begin"/>
      </w:r>
      <w:r w:rsidR="000F02D2" w:rsidRPr="00B631F3">
        <w:rPr>
          <w:sz w:val="22"/>
          <w:szCs w:val="22"/>
        </w:rPr>
        <w:instrText xml:space="preserve"> REF _Ref202008512  \* MERGEFORMAT </w:instrText>
      </w:r>
      <w:r w:rsidR="000F02D2" w:rsidRPr="00B631F3">
        <w:rPr>
          <w:sz w:val="22"/>
          <w:szCs w:val="22"/>
        </w:rPr>
        <w:fldChar w:fldCharType="separate"/>
      </w:r>
      <w:r w:rsidR="00660FB5" w:rsidRPr="00660FB5">
        <w:rPr>
          <w:sz w:val="22"/>
          <w:szCs w:val="22"/>
        </w:rPr>
        <w:t>Figure 13</w:t>
      </w:r>
      <w:r w:rsidR="000F02D2" w:rsidRPr="00B631F3">
        <w:rPr>
          <w:sz w:val="22"/>
          <w:szCs w:val="22"/>
        </w:rPr>
        <w:fldChar w:fldCharType="end"/>
      </w:r>
      <w:r w:rsidR="000F02D2" w:rsidRPr="00B631F3">
        <w:rPr>
          <w:sz w:val="22"/>
          <w:szCs w:val="22"/>
        </w:rPr>
        <w:t>.</w:t>
      </w:r>
    </w:p>
    <w:p w14:paraId="3064699B" w14:textId="1C692D6C" w:rsidR="000F02D2" w:rsidRPr="00B631F3" w:rsidRDefault="000F02D2" w:rsidP="000F02D2">
      <w:pPr>
        <w:tabs>
          <w:tab w:val="left" w:pos="360"/>
        </w:tabs>
        <w:spacing w:before="120" w:after="240"/>
        <w:jc w:val="both"/>
        <w:rPr>
          <w:sz w:val="22"/>
          <w:szCs w:val="22"/>
        </w:rPr>
      </w:pPr>
      <w:r w:rsidRPr="00EE2D8D">
        <w:rPr>
          <w:b/>
          <w:bCs/>
          <w:sz w:val="22"/>
          <w:szCs w:val="22"/>
        </w:rPr>
        <w:t>Eye Blink Artifact:</w:t>
      </w:r>
      <w:r w:rsidRPr="00B631F3">
        <w:rPr>
          <w:sz w:val="22"/>
          <w:szCs w:val="22"/>
        </w:rPr>
        <w:t xml:space="preserve"> An eye blink artifact, shown in </w:t>
      </w:r>
      <w:r w:rsidRPr="00B631F3">
        <w:rPr>
          <w:sz w:val="22"/>
          <w:szCs w:val="22"/>
        </w:rPr>
        <w:fldChar w:fldCharType="begin"/>
      </w:r>
      <w:r w:rsidRPr="00B631F3">
        <w:rPr>
          <w:sz w:val="22"/>
          <w:szCs w:val="22"/>
        </w:rPr>
        <w:instrText xml:space="preserve"> REF _Ref202010722  \* MERGEFORMAT </w:instrText>
      </w:r>
      <w:r w:rsidRPr="00B631F3">
        <w:rPr>
          <w:sz w:val="22"/>
          <w:szCs w:val="22"/>
        </w:rPr>
        <w:fldChar w:fldCharType="separate"/>
      </w:r>
      <w:r w:rsidR="00660FB5" w:rsidRPr="00660FB5">
        <w:rPr>
          <w:sz w:val="22"/>
          <w:szCs w:val="22"/>
        </w:rPr>
        <w:t>Figure 14</w:t>
      </w:r>
      <w:r w:rsidRPr="00B631F3">
        <w:rPr>
          <w:sz w:val="22"/>
          <w:szCs w:val="22"/>
        </w:rPr>
        <w:fldChar w:fldCharType="end"/>
      </w:r>
      <w:r w:rsidRPr="00B631F3">
        <w:rPr>
          <w:sz w:val="22"/>
          <w:szCs w:val="22"/>
        </w:rPr>
        <w:t xml:space="preserve">, is a muscle related artifact caused by the movement of frontal polar electrodes on the forehead. This event shows a single high amplitude sharp wave which can be isolated or followed by a slow wave of opposite polarity. Generally, these eye blink artifacts are single, isolated discharges, rather than repetitive discharges that could be expected from an ictal event. These events occur primarily on the frontal polar electrodes but may echo on the frontal electrodes. Large spans of frequent eye blink artifact may be associated with neurological dysfunction. It is easy for annotators to differentiate eyeblink artifact from seizure events by looking for consistency and the spike and slow wave of seizure events. Moreover, seizure events that occur during spans of rapid eye blinking will be readily recognized by their regularity, spatial confinement, and spike and slow wave morphology. </w:t>
      </w:r>
    </w:p>
    <w:p w14:paraId="5A0AFDFE" w14:textId="44B409D6" w:rsidR="002D1449" w:rsidRDefault="000F02D2" w:rsidP="00DB7A67">
      <w:pPr>
        <w:widowControl w:val="0"/>
        <w:tabs>
          <w:tab w:val="left" w:pos="360"/>
        </w:tabs>
        <w:spacing w:before="120" w:after="240"/>
        <w:jc w:val="both"/>
        <w:rPr>
          <w:sz w:val="22"/>
          <w:szCs w:val="22"/>
        </w:rPr>
      </w:pPr>
      <w:r w:rsidRPr="00EE2D8D">
        <w:rPr>
          <w:b/>
          <w:bCs/>
          <w:sz w:val="22"/>
          <w:szCs w:val="22"/>
        </w:rPr>
        <w:t>Eye Movement Artifact:</w:t>
      </w:r>
      <w:r w:rsidRPr="00B631F3">
        <w:rPr>
          <w:sz w:val="22"/>
          <w:szCs w:val="22"/>
        </w:rPr>
        <w:t xml:space="preserve"> This muscle related artifact is caused by movement of the patient’s eyes. These movements create a wave on the frontal polar electrodes. In neurological dysfunction, it is common for these events to occur in rapid succession. The result is a series of waves which occur largely on the frontal polar electrodes, with some echoing on the frontal electrodes.</w:t>
      </w:r>
    </w:p>
    <w:p w14:paraId="79A712BF" w14:textId="49EA29FD" w:rsidR="00321C43" w:rsidRDefault="00DB7A67" w:rsidP="00321C43">
      <w:pPr>
        <w:widowControl w:val="0"/>
        <w:tabs>
          <w:tab w:val="left" w:pos="360"/>
        </w:tabs>
        <w:spacing w:before="120" w:after="240"/>
        <w:jc w:val="both"/>
        <w:rPr>
          <w:sz w:val="22"/>
          <w:szCs w:val="22"/>
        </w:rPr>
      </w:pPr>
      <w:r>
        <w:rPr>
          <w:noProof/>
          <w:sz w:val="22"/>
          <w:szCs w:val="22"/>
        </w:rPr>
        <w:lastRenderedPageBreak/>
        <mc:AlternateContent>
          <mc:Choice Requires="wpg">
            <w:drawing>
              <wp:anchor distT="91440" distB="91440" distL="91440" distR="91440" simplePos="0" relativeHeight="251844608" behindDoc="0" locked="0" layoutInCell="1" allowOverlap="1" wp14:anchorId="78F9863B" wp14:editId="3FE7E2DF">
                <wp:simplePos x="0" y="0"/>
                <wp:positionH relativeFrom="column">
                  <wp:posOffset>7495</wp:posOffset>
                </wp:positionH>
                <wp:positionV relativeFrom="paragraph">
                  <wp:posOffset>-313055</wp:posOffset>
                </wp:positionV>
                <wp:extent cx="5925185" cy="5239385"/>
                <wp:effectExtent l="0" t="0" r="5715" b="5715"/>
                <wp:wrapSquare wrapText="bothSides"/>
                <wp:docPr id="2145848817" name="Group 41"/>
                <wp:cNvGraphicFramePr/>
                <a:graphic xmlns:a="http://schemas.openxmlformats.org/drawingml/2006/main">
                  <a:graphicData uri="http://schemas.microsoft.com/office/word/2010/wordprocessingGroup">
                    <wpg:wgp>
                      <wpg:cNvGrpSpPr/>
                      <wpg:grpSpPr>
                        <a:xfrm>
                          <a:off x="0" y="0"/>
                          <a:ext cx="5925185" cy="5239385"/>
                          <a:chOff x="0" y="0"/>
                          <a:chExt cx="5925185" cy="5239062"/>
                        </a:xfrm>
                      </wpg:grpSpPr>
                      <wps:wsp>
                        <wps:cNvPr id="1042259949" name="Text Box 1247222611"/>
                        <wps:cNvSpPr txBox="1"/>
                        <wps:spPr>
                          <a:xfrm>
                            <a:off x="0" y="0"/>
                            <a:ext cx="5925185" cy="5239062"/>
                          </a:xfrm>
                          <a:prstGeom prst="rect">
                            <a:avLst/>
                          </a:prstGeom>
                          <a:solidFill>
                            <a:prstClr val="white"/>
                          </a:solidFill>
                          <a:ln>
                            <a:noFill/>
                          </a:ln>
                        </wps:spPr>
                        <wps:txbx>
                          <w:txbxContent>
                            <w:p w14:paraId="6F825D66" w14:textId="77777777" w:rsidR="000F02D2" w:rsidRDefault="000F02D2" w:rsidP="000F02D2">
                              <w:pPr>
                                <w:pStyle w:val="Caption"/>
                                <w:spacing w:after="120"/>
                                <w:rPr>
                                  <w:rFonts w:ascii="Times New Roman" w:hAnsi="Times New Roman" w:cs="Times New Roman"/>
                                  <w:i w:val="0"/>
                                  <w:color w:val="000000" w:themeColor="text1"/>
                                  <w:sz w:val="20"/>
                                  <w:szCs w:val="20"/>
                                </w:rPr>
                              </w:pPr>
                              <w:r w:rsidRPr="00575CFB">
                                <w:rPr>
                                  <w:rFonts w:ascii="Times New Roman" w:hAnsi="Times New Roman" w:cs="Times New Roman"/>
                                  <w:i w:val="0"/>
                                  <w:iCs w:val="0"/>
                                  <w:noProof/>
                                  <w:sz w:val="22"/>
                                  <w:szCs w:val="22"/>
                                </w:rPr>
                                <w:drawing>
                                  <wp:inline distT="0" distB="0" distL="0" distR="0" wp14:anchorId="5226AE8A" wp14:editId="3102C039">
                                    <wp:extent cx="5925185" cy="2286514"/>
                                    <wp:effectExtent l="0" t="0" r="0" b="0"/>
                                    <wp:docPr id="1903018569" name="Picture 12" descr="A graph of a brain activ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86978" name="Picture 12" descr="A graph of a brain activity&#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25185" cy="2286514"/>
                                            </a:xfrm>
                                            <a:prstGeom prst="rect">
                                              <a:avLst/>
                                            </a:prstGeom>
                                            <a:noFill/>
                                            <a:ln>
                                              <a:noFill/>
                                            </a:ln>
                                          </pic:spPr>
                                        </pic:pic>
                                      </a:graphicData>
                                    </a:graphic>
                                  </wp:inline>
                                </w:drawing>
                              </w:r>
                            </w:p>
                            <w:p w14:paraId="7745F721" w14:textId="3257015A" w:rsidR="000F02D2" w:rsidRDefault="000F02D2" w:rsidP="00F90D66">
                              <w:pPr>
                                <w:pStyle w:val="Caption"/>
                                <w:spacing w:after="240"/>
                                <w:jc w:val="center"/>
                                <w:rPr>
                                  <w:rFonts w:ascii="Times New Roman" w:hAnsi="Times New Roman" w:cs="Times New Roman"/>
                                  <w:i w:val="0"/>
                                  <w:noProof/>
                                  <w:color w:val="000000" w:themeColor="text1"/>
                                  <w:sz w:val="20"/>
                                  <w:szCs w:val="20"/>
                                </w:rPr>
                              </w:pPr>
                              <w:bookmarkStart w:id="32" w:name="_Ref202008512"/>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9</w:t>
                              </w:r>
                              <w:r>
                                <w:rPr>
                                  <w:rFonts w:ascii="Times New Roman" w:hAnsi="Times New Roman" w:cs="Times New Roman"/>
                                  <w:i w:val="0"/>
                                  <w:noProof/>
                                  <w:color w:val="000000" w:themeColor="text1"/>
                                  <w:sz w:val="20"/>
                                  <w:szCs w:val="20"/>
                                </w:rPr>
                                <w:fldChar w:fldCharType="end"/>
                              </w:r>
                              <w:bookmarkEnd w:id="32"/>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 chewing artifact</w:t>
                              </w:r>
                            </w:p>
                            <w:p w14:paraId="554C1269" w14:textId="3FF34BB0" w:rsidR="00F90D66" w:rsidRDefault="00F90D66" w:rsidP="00731BFF">
                              <w:pPr>
                                <w:spacing w:after="120"/>
                              </w:pPr>
                              <w:r w:rsidRPr="00575CFB">
                                <w:rPr>
                                  <w:i/>
                                  <w:iCs/>
                                  <w:noProof/>
                                  <w:sz w:val="22"/>
                                  <w:szCs w:val="22"/>
                                </w:rPr>
                                <w:drawing>
                                  <wp:inline distT="0" distB="0" distL="0" distR="0" wp14:anchorId="094501A9" wp14:editId="4037140F">
                                    <wp:extent cx="5925185" cy="2312035"/>
                                    <wp:effectExtent l="0" t="0" r="5715" b="0"/>
                                    <wp:docPr id="1060258325" name="Picture 14" descr="A graph of a heart b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7737" name="Picture 14" descr="A graph of a heart bea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25185" cy="2312035"/>
                                            </a:xfrm>
                                            <a:prstGeom prst="rect">
                                              <a:avLst/>
                                            </a:prstGeom>
                                            <a:noFill/>
                                            <a:ln>
                                              <a:noFill/>
                                            </a:ln>
                                          </pic:spPr>
                                        </pic:pic>
                                      </a:graphicData>
                                    </a:graphic>
                                  </wp:inline>
                                </w:drawing>
                              </w:r>
                            </w:p>
                            <w:p w14:paraId="7F59C821" w14:textId="2BFBD16D" w:rsidR="00731BFF" w:rsidRDefault="00731BFF" w:rsidP="00731BFF">
                              <w:pPr>
                                <w:pStyle w:val="Caption"/>
                                <w:spacing w:after="120"/>
                                <w:jc w:val="center"/>
                                <w:rPr>
                                  <w:rFonts w:ascii="Times New Roman" w:hAnsi="Times New Roman" w:cs="Times New Roman"/>
                                  <w:i w:val="0"/>
                                  <w:noProof/>
                                  <w:color w:val="000000" w:themeColor="text1"/>
                                  <w:sz w:val="20"/>
                                  <w:szCs w:val="20"/>
                                </w:rPr>
                              </w:pPr>
                              <w:bookmarkStart w:id="33" w:name="_Ref202010722"/>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10</w:t>
                              </w:r>
                              <w:r>
                                <w:rPr>
                                  <w:rFonts w:ascii="Times New Roman" w:hAnsi="Times New Roman" w:cs="Times New Roman"/>
                                  <w:i w:val="0"/>
                                  <w:noProof/>
                                  <w:color w:val="000000" w:themeColor="text1"/>
                                  <w:sz w:val="20"/>
                                  <w:szCs w:val="20"/>
                                </w:rPr>
                                <w:fldChar w:fldCharType="end"/>
                              </w:r>
                              <w:bookmarkEnd w:id="33"/>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An eyeblink artifact</w:t>
                              </w:r>
                            </w:p>
                            <w:p w14:paraId="1EDFEDE6" w14:textId="77777777" w:rsidR="00731BFF" w:rsidRPr="00F90D66" w:rsidRDefault="00731BFF" w:rsidP="00F90D6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174880168" name="Group 38"/>
                        <wpg:cNvGrpSpPr/>
                        <wpg:grpSpPr>
                          <a:xfrm>
                            <a:off x="363303" y="2743825"/>
                            <a:ext cx="5407025" cy="1969135"/>
                            <a:chOff x="0" y="0"/>
                            <a:chExt cx="5407359" cy="1970641"/>
                          </a:xfrm>
                        </wpg:grpSpPr>
                        <wps:wsp>
                          <wps:cNvPr id="581528127" name="Double Bracket 1534228771"/>
                          <wps:cNvSpPr/>
                          <wps:spPr>
                            <a:xfrm>
                              <a:off x="2398426" y="1289139"/>
                              <a:ext cx="405451" cy="664234"/>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9573710" name="Double Bracket 1979250842"/>
                          <wps:cNvSpPr/>
                          <wps:spPr>
                            <a:xfrm>
                              <a:off x="3530183" y="7479"/>
                              <a:ext cx="483090" cy="681487"/>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673188" name="Double Bracket 503200531"/>
                          <wps:cNvSpPr/>
                          <wps:spPr>
                            <a:xfrm>
                              <a:off x="0" y="7495"/>
                              <a:ext cx="483090" cy="681487"/>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782953" name="Double Bracket 1114420240"/>
                          <wps:cNvSpPr/>
                          <wps:spPr>
                            <a:xfrm>
                              <a:off x="2345960" y="7486"/>
                              <a:ext cx="483090" cy="681487"/>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297771" name="Double Bracket 979156584"/>
                          <wps:cNvSpPr/>
                          <wps:spPr>
                            <a:xfrm>
                              <a:off x="22485" y="1289154"/>
                              <a:ext cx="483090" cy="681487"/>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367400" name="Double Bracket 1953997972"/>
                          <wps:cNvSpPr/>
                          <wps:spPr>
                            <a:xfrm>
                              <a:off x="3500203" y="1289133"/>
                              <a:ext cx="483090" cy="681487"/>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6277585" name="Double Bracket 539567456"/>
                          <wps:cNvSpPr/>
                          <wps:spPr>
                            <a:xfrm>
                              <a:off x="4916774" y="0"/>
                              <a:ext cx="483090" cy="681487"/>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638852" name="Double Bracket 518769884"/>
                          <wps:cNvSpPr/>
                          <wps:spPr>
                            <a:xfrm>
                              <a:off x="4924269" y="1289135"/>
                              <a:ext cx="483090" cy="681487"/>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8F9863B" id="Group 41" o:spid="_x0000_s1053" style="position:absolute;left:0;text-align:left;margin-left:.6pt;margin-top:-24.65pt;width:466.55pt;height:412.55pt;z-index:251844608;mso-wrap-distance-left:7.2pt;mso-wrap-distance-top:7.2pt;mso-wrap-distance-right:7.2pt;mso-wrap-distance-bottom:7.2pt;mso-width-relative:margin;mso-height-relative:margin" coordsize="59251,523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">
                <v:shape id="_x0000_s1054" type="#_x0000_t202" style="position:absolute;width:59251;height:523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" stroked="f">
                  <v:textbox inset="0,0,0,0">
                    <w:txbxContent>
                      <w:p w14:paraId="6F825D66" w14:textId="77777777" w:rsidR="000F02D2" w:rsidRDefault="000F02D2" w:rsidP="000F02D2">
                        <w:pPr>
                          <w:pStyle w:val="Caption"/>
                          <w:spacing w:after="120"/>
                          <w:rPr>
                            <w:rFonts w:ascii="Times New Roman" w:hAnsi="Times New Roman" w:cs="Times New Roman"/>
                            <w:i w:val="0"/>
                            <w:color w:val="000000" w:themeColor="text1"/>
                            <w:sz w:val="20"/>
                            <w:szCs w:val="20"/>
                          </w:rPr>
                        </w:pPr>
                        <w:r w:rsidRPr="00575CFB">
                          <w:rPr>
                            <w:rFonts w:ascii="Times New Roman" w:hAnsi="Times New Roman" w:cs="Times New Roman"/>
                            <w:i w:val="0"/>
                            <w:iCs w:val="0"/>
                            <w:noProof/>
                            <w:sz w:val="22"/>
                            <w:szCs w:val="22"/>
                          </w:rPr>
                          <w:drawing>
                            <wp:inline distT="0" distB="0" distL="0" distR="0" wp14:anchorId="5226AE8A" wp14:editId="3102C039">
                              <wp:extent cx="5925185" cy="2286514"/>
                              <wp:effectExtent l="0" t="0" r="0" b="0"/>
                              <wp:docPr id="1903018569" name="Picture 12" descr="A graph of a brain activ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86978" name="Picture 12" descr="A graph of a brain activity&#10;&#10;AI-generated content may b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25185" cy="2286514"/>
                                      </a:xfrm>
                                      <a:prstGeom prst="rect">
                                        <a:avLst/>
                                      </a:prstGeom>
                                      <a:noFill/>
                                      <a:ln>
                                        <a:noFill/>
                                      </a:ln>
                                    </pic:spPr>
                                  </pic:pic>
                                </a:graphicData>
                              </a:graphic>
                            </wp:inline>
                          </w:drawing>
                        </w:r>
                      </w:p>
                      <w:p w14:paraId="7745F721" w14:textId="3257015A" w:rsidR="000F02D2" w:rsidRDefault="000F02D2" w:rsidP="00F90D66">
                        <w:pPr>
                          <w:pStyle w:val="Caption"/>
                          <w:spacing w:after="240"/>
                          <w:jc w:val="center"/>
                          <w:rPr>
                            <w:rFonts w:ascii="Times New Roman" w:hAnsi="Times New Roman" w:cs="Times New Roman"/>
                            <w:i w:val="0"/>
                            <w:noProof/>
                            <w:color w:val="000000" w:themeColor="text1"/>
                            <w:sz w:val="20"/>
                            <w:szCs w:val="20"/>
                          </w:rPr>
                        </w:pPr>
                        <w:bookmarkStart w:id="53" w:name="_Ref202008512"/>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9</w:t>
                        </w:r>
                        <w:r>
                          <w:rPr>
                            <w:rFonts w:ascii="Times New Roman" w:hAnsi="Times New Roman" w:cs="Times New Roman"/>
                            <w:i w:val="0"/>
                            <w:noProof/>
                            <w:color w:val="000000" w:themeColor="text1"/>
                            <w:sz w:val="20"/>
                            <w:szCs w:val="20"/>
                          </w:rPr>
                          <w:fldChar w:fldCharType="end"/>
                        </w:r>
                        <w:bookmarkEnd w:id="53"/>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 chewing artifact</w:t>
                        </w:r>
                      </w:p>
                      <w:p w14:paraId="554C1269" w14:textId="3FF34BB0" w:rsidR="00F90D66" w:rsidRDefault="00F90D66" w:rsidP="00731BFF">
                        <w:pPr>
                          <w:spacing w:after="120"/>
                        </w:pPr>
                        <w:r w:rsidRPr="00575CFB">
                          <w:rPr>
                            <w:i/>
                            <w:iCs/>
                            <w:noProof/>
                            <w:sz w:val="22"/>
                            <w:szCs w:val="22"/>
                          </w:rPr>
                          <w:drawing>
                            <wp:inline distT="0" distB="0" distL="0" distR="0" wp14:anchorId="094501A9" wp14:editId="4037140F">
                              <wp:extent cx="5925185" cy="2312035"/>
                              <wp:effectExtent l="0" t="0" r="5715" b="0"/>
                              <wp:docPr id="1060258325" name="Picture 14" descr="A graph of a heart b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7737" name="Picture 14" descr="A graph of a heart bea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25185" cy="2312035"/>
                                      </a:xfrm>
                                      <a:prstGeom prst="rect">
                                        <a:avLst/>
                                      </a:prstGeom>
                                      <a:noFill/>
                                      <a:ln>
                                        <a:noFill/>
                                      </a:ln>
                                    </pic:spPr>
                                  </pic:pic>
                                </a:graphicData>
                              </a:graphic>
                            </wp:inline>
                          </w:drawing>
                        </w:r>
                      </w:p>
                      <w:p w14:paraId="7F59C821" w14:textId="2BFBD16D" w:rsidR="00731BFF" w:rsidRDefault="00731BFF" w:rsidP="00731BFF">
                        <w:pPr>
                          <w:pStyle w:val="Caption"/>
                          <w:spacing w:after="120"/>
                          <w:jc w:val="center"/>
                          <w:rPr>
                            <w:rFonts w:ascii="Times New Roman" w:hAnsi="Times New Roman" w:cs="Times New Roman"/>
                            <w:i w:val="0"/>
                            <w:noProof/>
                            <w:color w:val="000000" w:themeColor="text1"/>
                            <w:sz w:val="20"/>
                            <w:szCs w:val="20"/>
                          </w:rPr>
                        </w:pPr>
                        <w:bookmarkStart w:id="54" w:name="_Ref202010722"/>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10</w:t>
                        </w:r>
                        <w:r>
                          <w:rPr>
                            <w:rFonts w:ascii="Times New Roman" w:hAnsi="Times New Roman" w:cs="Times New Roman"/>
                            <w:i w:val="0"/>
                            <w:noProof/>
                            <w:color w:val="000000" w:themeColor="text1"/>
                            <w:sz w:val="20"/>
                            <w:szCs w:val="20"/>
                          </w:rPr>
                          <w:fldChar w:fldCharType="end"/>
                        </w:r>
                        <w:bookmarkEnd w:id="54"/>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An eyeblink artifact</w:t>
                        </w:r>
                      </w:p>
                      <w:p w14:paraId="1EDFEDE6" w14:textId="77777777" w:rsidR="00731BFF" w:rsidRPr="00F90D66" w:rsidRDefault="00731BFF" w:rsidP="00F90D66"/>
                    </w:txbxContent>
                  </v:textbox>
                </v:shape>
                <v:group id="Group 38" o:spid="_x0000_s1055" style="position:absolute;left:3633;top:27438;width:54070;height:19691" coordsize="54073,197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">
                  <v:shape id="Double Bracket 1534228771" o:spid="_x0000_s1056" type="#_x0000_t185" style="position:absolute;left:23984;top:12891;width:4054;height:664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" strokecolor="black [3200]" strokeweight="2pt">
                    <v:shadow on="t" color="black" opacity="24903f" origin=",.5" offset="0,.55556mm"/>
                  </v:shape>
                  <v:shape id="Double Bracket 1979250842" o:spid="_x0000_s1057" type="#_x0000_t185" style="position:absolute;left:35301;top:74;width:4831;height:68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" strokecolor="black [3200]" strokeweight="2pt">
                    <v:shadow on="t" color="black" opacity="24903f" origin=",.5" offset="0,.55556mm"/>
                  </v:shape>
                  <v:shape id="Double Bracket 503200531" o:spid="_x0000_s1058" type="#_x0000_t185" style="position:absolute;top:74;width:4830;height:68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" strokecolor="black [3200]" strokeweight="2pt">
                    <v:shadow on="t" color="black" opacity="24903f" origin=",.5" offset="0,.55556mm"/>
                  </v:shape>
                  <v:shape id="Double Bracket 1114420240" o:spid="_x0000_s1059" type="#_x0000_t185" style="position:absolute;left:23459;top:74;width:4831;height:68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" strokecolor="black [3200]" strokeweight="2pt">
                    <v:shadow on="t" color="black" opacity="24903f" origin=",.5" offset="0,.55556mm"/>
                  </v:shape>
                  <v:shape id="Double Bracket 979156584" o:spid="_x0000_s1060" type="#_x0000_t185" style="position:absolute;left:224;top:12891;width:4831;height:68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" strokecolor="black [3200]" strokeweight="2pt">
                    <v:shadow on="t" color="black" opacity="24903f" origin=",.5" offset="0,.55556mm"/>
                  </v:shape>
                  <v:shape id="Double Bracket 1953997972" o:spid="_x0000_s1061" type="#_x0000_t185" style="position:absolute;left:35002;top:12891;width:4830;height:68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" strokecolor="black [3200]" strokeweight="2pt">
                    <v:shadow on="t" color="black" opacity="24903f" origin=",.5" offset="0,.55556mm"/>
                  </v:shape>
                  <v:shape id="Double Bracket 539567456" o:spid="_x0000_s1062" type="#_x0000_t185" style="position:absolute;left:49167;width:4831;height:68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" strokecolor="black [3200]" strokeweight="2pt">
                    <v:shadow on="t" color="black" opacity="24903f" origin=",.5" offset="0,.55556mm"/>
                  </v:shape>
                  <v:shape id="Double Bracket 518769884" o:spid="_x0000_s1063" type="#_x0000_t185" style="position:absolute;left:49242;top:12891;width:4831;height:68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" strokecolor="black [3200]" strokeweight="2pt">
                    <v:shadow on="t" color="black" opacity="24903f" origin=",.5" offset="0,.55556mm"/>
                  </v:shape>
                </v:group>
                <w10:wrap type="square"/>
              </v:group>
            </w:pict>
          </mc:Fallback>
        </mc:AlternateContent>
      </w:r>
      <w:r w:rsidR="000F02D2" w:rsidRPr="00B631F3">
        <w:rPr>
          <w:sz w:val="22"/>
          <w:szCs w:val="22"/>
        </w:rPr>
        <w:t>Large spans of eye movement artifact contribute to error in automated seizure detection, as the recurrent waves may mimic seizure morphology. Key descriptors that allow annotators to differentiate between eye movement artifacts and seizure are the characteristic spike or polyspike which occurs in seizure as well as the irregularity or discontinuity of eye movement events</w:t>
      </w:r>
      <w:r w:rsidR="00321C43">
        <w:rPr>
          <w:sz w:val="22"/>
          <w:szCs w:val="22"/>
        </w:rPr>
        <w:t>.</w:t>
      </w:r>
    </w:p>
    <w:p w14:paraId="2C26FFDB" w14:textId="1F7C449F" w:rsidR="001310FC" w:rsidRPr="00B631F3" w:rsidRDefault="000F02D2" w:rsidP="00321C43">
      <w:pPr>
        <w:widowControl w:val="0"/>
        <w:tabs>
          <w:tab w:val="left" w:pos="360"/>
        </w:tabs>
        <w:spacing w:before="120" w:after="240"/>
        <w:jc w:val="both"/>
        <w:rPr>
          <w:sz w:val="22"/>
          <w:szCs w:val="22"/>
        </w:rPr>
      </w:pPr>
      <w:proofErr w:type="gramStart"/>
      <w:r w:rsidRPr="00B631F3">
        <w:rPr>
          <w:sz w:val="22"/>
          <w:szCs w:val="22"/>
        </w:rPr>
        <w:t>In the event that</w:t>
      </w:r>
      <w:proofErr w:type="gramEnd"/>
      <w:r w:rsidRPr="00B631F3">
        <w:rPr>
          <w:sz w:val="22"/>
          <w:szCs w:val="22"/>
        </w:rPr>
        <w:t xml:space="preserve"> continuous eye movement occurs at the same time as a seizure event, the underlying seizure is frequently obvious. The seizure event will typically occur outside of frontal polar channel, where eye movement does not occur, and will be more consistent than the eye movement. The two events will also be out of </w:t>
      </w:r>
      <w:proofErr w:type="gramStart"/>
      <w:r w:rsidRPr="00B631F3">
        <w:rPr>
          <w:sz w:val="22"/>
          <w:szCs w:val="22"/>
        </w:rPr>
        <w:t>phase</w:t>
      </w:r>
      <w:proofErr w:type="gramEnd"/>
      <w:r w:rsidRPr="00B631F3">
        <w:rPr>
          <w:sz w:val="22"/>
          <w:szCs w:val="22"/>
        </w:rPr>
        <w:t xml:space="preserve"> and the seizure should show characteristic spike and slow wave morphology. The two events will also be out of </w:t>
      </w:r>
      <w:proofErr w:type="gramStart"/>
      <w:r w:rsidRPr="00B631F3">
        <w:rPr>
          <w:sz w:val="22"/>
          <w:szCs w:val="22"/>
        </w:rPr>
        <w:t>phase</w:t>
      </w:r>
      <w:proofErr w:type="gramEnd"/>
      <w:r w:rsidRPr="00B631F3">
        <w:rPr>
          <w:sz w:val="22"/>
          <w:szCs w:val="22"/>
        </w:rPr>
        <w:t xml:space="preserve"> and the seizure should show characteristic spike and slow wave morphology. Several examples of eyeblink artifacts can be found in Valentine (2025).</w:t>
      </w:r>
    </w:p>
    <w:p w14:paraId="48A7FF89" w14:textId="77777777" w:rsidR="000F02D2" w:rsidRPr="00B631F3" w:rsidRDefault="000F02D2" w:rsidP="00DB7A67">
      <w:pPr>
        <w:pStyle w:val="ListParagraph"/>
        <w:widowControl w:val="0"/>
        <w:numPr>
          <w:ilvl w:val="2"/>
          <w:numId w:val="25"/>
        </w:numPr>
        <w:spacing w:after="240" w:line="240" w:lineRule="auto"/>
        <w:ind w:left="720" w:hanging="720"/>
        <w:rPr>
          <w:rFonts w:ascii="Times New Roman" w:hAnsi="Times New Roman" w:cs="Times New Roman"/>
        </w:rPr>
      </w:pPr>
      <w:r w:rsidRPr="00B631F3">
        <w:rPr>
          <w:rFonts w:ascii="Times New Roman" w:hAnsi="Times New Roman" w:cs="Times New Roman"/>
        </w:rPr>
        <w:t>Electrical and Electrode Artifacts</w:t>
      </w:r>
    </w:p>
    <w:p w14:paraId="70030667" w14:textId="3EE39E52" w:rsidR="000F02D2" w:rsidRPr="00B631F3" w:rsidRDefault="000F02D2" w:rsidP="00DB7A67">
      <w:pPr>
        <w:widowControl w:val="0"/>
        <w:tabs>
          <w:tab w:val="left" w:pos="360"/>
        </w:tabs>
        <w:spacing w:before="120" w:after="240"/>
        <w:jc w:val="both"/>
        <w:rPr>
          <w:b/>
          <w:bCs/>
          <w:sz w:val="22"/>
          <w:szCs w:val="22"/>
        </w:rPr>
      </w:pPr>
      <w:r w:rsidRPr="00B631F3">
        <w:rPr>
          <w:sz w:val="22"/>
          <w:szCs w:val="22"/>
        </w:rPr>
        <w:t>An electrode artifact is a catch-all annotation developed for the TUAR database (Hamid et al., 2020). It encompasses three types of artifacts: electrode pop, electrostatic, and lead artifact. These artifacts are grouped together because of their common origin. A more complete discussion of electrode artifacts with examples can be found in Valentine (2025). Here we briefly discuss two common types of artifacts</w:t>
      </w:r>
      <w:r w:rsidR="0066103E">
        <w:rPr>
          <w:sz w:val="22"/>
          <w:szCs w:val="22"/>
        </w:rPr>
        <w:t>:</w:t>
      </w:r>
    </w:p>
    <w:p w14:paraId="3F19A33E" w14:textId="77777777" w:rsidR="000F02D2" w:rsidRPr="00B631F3" w:rsidRDefault="000F02D2" w:rsidP="000F02D2">
      <w:pPr>
        <w:tabs>
          <w:tab w:val="left" w:pos="360"/>
        </w:tabs>
        <w:spacing w:before="120" w:after="240"/>
        <w:jc w:val="both"/>
        <w:rPr>
          <w:sz w:val="22"/>
          <w:szCs w:val="22"/>
        </w:rPr>
      </w:pPr>
      <w:r w:rsidRPr="004B795D">
        <w:rPr>
          <w:b/>
          <w:bCs/>
          <w:sz w:val="22"/>
          <w:szCs w:val="22"/>
        </w:rPr>
        <w:lastRenderedPageBreak/>
        <w:t>Electrode Pop Artifact:</w:t>
      </w:r>
      <w:r w:rsidRPr="00B631F3">
        <w:rPr>
          <w:sz w:val="22"/>
          <w:szCs w:val="22"/>
        </w:rPr>
        <w:t xml:space="preserve"> An electrode pop artifact results from a glitch at an individual electrode and may be the result of improper adhesion or bubbles in the gel used to fix the electrodes to the scalp. This glitch causes a rapid (on the order of single milliseconds) change in amplitude on a single electrode. This change is very sharp and easily distinguishable from events that are cerebral in origin. In some instances, an electrode will pop repeatedly and continue to pop throughout the record. This is not unusual and may make it difficult or impossible to extract accurate and consistent data from that electrode.</w:t>
      </w:r>
    </w:p>
    <w:p w14:paraId="559844BC" w14:textId="742B7815" w:rsidR="000F02D2" w:rsidRDefault="00321C43" w:rsidP="000F02D2">
      <w:pPr>
        <w:tabs>
          <w:tab w:val="left" w:pos="360"/>
        </w:tabs>
        <w:spacing w:before="120" w:after="240"/>
        <w:jc w:val="both"/>
        <w:rPr>
          <w:sz w:val="22"/>
          <w:szCs w:val="22"/>
        </w:rPr>
      </w:pPr>
      <w:r w:rsidRPr="004B795D">
        <w:rPr>
          <w:b/>
          <w:bCs/>
          <w:noProof/>
          <w:sz w:val="22"/>
          <w:szCs w:val="22"/>
        </w:rPr>
        <mc:AlternateContent>
          <mc:Choice Requires="wps">
            <w:drawing>
              <wp:anchor distT="137160" distB="137160" distL="137160" distR="137160" simplePos="0" relativeHeight="251821056" behindDoc="0" locked="0" layoutInCell="1" allowOverlap="1" wp14:anchorId="70FAE825" wp14:editId="309CF99A">
                <wp:simplePos x="0" y="0"/>
                <wp:positionH relativeFrom="column">
                  <wp:posOffset>-27305</wp:posOffset>
                </wp:positionH>
                <wp:positionV relativeFrom="paragraph">
                  <wp:posOffset>1263140</wp:posOffset>
                </wp:positionV>
                <wp:extent cx="5925312" cy="2642616"/>
                <wp:effectExtent l="0" t="0" r="5715" b="0"/>
                <wp:wrapSquare wrapText="bothSides"/>
                <wp:docPr id="1543484575" name="Text Box 1247222611"/>
                <wp:cNvGraphicFramePr/>
                <a:graphic xmlns:a="http://schemas.openxmlformats.org/drawingml/2006/main">
                  <a:graphicData uri="http://schemas.microsoft.com/office/word/2010/wordprocessingShape">
                    <wps:wsp>
                      <wps:cNvSpPr txBox="1"/>
                      <wps:spPr>
                        <a:xfrm>
                          <a:off x="0" y="0"/>
                          <a:ext cx="5925312" cy="2642616"/>
                        </a:xfrm>
                        <a:prstGeom prst="rect">
                          <a:avLst/>
                        </a:prstGeom>
                        <a:solidFill>
                          <a:prstClr val="white"/>
                        </a:solidFill>
                        <a:ln>
                          <a:noFill/>
                        </a:ln>
                      </wps:spPr>
                      <wps:txbx>
                        <w:txbxContent>
                          <w:p w14:paraId="4B7DB9D1" w14:textId="77777777" w:rsidR="000F02D2" w:rsidRDefault="000F02D2" w:rsidP="000F02D2">
                            <w:pPr>
                              <w:pStyle w:val="Caption"/>
                              <w:spacing w:after="120"/>
                              <w:rPr>
                                <w:rFonts w:ascii="Times New Roman" w:hAnsi="Times New Roman" w:cs="Times New Roman"/>
                                <w:i w:val="0"/>
                                <w:color w:val="000000" w:themeColor="text1"/>
                                <w:sz w:val="20"/>
                                <w:szCs w:val="20"/>
                              </w:rPr>
                            </w:pPr>
                            <w:r w:rsidRPr="00575CFB">
                              <w:rPr>
                                <w:rFonts w:ascii="Times New Roman" w:hAnsi="Times New Roman" w:cs="Times New Roman"/>
                                <w:i w:val="0"/>
                                <w:iCs w:val="0"/>
                                <w:noProof/>
                                <w:sz w:val="22"/>
                                <w:szCs w:val="22"/>
                              </w:rPr>
                              <w:drawing>
                                <wp:inline distT="0" distB="0" distL="0" distR="0" wp14:anchorId="27E618D9" wp14:editId="4153F81A">
                                  <wp:extent cx="5925185" cy="2377037"/>
                                  <wp:effectExtent l="0" t="0" r="5715" b="0"/>
                                  <wp:docPr id="1627797103" name="Picture 4" descr="A graph with lin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76397" name="Picture 4" descr="A graph with lines on it&#10;&#10;AI-generated content may b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25185" cy="2377037"/>
                                          </a:xfrm>
                                          <a:prstGeom prst="rect">
                                            <a:avLst/>
                                          </a:prstGeom>
                                          <a:noFill/>
                                          <a:ln>
                                            <a:noFill/>
                                          </a:ln>
                                        </pic:spPr>
                                      </pic:pic>
                                    </a:graphicData>
                                  </a:graphic>
                                </wp:inline>
                              </w:drawing>
                            </w:r>
                            <w:r>
                              <w:rPr>
                                <w:rFonts w:ascii="Times New Roman" w:hAnsi="Times New Roman" w:cs="Times New Roman"/>
                                <w:i w:val="0"/>
                                <w:color w:val="000000" w:themeColor="text1"/>
                                <w:sz w:val="20"/>
                                <w:szCs w:val="20"/>
                              </w:rPr>
                              <w:t xml:space="preserve"> </w:t>
                            </w:r>
                          </w:p>
                          <w:p w14:paraId="484DD1FE" w14:textId="41B638FA" w:rsidR="000F02D2" w:rsidRPr="00C60E35" w:rsidRDefault="000F02D2" w:rsidP="000F02D2">
                            <w:pPr>
                              <w:pStyle w:val="Caption"/>
                              <w:spacing w:after="240"/>
                              <w:jc w:val="center"/>
                              <w:rPr>
                                <w:rFonts w:ascii="Times New Roman" w:hAnsi="Times New Roman" w:cs="Times New Roman"/>
                                <w:i w:val="0"/>
                                <w:noProof/>
                                <w:color w:val="000000" w:themeColor="text1"/>
                                <w:sz w:val="20"/>
                                <w:szCs w:val="20"/>
                              </w:rPr>
                            </w:pPr>
                            <w:bookmarkStart w:id="34" w:name="_Ref203510194"/>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11</w:t>
                            </w:r>
                            <w:r>
                              <w:rPr>
                                <w:rFonts w:ascii="Times New Roman" w:hAnsi="Times New Roman" w:cs="Times New Roman"/>
                                <w:i w:val="0"/>
                                <w:noProof/>
                                <w:color w:val="000000" w:themeColor="text1"/>
                                <w:sz w:val="20"/>
                                <w:szCs w:val="20"/>
                              </w:rPr>
                              <w:fldChar w:fldCharType="end"/>
                            </w:r>
                            <w:bookmarkEnd w:id="34"/>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An EKG artifact</w:t>
                            </w:r>
                          </w:p>
                          <w:p w14:paraId="6C7DC5F4" w14:textId="77777777" w:rsidR="000F02D2" w:rsidRDefault="000F02D2" w:rsidP="000F02D2"/>
                          <w:p w14:paraId="302002D3" w14:textId="77777777" w:rsidR="000F02D2" w:rsidRDefault="000F02D2" w:rsidP="000F02D2"/>
                          <w:p w14:paraId="571922C1" w14:textId="77777777" w:rsidR="000F02D2" w:rsidRDefault="000F02D2" w:rsidP="000F02D2"/>
                          <w:p w14:paraId="7A57389A" w14:textId="77777777" w:rsidR="000F02D2" w:rsidRDefault="000F02D2" w:rsidP="000F02D2"/>
                          <w:p w14:paraId="7F235AC3" w14:textId="77777777" w:rsidR="000F02D2" w:rsidRDefault="000F02D2" w:rsidP="000F02D2"/>
                          <w:p w14:paraId="0A5DDD8F" w14:textId="77777777" w:rsidR="000F02D2" w:rsidRDefault="000F02D2" w:rsidP="000F02D2"/>
                          <w:p w14:paraId="4E096E05" w14:textId="77777777" w:rsidR="000F02D2" w:rsidRDefault="000F02D2" w:rsidP="000F02D2"/>
                          <w:p w14:paraId="5ACEA30F" w14:textId="77777777" w:rsidR="000F02D2" w:rsidRDefault="000F02D2" w:rsidP="000F02D2"/>
                          <w:p w14:paraId="44527035" w14:textId="77777777" w:rsidR="000F02D2" w:rsidRDefault="000F02D2" w:rsidP="000F02D2"/>
                          <w:p w14:paraId="29A78177" w14:textId="77777777" w:rsidR="000F02D2" w:rsidRDefault="000F02D2" w:rsidP="000F02D2"/>
                          <w:p w14:paraId="1A1E6E67" w14:textId="77777777" w:rsidR="000F02D2" w:rsidRDefault="000F02D2" w:rsidP="000F02D2"/>
                          <w:p w14:paraId="1C7E136D" w14:textId="77777777" w:rsidR="000F02D2" w:rsidRDefault="000F02D2" w:rsidP="000F02D2"/>
                          <w:p w14:paraId="2BBC044E" w14:textId="77777777" w:rsidR="000F02D2" w:rsidRDefault="000F02D2" w:rsidP="000F02D2"/>
                          <w:p w14:paraId="66FDF7A7" w14:textId="77777777" w:rsidR="000F02D2" w:rsidRDefault="000F02D2" w:rsidP="000F02D2"/>
                          <w:p w14:paraId="3812C146" w14:textId="77777777" w:rsidR="000F02D2" w:rsidRDefault="000F02D2" w:rsidP="000F02D2"/>
                          <w:p w14:paraId="428D5AB8" w14:textId="77777777" w:rsidR="000F02D2" w:rsidRDefault="000F02D2" w:rsidP="000F02D2"/>
                          <w:p w14:paraId="43DE18D7" w14:textId="77777777" w:rsidR="000F02D2" w:rsidRDefault="000F02D2" w:rsidP="000F02D2"/>
                          <w:p w14:paraId="3A6BBB56" w14:textId="77777777" w:rsidR="000F02D2" w:rsidRDefault="000F02D2" w:rsidP="000F02D2"/>
                          <w:p w14:paraId="51FE93CE" w14:textId="77777777" w:rsidR="000F02D2" w:rsidRDefault="000F02D2" w:rsidP="000F02D2"/>
                          <w:p w14:paraId="2E791D34" w14:textId="77777777" w:rsidR="000F02D2" w:rsidRDefault="000F02D2" w:rsidP="000F02D2"/>
                          <w:p w14:paraId="776225C9" w14:textId="77777777" w:rsidR="000F02D2" w:rsidRDefault="000F02D2" w:rsidP="000F02D2"/>
                          <w:p w14:paraId="0B507E51" w14:textId="77777777" w:rsidR="000F02D2" w:rsidRDefault="000F02D2" w:rsidP="000F02D2"/>
                          <w:p w14:paraId="2A0AAB4A" w14:textId="77777777" w:rsidR="000F02D2" w:rsidRDefault="000F02D2" w:rsidP="000F02D2"/>
                          <w:p w14:paraId="765A02C2" w14:textId="77777777" w:rsidR="000F02D2" w:rsidRDefault="000F02D2" w:rsidP="000F02D2"/>
                          <w:p w14:paraId="7628B440" w14:textId="77777777" w:rsidR="000F02D2" w:rsidRDefault="000F02D2" w:rsidP="000F02D2"/>
                          <w:p w14:paraId="1297EB1F" w14:textId="77777777" w:rsidR="000F02D2" w:rsidRDefault="000F02D2" w:rsidP="000F02D2"/>
                          <w:p w14:paraId="6923BF14" w14:textId="77777777" w:rsidR="000F02D2" w:rsidRDefault="000F02D2" w:rsidP="000F02D2"/>
                          <w:p w14:paraId="1B6652A9" w14:textId="77777777" w:rsidR="000F02D2" w:rsidRDefault="000F02D2" w:rsidP="000F02D2"/>
                          <w:p w14:paraId="3F7DE28E" w14:textId="77777777" w:rsidR="000F02D2" w:rsidRDefault="000F02D2" w:rsidP="000F02D2"/>
                          <w:p w14:paraId="5B692E29" w14:textId="77777777" w:rsidR="000F02D2" w:rsidRDefault="000F02D2" w:rsidP="000F02D2"/>
                          <w:p w14:paraId="6D1CCD28" w14:textId="77777777" w:rsidR="000F02D2" w:rsidRDefault="000F02D2" w:rsidP="000F02D2"/>
                          <w:p w14:paraId="04F777D0" w14:textId="77777777" w:rsidR="000F02D2" w:rsidRDefault="000F02D2" w:rsidP="000F02D2"/>
                          <w:p w14:paraId="24BC18D7" w14:textId="77777777" w:rsidR="000F02D2" w:rsidRDefault="000F02D2" w:rsidP="000F02D2"/>
                          <w:p w14:paraId="5F11C55F" w14:textId="77777777" w:rsidR="000F02D2" w:rsidRDefault="000F02D2" w:rsidP="000F02D2"/>
                          <w:p w14:paraId="47CDC27A" w14:textId="77777777" w:rsidR="000F02D2" w:rsidRDefault="000F02D2" w:rsidP="000F02D2"/>
                          <w:p w14:paraId="3BAA8A8D" w14:textId="77777777" w:rsidR="000F02D2" w:rsidRDefault="000F02D2" w:rsidP="000F02D2"/>
                          <w:p w14:paraId="189220F6" w14:textId="77777777" w:rsidR="000F02D2" w:rsidRDefault="000F02D2" w:rsidP="000F02D2"/>
                          <w:p w14:paraId="390739C3" w14:textId="77777777" w:rsidR="000F02D2" w:rsidRDefault="000F02D2" w:rsidP="000F02D2"/>
                          <w:p w14:paraId="653FB0C0" w14:textId="77777777" w:rsidR="000F02D2" w:rsidRDefault="000F02D2" w:rsidP="000F02D2"/>
                          <w:p w14:paraId="576C9775" w14:textId="77777777" w:rsidR="000F02D2" w:rsidRDefault="000F02D2" w:rsidP="000F02D2"/>
                          <w:p w14:paraId="7BFB37F2" w14:textId="77777777" w:rsidR="000F02D2" w:rsidRDefault="000F02D2" w:rsidP="000F02D2"/>
                          <w:p w14:paraId="6F9E33F3" w14:textId="77777777" w:rsidR="000F02D2" w:rsidRDefault="000F02D2" w:rsidP="000F02D2"/>
                          <w:p w14:paraId="233BE6D8" w14:textId="77777777" w:rsidR="000F02D2" w:rsidRDefault="000F02D2" w:rsidP="000F02D2"/>
                          <w:p w14:paraId="4C139FCB" w14:textId="77777777" w:rsidR="000F02D2" w:rsidRPr="00121821" w:rsidRDefault="000F02D2" w:rsidP="000F02D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AE825" id="_x0000_s1064" type="#_x0000_t202" style="position:absolute;left:0;text-align:left;margin-left:-2.15pt;margin-top:99.45pt;width:466.55pt;height:208.1pt;z-index:251821056;visibility:visible;mso-wrap-style:square;mso-width-percent:0;mso-height-percent:0;mso-wrap-distance-left:10.8pt;mso-wrap-distance-top:10.8pt;mso-wrap-distance-right:10.8pt;mso-wrap-distance-bottom:10.8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" stroked="f">
                <v:textbox inset="0,0,0,0">
                  <w:txbxContent>
                    <w:p w14:paraId="4B7DB9D1" w14:textId="77777777" w:rsidR="000F02D2" w:rsidRDefault="000F02D2" w:rsidP="000F02D2">
                      <w:pPr>
                        <w:pStyle w:val="Caption"/>
                        <w:spacing w:after="120"/>
                        <w:rPr>
                          <w:rFonts w:ascii="Times New Roman" w:hAnsi="Times New Roman" w:cs="Times New Roman"/>
                          <w:i w:val="0"/>
                          <w:color w:val="000000" w:themeColor="text1"/>
                          <w:sz w:val="20"/>
                          <w:szCs w:val="20"/>
                        </w:rPr>
                      </w:pPr>
                      <w:r w:rsidRPr="00575CFB">
                        <w:rPr>
                          <w:rFonts w:ascii="Times New Roman" w:hAnsi="Times New Roman" w:cs="Times New Roman"/>
                          <w:i w:val="0"/>
                          <w:iCs w:val="0"/>
                          <w:noProof/>
                          <w:sz w:val="22"/>
                          <w:szCs w:val="22"/>
                        </w:rPr>
                        <w:drawing>
                          <wp:inline distT="0" distB="0" distL="0" distR="0" wp14:anchorId="27E618D9" wp14:editId="4153F81A">
                            <wp:extent cx="5925185" cy="2377037"/>
                            <wp:effectExtent l="0" t="0" r="5715" b="0"/>
                            <wp:docPr id="1627797103" name="Picture 4" descr="A graph with lin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76397" name="Picture 4" descr="A graph with lines on it&#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25185" cy="2377037"/>
                                    </a:xfrm>
                                    <a:prstGeom prst="rect">
                                      <a:avLst/>
                                    </a:prstGeom>
                                    <a:noFill/>
                                    <a:ln>
                                      <a:noFill/>
                                    </a:ln>
                                  </pic:spPr>
                                </pic:pic>
                              </a:graphicData>
                            </a:graphic>
                          </wp:inline>
                        </w:drawing>
                      </w:r>
                      <w:r>
                        <w:rPr>
                          <w:rFonts w:ascii="Times New Roman" w:hAnsi="Times New Roman" w:cs="Times New Roman"/>
                          <w:i w:val="0"/>
                          <w:color w:val="000000" w:themeColor="text1"/>
                          <w:sz w:val="20"/>
                          <w:szCs w:val="20"/>
                        </w:rPr>
                        <w:t xml:space="preserve"> </w:t>
                      </w:r>
                    </w:p>
                    <w:p w14:paraId="484DD1FE" w14:textId="41B638FA" w:rsidR="000F02D2" w:rsidRPr="00C60E35" w:rsidRDefault="000F02D2" w:rsidP="000F02D2">
                      <w:pPr>
                        <w:pStyle w:val="Caption"/>
                        <w:spacing w:after="240"/>
                        <w:jc w:val="center"/>
                        <w:rPr>
                          <w:rFonts w:ascii="Times New Roman" w:hAnsi="Times New Roman" w:cs="Times New Roman"/>
                          <w:i w:val="0"/>
                          <w:noProof/>
                          <w:color w:val="000000" w:themeColor="text1"/>
                          <w:sz w:val="20"/>
                          <w:szCs w:val="20"/>
                        </w:rPr>
                      </w:pPr>
                      <w:bookmarkStart w:id="56" w:name="_Ref203510194"/>
                      <w:r w:rsidRPr="00AA254C">
                        <w:rPr>
                          <w:rFonts w:ascii="Times New Roman" w:hAnsi="Times New Roman" w:cs="Times New Roman"/>
                          <w:i w:val="0"/>
                          <w:noProof/>
                          <w:color w:val="000000" w:themeColor="text1"/>
                          <w:sz w:val="20"/>
                          <w:szCs w:val="20"/>
                        </w:rPr>
                        <w:t>Figure</w:t>
                      </w:r>
                      <w:r>
                        <w:rPr>
                          <w:rFonts w:ascii="Times New Roman" w:hAnsi="Times New Roman" w:cs="Times New Roman"/>
                          <w:i w:val="0"/>
                          <w:noProof/>
                          <w:color w:val="000000" w:themeColor="text1"/>
                          <w:sz w:val="20"/>
                          <w:szCs w:val="20"/>
                        </w:rPr>
                        <w:t> </w:t>
                      </w:r>
                      <w:r>
                        <w:rPr>
                          <w:rFonts w:ascii="Times New Roman" w:hAnsi="Times New Roman" w:cs="Times New Roman"/>
                          <w:i w:val="0"/>
                          <w:noProof/>
                          <w:color w:val="000000" w:themeColor="text1"/>
                          <w:sz w:val="20"/>
                          <w:szCs w:val="20"/>
                        </w:rPr>
                        <w:fldChar w:fldCharType="begin"/>
                      </w:r>
                      <w:r>
                        <w:rPr>
                          <w:rFonts w:ascii="Times New Roman" w:hAnsi="Times New Roman" w:cs="Times New Roman"/>
                          <w:i w:val="0"/>
                          <w:noProof/>
                          <w:color w:val="000000" w:themeColor="text1"/>
                          <w:sz w:val="20"/>
                          <w:szCs w:val="20"/>
                        </w:rPr>
                        <w:instrText xml:space="preserve"> SEQ Figure \* ARABIC </w:instrText>
                      </w:r>
                      <w:r>
                        <w:rPr>
                          <w:rFonts w:ascii="Times New Roman" w:hAnsi="Times New Roman" w:cs="Times New Roman"/>
                          <w:i w:val="0"/>
                          <w:noProof/>
                          <w:color w:val="000000" w:themeColor="text1"/>
                          <w:sz w:val="20"/>
                          <w:szCs w:val="20"/>
                        </w:rPr>
                        <w:fldChar w:fldCharType="separate"/>
                      </w:r>
                      <w:r w:rsidR="00A97254">
                        <w:rPr>
                          <w:rFonts w:ascii="Times New Roman" w:hAnsi="Times New Roman" w:cs="Times New Roman"/>
                          <w:i w:val="0"/>
                          <w:noProof/>
                          <w:color w:val="000000" w:themeColor="text1"/>
                          <w:sz w:val="20"/>
                          <w:szCs w:val="20"/>
                        </w:rPr>
                        <w:t>11</w:t>
                      </w:r>
                      <w:r>
                        <w:rPr>
                          <w:rFonts w:ascii="Times New Roman" w:hAnsi="Times New Roman" w:cs="Times New Roman"/>
                          <w:i w:val="0"/>
                          <w:noProof/>
                          <w:color w:val="000000" w:themeColor="text1"/>
                          <w:sz w:val="20"/>
                          <w:szCs w:val="20"/>
                        </w:rPr>
                        <w:fldChar w:fldCharType="end"/>
                      </w:r>
                      <w:bookmarkEnd w:id="56"/>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An EKG artifact</w:t>
                      </w:r>
                    </w:p>
                    <w:p w14:paraId="6C7DC5F4" w14:textId="77777777" w:rsidR="000F02D2" w:rsidRDefault="000F02D2" w:rsidP="000F02D2"/>
                    <w:p w14:paraId="302002D3" w14:textId="77777777" w:rsidR="000F02D2" w:rsidRDefault="000F02D2" w:rsidP="000F02D2"/>
                    <w:p w14:paraId="571922C1" w14:textId="77777777" w:rsidR="000F02D2" w:rsidRDefault="000F02D2" w:rsidP="000F02D2"/>
                    <w:p w14:paraId="7A57389A" w14:textId="77777777" w:rsidR="000F02D2" w:rsidRDefault="000F02D2" w:rsidP="000F02D2"/>
                    <w:p w14:paraId="7F235AC3" w14:textId="77777777" w:rsidR="000F02D2" w:rsidRDefault="000F02D2" w:rsidP="000F02D2"/>
                    <w:p w14:paraId="0A5DDD8F" w14:textId="77777777" w:rsidR="000F02D2" w:rsidRDefault="000F02D2" w:rsidP="000F02D2"/>
                    <w:p w14:paraId="4E096E05" w14:textId="77777777" w:rsidR="000F02D2" w:rsidRDefault="000F02D2" w:rsidP="000F02D2"/>
                    <w:p w14:paraId="5ACEA30F" w14:textId="77777777" w:rsidR="000F02D2" w:rsidRDefault="000F02D2" w:rsidP="000F02D2"/>
                    <w:p w14:paraId="44527035" w14:textId="77777777" w:rsidR="000F02D2" w:rsidRDefault="000F02D2" w:rsidP="000F02D2"/>
                    <w:p w14:paraId="29A78177" w14:textId="77777777" w:rsidR="000F02D2" w:rsidRDefault="000F02D2" w:rsidP="000F02D2"/>
                    <w:p w14:paraId="1A1E6E67" w14:textId="77777777" w:rsidR="000F02D2" w:rsidRDefault="000F02D2" w:rsidP="000F02D2"/>
                    <w:p w14:paraId="1C7E136D" w14:textId="77777777" w:rsidR="000F02D2" w:rsidRDefault="000F02D2" w:rsidP="000F02D2"/>
                    <w:p w14:paraId="2BBC044E" w14:textId="77777777" w:rsidR="000F02D2" w:rsidRDefault="000F02D2" w:rsidP="000F02D2"/>
                    <w:p w14:paraId="66FDF7A7" w14:textId="77777777" w:rsidR="000F02D2" w:rsidRDefault="000F02D2" w:rsidP="000F02D2"/>
                    <w:p w14:paraId="3812C146" w14:textId="77777777" w:rsidR="000F02D2" w:rsidRDefault="000F02D2" w:rsidP="000F02D2"/>
                    <w:p w14:paraId="428D5AB8" w14:textId="77777777" w:rsidR="000F02D2" w:rsidRDefault="000F02D2" w:rsidP="000F02D2"/>
                    <w:p w14:paraId="43DE18D7" w14:textId="77777777" w:rsidR="000F02D2" w:rsidRDefault="000F02D2" w:rsidP="000F02D2"/>
                    <w:p w14:paraId="3A6BBB56" w14:textId="77777777" w:rsidR="000F02D2" w:rsidRDefault="000F02D2" w:rsidP="000F02D2"/>
                    <w:p w14:paraId="51FE93CE" w14:textId="77777777" w:rsidR="000F02D2" w:rsidRDefault="000F02D2" w:rsidP="000F02D2"/>
                    <w:p w14:paraId="2E791D34" w14:textId="77777777" w:rsidR="000F02D2" w:rsidRDefault="000F02D2" w:rsidP="000F02D2"/>
                    <w:p w14:paraId="776225C9" w14:textId="77777777" w:rsidR="000F02D2" w:rsidRDefault="000F02D2" w:rsidP="000F02D2"/>
                    <w:p w14:paraId="0B507E51" w14:textId="77777777" w:rsidR="000F02D2" w:rsidRDefault="000F02D2" w:rsidP="000F02D2"/>
                    <w:p w14:paraId="2A0AAB4A" w14:textId="77777777" w:rsidR="000F02D2" w:rsidRDefault="000F02D2" w:rsidP="000F02D2"/>
                    <w:p w14:paraId="765A02C2" w14:textId="77777777" w:rsidR="000F02D2" w:rsidRDefault="000F02D2" w:rsidP="000F02D2"/>
                    <w:p w14:paraId="7628B440" w14:textId="77777777" w:rsidR="000F02D2" w:rsidRDefault="000F02D2" w:rsidP="000F02D2"/>
                    <w:p w14:paraId="1297EB1F" w14:textId="77777777" w:rsidR="000F02D2" w:rsidRDefault="000F02D2" w:rsidP="000F02D2"/>
                    <w:p w14:paraId="6923BF14" w14:textId="77777777" w:rsidR="000F02D2" w:rsidRDefault="000F02D2" w:rsidP="000F02D2"/>
                    <w:p w14:paraId="1B6652A9" w14:textId="77777777" w:rsidR="000F02D2" w:rsidRDefault="000F02D2" w:rsidP="000F02D2"/>
                    <w:p w14:paraId="3F7DE28E" w14:textId="77777777" w:rsidR="000F02D2" w:rsidRDefault="000F02D2" w:rsidP="000F02D2"/>
                    <w:p w14:paraId="5B692E29" w14:textId="77777777" w:rsidR="000F02D2" w:rsidRDefault="000F02D2" w:rsidP="000F02D2"/>
                    <w:p w14:paraId="6D1CCD28" w14:textId="77777777" w:rsidR="000F02D2" w:rsidRDefault="000F02D2" w:rsidP="000F02D2"/>
                    <w:p w14:paraId="04F777D0" w14:textId="77777777" w:rsidR="000F02D2" w:rsidRDefault="000F02D2" w:rsidP="000F02D2"/>
                    <w:p w14:paraId="24BC18D7" w14:textId="77777777" w:rsidR="000F02D2" w:rsidRDefault="000F02D2" w:rsidP="000F02D2"/>
                    <w:p w14:paraId="5F11C55F" w14:textId="77777777" w:rsidR="000F02D2" w:rsidRDefault="000F02D2" w:rsidP="000F02D2"/>
                    <w:p w14:paraId="47CDC27A" w14:textId="77777777" w:rsidR="000F02D2" w:rsidRDefault="000F02D2" w:rsidP="000F02D2"/>
                    <w:p w14:paraId="3BAA8A8D" w14:textId="77777777" w:rsidR="000F02D2" w:rsidRDefault="000F02D2" w:rsidP="000F02D2"/>
                    <w:p w14:paraId="189220F6" w14:textId="77777777" w:rsidR="000F02D2" w:rsidRDefault="000F02D2" w:rsidP="000F02D2"/>
                    <w:p w14:paraId="390739C3" w14:textId="77777777" w:rsidR="000F02D2" w:rsidRDefault="000F02D2" w:rsidP="000F02D2"/>
                    <w:p w14:paraId="653FB0C0" w14:textId="77777777" w:rsidR="000F02D2" w:rsidRDefault="000F02D2" w:rsidP="000F02D2"/>
                    <w:p w14:paraId="576C9775" w14:textId="77777777" w:rsidR="000F02D2" w:rsidRDefault="000F02D2" w:rsidP="000F02D2"/>
                    <w:p w14:paraId="7BFB37F2" w14:textId="77777777" w:rsidR="000F02D2" w:rsidRDefault="000F02D2" w:rsidP="000F02D2"/>
                    <w:p w14:paraId="6F9E33F3" w14:textId="77777777" w:rsidR="000F02D2" w:rsidRDefault="000F02D2" w:rsidP="000F02D2"/>
                    <w:p w14:paraId="233BE6D8" w14:textId="77777777" w:rsidR="000F02D2" w:rsidRDefault="000F02D2" w:rsidP="000F02D2"/>
                    <w:p w14:paraId="4C139FCB" w14:textId="77777777" w:rsidR="000F02D2" w:rsidRPr="00121821" w:rsidRDefault="000F02D2" w:rsidP="000F02D2"/>
                  </w:txbxContent>
                </v:textbox>
                <w10:wrap type="square"/>
              </v:shape>
            </w:pict>
          </mc:Fallback>
        </mc:AlternateContent>
      </w:r>
      <w:r w:rsidR="000F02D2" w:rsidRPr="004B795D">
        <w:rPr>
          <w:b/>
          <w:bCs/>
          <w:sz w:val="22"/>
          <w:szCs w:val="22"/>
        </w:rPr>
        <w:t>Electrocardiogram (EKG) Artifact:</w:t>
      </w:r>
      <w:r w:rsidR="000F02D2" w:rsidRPr="00B631F3">
        <w:rPr>
          <w:sz w:val="22"/>
          <w:szCs w:val="22"/>
        </w:rPr>
        <w:t xml:space="preserve"> An EKG artifact is not artifact on an EKG channel, but an artifact that occurs in many channels. An EKG artifact results from highly sensitive electrodes on the scalp picking up the changes in voltage associated with a beating heart. This artifact is usually low amplitude, periodic, sharp discharge and is always temporally synced to the EKG channel. It can occur on any channel as a small sharp wave. Due to the lack of an EKG channel on the </w:t>
      </w:r>
      <w:r w:rsidR="000F02D2" w:rsidRPr="00B631F3">
        <w:rPr>
          <w:i/>
          <w:iCs/>
          <w:sz w:val="22"/>
          <w:szCs w:val="22"/>
        </w:rPr>
        <w:t>01_tcp_ar_natus_montage</w:t>
      </w:r>
      <w:r w:rsidR="000F02D2" w:rsidRPr="00B631F3">
        <w:rPr>
          <w:sz w:val="22"/>
          <w:szCs w:val="22"/>
        </w:rPr>
        <w:t>, this type of artifact cannot be identified with certainty. This type of artifact will fall within the category of electrical artifacts. An example is shown in</w:t>
      </w:r>
      <w:r>
        <w:rPr>
          <w:sz w:val="22"/>
          <w:szCs w:val="22"/>
        </w:rPr>
        <w:t xml:space="preserve"> </w:t>
      </w:r>
      <w:r>
        <w:rPr>
          <w:sz w:val="22"/>
          <w:szCs w:val="22"/>
        </w:rPr>
        <w:fldChar w:fldCharType="begin"/>
      </w:r>
      <w:r>
        <w:rPr>
          <w:sz w:val="22"/>
          <w:szCs w:val="22"/>
        </w:rPr>
        <w:instrText xml:space="preserve"> REF _Ref203510194  \* MERGEFORMAT </w:instrText>
      </w:r>
      <w:r>
        <w:rPr>
          <w:sz w:val="22"/>
          <w:szCs w:val="22"/>
        </w:rPr>
        <w:fldChar w:fldCharType="separate"/>
      </w:r>
      <w:r w:rsidR="00660FB5" w:rsidRPr="00660FB5">
        <w:rPr>
          <w:sz w:val="22"/>
          <w:szCs w:val="22"/>
        </w:rPr>
        <w:t>Figure 15</w:t>
      </w:r>
      <w:r>
        <w:rPr>
          <w:sz w:val="22"/>
          <w:szCs w:val="22"/>
        </w:rPr>
        <w:fldChar w:fldCharType="end"/>
      </w:r>
      <w:r w:rsidR="000F02D2" w:rsidRPr="00B631F3">
        <w:rPr>
          <w:sz w:val="22"/>
          <w:szCs w:val="22"/>
        </w:rPr>
        <w:t>.</w:t>
      </w:r>
    </w:p>
    <w:p w14:paraId="7FD72CB8" w14:textId="77777777" w:rsidR="008F5C01" w:rsidRDefault="008F5C01" w:rsidP="000F02D2">
      <w:pPr>
        <w:tabs>
          <w:tab w:val="left" w:pos="360"/>
        </w:tabs>
        <w:spacing w:before="120" w:after="240"/>
        <w:jc w:val="both"/>
        <w:rPr>
          <w:sz w:val="22"/>
          <w:szCs w:val="22"/>
        </w:rPr>
      </w:pPr>
    </w:p>
    <w:p w14:paraId="15EF162C" w14:textId="77777777" w:rsidR="008F5C01" w:rsidRDefault="008F5C01" w:rsidP="000F02D2">
      <w:pPr>
        <w:tabs>
          <w:tab w:val="left" w:pos="360"/>
        </w:tabs>
        <w:spacing w:before="120" w:after="240"/>
        <w:jc w:val="both"/>
        <w:rPr>
          <w:sz w:val="22"/>
          <w:szCs w:val="22"/>
        </w:rPr>
      </w:pPr>
    </w:p>
    <w:p w14:paraId="76A13175" w14:textId="12012E93" w:rsidR="004C2EC6" w:rsidRPr="00B631F3" w:rsidRDefault="004C2EC6" w:rsidP="00A40DF7">
      <w:pPr>
        <w:pStyle w:val="ListParagraph"/>
        <w:numPr>
          <w:ilvl w:val="0"/>
          <w:numId w:val="25"/>
        </w:numPr>
        <w:spacing w:after="240" w:line="240" w:lineRule="auto"/>
        <w:rPr>
          <w:rFonts w:ascii="Times New Roman" w:hAnsi="Times New Roman" w:cs="Times New Roman"/>
        </w:rPr>
      </w:pPr>
      <w:r w:rsidRPr="00B631F3">
        <w:rPr>
          <w:rFonts w:ascii="Times New Roman" w:hAnsi="Times New Roman" w:cs="Times New Roman"/>
        </w:rPr>
        <w:t>Summary</w:t>
      </w:r>
      <w:bookmarkEnd w:id="27"/>
    </w:p>
    <w:p w14:paraId="20F33B42" w14:textId="79CCB2F1" w:rsidR="004C2EC6" w:rsidRPr="00B631F3" w:rsidRDefault="004C2EC6" w:rsidP="004C2EC6">
      <w:pPr>
        <w:tabs>
          <w:tab w:val="left" w:pos="360"/>
        </w:tabs>
        <w:spacing w:before="120" w:after="240"/>
        <w:jc w:val="both"/>
        <w:rPr>
          <w:sz w:val="22"/>
          <w:szCs w:val="22"/>
        </w:rPr>
      </w:pPr>
      <w:r w:rsidRPr="00B631F3">
        <w:rPr>
          <w:sz w:val="22"/>
          <w:szCs w:val="22"/>
        </w:rPr>
        <w:t>The</w:t>
      </w:r>
      <w:r w:rsidR="004153E2" w:rsidRPr="00B631F3">
        <w:rPr>
          <w:sz w:val="22"/>
          <w:szCs w:val="22"/>
        </w:rPr>
        <w:t xml:space="preserve">se </w:t>
      </w:r>
      <w:r w:rsidRPr="00B631F3">
        <w:rPr>
          <w:sz w:val="22"/>
          <w:szCs w:val="22"/>
        </w:rPr>
        <w:t xml:space="preserve">annotation guidelines provide a detailed framework for labeling EEG recordings </w:t>
      </w:r>
      <w:r w:rsidR="004153E2" w:rsidRPr="00B631F3">
        <w:rPr>
          <w:sz w:val="22"/>
          <w:szCs w:val="22"/>
        </w:rPr>
        <w:t xml:space="preserve">and ensuring </w:t>
      </w:r>
      <w:r w:rsidRPr="00B631F3">
        <w:rPr>
          <w:sz w:val="22"/>
          <w:szCs w:val="22"/>
        </w:rPr>
        <w:t xml:space="preserve">standardized and accurate annotation of seizure events and rhythmic periodic patterns. </w:t>
      </w:r>
      <w:r w:rsidR="004153E2" w:rsidRPr="00B631F3">
        <w:rPr>
          <w:sz w:val="22"/>
          <w:szCs w:val="22"/>
        </w:rPr>
        <w:t xml:space="preserve">In this document, we define the </w:t>
      </w:r>
      <w:r w:rsidRPr="00B631F3">
        <w:rPr>
          <w:sz w:val="22"/>
          <w:szCs w:val="22"/>
        </w:rPr>
        <w:t>annotation categories, outlines processes for segmentation and format conversion, and specif</w:t>
      </w:r>
      <w:r w:rsidR="004153E2" w:rsidRPr="00B631F3">
        <w:rPr>
          <w:sz w:val="22"/>
          <w:szCs w:val="22"/>
        </w:rPr>
        <w:t xml:space="preserve">y </w:t>
      </w:r>
      <w:r w:rsidRPr="00B631F3">
        <w:rPr>
          <w:sz w:val="22"/>
          <w:szCs w:val="22"/>
        </w:rPr>
        <w:t xml:space="preserve">criteria for distinguishing between seizure and non-seizure activity. Special focus is placed on key seizure types, artifact differentiation, and ictal phases to enhance data quality. </w:t>
      </w:r>
      <w:r w:rsidR="0066103E" w:rsidRPr="00B631F3">
        <w:rPr>
          <w:sz w:val="22"/>
          <w:szCs w:val="22"/>
        </w:rPr>
        <w:t>This document is a work in progress, and further revisions and updates are anticipated.</w:t>
      </w:r>
    </w:p>
    <w:p w14:paraId="4676EE7D" w14:textId="46481E0D" w:rsidR="004153E2" w:rsidRPr="00B631F3" w:rsidRDefault="004153E2" w:rsidP="004153E2">
      <w:pPr>
        <w:tabs>
          <w:tab w:val="left" w:pos="360"/>
        </w:tabs>
        <w:spacing w:before="120" w:after="240"/>
        <w:jc w:val="both"/>
        <w:rPr>
          <w:sz w:val="22"/>
          <w:szCs w:val="22"/>
        </w:rPr>
      </w:pPr>
      <w:r w:rsidRPr="00B631F3">
        <w:rPr>
          <w:sz w:val="22"/>
          <w:szCs w:val="22"/>
        </w:rPr>
        <w:t>Annotation in general is challenging when we do not have access to clinical reports, patient histories and visual records. This is particularly true for specifying the types of focal and generalized seizures. Additionally, without an EKG channel, annotating RPPs becomes more challenging, as rhythmic patterns could stem from heart rate rather than neural activity.</w:t>
      </w:r>
      <w:r w:rsidR="0066103E">
        <w:rPr>
          <w:sz w:val="22"/>
          <w:szCs w:val="22"/>
        </w:rPr>
        <w:t xml:space="preserve"> </w:t>
      </w:r>
      <w:r w:rsidRPr="00B631F3">
        <w:rPr>
          <w:sz w:val="22"/>
          <w:szCs w:val="22"/>
        </w:rPr>
        <w:t>However, our annotations are created collaboratively, reviewed systematically, and refined through weekly discussions to address challenges and ensure reliability.</w:t>
      </w:r>
      <w:r w:rsidR="0066103E">
        <w:rPr>
          <w:sz w:val="22"/>
          <w:szCs w:val="22"/>
        </w:rPr>
        <w:t xml:space="preserve"> </w:t>
      </w:r>
      <w:r w:rsidRPr="00B631F3">
        <w:rPr>
          <w:sz w:val="22"/>
          <w:szCs w:val="22"/>
        </w:rPr>
        <w:t>Despite the above limitations, these guidelines facilitate the production of high quality data</w:t>
      </w:r>
      <w:r w:rsidR="0066103E">
        <w:rPr>
          <w:sz w:val="22"/>
          <w:szCs w:val="22"/>
        </w:rPr>
        <w:t xml:space="preserve">. </w:t>
      </w:r>
      <w:r w:rsidRPr="00B631F3">
        <w:rPr>
          <w:sz w:val="22"/>
          <w:szCs w:val="22"/>
        </w:rPr>
        <w:t xml:space="preserve">As </w:t>
      </w:r>
      <w:r w:rsidRPr="00B631F3">
        <w:rPr>
          <w:sz w:val="22"/>
          <w:szCs w:val="22"/>
        </w:rPr>
        <w:lastRenderedPageBreak/>
        <w:t>of July 2025, we have had over 12,000 subscribers, many of whom are neurologists or board certified clinicians. We rarely receive bug reports (which we encourage and address quickly), which speaks to the quality of our annotations.</w:t>
      </w:r>
    </w:p>
    <w:p w14:paraId="3C511C58" w14:textId="5FEACC15" w:rsidR="004153E2" w:rsidRPr="00B631F3" w:rsidRDefault="004153E2" w:rsidP="004153E2">
      <w:pPr>
        <w:spacing w:after="240"/>
        <w:rPr>
          <w:b/>
          <w:bCs/>
          <w:sz w:val="22"/>
          <w:szCs w:val="22"/>
        </w:rPr>
      </w:pPr>
      <w:r w:rsidRPr="00B631F3">
        <w:rPr>
          <w:b/>
          <w:bCs/>
          <w:sz w:val="22"/>
          <w:szCs w:val="22"/>
        </w:rPr>
        <w:t>Acknowledgements</w:t>
      </w:r>
    </w:p>
    <w:p w14:paraId="7CD60720" w14:textId="6241AEEF" w:rsidR="004153E2" w:rsidRPr="00B631F3" w:rsidRDefault="003E4D13" w:rsidP="003E4D13">
      <w:pPr>
        <w:tabs>
          <w:tab w:val="left" w:pos="360"/>
        </w:tabs>
        <w:spacing w:after="240"/>
        <w:jc w:val="both"/>
        <w:rPr>
          <w:sz w:val="22"/>
          <w:szCs w:val="22"/>
        </w:rPr>
      </w:pPr>
      <w:r>
        <w:rPr>
          <w:sz w:val="22"/>
          <w:szCs w:val="22"/>
        </w:rPr>
        <w:t xml:space="preserve">The development of this document </w:t>
      </w:r>
      <w:r w:rsidR="00262627" w:rsidRPr="00B631F3">
        <w:rPr>
          <w:sz w:val="22"/>
          <w:szCs w:val="22"/>
        </w:rPr>
        <w:t xml:space="preserve">would not have been possible without the </w:t>
      </w:r>
      <w:r w:rsidR="00FF6FC6" w:rsidRPr="00B631F3">
        <w:rPr>
          <w:sz w:val="22"/>
          <w:szCs w:val="22"/>
        </w:rPr>
        <w:t xml:space="preserve">leadership and </w:t>
      </w:r>
      <w:r w:rsidR="00262627" w:rsidRPr="00B631F3">
        <w:rPr>
          <w:sz w:val="22"/>
          <w:szCs w:val="22"/>
        </w:rPr>
        <w:t xml:space="preserve">support of </w:t>
      </w:r>
      <w:r>
        <w:rPr>
          <w:sz w:val="22"/>
          <w:szCs w:val="22"/>
        </w:rPr>
        <w:t xml:space="preserve">the </w:t>
      </w:r>
      <w:r w:rsidRPr="003E4D13">
        <w:rPr>
          <w:sz w:val="22"/>
          <w:szCs w:val="22"/>
        </w:rPr>
        <w:t>Natus Research and Advanced Development (RAD</w:t>
      </w:r>
      <w:r>
        <w:rPr>
          <w:sz w:val="22"/>
          <w:szCs w:val="22"/>
        </w:rPr>
        <w:t>) team. Their guidance on annotation standards and technology development was extremely valuable to our development of high-quality annotations.</w:t>
      </w:r>
    </w:p>
    <w:p w14:paraId="7FB3A4E7" w14:textId="77777777" w:rsidR="00CD6C88" w:rsidRDefault="00CD6C88" w:rsidP="003E4D13">
      <w:pPr>
        <w:tabs>
          <w:tab w:val="left" w:pos="360"/>
        </w:tabs>
        <w:spacing w:after="240"/>
        <w:jc w:val="both"/>
        <w:rPr>
          <w:bCs/>
          <w:szCs w:val="22"/>
        </w:rPr>
      </w:pPr>
      <w:r w:rsidRPr="0095102A">
        <w:rPr>
          <w:bCs/>
          <w:szCs w:val="22"/>
        </w:rPr>
        <w:t xml:space="preserve">M. Paderewski, </w:t>
      </w:r>
      <w:r>
        <w:rPr>
          <w:bCs/>
          <w:szCs w:val="22"/>
        </w:rPr>
        <w:t xml:space="preserve">V. Shah, </w:t>
      </w:r>
    </w:p>
    <w:p w14:paraId="139BD76F" w14:textId="347821C0" w:rsidR="00FF6FC6" w:rsidRPr="00B631F3" w:rsidRDefault="00FF6FC6" w:rsidP="003E4D13">
      <w:pPr>
        <w:tabs>
          <w:tab w:val="left" w:pos="360"/>
        </w:tabs>
        <w:spacing w:after="240"/>
        <w:jc w:val="both"/>
        <w:rPr>
          <w:sz w:val="22"/>
          <w:szCs w:val="22"/>
        </w:rPr>
      </w:pPr>
      <w:r w:rsidRPr="00B631F3">
        <w:rPr>
          <w:sz w:val="22"/>
          <w:szCs w:val="22"/>
        </w:rPr>
        <w:t xml:space="preserve">Many students over the years have contributed to our EEG annotation efforts. The current team of Anne-Mai Melles (project </w:t>
      </w:r>
      <w:r w:rsidR="00332834" w:rsidRPr="00B631F3">
        <w:rPr>
          <w:sz w:val="22"/>
          <w:szCs w:val="22"/>
        </w:rPr>
        <w:t xml:space="preserve">and technical </w:t>
      </w:r>
      <w:r w:rsidRPr="00B631F3">
        <w:rPr>
          <w:sz w:val="22"/>
          <w:szCs w:val="22"/>
        </w:rPr>
        <w:t>lead</w:t>
      </w:r>
      <w:r w:rsidR="00332834" w:rsidRPr="00B631F3">
        <w:rPr>
          <w:sz w:val="22"/>
          <w:szCs w:val="22"/>
        </w:rPr>
        <w:t>er</w:t>
      </w:r>
      <w:r w:rsidRPr="00B631F3">
        <w:rPr>
          <w:sz w:val="22"/>
          <w:szCs w:val="22"/>
        </w:rPr>
        <w:t>), Makeda Paderewski (</w:t>
      </w:r>
      <w:r w:rsidR="00332834" w:rsidRPr="00B631F3">
        <w:rPr>
          <w:sz w:val="22"/>
          <w:szCs w:val="22"/>
        </w:rPr>
        <w:t xml:space="preserve">co-technical lead), Renee </w:t>
      </w:r>
      <w:r w:rsidR="00332834" w:rsidRPr="00B631F3">
        <w:rPr>
          <w:bCs/>
          <w:sz w:val="22"/>
          <w:szCs w:val="22"/>
        </w:rPr>
        <w:t xml:space="preserve">Oymann (senior annotator), </w:t>
      </w:r>
      <w:r w:rsidR="00280732" w:rsidRPr="00B631F3">
        <w:rPr>
          <w:bCs/>
          <w:sz w:val="22"/>
          <w:szCs w:val="22"/>
        </w:rPr>
        <w:t>Nya</w:t>
      </w:r>
      <w:r w:rsidR="00086B9E">
        <w:rPr>
          <w:bCs/>
          <w:sz w:val="22"/>
          <w:szCs w:val="22"/>
        </w:rPr>
        <w:t>h</w:t>
      </w:r>
      <w:r w:rsidR="00280732" w:rsidRPr="00B631F3">
        <w:rPr>
          <w:bCs/>
          <w:sz w:val="22"/>
          <w:szCs w:val="22"/>
        </w:rPr>
        <w:t xml:space="preserve"> Harden, </w:t>
      </w:r>
      <w:r w:rsidR="00332834" w:rsidRPr="00B631F3">
        <w:rPr>
          <w:bCs/>
          <w:sz w:val="22"/>
          <w:szCs w:val="22"/>
        </w:rPr>
        <w:t>Tara Kehair</w:t>
      </w:r>
      <w:r w:rsidR="00280732" w:rsidRPr="00B631F3">
        <w:rPr>
          <w:bCs/>
          <w:sz w:val="22"/>
          <w:szCs w:val="22"/>
        </w:rPr>
        <w:t xml:space="preserve"> and </w:t>
      </w:r>
      <w:r w:rsidR="00332834" w:rsidRPr="00B631F3">
        <w:rPr>
          <w:bCs/>
          <w:sz w:val="22"/>
          <w:szCs w:val="22"/>
        </w:rPr>
        <w:t>Tanaka Manhede</w:t>
      </w:r>
      <w:r w:rsidR="00280732" w:rsidRPr="00B631F3">
        <w:rPr>
          <w:bCs/>
          <w:sz w:val="22"/>
          <w:szCs w:val="22"/>
        </w:rPr>
        <w:t xml:space="preserve"> w</w:t>
      </w:r>
      <w:r w:rsidR="00332834" w:rsidRPr="00B631F3">
        <w:rPr>
          <w:bCs/>
          <w:sz w:val="22"/>
          <w:szCs w:val="22"/>
        </w:rPr>
        <w:t xml:space="preserve">as responsible for development of this corpus. Their dedication and hard work </w:t>
      </w:r>
      <w:r w:rsidR="00280732" w:rsidRPr="00B631F3">
        <w:rPr>
          <w:bCs/>
          <w:sz w:val="22"/>
          <w:szCs w:val="22"/>
        </w:rPr>
        <w:t>are</w:t>
      </w:r>
      <w:r w:rsidR="00332834" w:rsidRPr="00B631F3">
        <w:rPr>
          <w:bCs/>
          <w:sz w:val="22"/>
          <w:szCs w:val="22"/>
        </w:rPr>
        <w:t xml:space="preserve"> to be commended. Reviewing over 10,000 hours of EEG data with unprecedented accuracy in less than a year is no easy task.</w:t>
      </w:r>
      <w:r w:rsidR="00332834" w:rsidRPr="00B631F3">
        <w:rPr>
          <w:sz w:val="22"/>
          <w:szCs w:val="22"/>
        </w:rPr>
        <w:t xml:space="preserve"> </w:t>
      </w:r>
      <w:r w:rsidR="00CE577B" w:rsidRPr="00B631F3">
        <w:rPr>
          <w:sz w:val="22"/>
          <w:szCs w:val="22"/>
        </w:rPr>
        <w:t>Several undergrads including Phuykong Meng and Dyan Heathcote provided valuable software support.</w:t>
      </w:r>
    </w:p>
    <w:p w14:paraId="495FA01B" w14:textId="48456A49" w:rsidR="00CE577B" w:rsidRPr="00B631F3" w:rsidRDefault="00CE577B" w:rsidP="00321C43">
      <w:pPr>
        <w:spacing w:after="240"/>
        <w:jc w:val="both"/>
        <w:rPr>
          <w:sz w:val="22"/>
          <w:szCs w:val="22"/>
        </w:rPr>
      </w:pPr>
      <w:r w:rsidRPr="00B631F3">
        <w:rPr>
          <w:sz w:val="22"/>
          <w:szCs w:val="22"/>
        </w:rPr>
        <w:t>Any opinions, findings, and conclusions or recommendations expressed in this material are those of the author(s) and do not necessarily reflect the views of Temple University</w:t>
      </w:r>
      <w:r w:rsidR="00321C43">
        <w:rPr>
          <w:sz w:val="22"/>
          <w:szCs w:val="22"/>
        </w:rPr>
        <w:t xml:space="preserve"> or Natus Medical Incorporated</w:t>
      </w:r>
      <w:r w:rsidRPr="00B631F3">
        <w:rPr>
          <w:sz w:val="22"/>
          <w:szCs w:val="22"/>
        </w:rPr>
        <w:t>.</w:t>
      </w:r>
    </w:p>
    <w:p w14:paraId="300DD321" w14:textId="54238796" w:rsidR="004C2EC6" w:rsidRPr="004153E2" w:rsidRDefault="005859A0" w:rsidP="0010382B">
      <w:pPr>
        <w:spacing w:after="240"/>
        <w:rPr>
          <w:b/>
          <w:bCs/>
          <w:sz w:val="22"/>
          <w:szCs w:val="22"/>
        </w:rPr>
      </w:pPr>
      <w:r w:rsidRPr="004153E2">
        <w:rPr>
          <w:b/>
          <w:bCs/>
          <w:sz w:val="22"/>
          <w:szCs w:val="22"/>
        </w:rPr>
        <w:t>References</w:t>
      </w:r>
    </w:p>
    <w:p w14:paraId="51355493" w14:textId="77777777" w:rsidR="00CD6C88" w:rsidRPr="004153E2" w:rsidRDefault="00CD6C88" w:rsidP="00CD6C88">
      <w:pPr>
        <w:keepLines/>
        <w:tabs>
          <w:tab w:val="left" w:pos="360"/>
        </w:tabs>
        <w:spacing w:after="240"/>
        <w:ind w:left="547" w:hanging="547"/>
        <w:rPr>
          <w:sz w:val="22"/>
          <w:szCs w:val="22"/>
        </w:rPr>
      </w:pPr>
      <w:r w:rsidRPr="004153E2">
        <w:rPr>
          <w:sz w:val="22"/>
          <w:szCs w:val="22"/>
        </w:rPr>
        <w:t>Ferrell, S., Mathew, V., Refford, M., Tchiong, V., Ahsan, T., Obeid, I., &amp; Picone, J. (2020). The Temple University Hospital EEG Corpus: Electrode Location and Channel Labels (pp. 1–9). Temple University. url: </w:t>
      </w:r>
      <w:r w:rsidRPr="004153E2">
        <w:rPr>
          <w:i/>
          <w:iCs/>
          <w:sz w:val="22"/>
          <w:szCs w:val="22"/>
        </w:rPr>
        <w:t>https://www.isip.piconepress.com/publications/reports/2020/tuh_eeg/electrodes</w:t>
      </w:r>
      <w:r w:rsidRPr="004153E2">
        <w:rPr>
          <w:sz w:val="22"/>
          <w:szCs w:val="22"/>
        </w:rPr>
        <w:t>.</w:t>
      </w:r>
    </w:p>
    <w:p w14:paraId="05FA6193" w14:textId="576129FB" w:rsidR="00CD6C88" w:rsidRDefault="00CD6C88" w:rsidP="00CD6C88">
      <w:pPr>
        <w:keepLines/>
        <w:tabs>
          <w:tab w:val="left" w:pos="360"/>
        </w:tabs>
        <w:spacing w:after="240"/>
        <w:ind w:left="547" w:hanging="547"/>
        <w:rPr>
          <w:sz w:val="22"/>
          <w:szCs w:val="22"/>
        </w:rPr>
      </w:pPr>
      <w:r w:rsidRPr="00CD6C88">
        <w:rPr>
          <w:sz w:val="22"/>
          <w:szCs w:val="22"/>
        </w:rPr>
        <w:t xml:space="preserve">Melles, A.-M., Paderewski, M., Oymann, R., Shah, V., Obeid, I., &amp; Picone, J. (2025). The Natus Medical Incorporated Ambulatory EEG Corpus: Annotation Guidelines (p. 16). Temple University. </w:t>
      </w:r>
      <w:r>
        <w:rPr>
          <w:sz w:val="22"/>
          <w:szCs w:val="22"/>
        </w:rPr>
        <w:t>url: </w:t>
      </w:r>
      <w:r w:rsidRPr="00CD6C88">
        <w:rPr>
          <w:i/>
          <w:iCs/>
          <w:sz w:val="22"/>
          <w:szCs w:val="22"/>
        </w:rPr>
        <w:t>https://isip.piconepress.com/publications/reports/2025/nmae/annotations/</w:t>
      </w:r>
      <w:r>
        <w:rPr>
          <w:sz w:val="22"/>
          <w:szCs w:val="22"/>
        </w:rPr>
        <w:t>.</w:t>
      </w:r>
    </w:p>
    <w:p w14:paraId="658868EC" w14:textId="77777777" w:rsidR="00CD6C88" w:rsidRPr="004153E2" w:rsidRDefault="00CD6C88" w:rsidP="00CD6C88">
      <w:pPr>
        <w:keepLines/>
        <w:spacing w:after="120"/>
        <w:ind w:left="547" w:hanging="547"/>
        <w:rPr>
          <w:sz w:val="22"/>
          <w:szCs w:val="22"/>
        </w:rPr>
      </w:pPr>
      <w:r w:rsidRPr="004153E2">
        <w:rPr>
          <w:sz w:val="22"/>
          <w:szCs w:val="22"/>
        </w:rPr>
        <w:t xml:space="preserve">Ochal, D., Rahman, S., Ferrell, S., Elseify, T., Obeid, I., &amp; Picone, J. (2020). </w:t>
      </w:r>
      <w:r w:rsidRPr="004153E2">
        <w:rPr>
          <w:i/>
          <w:iCs/>
          <w:sz w:val="22"/>
          <w:szCs w:val="22"/>
        </w:rPr>
        <w:t>The Temple University Hospital EEG Corpus: Annotation Guidelines</w:t>
      </w:r>
      <w:r w:rsidRPr="004153E2">
        <w:rPr>
          <w:sz w:val="22"/>
          <w:szCs w:val="22"/>
        </w:rPr>
        <w:t xml:space="preserve"> (p. 28). Temple University. url: </w:t>
      </w:r>
      <w:r w:rsidRPr="004153E2">
        <w:rPr>
          <w:i/>
          <w:iCs/>
          <w:sz w:val="22"/>
          <w:szCs w:val="22"/>
        </w:rPr>
        <w:t>https://www.isip.piconepress.com/publications/reports/2020/tuh_eeg/annotations/</w:t>
      </w:r>
      <w:r w:rsidRPr="004153E2">
        <w:rPr>
          <w:sz w:val="22"/>
          <w:szCs w:val="22"/>
        </w:rPr>
        <w:t>.</w:t>
      </w:r>
    </w:p>
    <w:p w14:paraId="617A4545" w14:textId="77777777" w:rsidR="00E73EE2" w:rsidRPr="004153E2" w:rsidRDefault="00E73EE2" w:rsidP="00E73EE2">
      <w:pPr>
        <w:keepLines/>
        <w:spacing w:after="120"/>
        <w:ind w:left="547" w:hanging="547"/>
        <w:rPr>
          <w:sz w:val="22"/>
          <w:szCs w:val="22"/>
        </w:rPr>
      </w:pPr>
      <w:r w:rsidRPr="004153E2">
        <w:rPr>
          <w:sz w:val="22"/>
          <w:szCs w:val="22"/>
        </w:rPr>
        <w:t xml:space="preserve">Obeid, I., &amp; Picone, J. (2016). The Temple University Hospital EEG Data Corpus. In M. A. Lebedev (Ed.), </w:t>
      </w:r>
      <w:r w:rsidRPr="004153E2">
        <w:rPr>
          <w:i/>
          <w:iCs/>
          <w:sz w:val="22"/>
          <w:szCs w:val="22"/>
        </w:rPr>
        <w:t>Augmentation of Brain Function: Facts, Fiction and Controversy</w:t>
      </w:r>
      <w:r w:rsidRPr="004153E2">
        <w:rPr>
          <w:sz w:val="22"/>
          <w:szCs w:val="22"/>
        </w:rPr>
        <w:t>. Volume I: Brain-Machine Interfaces (1st ed., Vol. 10, pp. 394–398). Frontiers Media S.A. doi: </w:t>
      </w:r>
      <w:r w:rsidRPr="004153E2">
        <w:rPr>
          <w:i/>
          <w:iCs/>
          <w:sz w:val="22"/>
          <w:szCs w:val="22"/>
        </w:rPr>
        <w:t>10.3389/fnins.2016.00196</w:t>
      </w:r>
      <w:r w:rsidRPr="004153E2">
        <w:rPr>
          <w:sz w:val="22"/>
          <w:szCs w:val="22"/>
        </w:rPr>
        <w:t>.</w:t>
      </w:r>
    </w:p>
    <w:p w14:paraId="233212AC" w14:textId="69FF8A31" w:rsidR="00E73EE2" w:rsidRPr="00E73EE2" w:rsidRDefault="00E73EE2" w:rsidP="00E73EE2">
      <w:pPr>
        <w:keepLines/>
        <w:spacing w:after="120"/>
        <w:ind w:left="547" w:hanging="547"/>
        <w:rPr>
          <w:sz w:val="22"/>
          <w:szCs w:val="22"/>
        </w:rPr>
      </w:pPr>
      <w:r w:rsidRPr="00E73EE2">
        <w:rPr>
          <w:sz w:val="22"/>
          <w:szCs w:val="22"/>
        </w:rPr>
        <w:t xml:space="preserve">Lopez, S. (2017). Automated Identification of Abnormal Adult Electroencephalograms [MS Thesis, Temple University]. </w:t>
      </w:r>
      <w:r w:rsidR="00266122">
        <w:rPr>
          <w:sz w:val="22"/>
          <w:szCs w:val="22"/>
        </w:rPr>
        <w:t>url</w:t>
      </w:r>
      <w:r>
        <w:rPr>
          <w:sz w:val="22"/>
          <w:szCs w:val="22"/>
        </w:rPr>
        <w:t xml:space="preserve">: </w:t>
      </w:r>
      <w:r w:rsidRPr="00E73EE2">
        <w:rPr>
          <w:i/>
          <w:iCs/>
          <w:sz w:val="22"/>
          <w:szCs w:val="22"/>
        </w:rPr>
        <w:t>https://www.isip.piconepress.com/publications/ms_theses/2017/abnormal</w:t>
      </w:r>
      <w:r>
        <w:rPr>
          <w:sz w:val="22"/>
          <w:szCs w:val="22"/>
        </w:rPr>
        <w:t>.</w:t>
      </w:r>
    </w:p>
    <w:p w14:paraId="30F23C82" w14:textId="66C42B00" w:rsidR="00E73EE2" w:rsidRDefault="00E73EE2" w:rsidP="00E73EE2">
      <w:pPr>
        <w:keepLines/>
        <w:spacing w:after="120"/>
        <w:ind w:left="547" w:hanging="547"/>
        <w:rPr>
          <w:sz w:val="22"/>
          <w:szCs w:val="22"/>
        </w:rPr>
      </w:pPr>
      <w:r w:rsidRPr="00E73EE2">
        <w:rPr>
          <w:sz w:val="22"/>
          <w:szCs w:val="22"/>
        </w:rPr>
        <w:t xml:space="preserve">Hamid, A., Gagliano, K., Rahman, S., Tulin, N., Tchiong, V., Obeid, I., &amp; Picone, J. (2020). The Temple University Artifact Corpus: An Annotated Corpus of EEG Artifacts. In I. Obeid, I. Selesnick, &amp; J. Picone (Eds.), </w:t>
      </w:r>
      <w:r w:rsidRPr="00DE1FD1">
        <w:rPr>
          <w:i/>
          <w:iCs/>
          <w:sz w:val="22"/>
          <w:szCs w:val="22"/>
        </w:rPr>
        <w:t>Proceedings of the IEEE Signal Processing in Medicine and Biology Symposium</w:t>
      </w:r>
      <w:r w:rsidRPr="00E73EE2">
        <w:rPr>
          <w:sz w:val="22"/>
          <w:szCs w:val="22"/>
        </w:rPr>
        <w:t xml:space="preserve"> (SPMB) (pp. 1–3). IEEE. </w:t>
      </w:r>
      <w:r>
        <w:rPr>
          <w:sz w:val="22"/>
          <w:szCs w:val="22"/>
        </w:rPr>
        <w:t xml:space="preserve">doi: </w:t>
      </w:r>
      <w:r w:rsidRPr="00E73EE2">
        <w:rPr>
          <w:i/>
          <w:iCs/>
          <w:sz w:val="22"/>
          <w:szCs w:val="22"/>
        </w:rPr>
        <w:t>10.1109/SPMB50085.2020.9353647</w:t>
      </w:r>
      <w:r>
        <w:rPr>
          <w:sz w:val="22"/>
          <w:szCs w:val="22"/>
        </w:rPr>
        <w:t>.</w:t>
      </w:r>
    </w:p>
    <w:p w14:paraId="5967C5D1" w14:textId="728B8AF0" w:rsidR="00266122" w:rsidRPr="00266122" w:rsidRDefault="00266122" w:rsidP="00266122">
      <w:pPr>
        <w:keepLines/>
        <w:spacing w:after="120"/>
        <w:ind w:left="547" w:hanging="547"/>
        <w:rPr>
          <w:sz w:val="22"/>
          <w:szCs w:val="22"/>
        </w:rPr>
      </w:pPr>
      <w:r w:rsidRPr="00266122">
        <w:rPr>
          <w:sz w:val="22"/>
          <w:szCs w:val="22"/>
        </w:rPr>
        <w:t xml:space="preserve">McHugh, J. R., Picone, J., &amp; Obeid, I. (2017). The TUH EEG Epilepsy Corpus. </w:t>
      </w:r>
      <w:r>
        <w:rPr>
          <w:sz w:val="22"/>
          <w:szCs w:val="22"/>
        </w:rPr>
        <w:t>url: </w:t>
      </w:r>
      <w:r w:rsidRPr="00266122">
        <w:rPr>
          <w:i/>
          <w:iCs/>
          <w:sz w:val="22"/>
          <w:szCs w:val="22"/>
        </w:rPr>
        <w:t>https://isip.piconepress.com/projects/nedc/html/tuh_eeg/#c_tuep</w:t>
      </w:r>
      <w:r>
        <w:rPr>
          <w:sz w:val="22"/>
          <w:szCs w:val="22"/>
        </w:rPr>
        <w:t>.</w:t>
      </w:r>
    </w:p>
    <w:p w14:paraId="219F64AE" w14:textId="7E021977" w:rsidR="00DE1FD1" w:rsidRPr="00DE1FD1" w:rsidRDefault="00DE1FD1" w:rsidP="00DE1FD1">
      <w:pPr>
        <w:keepLines/>
        <w:spacing w:after="120"/>
        <w:ind w:left="547" w:hanging="547"/>
        <w:rPr>
          <w:sz w:val="22"/>
          <w:szCs w:val="22"/>
        </w:rPr>
      </w:pPr>
      <w:r w:rsidRPr="00DE1FD1">
        <w:rPr>
          <w:sz w:val="22"/>
          <w:szCs w:val="22"/>
        </w:rPr>
        <w:lastRenderedPageBreak/>
        <w:t xml:space="preserve">Harati, A., Choi, S. I., Tabrizi, M., Obeid, I., Jacobson, M., &amp; Picone, J. (2013). The Temple University Hospital EEG Corpus. </w:t>
      </w:r>
      <w:r w:rsidRPr="00DE1FD1">
        <w:rPr>
          <w:i/>
          <w:iCs/>
          <w:sz w:val="22"/>
          <w:szCs w:val="22"/>
        </w:rPr>
        <w:t>Proceedings of the IEEE Global Conference on Signal and Information Processing</w:t>
      </w:r>
      <w:r w:rsidRPr="00DE1FD1">
        <w:rPr>
          <w:sz w:val="22"/>
          <w:szCs w:val="22"/>
        </w:rPr>
        <w:t xml:space="preserve">, 29–32. </w:t>
      </w:r>
      <w:r>
        <w:rPr>
          <w:sz w:val="22"/>
          <w:szCs w:val="22"/>
        </w:rPr>
        <w:t>url: </w:t>
      </w:r>
      <w:r w:rsidRPr="00DE1FD1">
        <w:rPr>
          <w:i/>
          <w:iCs/>
          <w:sz w:val="22"/>
          <w:szCs w:val="22"/>
        </w:rPr>
        <w:t>http://www.isip.piconepress.com/publications/conference_proceedings/ 2013/</w:t>
      </w:r>
      <w:proofErr w:type="spellStart"/>
      <w:r w:rsidRPr="00DE1FD1">
        <w:rPr>
          <w:i/>
          <w:iCs/>
          <w:sz w:val="22"/>
          <w:szCs w:val="22"/>
        </w:rPr>
        <w:t>ieee_globalsip</w:t>
      </w:r>
      <w:proofErr w:type="spellEnd"/>
      <w:r>
        <w:rPr>
          <w:sz w:val="22"/>
          <w:szCs w:val="22"/>
        </w:rPr>
        <w:t>.</w:t>
      </w:r>
    </w:p>
    <w:p w14:paraId="5F7AA9AE" w14:textId="77777777" w:rsidR="00DE1FD1" w:rsidRPr="004153E2" w:rsidRDefault="00DE1FD1" w:rsidP="00DE1FD1">
      <w:pPr>
        <w:keepLines/>
        <w:tabs>
          <w:tab w:val="left" w:pos="360"/>
        </w:tabs>
        <w:spacing w:before="120" w:after="240"/>
        <w:ind w:left="540" w:hanging="540"/>
        <w:rPr>
          <w:sz w:val="22"/>
          <w:szCs w:val="22"/>
        </w:rPr>
      </w:pPr>
      <w:r w:rsidRPr="004153E2">
        <w:rPr>
          <w:sz w:val="22"/>
          <w:szCs w:val="22"/>
        </w:rPr>
        <w:t xml:space="preserve">Melles, A.-M., Paderewski, M., Oymann, R., Shah, V., Salazar, J., Obeid, I., &amp; Picone, J. (2024). Annotation of Ambulatory EEGs. </w:t>
      </w:r>
      <w:r w:rsidRPr="004153E2">
        <w:rPr>
          <w:i/>
          <w:iCs/>
          <w:sz w:val="22"/>
          <w:szCs w:val="22"/>
        </w:rPr>
        <w:t>Proceedings of the IEEE Signal Processing in Medicine and Biology Symposium (SPMB)</w:t>
      </w:r>
      <w:r w:rsidRPr="004153E2">
        <w:rPr>
          <w:sz w:val="22"/>
          <w:szCs w:val="22"/>
        </w:rPr>
        <w:t>, 1–4. doi: </w:t>
      </w:r>
      <w:r w:rsidRPr="004153E2">
        <w:rPr>
          <w:i/>
          <w:iCs/>
          <w:sz w:val="22"/>
          <w:szCs w:val="22"/>
        </w:rPr>
        <w:t>10.1109/SPMB62441.2024.10842264</w:t>
      </w:r>
      <w:r w:rsidRPr="004153E2">
        <w:rPr>
          <w:sz w:val="22"/>
          <w:szCs w:val="22"/>
        </w:rPr>
        <w:t>.</w:t>
      </w:r>
    </w:p>
    <w:p w14:paraId="2CF70919" w14:textId="6C600335" w:rsidR="00DE1FD1" w:rsidRPr="00DE1FD1" w:rsidRDefault="00DE1FD1" w:rsidP="00DE1FD1">
      <w:pPr>
        <w:keepLines/>
        <w:tabs>
          <w:tab w:val="left" w:pos="360"/>
        </w:tabs>
        <w:spacing w:before="120" w:after="240"/>
        <w:ind w:left="540" w:hanging="540"/>
        <w:rPr>
          <w:sz w:val="22"/>
          <w:szCs w:val="22"/>
        </w:rPr>
      </w:pPr>
      <w:r w:rsidRPr="00DE1FD1">
        <w:rPr>
          <w:sz w:val="22"/>
          <w:szCs w:val="22"/>
        </w:rPr>
        <w:t xml:space="preserve">von Weltin, E., Ahsan, T., Shah, V., Jamshed, D., Golmohammadi, M., Obeid, I., &amp; Picone, J. (2017). Electroencephalographic Slowing: A Primary Source of Error in Automatic Seizure Detection. In I. Obeid, I. Selesnick, &amp; J. Picone (Eds.), </w:t>
      </w:r>
      <w:r w:rsidRPr="00DE1FD1">
        <w:rPr>
          <w:i/>
          <w:iCs/>
          <w:sz w:val="22"/>
          <w:szCs w:val="22"/>
        </w:rPr>
        <w:t>Proceedings of the IEEE Signal Processing in Medicine and Biology Symposium</w:t>
      </w:r>
      <w:r w:rsidRPr="00DE1FD1">
        <w:rPr>
          <w:sz w:val="22"/>
          <w:szCs w:val="22"/>
        </w:rPr>
        <w:t xml:space="preserve"> (pp. 1–5). IEEE. </w:t>
      </w:r>
      <w:r>
        <w:rPr>
          <w:sz w:val="22"/>
          <w:szCs w:val="22"/>
        </w:rPr>
        <w:t xml:space="preserve">doi: </w:t>
      </w:r>
      <w:r w:rsidRPr="00DE1FD1">
        <w:rPr>
          <w:i/>
          <w:iCs/>
          <w:sz w:val="22"/>
          <w:szCs w:val="22"/>
        </w:rPr>
        <w:t>10.1109/SPMB.2017.8257018</w:t>
      </w:r>
      <w:r>
        <w:rPr>
          <w:sz w:val="22"/>
          <w:szCs w:val="22"/>
        </w:rPr>
        <w:t>.</w:t>
      </w:r>
    </w:p>
    <w:p w14:paraId="5C8DFB76" w14:textId="2A4A39DD" w:rsidR="00C93308" w:rsidRPr="00C93308" w:rsidRDefault="00C93308" w:rsidP="00C93308">
      <w:pPr>
        <w:keepLines/>
        <w:tabs>
          <w:tab w:val="left" w:pos="360"/>
        </w:tabs>
        <w:spacing w:before="120" w:after="240"/>
        <w:ind w:left="540" w:hanging="540"/>
        <w:rPr>
          <w:sz w:val="22"/>
          <w:szCs w:val="22"/>
        </w:rPr>
      </w:pPr>
      <w:r w:rsidRPr="00C93308">
        <w:rPr>
          <w:sz w:val="22"/>
          <w:szCs w:val="22"/>
        </w:rPr>
        <w:t xml:space="preserve">Shah, V., Obeid, I., Picone, J., Ekladious, G., Iskander, R., &amp; Roy, Y. (2020). Validation of Temporal Scoring Metrics for Automatic Seizure Detection. In I. Obeid, I. Selesnick, &amp; J. Picone (Eds.), </w:t>
      </w:r>
      <w:r w:rsidRPr="00C93308">
        <w:rPr>
          <w:i/>
          <w:iCs/>
          <w:sz w:val="22"/>
          <w:szCs w:val="22"/>
        </w:rPr>
        <w:t>Proceedings of the IEEE Signal Processing in Medicine and Biology Symposium</w:t>
      </w:r>
      <w:r w:rsidRPr="00C93308">
        <w:rPr>
          <w:sz w:val="22"/>
          <w:szCs w:val="22"/>
        </w:rPr>
        <w:t xml:space="preserve"> (SPMB) (pp. 1–5). </w:t>
      </w:r>
      <w:r>
        <w:rPr>
          <w:sz w:val="22"/>
          <w:szCs w:val="22"/>
        </w:rPr>
        <w:t>doi: </w:t>
      </w:r>
      <w:r w:rsidRPr="00C93308">
        <w:rPr>
          <w:i/>
          <w:iCs/>
          <w:sz w:val="22"/>
          <w:szCs w:val="22"/>
        </w:rPr>
        <w:t>10.1109/SPMB50085.2020.9353631</w:t>
      </w:r>
      <w:r>
        <w:rPr>
          <w:sz w:val="22"/>
          <w:szCs w:val="22"/>
        </w:rPr>
        <w:t>.</w:t>
      </w:r>
    </w:p>
    <w:p w14:paraId="78703DAF" w14:textId="77777777" w:rsidR="00E73EE2" w:rsidRPr="00E73EE2" w:rsidRDefault="00E73EE2" w:rsidP="00C93308">
      <w:pPr>
        <w:keepLines/>
        <w:tabs>
          <w:tab w:val="left" w:pos="360"/>
        </w:tabs>
        <w:spacing w:before="120" w:after="240"/>
        <w:ind w:left="540" w:hanging="540"/>
        <w:rPr>
          <w:sz w:val="22"/>
          <w:szCs w:val="22"/>
        </w:rPr>
      </w:pPr>
    </w:p>
    <w:p w14:paraId="3CB7D934" w14:textId="77777777" w:rsidR="00CD6C88" w:rsidRDefault="00CD6C88" w:rsidP="00CD6C88">
      <w:pPr>
        <w:keepLines/>
        <w:tabs>
          <w:tab w:val="left" w:pos="360"/>
        </w:tabs>
        <w:spacing w:after="240"/>
        <w:ind w:left="547" w:hanging="547"/>
        <w:rPr>
          <w:sz w:val="22"/>
          <w:szCs w:val="22"/>
        </w:rPr>
      </w:pPr>
    </w:p>
    <w:p w14:paraId="40447AA0" w14:textId="6A1FE127" w:rsidR="00577E96" w:rsidRDefault="00577E96" w:rsidP="00CD6C88">
      <w:pPr>
        <w:keepLines/>
        <w:tabs>
          <w:tab w:val="left" w:pos="360"/>
        </w:tabs>
        <w:spacing w:after="240"/>
        <w:ind w:left="547" w:hanging="547"/>
        <w:rPr>
          <w:sz w:val="22"/>
          <w:szCs w:val="22"/>
        </w:rPr>
      </w:pPr>
      <w:r>
        <w:rPr>
          <w:sz w:val="22"/>
          <w:szCs w:val="22"/>
        </w:rPr>
        <w:t>------</w:t>
      </w:r>
    </w:p>
    <w:p w14:paraId="2BFFF09C" w14:textId="77777777" w:rsidR="00577E96" w:rsidRDefault="00577E96" w:rsidP="00CD6C88">
      <w:pPr>
        <w:keepLines/>
        <w:tabs>
          <w:tab w:val="left" w:pos="360"/>
        </w:tabs>
        <w:spacing w:after="240"/>
        <w:ind w:left="547" w:hanging="547"/>
        <w:rPr>
          <w:sz w:val="22"/>
          <w:szCs w:val="22"/>
        </w:rPr>
      </w:pPr>
    </w:p>
    <w:p w14:paraId="5353D1E3" w14:textId="77777777" w:rsidR="00CD6C88" w:rsidRDefault="00CD6C88" w:rsidP="00CD6C88">
      <w:pPr>
        <w:keepLines/>
        <w:tabs>
          <w:tab w:val="left" w:pos="360"/>
        </w:tabs>
        <w:spacing w:after="240"/>
        <w:ind w:left="547" w:hanging="547"/>
        <w:rPr>
          <w:sz w:val="22"/>
          <w:szCs w:val="22"/>
        </w:rPr>
      </w:pPr>
    </w:p>
    <w:p w14:paraId="52A54D8E" w14:textId="77777777" w:rsidR="00CD6C88" w:rsidRDefault="00CD6C88" w:rsidP="00CD6C88">
      <w:pPr>
        <w:keepLines/>
        <w:tabs>
          <w:tab w:val="left" w:pos="360"/>
        </w:tabs>
        <w:spacing w:after="240"/>
        <w:ind w:left="547" w:hanging="547"/>
        <w:rPr>
          <w:sz w:val="22"/>
          <w:szCs w:val="22"/>
        </w:rPr>
      </w:pPr>
    </w:p>
    <w:p w14:paraId="32B61133" w14:textId="77777777" w:rsidR="00CD6C88" w:rsidRPr="00CD6C88" w:rsidRDefault="00CD6C88" w:rsidP="00CD6C88">
      <w:pPr>
        <w:keepLines/>
        <w:tabs>
          <w:tab w:val="left" w:pos="360"/>
        </w:tabs>
        <w:spacing w:after="240"/>
        <w:ind w:left="547" w:hanging="547"/>
        <w:rPr>
          <w:sz w:val="22"/>
          <w:szCs w:val="22"/>
        </w:rPr>
      </w:pPr>
    </w:p>
    <w:p w14:paraId="773CEAB6" w14:textId="77777777" w:rsidR="0010382B" w:rsidRPr="004153E2" w:rsidRDefault="0010382B" w:rsidP="0010382B">
      <w:pPr>
        <w:keepLines/>
        <w:spacing w:after="120"/>
        <w:ind w:left="547" w:hanging="547"/>
        <w:rPr>
          <w:sz w:val="22"/>
          <w:szCs w:val="22"/>
        </w:rPr>
      </w:pPr>
      <w:r w:rsidRPr="004153E2">
        <w:rPr>
          <w:sz w:val="22"/>
          <w:szCs w:val="22"/>
        </w:rPr>
        <w:t xml:space="preserve">Capp, N., Krome, E., Obeid, I., &amp; Picone, J. (2017). Facilitating the Annotation of Seizure Events Through an Extensible Visualization Tool. In I. Obeid, I. Selesnick, &amp; J. Picone (Eds.), </w:t>
      </w:r>
      <w:r w:rsidRPr="004153E2">
        <w:rPr>
          <w:i/>
          <w:iCs/>
          <w:sz w:val="22"/>
          <w:szCs w:val="22"/>
        </w:rPr>
        <w:t>Proceedings of the IEEE Signal Processing in Medicine and Biology Symposium (SPMB)</w:t>
      </w:r>
      <w:r w:rsidRPr="004153E2">
        <w:rPr>
          <w:sz w:val="22"/>
          <w:szCs w:val="22"/>
        </w:rPr>
        <w:t xml:space="preserve"> (p. 1). IEEE. doi: </w:t>
      </w:r>
      <w:r w:rsidRPr="004153E2">
        <w:rPr>
          <w:i/>
          <w:iCs/>
          <w:sz w:val="22"/>
          <w:szCs w:val="22"/>
        </w:rPr>
        <w:t>10.1109/SPMB.2017.8257043</w:t>
      </w:r>
      <w:r w:rsidRPr="004153E2">
        <w:rPr>
          <w:sz w:val="22"/>
          <w:szCs w:val="22"/>
        </w:rPr>
        <w:t>.</w:t>
      </w:r>
    </w:p>
    <w:p w14:paraId="06860E8E" w14:textId="77777777" w:rsidR="00CD6C88" w:rsidRDefault="00CD6C88" w:rsidP="0010382B">
      <w:pPr>
        <w:keepLines/>
        <w:tabs>
          <w:tab w:val="left" w:pos="360"/>
        </w:tabs>
        <w:spacing w:before="120" w:after="240"/>
        <w:ind w:left="540" w:hanging="540"/>
        <w:jc w:val="both"/>
        <w:rPr>
          <w:sz w:val="22"/>
          <w:szCs w:val="22"/>
          <w:lang w:val="de-DE"/>
        </w:rPr>
      </w:pPr>
    </w:p>
    <w:p w14:paraId="1CDA4FD2" w14:textId="538DEB3B" w:rsidR="0010382B" w:rsidRPr="004153E2" w:rsidRDefault="0010382B" w:rsidP="0010382B">
      <w:pPr>
        <w:keepLines/>
        <w:tabs>
          <w:tab w:val="left" w:pos="360"/>
        </w:tabs>
        <w:spacing w:before="120" w:after="240"/>
        <w:ind w:left="540" w:hanging="540"/>
        <w:jc w:val="both"/>
        <w:rPr>
          <w:sz w:val="22"/>
          <w:szCs w:val="22"/>
        </w:rPr>
      </w:pPr>
      <w:r w:rsidRPr="00B06698">
        <w:rPr>
          <w:sz w:val="22"/>
          <w:szCs w:val="22"/>
          <w:lang w:val="de-DE"/>
        </w:rPr>
        <w:t xml:space="preserve">Gelisse, P., </w:t>
      </w:r>
      <w:proofErr w:type="spellStart"/>
      <w:r w:rsidRPr="00B06698">
        <w:rPr>
          <w:sz w:val="22"/>
          <w:szCs w:val="22"/>
          <w:lang w:val="de-DE"/>
        </w:rPr>
        <w:t>Crespel</w:t>
      </w:r>
      <w:proofErr w:type="spellEnd"/>
      <w:r w:rsidRPr="00B06698">
        <w:rPr>
          <w:sz w:val="22"/>
          <w:szCs w:val="22"/>
          <w:lang w:val="de-DE"/>
        </w:rPr>
        <w:t xml:space="preserve">, A., </w:t>
      </w:r>
      <w:proofErr w:type="spellStart"/>
      <w:r w:rsidRPr="00B06698">
        <w:rPr>
          <w:sz w:val="22"/>
          <w:szCs w:val="22"/>
          <w:lang w:val="de-DE"/>
        </w:rPr>
        <w:t>Genton</w:t>
      </w:r>
      <w:proofErr w:type="spellEnd"/>
      <w:r w:rsidRPr="00B06698">
        <w:rPr>
          <w:sz w:val="22"/>
          <w:szCs w:val="22"/>
          <w:lang w:val="de-DE"/>
        </w:rPr>
        <w:t xml:space="preserve">, P., </w:t>
      </w:r>
      <w:proofErr w:type="spellStart"/>
      <w:r w:rsidRPr="00B06698">
        <w:rPr>
          <w:sz w:val="22"/>
          <w:szCs w:val="22"/>
          <w:lang w:val="de-DE"/>
        </w:rPr>
        <w:t>Jallon</w:t>
      </w:r>
      <w:proofErr w:type="spellEnd"/>
      <w:r w:rsidRPr="00B06698">
        <w:rPr>
          <w:sz w:val="22"/>
          <w:szCs w:val="22"/>
          <w:lang w:val="de-DE"/>
        </w:rPr>
        <w:t xml:space="preserve">, P., &amp; Kaplan, P. W. (2021). </w:t>
      </w:r>
      <w:r w:rsidRPr="00C26760">
        <w:rPr>
          <w:sz w:val="22"/>
          <w:szCs w:val="22"/>
        </w:rPr>
        <w:t xml:space="preserve">Lateralized Periodic Discharges: Which patterns are interictal, ictal, or peri-ictal? </w:t>
      </w:r>
      <w:r w:rsidRPr="00C26760">
        <w:rPr>
          <w:i/>
          <w:iCs/>
          <w:sz w:val="22"/>
          <w:szCs w:val="22"/>
        </w:rPr>
        <w:t>Clinical Neurophysiology</w:t>
      </w:r>
      <w:r w:rsidRPr="00C26760">
        <w:rPr>
          <w:sz w:val="22"/>
          <w:szCs w:val="22"/>
        </w:rPr>
        <w:t xml:space="preserve">, 132(7), 1593–1603. </w:t>
      </w:r>
      <w:r w:rsidRPr="004153E2">
        <w:rPr>
          <w:sz w:val="22"/>
          <w:szCs w:val="22"/>
        </w:rPr>
        <w:t>doi: </w:t>
      </w:r>
      <w:r w:rsidRPr="00C26760">
        <w:rPr>
          <w:i/>
          <w:iCs/>
          <w:sz w:val="22"/>
          <w:szCs w:val="22"/>
        </w:rPr>
        <w:t>10.1016/j.clinph.2021.04.003</w:t>
      </w:r>
      <w:r w:rsidRPr="004153E2">
        <w:rPr>
          <w:sz w:val="22"/>
          <w:szCs w:val="22"/>
        </w:rPr>
        <w:t>.</w:t>
      </w:r>
    </w:p>
    <w:p w14:paraId="52211F86" w14:textId="77777777" w:rsidR="0010382B" w:rsidRPr="004153E2" w:rsidRDefault="0010382B" w:rsidP="0010382B">
      <w:pPr>
        <w:keepLines/>
        <w:spacing w:after="120"/>
        <w:ind w:left="547" w:hanging="547"/>
        <w:rPr>
          <w:sz w:val="22"/>
          <w:szCs w:val="22"/>
        </w:rPr>
      </w:pPr>
      <w:r w:rsidRPr="004153E2">
        <w:rPr>
          <w:sz w:val="22"/>
          <w:szCs w:val="22"/>
        </w:rPr>
        <w:t>Hirsch, L. J., Fong, M. W. K., Leitinger, M., LaRoche, S. M., Beniczky, S., Abend, N. S., Lee, J. W., Wusthoff, C. J., Hahn, C. D., Westover, M. B., Gerard, E. E., Herman, S. T., Haider, H. A., Osman, G., Rodriguez-Ruiz, A., Maciel, C. B., Gilmore, E. J., Fernandez, A., Rosenthal, E. S., … Gaspard, N. (2021). American Clinical Neurophysiology Society’s Standardized Critical Care EEG Terminology: 2021 Version. Journal of Clinical Neurophysiology, 38(1), 1–29. doi: </w:t>
      </w:r>
      <w:r w:rsidRPr="004153E2">
        <w:rPr>
          <w:i/>
          <w:iCs/>
          <w:sz w:val="22"/>
          <w:szCs w:val="22"/>
        </w:rPr>
        <w:t>10.1097/WNP.0000000000000806</w:t>
      </w:r>
      <w:r w:rsidRPr="004153E2">
        <w:rPr>
          <w:sz w:val="22"/>
          <w:szCs w:val="22"/>
        </w:rPr>
        <w:t>.</w:t>
      </w:r>
    </w:p>
    <w:p w14:paraId="5BC331F8" w14:textId="77777777" w:rsidR="0010382B" w:rsidRPr="004153E2" w:rsidRDefault="0010382B" w:rsidP="0010382B">
      <w:pPr>
        <w:keepLines/>
        <w:tabs>
          <w:tab w:val="left" w:pos="360"/>
        </w:tabs>
        <w:spacing w:before="120" w:after="240"/>
        <w:ind w:left="540" w:hanging="540"/>
        <w:rPr>
          <w:sz w:val="22"/>
          <w:szCs w:val="22"/>
        </w:rPr>
      </w:pPr>
      <w:r w:rsidRPr="004153E2">
        <w:rPr>
          <w:sz w:val="22"/>
          <w:szCs w:val="22"/>
        </w:rPr>
        <w:lastRenderedPageBreak/>
        <w:t xml:space="preserve">Khalkhali, V., Shawki, N., Shah, V., Golmohammadi, M., Obeid, I., &amp; Picone, J. (2021). Low Latency Real-Time Seizure Detection Using Transfer Deep Learning. In I. Obeid, I. Selesnick, &amp; J. Picone (Eds.), </w:t>
      </w:r>
      <w:r w:rsidRPr="004153E2">
        <w:rPr>
          <w:i/>
          <w:iCs/>
          <w:sz w:val="22"/>
          <w:szCs w:val="22"/>
        </w:rPr>
        <w:t>Proceedings of the IEEE Signal Processing in Medicine and Biology Symposium (SPMB)</w:t>
      </w:r>
      <w:r w:rsidRPr="004153E2">
        <w:rPr>
          <w:sz w:val="22"/>
          <w:szCs w:val="22"/>
        </w:rPr>
        <w:t xml:space="preserve"> (pp. 1–7). IEEE. doi: </w:t>
      </w:r>
      <w:r w:rsidRPr="004153E2">
        <w:rPr>
          <w:i/>
          <w:iCs/>
          <w:sz w:val="22"/>
          <w:szCs w:val="22"/>
        </w:rPr>
        <w:t>10.1109/SPMB52430.2021.9672285</w:t>
      </w:r>
      <w:r w:rsidRPr="004153E2">
        <w:rPr>
          <w:sz w:val="22"/>
          <w:szCs w:val="22"/>
        </w:rPr>
        <w:t>.</w:t>
      </w:r>
    </w:p>
    <w:p w14:paraId="6A60CC36" w14:textId="77777777" w:rsidR="0010382B" w:rsidRPr="004153E2" w:rsidRDefault="0010382B" w:rsidP="0010382B">
      <w:pPr>
        <w:keepLines/>
        <w:tabs>
          <w:tab w:val="left" w:pos="360"/>
        </w:tabs>
        <w:spacing w:before="120" w:after="240"/>
        <w:ind w:left="540" w:hanging="540"/>
        <w:jc w:val="both"/>
        <w:rPr>
          <w:sz w:val="22"/>
          <w:szCs w:val="22"/>
        </w:rPr>
      </w:pPr>
      <w:r w:rsidRPr="004153E2">
        <w:rPr>
          <w:sz w:val="22"/>
          <w:szCs w:val="22"/>
        </w:rPr>
        <w:t>Krauss, G. L., &amp; Fisher, R. S. (2011). The Johns Hopkins Atlas of Digital EEG: An Interactive Training Guide (2nd ed.). Johns Hopkins University Press. url: </w:t>
      </w:r>
      <w:r w:rsidRPr="004153E2">
        <w:rPr>
          <w:i/>
          <w:iCs/>
          <w:sz w:val="22"/>
          <w:szCs w:val="22"/>
        </w:rPr>
        <w:t>https://www.amazon.com/Johns-Hopkins-Atlas-Digital-EEG/dp/0801897335</w:t>
      </w:r>
      <w:r w:rsidRPr="004153E2">
        <w:rPr>
          <w:sz w:val="22"/>
          <w:szCs w:val="22"/>
        </w:rPr>
        <w:t>.</w:t>
      </w:r>
    </w:p>
    <w:p w14:paraId="1E871AA5" w14:textId="77777777" w:rsidR="0010382B" w:rsidRPr="004153E2" w:rsidRDefault="0010382B" w:rsidP="0010382B">
      <w:pPr>
        <w:keepLines/>
        <w:tabs>
          <w:tab w:val="left" w:pos="360"/>
        </w:tabs>
        <w:spacing w:before="120" w:after="240"/>
        <w:ind w:left="540" w:hanging="540"/>
        <w:rPr>
          <w:sz w:val="22"/>
          <w:szCs w:val="22"/>
        </w:rPr>
      </w:pPr>
      <w:r w:rsidRPr="004153E2">
        <w:rPr>
          <w:sz w:val="22"/>
          <w:szCs w:val="22"/>
        </w:rPr>
        <w:t xml:space="preserve">Medlink Neurology. </w:t>
      </w:r>
      <w:r w:rsidRPr="004153E2">
        <w:rPr>
          <w:i/>
          <w:iCs/>
          <w:sz w:val="22"/>
          <w:szCs w:val="22"/>
        </w:rPr>
        <w:t>Ambiguous paroxysmal events: Brief isolated jerk</w:t>
      </w:r>
      <w:r w:rsidRPr="004153E2">
        <w:rPr>
          <w:sz w:val="22"/>
          <w:szCs w:val="22"/>
        </w:rPr>
        <w:t>. (2025, June 28). url: </w:t>
      </w:r>
      <w:r w:rsidRPr="004153E2">
        <w:rPr>
          <w:i/>
          <w:iCs/>
          <w:sz w:val="22"/>
          <w:szCs w:val="22"/>
        </w:rPr>
        <w:t>https://www.medlink.com/media/138255145</w:t>
      </w:r>
      <w:r w:rsidRPr="004153E2">
        <w:rPr>
          <w:sz w:val="22"/>
          <w:szCs w:val="22"/>
        </w:rPr>
        <w:t>.</w:t>
      </w:r>
    </w:p>
    <w:p w14:paraId="52B46F29" w14:textId="77777777" w:rsidR="0010382B" w:rsidRPr="004153E2" w:rsidRDefault="0010382B" w:rsidP="0010382B">
      <w:pPr>
        <w:keepLines/>
        <w:tabs>
          <w:tab w:val="left" w:pos="360"/>
        </w:tabs>
        <w:spacing w:before="120" w:after="240"/>
        <w:ind w:left="540" w:hanging="540"/>
        <w:jc w:val="both"/>
        <w:rPr>
          <w:sz w:val="22"/>
          <w:szCs w:val="22"/>
        </w:rPr>
      </w:pPr>
      <w:r w:rsidRPr="00852272">
        <w:rPr>
          <w:sz w:val="22"/>
          <w:szCs w:val="22"/>
        </w:rPr>
        <w:t xml:space="preserve">Rayi, A., Asuncion, R. M. D., &amp; Mandalaneni, K. (2025). </w:t>
      </w:r>
      <w:r w:rsidRPr="00852272">
        <w:rPr>
          <w:i/>
          <w:iCs/>
          <w:sz w:val="22"/>
          <w:szCs w:val="22"/>
        </w:rPr>
        <w:t>Encephalopathic EEG Patterns</w:t>
      </w:r>
      <w:r w:rsidRPr="00852272">
        <w:rPr>
          <w:sz w:val="22"/>
          <w:szCs w:val="22"/>
        </w:rPr>
        <w:t xml:space="preserve">. In StatPearls. StatPearls Publishing. </w:t>
      </w:r>
      <w:r w:rsidRPr="004153E2">
        <w:rPr>
          <w:sz w:val="22"/>
          <w:szCs w:val="22"/>
        </w:rPr>
        <w:t>url: </w:t>
      </w:r>
      <w:r w:rsidRPr="00852272">
        <w:rPr>
          <w:i/>
          <w:iCs/>
          <w:sz w:val="22"/>
          <w:szCs w:val="22"/>
        </w:rPr>
        <w:t>https://pubmed.ncbi.nlm.nih.gov/33232041/</w:t>
      </w:r>
      <w:r w:rsidRPr="004153E2">
        <w:rPr>
          <w:sz w:val="22"/>
          <w:szCs w:val="22"/>
        </w:rPr>
        <w:t>.</w:t>
      </w:r>
    </w:p>
    <w:p w14:paraId="6F1955DA" w14:textId="77777777" w:rsidR="0010382B" w:rsidRPr="004153E2" w:rsidRDefault="0010382B" w:rsidP="0010382B">
      <w:pPr>
        <w:keepLines/>
        <w:tabs>
          <w:tab w:val="left" w:pos="360"/>
        </w:tabs>
        <w:spacing w:before="120" w:after="240"/>
        <w:ind w:left="540" w:hanging="540"/>
        <w:rPr>
          <w:sz w:val="22"/>
          <w:szCs w:val="22"/>
        </w:rPr>
      </w:pPr>
      <w:r w:rsidRPr="004153E2">
        <w:rPr>
          <w:sz w:val="22"/>
          <w:szCs w:val="22"/>
        </w:rPr>
        <w:t xml:space="preserve">Valentine, D. (2025, June 28). </w:t>
      </w:r>
      <w:r w:rsidRPr="004153E2">
        <w:rPr>
          <w:i/>
          <w:iCs/>
          <w:sz w:val="22"/>
          <w:szCs w:val="22"/>
        </w:rPr>
        <w:t>Artifacts: Lateral Eye Movements</w:t>
      </w:r>
      <w:r w:rsidRPr="004153E2">
        <w:rPr>
          <w:sz w:val="22"/>
          <w:szCs w:val="22"/>
        </w:rPr>
        <w:t>. Learning EEG. url: </w:t>
      </w:r>
      <w:r w:rsidRPr="004153E2">
        <w:rPr>
          <w:i/>
          <w:iCs/>
          <w:sz w:val="22"/>
          <w:szCs w:val="22"/>
        </w:rPr>
        <w:t>https://www.learningeeg.com/artifacts</w:t>
      </w:r>
      <w:r w:rsidRPr="004153E2">
        <w:rPr>
          <w:sz w:val="22"/>
          <w:szCs w:val="22"/>
        </w:rPr>
        <w:t>.</w:t>
      </w:r>
    </w:p>
    <w:p w14:paraId="6FA27D76" w14:textId="6ED8D015" w:rsidR="0010382B" w:rsidRDefault="0010382B" w:rsidP="00CF36DD">
      <w:pPr>
        <w:keepLines/>
        <w:tabs>
          <w:tab w:val="left" w:pos="360"/>
        </w:tabs>
        <w:spacing w:before="120" w:after="240"/>
        <w:ind w:left="540" w:hanging="540"/>
        <w:jc w:val="both"/>
        <w:rPr>
          <w:sz w:val="22"/>
          <w:szCs w:val="22"/>
        </w:rPr>
      </w:pPr>
      <w:r w:rsidRPr="006227F5">
        <w:rPr>
          <w:sz w:val="22"/>
          <w:szCs w:val="22"/>
        </w:rPr>
        <w:t xml:space="preserve">Yoo, J. Y. (2022). BIRDs (Brief Potentially Ictal Rhythmic Discharges) watching during EEG monitoring. </w:t>
      </w:r>
      <w:r w:rsidRPr="006227F5">
        <w:rPr>
          <w:i/>
          <w:iCs/>
          <w:sz w:val="22"/>
          <w:szCs w:val="22"/>
        </w:rPr>
        <w:t>Frontiers in Neurology</w:t>
      </w:r>
      <w:r w:rsidRPr="006227F5">
        <w:rPr>
          <w:sz w:val="22"/>
          <w:szCs w:val="22"/>
        </w:rPr>
        <w:t xml:space="preserve">, Volume 13-2022, 1–7. </w:t>
      </w:r>
      <w:r w:rsidRPr="004153E2">
        <w:rPr>
          <w:sz w:val="22"/>
          <w:szCs w:val="22"/>
        </w:rPr>
        <w:t>doi: </w:t>
      </w:r>
      <w:r w:rsidRPr="006227F5">
        <w:rPr>
          <w:i/>
          <w:iCs/>
          <w:sz w:val="22"/>
          <w:szCs w:val="22"/>
        </w:rPr>
        <w:t>10.3389/fneur.2022.966480</w:t>
      </w:r>
      <w:r w:rsidRPr="004153E2">
        <w:rPr>
          <w:sz w:val="22"/>
          <w:szCs w:val="22"/>
        </w:rPr>
        <w:t>.</w:t>
      </w:r>
      <w:bookmarkStart w:id="35" w:name="end_of_document"/>
      <w:bookmarkEnd w:id="35"/>
    </w:p>
    <w:p w14:paraId="17B85CB7" w14:textId="582C88B5" w:rsidR="002104F7" w:rsidRDefault="002104F7" w:rsidP="002104F7">
      <w:pPr>
        <w:pStyle w:val="ListParagraph"/>
        <w:pageBreakBefore/>
        <w:numPr>
          <w:ilvl w:val="0"/>
          <w:numId w:val="11"/>
        </w:numPr>
        <w:pBdr>
          <w:top w:val="nil"/>
          <w:left w:val="nil"/>
          <w:bottom w:val="nil"/>
          <w:right w:val="nil"/>
          <w:between w:val="nil"/>
        </w:pBdr>
        <w:spacing w:after="240" w:line="240" w:lineRule="auto"/>
        <w:contextualSpacing w:val="0"/>
        <w:jc w:val="both"/>
        <w:rPr>
          <w:rFonts w:ascii="Times New Roman" w:eastAsia="Times New Roman" w:hAnsi="Times New Roman" w:cs="Times New Roman"/>
          <w:color w:val="000000"/>
        </w:rPr>
      </w:pPr>
      <w:bookmarkStart w:id="36" w:name="_Ref11872697"/>
      <w:bookmarkStart w:id="37" w:name="_Ref223665584"/>
      <w:r w:rsidRPr="002104F7">
        <w:rPr>
          <w:rFonts w:ascii="Times New Roman" w:eastAsia="Times New Roman" w:hAnsi="Times New Roman" w:cs="Times New Roman"/>
          <w:color w:val="000000"/>
        </w:rPr>
        <w:lastRenderedPageBreak/>
        <w:t xml:space="preserve">. </w:t>
      </w:r>
      <w:bookmarkEnd w:id="36"/>
      <w:r w:rsidRPr="002104F7">
        <w:rPr>
          <w:rFonts w:ascii="Times New Roman" w:eastAsia="Times New Roman" w:hAnsi="Times New Roman" w:cs="Times New Roman"/>
          <w:color w:val="000000"/>
        </w:rPr>
        <w:t>The Annotation Labels Used in our Seizure Corpora</w:t>
      </w:r>
      <w:bookmarkEnd w:id="37"/>
    </w:p>
    <w:p w14:paraId="45DB3492" w14:textId="495C3CF7" w:rsidR="002104F7" w:rsidRPr="00F34386" w:rsidRDefault="00F34386" w:rsidP="00F34386">
      <w:pPr>
        <w:pStyle w:val="ListParagraph"/>
        <w:pBdr>
          <w:top w:val="nil"/>
          <w:left w:val="nil"/>
          <w:bottom w:val="nil"/>
          <w:right w:val="nil"/>
          <w:between w:val="nil"/>
        </w:pBdr>
        <w:spacing w:after="240" w:line="240" w:lineRule="auto"/>
        <w:ind w:left="0"/>
        <w:contextualSpacing w:val="0"/>
        <w:jc w:val="both"/>
        <w:rPr>
          <w:rFonts w:ascii="Times New Roman" w:eastAsia="Times New Roman" w:hAnsi="Times New Roman" w:cs="Times New Roman"/>
          <w:b w:val="0"/>
          <w:bCs/>
          <w:color w:val="000000"/>
        </w:rPr>
      </w:pPr>
      <w:r w:rsidRPr="00F34386">
        <w:rPr>
          <w:rFonts w:ascii="Times New Roman" w:eastAsia="Times New Roman" w:hAnsi="Times New Roman" w:cs="Times New Roman"/>
          <w:b w:val="0"/>
          <w:bCs/>
          <w:color w:val="000000"/>
        </w:rPr>
        <w:t xml:space="preserve">Note that we list all the labels available in our annotation system in this table. A subset of these labels is used in </w:t>
      </w:r>
      <w:r>
        <w:rPr>
          <w:rFonts w:ascii="Times New Roman" w:eastAsia="Times New Roman" w:hAnsi="Times New Roman" w:cs="Times New Roman"/>
          <w:b w:val="0"/>
          <w:bCs/>
          <w:color w:val="000000"/>
        </w:rPr>
        <w:t>each annotated corpus</w:t>
      </w:r>
      <w:r w:rsidRPr="00F34386">
        <w:rPr>
          <w:rFonts w:ascii="Times New Roman" w:eastAsia="Times New Roman" w:hAnsi="Times New Roman" w:cs="Times New Roman"/>
          <w:b w:val="0"/>
          <w:bCs/>
          <w:color w:val="000000"/>
        </w:rPr>
        <w:t>.</w:t>
      </w:r>
      <w:r w:rsidR="00005F71">
        <w:rPr>
          <w:rFonts w:ascii="Times New Roman" w:eastAsia="Times New Roman" w:hAnsi="Times New Roman" w:cs="Times New Roman"/>
          <w:b w:val="0"/>
          <w:bCs/>
          <w:color w:val="000000"/>
        </w:rPr>
        <w:t xml:space="preserve"> In this table, we indicate which specific labels were used in TUSZ and </w:t>
      </w:r>
      <w:r w:rsidR="00D662D7">
        <w:rPr>
          <w:rFonts w:ascii="Times New Roman" w:eastAsia="Times New Roman" w:hAnsi="Times New Roman" w:cs="Times New Roman"/>
          <w:b w:val="0"/>
          <w:bCs/>
          <w:color w:val="000000"/>
        </w:rPr>
        <w:t>NMAE and</w:t>
      </w:r>
      <w:r w:rsidR="00005F71">
        <w:rPr>
          <w:rFonts w:ascii="Times New Roman" w:eastAsia="Times New Roman" w:hAnsi="Times New Roman" w:cs="Times New Roman"/>
          <w:b w:val="0"/>
          <w:bCs/>
          <w:color w:val="000000"/>
        </w:rPr>
        <w:t xml:space="preserve"> provide short descriptions of all the labels.</w:t>
      </w:r>
    </w:p>
    <w:tbl>
      <w:tblPr>
        <w:tblW w:w="9346" w:type="dxa"/>
        <w:tblBorders>
          <w:top w:val="single" w:sz="4" w:space="0" w:color="000000"/>
          <w:left w:val="single" w:sz="4" w:space="0" w:color="000000"/>
          <w:bottom w:val="single" w:sz="4" w:space="0" w:color="000000"/>
          <w:right w:val="single" w:sz="4" w:space="0" w:color="auto"/>
          <w:insideH w:val="single" w:sz="4" w:space="0" w:color="000000"/>
        </w:tblBorders>
        <w:tblLayout w:type="fixed"/>
        <w:tblCellMar>
          <w:left w:w="58" w:type="dxa"/>
          <w:right w:w="58" w:type="dxa"/>
        </w:tblCellMar>
        <w:tblLook w:val="04A0" w:firstRow="1" w:lastRow="0" w:firstColumn="1" w:lastColumn="0" w:noHBand="0" w:noVBand="1"/>
      </w:tblPr>
      <w:tblGrid>
        <w:gridCol w:w="557"/>
        <w:gridCol w:w="691"/>
        <w:gridCol w:w="723"/>
        <w:gridCol w:w="724"/>
        <w:gridCol w:w="6651"/>
      </w:tblGrid>
      <w:tr w:rsidR="00F34386" w:rsidRPr="005465F6" w14:paraId="5941AED0" w14:textId="77777777" w:rsidTr="00AE38B8">
        <w:trPr>
          <w:trHeight w:val="63"/>
        </w:trPr>
        <w:tc>
          <w:tcPr>
            <w:tcW w:w="557" w:type="dxa"/>
            <w:vMerge w:val="restart"/>
            <w:tcBorders>
              <w:top w:val="single" w:sz="4" w:space="0" w:color="000000"/>
              <w:left w:val="single" w:sz="4" w:space="0" w:color="000000"/>
              <w:right w:val="single" w:sz="4" w:space="0" w:color="auto"/>
            </w:tcBorders>
            <w:shd w:val="clear" w:color="auto" w:fill="D9D9D9" w:themeFill="background1" w:themeFillShade="D9"/>
            <w:noWrap/>
            <w:tcMar>
              <w:left w:w="58" w:type="dxa"/>
              <w:right w:w="58" w:type="dxa"/>
            </w:tcMar>
            <w:vAlign w:val="bottom"/>
          </w:tcPr>
          <w:p w14:paraId="16C98AC3" w14:textId="77777777" w:rsidR="00F34386" w:rsidRPr="00F34386" w:rsidRDefault="00F34386" w:rsidP="00F34386">
            <w:pPr>
              <w:jc w:val="center"/>
              <w:rPr>
                <w:b/>
                <w:bCs/>
                <w:color w:val="000000"/>
                <w:sz w:val="18"/>
                <w:szCs w:val="18"/>
              </w:rPr>
            </w:pPr>
            <w:r w:rsidRPr="00F34386">
              <w:rPr>
                <w:b/>
                <w:bCs/>
                <w:color w:val="000000"/>
                <w:sz w:val="18"/>
                <w:szCs w:val="18"/>
              </w:rPr>
              <w:t>Index</w:t>
            </w:r>
          </w:p>
        </w:tc>
        <w:tc>
          <w:tcPr>
            <w:tcW w:w="691" w:type="dxa"/>
            <w:vMerge w:val="restart"/>
            <w:tcBorders>
              <w:top w:val="single" w:sz="4" w:space="0" w:color="000000"/>
              <w:right w:val="single" w:sz="4" w:space="0" w:color="auto"/>
            </w:tcBorders>
            <w:shd w:val="clear" w:color="auto" w:fill="D9D9D9" w:themeFill="background1" w:themeFillShade="D9"/>
            <w:vAlign w:val="bottom"/>
          </w:tcPr>
          <w:p w14:paraId="4CDD09BF" w14:textId="77777777" w:rsidR="00F34386" w:rsidRPr="00F34386" w:rsidRDefault="00F34386" w:rsidP="00F34386">
            <w:pPr>
              <w:jc w:val="center"/>
              <w:rPr>
                <w:b/>
                <w:bCs/>
                <w:color w:val="000000"/>
                <w:sz w:val="18"/>
                <w:szCs w:val="18"/>
              </w:rPr>
            </w:pPr>
            <w:r w:rsidRPr="00F34386">
              <w:rPr>
                <w:b/>
                <w:bCs/>
                <w:color w:val="000000"/>
                <w:sz w:val="18"/>
                <w:szCs w:val="18"/>
              </w:rPr>
              <w:t>Label</w:t>
            </w:r>
          </w:p>
        </w:tc>
        <w:tc>
          <w:tcPr>
            <w:tcW w:w="1447" w:type="dxa"/>
            <w:gridSpan w:val="2"/>
            <w:tcBorders>
              <w:top w:val="single" w:sz="4" w:space="0" w:color="000000"/>
              <w:bottom w:val="single" w:sz="4" w:space="0" w:color="000000"/>
              <w:right w:val="single" w:sz="4" w:space="0" w:color="auto"/>
            </w:tcBorders>
            <w:shd w:val="clear" w:color="auto" w:fill="D9D9D9" w:themeFill="background1" w:themeFillShade="D9"/>
            <w:vAlign w:val="center"/>
          </w:tcPr>
          <w:p w14:paraId="56CBB2FC" w14:textId="3E3B22E6" w:rsidR="00F34386" w:rsidRPr="00F34386" w:rsidRDefault="00F34386" w:rsidP="00F34386">
            <w:pPr>
              <w:jc w:val="center"/>
              <w:rPr>
                <w:b/>
                <w:bCs/>
                <w:color w:val="000000"/>
                <w:sz w:val="18"/>
                <w:szCs w:val="18"/>
              </w:rPr>
            </w:pPr>
            <w:r w:rsidRPr="00F34386">
              <w:rPr>
                <w:b/>
                <w:bCs/>
                <w:color w:val="000000"/>
                <w:sz w:val="18"/>
                <w:szCs w:val="18"/>
              </w:rPr>
              <w:t>Corpus</w:t>
            </w:r>
          </w:p>
        </w:tc>
        <w:tc>
          <w:tcPr>
            <w:tcW w:w="6651" w:type="dxa"/>
            <w:vMerge w:val="restart"/>
            <w:tcBorders>
              <w:top w:val="single" w:sz="4" w:space="0" w:color="auto"/>
              <w:left w:val="single" w:sz="4" w:space="0" w:color="auto"/>
              <w:right w:val="single" w:sz="4" w:space="0" w:color="auto"/>
            </w:tcBorders>
            <w:shd w:val="clear" w:color="auto" w:fill="D9D9D9" w:themeFill="background1" w:themeFillShade="D9"/>
            <w:noWrap/>
            <w:tcMar>
              <w:left w:w="58" w:type="dxa"/>
              <w:right w:w="58" w:type="dxa"/>
            </w:tcMar>
            <w:vAlign w:val="bottom"/>
          </w:tcPr>
          <w:p w14:paraId="5F9E5C24" w14:textId="77777777" w:rsidR="00F34386" w:rsidRPr="00F34386" w:rsidRDefault="00F34386" w:rsidP="00F34386">
            <w:pPr>
              <w:jc w:val="center"/>
              <w:rPr>
                <w:b/>
                <w:bCs/>
                <w:color w:val="000000"/>
                <w:sz w:val="18"/>
                <w:szCs w:val="18"/>
              </w:rPr>
            </w:pPr>
            <w:r w:rsidRPr="00F34386">
              <w:rPr>
                <w:b/>
                <w:bCs/>
                <w:color w:val="000000"/>
                <w:sz w:val="18"/>
                <w:szCs w:val="18"/>
              </w:rPr>
              <w:t>Description</w:t>
            </w:r>
          </w:p>
        </w:tc>
      </w:tr>
      <w:tr w:rsidR="00F34386" w:rsidRPr="005465F6" w14:paraId="71AD1D80" w14:textId="77777777" w:rsidTr="00AE38B8">
        <w:trPr>
          <w:trHeight w:val="63"/>
        </w:trPr>
        <w:tc>
          <w:tcPr>
            <w:tcW w:w="557" w:type="dxa"/>
            <w:vMerge/>
            <w:tcBorders>
              <w:left w:val="single" w:sz="4" w:space="0" w:color="000000"/>
              <w:bottom w:val="single" w:sz="4" w:space="0" w:color="000000"/>
              <w:right w:val="single" w:sz="4" w:space="0" w:color="auto"/>
            </w:tcBorders>
            <w:shd w:val="clear" w:color="auto" w:fill="D9D9D9" w:themeFill="background1" w:themeFillShade="D9"/>
            <w:noWrap/>
            <w:tcMar>
              <w:left w:w="58" w:type="dxa"/>
              <w:right w:w="58" w:type="dxa"/>
            </w:tcMar>
            <w:vAlign w:val="center"/>
          </w:tcPr>
          <w:p w14:paraId="1CE7F530" w14:textId="77777777" w:rsidR="00F34386" w:rsidRPr="00F34386" w:rsidRDefault="00F34386" w:rsidP="00257A50">
            <w:pPr>
              <w:jc w:val="center"/>
              <w:rPr>
                <w:b/>
                <w:bCs/>
                <w:color w:val="000000"/>
                <w:sz w:val="18"/>
                <w:szCs w:val="18"/>
              </w:rPr>
            </w:pPr>
          </w:p>
        </w:tc>
        <w:tc>
          <w:tcPr>
            <w:tcW w:w="691" w:type="dxa"/>
            <w:vMerge/>
            <w:tcBorders>
              <w:bottom w:val="single" w:sz="4" w:space="0" w:color="000000"/>
              <w:right w:val="single" w:sz="4" w:space="0" w:color="auto"/>
            </w:tcBorders>
            <w:shd w:val="clear" w:color="auto" w:fill="D9D9D9" w:themeFill="background1" w:themeFillShade="D9"/>
            <w:vAlign w:val="center"/>
          </w:tcPr>
          <w:p w14:paraId="09B5FF2B" w14:textId="77777777" w:rsidR="00F34386" w:rsidRPr="00F34386" w:rsidRDefault="00F34386" w:rsidP="00257A50">
            <w:pPr>
              <w:jc w:val="center"/>
              <w:rPr>
                <w:b/>
                <w:bCs/>
                <w:color w:val="000000"/>
                <w:sz w:val="18"/>
                <w:szCs w:val="18"/>
              </w:rPr>
            </w:pPr>
          </w:p>
        </w:tc>
        <w:tc>
          <w:tcPr>
            <w:tcW w:w="723" w:type="dxa"/>
            <w:tcBorders>
              <w:top w:val="single" w:sz="4" w:space="0" w:color="000000"/>
              <w:bottom w:val="single" w:sz="4" w:space="0" w:color="000000"/>
              <w:right w:val="single" w:sz="4" w:space="0" w:color="auto"/>
            </w:tcBorders>
            <w:shd w:val="clear" w:color="auto" w:fill="D9D9D9" w:themeFill="background1" w:themeFillShade="D9"/>
            <w:vAlign w:val="bottom"/>
          </w:tcPr>
          <w:p w14:paraId="72D32C3E" w14:textId="1C8C3367" w:rsidR="00F34386" w:rsidRPr="00F34386" w:rsidRDefault="00F34386" w:rsidP="00F34386">
            <w:pPr>
              <w:jc w:val="center"/>
              <w:rPr>
                <w:b/>
                <w:bCs/>
                <w:color w:val="000000"/>
                <w:sz w:val="18"/>
                <w:szCs w:val="18"/>
              </w:rPr>
            </w:pPr>
            <w:r w:rsidRPr="00F34386">
              <w:rPr>
                <w:b/>
                <w:bCs/>
                <w:color w:val="000000"/>
                <w:sz w:val="18"/>
                <w:szCs w:val="18"/>
              </w:rPr>
              <w:t>TUSZ</w:t>
            </w:r>
          </w:p>
        </w:tc>
        <w:tc>
          <w:tcPr>
            <w:tcW w:w="724" w:type="dxa"/>
            <w:tcBorders>
              <w:top w:val="single" w:sz="4" w:space="0" w:color="000000"/>
              <w:bottom w:val="single" w:sz="4" w:space="0" w:color="000000"/>
              <w:right w:val="single" w:sz="4" w:space="0" w:color="auto"/>
            </w:tcBorders>
            <w:shd w:val="clear" w:color="auto" w:fill="D9D9D9" w:themeFill="background1" w:themeFillShade="D9"/>
            <w:vAlign w:val="bottom"/>
          </w:tcPr>
          <w:p w14:paraId="260AC819" w14:textId="3FA6F8D1" w:rsidR="00F34386" w:rsidRPr="00F34386" w:rsidRDefault="00F34386" w:rsidP="00F34386">
            <w:pPr>
              <w:jc w:val="center"/>
              <w:rPr>
                <w:b/>
                <w:bCs/>
                <w:color w:val="000000"/>
                <w:sz w:val="18"/>
                <w:szCs w:val="18"/>
              </w:rPr>
            </w:pPr>
            <w:r w:rsidRPr="00F34386">
              <w:rPr>
                <w:b/>
                <w:bCs/>
                <w:color w:val="000000"/>
                <w:sz w:val="18"/>
                <w:szCs w:val="18"/>
              </w:rPr>
              <w:t>NMAE</w:t>
            </w:r>
          </w:p>
        </w:tc>
        <w:tc>
          <w:tcPr>
            <w:tcW w:w="6651" w:type="dxa"/>
            <w:vMerge/>
            <w:tcBorders>
              <w:left w:val="single" w:sz="4" w:space="0" w:color="auto"/>
              <w:bottom w:val="single" w:sz="4" w:space="0" w:color="auto"/>
              <w:right w:val="single" w:sz="4" w:space="0" w:color="auto"/>
            </w:tcBorders>
            <w:shd w:val="clear" w:color="auto" w:fill="D9D9D9" w:themeFill="background1" w:themeFillShade="D9"/>
            <w:noWrap/>
            <w:tcMar>
              <w:left w:w="58" w:type="dxa"/>
              <w:right w:w="58" w:type="dxa"/>
            </w:tcMar>
            <w:vAlign w:val="center"/>
          </w:tcPr>
          <w:p w14:paraId="06AB38C2" w14:textId="77777777" w:rsidR="00F34386" w:rsidRPr="00F34386" w:rsidRDefault="00F34386" w:rsidP="00257A50">
            <w:pPr>
              <w:jc w:val="center"/>
              <w:rPr>
                <w:b/>
                <w:bCs/>
                <w:color w:val="000000"/>
                <w:sz w:val="18"/>
                <w:szCs w:val="18"/>
              </w:rPr>
            </w:pPr>
          </w:p>
        </w:tc>
      </w:tr>
      <w:tr w:rsidR="002104F7" w:rsidRPr="005465F6" w14:paraId="052BCD74"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4E6C9119" w14:textId="29DEC3F4" w:rsidR="002104F7" w:rsidRPr="00B529B2" w:rsidRDefault="002104F7" w:rsidP="00F34386">
            <w:pPr>
              <w:jc w:val="right"/>
              <w:rPr>
                <w:color w:val="000000"/>
                <w:sz w:val="18"/>
                <w:szCs w:val="18"/>
              </w:rPr>
            </w:pPr>
            <w:r w:rsidRPr="00E13177">
              <w:rPr>
                <w:noProof/>
                <w:sz w:val="18"/>
                <w:szCs w:val="18"/>
              </w:rPr>
              <w:t>0</w:t>
            </w:r>
          </w:p>
        </w:tc>
        <w:tc>
          <w:tcPr>
            <w:tcW w:w="691" w:type="dxa"/>
            <w:tcBorders>
              <w:top w:val="single" w:sz="4" w:space="0" w:color="000000"/>
              <w:bottom w:val="single" w:sz="4" w:space="0" w:color="000000"/>
              <w:right w:val="single" w:sz="4" w:space="0" w:color="auto"/>
            </w:tcBorders>
            <w:vAlign w:val="center"/>
          </w:tcPr>
          <w:p w14:paraId="36074193" w14:textId="24BB3CB6" w:rsidR="002104F7" w:rsidRPr="00B529B2" w:rsidRDefault="002104F7" w:rsidP="00F34386">
            <w:pPr>
              <w:jc w:val="center"/>
              <w:rPr>
                <w:color w:val="000000"/>
                <w:sz w:val="18"/>
                <w:szCs w:val="18"/>
              </w:rPr>
            </w:pPr>
            <w:r w:rsidRPr="00E13177">
              <w:rPr>
                <w:noProof/>
                <w:sz w:val="18"/>
                <w:szCs w:val="18"/>
              </w:rPr>
              <w:t>null</w:t>
            </w:r>
          </w:p>
        </w:tc>
        <w:tc>
          <w:tcPr>
            <w:tcW w:w="723" w:type="dxa"/>
            <w:tcBorders>
              <w:top w:val="single" w:sz="4" w:space="0" w:color="000000"/>
              <w:bottom w:val="single" w:sz="4" w:space="0" w:color="000000"/>
              <w:right w:val="single" w:sz="4" w:space="0" w:color="auto"/>
            </w:tcBorders>
            <w:vAlign w:val="center"/>
          </w:tcPr>
          <w:p w14:paraId="22F8FB89"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4F6B87E8" w14:textId="394B90A6"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6B49B183" w14:textId="4D5B178F" w:rsidR="002104F7" w:rsidRPr="00861EBE" w:rsidRDefault="002104F7" w:rsidP="00F34386">
            <w:pPr>
              <w:rPr>
                <w:color w:val="000000"/>
                <w:sz w:val="18"/>
                <w:szCs w:val="18"/>
              </w:rPr>
            </w:pPr>
            <w:r w:rsidRPr="00E13177">
              <w:rPr>
                <w:sz w:val="18"/>
                <w:szCs w:val="18"/>
              </w:rPr>
              <w:t>An undefined annotation. Should not be seen in the data.</w:t>
            </w:r>
          </w:p>
        </w:tc>
      </w:tr>
      <w:tr w:rsidR="002104F7" w:rsidRPr="005465F6" w14:paraId="699CCD92"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7C758CF7" w14:textId="4FF675F6" w:rsidR="002104F7" w:rsidRPr="00B529B2" w:rsidRDefault="002104F7" w:rsidP="00F34386">
            <w:pPr>
              <w:jc w:val="right"/>
              <w:rPr>
                <w:color w:val="000000"/>
                <w:sz w:val="18"/>
                <w:szCs w:val="18"/>
              </w:rPr>
            </w:pPr>
            <w:r w:rsidRPr="00E13177">
              <w:rPr>
                <w:noProof/>
                <w:sz w:val="18"/>
                <w:szCs w:val="18"/>
              </w:rPr>
              <w:t>1</w:t>
            </w:r>
          </w:p>
        </w:tc>
        <w:tc>
          <w:tcPr>
            <w:tcW w:w="691" w:type="dxa"/>
            <w:tcBorders>
              <w:top w:val="single" w:sz="4" w:space="0" w:color="000000"/>
              <w:bottom w:val="single" w:sz="4" w:space="0" w:color="000000"/>
              <w:right w:val="single" w:sz="4" w:space="0" w:color="auto"/>
            </w:tcBorders>
            <w:vAlign w:val="center"/>
          </w:tcPr>
          <w:p w14:paraId="44ADD7EA" w14:textId="3D183669" w:rsidR="002104F7" w:rsidRPr="00B529B2" w:rsidRDefault="002104F7" w:rsidP="00F34386">
            <w:pPr>
              <w:jc w:val="center"/>
              <w:rPr>
                <w:color w:val="000000"/>
                <w:sz w:val="18"/>
                <w:szCs w:val="18"/>
              </w:rPr>
            </w:pPr>
            <w:r w:rsidRPr="00E13177">
              <w:rPr>
                <w:noProof/>
                <w:sz w:val="18"/>
                <w:szCs w:val="18"/>
              </w:rPr>
              <w:t>spsw</w:t>
            </w:r>
          </w:p>
        </w:tc>
        <w:tc>
          <w:tcPr>
            <w:tcW w:w="723" w:type="dxa"/>
            <w:tcBorders>
              <w:top w:val="single" w:sz="4" w:space="0" w:color="000000"/>
              <w:bottom w:val="single" w:sz="4" w:space="0" w:color="000000"/>
              <w:right w:val="single" w:sz="4" w:space="0" w:color="auto"/>
            </w:tcBorders>
            <w:vAlign w:val="center"/>
          </w:tcPr>
          <w:p w14:paraId="0EADB6D4"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5C411355" w14:textId="3749361D"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478F903A" w14:textId="0A135616" w:rsidR="002104F7" w:rsidRPr="00861EBE" w:rsidRDefault="005E2697" w:rsidP="00F34386">
            <w:pPr>
              <w:rPr>
                <w:color w:val="000000"/>
                <w:sz w:val="18"/>
                <w:szCs w:val="18"/>
              </w:rPr>
            </w:pPr>
            <w:r w:rsidRPr="005E2697">
              <w:rPr>
                <w:i/>
                <w:iCs/>
                <w:sz w:val="18"/>
                <w:szCs w:val="18"/>
              </w:rPr>
              <w:t>Occipital Intermittent Rhythmic Delta Activity:</w:t>
            </w:r>
            <w:r>
              <w:rPr>
                <w:sz w:val="18"/>
                <w:szCs w:val="18"/>
              </w:rPr>
              <w:t xml:space="preserve"> s</w:t>
            </w:r>
            <w:r w:rsidR="002104F7" w:rsidRPr="00E13177">
              <w:rPr>
                <w:sz w:val="18"/>
                <w:szCs w:val="18"/>
              </w:rPr>
              <w:t>pike and/or slow wave. A short duration epileptiform event involving an electrographic spike in activity and/or a slow wave (low frequency wave). Usually no more than 1 sec. in duration.</w:t>
            </w:r>
          </w:p>
        </w:tc>
      </w:tr>
      <w:tr w:rsidR="002104F7" w:rsidRPr="005465F6" w14:paraId="7099355D"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3F874556" w14:textId="5148E21C" w:rsidR="002104F7" w:rsidRPr="00B529B2" w:rsidRDefault="002104F7" w:rsidP="00F34386">
            <w:pPr>
              <w:jc w:val="right"/>
              <w:rPr>
                <w:color w:val="000000"/>
                <w:sz w:val="18"/>
                <w:szCs w:val="18"/>
              </w:rPr>
            </w:pPr>
            <w:r w:rsidRPr="00E13177">
              <w:rPr>
                <w:noProof/>
                <w:sz w:val="18"/>
                <w:szCs w:val="18"/>
              </w:rPr>
              <w:t>2</w:t>
            </w:r>
          </w:p>
        </w:tc>
        <w:tc>
          <w:tcPr>
            <w:tcW w:w="691" w:type="dxa"/>
            <w:tcBorders>
              <w:top w:val="single" w:sz="4" w:space="0" w:color="000000"/>
              <w:bottom w:val="single" w:sz="4" w:space="0" w:color="000000"/>
              <w:right w:val="single" w:sz="4" w:space="0" w:color="auto"/>
            </w:tcBorders>
            <w:vAlign w:val="center"/>
          </w:tcPr>
          <w:p w14:paraId="437BD247" w14:textId="741737C4" w:rsidR="002104F7" w:rsidRPr="00B529B2" w:rsidRDefault="002104F7" w:rsidP="00F34386">
            <w:pPr>
              <w:jc w:val="center"/>
              <w:rPr>
                <w:color w:val="000000"/>
                <w:sz w:val="18"/>
                <w:szCs w:val="18"/>
              </w:rPr>
            </w:pPr>
            <w:r w:rsidRPr="00E13177">
              <w:rPr>
                <w:noProof/>
                <w:sz w:val="18"/>
                <w:szCs w:val="18"/>
              </w:rPr>
              <w:t>gped</w:t>
            </w:r>
          </w:p>
        </w:tc>
        <w:tc>
          <w:tcPr>
            <w:tcW w:w="723" w:type="dxa"/>
            <w:tcBorders>
              <w:top w:val="single" w:sz="4" w:space="0" w:color="000000"/>
              <w:bottom w:val="single" w:sz="4" w:space="0" w:color="000000"/>
              <w:right w:val="single" w:sz="4" w:space="0" w:color="auto"/>
            </w:tcBorders>
            <w:vAlign w:val="center"/>
          </w:tcPr>
          <w:p w14:paraId="0EF0646C"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003EC610" w14:textId="7F0571EC"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0341063E" w14:textId="6D0C5961" w:rsidR="002104F7" w:rsidRPr="00861EBE" w:rsidRDefault="002104F7" w:rsidP="00F34386">
            <w:pPr>
              <w:rPr>
                <w:color w:val="000000"/>
                <w:sz w:val="18"/>
                <w:szCs w:val="18"/>
              </w:rPr>
            </w:pPr>
            <w:r w:rsidRPr="005E2697">
              <w:rPr>
                <w:i/>
                <w:iCs/>
                <w:sz w:val="18"/>
                <w:szCs w:val="18"/>
              </w:rPr>
              <w:t xml:space="preserve">Generalized </w:t>
            </w:r>
            <w:r w:rsidR="005E2697" w:rsidRPr="005E2697">
              <w:rPr>
                <w:i/>
                <w:iCs/>
                <w:sz w:val="18"/>
                <w:szCs w:val="18"/>
              </w:rPr>
              <w:t>P</w:t>
            </w:r>
            <w:r w:rsidRPr="005E2697">
              <w:rPr>
                <w:i/>
                <w:iCs/>
                <w:sz w:val="18"/>
                <w:szCs w:val="18"/>
              </w:rPr>
              <w:t xml:space="preserve">eriodic </w:t>
            </w:r>
            <w:r w:rsidR="005E2697" w:rsidRPr="005E2697">
              <w:rPr>
                <w:i/>
                <w:iCs/>
                <w:sz w:val="18"/>
                <w:szCs w:val="18"/>
              </w:rPr>
              <w:t>E</w:t>
            </w:r>
            <w:r w:rsidRPr="005E2697">
              <w:rPr>
                <w:i/>
                <w:iCs/>
                <w:sz w:val="18"/>
                <w:szCs w:val="18"/>
              </w:rPr>
              <w:t xml:space="preserve">pileptiform </w:t>
            </w:r>
            <w:r w:rsidR="005E2697" w:rsidRPr="005E2697">
              <w:rPr>
                <w:i/>
                <w:iCs/>
                <w:sz w:val="18"/>
                <w:szCs w:val="18"/>
              </w:rPr>
              <w:t>D</w:t>
            </w:r>
            <w:r w:rsidRPr="005E2697">
              <w:rPr>
                <w:i/>
                <w:iCs/>
                <w:sz w:val="18"/>
                <w:szCs w:val="18"/>
              </w:rPr>
              <w:t>ischarge</w:t>
            </w:r>
            <w:r w:rsidR="005E2697">
              <w:rPr>
                <w:sz w:val="18"/>
                <w:szCs w:val="18"/>
              </w:rPr>
              <w:t>:</w:t>
            </w:r>
            <w:r w:rsidRPr="00E13177">
              <w:rPr>
                <w:sz w:val="18"/>
                <w:szCs w:val="18"/>
              </w:rPr>
              <w:t xml:space="preserve"> </w:t>
            </w:r>
            <w:r w:rsidR="005E2697">
              <w:rPr>
                <w:sz w:val="18"/>
                <w:szCs w:val="18"/>
              </w:rPr>
              <w:t>p</w:t>
            </w:r>
            <w:r w:rsidRPr="00E13177">
              <w:rPr>
                <w:sz w:val="18"/>
                <w:szCs w:val="18"/>
              </w:rPr>
              <w:t>eriodic diffuse spike/sharp wave discharges across multiple regions or hemispheres.</w:t>
            </w:r>
          </w:p>
        </w:tc>
      </w:tr>
      <w:tr w:rsidR="002104F7" w:rsidRPr="005465F6" w14:paraId="0B7512EB"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40A12BE2" w14:textId="157EA465" w:rsidR="002104F7" w:rsidRPr="00B529B2" w:rsidRDefault="002104F7" w:rsidP="00F34386">
            <w:pPr>
              <w:jc w:val="right"/>
              <w:rPr>
                <w:color w:val="000000"/>
                <w:sz w:val="18"/>
                <w:szCs w:val="18"/>
              </w:rPr>
            </w:pPr>
            <w:r w:rsidRPr="00E13177">
              <w:rPr>
                <w:noProof/>
                <w:sz w:val="18"/>
                <w:szCs w:val="18"/>
              </w:rPr>
              <w:t>3</w:t>
            </w:r>
          </w:p>
        </w:tc>
        <w:tc>
          <w:tcPr>
            <w:tcW w:w="691" w:type="dxa"/>
            <w:tcBorders>
              <w:top w:val="single" w:sz="4" w:space="0" w:color="000000"/>
              <w:bottom w:val="single" w:sz="4" w:space="0" w:color="000000"/>
              <w:right w:val="single" w:sz="4" w:space="0" w:color="auto"/>
            </w:tcBorders>
            <w:vAlign w:val="center"/>
          </w:tcPr>
          <w:p w14:paraId="021D415E" w14:textId="36757196" w:rsidR="002104F7" w:rsidRPr="00B529B2" w:rsidRDefault="002104F7" w:rsidP="00F34386">
            <w:pPr>
              <w:jc w:val="center"/>
              <w:rPr>
                <w:color w:val="000000"/>
                <w:sz w:val="18"/>
                <w:szCs w:val="18"/>
              </w:rPr>
            </w:pPr>
            <w:r w:rsidRPr="00E13177">
              <w:rPr>
                <w:noProof/>
                <w:sz w:val="18"/>
                <w:szCs w:val="18"/>
              </w:rPr>
              <w:t>pled</w:t>
            </w:r>
          </w:p>
        </w:tc>
        <w:tc>
          <w:tcPr>
            <w:tcW w:w="723" w:type="dxa"/>
            <w:tcBorders>
              <w:top w:val="single" w:sz="4" w:space="0" w:color="000000"/>
              <w:bottom w:val="single" w:sz="4" w:space="0" w:color="000000"/>
              <w:right w:val="single" w:sz="4" w:space="0" w:color="auto"/>
            </w:tcBorders>
            <w:vAlign w:val="center"/>
          </w:tcPr>
          <w:p w14:paraId="1B253F98"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37615278" w14:textId="6407D28C"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2BA59C97" w14:textId="6832D4C0" w:rsidR="002104F7" w:rsidRPr="00861EBE" w:rsidRDefault="002104F7" w:rsidP="00F34386">
            <w:pPr>
              <w:rPr>
                <w:color w:val="000000"/>
                <w:sz w:val="18"/>
                <w:szCs w:val="18"/>
              </w:rPr>
            </w:pPr>
            <w:r w:rsidRPr="005E2697">
              <w:rPr>
                <w:i/>
                <w:iCs/>
                <w:sz w:val="18"/>
                <w:szCs w:val="18"/>
              </w:rPr>
              <w:t xml:space="preserve">Periodic </w:t>
            </w:r>
            <w:r w:rsidR="005E2697" w:rsidRPr="005E2697">
              <w:rPr>
                <w:i/>
                <w:iCs/>
                <w:sz w:val="18"/>
                <w:szCs w:val="18"/>
              </w:rPr>
              <w:t>L</w:t>
            </w:r>
            <w:r w:rsidRPr="005E2697">
              <w:rPr>
                <w:i/>
                <w:iCs/>
                <w:sz w:val="18"/>
                <w:szCs w:val="18"/>
              </w:rPr>
              <w:t xml:space="preserve">ateral </w:t>
            </w:r>
            <w:r w:rsidR="005E2697" w:rsidRPr="005E2697">
              <w:rPr>
                <w:i/>
                <w:iCs/>
                <w:sz w:val="18"/>
                <w:szCs w:val="18"/>
              </w:rPr>
              <w:t>E</w:t>
            </w:r>
            <w:r w:rsidRPr="005E2697">
              <w:rPr>
                <w:i/>
                <w:iCs/>
                <w:sz w:val="18"/>
                <w:szCs w:val="18"/>
              </w:rPr>
              <w:t xml:space="preserve">pileptiform </w:t>
            </w:r>
            <w:r w:rsidR="005E2697" w:rsidRPr="005E2697">
              <w:rPr>
                <w:i/>
                <w:iCs/>
                <w:sz w:val="18"/>
                <w:szCs w:val="18"/>
              </w:rPr>
              <w:t>D</w:t>
            </w:r>
            <w:r w:rsidRPr="005E2697">
              <w:rPr>
                <w:i/>
                <w:iCs/>
                <w:sz w:val="18"/>
                <w:szCs w:val="18"/>
              </w:rPr>
              <w:t>ischarge</w:t>
            </w:r>
            <w:r w:rsidR="005E2697">
              <w:rPr>
                <w:sz w:val="18"/>
                <w:szCs w:val="18"/>
              </w:rPr>
              <w:t>: a</w:t>
            </w:r>
            <w:r w:rsidRPr="00E13177">
              <w:rPr>
                <w:sz w:val="18"/>
                <w:szCs w:val="18"/>
              </w:rPr>
              <w:t xml:space="preserve"> regular, periodically occurring spike/sharp wave seen in a certain locality of the scalp.</w:t>
            </w:r>
          </w:p>
        </w:tc>
      </w:tr>
      <w:tr w:rsidR="002104F7" w:rsidRPr="005465F6" w14:paraId="56C28091"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25636E7B" w14:textId="79B69ACF" w:rsidR="002104F7" w:rsidRPr="00B529B2" w:rsidRDefault="002104F7" w:rsidP="00F34386">
            <w:pPr>
              <w:jc w:val="right"/>
              <w:rPr>
                <w:color w:val="000000"/>
                <w:sz w:val="18"/>
                <w:szCs w:val="18"/>
              </w:rPr>
            </w:pPr>
            <w:r w:rsidRPr="00E13177">
              <w:rPr>
                <w:noProof/>
                <w:sz w:val="18"/>
                <w:szCs w:val="18"/>
              </w:rPr>
              <w:t>4</w:t>
            </w:r>
          </w:p>
        </w:tc>
        <w:tc>
          <w:tcPr>
            <w:tcW w:w="691" w:type="dxa"/>
            <w:tcBorders>
              <w:top w:val="single" w:sz="4" w:space="0" w:color="000000"/>
              <w:bottom w:val="single" w:sz="4" w:space="0" w:color="000000"/>
              <w:right w:val="single" w:sz="4" w:space="0" w:color="auto"/>
            </w:tcBorders>
            <w:vAlign w:val="center"/>
          </w:tcPr>
          <w:p w14:paraId="7292257E" w14:textId="6D5DEA83" w:rsidR="002104F7" w:rsidRPr="00B529B2" w:rsidRDefault="002104F7" w:rsidP="00F34386">
            <w:pPr>
              <w:jc w:val="center"/>
              <w:rPr>
                <w:color w:val="000000"/>
                <w:sz w:val="18"/>
                <w:szCs w:val="18"/>
              </w:rPr>
            </w:pPr>
            <w:r w:rsidRPr="00E13177">
              <w:rPr>
                <w:noProof/>
                <w:sz w:val="18"/>
                <w:szCs w:val="18"/>
              </w:rPr>
              <w:t>eybl</w:t>
            </w:r>
          </w:p>
        </w:tc>
        <w:tc>
          <w:tcPr>
            <w:tcW w:w="723" w:type="dxa"/>
            <w:tcBorders>
              <w:top w:val="single" w:sz="4" w:space="0" w:color="000000"/>
              <w:bottom w:val="single" w:sz="4" w:space="0" w:color="000000"/>
              <w:right w:val="single" w:sz="4" w:space="0" w:color="auto"/>
            </w:tcBorders>
            <w:vAlign w:val="center"/>
          </w:tcPr>
          <w:p w14:paraId="0CC105CA"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6BB5578B" w14:textId="58ECBAA4"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26EC6A9B" w14:textId="37DE7C7F" w:rsidR="002104F7" w:rsidRPr="00861EBE" w:rsidRDefault="002104F7" w:rsidP="00F34386">
            <w:pPr>
              <w:rPr>
                <w:color w:val="000000"/>
                <w:sz w:val="18"/>
                <w:szCs w:val="18"/>
              </w:rPr>
            </w:pPr>
            <w:r w:rsidRPr="005E2697">
              <w:rPr>
                <w:i/>
                <w:iCs/>
                <w:sz w:val="18"/>
                <w:szCs w:val="18"/>
              </w:rPr>
              <w:t>Eyeblink</w:t>
            </w:r>
            <w:r w:rsidR="005E2697">
              <w:rPr>
                <w:sz w:val="18"/>
                <w:szCs w:val="18"/>
              </w:rPr>
              <w:t>: a</w:t>
            </w:r>
            <w:r w:rsidRPr="00E13177">
              <w:rPr>
                <w:sz w:val="18"/>
                <w:szCs w:val="18"/>
              </w:rPr>
              <w:t xml:space="preserve"> specific, sharp, high amplitude eye movement artifact corresponding to blinks.</w:t>
            </w:r>
          </w:p>
        </w:tc>
      </w:tr>
      <w:tr w:rsidR="002104F7" w:rsidRPr="005465F6" w14:paraId="44D40305"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7ECB26B8" w14:textId="15CF9280" w:rsidR="002104F7" w:rsidRPr="00B529B2" w:rsidRDefault="002104F7" w:rsidP="00F34386">
            <w:pPr>
              <w:jc w:val="right"/>
              <w:rPr>
                <w:color w:val="000000"/>
                <w:sz w:val="18"/>
                <w:szCs w:val="18"/>
              </w:rPr>
            </w:pPr>
            <w:r w:rsidRPr="00E13177">
              <w:rPr>
                <w:noProof/>
                <w:sz w:val="18"/>
                <w:szCs w:val="18"/>
              </w:rPr>
              <w:t>5</w:t>
            </w:r>
          </w:p>
        </w:tc>
        <w:tc>
          <w:tcPr>
            <w:tcW w:w="691" w:type="dxa"/>
            <w:tcBorders>
              <w:top w:val="single" w:sz="4" w:space="0" w:color="000000"/>
              <w:bottom w:val="single" w:sz="4" w:space="0" w:color="000000"/>
              <w:right w:val="single" w:sz="4" w:space="0" w:color="auto"/>
            </w:tcBorders>
            <w:vAlign w:val="center"/>
          </w:tcPr>
          <w:p w14:paraId="52995E33" w14:textId="5733EF7F" w:rsidR="002104F7" w:rsidRPr="00B529B2" w:rsidRDefault="002104F7" w:rsidP="00F34386">
            <w:pPr>
              <w:jc w:val="center"/>
              <w:rPr>
                <w:color w:val="000000"/>
                <w:sz w:val="18"/>
                <w:szCs w:val="18"/>
              </w:rPr>
            </w:pPr>
            <w:r w:rsidRPr="00E13177">
              <w:rPr>
                <w:noProof/>
                <w:sz w:val="18"/>
                <w:szCs w:val="18"/>
              </w:rPr>
              <w:t>artf</w:t>
            </w:r>
          </w:p>
        </w:tc>
        <w:tc>
          <w:tcPr>
            <w:tcW w:w="723" w:type="dxa"/>
            <w:tcBorders>
              <w:top w:val="single" w:sz="4" w:space="0" w:color="000000"/>
              <w:bottom w:val="single" w:sz="4" w:space="0" w:color="000000"/>
              <w:right w:val="single" w:sz="4" w:space="0" w:color="auto"/>
            </w:tcBorders>
            <w:vAlign w:val="center"/>
          </w:tcPr>
          <w:p w14:paraId="2D48B24B"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60BFA005" w14:textId="7CB0FF8D"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326AC353" w14:textId="0BFE2FB6" w:rsidR="002104F7" w:rsidRPr="00861EBE" w:rsidRDefault="002104F7" w:rsidP="00F34386">
            <w:pPr>
              <w:rPr>
                <w:color w:val="000000"/>
                <w:sz w:val="18"/>
                <w:szCs w:val="18"/>
              </w:rPr>
            </w:pPr>
            <w:r w:rsidRPr="005E2697">
              <w:rPr>
                <w:i/>
                <w:iCs/>
                <w:sz w:val="18"/>
                <w:szCs w:val="18"/>
              </w:rPr>
              <w:t>Artifact</w:t>
            </w:r>
            <w:r w:rsidR="005E2697">
              <w:rPr>
                <w:sz w:val="18"/>
                <w:szCs w:val="18"/>
              </w:rPr>
              <w:t>: a</w:t>
            </w:r>
            <w:r w:rsidRPr="00E13177">
              <w:rPr>
                <w:sz w:val="18"/>
                <w:szCs w:val="18"/>
              </w:rPr>
              <w:t>ny non-brain activity electrical signal, such as those due to equipment or environmental factors.</w:t>
            </w:r>
          </w:p>
        </w:tc>
      </w:tr>
      <w:tr w:rsidR="002104F7" w:rsidRPr="005465F6" w14:paraId="28D47D94"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1484B5AE" w14:textId="5343D706" w:rsidR="002104F7" w:rsidRPr="00B529B2" w:rsidRDefault="002104F7" w:rsidP="00F34386">
            <w:pPr>
              <w:jc w:val="right"/>
              <w:rPr>
                <w:color w:val="000000"/>
                <w:sz w:val="18"/>
                <w:szCs w:val="18"/>
              </w:rPr>
            </w:pPr>
            <w:r w:rsidRPr="00E13177">
              <w:rPr>
                <w:noProof/>
                <w:sz w:val="18"/>
                <w:szCs w:val="18"/>
              </w:rPr>
              <w:t>6</w:t>
            </w:r>
          </w:p>
        </w:tc>
        <w:tc>
          <w:tcPr>
            <w:tcW w:w="691" w:type="dxa"/>
            <w:tcBorders>
              <w:top w:val="single" w:sz="4" w:space="0" w:color="000000"/>
              <w:bottom w:val="single" w:sz="4" w:space="0" w:color="000000"/>
              <w:right w:val="single" w:sz="4" w:space="0" w:color="auto"/>
            </w:tcBorders>
            <w:vAlign w:val="center"/>
          </w:tcPr>
          <w:p w14:paraId="423A860A" w14:textId="6C9CE103" w:rsidR="002104F7" w:rsidRPr="00B529B2" w:rsidRDefault="002104F7" w:rsidP="00F34386">
            <w:pPr>
              <w:jc w:val="center"/>
              <w:rPr>
                <w:color w:val="000000"/>
                <w:sz w:val="18"/>
                <w:szCs w:val="18"/>
              </w:rPr>
            </w:pPr>
            <w:r w:rsidRPr="00E13177">
              <w:rPr>
                <w:noProof/>
                <w:sz w:val="18"/>
                <w:szCs w:val="18"/>
              </w:rPr>
              <w:t>bckg</w:t>
            </w:r>
          </w:p>
        </w:tc>
        <w:tc>
          <w:tcPr>
            <w:tcW w:w="723" w:type="dxa"/>
            <w:tcBorders>
              <w:top w:val="single" w:sz="4" w:space="0" w:color="000000"/>
              <w:bottom w:val="single" w:sz="4" w:space="0" w:color="000000"/>
              <w:right w:val="single" w:sz="4" w:space="0" w:color="auto"/>
            </w:tcBorders>
            <w:vAlign w:val="center"/>
          </w:tcPr>
          <w:p w14:paraId="5CB3E6FA" w14:textId="212C01BA" w:rsidR="002104F7" w:rsidRPr="00B529B2" w:rsidRDefault="00AE38B8" w:rsidP="00F34386">
            <w:pPr>
              <w:jc w:val="center"/>
              <w:rPr>
                <w:color w:val="000000"/>
                <w:sz w:val="18"/>
                <w:szCs w:val="18"/>
              </w:rPr>
            </w:pPr>
            <w:r>
              <w:rPr>
                <w:color w:val="000000"/>
                <w:sz w:val="18"/>
                <w:szCs w:val="18"/>
              </w:rPr>
              <w:t>x</w:t>
            </w:r>
          </w:p>
        </w:tc>
        <w:tc>
          <w:tcPr>
            <w:tcW w:w="724" w:type="dxa"/>
            <w:tcBorders>
              <w:top w:val="single" w:sz="4" w:space="0" w:color="000000"/>
              <w:bottom w:val="single" w:sz="4" w:space="0" w:color="000000"/>
              <w:right w:val="single" w:sz="4" w:space="0" w:color="auto"/>
            </w:tcBorders>
            <w:vAlign w:val="center"/>
          </w:tcPr>
          <w:p w14:paraId="5A34FF74" w14:textId="44754001" w:rsidR="002104F7" w:rsidRPr="00B529B2" w:rsidRDefault="00AE38B8" w:rsidP="00F34386">
            <w:pPr>
              <w:jc w:val="center"/>
              <w:rPr>
                <w:color w:val="000000"/>
                <w:sz w:val="18"/>
                <w:szCs w:val="18"/>
              </w:rPr>
            </w:pPr>
            <w:r>
              <w:rPr>
                <w:color w:val="000000"/>
                <w:sz w:val="18"/>
                <w:szCs w:val="18"/>
              </w:rPr>
              <w:t>x</w:t>
            </w: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3E38EC78" w14:textId="44BF8EF9" w:rsidR="002104F7" w:rsidRPr="00861EBE" w:rsidRDefault="005E2697" w:rsidP="00F34386">
            <w:pPr>
              <w:rPr>
                <w:color w:val="000000"/>
                <w:sz w:val="18"/>
                <w:szCs w:val="18"/>
              </w:rPr>
            </w:pPr>
            <w:r w:rsidRPr="00DB50C3">
              <w:rPr>
                <w:i/>
                <w:iCs/>
                <w:sz w:val="18"/>
                <w:szCs w:val="18"/>
              </w:rPr>
              <w:t>Background</w:t>
            </w:r>
            <w:r>
              <w:rPr>
                <w:sz w:val="18"/>
                <w:szCs w:val="18"/>
              </w:rPr>
              <w:t xml:space="preserve">: </w:t>
            </w:r>
            <w:r w:rsidR="00DB50C3">
              <w:rPr>
                <w:sz w:val="18"/>
                <w:szCs w:val="18"/>
              </w:rPr>
              <w:t>a</w:t>
            </w:r>
            <w:r w:rsidR="002104F7" w:rsidRPr="00E13177">
              <w:rPr>
                <w:sz w:val="18"/>
                <w:szCs w:val="18"/>
              </w:rPr>
              <w:t>ll other non-seizure cerebral signals.</w:t>
            </w:r>
          </w:p>
        </w:tc>
      </w:tr>
      <w:tr w:rsidR="002104F7" w:rsidRPr="005465F6" w14:paraId="5B8ADA8F"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7AE26344" w14:textId="626B4C0D" w:rsidR="002104F7" w:rsidRPr="00B529B2" w:rsidRDefault="002104F7" w:rsidP="00F34386">
            <w:pPr>
              <w:jc w:val="right"/>
              <w:rPr>
                <w:color w:val="000000"/>
                <w:sz w:val="18"/>
                <w:szCs w:val="18"/>
              </w:rPr>
            </w:pPr>
            <w:r w:rsidRPr="00E13177">
              <w:rPr>
                <w:noProof/>
                <w:sz w:val="18"/>
                <w:szCs w:val="18"/>
              </w:rPr>
              <w:t>7</w:t>
            </w:r>
          </w:p>
        </w:tc>
        <w:tc>
          <w:tcPr>
            <w:tcW w:w="691" w:type="dxa"/>
            <w:tcBorders>
              <w:top w:val="single" w:sz="4" w:space="0" w:color="000000"/>
              <w:bottom w:val="single" w:sz="4" w:space="0" w:color="000000"/>
              <w:right w:val="single" w:sz="4" w:space="0" w:color="auto"/>
            </w:tcBorders>
            <w:vAlign w:val="center"/>
          </w:tcPr>
          <w:p w14:paraId="5A071300" w14:textId="49517AEB" w:rsidR="002104F7" w:rsidRPr="00B529B2" w:rsidRDefault="002104F7" w:rsidP="00F34386">
            <w:pPr>
              <w:jc w:val="center"/>
              <w:rPr>
                <w:color w:val="000000"/>
                <w:sz w:val="18"/>
                <w:szCs w:val="18"/>
              </w:rPr>
            </w:pPr>
            <w:r w:rsidRPr="00E13177">
              <w:rPr>
                <w:noProof/>
                <w:sz w:val="18"/>
                <w:szCs w:val="18"/>
              </w:rPr>
              <w:t>seiz</w:t>
            </w:r>
          </w:p>
        </w:tc>
        <w:tc>
          <w:tcPr>
            <w:tcW w:w="723" w:type="dxa"/>
            <w:tcBorders>
              <w:top w:val="single" w:sz="4" w:space="0" w:color="000000"/>
              <w:bottom w:val="single" w:sz="4" w:space="0" w:color="000000"/>
              <w:right w:val="single" w:sz="4" w:space="0" w:color="auto"/>
            </w:tcBorders>
            <w:vAlign w:val="center"/>
          </w:tcPr>
          <w:p w14:paraId="7719D9B2"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5C70C509" w14:textId="2E43B8EB"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6D43C288" w14:textId="69BDEA08" w:rsidR="002104F7" w:rsidRPr="00861EBE" w:rsidRDefault="002104F7" w:rsidP="00F34386">
            <w:pPr>
              <w:rPr>
                <w:color w:val="000000"/>
                <w:sz w:val="18"/>
                <w:szCs w:val="18"/>
              </w:rPr>
            </w:pPr>
            <w:r w:rsidRPr="00DB50C3">
              <w:rPr>
                <w:i/>
                <w:iCs/>
                <w:sz w:val="18"/>
                <w:szCs w:val="18"/>
              </w:rPr>
              <w:t>Seizure</w:t>
            </w:r>
            <w:r w:rsidR="005E2697">
              <w:rPr>
                <w:sz w:val="18"/>
                <w:szCs w:val="18"/>
              </w:rPr>
              <w:t xml:space="preserve">: </w:t>
            </w:r>
            <w:r w:rsidR="00DB50C3">
              <w:rPr>
                <w:sz w:val="18"/>
                <w:szCs w:val="18"/>
              </w:rPr>
              <w:t>a</w:t>
            </w:r>
            <w:r w:rsidRPr="00E13177">
              <w:rPr>
                <w:sz w:val="18"/>
                <w:szCs w:val="18"/>
              </w:rPr>
              <w:t xml:space="preserve"> basic annotation for seizures</w:t>
            </w:r>
            <w:r w:rsidR="00AE38B8">
              <w:rPr>
                <w:sz w:val="18"/>
                <w:szCs w:val="18"/>
              </w:rPr>
              <w:t xml:space="preserve"> (typically used in term-based annotations.</w:t>
            </w:r>
          </w:p>
        </w:tc>
      </w:tr>
      <w:tr w:rsidR="002104F7" w:rsidRPr="005465F6" w14:paraId="0741031C"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78EF833A" w14:textId="5DC54D26" w:rsidR="002104F7" w:rsidRPr="00B529B2" w:rsidRDefault="002104F7" w:rsidP="00F34386">
            <w:pPr>
              <w:jc w:val="right"/>
              <w:rPr>
                <w:color w:val="000000"/>
                <w:sz w:val="18"/>
                <w:szCs w:val="18"/>
              </w:rPr>
            </w:pPr>
            <w:r w:rsidRPr="00E13177">
              <w:rPr>
                <w:noProof/>
                <w:sz w:val="18"/>
                <w:szCs w:val="18"/>
              </w:rPr>
              <w:t>8</w:t>
            </w:r>
          </w:p>
        </w:tc>
        <w:tc>
          <w:tcPr>
            <w:tcW w:w="691" w:type="dxa"/>
            <w:tcBorders>
              <w:top w:val="single" w:sz="4" w:space="0" w:color="000000"/>
              <w:bottom w:val="single" w:sz="4" w:space="0" w:color="000000"/>
              <w:right w:val="single" w:sz="4" w:space="0" w:color="auto"/>
            </w:tcBorders>
            <w:vAlign w:val="center"/>
          </w:tcPr>
          <w:p w14:paraId="178A3BC3" w14:textId="752D8816" w:rsidR="002104F7" w:rsidRPr="00B529B2" w:rsidRDefault="002104F7" w:rsidP="00F34386">
            <w:pPr>
              <w:jc w:val="center"/>
              <w:rPr>
                <w:color w:val="000000"/>
                <w:sz w:val="18"/>
                <w:szCs w:val="18"/>
              </w:rPr>
            </w:pPr>
            <w:r w:rsidRPr="00E13177">
              <w:rPr>
                <w:noProof/>
                <w:sz w:val="18"/>
                <w:szCs w:val="18"/>
              </w:rPr>
              <w:t>fnsz</w:t>
            </w:r>
          </w:p>
        </w:tc>
        <w:tc>
          <w:tcPr>
            <w:tcW w:w="723" w:type="dxa"/>
            <w:tcBorders>
              <w:top w:val="single" w:sz="4" w:space="0" w:color="000000"/>
              <w:bottom w:val="single" w:sz="4" w:space="0" w:color="000000"/>
              <w:right w:val="single" w:sz="4" w:space="0" w:color="auto"/>
            </w:tcBorders>
            <w:vAlign w:val="center"/>
          </w:tcPr>
          <w:p w14:paraId="589D86A8" w14:textId="1C414243" w:rsidR="002104F7" w:rsidRPr="00B529B2" w:rsidRDefault="00AE38B8" w:rsidP="00F34386">
            <w:pPr>
              <w:jc w:val="center"/>
              <w:rPr>
                <w:color w:val="000000"/>
                <w:sz w:val="18"/>
                <w:szCs w:val="18"/>
              </w:rPr>
            </w:pPr>
            <w:r>
              <w:rPr>
                <w:color w:val="000000"/>
                <w:sz w:val="18"/>
                <w:szCs w:val="18"/>
              </w:rPr>
              <w:t>x</w:t>
            </w:r>
          </w:p>
        </w:tc>
        <w:tc>
          <w:tcPr>
            <w:tcW w:w="724" w:type="dxa"/>
            <w:tcBorders>
              <w:top w:val="single" w:sz="4" w:space="0" w:color="000000"/>
              <w:bottom w:val="single" w:sz="4" w:space="0" w:color="000000"/>
              <w:right w:val="single" w:sz="4" w:space="0" w:color="auto"/>
            </w:tcBorders>
            <w:vAlign w:val="center"/>
          </w:tcPr>
          <w:p w14:paraId="2D236CB3" w14:textId="33EA414C" w:rsidR="002104F7" w:rsidRPr="00B529B2" w:rsidRDefault="001B5B6E" w:rsidP="00F34386">
            <w:pPr>
              <w:jc w:val="center"/>
              <w:rPr>
                <w:color w:val="000000"/>
                <w:sz w:val="18"/>
                <w:szCs w:val="18"/>
              </w:rPr>
            </w:pPr>
            <w:r>
              <w:rPr>
                <w:color w:val="000000"/>
                <w:sz w:val="18"/>
                <w:szCs w:val="18"/>
              </w:rPr>
              <w:t>x</w:t>
            </w: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430DE618" w14:textId="4A0F479D" w:rsidR="002104F7" w:rsidRPr="00861EBE" w:rsidRDefault="002104F7" w:rsidP="00F34386">
            <w:pPr>
              <w:rPr>
                <w:color w:val="000000"/>
                <w:sz w:val="18"/>
                <w:szCs w:val="18"/>
              </w:rPr>
            </w:pPr>
            <w:r w:rsidRPr="00DB50C3">
              <w:rPr>
                <w:i/>
                <w:iCs/>
                <w:sz w:val="18"/>
                <w:szCs w:val="18"/>
              </w:rPr>
              <w:t xml:space="preserve">Focal </w:t>
            </w:r>
            <w:r w:rsidR="00DB50C3" w:rsidRPr="00DB50C3">
              <w:rPr>
                <w:i/>
                <w:iCs/>
                <w:sz w:val="18"/>
                <w:szCs w:val="18"/>
              </w:rPr>
              <w:t>N</w:t>
            </w:r>
            <w:r w:rsidRPr="00DB50C3">
              <w:rPr>
                <w:i/>
                <w:iCs/>
                <w:sz w:val="18"/>
                <w:szCs w:val="18"/>
              </w:rPr>
              <w:t xml:space="preserve">onspecific </w:t>
            </w:r>
            <w:r w:rsidR="00DB50C3" w:rsidRPr="00DB50C3">
              <w:rPr>
                <w:i/>
                <w:iCs/>
                <w:sz w:val="18"/>
                <w:szCs w:val="18"/>
              </w:rPr>
              <w:t>S</w:t>
            </w:r>
            <w:r w:rsidRPr="00DB50C3">
              <w:rPr>
                <w:i/>
                <w:iCs/>
                <w:sz w:val="18"/>
                <w:szCs w:val="18"/>
              </w:rPr>
              <w:t>eizure</w:t>
            </w:r>
            <w:r w:rsidR="005E2697">
              <w:rPr>
                <w:sz w:val="18"/>
                <w:szCs w:val="18"/>
              </w:rPr>
              <w:t xml:space="preserve">: </w:t>
            </w:r>
            <w:r w:rsidRPr="00E13177">
              <w:rPr>
                <w:sz w:val="18"/>
                <w:szCs w:val="18"/>
              </w:rPr>
              <w:t>A large category of seizures occurring in a specific focality.</w:t>
            </w:r>
          </w:p>
        </w:tc>
      </w:tr>
      <w:tr w:rsidR="002104F7" w:rsidRPr="005465F6" w14:paraId="1EB96036"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6420FB39" w14:textId="72418A64" w:rsidR="002104F7" w:rsidRPr="00B529B2" w:rsidRDefault="002104F7" w:rsidP="00F34386">
            <w:pPr>
              <w:jc w:val="right"/>
              <w:rPr>
                <w:color w:val="000000"/>
                <w:sz w:val="18"/>
                <w:szCs w:val="18"/>
              </w:rPr>
            </w:pPr>
            <w:r w:rsidRPr="00E13177">
              <w:rPr>
                <w:noProof/>
                <w:sz w:val="18"/>
                <w:szCs w:val="18"/>
              </w:rPr>
              <w:t>9</w:t>
            </w:r>
          </w:p>
        </w:tc>
        <w:tc>
          <w:tcPr>
            <w:tcW w:w="691" w:type="dxa"/>
            <w:tcBorders>
              <w:top w:val="single" w:sz="4" w:space="0" w:color="000000"/>
              <w:bottom w:val="single" w:sz="4" w:space="0" w:color="000000"/>
              <w:right w:val="single" w:sz="4" w:space="0" w:color="auto"/>
            </w:tcBorders>
            <w:vAlign w:val="center"/>
          </w:tcPr>
          <w:p w14:paraId="6052A06F" w14:textId="57672439" w:rsidR="002104F7" w:rsidRPr="00B529B2" w:rsidRDefault="002104F7" w:rsidP="00F34386">
            <w:pPr>
              <w:jc w:val="center"/>
              <w:rPr>
                <w:color w:val="000000"/>
                <w:sz w:val="18"/>
                <w:szCs w:val="18"/>
              </w:rPr>
            </w:pPr>
            <w:r w:rsidRPr="00E13177">
              <w:rPr>
                <w:noProof/>
                <w:sz w:val="18"/>
                <w:szCs w:val="18"/>
              </w:rPr>
              <w:t>gnsz</w:t>
            </w:r>
          </w:p>
        </w:tc>
        <w:tc>
          <w:tcPr>
            <w:tcW w:w="723" w:type="dxa"/>
            <w:tcBorders>
              <w:top w:val="single" w:sz="4" w:space="0" w:color="000000"/>
              <w:bottom w:val="single" w:sz="4" w:space="0" w:color="000000"/>
              <w:right w:val="single" w:sz="4" w:space="0" w:color="auto"/>
            </w:tcBorders>
            <w:vAlign w:val="center"/>
          </w:tcPr>
          <w:p w14:paraId="56D8ED0F" w14:textId="20AED688" w:rsidR="002104F7" w:rsidRPr="00B529B2" w:rsidRDefault="00AE38B8" w:rsidP="00F34386">
            <w:pPr>
              <w:jc w:val="center"/>
              <w:rPr>
                <w:color w:val="000000"/>
                <w:sz w:val="18"/>
                <w:szCs w:val="18"/>
              </w:rPr>
            </w:pPr>
            <w:r>
              <w:rPr>
                <w:color w:val="000000"/>
                <w:sz w:val="18"/>
                <w:szCs w:val="18"/>
              </w:rPr>
              <w:t>x</w:t>
            </w:r>
          </w:p>
        </w:tc>
        <w:tc>
          <w:tcPr>
            <w:tcW w:w="724" w:type="dxa"/>
            <w:tcBorders>
              <w:top w:val="single" w:sz="4" w:space="0" w:color="000000"/>
              <w:bottom w:val="single" w:sz="4" w:space="0" w:color="000000"/>
              <w:right w:val="single" w:sz="4" w:space="0" w:color="auto"/>
            </w:tcBorders>
            <w:vAlign w:val="center"/>
          </w:tcPr>
          <w:p w14:paraId="5CE19D49" w14:textId="42E51871" w:rsidR="002104F7" w:rsidRPr="00B529B2" w:rsidRDefault="001B5B6E" w:rsidP="00F34386">
            <w:pPr>
              <w:jc w:val="center"/>
              <w:rPr>
                <w:color w:val="000000"/>
                <w:sz w:val="18"/>
                <w:szCs w:val="18"/>
              </w:rPr>
            </w:pPr>
            <w:r>
              <w:rPr>
                <w:color w:val="000000"/>
                <w:sz w:val="18"/>
                <w:szCs w:val="18"/>
              </w:rPr>
              <w:t>x</w:t>
            </w: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565BE6FD" w14:textId="20AB66FA" w:rsidR="002104F7" w:rsidRPr="00861EBE" w:rsidRDefault="002104F7" w:rsidP="00F34386">
            <w:pPr>
              <w:rPr>
                <w:color w:val="000000"/>
                <w:sz w:val="18"/>
                <w:szCs w:val="18"/>
              </w:rPr>
            </w:pPr>
            <w:r w:rsidRPr="00DB50C3">
              <w:rPr>
                <w:i/>
                <w:iCs/>
                <w:sz w:val="18"/>
                <w:szCs w:val="18"/>
              </w:rPr>
              <w:t xml:space="preserve">Generalized </w:t>
            </w:r>
            <w:r w:rsidR="00DB50C3" w:rsidRPr="00DB50C3">
              <w:rPr>
                <w:i/>
                <w:iCs/>
                <w:sz w:val="18"/>
                <w:szCs w:val="18"/>
              </w:rPr>
              <w:t>S</w:t>
            </w:r>
            <w:r w:rsidRPr="00DB50C3">
              <w:rPr>
                <w:i/>
                <w:iCs/>
                <w:sz w:val="18"/>
                <w:szCs w:val="18"/>
              </w:rPr>
              <w:t>eizure</w:t>
            </w:r>
            <w:r w:rsidR="00DB50C3">
              <w:rPr>
                <w:sz w:val="18"/>
                <w:szCs w:val="18"/>
              </w:rPr>
              <w:t>: a</w:t>
            </w:r>
            <w:r w:rsidRPr="00E13177">
              <w:rPr>
                <w:sz w:val="18"/>
                <w:szCs w:val="18"/>
              </w:rPr>
              <w:t xml:space="preserve"> large category of seizures occurring in most if not </w:t>
            </w:r>
            <w:proofErr w:type="gramStart"/>
            <w:r w:rsidRPr="00E13177">
              <w:rPr>
                <w:sz w:val="18"/>
                <w:szCs w:val="18"/>
              </w:rPr>
              <w:t>all of</w:t>
            </w:r>
            <w:proofErr w:type="gramEnd"/>
            <w:r w:rsidRPr="00E13177">
              <w:rPr>
                <w:sz w:val="18"/>
                <w:szCs w:val="18"/>
              </w:rPr>
              <w:t xml:space="preserve"> the brain.</w:t>
            </w:r>
          </w:p>
        </w:tc>
      </w:tr>
      <w:tr w:rsidR="002104F7" w:rsidRPr="005465F6" w14:paraId="4C8E14B2"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48ACCB76" w14:textId="43B83D37" w:rsidR="002104F7" w:rsidRPr="00B529B2" w:rsidRDefault="002104F7" w:rsidP="00F34386">
            <w:pPr>
              <w:jc w:val="right"/>
              <w:rPr>
                <w:color w:val="000000"/>
                <w:sz w:val="18"/>
                <w:szCs w:val="18"/>
              </w:rPr>
            </w:pPr>
            <w:r w:rsidRPr="00E13177">
              <w:rPr>
                <w:noProof/>
                <w:sz w:val="18"/>
                <w:szCs w:val="18"/>
              </w:rPr>
              <w:t>10</w:t>
            </w:r>
          </w:p>
        </w:tc>
        <w:tc>
          <w:tcPr>
            <w:tcW w:w="691" w:type="dxa"/>
            <w:tcBorders>
              <w:top w:val="single" w:sz="4" w:space="0" w:color="000000"/>
              <w:bottom w:val="single" w:sz="4" w:space="0" w:color="000000"/>
              <w:right w:val="single" w:sz="4" w:space="0" w:color="auto"/>
            </w:tcBorders>
            <w:vAlign w:val="center"/>
          </w:tcPr>
          <w:p w14:paraId="28065186" w14:textId="0E114D90" w:rsidR="002104F7" w:rsidRPr="00B529B2" w:rsidRDefault="002104F7" w:rsidP="00F34386">
            <w:pPr>
              <w:jc w:val="center"/>
              <w:rPr>
                <w:color w:val="000000"/>
                <w:sz w:val="18"/>
                <w:szCs w:val="18"/>
              </w:rPr>
            </w:pPr>
            <w:r w:rsidRPr="00E13177">
              <w:rPr>
                <w:noProof/>
                <w:sz w:val="18"/>
                <w:szCs w:val="18"/>
              </w:rPr>
              <w:t>spsz</w:t>
            </w:r>
          </w:p>
        </w:tc>
        <w:tc>
          <w:tcPr>
            <w:tcW w:w="723" w:type="dxa"/>
            <w:tcBorders>
              <w:top w:val="single" w:sz="4" w:space="0" w:color="000000"/>
              <w:bottom w:val="single" w:sz="4" w:space="0" w:color="000000"/>
              <w:right w:val="single" w:sz="4" w:space="0" w:color="auto"/>
            </w:tcBorders>
            <w:vAlign w:val="center"/>
          </w:tcPr>
          <w:p w14:paraId="5990474B" w14:textId="2245471A" w:rsidR="002104F7" w:rsidRPr="00B529B2" w:rsidRDefault="00AE38B8" w:rsidP="00F34386">
            <w:pPr>
              <w:jc w:val="center"/>
              <w:rPr>
                <w:color w:val="000000"/>
                <w:sz w:val="18"/>
                <w:szCs w:val="18"/>
              </w:rPr>
            </w:pPr>
            <w:r>
              <w:rPr>
                <w:color w:val="000000"/>
                <w:sz w:val="18"/>
                <w:szCs w:val="18"/>
              </w:rPr>
              <w:t>x</w:t>
            </w:r>
          </w:p>
        </w:tc>
        <w:tc>
          <w:tcPr>
            <w:tcW w:w="724" w:type="dxa"/>
            <w:tcBorders>
              <w:top w:val="single" w:sz="4" w:space="0" w:color="000000"/>
              <w:bottom w:val="single" w:sz="4" w:space="0" w:color="000000"/>
              <w:right w:val="single" w:sz="4" w:space="0" w:color="auto"/>
            </w:tcBorders>
            <w:vAlign w:val="center"/>
          </w:tcPr>
          <w:p w14:paraId="15724B7D" w14:textId="5483A651"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5CC6AAAA" w14:textId="2167A0B9" w:rsidR="002104F7" w:rsidRPr="00861EBE" w:rsidRDefault="002104F7" w:rsidP="00F34386">
            <w:pPr>
              <w:rPr>
                <w:color w:val="000000"/>
                <w:sz w:val="18"/>
                <w:szCs w:val="18"/>
              </w:rPr>
            </w:pPr>
            <w:r w:rsidRPr="00DB50C3">
              <w:rPr>
                <w:i/>
                <w:iCs/>
                <w:sz w:val="18"/>
                <w:szCs w:val="18"/>
              </w:rPr>
              <w:t xml:space="preserve">Simple </w:t>
            </w:r>
            <w:r w:rsidR="00DB50C3" w:rsidRPr="00DB50C3">
              <w:rPr>
                <w:i/>
                <w:iCs/>
                <w:sz w:val="18"/>
                <w:szCs w:val="18"/>
              </w:rPr>
              <w:t>P</w:t>
            </w:r>
            <w:r w:rsidRPr="00DB50C3">
              <w:rPr>
                <w:i/>
                <w:iCs/>
                <w:sz w:val="18"/>
                <w:szCs w:val="18"/>
              </w:rPr>
              <w:t xml:space="preserve">artial </w:t>
            </w:r>
            <w:r w:rsidR="00DB50C3" w:rsidRPr="00DB50C3">
              <w:rPr>
                <w:i/>
                <w:iCs/>
                <w:sz w:val="18"/>
                <w:szCs w:val="18"/>
              </w:rPr>
              <w:t>S</w:t>
            </w:r>
            <w:r w:rsidRPr="00DB50C3">
              <w:rPr>
                <w:i/>
                <w:iCs/>
                <w:sz w:val="18"/>
                <w:szCs w:val="18"/>
              </w:rPr>
              <w:t>eizure</w:t>
            </w:r>
            <w:r w:rsidR="00DB50C3">
              <w:rPr>
                <w:sz w:val="18"/>
                <w:szCs w:val="18"/>
              </w:rPr>
              <w:t>: b</w:t>
            </w:r>
            <w:r w:rsidRPr="00E13177">
              <w:rPr>
                <w:sz w:val="18"/>
                <w:szCs w:val="18"/>
              </w:rPr>
              <w:t>rief seizures that start in one location of the brain (and may spread) where the patient is fully aware and able to interact.</w:t>
            </w:r>
          </w:p>
        </w:tc>
      </w:tr>
      <w:tr w:rsidR="002104F7" w:rsidRPr="005465F6" w14:paraId="3A67A512"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01BCE1CF" w14:textId="4FABCD2B" w:rsidR="002104F7" w:rsidRPr="00B529B2" w:rsidRDefault="002104F7" w:rsidP="00F34386">
            <w:pPr>
              <w:jc w:val="right"/>
              <w:rPr>
                <w:color w:val="000000"/>
                <w:sz w:val="18"/>
                <w:szCs w:val="18"/>
              </w:rPr>
            </w:pPr>
            <w:r w:rsidRPr="00E13177">
              <w:rPr>
                <w:noProof/>
                <w:sz w:val="18"/>
                <w:szCs w:val="18"/>
              </w:rPr>
              <w:t>11</w:t>
            </w:r>
          </w:p>
        </w:tc>
        <w:tc>
          <w:tcPr>
            <w:tcW w:w="691" w:type="dxa"/>
            <w:tcBorders>
              <w:top w:val="single" w:sz="4" w:space="0" w:color="000000"/>
              <w:bottom w:val="single" w:sz="4" w:space="0" w:color="000000"/>
              <w:right w:val="single" w:sz="4" w:space="0" w:color="auto"/>
            </w:tcBorders>
            <w:vAlign w:val="center"/>
          </w:tcPr>
          <w:p w14:paraId="462F8051" w14:textId="0CEAD22D" w:rsidR="002104F7" w:rsidRPr="00B529B2" w:rsidRDefault="002104F7" w:rsidP="00F34386">
            <w:pPr>
              <w:jc w:val="center"/>
              <w:rPr>
                <w:color w:val="000000"/>
                <w:sz w:val="18"/>
                <w:szCs w:val="18"/>
              </w:rPr>
            </w:pPr>
            <w:r>
              <w:rPr>
                <w:noProof/>
                <w:sz w:val="18"/>
                <w:szCs w:val="18"/>
              </w:rPr>
              <w:t>c</w:t>
            </w:r>
            <w:r w:rsidRPr="00E13177">
              <w:rPr>
                <w:noProof/>
                <w:sz w:val="18"/>
                <w:szCs w:val="18"/>
              </w:rPr>
              <w:t>psz</w:t>
            </w:r>
          </w:p>
        </w:tc>
        <w:tc>
          <w:tcPr>
            <w:tcW w:w="723" w:type="dxa"/>
            <w:tcBorders>
              <w:top w:val="single" w:sz="4" w:space="0" w:color="000000"/>
              <w:bottom w:val="single" w:sz="4" w:space="0" w:color="000000"/>
              <w:right w:val="single" w:sz="4" w:space="0" w:color="auto"/>
            </w:tcBorders>
            <w:vAlign w:val="center"/>
          </w:tcPr>
          <w:p w14:paraId="039DB70A" w14:textId="2C29828C" w:rsidR="002104F7" w:rsidRPr="00B529B2" w:rsidRDefault="00AE38B8" w:rsidP="00F34386">
            <w:pPr>
              <w:jc w:val="center"/>
              <w:rPr>
                <w:color w:val="000000"/>
                <w:sz w:val="18"/>
                <w:szCs w:val="18"/>
              </w:rPr>
            </w:pPr>
            <w:r>
              <w:rPr>
                <w:color w:val="000000"/>
                <w:sz w:val="18"/>
                <w:szCs w:val="18"/>
              </w:rPr>
              <w:t>x</w:t>
            </w:r>
          </w:p>
        </w:tc>
        <w:tc>
          <w:tcPr>
            <w:tcW w:w="724" w:type="dxa"/>
            <w:tcBorders>
              <w:top w:val="single" w:sz="4" w:space="0" w:color="000000"/>
              <w:bottom w:val="single" w:sz="4" w:space="0" w:color="000000"/>
              <w:right w:val="single" w:sz="4" w:space="0" w:color="auto"/>
            </w:tcBorders>
            <w:vAlign w:val="center"/>
          </w:tcPr>
          <w:p w14:paraId="275A6D29" w14:textId="705B8F84"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531A7E2F" w14:textId="40185E45" w:rsidR="002104F7" w:rsidRPr="00861EBE" w:rsidRDefault="002104F7" w:rsidP="00F34386">
            <w:pPr>
              <w:rPr>
                <w:color w:val="000000"/>
                <w:sz w:val="18"/>
                <w:szCs w:val="18"/>
              </w:rPr>
            </w:pPr>
            <w:r w:rsidRPr="00DB50C3">
              <w:rPr>
                <w:i/>
                <w:iCs/>
                <w:sz w:val="18"/>
                <w:szCs w:val="18"/>
              </w:rPr>
              <w:t xml:space="preserve">Complex </w:t>
            </w:r>
            <w:r w:rsidR="00DB50C3" w:rsidRPr="00DB50C3">
              <w:rPr>
                <w:i/>
                <w:iCs/>
                <w:sz w:val="18"/>
                <w:szCs w:val="18"/>
              </w:rPr>
              <w:t>P</w:t>
            </w:r>
            <w:r w:rsidRPr="00DB50C3">
              <w:rPr>
                <w:i/>
                <w:iCs/>
                <w:sz w:val="18"/>
                <w:szCs w:val="18"/>
              </w:rPr>
              <w:t xml:space="preserve">artial </w:t>
            </w:r>
            <w:r w:rsidR="00DB50C3" w:rsidRPr="00DB50C3">
              <w:rPr>
                <w:i/>
                <w:iCs/>
                <w:sz w:val="18"/>
                <w:szCs w:val="18"/>
              </w:rPr>
              <w:t>S</w:t>
            </w:r>
            <w:r w:rsidRPr="00DB50C3">
              <w:rPr>
                <w:i/>
                <w:iCs/>
                <w:sz w:val="18"/>
                <w:szCs w:val="18"/>
              </w:rPr>
              <w:t>eizure</w:t>
            </w:r>
            <w:r w:rsidR="00DB50C3">
              <w:rPr>
                <w:sz w:val="18"/>
                <w:szCs w:val="18"/>
              </w:rPr>
              <w:t>: s</w:t>
            </w:r>
            <w:r w:rsidRPr="00E13177">
              <w:rPr>
                <w:sz w:val="18"/>
                <w:szCs w:val="18"/>
              </w:rPr>
              <w:t>ame as simple partial seizure but with impaired awareness.</w:t>
            </w:r>
          </w:p>
        </w:tc>
      </w:tr>
      <w:tr w:rsidR="002104F7" w:rsidRPr="005465F6" w14:paraId="16BCA4F0"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35346EC5" w14:textId="03939D85" w:rsidR="002104F7" w:rsidRPr="00B529B2" w:rsidRDefault="002104F7" w:rsidP="00F34386">
            <w:pPr>
              <w:jc w:val="right"/>
              <w:rPr>
                <w:color w:val="000000"/>
                <w:sz w:val="18"/>
                <w:szCs w:val="18"/>
              </w:rPr>
            </w:pPr>
            <w:r w:rsidRPr="00E13177">
              <w:rPr>
                <w:noProof/>
                <w:sz w:val="18"/>
                <w:szCs w:val="18"/>
              </w:rPr>
              <w:t>12</w:t>
            </w:r>
          </w:p>
        </w:tc>
        <w:tc>
          <w:tcPr>
            <w:tcW w:w="691" w:type="dxa"/>
            <w:tcBorders>
              <w:top w:val="single" w:sz="4" w:space="0" w:color="000000"/>
              <w:bottom w:val="single" w:sz="4" w:space="0" w:color="000000"/>
              <w:right w:val="single" w:sz="4" w:space="0" w:color="auto"/>
            </w:tcBorders>
            <w:vAlign w:val="center"/>
          </w:tcPr>
          <w:p w14:paraId="378A3D21" w14:textId="510E9703" w:rsidR="002104F7" w:rsidRPr="00B529B2" w:rsidRDefault="002104F7" w:rsidP="00F34386">
            <w:pPr>
              <w:jc w:val="center"/>
              <w:rPr>
                <w:color w:val="000000"/>
                <w:sz w:val="18"/>
                <w:szCs w:val="18"/>
              </w:rPr>
            </w:pPr>
            <w:r w:rsidRPr="00E13177">
              <w:rPr>
                <w:noProof/>
                <w:sz w:val="18"/>
                <w:szCs w:val="18"/>
              </w:rPr>
              <w:t>absz</w:t>
            </w:r>
          </w:p>
        </w:tc>
        <w:tc>
          <w:tcPr>
            <w:tcW w:w="723" w:type="dxa"/>
            <w:tcBorders>
              <w:top w:val="single" w:sz="4" w:space="0" w:color="000000"/>
              <w:bottom w:val="single" w:sz="4" w:space="0" w:color="000000"/>
              <w:right w:val="single" w:sz="4" w:space="0" w:color="auto"/>
            </w:tcBorders>
            <w:vAlign w:val="center"/>
          </w:tcPr>
          <w:p w14:paraId="19F1E7F0" w14:textId="164F2E8D" w:rsidR="002104F7" w:rsidRPr="00B529B2" w:rsidRDefault="00AE38B8" w:rsidP="00F34386">
            <w:pPr>
              <w:jc w:val="center"/>
              <w:rPr>
                <w:color w:val="000000"/>
                <w:sz w:val="18"/>
                <w:szCs w:val="18"/>
              </w:rPr>
            </w:pPr>
            <w:r>
              <w:rPr>
                <w:color w:val="000000"/>
                <w:sz w:val="18"/>
                <w:szCs w:val="18"/>
              </w:rPr>
              <w:t>x</w:t>
            </w:r>
          </w:p>
        </w:tc>
        <w:tc>
          <w:tcPr>
            <w:tcW w:w="724" w:type="dxa"/>
            <w:tcBorders>
              <w:top w:val="single" w:sz="4" w:space="0" w:color="000000"/>
              <w:bottom w:val="single" w:sz="4" w:space="0" w:color="000000"/>
              <w:right w:val="single" w:sz="4" w:space="0" w:color="auto"/>
            </w:tcBorders>
            <w:vAlign w:val="center"/>
          </w:tcPr>
          <w:p w14:paraId="4D57F25B" w14:textId="2E74B466" w:rsidR="002104F7" w:rsidRPr="00B529B2" w:rsidRDefault="001B5B6E" w:rsidP="00F34386">
            <w:pPr>
              <w:jc w:val="center"/>
              <w:rPr>
                <w:color w:val="000000"/>
                <w:sz w:val="18"/>
                <w:szCs w:val="18"/>
              </w:rPr>
            </w:pPr>
            <w:r>
              <w:rPr>
                <w:color w:val="000000"/>
                <w:sz w:val="18"/>
                <w:szCs w:val="18"/>
              </w:rPr>
              <w:t>x</w:t>
            </w: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41F95EF5" w14:textId="3F07B23C" w:rsidR="002104F7" w:rsidRPr="00861EBE" w:rsidRDefault="002104F7" w:rsidP="00F34386">
            <w:pPr>
              <w:rPr>
                <w:color w:val="000000"/>
                <w:sz w:val="18"/>
                <w:szCs w:val="18"/>
              </w:rPr>
            </w:pPr>
            <w:r w:rsidRPr="00DB50C3">
              <w:rPr>
                <w:i/>
                <w:iCs/>
                <w:sz w:val="18"/>
                <w:szCs w:val="18"/>
              </w:rPr>
              <w:t xml:space="preserve">Absence </w:t>
            </w:r>
            <w:r w:rsidR="00DB50C3" w:rsidRPr="00DB50C3">
              <w:rPr>
                <w:i/>
                <w:iCs/>
                <w:sz w:val="18"/>
                <w:szCs w:val="18"/>
              </w:rPr>
              <w:t>S</w:t>
            </w:r>
            <w:r w:rsidRPr="00DB50C3">
              <w:rPr>
                <w:i/>
                <w:iCs/>
                <w:sz w:val="18"/>
                <w:szCs w:val="18"/>
              </w:rPr>
              <w:t>eizure</w:t>
            </w:r>
            <w:r w:rsidR="00DB50C3">
              <w:rPr>
                <w:sz w:val="18"/>
                <w:szCs w:val="18"/>
              </w:rPr>
              <w:t>: b</w:t>
            </w:r>
            <w:r w:rsidRPr="00E13177">
              <w:rPr>
                <w:sz w:val="18"/>
                <w:szCs w:val="18"/>
              </w:rPr>
              <w:t>rief, sudden seizure involving lapse in attention. Usually lasts no more than 5 seconds and commonly seen in children.</w:t>
            </w:r>
          </w:p>
        </w:tc>
      </w:tr>
      <w:tr w:rsidR="002104F7" w:rsidRPr="005465F6" w14:paraId="07AF6456"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5E104D0C" w14:textId="7A48521F" w:rsidR="002104F7" w:rsidRPr="00B529B2" w:rsidRDefault="002104F7" w:rsidP="00F34386">
            <w:pPr>
              <w:jc w:val="right"/>
              <w:rPr>
                <w:color w:val="000000"/>
                <w:sz w:val="18"/>
                <w:szCs w:val="18"/>
              </w:rPr>
            </w:pPr>
            <w:r w:rsidRPr="00E13177">
              <w:rPr>
                <w:noProof/>
                <w:sz w:val="18"/>
                <w:szCs w:val="18"/>
              </w:rPr>
              <w:t>13</w:t>
            </w:r>
          </w:p>
        </w:tc>
        <w:tc>
          <w:tcPr>
            <w:tcW w:w="691" w:type="dxa"/>
            <w:tcBorders>
              <w:top w:val="single" w:sz="4" w:space="0" w:color="000000"/>
              <w:bottom w:val="single" w:sz="4" w:space="0" w:color="000000"/>
              <w:right w:val="single" w:sz="4" w:space="0" w:color="auto"/>
            </w:tcBorders>
            <w:vAlign w:val="center"/>
          </w:tcPr>
          <w:p w14:paraId="3268B89A" w14:textId="43837409" w:rsidR="002104F7" w:rsidRPr="00B529B2" w:rsidRDefault="002104F7" w:rsidP="00F34386">
            <w:pPr>
              <w:jc w:val="center"/>
              <w:rPr>
                <w:color w:val="000000"/>
                <w:sz w:val="18"/>
                <w:szCs w:val="18"/>
              </w:rPr>
            </w:pPr>
            <w:r w:rsidRPr="00E13177">
              <w:rPr>
                <w:noProof/>
                <w:sz w:val="18"/>
                <w:szCs w:val="18"/>
              </w:rPr>
              <w:t>tnsz</w:t>
            </w:r>
          </w:p>
        </w:tc>
        <w:tc>
          <w:tcPr>
            <w:tcW w:w="723" w:type="dxa"/>
            <w:tcBorders>
              <w:top w:val="single" w:sz="4" w:space="0" w:color="000000"/>
              <w:bottom w:val="single" w:sz="4" w:space="0" w:color="000000"/>
              <w:right w:val="single" w:sz="4" w:space="0" w:color="auto"/>
            </w:tcBorders>
            <w:vAlign w:val="center"/>
          </w:tcPr>
          <w:p w14:paraId="1EBB34CF" w14:textId="3DAAF538" w:rsidR="002104F7" w:rsidRPr="00B529B2" w:rsidRDefault="00AE38B8" w:rsidP="00F34386">
            <w:pPr>
              <w:jc w:val="center"/>
              <w:rPr>
                <w:color w:val="000000"/>
                <w:sz w:val="18"/>
                <w:szCs w:val="18"/>
              </w:rPr>
            </w:pPr>
            <w:r>
              <w:rPr>
                <w:color w:val="000000"/>
                <w:sz w:val="18"/>
                <w:szCs w:val="18"/>
              </w:rPr>
              <w:t>x</w:t>
            </w:r>
          </w:p>
        </w:tc>
        <w:tc>
          <w:tcPr>
            <w:tcW w:w="724" w:type="dxa"/>
            <w:tcBorders>
              <w:top w:val="single" w:sz="4" w:space="0" w:color="000000"/>
              <w:bottom w:val="single" w:sz="4" w:space="0" w:color="000000"/>
              <w:right w:val="single" w:sz="4" w:space="0" w:color="auto"/>
            </w:tcBorders>
            <w:vAlign w:val="center"/>
          </w:tcPr>
          <w:p w14:paraId="767EAD5B" w14:textId="4A9DB1CF"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74CD6BD9" w14:textId="664A65E1" w:rsidR="002104F7" w:rsidRPr="00861EBE" w:rsidRDefault="002104F7" w:rsidP="00F34386">
            <w:pPr>
              <w:rPr>
                <w:color w:val="000000"/>
                <w:sz w:val="18"/>
                <w:szCs w:val="18"/>
              </w:rPr>
            </w:pPr>
            <w:r w:rsidRPr="00DB50C3">
              <w:rPr>
                <w:i/>
                <w:iCs/>
                <w:sz w:val="18"/>
                <w:szCs w:val="18"/>
              </w:rPr>
              <w:t xml:space="preserve">Tonic </w:t>
            </w:r>
            <w:r w:rsidR="00DB50C3" w:rsidRPr="00DB50C3">
              <w:rPr>
                <w:i/>
                <w:iCs/>
                <w:sz w:val="18"/>
                <w:szCs w:val="18"/>
              </w:rPr>
              <w:t>S</w:t>
            </w:r>
            <w:r w:rsidRPr="00DB50C3">
              <w:rPr>
                <w:i/>
                <w:iCs/>
                <w:sz w:val="18"/>
                <w:szCs w:val="18"/>
              </w:rPr>
              <w:t>eizure</w:t>
            </w:r>
            <w:r w:rsidR="00DB50C3">
              <w:rPr>
                <w:sz w:val="18"/>
                <w:szCs w:val="18"/>
              </w:rPr>
              <w:t xml:space="preserve">: a </w:t>
            </w:r>
            <w:r w:rsidRPr="00E13177">
              <w:rPr>
                <w:sz w:val="18"/>
                <w:szCs w:val="18"/>
              </w:rPr>
              <w:t>seizure involving the stiffening of the muscles. Usually associated with and annotated as tonic-clonic seizures, but not always (rarely there is no clonic phase).</w:t>
            </w:r>
          </w:p>
        </w:tc>
      </w:tr>
      <w:tr w:rsidR="002104F7" w:rsidRPr="005465F6" w14:paraId="378A1055"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6EA8FE7F" w14:textId="24E227A4" w:rsidR="002104F7" w:rsidRPr="00B529B2" w:rsidRDefault="002104F7" w:rsidP="00F34386">
            <w:pPr>
              <w:jc w:val="right"/>
              <w:rPr>
                <w:color w:val="000000"/>
                <w:sz w:val="18"/>
                <w:szCs w:val="18"/>
              </w:rPr>
            </w:pPr>
            <w:r w:rsidRPr="00E13177">
              <w:rPr>
                <w:noProof/>
                <w:sz w:val="18"/>
                <w:szCs w:val="18"/>
              </w:rPr>
              <w:t>14</w:t>
            </w:r>
          </w:p>
        </w:tc>
        <w:tc>
          <w:tcPr>
            <w:tcW w:w="691" w:type="dxa"/>
            <w:tcBorders>
              <w:top w:val="single" w:sz="4" w:space="0" w:color="000000"/>
              <w:bottom w:val="single" w:sz="4" w:space="0" w:color="000000"/>
              <w:right w:val="single" w:sz="4" w:space="0" w:color="auto"/>
            </w:tcBorders>
            <w:vAlign w:val="center"/>
          </w:tcPr>
          <w:p w14:paraId="6438445F" w14:textId="13177D4C" w:rsidR="002104F7" w:rsidRPr="00B529B2" w:rsidRDefault="002104F7" w:rsidP="00F34386">
            <w:pPr>
              <w:jc w:val="center"/>
              <w:rPr>
                <w:color w:val="000000"/>
                <w:sz w:val="18"/>
                <w:szCs w:val="18"/>
              </w:rPr>
            </w:pPr>
            <w:r w:rsidRPr="00E13177">
              <w:rPr>
                <w:noProof/>
                <w:sz w:val="18"/>
                <w:szCs w:val="18"/>
              </w:rPr>
              <w:t>cnsz</w:t>
            </w:r>
          </w:p>
        </w:tc>
        <w:tc>
          <w:tcPr>
            <w:tcW w:w="723" w:type="dxa"/>
            <w:tcBorders>
              <w:top w:val="single" w:sz="4" w:space="0" w:color="000000"/>
              <w:bottom w:val="single" w:sz="4" w:space="0" w:color="000000"/>
              <w:right w:val="single" w:sz="4" w:space="0" w:color="auto"/>
            </w:tcBorders>
            <w:vAlign w:val="center"/>
          </w:tcPr>
          <w:p w14:paraId="4FFD7C7D"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5DA3E27A" w14:textId="00AB8AEE"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733446B9" w14:textId="68C667C6" w:rsidR="002104F7" w:rsidRPr="00861EBE" w:rsidRDefault="002104F7" w:rsidP="00F34386">
            <w:pPr>
              <w:rPr>
                <w:color w:val="000000"/>
                <w:sz w:val="18"/>
                <w:szCs w:val="18"/>
              </w:rPr>
            </w:pPr>
            <w:r w:rsidRPr="00DB50C3">
              <w:rPr>
                <w:i/>
                <w:iCs/>
                <w:sz w:val="18"/>
                <w:szCs w:val="18"/>
              </w:rPr>
              <w:t xml:space="preserve">Clonic </w:t>
            </w:r>
            <w:r w:rsidR="00DB50C3" w:rsidRPr="00DB50C3">
              <w:rPr>
                <w:i/>
                <w:iCs/>
                <w:sz w:val="18"/>
                <w:szCs w:val="18"/>
              </w:rPr>
              <w:t>S</w:t>
            </w:r>
            <w:r w:rsidRPr="00DB50C3">
              <w:rPr>
                <w:i/>
                <w:iCs/>
                <w:sz w:val="18"/>
                <w:szCs w:val="18"/>
              </w:rPr>
              <w:t>eizure</w:t>
            </w:r>
            <w:r w:rsidR="00DB50C3">
              <w:rPr>
                <w:sz w:val="18"/>
                <w:szCs w:val="18"/>
              </w:rPr>
              <w:t>: a</w:t>
            </w:r>
            <w:r w:rsidRPr="00E13177">
              <w:rPr>
                <w:sz w:val="18"/>
                <w:szCs w:val="18"/>
              </w:rPr>
              <w:t xml:space="preserve"> seizure involving sustained, rhythmic jerking. Not seen in our datasets, as it is always associated with tonic clonic seizures and is annotated as such.</w:t>
            </w:r>
          </w:p>
        </w:tc>
      </w:tr>
      <w:tr w:rsidR="002104F7" w:rsidRPr="005465F6" w14:paraId="1B29E566"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46A160B9" w14:textId="1E257B78" w:rsidR="002104F7" w:rsidRPr="00B529B2" w:rsidRDefault="002104F7" w:rsidP="00F34386">
            <w:pPr>
              <w:jc w:val="right"/>
              <w:rPr>
                <w:color w:val="000000"/>
                <w:sz w:val="18"/>
                <w:szCs w:val="18"/>
              </w:rPr>
            </w:pPr>
            <w:r w:rsidRPr="00E13177">
              <w:rPr>
                <w:noProof/>
                <w:sz w:val="18"/>
                <w:szCs w:val="18"/>
              </w:rPr>
              <w:t>15</w:t>
            </w:r>
          </w:p>
        </w:tc>
        <w:tc>
          <w:tcPr>
            <w:tcW w:w="691" w:type="dxa"/>
            <w:tcBorders>
              <w:top w:val="single" w:sz="4" w:space="0" w:color="000000"/>
              <w:bottom w:val="single" w:sz="4" w:space="0" w:color="000000"/>
              <w:right w:val="single" w:sz="4" w:space="0" w:color="auto"/>
            </w:tcBorders>
            <w:vAlign w:val="center"/>
          </w:tcPr>
          <w:p w14:paraId="38087CDD" w14:textId="1EFE644A" w:rsidR="002104F7" w:rsidRPr="00B529B2" w:rsidRDefault="002104F7" w:rsidP="00F34386">
            <w:pPr>
              <w:jc w:val="center"/>
              <w:rPr>
                <w:color w:val="000000"/>
                <w:sz w:val="18"/>
                <w:szCs w:val="18"/>
              </w:rPr>
            </w:pPr>
            <w:r w:rsidRPr="00E13177">
              <w:rPr>
                <w:noProof/>
                <w:sz w:val="18"/>
                <w:szCs w:val="18"/>
              </w:rPr>
              <w:t>tcsz</w:t>
            </w:r>
          </w:p>
        </w:tc>
        <w:tc>
          <w:tcPr>
            <w:tcW w:w="723" w:type="dxa"/>
            <w:tcBorders>
              <w:top w:val="single" w:sz="4" w:space="0" w:color="000000"/>
              <w:bottom w:val="single" w:sz="4" w:space="0" w:color="000000"/>
              <w:right w:val="single" w:sz="4" w:space="0" w:color="auto"/>
            </w:tcBorders>
            <w:vAlign w:val="center"/>
          </w:tcPr>
          <w:p w14:paraId="2D67C2DE" w14:textId="4DD1614C" w:rsidR="002104F7" w:rsidRPr="00B529B2" w:rsidRDefault="00AE38B8" w:rsidP="00F34386">
            <w:pPr>
              <w:jc w:val="center"/>
              <w:rPr>
                <w:color w:val="000000"/>
                <w:sz w:val="18"/>
                <w:szCs w:val="18"/>
              </w:rPr>
            </w:pPr>
            <w:r>
              <w:rPr>
                <w:color w:val="000000"/>
                <w:sz w:val="18"/>
                <w:szCs w:val="18"/>
              </w:rPr>
              <w:t>x</w:t>
            </w:r>
          </w:p>
        </w:tc>
        <w:tc>
          <w:tcPr>
            <w:tcW w:w="724" w:type="dxa"/>
            <w:tcBorders>
              <w:top w:val="single" w:sz="4" w:space="0" w:color="000000"/>
              <w:bottom w:val="single" w:sz="4" w:space="0" w:color="000000"/>
              <w:right w:val="single" w:sz="4" w:space="0" w:color="auto"/>
            </w:tcBorders>
            <w:vAlign w:val="center"/>
          </w:tcPr>
          <w:p w14:paraId="38AAF417" w14:textId="3C874B7D"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1162ECFA" w14:textId="0ACC3B96" w:rsidR="002104F7" w:rsidRPr="00861EBE" w:rsidRDefault="002104F7" w:rsidP="00F34386">
            <w:pPr>
              <w:rPr>
                <w:color w:val="000000"/>
                <w:sz w:val="18"/>
                <w:szCs w:val="18"/>
              </w:rPr>
            </w:pPr>
            <w:r w:rsidRPr="00DB50C3">
              <w:rPr>
                <w:i/>
                <w:iCs/>
                <w:sz w:val="18"/>
                <w:szCs w:val="18"/>
              </w:rPr>
              <w:t>Tonic-</w:t>
            </w:r>
            <w:r w:rsidR="00DB50C3" w:rsidRPr="00DB50C3">
              <w:rPr>
                <w:i/>
                <w:iCs/>
                <w:sz w:val="18"/>
                <w:szCs w:val="18"/>
              </w:rPr>
              <w:t>C</w:t>
            </w:r>
            <w:r w:rsidRPr="00DB50C3">
              <w:rPr>
                <w:i/>
                <w:iCs/>
                <w:sz w:val="18"/>
                <w:szCs w:val="18"/>
              </w:rPr>
              <w:t xml:space="preserve">lonic </w:t>
            </w:r>
            <w:r w:rsidR="00DB50C3" w:rsidRPr="00DB50C3">
              <w:rPr>
                <w:i/>
                <w:iCs/>
                <w:sz w:val="18"/>
                <w:szCs w:val="18"/>
              </w:rPr>
              <w:t>S</w:t>
            </w:r>
            <w:r w:rsidRPr="00DB50C3">
              <w:rPr>
                <w:i/>
                <w:iCs/>
                <w:sz w:val="18"/>
                <w:szCs w:val="18"/>
              </w:rPr>
              <w:t>eizure</w:t>
            </w:r>
            <w:r w:rsidR="00DB50C3">
              <w:rPr>
                <w:sz w:val="18"/>
                <w:szCs w:val="18"/>
              </w:rPr>
              <w:t xml:space="preserve">: </w:t>
            </w:r>
            <w:r w:rsidRPr="00E13177">
              <w:rPr>
                <w:sz w:val="18"/>
                <w:szCs w:val="18"/>
              </w:rPr>
              <w:t>A seizure involving loss of consciousness and violent muscle contractions.</w:t>
            </w:r>
          </w:p>
        </w:tc>
      </w:tr>
      <w:tr w:rsidR="002104F7" w:rsidRPr="005465F6" w14:paraId="3722D67D"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315244D6" w14:textId="414207EF" w:rsidR="002104F7" w:rsidRPr="00B529B2" w:rsidRDefault="002104F7" w:rsidP="00F34386">
            <w:pPr>
              <w:jc w:val="right"/>
              <w:rPr>
                <w:color w:val="000000"/>
                <w:sz w:val="18"/>
                <w:szCs w:val="18"/>
              </w:rPr>
            </w:pPr>
            <w:r w:rsidRPr="00E13177">
              <w:rPr>
                <w:noProof/>
                <w:sz w:val="18"/>
                <w:szCs w:val="18"/>
              </w:rPr>
              <w:t>16</w:t>
            </w:r>
          </w:p>
        </w:tc>
        <w:tc>
          <w:tcPr>
            <w:tcW w:w="691" w:type="dxa"/>
            <w:tcBorders>
              <w:top w:val="single" w:sz="4" w:space="0" w:color="000000"/>
              <w:bottom w:val="single" w:sz="4" w:space="0" w:color="000000"/>
              <w:right w:val="single" w:sz="4" w:space="0" w:color="auto"/>
            </w:tcBorders>
            <w:vAlign w:val="center"/>
          </w:tcPr>
          <w:p w14:paraId="3C2783DC" w14:textId="1D3722C9" w:rsidR="002104F7" w:rsidRPr="00B529B2" w:rsidRDefault="002104F7" w:rsidP="00F34386">
            <w:pPr>
              <w:jc w:val="center"/>
              <w:rPr>
                <w:color w:val="000000"/>
                <w:sz w:val="18"/>
                <w:szCs w:val="18"/>
              </w:rPr>
            </w:pPr>
            <w:r w:rsidRPr="00E13177">
              <w:rPr>
                <w:noProof/>
                <w:sz w:val="18"/>
                <w:szCs w:val="18"/>
              </w:rPr>
              <w:t>atsz</w:t>
            </w:r>
          </w:p>
        </w:tc>
        <w:tc>
          <w:tcPr>
            <w:tcW w:w="723" w:type="dxa"/>
            <w:tcBorders>
              <w:top w:val="single" w:sz="4" w:space="0" w:color="000000"/>
              <w:bottom w:val="single" w:sz="4" w:space="0" w:color="000000"/>
              <w:right w:val="single" w:sz="4" w:space="0" w:color="auto"/>
            </w:tcBorders>
            <w:vAlign w:val="center"/>
          </w:tcPr>
          <w:p w14:paraId="6AE05E1C"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52FA58A7" w14:textId="4AD1BA2E"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6927CE51" w14:textId="7F8B1699" w:rsidR="002104F7" w:rsidRPr="00861EBE" w:rsidRDefault="002104F7" w:rsidP="00F34386">
            <w:pPr>
              <w:rPr>
                <w:color w:val="000000"/>
                <w:sz w:val="18"/>
                <w:szCs w:val="18"/>
              </w:rPr>
            </w:pPr>
            <w:r w:rsidRPr="00DB50C3">
              <w:rPr>
                <w:i/>
                <w:iCs/>
                <w:sz w:val="18"/>
                <w:szCs w:val="18"/>
              </w:rPr>
              <w:t xml:space="preserve">Atonic </w:t>
            </w:r>
            <w:r w:rsidR="00DB50C3" w:rsidRPr="00DB50C3">
              <w:rPr>
                <w:i/>
                <w:iCs/>
                <w:sz w:val="18"/>
                <w:szCs w:val="18"/>
              </w:rPr>
              <w:t>S</w:t>
            </w:r>
            <w:r w:rsidRPr="00DB50C3">
              <w:rPr>
                <w:i/>
                <w:iCs/>
                <w:sz w:val="18"/>
                <w:szCs w:val="18"/>
              </w:rPr>
              <w:t>eizure</w:t>
            </w:r>
            <w:r w:rsidR="00DB50C3">
              <w:rPr>
                <w:sz w:val="18"/>
                <w:szCs w:val="18"/>
              </w:rPr>
              <w:t>: a</w:t>
            </w:r>
            <w:r w:rsidRPr="00E13177">
              <w:rPr>
                <w:sz w:val="18"/>
                <w:szCs w:val="18"/>
              </w:rPr>
              <w:t xml:space="preserve"> seizure involving the loss of tone of muscles in the body. Also never seen as it is always associated with an occasionally occurring phase before a tonic clonic seizure.</w:t>
            </w:r>
          </w:p>
        </w:tc>
      </w:tr>
      <w:tr w:rsidR="002104F7" w:rsidRPr="005465F6" w14:paraId="0124B7F0"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4E8B43D0" w14:textId="5751F4E7" w:rsidR="002104F7" w:rsidRPr="00B529B2" w:rsidRDefault="002104F7" w:rsidP="00F34386">
            <w:pPr>
              <w:jc w:val="right"/>
              <w:rPr>
                <w:color w:val="000000"/>
                <w:sz w:val="18"/>
                <w:szCs w:val="18"/>
              </w:rPr>
            </w:pPr>
            <w:r w:rsidRPr="00E13177">
              <w:rPr>
                <w:noProof/>
                <w:sz w:val="18"/>
                <w:szCs w:val="18"/>
              </w:rPr>
              <w:t>17</w:t>
            </w:r>
          </w:p>
        </w:tc>
        <w:tc>
          <w:tcPr>
            <w:tcW w:w="691" w:type="dxa"/>
            <w:tcBorders>
              <w:top w:val="single" w:sz="4" w:space="0" w:color="000000"/>
              <w:bottom w:val="single" w:sz="4" w:space="0" w:color="000000"/>
              <w:right w:val="single" w:sz="4" w:space="0" w:color="auto"/>
            </w:tcBorders>
            <w:vAlign w:val="center"/>
          </w:tcPr>
          <w:p w14:paraId="4FB56A90" w14:textId="7E2D24D2" w:rsidR="002104F7" w:rsidRPr="00B529B2" w:rsidRDefault="002104F7" w:rsidP="00F34386">
            <w:pPr>
              <w:jc w:val="center"/>
              <w:rPr>
                <w:color w:val="000000"/>
                <w:sz w:val="18"/>
                <w:szCs w:val="18"/>
              </w:rPr>
            </w:pPr>
            <w:r w:rsidRPr="00E13177">
              <w:rPr>
                <w:noProof/>
                <w:sz w:val="18"/>
                <w:szCs w:val="18"/>
              </w:rPr>
              <w:t>mysz</w:t>
            </w:r>
          </w:p>
        </w:tc>
        <w:tc>
          <w:tcPr>
            <w:tcW w:w="723" w:type="dxa"/>
            <w:tcBorders>
              <w:top w:val="single" w:sz="4" w:space="0" w:color="000000"/>
              <w:bottom w:val="single" w:sz="4" w:space="0" w:color="000000"/>
              <w:right w:val="single" w:sz="4" w:space="0" w:color="auto"/>
            </w:tcBorders>
            <w:vAlign w:val="center"/>
          </w:tcPr>
          <w:p w14:paraId="640FBCFA" w14:textId="2AA4C206" w:rsidR="002104F7" w:rsidRPr="00B529B2" w:rsidRDefault="00AE38B8" w:rsidP="00F34386">
            <w:pPr>
              <w:jc w:val="center"/>
              <w:rPr>
                <w:color w:val="000000"/>
                <w:sz w:val="18"/>
                <w:szCs w:val="18"/>
              </w:rPr>
            </w:pPr>
            <w:r>
              <w:rPr>
                <w:color w:val="000000"/>
                <w:sz w:val="18"/>
                <w:szCs w:val="18"/>
              </w:rPr>
              <w:t>x</w:t>
            </w:r>
          </w:p>
        </w:tc>
        <w:tc>
          <w:tcPr>
            <w:tcW w:w="724" w:type="dxa"/>
            <w:tcBorders>
              <w:top w:val="single" w:sz="4" w:space="0" w:color="000000"/>
              <w:bottom w:val="single" w:sz="4" w:space="0" w:color="000000"/>
              <w:right w:val="single" w:sz="4" w:space="0" w:color="auto"/>
            </w:tcBorders>
            <w:vAlign w:val="center"/>
          </w:tcPr>
          <w:p w14:paraId="7DC5F4A5" w14:textId="7003FD0D"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2E475215" w14:textId="00BB37F8" w:rsidR="002104F7" w:rsidRPr="00861EBE" w:rsidRDefault="002104F7" w:rsidP="00F34386">
            <w:pPr>
              <w:rPr>
                <w:color w:val="000000"/>
                <w:sz w:val="18"/>
                <w:szCs w:val="18"/>
              </w:rPr>
            </w:pPr>
            <w:r w:rsidRPr="00DB50C3">
              <w:rPr>
                <w:i/>
                <w:iCs/>
                <w:sz w:val="18"/>
                <w:szCs w:val="18"/>
              </w:rPr>
              <w:t xml:space="preserve">Myoclonic </w:t>
            </w:r>
            <w:r w:rsidR="00DB50C3" w:rsidRPr="00DB50C3">
              <w:rPr>
                <w:i/>
                <w:iCs/>
                <w:sz w:val="18"/>
                <w:szCs w:val="18"/>
              </w:rPr>
              <w:t>S</w:t>
            </w:r>
            <w:r w:rsidRPr="00DB50C3">
              <w:rPr>
                <w:i/>
                <w:iCs/>
                <w:sz w:val="18"/>
                <w:szCs w:val="18"/>
              </w:rPr>
              <w:t>eizure</w:t>
            </w:r>
            <w:r w:rsidR="00DB50C3">
              <w:rPr>
                <w:sz w:val="18"/>
                <w:szCs w:val="18"/>
              </w:rPr>
              <w:t>: a</w:t>
            </w:r>
            <w:r w:rsidRPr="00E13177">
              <w:rPr>
                <w:sz w:val="18"/>
                <w:szCs w:val="18"/>
              </w:rPr>
              <w:t xml:space="preserve"> seizure associated with brief involuntary twitching or myoclonus.</w:t>
            </w:r>
          </w:p>
        </w:tc>
      </w:tr>
      <w:tr w:rsidR="002104F7" w:rsidRPr="005465F6" w14:paraId="128ABA44"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78B13086" w14:textId="53C39F0A" w:rsidR="002104F7" w:rsidRPr="00B529B2" w:rsidRDefault="002104F7" w:rsidP="00F34386">
            <w:pPr>
              <w:jc w:val="right"/>
              <w:rPr>
                <w:color w:val="000000"/>
                <w:sz w:val="18"/>
                <w:szCs w:val="18"/>
              </w:rPr>
            </w:pPr>
            <w:r w:rsidRPr="00E13177">
              <w:rPr>
                <w:noProof/>
                <w:sz w:val="18"/>
                <w:szCs w:val="18"/>
              </w:rPr>
              <w:t>18</w:t>
            </w:r>
          </w:p>
        </w:tc>
        <w:tc>
          <w:tcPr>
            <w:tcW w:w="691" w:type="dxa"/>
            <w:tcBorders>
              <w:top w:val="single" w:sz="4" w:space="0" w:color="000000"/>
              <w:bottom w:val="single" w:sz="4" w:space="0" w:color="000000"/>
              <w:right w:val="single" w:sz="4" w:space="0" w:color="auto"/>
            </w:tcBorders>
            <w:vAlign w:val="center"/>
          </w:tcPr>
          <w:p w14:paraId="409F89AE" w14:textId="12B91ECC" w:rsidR="002104F7" w:rsidRPr="00B529B2" w:rsidRDefault="002104F7" w:rsidP="00F34386">
            <w:pPr>
              <w:jc w:val="center"/>
              <w:rPr>
                <w:color w:val="000000"/>
                <w:sz w:val="18"/>
                <w:szCs w:val="18"/>
              </w:rPr>
            </w:pPr>
            <w:r w:rsidRPr="00E13177">
              <w:rPr>
                <w:noProof/>
                <w:sz w:val="18"/>
                <w:szCs w:val="18"/>
              </w:rPr>
              <w:t>nesz</w:t>
            </w:r>
          </w:p>
        </w:tc>
        <w:tc>
          <w:tcPr>
            <w:tcW w:w="723" w:type="dxa"/>
            <w:tcBorders>
              <w:top w:val="single" w:sz="4" w:space="0" w:color="000000"/>
              <w:bottom w:val="single" w:sz="4" w:space="0" w:color="000000"/>
              <w:right w:val="single" w:sz="4" w:space="0" w:color="auto"/>
            </w:tcBorders>
            <w:vAlign w:val="center"/>
          </w:tcPr>
          <w:p w14:paraId="307412DA"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4371A6F6" w14:textId="2E2DDC95"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7A1F0188" w14:textId="3A95321E" w:rsidR="002104F7" w:rsidRPr="00861EBE" w:rsidRDefault="002104F7" w:rsidP="00F34386">
            <w:pPr>
              <w:rPr>
                <w:color w:val="000000"/>
                <w:sz w:val="18"/>
                <w:szCs w:val="18"/>
              </w:rPr>
            </w:pPr>
            <w:r w:rsidRPr="00E13177">
              <w:rPr>
                <w:sz w:val="18"/>
                <w:szCs w:val="18"/>
              </w:rPr>
              <w:t xml:space="preserve">Non-epileptic </w:t>
            </w:r>
            <w:r w:rsidR="00DB50C3">
              <w:rPr>
                <w:sz w:val="18"/>
                <w:szCs w:val="18"/>
              </w:rPr>
              <w:t>S</w:t>
            </w:r>
            <w:r w:rsidRPr="00E13177">
              <w:rPr>
                <w:sz w:val="18"/>
                <w:szCs w:val="18"/>
              </w:rPr>
              <w:t>eizure</w:t>
            </w:r>
            <w:r w:rsidR="00DB50C3">
              <w:rPr>
                <w:sz w:val="18"/>
                <w:szCs w:val="18"/>
              </w:rPr>
              <w:t>: a</w:t>
            </w:r>
            <w:r w:rsidRPr="00E13177">
              <w:rPr>
                <w:sz w:val="18"/>
                <w:szCs w:val="18"/>
              </w:rPr>
              <w:t>ny non-epileptic seizure observed. Contains no electrographic signs.</w:t>
            </w:r>
          </w:p>
        </w:tc>
      </w:tr>
      <w:tr w:rsidR="002104F7" w:rsidRPr="005465F6" w14:paraId="3546AA39"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6F187FEB" w14:textId="28FF0F7D" w:rsidR="002104F7" w:rsidRPr="00B529B2" w:rsidRDefault="002104F7" w:rsidP="00F34386">
            <w:pPr>
              <w:jc w:val="right"/>
              <w:rPr>
                <w:color w:val="000000"/>
                <w:sz w:val="18"/>
                <w:szCs w:val="18"/>
              </w:rPr>
            </w:pPr>
            <w:r w:rsidRPr="00E13177">
              <w:rPr>
                <w:noProof/>
                <w:sz w:val="18"/>
                <w:szCs w:val="18"/>
              </w:rPr>
              <w:t>19</w:t>
            </w:r>
          </w:p>
        </w:tc>
        <w:tc>
          <w:tcPr>
            <w:tcW w:w="691" w:type="dxa"/>
            <w:tcBorders>
              <w:top w:val="single" w:sz="4" w:space="0" w:color="000000"/>
              <w:bottom w:val="single" w:sz="4" w:space="0" w:color="000000"/>
              <w:right w:val="single" w:sz="4" w:space="0" w:color="auto"/>
            </w:tcBorders>
            <w:vAlign w:val="center"/>
          </w:tcPr>
          <w:p w14:paraId="19F04393" w14:textId="5C02083F" w:rsidR="002104F7" w:rsidRPr="00B529B2" w:rsidRDefault="002104F7" w:rsidP="00F34386">
            <w:pPr>
              <w:jc w:val="center"/>
              <w:rPr>
                <w:color w:val="000000"/>
                <w:sz w:val="18"/>
                <w:szCs w:val="18"/>
              </w:rPr>
            </w:pPr>
            <w:r w:rsidRPr="00E13177">
              <w:rPr>
                <w:noProof/>
                <w:sz w:val="18"/>
                <w:szCs w:val="18"/>
              </w:rPr>
              <w:t>intr</w:t>
            </w:r>
          </w:p>
        </w:tc>
        <w:tc>
          <w:tcPr>
            <w:tcW w:w="723" w:type="dxa"/>
            <w:tcBorders>
              <w:top w:val="single" w:sz="4" w:space="0" w:color="000000"/>
              <w:bottom w:val="single" w:sz="4" w:space="0" w:color="000000"/>
              <w:right w:val="single" w:sz="4" w:space="0" w:color="auto"/>
            </w:tcBorders>
            <w:vAlign w:val="center"/>
          </w:tcPr>
          <w:p w14:paraId="3D3ED2E8"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315D12C7" w14:textId="1A68B044"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5AA634DB" w14:textId="084508B3" w:rsidR="002104F7" w:rsidRPr="00861EBE" w:rsidRDefault="002104F7" w:rsidP="00F34386">
            <w:pPr>
              <w:rPr>
                <w:color w:val="000000"/>
                <w:sz w:val="18"/>
                <w:szCs w:val="18"/>
              </w:rPr>
            </w:pPr>
            <w:r w:rsidRPr="00DB50C3">
              <w:rPr>
                <w:i/>
                <w:iCs/>
                <w:sz w:val="18"/>
                <w:szCs w:val="18"/>
              </w:rPr>
              <w:t xml:space="preserve">Interesting </w:t>
            </w:r>
            <w:r w:rsidR="00DB50C3" w:rsidRPr="00DB50C3">
              <w:rPr>
                <w:i/>
                <w:iCs/>
                <w:sz w:val="18"/>
                <w:szCs w:val="18"/>
              </w:rPr>
              <w:t>P</w:t>
            </w:r>
            <w:r w:rsidRPr="00DB50C3">
              <w:rPr>
                <w:i/>
                <w:iCs/>
                <w:sz w:val="18"/>
                <w:szCs w:val="18"/>
              </w:rPr>
              <w:t>atterns</w:t>
            </w:r>
            <w:r w:rsidR="00DB50C3">
              <w:rPr>
                <w:sz w:val="18"/>
                <w:szCs w:val="18"/>
              </w:rPr>
              <w:t>: a</w:t>
            </w:r>
            <w:r w:rsidRPr="00E13177">
              <w:rPr>
                <w:sz w:val="18"/>
                <w:szCs w:val="18"/>
              </w:rPr>
              <w:t>ny unusual or interesting patterns observed that don't fit into the above classes.</w:t>
            </w:r>
          </w:p>
        </w:tc>
      </w:tr>
      <w:tr w:rsidR="002104F7" w:rsidRPr="005465F6" w14:paraId="0B9C78B4"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72FD1F6D" w14:textId="7B44471F" w:rsidR="002104F7" w:rsidRPr="00B529B2" w:rsidRDefault="002104F7" w:rsidP="00F34386">
            <w:pPr>
              <w:jc w:val="right"/>
              <w:rPr>
                <w:color w:val="000000"/>
                <w:sz w:val="18"/>
                <w:szCs w:val="18"/>
              </w:rPr>
            </w:pPr>
            <w:r w:rsidRPr="00E13177">
              <w:rPr>
                <w:noProof/>
                <w:sz w:val="18"/>
                <w:szCs w:val="18"/>
              </w:rPr>
              <w:t>20</w:t>
            </w:r>
          </w:p>
        </w:tc>
        <w:tc>
          <w:tcPr>
            <w:tcW w:w="691" w:type="dxa"/>
            <w:tcBorders>
              <w:top w:val="single" w:sz="4" w:space="0" w:color="000000"/>
              <w:bottom w:val="single" w:sz="4" w:space="0" w:color="000000"/>
              <w:right w:val="single" w:sz="4" w:space="0" w:color="auto"/>
            </w:tcBorders>
            <w:vAlign w:val="center"/>
          </w:tcPr>
          <w:p w14:paraId="73AB86D0" w14:textId="056964DB" w:rsidR="002104F7" w:rsidRPr="00B529B2" w:rsidRDefault="002104F7" w:rsidP="00F34386">
            <w:pPr>
              <w:jc w:val="center"/>
              <w:rPr>
                <w:color w:val="000000"/>
                <w:sz w:val="18"/>
                <w:szCs w:val="18"/>
              </w:rPr>
            </w:pPr>
            <w:r w:rsidRPr="00E13177">
              <w:rPr>
                <w:noProof/>
                <w:sz w:val="18"/>
                <w:szCs w:val="18"/>
              </w:rPr>
              <w:t>slow</w:t>
            </w:r>
          </w:p>
        </w:tc>
        <w:tc>
          <w:tcPr>
            <w:tcW w:w="723" w:type="dxa"/>
            <w:tcBorders>
              <w:top w:val="single" w:sz="4" w:space="0" w:color="000000"/>
              <w:bottom w:val="single" w:sz="4" w:space="0" w:color="000000"/>
              <w:right w:val="single" w:sz="4" w:space="0" w:color="auto"/>
            </w:tcBorders>
            <w:vAlign w:val="center"/>
          </w:tcPr>
          <w:p w14:paraId="46FE073E"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165FE143" w14:textId="2D5C3F88"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77517904" w14:textId="59E299C6" w:rsidR="002104F7" w:rsidRPr="00861EBE" w:rsidRDefault="002104F7" w:rsidP="00F34386">
            <w:pPr>
              <w:rPr>
                <w:color w:val="000000"/>
                <w:sz w:val="18"/>
                <w:szCs w:val="18"/>
              </w:rPr>
            </w:pPr>
            <w:r w:rsidRPr="00DB50C3">
              <w:rPr>
                <w:i/>
                <w:iCs/>
                <w:sz w:val="18"/>
                <w:szCs w:val="18"/>
              </w:rPr>
              <w:t>Slowing</w:t>
            </w:r>
            <w:r w:rsidR="00DB50C3">
              <w:rPr>
                <w:sz w:val="18"/>
                <w:szCs w:val="18"/>
              </w:rPr>
              <w:t>:</w:t>
            </w:r>
            <w:r w:rsidRPr="00E13177">
              <w:rPr>
                <w:sz w:val="18"/>
                <w:szCs w:val="18"/>
              </w:rPr>
              <w:t xml:space="preserve"> </w:t>
            </w:r>
            <w:r w:rsidR="002260DF">
              <w:rPr>
                <w:sz w:val="18"/>
                <w:szCs w:val="18"/>
              </w:rPr>
              <w:t>a</w:t>
            </w:r>
            <w:r w:rsidRPr="00E13177">
              <w:rPr>
                <w:sz w:val="18"/>
                <w:szCs w:val="18"/>
              </w:rPr>
              <w:t xml:space="preserve"> brief decrease in frequency.</w:t>
            </w:r>
          </w:p>
        </w:tc>
      </w:tr>
      <w:tr w:rsidR="002104F7" w:rsidRPr="005465F6" w14:paraId="5734D2F3"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0CCF5A99" w14:textId="64CC9841" w:rsidR="002104F7" w:rsidRPr="00B529B2" w:rsidRDefault="002104F7" w:rsidP="00F34386">
            <w:pPr>
              <w:jc w:val="right"/>
              <w:rPr>
                <w:color w:val="000000"/>
                <w:sz w:val="18"/>
                <w:szCs w:val="18"/>
              </w:rPr>
            </w:pPr>
            <w:r w:rsidRPr="00E13177">
              <w:rPr>
                <w:noProof/>
                <w:sz w:val="18"/>
                <w:szCs w:val="18"/>
              </w:rPr>
              <w:t>21</w:t>
            </w:r>
          </w:p>
        </w:tc>
        <w:tc>
          <w:tcPr>
            <w:tcW w:w="691" w:type="dxa"/>
            <w:tcBorders>
              <w:top w:val="single" w:sz="4" w:space="0" w:color="000000"/>
              <w:bottom w:val="single" w:sz="4" w:space="0" w:color="000000"/>
              <w:right w:val="single" w:sz="4" w:space="0" w:color="auto"/>
            </w:tcBorders>
            <w:vAlign w:val="center"/>
          </w:tcPr>
          <w:p w14:paraId="09D364D2" w14:textId="17F9D680" w:rsidR="002104F7" w:rsidRPr="00B529B2" w:rsidRDefault="002104F7" w:rsidP="00F34386">
            <w:pPr>
              <w:jc w:val="center"/>
              <w:rPr>
                <w:color w:val="000000"/>
                <w:sz w:val="18"/>
                <w:szCs w:val="18"/>
              </w:rPr>
            </w:pPr>
            <w:r w:rsidRPr="00E13177">
              <w:rPr>
                <w:noProof/>
                <w:sz w:val="18"/>
                <w:szCs w:val="18"/>
              </w:rPr>
              <w:t>eyem</w:t>
            </w:r>
          </w:p>
        </w:tc>
        <w:tc>
          <w:tcPr>
            <w:tcW w:w="723" w:type="dxa"/>
            <w:tcBorders>
              <w:top w:val="single" w:sz="4" w:space="0" w:color="000000"/>
              <w:bottom w:val="single" w:sz="4" w:space="0" w:color="000000"/>
              <w:right w:val="single" w:sz="4" w:space="0" w:color="auto"/>
            </w:tcBorders>
            <w:vAlign w:val="center"/>
          </w:tcPr>
          <w:p w14:paraId="21E6C690"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0DCF7979" w14:textId="39CA5334"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6B73DEBC" w14:textId="550B369F" w:rsidR="002104F7" w:rsidRPr="00861EBE" w:rsidRDefault="002104F7" w:rsidP="00F34386">
            <w:pPr>
              <w:rPr>
                <w:color w:val="000000"/>
                <w:sz w:val="18"/>
                <w:szCs w:val="18"/>
              </w:rPr>
            </w:pPr>
            <w:r w:rsidRPr="002260DF">
              <w:rPr>
                <w:i/>
                <w:iCs/>
                <w:sz w:val="18"/>
                <w:szCs w:val="18"/>
              </w:rPr>
              <w:t>Eye movement</w:t>
            </w:r>
            <w:r w:rsidR="002260DF">
              <w:rPr>
                <w:sz w:val="18"/>
                <w:szCs w:val="18"/>
              </w:rPr>
              <w:t>:</w:t>
            </w:r>
            <w:r w:rsidRPr="00E13177">
              <w:rPr>
                <w:sz w:val="18"/>
                <w:szCs w:val="18"/>
              </w:rPr>
              <w:t xml:space="preserve"> A very common frontal/prefrontal artifact seen when the eyes move.</w:t>
            </w:r>
          </w:p>
        </w:tc>
      </w:tr>
      <w:tr w:rsidR="002104F7" w:rsidRPr="005465F6" w14:paraId="2FE21E2F"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208D8979" w14:textId="2087F4AD" w:rsidR="002104F7" w:rsidRPr="00B529B2" w:rsidRDefault="002104F7" w:rsidP="00F34386">
            <w:pPr>
              <w:jc w:val="right"/>
              <w:rPr>
                <w:color w:val="000000"/>
                <w:sz w:val="18"/>
                <w:szCs w:val="18"/>
              </w:rPr>
            </w:pPr>
            <w:r w:rsidRPr="00E13177">
              <w:rPr>
                <w:noProof/>
                <w:sz w:val="18"/>
                <w:szCs w:val="18"/>
              </w:rPr>
              <w:t>22</w:t>
            </w:r>
          </w:p>
        </w:tc>
        <w:tc>
          <w:tcPr>
            <w:tcW w:w="691" w:type="dxa"/>
            <w:tcBorders>
              <w:top w:val="single" w:sz="4" w:space="0" w:color="000000"/>
              <w:bottom w:val="single" w:sz="4" w:space="0" w:color="000000"/>
              <w:right w:val="single" w:sz="4" w:space="0" w:color="auto"/>
            </w:tcBorders>
            <w:vAlign w:val="center"/>
          </w:tcPr>
          <w:p w14:paraId="70DFAE96" w14:textId="1AC25BEE" w:rsidR="002104F7" w:rsidRPr="00B529B2" w:rsidRDefault="002104F7" w:rsidP="00F34386">
            <w:pPr>
              <w:jc w:val="center"/>
              <w:rPr>
                <w:color w:val="000000"/>
                <w:sz w:val="18"/>
                <w:szCs w:val="18"/>
              </w:rPr>
            </w:pPr>
            <w:r w:rsidRPr="00E13177">
              <w:rPr>
                <w:noProof/>
                <w:sz w:val="18"/>
                <w:szCs w:val="18"/>
              </w:rPr>
              <w:t>chew</w:t>
            </w:r>
          </w:p>
        </w:tc>
        <w:tc>
          <w:tcPr>
            <w:tcW w:w="723" w:type="dxa"/>
            <w:tcBorders>
              <w:top w:val="single" w:sz="4" w:space="0" w:color="000000"/>
              <w:bottom w:val="single" w:sz="4" w:space="0" w:color="000000"/>
              <w:right w:val="single" w:sz="4" w:space="0" w:color="auto"/>
            </w:tcBorders>
            <w:vAlign w:val="center"/>
          </w:tcPr>
          <w:p w14:paraId="4D651458"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5039A335" w14:textId="73F9B36B"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4E3705B0" w14:textId="34957770" w:rsidR="002104F7" w:rsidRPr="00861EBE" w:rsidRDefault="002104F7" w:rsidP="00F34386">
            <w:pPr>
              <w:rPr>
                <w:color w:val="000000"/>
                <w:sz w:val="18"/>
                <w:szCs w:val="18"/>
              </w:rPr>
            </w:pPr>
            <w:r w:rsidRPr="002260DF">
              <w:rPr>
                <w:i/>
                <w:iCs/>
                <w:sz w:val="18"/>
                <w:szCs w:val="18"/>
              </w:rPr>
              <w:t>Chewing</w:t>
            </w:r>
            <w:r w:rsidR="002260DF">
              <w:rPr>
                <w:sz w:val="18"/>
                <w:szCs w:val="18"/>
              </w:rPr>
              <w:t>: a</w:t>
            </w:r>
            <w:r w:rsidRPr="00E13177">
              <w:rPr>
                <w:sz w:val="18"/>
                <w:szCs w:val="18"/>
              </w:rPr>
              <w:t xml:space="preserve"> specific artifact involving multiple channels that corresponds with patient chewing, “bursty”</w:t>
            </w:r>
          </w:p>
        </w:tc>
      </w:tr>
      <w:tr w:rsidR="002104F7" w:rsidRPr="005465F6" w14:paraId="4B41C401"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10ACC479" w14:textId="0E5EC49B" w:rsidR="002104F7" w:rsidRPr="00B529B2" w:rsidRDefault="002104F7" w:rsidP="00F34386">
            <w:pPr>
              <w:jc w:val="right"/>
              <w:rPr>
                <w:color w:val="000000"/>
                <w:sz w:val="18"/>
                <w:szCs w:val="18"/>
              </w:rPr>
            </w:pPr>
            <w:r w:rsidRPr="00E13177">
              <w:rPr>
                <w:noProof/>
                <w:sz w:val="18"/>
                <w:szCs w:val="18"/>
              </w:rPr>
              <w:t>23</w:t>
            </w:r>
          </w:p>
        </w:tc>
        <w:tc>
          <w:tcPr>
            <w:tcW w:w="691" w:type="dxa"/>
            <w:tcBorders>
              <w:top w:val="single" w:sz="4" w:space="0" w:color="000000"/>
              <w:bottom w:val="single" w:sz="4" w:space="0" w:color="000000"/>
              <w:right w:val="single" w:sz="4" w:space="0" w:color="auto"/>
            </w:tcBorders>
            <w:vAlign w:val="center"/>
          </w:tcPr>
          <w:p w14:paraId="4EFA0FCD" w14:textId="64A91917" w:rsidR="002104F7" w:rsidRPr="00B529B2" w:rsidRDefault="002104F7" w:rsidP="00F34386">
            <w:pPr>
              <w:jc w:val="center"/>
              <w:rPr>
                <w:color w:val="000000"/>
                <w:sz w:val="18"/>
                <w:szCs w:val="18"/>
              </w:rPr>
            </w:pPr>
            <w:r w:rsidRPr="00E13177">
              <w:rPr>
                <w:noProof/>
                <w:sz w:val="18"/>
                <w:szCs w:val="18"/>
              </w:rPr>
              <w:t>shiv</w:t>
            </w:r>
          </w:p>
        </w:tc>
        <w:tc>
          <w:tcPr>
            <w:tcW w:w="723" w:type="dxa"/>
            <w:tcBorders>
              <w:top w:val="single" w:sz="4" w:space="0" w:color="000000"/>
              <w:bottom w:val="single" w:sz="4" w:space="0" w:color="000000"/>
              <w:right w:val="single" w:sz="4" w:space="0" w:color="auto"/>
            </w:tcBorders>
            <w:vAlign w:val="center"/>
          </w:tcPr>
          <w:p w14:paraId="6AA9178F"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6A3D0E00" w14:textId="6FC16E15"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434F10BC" w14:textId="3040AEA7" w:rsidR="002104F7" w:rsidRPr="00861EBE" w:rsidRDefault="002104F7" w:rsidP="00F34386">
            <w:pPr>
              <w:rPr>
                <w:color w:val="000000"/>
                <w:sz w:val="18"/>
                <w:szCs w:val="18"/>
              </w:rPr>
            </w:pPr>
            <w:r w:rsidRPr="002260DF">
              <w:rPr>
                <w:i/>
                <w:iCs/>
                <w:sz w:val="18"/>
                <w:szCs w:val="18"/>
              </w:rPr>
              <w:t>Shivers</w:t>
            </w:r>
            <w:r w:rsidR="002260DF">
              <w:rPr>
                <w:sz w:val="18"/>
                <w:szCs w:val="18"/>
              </w:rPr>
              <w:t>: a</w:t>
            </w:r>
            <w:r w:rsidRPr="00E13177">
              <w:rPr>
                <w:sz w:val="18"/>
                <w:szCs w:val="18"/>
              </w:rPr>
              <w:t xml:space="preserve"> specific, sustained sharp artifact that corresponds with patient shivering.</w:t>
            </w:r>
          </w:p>
        </w:tc>
      </w:tr>
      <w:tr w:rsidR="002104F7" w:rsidRPr="005465F6" w14:paraId="60AFA80C"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35092DAF" w14:textId="66A07D5F" w:rsidR="002104F7" w:rsidRPr="00B529B2" w:rsidRDefault="002104F7" w:rsidP="00F34386">
            <w:pPr>
              <w:jc w:val="right"/>
              <w:rPr>
                <w:color w:val="000000"/>
                <w:sz w:val="18"/>
                <w:szCs w:val="18"/>
              </w:rPr>
            </w:pPr>
            <w:r w:rsidRPr="00E13177">
              <w:rPr>
                <w:noProof/>
                <w:sz w:val="18"/>
                <w:szCs w:val="18"/>
              </w:rPr>
              <w:t>24</w:t>
            </w:r>
          </w:p>
        </w:tc>
        <w:tc>
          <w:tcPr>
            <w:tcW w:w="691" w:type="dxa"/>
            <w:tcBorders>
              <w:top w:val="single" w:sz="4" w:space="0" w:color="000000"/>
              <w:bottom w:val="single" w:sz="4" w:space="0" w:color="000000"/>
              <w:right w:val="single" w:sz="4" w:space="0" w:color="auto"/>
            </w:tcBorders>
            <w:vAlign w:val="center"/>
          </w:tcPr>
          <w:p w14:paraId="3C2A6BD0" w14:textId="35F69502" w:rsidR="002104F7" w:rsidRPr="00B529B2" w:rsidRDefault="002104F7" w:rsidP="00F34386">
            <w:pPr>
              <w:jc w:val="center"/>
              <w:rPr>
                <w:color w:val="000000"/>
                <w:sz w:val="18"/>
                <w:szCs w:val="18"/>
              </w:rPr>
            </w:pPr>
            <w:r w:rsidRPr="00E13177">
              <w:rPr>
                <w:noProof/>
                <w:sz w:val="18"/>
                <w:szCs w:val="18"/>
              </w:rPr>
              <w:t>musc</w:t>
            </w:r>
          </w:p>
        </w:tc>
        <w:tc>
          <w:tcPr>
            <w:tcW w:w="723" w:type="dxa"/>
            <w:tcBorders>
              <w:top w:val="single" w:sz="4" w:space="0" w:color="000000"/>
              <w:bottom w:val="single" w:sz="4" w:space="0" w:color="000000"/>
              <w:right w:val="single" w:sz="4" w:space="0" w:color="auto"/>
            </w:tcBorders>
            <w:vAlign w:val="center"/>
          </w:tcPr>
          <w:p w14:paraId="51B033D6"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4276F137" w14:textId="502C61C9"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68109EF9" w14:textId="082A6976" w:rsidR="002104F7" w:rsidRPr="00861EBE" w:rsidRDefault="002104F7" w:rsidP="00F34386">
            <w:pPr>
              <w:rPr>
                <w:color w:val="000000"/>
                <w:sz w:val="18"/>
                <w:szCs w:val="18"/>
              </w:rPr>
            </w:pPr>
            <w:r w:rsidRPr="002260DF">
              <w:rPr>
                <w:i/>
                <w:iCs/>
                <w:sz w:val="18"/>
                <w:szCs w:val="18"/>
              </w:rPr>
              <w:t xml:space="preserve">Muscle </w:t>
            </w:r>
            <w:r w:rsidR="002260DF" w:rsidRPr="002260DF">
              <w:rPr>
                <w:i/>
                <w:iCs/>
                <w:sz w:val="18"/>
                <w:szCs w:val="18"/>
              </w:rPr>
              <w:t>A</w:t>
            </w:r>
            <w:r w:rsidRPr="002260DF">
              <w:rPr>
                <w:i/>
                <w:iCs/>
                <w:sz w:val="18"/>
                <w:szCs w:val="18"/>
              </w:rPr>
              <w:t>rtifact</w:t>
            </w:r>
            <w:r w:rsidR="002260DF">
              <w:rPr>
                <w:sz w:val="18"/>
                <w:szCs w:val="18"/>
              </w:rPr>
              <w:t xml:space="preserve">: </w:t>
            </w:r>
            <w:r w:rsidRPr="00E13177">
              <w:rPr>
                <w:sz w:val="18"/>
                <w:szCs w:val="18"/>
              </w:rPr>
              <w:t>A very common, high frequency, sharp artifact that corresponds with agitation/nervousness in a patient.</w:t>
            </w:r>
          </w:p>
        </w:tc>
      </w:tr>
      <w:tr w:rsidR="002104F7" w:rsidRPr="005465F6" w14:paraId="542534B4"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4DCEBC49" w14:textId="740786F0" w:rsidR="002104F7" w:rsidRPr="00B529B2" w:rsidRDefault="002104F7" w:rsidP="00F34386">
            <w:pPr>
              <w:jc w:val="right"/>
              <w:rPr>
                <w:color w:val="000000"/>
                <w:sz w:val="18"/>
                <w:szCs w:val="18"/>
              </w:rPr>
            </w:pPr>
            <w:r w:rsidRPr="00E13177">
              <w:rPr>
                <w:noProof/>
                <w:sz w:val="18"/>
                <w:szCs w:val="18"/>
              </w:rPr>
              <w:t>25</w:t>
            </w:r>
          </w:p>
        </w:tc>
        <w:tc>
          <w:tcPr>
            <w:tcW w:w="691" w:type="dxa"/>
            <w:tcBorders>
              <w:top w:val="single" w:sz="4" w:space="0" w:color="000000"/>
              <w:bottom w:val="single" w:sz="4" w:space="0" w:color="000000"/>
              <w:right w:val="single" w:sz="4" w:space="0" w:color="auto"/>
            </w:tcBorders>
            <w:vAlign w:val="center"/>
          </w:tcPr>
          <w:p w14:paraId="0F1A13E4" w14:textId="5FD092F5" w:rsidR="002104F7" w:rsidRPr="00B529B2" w:rsidRDefault="002104F7" w:rsidP="00F34386">
            <w:pPr>
              <w:jc w:val="center"/>
              <w:rPr>
                <w:color w:val="000000"/>
                <w:sz w:val="18"/>
                <w:szCs w:val="18"/>
              </w:rPr>
            </w:pPr>
            <w:r w:rsidRPr="00E13177">
              <w:rPr>
                <w:noProof/>
                <w:sz w:val="18"/>
                <w:szCs w:val="18"/>
              </w:rPr>
              <w:t>elpp</w:t>
            </w:r>
          </w:p>
        </w:tc>
        <w:tc>
          <w:tcPr>
            <w:tcW w:w="723" w:type="dxa"/>
            <w:tcBorders>
              <w:top w:val="single" w:sz="4" w:space="0" w:color="000000"/>
              <w:bottom w:val="single" w:sz="4" w:space="0" w:color="000000"/>
              <w:right w:val="single" w:sz="4" w:space="0" w:color="auto"/>
            </w:tcBorders>
            <w:vAlign w:val="center"/>
          </w:tcPr>
          <w:p w14:paraId="44AA3126"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7679BD5C" w14:textId="3C3B293F"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376260B8" w14:textId="51971958" w:rsidR="002104F7" w:rsidRPr="00861EBE" w:rsidRDefault="002104F7" w:rsidP="00F34386">
            <w:pPr>
              <w:rPr>
                <w:color w:val="000000"/>
                <w:sz w:val="18"/>
                <w:szCs w:val="18"/>
              </w:rPr>
            </w:pPr>
            <w:r w:rsidRPr="002260DF">
              <w:rPr>
                <w:i/>
                <w:iCs/>
                <w:sz w:val="18"/>
                <w:szCs w:val="18"/>
              </w:rPr>
              <w:t xml:space="preserve">Electrode </w:t>
            </w:r>
            <w:r w:rsidR="002260DF" w:rsidRPr="002260DF">
              <w:rPr>
                <w:i/>
                <w:iCs/>
                <w:sz w:val="18"/>
                <w:szCs w:val="18"/>
              </w:rPr>
              <w:t>P</w:t>
            </w:r>
            <w:r w:rsidRPr="002260DF">
              <w:rPr>
                <w:i/>
                <w:iCs/>
                <w:sz w:val="18"/>
                <w:szCs w:val="18"/>
              </w:rPr>
              <w:t>op</w:t>
            </w:r>
            <w:r w:rsidR="002260DF">
              <w:rPr>
                <w:sz w:val="18"/>
                <w:szCs w:val="18"/>
              </w:rPr>
              <w:t>: a</w:t>
            </w:r>
            <w:r w:rsidRPr="00E13177">
              <w:rPr>
                <w:sz w:val="18"/>
                <w:szCs w:val="18"/>
              </w:rPr>
              <w:t xml:space="preserve"> short artifact characterized by channels using the same electrode “spiking” with perfect symmetry.</w:t>
            </w:r>
          </w:p>
        </w:tc>
      </w:tr>
      <w:tr w:rsidR="002104F7" w:rsidRPr="005465F6" w14:paraId="3652D4F5"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3263D0A2" w14:textId="7CB65B27" w:rsidR="002104F7" w:rsidRPr="00B529B2" w:rsidRDefault="002104F7" w:rsidP="00F34386">
            <w:pPr>
              <w:jc w:val="right"/>
              <w:rPr>
                <w:color w:val="000000"/>
                <w:sz w:val="18"/>
                <w:szCs w:val="18"/>
              </w:rPr>
            </w:pPr>
            <w:r w:rsidRPr="00E13177">
              <w:rPr>
                <w:noProof/>
                <w:sz w:val="18"/>
                <w:szCs w:val="18"/>
              </w:rPr>
              <w:t>26</w:t>
            </w:r>
          </w:p>
        </w:tc>
        <w:tc>
          <w:tcPr>
            <w:tcW w:w="691" w:type="dxa"/>
            <w:tcBorders>
              <w:top w:val="single" w:sz="4" w:space="0" w:color="000000"/>
              <w:bottom w:val="single" w:sz="4" w:space="0" w:color="000000"/>
              <w:right w:val="single" w:sz="4" w:space="0" w:color="auto"/>
            </w:tcBorders>
            <w:vAlign w:val="center"/>
          </w:tcPr>
          <w:p w14:paraId="3A479844" w14:textId="7AD3EE8F" w:rsidR="002104F7" w:rsidRPr="00B529B2" w:rsidRDefault="002104F7" w:rsidP="00F34386">
            <w:pPr>
              <w:jc w:val="center"/>
              <w:rPr>
                <w:color w:val="000000"/>
                <w:sz w:val="18"/>
                <w:szCs w:val="18"/>
              </w:rPr>
            </w:pPr>
            <w:r w:rsidRPr="00E13177">
              <w:rPr>
                <w:noProof/>
                <w:sz w:val="18"/>
                <w:szCs w:val="18"/>
              </w:rPr>
              <w:t>elst</w:t>
            </w:r>
          </w:p>
        </w:tc>
        <w:tc>
          <w:tcPr>
            <w:tcW w:w="723" w:type="dxa"/>
            <w:tcBorders>
              <w:top w:val="single" w:sz="4" w:space="0" w:color="000000"/>
              <w:bottom w:val="single" w:sz="4" w:space="0" w:color="000000"/>
              <w:right w:val="single" w:sz="4" w:space="0" w:color="auto"/>
            </w:tcBorders>
            <w:vAlign w:val="center"/>
          </w:tcPr>
          <w:p w14:paraId="533F3E05"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67A93221" w14:textId="4CF7A344"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60F51C7D" w14:textId="576E769E" w:rsidR="002104F7" w:rsidRPr="00861EBE" w:rsidRDefault="002104F7" w:rsidP="00F34386">
            <w:pPr>
              <w:rPr>
                <w:color w:val="000000"/>
                <w:sz w:val="18"/>
                <w:szCs w:val="18"/>
              </w:rPr>
            </w:pPr>
            <w:r w:rsidRPr="002260DF">
              <w:rPr>
                <w:i/>
                <w:iCs/>
                <w:sz w:val="18"/>
                <w:szCs w:val="18"/>
              </w:rPr>
              <w:t xml:space="preserve">Electrostatic </w:t>
            </w:r>
            <w:r w:rsidR="002260DF" w:rsidRPr="002260DF">
              <w:rPr>
                <w:i/>
                <w:iCs/>
                <w:sz w:val="18"/>
                <w:szCs w:val="18"/>
              </w:rPr>
              <w:t>A</w:t>
            </w:r>
            <w:r w:rsidRPr="002260DF">
              <w:rPr>
                <w:i/>
                <w:iCs/>
                <w:sz w:val="18"/>
                <w:szCs w:val="18"/>
              </w:rPr>
              <w:t>rtifact</w:t>
            </w:r>
            <w:r w:rsidR="002260DF">
              <w:rPr>
                <w:sz w:val="18"/>
                <w:szCs w:val="18"/>
              </w:rPr>
              <w:t>: a</w:t>
            </w:r>
            <w:r w:rsidRPr="00E13177">
              <w:rPr>
                <w:sz w:val="18"/>
                <w:szCs w:val="18"/>
              </w:rPr>
              <w:t>rtifact caused by movement or interference on the electrodes, variety of morphologies.</w:t>
            </w:r>
          </w:p>
        </w:tc>
      </w:tr>
      <w:tr w:rsidR="002104F7" w:rsidRPr="005465F6" w14:paraId="687299A5"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22C083E9" w14:textId="0D51EEEB" w:rsidR="002104F7" w:rsidRPr="00B529B2" w:rsidRDefault="002104F7" w:rsidP="00F34386">
            <w:pPr>
              <w:jc w:val="right"/>
              <w:rPr>
                <w:color w:val="000000"/>
                <w:sz w:val="18"/>
                <w:szCs w:val="18"/>
              </w:rPr>
            </w:pPr>
            <w:r>
              <w:rPr>
                <w:noProof/>
                <w:sz w:val="18"/>
                <w:szCs w:val="18"/>
              </w:rPr>
              <w:t>27</w:t>
            </w:r>
          </w:p>
        </w:tc>
        <w:tc>
          <w:tcPr>
            <w:tcW w:w="691" w:type="dxa"/>
            <w:tcBorders>
              <w:top w:val="single" w:sz="4" w:space="0" w:color="000000"/>
              <w:bottom w:val="single" w:sz="4" w:space="0" w:color="000000"/>
              <w:right w:val="single" w:sz="4" w:space="0" w:color="auto"/>
            </w:tcBorders>
            <w:vAlign w:val="center"/>
          </w:tcPr>
          <w:p w14:paraId="4E91515E" w14:textId="1B4755AF" w:rsidR="002104F7" w:rsidRPr="00B529B2" w:rsidRDefault="002104F7" w:rsidP="00F34386">
            <w:pPr>
              <w:jc w:val="center"/>
              <w:rPr>
                <w:color w:val="000000"/>
                <w:sz w:val="18"/>
                <w:szCs w:val="18"/>
              </w:rPr>
            </w:pPr>
            <w:r>
              <w:rPr>
                <w:noProof/>
                <w:sz w:val="18"/>
                <w:szCs w:val="18"/>
              </w:rPr>
              <w:t>calb</w:t>
            </w:r>
          </w:p>
        </w:tc>
        <w:tc>
          <w:tcPr>
            <w:tcW w:w="723" w:type="dxa"/>
            <w:tcBorders>
              <w:top w:val="single" w:sz="4" w:space="0" w:color="000000"/>
              <w:bottom w:val="single" w:sz="4" w:space="0" w:color="000000"/>
              <w:right w:val="single" w:sz="4" w:space="0" w:color="auto"/>
            </w:tcBorders>
            <w:vAlign w:val="center"/>
          </w:tcPr>
          <w:p w14:paraId="598B3831"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37EB672E" w14:textId="74617325"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5CE215FE" w14:textId="010D41A9" w:rsidR="002104F7" w:rsidRPr="00861EBE" w:rsidRDefault="002260DF" w:rsidP="00F34386">
            <w:pPr>
              <w:rPr>
                <w:color w:val="000000"/>
                <w:sz w:val="18"/>
                <w:szCs w:val="18"/>
              </w:rPr>
            </w:pPr>
            <w:r w:rsidRPr="002260DF">
              <w:rPr>
                <w:i/>
                <w:iCs/>
                <w:sz w:val="18"/>
                <w:szCs w:val="18"/>
              </w:rPr>
              <w:t>Calibration A</w:t>
            </w:r>
            <w:r w:rsidR="002104F7" w:rsidRPr="002260DF">
              <w:rPr>
                <w:i/>
                <w:iCs/>
                <w:sz w:val="18"/>
                <w:szCs w:val="18"/>
              </w:rPr>
              <w:t>rtifact</w:t>
            </w:r>
            <w:r>
              <w:rPr>
                <w:sz w:val="18"/>
                <w:szCs w:val="18"/>
              </w:rPr>
              <w:t xml:space="preserve">: </w:t>
            </w:r>
            <w:r w:rsidR="002104F7" w:rsidRPr="00B9779C">
              <w:rPr>
                <w:sz w:val="18"/>
                <w:szCs w:val="18"/>
              </w:rPr>
              <w:t>caused by calibration of the electrodes. Appears as a flattening of the signal in the beginning of files.</w:t>
            </w:r>
          </w:p>
        </w:tc>
      </w:tr>
      <w:tr w:rsidR="002104F7" w:rsidRPr="005465F6" w14:paraId="75C4BEB3"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0F7D501F" w14:textId="434B2A8B" w:rsidR="002104F7" w:rsidRPr="00B529B2" w:rsidRDefault="002104F7" w:rsidP="00F34386">
            <w:pPr>
              <w:jc w:val="right"/>
              <w:rPr>
                <w:color w:val="000000"/>
                <w:sz w:val="18"/>
                <w:szCs w:val="18"/>
              </w:rPr>
            </w:pPr>
            <w:r>
              <w:rPr>
                <w:noProof/>
                <w:sz w:val="18"/>
                <w:szCs w:val="18"/>
              </w:rPr>
              <w:t>28</w:t>
            </w:r>
          </w:p>
        </w:tc>
        <w:tc>
          <w:tcPr>
            <w:tcW w:w="691" w:type="dxa"/>
            <w:tcBorders>
              <w:top w:val="single" w:sz="4" w:space="0" w:color="000000"/>
              <w:bottom w:val="single" w:sz="4" w:space="0" w:color="000000"/>
              <w:right w:val="single" w:sz="4" w:space="0" w:color="auto"/>
            </w:tcBorders>
            <w:vAlign w:val="center"/>
          </w:tcPr>
          <w:p w14:paraId="55776E6E" w14:textId="35ABF9A1" w:rsidR="002104F7" w:rsidRPr="00B529B2" w:rsidRDefault="002104F7" w:rsidP="00F34386">
            <w:pPr>
              <w:jc w:val="center"/>
              <w:rPr>
                <w:color w:val="000000"/>
                <w:sz w:val="18"/>
                <w:szCs w:val="18"/>
              </w:rPr>
            </w:pPr>
            <w:r>
              <w:rPr>
                <w:noProof/>
                <w:sz w:val="18"/>
                <w:szCs w:val="18"/>
              </w:rPr>
              <w:t>hphs</w:t>
            </w:r>
          </w:p>
        </w:tc>
        <w:tc>
          <w:tcPr>
            <w:tcW w:w="723" w:type="dxa"/>
            <w:tcBorders>
              <w:top w:val="single" w:sz="4" w:space="0" w:color="000000"/>
              <w:bottom w:val="single" w:sz="4" w:space="0" w:color="000000"/>
              <w:right w:val="single" w:sz="4" w:space="0" w:color="auto"/>
            </w:tcBorders>
            <w:vAlign w:val="center"/>
          </w:tcPr>
          <w:p w14:paraId="5DC547D4"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61D46280" w14:textId="44FDF5A3"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2BD3C1F6" w14:textId="51CD977E" w:rsidR="002104F7" w:rsidRPr="005E2697" w:rsidRDefault="002260DF" w:rsidP="00F34386">
            <w:pPr>
              <w:rPr>
                <w:sz w:val="18"/>
                <w:szCs w:val="18"/>
              </w:rPr>
            </w:pPr>
            <w:r w:rsidRPr="002260DF">
              <w:rPr>
                <w:i/>
                <w:iCs/>
                <w:sz w:val="18"/>
                <w:szCs w:val="18"/>
              </w:rPr>
              <w:t>High Amplitude Slowing</w:t>
            </w:r>
            <w:r>
              <w:rPr>
                <w:sz w:val="18"/>
                <w:szCs w:val="18"/>
              </w:rPr>
              <w:t>: a</w:t>
            </w:r>
            <w:r w:rsidR="002104F7" w:rsidRPr="00727EE4">
              <w:rPr>
                <w:sz w:val="18"/>
                <w:szCs w:val="18"/>
              </w:rPr>
              <w:t xml:space="preserve"> brief period of high amplitude slow waves.</w:t>
            </w:r>
          </w:p>
        </w:tc>
      </w:tr>
      <w:tr w:rsidR="002104F7" w:rsidRPr="005465F6" w14:paraId="7A18A41F" w14:textId="77777777" w:rsidTr="00AE38B8">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17D4CC0C" w14:textId="528908D7" w:rsidR="002104F7" w:rsidRPr="00B529B2" w:rsidRDefault="002104F7" w:rsidP="00F34386">
            <w:pPr>
              <w:jc w:val="right"/>
              <w:rPr>
                <w:color w:val="000000"/>
                <w:sz w:val="18"/>
                <w:szCs w:val="18"/>
              </w:rPr>
            </w:pPr>
            <w:r>
              <w:rPr>
                <w:noProof/>
                <w:sz w:val="18"/>
                <w:szCs w:val="18"/>
              </w:rPr>
              <w:t>29</w:t>
            </w:r>
          </w:p>
        </w:tc>
        <w:tc>
          <w:tcPr>
            <w:tcW w:w="691" w:type="dxa"/>
            <w:tcBorders>
              <w:top w:val="single" w:sz="4" w:space="0" w:color="000000"/>
              <w:bottom w:val="single" w:sz="4" w:space="0" w:color="000000"/>
              <w:right w:val="single" w:sz="4" w:space="0" w:color="auto"/>
            </w:tcBorders>
            <w:vAlign w:val="center"/>
          </w:tcPr>
          <w:p w14:paraId="59A494F1" w14:textId="6E24F66C" w:rsidR="002104F7" w:rsidRPr="00B529B2" w:rsidRDefault="002104F7" w:rsidP="00F34386">
            <w:pPr>
              <w:jc w:val="center"/>
              <w:rPr>
                <w:color w:val="000000"/>
                <w:sz w:val="18"/>
                <w:szCs w:val="18"/>
              </w:rPr>
            </w:pPr>
            <w:r>
              <w:rPr>
                <w:noProof/>
                <w:sz w:val="18"/>
                <w:szCs w:val="18"/>
              </w:rPr>
              <w:t>trip</w:t>
            </w:r>
          </w:p>
        </w:tc>
        <w:tc>
          <w:tcPr>
            <w:tcW w:w="723" w:type="dxa"/>
            <w:tcBorders>
              <w:top w:val="single" w:sz="4" w:space="0" w:color="000000"/>
              <w:bottom w:val="single" w:sz="4" w:space="0" w:color="000000"/>
              <w:right w:val="single" w:sz="4" w:space="0" w:color="auto"/>
            </w:tcBorders>
            <w:vAlign w:val="center"/>
          </w:tcPr>
          <w:p w14:paraId="6A68792F" w14:textId="77777777" w:rsidR="002104F7" w:rsidRPr="00B529B2" w:rsidRDefault="002104F7" w:rsidP="00F34386">
            <w:pPr>
              <w:jc w:val="center"/>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19F2BE51" w14:textId="6B10465E" w:rsidR="002104F7" w:rsidRPr="00B529B2" w:rsidRDefault="002104F7" w:rsidP="00F34386">
            <w:pPr>
              <w:jc w:val="center"/>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107BD7F6" w14:textId="5C843C3C" w:rsidR="002104F7" w:rsidRPr="005E2697" w:rsidRDefault="002260DF" w:rsidP="00F34386">
            <w:pPr>
              <w:rPr>
                <w:sz w:val="18"/>
                <w:szCs w:val="18"/>
              </w:rPr>
            </w:pPr>
            <w:r w:rsidRPr="002260DF">
              <w:rPr>
                <w:i/>
                <w:iCs/>
                <w:sz w:val="18"/>
                <w:szCs w:val="18"/>
              </w:rPr>
              <w:t>Triphasic Waves</w:t>
            </w:r>
            <w:r>
              <w:rPr>
                <w:sz w:val="18"/>
                <w:szCs w:val="18"/>
              </w:rPr>
              <w:t>: l</w:t>
            </w:r>
            <w:r w:rsidR="002104F7" w:rsidRPr="00727EE4">
              <w:rPr>
                <w:sz w:val="18"/>
                <w:szCs w:val="18"/>
              </w:rPr>
              <w:t>arge, three-phase waves frequently caused by an underlying metabolic condition.</w:t>
            </w:r>
          </w:p>
        </w:tc>
      </w:tr>
      <w:tr w:rsidR="005E2697" w:rsidRPr="005465F6" w14:paraId="0B5D10E4" w14:textId="77777777" w:rsidTr="00C111D2">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1E5D3C77" w14:textId="3ED30E9E" w:rsidR="005E2697" w:rsidRPr="00B529B2" w:rsidRDefault="005E2697" w:rsidP="005E2697">
            <w:pPr>
              <w:jc w:val="right"/>
              <w:rPr>
                <w:color w:val="000000"/>
                <w:sz w:val="18"/>
                <w:szCs w:val="18"/>
              </w:rPr>
            </w:pPr>
            <w:r>
              <w:rPr>
                <w:color w:val="000000"/>
                <w:sz w:val="18"/>
                <w:szCs w:val="18"/>
              </w:rPr>
              <w:lastRenderedPageBreak/>
              <w:t>30</w:t>
            </w:r>
          </w:p>
        </w:tc>
        <w:tc>
          <w:tcPr>
            <w:tcW w:w="691" w:type="dxa"/>
            <w:tcBorders>
              <w:top w:val="single" w:sz="4" w:space="0" w:color="000000"/>
              <w:bottom w:val="single" w:sz="4" w:space="0" w:color="000000"/>
              <w:right w:val="single" w:sz="4" w:space="0" w:color="auto"/>
            </w:tcBorders>
            <w:vAlign w:val="center"/>
          </w:tcPr>
          <w:p w14:paraId="79E556CD" w14:textId="5E5AE6EB" w:rsidR="005E2697" w:rsidRPr="00B529B2" w:rsidRDefault="005E2697" w:rsidP="005E2697">
            <w:pPr>
              <w:jc w:val="center"/>
              <w:rPr>
                <w:color w:val="000000"/>
                <w:sz w:val="18"/>
                <w:szCs w:val="18"/>
              </w:rPr>
            </w:pPr>
            <w:r w:rsidRPr="00E20289">
              <w:rPr>
                <w:sz w:val="18"/>
                <w:szCs w:val="18"/>
              </w:rPr>
              <w:t>tirda</w:t>
            </w:r>
          </w:p>
        </w:tc>
        <w:tc>
          <w:tcPr>
            <w:tcW w:w="723" w:type="dxa"/>
            <w:tcBorders>
              <w:top w:val="single" w:sz="4" w:space="0" w:color="000000"/>
              <w:bottom w:val="single" w:sz="4" w:space="0" w:color="000000"/>
              <w:right w:val="single" w:sz="4" w:space="0" w:color="auto"/>
            </w:tcBorders>
            <w:vAlign w:val="center"/>
          </w:tcPr>
          <w:p w14:paraId="04F2A0D2" w14:textId="77777777" w:rsidR="005E2697" w:rsidRPr="00B529B2" w:rsidRDefault="005E2697" w:rsidP="005E2697">
            <w:pPr>
              <w:jc w:val="right"/>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6E3FF1CD" w14:textId="3A7711CC" w:rsidR="005E2697" w:rsidRPr="00B529B2" w:rsidRDefault="005E2697" w:rsidP="005E2697">
            <w:pPr>
              <w:jc w:val="right"/>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262C44ED" w14:textId="4C079526" w:rsidR="005E2697" w:rsidRPr="005E2697" w:rsidRDefault="005E2697" w:rsidP="005E2697">
            <w:pPr>
              <w:rPr>
                <w:sz w:val="18"/>
                <w:szCs w:val="18"/>
              </w:rPr>
            </w:pPr>
            <w:r w:rsidRPr="002260DF">
              <w:rPr>
                <w:i/>
                <w:iCs/>
                <w:sz w:val="18"/>
                <w:szCs w:val="18"/>
              </w:rPr>
              <w:t>Temporal Intermittent Rhythmic Delta Activity</w:t>
            </w:r>
            <w:r w:rsidR="002260DF">
              <w:rPr>
                <w:sz w:val="18"/>
                <w:szCs w:val="18"/>
              </w:rPr>
              <w:t>: short explanation... followed by a complete sentence.</w:t>
            </w:r>
          </w:p>
        </w:tc>
      </w:tr>
      <w:tr w:rsidR="005E2697" w:rsidRPr="005465F6" w14:paraId="673A3E81" w14:textId="77777777" w:rsidTr="00C111D2">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0C5DB7AC" w14:textId="0DE79680" w:rsidR="005E2697" w:rsidRPr="00B529B2" w:rsidRDefault="005E2697" w:rsidP="005E2697">
            <w:pPr>
              <w:jc w:val="right"/>
              <w:rPr>
                <w:color w:val="000000"/>
                <w:sz w:val="18"/>
                <w:szCs w:val="18"/>
              </w:rPr>
            </w:pPr>
            <w:r>
              <w:rPr>
                <w:color w:val="000000"/>
                <w:sz w:val="18"/>
                <w:szCs w:val="18"/>
              </w:rPr>
              <w:t>31</w:t>
            </w:r>
          </w:p>
        </w:tc>
        <w:tc>
          <w:tcPr>
            <w:tcW w:w="691" w:type="dxa"/>
            <w:tcBorders>
              <w:top w:val="single" w:sz="4" w:space="0" w:color="000000"/>
              <w:bottom w:val="single" w:sz="4" w:space="0" w:color="000000"/>
              <w:right w:val="single" w:sz="4" w:space="0" w:color="auto"/>
            </w:tcBorders>
            <w:vAlign w:val="center"/>
          </w:tcPr>
          <w:p w14:paraId="025C07D9" w14:textId="6C2ECA67" w:rsidR="005E2697" w:rsidRPr="00B529B2" w:rsidRDefault="005E2697" w:rsidP="005E2697">
            <w:pPr>
              <w:jc w:val="center"/>
              <w:rPr>
                <w:color w:val="000000"/>
                <w:sz w:val="18"/>
                <w:szCs w:val="18"/>
              </w:rPr>
            </w:pPr>
            <w:r w:rsidRPr="00E20289">
              <w:rPr>
                <w:sz w:val="18"/>
                <w:szCs w:val="18"/>
              </w:rPr>
              <w:t>firda</w:t>
            </w:r>
          </w:p>
        </w:tc>
        <w:tc>
          <w:tcPr>
            <w:tcW w:w="723" w:type="dxa"/>
            <w:tcBorders>
              <w:top w:val="single" w:sz="4" w:space="0" w:color="000000"/>
              <w:bottom w:val="single" w:sz="4" w:space="0" w:color="000000"/>
              <w:right w:val="single" w:sz="4" w:space="0" w:color="auto"/>
            </w:tcBorders>
            <w:vAlign w:val="center"/>
          </w:tcPr>
          <w:p w14:paraId="455A763E" w14:textId="77777777" w:rsidR="005E2697" w:rsidRPr="00B529B2" w:rsidRDefault="005E2697" w:rsidP="005E2697">
            <w:pPr>
              <w:jc w:val="right"/>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1FA5B274" w14:textId="1C6E0FA2" w:rsidR="005E2697" w:rsidRPr="00B529B2" w:rsidRDefault="005E2697" w:rsidP="005E2697">
            <w:pPr>
              <w:jc w:val="right"/>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32BBBC79" w14:textId="7EF5301D" w:rsidR="005E2697" w:rsidRPr="005E2697" w:rsidRDefault="005E2697" w:rsidP="005E2697">
            <w:pPr>
              <w:rPr>
                <w:sz w:val="18"/>
                <w:szCs w:val="18"/>
              </w:rPr>
            </w:pPr>
            <w:r w:rsidRPr="002260DF">
              <w:rPr>
                <w:i/>
                <w:iCs/>
                <w:sz w:val="18"/>
                <w:szCs w:val="18"/>
              </w:rPr>
              <w:t>Frontal Intermittent Rhythmic Delta Activity</w:t>
            </w:r>
            <w:r w:rsidR="002260DF">
              <w:rPr>
                <w:sz w:val="18"/>
                <w:szCs w:val="18"/>
              </w:rPr>
              <w:t>: short explanation... followed by a complete sentence.</w:t>
            </w:r>
          </w:p>
        </w:tc>
      </w:tr>
      <w:tr w:rsidR="005E2697" w:rsidRPr="005465F6" w14:paraId="4229D477" w14:textId="77777777" w:rsidTr="00C111D2">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407CBED1" w14:textId="5941F188" w:rsidR="005E2697" w:rsidRPr="00B529B2" w:rsidRDefault="005E2697" w:rsidP="005E2697">
            <w:pPr>
              <w:jc w:val="right"/>
              <w:rPr>
                <w:color w:val="000000"/>
                <w:sz w:val="18"/>
                <w:szCs w:val="18"/>
              </w:rPr>
            </w:pPr>
            <w:r>
              <w:rPr>
                <w:color w:val="000000"/>
                <w:sz w:val="18"/>
                <w:szCs w:val="18"/>
              </w:rPr>
              <w:t>32</w:t>
            </w:r>
          </w:p>
        </w:tc>
        <w:tc>
          <w:tcPr>
            <w:tcW w:w="691" w:type="dxa"/>
            <w:tcBorders>
              <w:top w:val="single" w:sz="4" w:space="0" w:color="000000"/>
              <w:bottom w:val="single" w:sz="4" w:space="0" w:color="000000"/>
              <w:right w:val="single" w:sz="4" w:space="0" w:color="auto"/>
            </w:tcBorders>
            <w:vAlign w:val="center"/>
          </w:tcPr>
          <w:p w14:paraId="0CB13D9B" w14:textId="5DEB9CDA" w:rsidR="005E2697" w:rsidRPr="00B529B2" w:rsidRDefault="005E2697" w:rsidP="005E2697">
            <w:pPr>
              <w:jc w:val="center"/>
              <w:rPr>
                <w:color w:val="000000"/>
                <w:sz w:val="18"/>
                <w:szCs w:val="18"/>
              </w:rPr>
            </w:pPr>
            <w:proofErr w:type="spellStart"/>
            <w:r w:rsidRPr="00E20289">
              <w:rPr>
                <w:sz w:val="18"/>
                <w:szCs w:val="18"/>
              </w:rPr>
              <w:t>grda</w:t>
            </w:r>
            <w:proofErr w:type="spellEnd"/>
          </w:p>
        </w:tc>
        <w:tc>
          <w:tcPr>
            <w:tcW w:w="723" w:type="dxa"/>
            <w:tcBorders>
              <w:top w:val="single" w:sz="4" w:space="0" w:color="000000"/>
              <w:bottom w:val="single" w:sz="4" w:space="0" w:color="000000"/>
              <w:right w:val="single" w:sz="4" w:space="0" w:color="auto"/>
            </w:tcBorders>
            <w:vAlign w:val="center"/>
          </w:tcPr>
          <w:p w14:paraId="535C7129" w14:textId="77777777" w:rsidR="005E2697" w:rsidRPr="00B529B2" w:rsidRDefault="005E2697" w:rsidP="005E2697">
            <w:pPr>
              <w:jc w:val="right"/>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06952972" w14:textId="4C4021C5" w:rsidR="005E2697" w:rsidRPr="00B529B2" w:rsidRDefault="005E2697" w:rsidP="005E2697">
            <w:pPr>
              <w:jc w:val="right"/>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2363AE7E" w14:textId="73533C48" w:rsidR="005E2697" w:rsidRPr="005E2697" w:rsidRDefault="005E2697" w:rsidP="005E2697">
            <w:pPr>
              <w:rPr>
                <w:sz w:val="18"/>
                <w:szCs w:val="18"/>
              </w:rPr>
            </w:pPr>
            <w:r w:rsidRPr="002260DF">
              <w:rPr>
                <w:i/>
                <w:iCs/>
                <w:sz w:val="18"/>
                <w:szCs w:val="18"/>
              </w:rPr>
              <w:t>General Rhythmic Delta Activity</w:t>
            </w:r>
            <w:r w:rsidR="002260DF">
              <w:rPr>
                <w:sz w:val="18"/>
                <w:szCs w:val="18"/>
              </w:rPr>
              <w:t>: short explanation... followed by a complete sentence.</w:t>
            </w:r>
          </w:p>
        </w:tc>
      </w:tr>
      <w:tr w:rsidR="005E2697" w:rsidRPr="005465F6" w14:paraId="7DF244BE" w14:textId="77777777" w:rsidTr="00C111D2">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59C8B803" w14:textId="0A2A22D3" w:rsidR="005E2697" w:rsidRPr="00B529B2" w:rsidRDefault="005E2697" w:rsidP="005E2697">
            <w:pPr>
              <w:jc w:val="right"/>
              <w:rPr>
                <w:color w:val="000000"/>
                <w:sz w:val="18"/>
                <w:szCs w:val="18"/>
              </w:rPr>
            </w:pPr>
            <w:r>
              <w:rPr>
                <w:sz w:val="18"/>
                <w:szCs w:val="18"/>
              </w:rPr>
              <w:t>33</w:t>
            </w:r>
          </w:p>
        </w:tc>
        <w:tc>
          <w:tcPr>
            <w:tcW w:w="691" w:type="dxa"/>
            <w:tcBorders>
              <w:top w:val="single" w:sz="4" w:space="0" w:color="000000"/>
              <w:bottom w:val="single" w:sz="4" w:space="0" w:color="000000"/>
              <w:right w:val="single" w:sz="4" w:space="0" w:color="auto"/>
            </w:tcBorders>
            <w:vAlign w:val="center"/>
          </w:tcPr>
          <w:p w14:paraId="044842AE" w14:textId="54E2E560" w:rsidR="005E2697" w:rsidRPr="00B529B2" w:rsidRDefault="005E2697" w:rsidP="005E2697">
            <w:pPr>
              <w:jc w:val="center"/>
              <w:rPr>
                <w:color w:val="000000"/>
                <w:sz w:val="18"/>
                <w:szCs w:val="18"/>
              </w:rPr>
            </w:pPr>
            <w:r w:rsidRPr="00E20289">
              <w:rPr>
                <w:sz w:val="18"/>
                <w:szCs w:val="18"/>
              </w:rPr>
              <w:t>lpd</w:t>
            </w:r>
          </w:p>
        </w:tc>
        <w:tc>
          <w:tcPr>
            <w:tcW w:w="723" w:type="dxa"/>
            <w:tcBorders>
              <w:top w:val="single" w:sz="4" w:space="0" w:color="000000"/>
              <w:bottom w:val="single" w:sz="4" w:space="0" w:color="000000"/>
              <w:right w:val="single" w:sz="4" w:space="0" w:color="auto"/>
            </w:tcBorders>
            <w:vAlign w:val="center"/>
          </w:tcPr>
          <w:p w14:paraId="4297951C" w14:textId="77777777" w:rsidR="005E2697" w:rsidRPr="00B529B2" w:rsidRDefault="005E2697" w:rsidP="005E2697">
            <w:pPr>
              <w:jc w:val="right"/>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6332BCCA" w14:textId="705D33C2" w:rsidR="005E2697" w:rsidRPr="00B529B2" w:rsidRDefault="005E2697" w:rsidP="005E2697">
            <w:pPr>
              <w:jc w:val="right"/>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2C817856" w14:textId="6BB68EE0" w:rsidR="005E2697" w:rsidRPr="005E2697" w:rsidRDefault="005E2697" w:rsidP="005E2697">
            <w:pPr>
              <w:rPr>
                <w:sz w:val="18"/>
                <w:szCs w:val="18"/>
              </w:rPr>
            </w:pPr>
            <w:r w:rsidRPr="002260DF">
              <w:rPr>
                <w:i/>
                <w:iCs/>
                <w:sz w:val="18"/>
                <w:szCs w:val="18"/>
              </w:rPr>
              <w:t>Lateralized Periodic Discharge</w:t>
            </w:r>
            <w:r w:rsidR="002260DF">
              <w:rPr>
                <w:sz w:val="18"/>
                <w:szCs w:val="18"/>
              </w:rPr>
              <w:t>: short explanation... followed by a complete sentence.</w:t>
            </w:r>
          </w:p>
        </w:tc>
      </w:tr>
      <w:tr w:rsidR="005E2697" w:rsidRPr="005465F6" w14:paraId="6F612BEA" w14:textId="77777777" w:rsidTr="00C111D2">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5244347E" w14:textId="0722CB4C" w:rsidR="005E2697" w:rsidRPr="00B529B2" w:rsidRDefault="005E2697" w:rsidP="005E2697">
            <w:pPr>
              <w:jc w:val="right"/>
              <w:rPr>
                <w:color w:val="000000"/>
                <w:sz w:val="18"/>
                <w:szCs w:val="18"/>
              </w:rPr>
            </w:pPr>
            <w:r>
              <w:rPr>
                <w:sz w:val="18"/>
                <w:szCs w:val="18"/>
              </w:rPr>
              <w:t>34</w:t>
            </w:r>
          </w:p>
        </w:tc>
        <w:tc>
          <w:tcPr>
            <w:tcW w:w="691" w:type="dxa"/>
            <w:tcBorders>
              <w:top w:val="single" w:sz="4" w:space="0" w:color="000000"/>
              <w:bottom w:val="single" w:sz="4" w:space="0" w:color="000000"/>
              <w:right w:val="single" w:sz="4" w:space="0" w:color="auto"/>
            </w:tcBorders>
            <w:vAlign w:val="center"/>
          </w:tcPr>
          <w:p w14:paraId="1D9EAF33" w14:textId="0317B810" w:rsidR="005E2697" w:rsidRPr="00B529B2" w:rsidRDefault="005E2697" w:rsidP="005E2697">
            <w:pPr>
              <w:jc w:val="center"/>
              <w:rPr>
                <w:color w:val="000000"/>
                <w:sz w:val="18"/>
                <w:szCs w:val="18"/>
              </w:rPr>
            </w:pPr>
            <w:r w:rsidRPr="00E20289">
              <w:rPr>
                <w:sz w:val="18"/>
                <w:szCs w:val="18"/>
              </w:rPr>
              <w:t>gpd</w:t>
            </w:r>
          </w:p>
        </w:tc>
        <w:tc>
          <w:tcPr>
            <w:tcW w:w="723" w:type="dxa"/>
            <w:tcBorders>
              <w:top w:val="single" w:sz="4" w:space="0" w:color="000000"/>
              <w:bottom w:val="single" w:sz="4" w:space="0" w:color="000000"/>
              <w:right w:val="single" w:sz="4" w:space="0" w:color="auto"/>
            </w:tcBorders>
            <w:vAlign w:val="center"/>
          </w:tcPr>
          <w:p w14:paraId="27CFF7AB" w14:textId="77777777" w:rsidR="005E2697" w:rsidRPr="00B529B2" w:rsidRDefault="005E2697" w:rsidP="005E2697">
            <w:pPr>
              <w:jc w:val="right"/>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6BB400CE" w14:textId="610C16B5" w:rsidR="005E2697" w:rsidRPr="00B529B2" w:rsidRDefault="005E2697" w:rsidP="005E2697">
            <w:pPr>
              <w:jc w:val="right"/>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738FD166" w14:textId="6B87F6A9" w:rsidR="005E2697" w:rsidRPr="005E2697" w:rsidRDefault="005E2697" w:rsidP="005E2697">
            <w:pPr>
              <w:rPr>
                <w:sz w:val="18"/>
                <w:szCs w:val="18"/>
              </w:rPr>
            </w:pPr>
            <w:r w:rsidRPr="002260DF">
              <w:rPr>
                <w:i/>
                <w:iCs/>
                <w:sz w:val="18"/>
                <w:szCs w:val="18"/>
              </w:rPr>
              <w:t>Generalized Periodic Discharge</w:t>
            </w:r>
            <w:r w:rsidR="002260DF">
              <w:rPr>
                <w:sz w:val="18"/>
                <w:szCs w:val="18"/>
              </w:rPr>
              <w:t>: short explanation... followed by a complete sentence.</w:t>
            </w:r>
          </w:p>
        </w:tc>
      </w:tr>
      <w:tr w:rsidR="005E2697" w:rsidRPr="005465F6" w14:paraId="7223287A" w14:textId="77777777" w:rsidTr="00C111D2">
        <w:trPr>
          <w:trHeight w:val="63"/>
        </w:trPr>
        <w:tc>
          <w:tcPr>
            <w:tcW w:w="557" w:type="dxa"/>
            <w:tcBorders>
              <w:top w:val="single" w:sz="4" w:space="0" w:color="000000"/>
              <w:left w:val="single" w:sz="4" w:space="0" w:color="000000"/>
              <w:bottom w:val="single" w:sz="4" w:space="0" w:color="000000"/>
              <w:right w:val="single" w:sz="4" w:space="0" w:color="auto"/>
            </w:tcBorders>
            <w:noWrap/>
            <w:tcMar>
              <w:left w:w="58" w:type="dxa"/>
              <w:right w:w="58" w:type="dxa"/>
            </w:tcMar>
            <w:vAlign w:val="center"/>
          </w:tcPr>
          <w:p w14:paraId="7DDEA591" w14:textId="1AFCC47E" w:rsidR="005E2697" w:rsidRPr="00B529B2" w:rsidRDefault="005E2697" w:rsidP="005E2697">
            <w:pPr>
              <w:jc w:val="right"/>
              <w:rPr>
                <w:color w:val="000000"/>
                <w:sz w:val="18"/>
                <w:szCs w:val="18"/>
              </w:rPr>
            </w:pPr>
            <w:r>
              <w:rPr>
                <w:sz w:val="18"/>
                <w:szCs w:val="18"/>
              </w:rPr>
              <w:t>35</w:t>
            </w:r>
          </w:p>
        </w:tc>
        <w:tc>
          <w:tcPr>
            <w:tcW w:w="691" w:type="dxa"/>
            <w:tcBorders>
              <w:top w:val="single" w:sz="4" w:space="0" w:color="000000"/>
              <w:bottom w:val="single" w:sz="4" w:space="0" w:color="000000"/>
              <w:right w:val="single" w:sz="4" w:space="0" w:color="auto"/>
            </w:tcBorders>
            <w:vAlign w:val="center"/>
          </w:tcPr>
          <w:p w14:paraId="6182ABBA" w14:textId="644326C1" w:rsidR="005E2697" w:rsidRPr="00B529B2" w:rsidRDefault="005E2697" w:rsidP="005E2697">
            <w:pPr>
              <w:jc w:val="center"/>
              <w:rPr>
                <w:color w:val="000000"/>
                <w:sz w:val="18"/>
                <w:szCs w:val="18"/>
              </w:rPr>
            </w:pPr>
            <w:r w:rsidRPr="00E20289">
              <w:rPr>
                <w:sz w:val="18"/>
                <w:szCs w:val="18"/>
              </w:rPr>
              <w:t>bird</w:t>
            </w:r>
          </w:p>
        </w:tc>
        <w:tc>
          <w:tcPr>
            <w:tcW w:w="723" w:type="dxa"/>
            <w:tcBorders>
              <w:top w:val="single" w:sz="4" w:space="0" w:color="000000"/>
              <w:bottom w:val="single" w:sz="4" w:space="0" w:color="000000"/>
              <w:right w:val="single" w:sz="4" w:space="0" w:color="auto"/>
            </w:tcBorders>
            <w:vAlign w:val="center"/>
          </w:tcPr>
          <w:p w14:paraId="69F46D25" w14:textId="77777777" w:rsidR="005E2697" w:rsidRPr="00B529B2" w:rsidRDefault="005E2697" w:rsidP="005E2697">
            <w:pPr>
              <w:jc w:val="right"/>
              <w:rPr>
                <w:color w:val="000000"/>
                <w:sz w:val="18"/>
                <w:szCs w:val="18"/>
              </w:rPr>
            </w:pPr>
          </w:p>
        </w:tc>
        <w:tc>
          <w:tcPr>
            <w:tcW w:w="724" w:type="dxa"/>
            <w:tcBorders>
              <w:top w:val="single" w:sz="4" w:space="0" w:color="000000"/>
              <w:bottom w:val="single" w:sz="4" w:space="0" w:color="000000"/>
              <w:right w:val="single" w:sz="4" w:space="0" w:color="auto"/>
            </w:tcBorders>
            <w:vAlign w:val="center"/>
          </w:tcPr>
          <w:p w14:paraId="6D02E8BE" w14:textId="6F9CB5B9" w:rsidR="005E2697" w:rsidRPr="00B529B2" w:rsidRDefault="005E2697" w:rsidP="005E2697">
            <w:pPr>
              <w:jc w:val="right"/>
              <w:rPr>
                <w:color w:val="000000"/>
                <w:sz w:val="18"/>
                <w:szCs w:val="18"/>
              </w:rPr>
            </w:pPr>
          </w:p>
        </w:tc>
        <w:tc>
          <w:tcPr>
            <w:tcW w:w="6651" w:type="dxa"/>
            <w:tcBorders>
              <w:top w:val="single" w:sz="4" w:space="0" w:color="auto"/>
              <w:left w:val="single" w:sz="4" w:space="0" w:color="auto"/>
              <w:bottom w:val="single" w:sz="4" w:space="0" w:color="auto"/>
              <w:right w:val="single" w:sz="4" w:space="0" w:color="auto"/>
            </w:tcBorders>
            <w:noWrap/>
            <w:tcMar>
              <w:left w:w="58" w:type="dxa"/>
              <w:right w:w="58" w:type="dxa"/>
            </w:tcMar>
            <w:vAlign w:val="center"/>
          </w:tcPr>
          <w:p w14:paraId="23A7A9A0" w14:textId="2C4CD484" w:rsidR="005E2697" w:rsidRPr="005E2697" w:rsidRDefault="005E2697" w:rsidP="005E2697">
            <w:pPr>
              <w:rPr>
                <w:sz w:val="18"/>
                <w:szCs w:val="18"/>
              </w:rPr>
            </w:pPr>
            <w:r w:rsidRPr="002260DF">
              <w:rPr>
                <w:i/>
                <w:iCs/>
                <w:sz w:val="18"/>
                <w:szCs w:val="18"/>
              </w:rPr>
              <w:t>Brief Potentially Ictal Rhythmic Discharges</w:t>
            </w:r>
            <w:r w:rsidR="002260DF">
              <w:rPr>
                <w:sz w:val="18"/>
                <w:szCs w:val="18"/>
              </w:rPr>
              <w:t>: short explanation... followed by a complete sentence.</w:t>
            </w:r>
          </w:p>
        </w:tc>
      </w:tr>
    </w:tbl>
    <w:p w14:paraId="2BCA78E9" w14:textId="77777777" w:rsidR="002104F7" w:rsidRPr="0010382B" w:rsidRDefault="002104F7" w:rsidP="00CF36DD">
      <w:pPr>
        <w:keepLines/>
        <w:tabs>
          <w:tab w:val="left" w:pos="360"/>
        </w:tabs>
        <w:spacing w:before="120" w:after="240"/>
        <w:ind w:left="540" w:hanging="540"/>
        <w:jc w:val="both"/>
        <w:rPr>
          <w:sz w:val="22"/>
          <w:szCs w:val="22"/>
        </w:rPr>
      </w:pPr>
    </w:p>
    <w:sectPr w:rsidR="002104F7" w:rsidRPr="0010382B" w:rsidSect="00AC5243">
      <w:headerReference w:type="even" r:id="rId59"/>
      <w:headerReference w:type="default" r:id="rId60"/>
      <w:footerReference w:type="default" r:id="rId61"/>
      <w:headerReference w:type="first" r:id="rId62"/>
      <w:footerReference w:type="first" r:id="rId63"/>
      <w:pgSz w:w="12240" w:h="15840"/>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4C5FDC" w14:textId="77777777" w:rsidR="007F1CCF" w:rsidRDefault="007F1CCF">
      <w:r>
        <w:separator/>
      </w:r>
    </w:p>
  </w:endnote>
  <w:endnote w:type="continuationSeparator" w:id="0">
    <w:p w14:paraId="49FC96D8" w14:textId="77777777" w:rsidR="007F1CCF" w:rsidRDefault="007F1C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20B0604020202020204"/>
    <w:charset w:val="00"/>
    <w:family w:val="auto"/>
    <w:pitch w:val="variable"/>
    <w:sig w:usb0="E0002AFF" w:usb1="C0007841" w:usb2="00000009" w:usb3="00000000" w:csb0="000001FF" w:csb1="00000000"/>
  </w:font>
  <w:font w:name="Segoe UI">
    <w:panose1 w:val="020B0604020202020204"/>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Menlo">
    <w:panose1 w:val="020B0609030804020204"/>
    <w:charset w:val="00"/>
    <w:family w:val="modern"/>
    <w:pitch w:val="fixed"/>
    <w:sig w:usb0="E60022FF" w:usb1="D200F9FB" w:usb2="02000028" w:usb3="00000000" w:csb0="000001D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64840167"/>
      <w:docPartObj>
        <w:docPartGallery w:val="Page Numbers (Bottom of Page)"/>
        <w:docPartUnique/>
      </w:docPartObj>
    </w:sdtPr>
    <w:sdtContent>
      <w:p w14:paraId="43096049" w14:textId="2725B20C" w:rsidR="005722ED" w:rsidRDefault="005722ED" w:rsidP="0034620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A1642B0" w14:textId="77777777" w:rsidR="005722ED" w:rsidRDefault="005722ED" w:rsidP="00AC524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027192" w14:textId="32BBD4C8" w:rsidR="005722ED" w:rsidRDefault="005722ED">
    <w:pPr>
      <w:pBdr>
        <w:top w:val="nil"/>
        <w:left w:val="nil"/>
        <w:bottom w:val="nil"/>
        <w:right w:val="nil"/>
        <w:between w:val="nil"/>
      </w:pBdr>
      <w:tabs>
        <w:tab w:val="center" w:pos="4680"/>
        <w:tab w:val="right" w:pos="9360"/>
      </w:tabs>
      <w:rPr>
        <w:color w:val="000000"/>
        <w:sz w:val="18"/>
        <w:szCs w:val="18"/>
      </w:rPr>
    </w:pPr>
    <w:r>
      <w:rPr>
        <w:color w:val="000000"/>
        <w:sz w:val="18"/>
        <w:szCs w:val="18"/>
      </w:rPr>
      <w:tab/>
    </w:r>
    <w:r>
      <w:rPr>
        <w:color w:val="000000"/>
        <w:sz w:val="18"/>
        <w:szCs w:val="18"/>
      </w:rPr>
      <w:tab/>
      <w:t xml:space="preserve">August </w:t>
    </w:r>
    <w:r>
      <w:rPr>
        <w:sz w:val="18"/>
        <w:szCs w:val="18"/>
      </w:rPr>
      <w:t>24</w:t>
    </w:r>
    <w:r>
      <w:rPr>
        <w:color w:val="000000"/>
        <w:sz w:val="18"/>
        <w:szCs w:val="18"/>
      </w:rPr>
      <w:t>, 2018</w:t>
    </w:r>
    <w:r>
      <w:rPr>
        <w:noProof/>
      </w:rPr>
      <w:drawing>
        <wp:anchor distT="0" distB="0" distL="0" distR="0" simplePos="0" relativeHeight="251656192" behindDoc="0" locked="0" layoutInCell="1" hidden="0" allowOverlap="1" wp14:anchorId="78527E74" wp14:editId="55BA29D0">
          <wp:simplePos x="0" y="0"/>
          <wp:positionH relativeFrom="margin">
            <wp:posOffset>0</wp:posOffset>
          </wp:positionH>
          <wp:positionV relativeFrom="paragraph">
            <wp:posOffset>-224154</wp:posOffset>
          </wp:positionV>
          <wp:extent cx="676656" cy="612648"/>
          <wp:effectExtent l="0" t="0" r="0" b="0"/>
          <wp:wrapSquare wrapText="bothSides" distT="0" distB="0" distL="0" distR="0"/>
          <wp:docPr id="163004786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
                  <a:srcRect/>
                  <a:stretch>
                    <a:fillRect/>
                  </a:stretch>
                </pic:blipFill>
                <pic:spPr>
                  <a:xfrm>
                    <a:off x="0" y="0"/>
                    <a:ext cx="676656" cy="612648"/>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0471D4" w14:textId="5F4B15B3" w:rsidR="005722ED" w:rsidRDefault="005722ED" w:rsidP="006006EF">
    <w:pPr>
      <w:pBdr>
        <w:top w:val="nil"/>
        <w:left w:val="nil"/>
        <w:bottom w:val="nil"/>
        <w:right w:val="nil"/>
        <w:between w:val="nil"/>
      </w:pBdr>
      <w:tabs>
        <w:tab w:val="center" w:pos="4680"/>
        <w:tab w:val="right" w:pos="9360"/>
      </w:tabs>
      <w:jc w:val="both"/>
      <w:rPr>
        <w:color w:val="000000"/>
        <w:sz w:val="18"/>
        <w:szCs w:val="18"/>
      </w:rPr>
    </w:pPr>
    <w:r>
      <w:rPr>
        <w:color w:val="000000"/>
        <w:sz w:val="18"/>
        <w:szCs w:val="18"/>
      </w:rPr>
      <w:tab/>
    </w:r>
    <w:r>
      <w:rPr>
        <w:color w:val="000000"/>
        <w:sz w:val="18"/>
        <w:szCs w:val="18"/>
      </w:rPr>
      <w:tab/>
    </w:r>
  </w:p>
  <w:p w14:paraId="1A37718F" w14:textId="1E43DB91" w:rsidR="005722ED" w:rsidRDefault="005722ED">
    <w:pPr>
      <w:pStyle w:val="Footer"/>
    </w:pPr>
    <w:r w:rsidRPr="006006EF">
      <w:rPr>
        <w:rFonts w:ascii="Times New Roman" w:eastAsia="Times New Roman" w:hAnsi="Times New Roman" w:cs="Times New Roman"/>
        <w:sz w:val="24"/>
        <w:szCs w:val="24"/>
        <w:lang w:val="en-US"/>
      </w:rPr>
      <w:fldChar w:fldCharType="begin"/>
    </w:r>
    <w:r w:rsidRPr="006006EF">
      <w:rPr>
        <w:rFonts w:ascii="Times New Roman" w:eastAsia="Times New Roman" w:hAnsi="Times New Roman" w:cs="Times New Roman"/>
        <w:sz w:val="24"/>
        <w:szCs w:val="24"/>
        <w:lang w:val="en-US"/>
      </w:rPr>
      <w:instrText xml:space="preserve"> INCLUDEPICTURE "https://www.isip.piconepress.com/images/general/logos/nedc/v03/logo_nedc_transparent_v03.png" \* MERGEFORMATINET </w:instrText>
    </w:r>
    <w:r w:rsidRPr="006006EF">
      <w:rPr>
        <w:rFonts w:ascii="Times New Roman" w:eastAsia="Times New Roman" w:hAnsi="Times New Roman" w:cs="Times New Roman"/>
        <w:sz w:val="24"/>
        <w:szCs w:val="24"/>
        <w:lang w:val="en-U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0358CA" w14:textId="488D7AE2" w:rsidR="005722ED" w:rsidRDefault="005722ED" w:rsidP="00D34B8A">
    <w:pPr>
      <w:pBdr>
        <w:top w:val="nil"/>
        <w:left w:val="nil"/>
        <w:bottom w:val="nil"/>
        <w:right w:val="nil"/>
        <w:between w:val="nil"/>
      </w:pBdr>
      <w:tabs>
        <w:tab w:val="center" w:pos="4680"/>
        <w:tab w:val="right" w:pos="9360"/>
      </w:tabs>
      <w:rPr>
        <w:color w:val="000000"/>
        <w:sz w:val="18"/>
        <w:szCs w:val="18"/>
      </w:rPr>
    </w:pPr>
    <w:r>
      <w:rPr>
        <w:color w:val="000000"/>
        <w:sz w:val="18"/>
        <w:szCs w:val="18"/>
      </w:rPr>
      <w:tab/>
    </w:r>
    <w:r>
      <w:rPr>
        <w:color w:val="000000"/>
        <w:sz w:val="18"/>
        <w:szCs w:val="18"/>
      </w:rPr>
      <w:tab/>
    </w:r>
    <w:r>
      <w:rPr>
        <w:color w:val="000000"/>
        <w:sz w:val="18"/>
        <w:szCs w:val="18"/>
      </w:rPr>
      <w:fldChar w:fldCharType="begin"/>
    </w:r>
    <w:r>
      <w:rPr>
        <w:color w:val="000000"/>
        <w:sz w:val="18"/>
        <w:szCs w:val="18"/>
      </w:rPr>
      <w:instrText xml:space="preserve"> DOCPROPERTY DocumentDate \* MERGEFORMAT </w:instrText>
    </w:r>
    <w:r>
      <w:rPr>
        <w:color w:val="000000"/>
        <w:sz w:val="18"/>
        <w:szCs w:val="18"/>
      </w:rPr>
      <w:fldChar w:fldCharType="separate"/>
    </w:r>
    <w:r w:rsidR="00660FB5">
      <w:rPr>
        <w:color w:val="000000"/>
        <w:sz w:val="18"/>
        <w:szCs w:val="18"/>
      </w:rPr>
      <w:t>August 1, 2025</w:t>
    </w:r>
    <w:r>
      <w:rPr>
        <w:color w:val="000000"/>
        <w:sz w:val="18"/>
        <w:szCs w:val="18"/>
      </w:rPr>
      <w:fldChar w:fldCharType="end"/>
    </w:r>
    <w:r>
      <w:rPr>
        <w:noProof/>
      </w:rPr>
      <w:drawing>
        <wp:anchor distT="0" distB="0" distL="0" distR="0" simplePos="0" relativeHeight="251660288" behindDoc="0" locked="0" layoutInCell="1" hidden="0" allowOverlap="1" wp14:anchorId="4272113A" wp14:editId="248C405F">
          <wp:simplePos x="0" y="0"/>
          <wp:positionH relativeFrom="margin">
            <wp:posOffset>0</wp:posOffset>
          </wp:positionH>
          <wp:positionV relativeFrom="paragraph">
            <wp:posOffset>-224154</wp:posOffset>
          </wp:positionV>
          <wp:extent cx="676656" cy="612648"/>
          <wp:effectExtent l="0" t="0" r="0" b="0"/>
          <wp:wrapSquare wrapText="bothSides" distT="0" distB="0" distL="0" distR="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
                  <a:srcRect/>
                  <a:stretch>
                    <a:fillRect/>
                  </a:stretch>
                </pic:blipFill>
                <pic:spPr>
                  <a:xfrm>
                    <a:off x="0" y="0"/>
                    <a:ext cx="676656" cy="612648"/>
                  </a:xfrm>
                  <a:prstGeom prst="rect">
                    <a:avLst/>
                  </a:prstGeom>
                  <a:ln/>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1843F5" w14:textId="6C015D09" w:rsidR="005722ED" w:rsidRDefault="005722ED" w:rsidP="006006EF">
    <w:pPr>
      <w:pBdr>
        <w:top w:val="nil"/>
        <w:left w:val="nil"/>
        <w:bottom w:val="nil"/>
        <w:right w:val="nil"/>
        <w:between w:val="nil"/>
      </w:pBdr>
      <w:tabs>
        <w:tab w:val="center" w:pos="4680"/>
        <w:tab w:val="right" w:pos="9360"/>
      </w:tabs>
      <w:jc w:val="both"/>
      <w:rPr>
        <w:color w:val="000000"/>
        <w:sz w:val="18"/>
        <w:szCs w:val="18"/>
      </w:rPr>
    </w:pPr>
    <w:r>
      <w:rPr>
        <w:color w:val="000000"/>
        <w:sz w:val="18"/>
        <w:szCs w:val="18"/>
      </w:rPr>
      <w:tab/>
    </w:r>
    <w:r>
      <w:rPr>
        <w:color w:val="000000"/>
        <w:sz w:val="18"/>
        <w:szCs w:val="18"/>
      </w:rPr>
      <w:tab/>
    </w:r>
  </w:p>
  <w:p w14:paraId="27F40F42" w14:textId="77777777" w:rsidR="005722ED" w:rsidRDefault="005722ED">
    <w:pPr>
      <w:pStyle w:val="Footer"/>
    </w:pPr>
    <w:r w:rsidRPr="006006EF">
      <w:rPr>
        <w:rFonts w:ascii="Times New Roman" w:eastAsia="Times New Roman" w:hAnsi="Times New Roman" w:cs="Times New Roman"/>
        <w:sz w:val="24"/>
        <w:szCs w:val="24"/>
        <w:lang w:val="en-US"/>
      </w:rPr>
      <w:fldChar w:fldCharType="begin"/>
    </w:r>
    <w:r w:rsidRPr="006006EF">
      <w:rPr>
        <w:rFonts w:ascii="Times New Roman" w:eastAsia="Times New Roman" w:hAnsi="Times New Roman" w:cs="Times New Roman"/>
        <w:sz w:val="24"/>
        <w:szCs w:val="24"/>
        <w:lang w:val="en-US"/>
      </w:rPr>
      <w:instrText xml:space="preserve"> INCLUDEPICTURE "https://www.isip.piconepress.com/images/general/logos/nedc/v03/logo_nedc_transparent_v03.png" \* MERGEFORMATINET </w:instrText>
    </w:r>
    <w:r w:rsidRPr="006006EF">
      <w:rPr>
        <w:rFonts w:ascii="Times New Roman" w:eastAsia="Times New Roman" w:hAnsi="Times New Roman" w:cs="Times New Roman"/>
        <w:sz w:val="24"/>
        <w:szCs w:val="24"/>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1EA434" w14:textId="77777777" w:rsidR="007F1CCF" w:rsidRDefault="007F1CCF">
      <w:r>
        <w:separator/>
      </w:r>
    </w:p>
  </w:footnote>
  <w:footnote w:type="continuationSeparator" w:id="0">
    <w:p w14:paraId="3F2BCF38" w14:textId="77777777" w:rsidR="007F1CCF" w:rsidRDefault="007F1C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6B1AE" w14:textId="419C991C" w:rsidR="005722ED" w:rsidRPr="0057658E" w:rsidRDefault="005722ED" w:rsidP="0057658E">
    <w:pPr>
      <w:pStyle w:val="Header"/>
      <w:tabs>
        <w:tab w:val="left" w:pos="342"/>
      </w:tabs>
      <w:rPr>
        <w:rFonts w:ascii="Times New Roman" w:hAnsi="Times New Roman" w:cs="Times New Roman"/>
        <w:sz w:val="18"/>
        <w:szCs w:val="18"/>
      </w:rPr>
    </w:pPr>
    <w:r>
      <w:rPr>
        <w:rFonts w:ascii="Times New Roman" w:hAnsi="Times New Roman" w:cs="Times New Roman"/>
        <w:sz w:val="18"/>
        <w:szCs w:val="18"/>
      </w:rPr>
      <w:t>S. Ferrell et al.: Electrodes and Channel Labels</w:t>
    </w:r>
    <w:r w:rsidRPr="0057658E">
      <w:rPr>
        <w:rFonts w:ascii="Times New Roman" w:hAnsi="Times New Roman" w:cs="Times New Roman"/>
        <w:sz w:val="18"/>
        <w:szCs w:val="18"/>
      </w:rPr>
      <w:tab/>
    </w:r>
    <w:r w:rsidRPr="0057658E">
      <w:rPr>
        <w:rFonts w:ascii="Times New Roman" w:hAnsi="Times New Roman" w:cs="Times New Roman"/>
        <w:sz w:val="18"/>
        <w:szCs w:val="18"/>
      </w:rPr>
      <w:tab/>
    </w:r>
    <w:r w:rsidRPr="008F42D5">
      <w:rPr>
        <w:rFonts w:ascii="Times New Roman" w:hAnsi="Times New Roman" w:cs="Times New Roman"/>
        <w:sz w:val="18"/>
        <w:szCs w:val="18"/>
      </w:rPr>
      <w:t xml:space="preserve">Page </w:t>
    </w:r>
    <w:r w:rsidRPr="008F42D5">
      <w:rPr>
        <w:rFonts w:ascii="Times New Roman" w:hAnsi="Times New Roman" w:cs="Times New Roman"/>
        <w:sz w:val="18"/>
        <w:szCs w:val="18"/>
      </w:rPr>
      <w:fldChar w:fldCharType="begin"/>
    </w:r>
    <w:r w:rsidRPr="008F42D5">
      <w:rPr>
        <w:rFonts w:ascii="Times New Roman" w:hAnsi="Times New Roman" w:cs="Times New Roman"/>
        <w:sz w:val="18"/>
        <w:szCs w:val="18"/>
      </w:rPr>
      <w:instrText xml:space="preserve"> PAGE </w:instrText>
    </w:r>
    <w:r w:rsidRPr="008F42D5">
      <w:rPr>
        <w:rFonts w:ascii="Times New Roman" w:hAnsi="Times New Roman" w:cs="Times New Roman"/>
        <w:sz w:val="18"/>
        <w:szCs w:val="18"/>
      </w:rPr>
      <w:fldChar w:fldCharType="separate"/>
    </w:r>
    <w:r>
      <w:rPr>
        <w:rFonts w:ascii="Times New Roman" w:hAnsi="Times New Roman" w:cs="Times New Roman"/>
        <w:noProof/>
        <w:sz w:val="18"/>
        <w:szCs w:val="18"/>
      </w:rPr>
      <w:t>6</w:t>
    </w:r>
    <w:r w:rsidRPr="008F42D5">
      <w:rPr>
        <w:rFonts w:ascii="Times New Roman" w:hAnsi="Times New Roman" w:cs="Times New Roman"/>
        <w:sz w:val="18"/>
        <w:szCs w:val="18"/>
      </w:rPr>
      <w:fldChar w:fldCharType="end"/>
    </w:r>
    <w:r w:rsidRPr="008F42D5">
      <w:rPr>
        <w:rFonts w:ascii="Times New Roman" w:hAnsi="Times New Roman" w:cs="Times New Roman"/>
        <w:sz w:val="18"/>
        <w:szCs w:val="18"/>
      </w:rPr>
      <w:t xml:space="preserve"> of </w:t>
    </w:r>
    <w:r w:rsidRPr="008F42D5">
      <w:rPr>
        <w:rFonts w:ascii="Times New Roman" w:hAnsi="Times New Roman" w:cs="Times New Roman"/>
        <w:sz w:val="18"/>
        <w:szCs w:val="18"/>
      </w:rPr>
      <w:fldChar w:fldCharType="begin"/>
    </w:r>
    <w:r w:rsidRPr="008F42D5">
      <w:rPr>
        <w:rFonts w:ascii="Times New Roman" w:hAnsi="Times New Roman" w:cs="Times New Roman"/>
        <w:sz w:val="18"/>
        <w:szCs w:val="18"/>
      </w:rPr>
      <w:instrText xml:space="preserve"> NUMPAGES </w:instrText>
    </w:r>
    <w:r w:rsidRPr="008F42D5">
      <w:rPr>
        <w:rFonts w:ascii="Times New Roman" w:hAnsi="Times New Roman" w:cs="Times New Roman"/>
        <w:sz w:val="18"/>
        <w:szCs w:val="18"/>
      </w:rPr>
      <w:fldChar w:fldCharType="separate"/>
    </w:r>
    <w:r>
      <w:rPr>
        <w:rFonts w:ascii="Times New Roman" w:hAnsi="Times New Roman" w:cs="Times New Roman"/>
        <w:noProof/>
        <w:sz w:val="18"/>
        <w:szCs w:val="18"/>
      </w:rPr>
      <w:t>8</w:t>
    </w:r>
    <w:r w:rsidRPr="008F42D5">
      <w:rPr>
        <w:rFonts w:ascii="Times New Roman" w:hAnsi="Times New Roman" w:cs="Times New Roman"/>
        <w:sz w:val="18"/>
        <w:szCs w:val="18"/>
      </w:rPr>
      <w:fldChar w:fldCharType="end"/>
    </w:r>
  </w:p>
  <w:p w14:paraId="0BFB59C0" w14:textId="75F63703" w:rsidR="005722ED" w:rsidRPr="0057658E" w:rsidRDefault="005722ED">
    <w:pPr>
      <w:pBdr>
        <w:top w:val="nil"/>
        <w:left w:val="nil"/>
        <w:bottom w:val="nil"/>
        <w:right w:val="nil"/>
        <w:between w:val="nil"/>
      </w:pBdr>
      <w:tabs>
        <w:tab w:val="center" w:pos="4680"/>
        <w:tab w:val="right" w:pos="9360"/>
      </w:tabs>
      <w:rPr>
        <w:color w:val="00000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66BE0" w14:textId="54B962DA" w:rsidR="005722ED" w:rsidRDefault="005722ED" w:rsidP="002941EC">
    <w:pPr>
      <w:pBdr>
        <w:top w:val="nil"/>
        <w:left w:val="nil"/>
        <w:bottom w:val="nil"/>
        <w:right w:val="nil"/>
        <w:between w:val="nil"/>
      </w:pBdr>
      <w:tabs>
        <w:tab w:val="center" w:pos="4680"/>
        <w:tab w:val="right" w:pos="9360"/>
      </w:tabs>
      <w:ind w:firstLine="720"/>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4A995" w14:textId="5CEA7A21" w:rsidR="005722ED" w:rsidRDefault="005722E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9FC8B9" w14:textId="0879CF2C" w:rsidR="005722ED" w:rsidRPr="00BB31B8" w:rsidRDefault="00BB31B8" w:rsidP="00BB31B8">
    <w:pPr>
      <w:pStyle w:val="Header"/>
      <w:tabs>
        <w:tab w:val="clear" w:pos="4680"/>
      </w:tabs>
      <w:rPr>
        <w:rFonts w:ascii="Times New Roman" w:hAnsi="Times New Roman" w:cs="Times New Roman"/>
        <w:sz w:val="18"/>
        <w:szCs w:val="18"/>
      </w:rPr>
    </w:pPr>
    <w:r>
      <w:rPr>
        <w:rFonts w:ascii="Times New Roman" w:hAnsi="Times New Roman" w:cs="Times New Roman"/>
        <w:sz w:val="18"/>
        <w:szCs w:val="18"/>
      </w:rPr>
      <w:t xml:space="preserve">A. Melles </w:t>
    </w:r>
    <w:r w:rsidR="005722ED">
      <w:rPr>
        <w:rFonts w:ascii="Times New Roman" w:hAnsi="Times New Roman" w:cs="Times New Roman"/>
        <w:sz w:val="18"/>
        <w:szCs w:val="18"/>
      </w:rPr>
      <w:t xml:space="preserve">et al.: Annotation </w:t>
    </w:r>
    <w:r w:rsidR="001150DB">
      <w:rPr>
        <w:rFonts w:ascii="Times New Roman" w:hAnsi="Times New Roman" w:cs="Times New Roman"/>
        <w:sz w:val="18"/>
        <w:szCs w:val="18"/>
      </w:rPr>
      <w:t>Guidelines</w:t>
    </w:r>
    <w:r>
      <w:rPr>
        <w:rFonts w:ascii="Times New Roman" w:hAnsi="Times New Roman" w:cs="Times New Roman"/>
        <w:sz w:val="18"/>
        <w:szCs w:val="18"/>
      </w:rPr>
      <w:t xml:space="preserve"> ...</w:t>
    </w:r>
    <w:r>
      <w:rPr>
        <w:rFonts w:ascii="Times New Roman" w:hAnsi="Times New Roman" w:cs="Times New Roman"/>
        <w:sz w:val="18"/>
        <w:szCs w:val="18"/>
      </w:rPr>
      <w:tab/>
    </w:r>
    <w:r w:rsidR="005722ED" w:rsidRPr="008F42D5">
      <w:rPr>
        <w:rFonts w:ascii="Times New Roman" w:hAnsi="Times New Roman" w:cs="Times New Roman"/>
        <w:sz w:val="18"/>
        <w:szCs w:val="18"/>
      </w:rPr>
      <w:t xml:space="preserve">Page </w:t>
    </w:r>
    <w:r w:rsidR="005722ED" w:rsidRPr="008F42D5">
      <w:rPr>
        <w:rFonts w:ascii="Times New Roman" w:hAnsi="Times New Roman" w:cs="Times New Roman"/>
        <w:sz w:val="18"/>
        <w:szCs w:val="18"/>
      </w:rPr>
      <w:fldChar w:fldCharType="begin"/>
    </w:r>
    <w:r w:rsidR="005722ED" w:rsidRPr="008F42D5">
      <w:rPr>
        <w:rFonts w:ascii="Times New Roman" w:hAnsi="Times New Roman" w:cs="Times New Roman"/>
        <w:sz w:val="18"/>
        <w:szCs w:val="18"/>
      </w:rPr>
      <w:instrText xml:space="preserve"> PAGE </w:instrText>
    </w:r>
    <w:r w:rsidR="005722ED" w:rsidRPr="008F42D5">
      <w:rPr>
        <w:rFonts w:ascii="Times New Roman" w:hAnsi="Times New Roman" w:cs="Times New Roman"/>
        <w:sz w:val="18"/>
        <w:szCs w:val="18"/>
      </w:rPr>
      <w:fldChar w:fldCharType="separate"/>
    </w:r>
    <w:r w:rsidR="005722ED">
      <w:rPr>
        <w:rFonts w:ascii="Times New Roman" w:hAnsi="Times New Roman" w:cs="Times New Roman"/>
        <w:noProof/>
        <w:sz w:val="18"/>
        <w:szCs w:val="18"/>
      </w:rPr>
      <w:t>6</w:t>
    </w:r>
    <w:r w:rsidR="005722ED" w:rsidRPr="008F42D5">
      <w:rPr>
        <w:rFonts w:ascii="Times New Roman" w:hAnsi="Times New Roman" w:cs="Times New Roman"/>
        <w:sz w:val="18"/>
        <w:szCs w:val="18"/>
      </w:rPr>
      <w:fldChar w:fldCharType="end"/>
    </w:r>
    <w:r w:rsidR="005722ED" w:rsidRPr="008F42D5">
      <w:rPr>
        <w:rFonts w:ascii="Times New Roman" w:hAnsi="Times New Roman" w:cs="Times New Roman"/>
        <w:sz w:val="18"/>
        <w:szCs w:val="18"/>
      </w:rPr>
      <w:t xml:space="preserve"> of </w:t>
    </w:r>
    <w:r w:rsidR="005722ED">
      <w:rPr>
        <w:rFonts w:ascii="Times New Roman" w:hAnsi="Times New Roman" w:cs="Times New Roman"/>
        <w:sz w:val="18"/>
        <w:szCs w:val="18"/>
      </w:rPr>
      <w:fldChar w:fldCharType="begin"/>
    </w:r>
    <w:r w:rsidR="005722ED">
      <w:rPr>
        <w:rFonts w:ascii="Times New Roman" w:hAnsi="Times New Roman" w:cs="Times New Roman"/>
        <w:sz w:val="18"/>
        <w:szCs w:val="18"/>
      </w:rPr>
      <w:instrText xml:space="preserve"> PAGEREF end_of_document </w:instrText>
    </w:r>
    <w:r w:rsidR="005722ED">
      <w:rPr>
        <w:rFonts w:ascii="Times New Roman" w:hAnsi="Times New Roman" w:cs="Times New Roman"/>
        <w:sz w:val="18"/>
        <w:szCs w:val="18"/>
      </w:rPr>
      <w:fldChar w:fldCharType="separate"/>
    </w:r>
    <w:r w:rsidR="00B227C2">
      <w:rPr>
        <w:rFonts w:ascii="Times New Roman" w:hAnsi="Times New Roman" w:cs="Times New Roman"/>
        <w:noProof/>
        <w:sz w:val="18"/>
        <w:szCs w:val="18"/>
      </w:rPr>
      <w:t>22</w:t>
    </w:r>
    <w:r w:rsidR="005722ED">
      <w:rPr>
        <w:rFonts w:ascii="Times New Roman" w:hAnsi="Times New Roman" w:cs="Times New Roman"/>
        <w:sz w:val="18"/>
        <w:szCs w:val="18"/>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E26A7" w14:textId="01A97497" w:rsidR="005722ED" w:rsidRDefault="005722E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1B4D63F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10.5pt;visibility:visible" o:bullet="t">
        <v:imagedata r:id="rId1" o:title=""/>
      </v:shape>
    </w:pict>
  </w:numPicBullet>
  <w:abstractNum w:abstractNumId="0" w15:restartNumberingAfterBreak="0">
    <w:nsid w:val="0000302F"/>
    <w:multiLevelType w:val="hybridMultilevel"/>
    <w:tmpl w:val="733062B6"/>
    <w:lvl w:ilvl="0" w:tplc="273A5B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E7371"/>
    <w:multiLevelType w:val="multilevel"/>
    <w:tmpl w:val="24D2019E"/>
    <w:lvl w:ilvl="0">
      <w:start w:val="1"/>
      <w:numFmt w:val="upperLetter"/>
      <w:suff w:val="nothing"/>
      <w:lvlText w:val="Appendix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3DD6F9C"/>
    <w:multiLevelType w:val="hybridMultilevel"/>
    <w:tmpl w:val="CC545A90"/>
    <w:lvl w:ilvl="0" w:tplc="D27EE132">
      <w:start w:val="1"/>
      <w:numFmt w:val="decimal"/>
      <w:lvlText w:val="(%1)"/>
      <w:lvlJc w:val="left"/>
      <w:pPr>
        <w:ind w:left="900" w:hanging="360"/>
      </w:pPr>
      <w:rPr>
        <w:rFonts w:hint="default"/>
        <w:i/>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 w15:restartNumberingAfterBreak="0">
    <w:nsid w:val="06CA362D"/>
    <w:multiLevelType w:val="hybridMultilevel"/>
    <w:tmpl w:val="C6E24360"/>
    <w:lvl w:ilvl="0" w:tplc="9DFC77F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9646F3C"/>
    <w:multiLevelType w:val="hybridMultilevel"/>
    <w:tmpl w:val="1D7C6A48"/>
    <w:lvl w:ilvl="0" w:tplc="AC606EC8">
      <w:start w:val="1"/>
      <w:numFmt w:val="bullet"/>
      <w:lvlText w:val="•"/>
      <w:lvlJc w:val="left"/>
      <w:pPr>
        <w:tabs>
          <w:tab w:val="num" w:pos="720"/>
        </w:tabs>
        <w:ind w:left="720" w:hanging="360"/>
      </w:pPr>
      <w:rPr>
        <w:rFonts w:ascii="Arial" w:hAnsi="Arial" w:hint="default"/>
      </w:rPr>
    </w:lvl>
    <w:lvl w:ilvl="1" w:tplc="54D875C6" w:tentative="1">
      <w:start w:val="1"/>
      <w:numFmt w:val="bullet"/>
      <w:lvlText w:val="•"/>
      <w:lvlJc w:val="left"/>
      <w:pPr>
        <w:tabs>
          <w:tab w:val="num" w:pos="1440"/>
        </w:tabs>
        <w:ind w:left="1440" w:hanging="360"/>
      </w:pPr>
      <w:rPr>
        <w:rFonts w:ascii="Arial" w:hAnsi="Arial" w:hint="default"/>
      </w:rPr>
    </w:lvl>
    <w:lvl w:ilvl="2" w:tplc="94201CBE" w:tentative="1">
      <w:start w:val="1"/>
      <w:numFmt w:val="bullet"/>
      <w:lvlText w:val="•"/>
      <w:lvlJc w:val="left"/>
      <w:pPr>
        <w:tabs>
          <w:tab w:val="num" w:pos="2160"/>
        </w:tabs>
        <w:ind w:left="2160" w:hanging="360"/>
      </w:pPr>
      <w:rPr>
        <w:rFonts w:ascii="Arial" w:hAnsi="Arial" w:hint="default"/>
      </w:rPr>
    </w:lvl>
    <w:lvl w:ilvl="3" w:tplc="1E503CE2" w:tentative="1">
      <w:start w:val="1"/>
      <w:numFmt w:val="bullet"/>
      <w:lvlText w:val="•"/>
      <w:lvlJc w:val="left"/>
      <w:pPr>
        <w:tabs>
          <w:tab w:val="num" w:pos="2880"/>
        </w:tabs>
        <w:ind w:left="2880" w:hanging="360"/>
      </w:pPr>
      <w:rPr>
        <w:rFonts w:ascii="Arial" w:hAnsi="Arial" w:hint="default"/>
      </w:rPr>
    </w:lvl>
    <w:lvl w:ilvl="4" w:tplc="FCEE0362" w:tentative="1">
      <w:start w:val="1"/>
      <w:numFmt w:val="bullet"/>
      <w:lvlText w:val="•"/>
      <w:lvlJc w:val="left"/>
      <w:pPr>
        <w:tabs>
          <w:tab w:val="num" w:pos="3600"/>
        </w:tabs>
        <w:ind w:left="3600" w:hanging="360"/>
      </w:pPr>
      <w:rPr>
        <w:rFonts w:ascii="Arial" w:hAnsi="Arial" w:hint="default"/>
      </w:rPr>
    </w:lvl>
    <w:lvl w:ilvl="5" w:tplc="2B86FAAC" w:tentative="1">
      <w:start w:val="1"/>
      <w:numFmt w:val="bullet"/>
      <w:lvlText w:val="•"/>
      <w:lvlJc w:val="left"/>
      <w:pPr>
        <w:tabs>
          <w:tab w:val="num" w:pos="4320"/>
        </w:tabs>
        <w:ind w:left="4320" w:hanging="360"/>
      </w:pPr>
      <w:rPr>
        <w:rFonts w:ascii="Arial" w:hAnsi="Arial" w:hint="default"/>
      </w:rPr>
    </w:lvl>
    <w:lvl w:ilvl="6" w:tplc="5BF672AC" w:tentative="1">
      <w:start w:val="1"/>
      <w:numFmt w:val="bullet"/>
      <w:lvlText w:val="•"/>
      <w:lvlJc w:val="left"/>
      <w:pPr>
        <w:tabs>
          <w:tab w:val="num" w:pos="5040"/>
        </w:tabs>
        <w:ind w:left="5040" w:hanging="360"/>
      </w:pPr>
      <w:rPr>
        <w:rFonts w:ascii="Arial" w:hAnsi="Arial" w:hint="default"/>
      </w:rPr>
    </w:lvl>
    <w:lvl w:ilvl="7" w:tplc="B8D8EE8E" w:tentative="1">
      <w:start w:val="1"/>
      <w:numFmt w:val="bullet"/>
      <w:lvlText w:val="•"/>
      <w:lvlJc w:val="left"/>
      <w:pPr>
        <w:tabs>
          <w:tab w:val="num" w:pos="5760"/>
        </w:tabs>
        <w:ind w:left="5760" w:hanging="360"/>
      </w:pPr>
      <w:rPr>
        <w:rFonts w:ascii="Arial" w:hAnsi="Arial" w:hint="default"/>
      </w:rPr>
    </w:lvl>
    <w:lvl w:ilvl="8" w:tplc="581CAC8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FC65EC3"/>
    <w:multiLevelType w:val="hybridMultilevel"/>
    <w:tmpl w:val="2D26788E"/>
    <w:lvl w:ilvl="0" w:tplc="FA0C520C">
      <w:start w:val="1"/>
      <w:numFmt w:val="none"/>
      <w:lvlText w:val="Appendix B."/>
      <w:lvlJc w:val="left"/>
      <w:pPr>
        <w:ind w:left="0" w:firstLine="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3C7456"/>
    <w:multiLevelType w:val="multilevel"/>
    <w:tmpl w:val="224AB974"/>
    <w:lvl w:ilvl="0">
      <w:start w:val="1"/>
      <w:numFmt w:val="none"/>
      <w:lvlText w:val="Appendix A."/>
      <w:lvlJc w:val="left"/>
      <w:pPr>
        <w:tabs>
          <w:tab w:val="num" w:pos="1260"/>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10C47295"/>
    <w:multiLevelType w:val="multilevel"/>
    <w:tmpl w:val="04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6794E21"/>
    <w:multiLevelType w:val="hybridMultilevel"/>
    <w:tmpl w:val="33862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D400CE"/>
    <w:multiLevelType w:val="hybridMultilevel"/>
    <w:tmpl w:val="03484640"/>
    <w:lvl w:ilvl="0" w:tplc="F9D64504">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A84155"/>
    <w:multiLevelType w:val="multilevel"/>
    <w:tmpl w:val="881C10E4"/>
    <w:lvl w:ilvl="0">
      <w:start w:val="1"/>
      <w:numFmt w:val="none"/>
      <w:suff w:val="nothing"/>
      <w:lvlText w:val=""/>
      <w:lvlJc w:val="left"/>
      <w:pPr>
        <w:ind w:left="0" w:firstLine="0"/>
      </w:pPr>
      <w:rPr>
        <w:rFonts w:ascii="Times New Roman" w:hAnsi="Times New Roman" w:hint="default"/>
        <w:b w:val="0"/>
        <w:bCs w:val="0"/>
        <w:i w:val="0"/>
        <w:iCs w:val="0"/>
        <w:sz w:val="20"/>
        <w:szCs w:val="2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D29647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200D4D52"/>
    <w:multiLevelType w:val="hybridMultilevel"/>
    <w:tmpl w:val="137CBCB8"/>
    <w:lvl w:ilvl="0" w:tplc="4B648B22">
      <w:start w:val="1"/>
      <w:numFmt w:val="decimal"/>
      <w:lvlText w:val="%1"/>
      <w:lvlJc w:val="left"/>
      <w:pPr>
        <w:ind w:left="720" w:hanging="580"/>
      </w:pPr>
      <w:rPr>
        <w:rFonts w:hint="default"/>
      </w:rPr>
    </w:lvl>
    <w:lvl w:ilvl="1" w:tplc="04090019" w:tentative="1">
      <w:start w:val="1"/>
      <w:numFmt w:val="lowerLetter"/>
      <w:lvlText w:val="%2."/>
      <w:lvlJc w:val="left"/>
      <w:pPr>
        <w:ind w:left="1220" w:hanging="360"/>
      </w:pPr>
    </w:lvl>
    <w:lvl w:ilvl="2" w:tplc="0409001B" w:tentative="1">
      <w:start w:val="1"/>
      <w:numFmt w:val="lowerRoman"/>
      <w:lvlText w:val="%3."/>
      <w:lvlJc w:val="right"/>
      <w:pPr>
        <w:ind w:left="1940" w:hanging="180"/>
      </w:pPr>
    </w:lvl>
    <w:lvl w:ilvl="3" w:tplc="0409000F" w:tentative="1">
      <w:start w:val="1"/>
      <w:numFmt w:val="decimal"/>
      <w:lvlText w:val="%4."/>
      <w:lvlJc w:val="left"/>
      <w:pPr>
        <w:ind w:left="2660" w:hanging="360"/>
      </w:pPr>
    </w:lvl>
    <w:lvl w:ilvl="4" w:tplc="04090019" w:tentative="1">
      <w:start w:val="1"/>
      <w:numFmt w:val="lowerLetter"/>
      <w:lvlText w:val="%5."/>
      <w:lvlJc w:val="left"/>
      <w:pPr>
        <w:ind w:left="3380" w:hanging="360"/>
      </w:pPr>
    </w:lvl>
    <w:lvl w:ilvl="5" w:tplc="0409001B" w:tentative="1">
      <w:start w:val="1"/>
      <w:numFmt w:val="lowerRoman"/>
      <w:lvlText w:val="%6."/>
      <w:lvlJc w:val="right"/>
      <w:pPr>
        <w:ind w:left="4100" w:hanging="180"/>
      </w:pPr>
    </w:lvl>
    <w:lvl w:ilvl="6" w:tplc="0409000F" w:tentative="1">
      <w:start w:val="1"/>
      <w:numFmt w:val="decimal"/>
      <w:lvlText w:val="%7."/>
      <w:lvlJc w:val="left"/>
      <w:pPr>
        <w:ind w:left="4820" w:hanging="360"/>
      </w:pPr>
    </w:lvl>
    <w:lvl w:ilvl="7" w:tplc="04090019" w:tentative="1">
      <w:start w:val="1"/>
      <w:numFmt w:val="lowerLetter"/>
      <w:lvlText w:val="%8."/>
      <w:lvlJc w:val="left"/>
      <w:pPr>
        <w:ind w:left="5540" w:hanging="360"/>
      </w:pPr>
    </w:lvl>
    <w:lvl w:ilvl="8" w:tplc="0409001B" w:tentative="1">
      <w:start w:val="1"/>
      <w:numFmt w:val="lowerRoman"/>
      <w:lvlText w:val="%9."/>
      <w:lvlJc w:val="right"/>
      <w:pPr>
        <w:ind w:left="6260" w:hanging="180"/>
      </w:pPr>
    </w:lvl>
  </w:abstractNum>
  <w:abstractNum w:abstractNumId="13" w15:restartNumberingAfterBreak="0">
    <w:nsid w:val="215B4B5D"/>
    <w:multiLevelType w:val="multilevel"/>
    <w:tmpl w:val="69985D26"/>
    <w:lvl w:ilvl="0">
      <w:start w:val="1"/>
      <w:numFmt w:val="none"/>
      <w:lvlText w:val="Appendix C."/>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25305B5"/>
    <w:multiLevelType w:val="hybridMultilevel"/>
    <w:tmpl w:val="4F8C24FA"/>
    <w:lvl w:ilvl="0" w:tplc="A9DCD718">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2259628A"/>
    <w:multiLevelType w:val="multilevel"/>
    <w:tmpl w:val="10365C8C"/>
    <w:lvl w:ilvl="0">
      <w:start w:val="1"/>
      <w:numFmt w:val="none"/>
      <w:lvlText w:val="Appendix C."/>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28E5D13"/>
    <w:multiLevelType w:val="multilevel"/>
    <w:tmpl w:val="9670CC90"/>
    <w:lvl w:ilvl="0">
      <w:start w:val="1"/>
      <w:numFmt w:val="none"/>
      <w:lvlText w:val="Appendix B."/>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9653186"/>
    <w:multiLevelType w:val="multilevel"/>
    <w:tmpl w:val="224AB974"/>
    <w:lvl w:ilvl="0">
      <w:start w:val="1"/>
      <w:numFmt w:val="none"/>
      <w:lvlText w:val="Appendix A."/>
      <w:lvlJc w:val="left"/>
      <w:pPr>
        <w:tabs>
          <w:tab w:val="num" w:pos="1260"/>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29AD0EFC"/>
    <w:multiLevelType w:val="hybridMultilevel"/>
    <w:tmpl w:val="236C4DA6"/>
    <w:lvl w:ilvl="0" w:tplc="4A0877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9B77D7F"/>
    <w:multiLevelType w:val="hybridMultilevel"/>
    <w:tmpl w:val="38B842A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A314CB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A7E705A"/>
    <w:multiLevelType w:val="multilevel"/>
    <w:tmpl w:val="40A0C6B6"/>
    <w:lvl w:ilvl="0">
      <w:start w:val="1"/>
      <w:numFmt w:val="none"/>
      <w:lvlText w:val="Appendix C."/>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2B2A1317"/>
    <w:multiLevelType w:val="multilevel"/>
    <w:tmpl w:val="E4FEA232"/>
    <w:lvl w:ilvl="0">
      <w:start w:val="2"/>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2D41425A"/>
    <w:multiLevelType w:val="multilevel"/>
    <w:tmpl w:val="10365C8C"/>
    <w:lvl w:ilvl="0">
      <w:start w:val="1"/>
      <w:numFmt w:val="none"/>
      <w:lvlText w:val="Appendix C."/>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2EFB099C"/>
    <w:multiLevelType w:val="multilevel"/>
    <w:tmpl w:val="B2B2D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E0758B1"/>
    <w:multiLevelType w:val="multilevel"/>
    <w:tmpl w:val="E4FEA232"/>
    <w:lvl w:ilvl="0">
      <w:start w:val="2"/>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3E381DFF"/>
    <w:multiLevelType w:val="multilevel"/>
    <w:tmpl w:val="24D2019E"/>
    <w:lvl w:ilvl="0">
      <w:start w:val="1"/>
      <w:numFmt w:val="upperLetter"/>
      <w:suff w:val="nothing"/>
      <w:lvlText w:val="Appendix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3F8D4E3D"/>
    <w:multiLevelType w:val="multilevel"/>
    <w:tmpl w:val="45DEEBEC"/>
    <w:lvl w:ilvl="0">
      <w:start w:val="1"/>
      <w:numFmt w:val="upperLetter"/>
      <w:lvlText w:val="Appendix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46B421B1"/>
    <w:multiLevelType w:val="hybridMultilevel"/>
    <w:tmpl w:val="66E4AE50"/>
    <w:lvl w:ilvl="0" w:tplc="BAA6275A">
      <w:start w:val="1"/>
      <w:numFmt w:val="bullet"/>
      <w:lvlText w:val="•"/>
      <w:lvlJc w:val="left"/>
      <w:pPr>
        <w:tabs>
          <w:tab w:val="num" w:pos="720"/>
        </w:tabs>
        <w:ind w:left="720" w:hanging="360"/>
      </w:pPr>
      <w:rPr>
        <w:rFonts w:ascii="Arial" w:hAnsi="Arial" w:hint="default"/>
      </w:rPr>
    </w:lvl>
    <w:lvl w:ilvl="1" w:tplc="0DD28AA6" w:tentative="1">
      <w:start w:val="1"/>
      <w:numFmt w:val="bullet"/>
      <w:lvlText w:val="•"/>
      <w:lvlJc w:val="left"/>
      <w:pPr>
        <w:tabs>
          <w:tab w:val="num" w:pos="1440"/>
        </w:tabs>
        <w:ind w:left="1440" w:hanging="360"/>
      </w:pPr>
      <w:rPr>
        <w:rFonts w:ascii="Arial" w:hAnsi="Arial" w:hint="default"/>
      </w:rPr>
    </w:lvl>
    <w:lvl w:ilvl="2" w:tplc="7BA4C9E0" w:tentative="1">
      <w:start w:val="1"/>
      <w:numFmt w:val="bullet"/>
      <w:lvlText w:val="•"/>
      <w:lvlJc w:val="left"/>
      <w:pPr>
        <w:tabs>
          <w:tab w:val="num" w:pos="2160"/>
        </w:tabs>
        <w:ind w:left="2160" w:hanging="360"/>
      </w:pPr>
      <w:rPr>
        <w:rFonts w:ascii="Arial" w:hAnsi="Arial" w:hint="default"/>
      </w:rPr>
    </w:lvl>
    <w:lvl w:ilvl="3" w:tplc="359E7924" w:tentative="1">
      <w:start w:val="1"/>
      <w:numFmt w:val="bullet"/>
      <w:lvlText w:val="•"/>
      <w:lvlJc w:val="left"/>
      <w:pPr>
        <w:tabs>
          <w:tab w:val="num" w:pos="2880"/>
        </w:tabs>
        <w:ind w:left="2880" w:hanging="360"/>
      </w:pPr>
      <w:rPr>
        <w:rFonts w:ascii="Arial" w:hAnsi="Arial" w:hint="default"/>
      </w:rPr>
    </w:lvl>
    <w:lvl w:ilvl="4" w:tplc="B798D1EA" w:tentative="1">
      <w:start w:val="1"/>
      <w:numFmt w:val="bullet"/>
      <w:lvlText w:val="•"/>
      <w:lvlJc w:val="left"/>
      <w:pPr>
        <w:tabs>
          <w:tab w:val="num" w:pos="3600"/>
        </w:tabs>
        <w:ind w:left="3600" w:hanging="360"/>
      </w:pPr>
      <w:rPr>
        <w:rFonts w:ascii="Arial" w:hAnsi="Arial" w:hint="default"/>
      </w:rPr>
    </w:lvl>
    <w:lvl w:ilvl="5" w:tplc="7D10489C" w:tentative="1">
      <w:start w:val="1"/>
      <w:numFmt w:val="bullet"/>
      <w:lvlText w:val="•"/>
      <w:lvlJc w:val="left"/>
      <w:pPr>
        <w:tabs>
          <w:tab w:val="num" w:pos="4320"/>
        </w:tabs>
        <w:ind w:left="4320" w:hanging="360"/>
      </w:pPr>
      <w:rPr>
        <w:rFonts w:ascii="Arial" w:hAnsi="Arial" w:hint="default"/>
      </w:rPr>
    </w:lvl>
    <w:lvl w:ilvl="6" w:tplc="E4CC0650" w:tentative="1">
      <w:start w:val="1"/>
      <w:numFmt w:val="bullet"/>
      <w:lvlText w:val="•"/>
      <w:lvlJc w:val="left"/>
      <w:pPr>
        <w:tabs>
          <w:tab w:val="num" w:pos="5040"/>
        </w:tabs>
        <w:ind w:left="5040" w:hanging="360"/>
      </w:pPr>
      <w:rPr>
        <w:rFonts w:ascii="Arial" w:hAnsi="Arial" w:hint="default"/>
      </w:rPr>
    </w:lvl>
    <w:lvl w:ilvl="7" w:tplc="78B2EB46" w:tentative="1">
      <w:start w:val="1"/>
      <w:numFmt w:val="bullet"/>
      <w:lvlText w:val="•"/>
      <w:lvlJc w:val="left"/>
      <w:pPr>
        <w:tabs>
          <w:tab w:val="num" w:pos="5760"/>
        </w:tabs>
        <w:ind w:left="5760" w:hanging="360"/>
      </w:pPr>
      <w:rPr>
        <w:rFonts w:ascii="Arial" w:hAnsi="Arial" w:hint="default"/>
      </w:rPr>
    </w:lvl>
    <w:lvl w:ilvl="8" w:tplc="7CB47F0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47001C7D"/>
    <w:multiLevelType w:val="multilevel"/>
    <w:tmpl w:val="1BE0BEF6"/>
    <w:lvl w:ilvl="0">
      <w:start w:val="1"/>
      <w:numFmt w:val="none"/>
      <w:lvlText w:val="Appendix B."/>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47901296"/>
    <w:multiLevelType w:val="multilevel"/>
    <w:tmpl w:val="929E2D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8E23CF0"/>
    <w:multiLevelType w:val="multilevel"/>
    <w:tmpl w:val="A4BC31A0"/>
    <w:lvl w:ilvl="0">
      <w:start w:val="1"/>
      <w:numFmt w:val="none"/>
      <w:lvlText w:val="Appendix B."/>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4D282BB8"/>
    <w:multiLevelType w:val="hybridMultilevel"/>
    <w:tmpl w:val="FB7A0E1E"/>
    <w:lvl w:ilvl="0" w:tplc="5E789354">
      <w:start w:val="1"/>
      <w:numFmt w:val="none"/>
      <w:lvlText w:val="Appendix B."/>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8323652"/>
    <w:multiLevelType w:val="hybridMultilevel"/>
    <w:tmpl w:val="3D369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851760F"/>
    <w:multiLevelType w:val="multilevel"/>
    <w:tmpl w:val="E4FEA232"/>
    <w:lvl w:ilvl="0">
      <w:start w:val="2"/>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5" w15:restartNumberingAfterBreak="0">
    <w:nsid w:val="58F02514"/>
    <w:multiLevelType w:val="hybridMultilevel"/>
    <w:tmpl w:val="70A02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5C711672"/>
    <w:multiLevelType w:val="hybridMultilevel"/>
    <w:tmpl w:val="B3626C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EBE65F7"/>
    <w:multiLevelType w:val="hybridMultilevel"/>
    <w:tmpl w:val="3C2AA1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0F6779C"/>
    <w:multiLevelType w:val="multilevel"/>
    <w:tmpl w:val="CA1C4D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61233C57"/>
    <w:multiLevelType w:val="multilevel"/>
    <w:tmpl w:val="C3AC49B2"/>
    <w:lvl w:ilvl="0">
      <w:start w:val="1"/>
      <w:numFmt w:val="none"/>
      <w:lvlText w:val="Appendix C. "/>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678E0291"/>
    <w:multiLevelType w:val="multilevel"/>
    <w:tmpl w:val="04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6CCA5C11"/>
    <w:multiLevelType w:val="multilevel"/>
    <w:tmpl w:val="1BE0BEF6"/>
    <w:lvl w:ilvl="0">
      <w:start w:val="1"/>
      <w:numFmt w:val="none"/>
      <w:lvlText w:val="Appendix B."/>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708443F9"/>
    <w:multiLevelType w:val="hybridMultilevel"/>
    <w:tmpl w:val="6890F00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0DF61F6"/>
    <w:multiLevelType w:val="multilevel"/>
    <w:tmpl w:val="6170981E"/>
    <w:lvl w:ilvl="0">
      <w:start w:val="1"/>
      <w:numFmt w:val="none"/>
      <w:lvlText w:val="Appendix B."/>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740C3984"/>
    <w:multiLevelType w:val="hybridMultilevel"/>
    <w:tmpl w:val="81F07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4510B1D"/>
    <w:multiLevelType w:val="multilevel"/>
    <w:tmpl w:val="1BE0BEF6"/>
    <w:lvl w:ilvl="0">
      <w:start w:val="1"/>
      <w:numFmt w:val="none"/>
      <w:lvlText w:val="Appendix B."/>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76515763"/>
    <w:multiLevelType w:val="multilevel"/>
    <w:tmpl w:val="C19C1A2A"/>
    <w:lvl w:ilvl="0">
      <w:start w:val="1"/>
      <w:numFmt w:val="none"/>
      <w:lvlText w:val="Appendix B."/>
      <w:lvlJc w:val="left"/>
      <w:pPr>
        <w:tabs>
          <w:tab w:val="num" w:pos="1260"/>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 w15:restartNumberingAfterBreak="0">
    <w:nsid w:val="79E065C7"/>
    <w:multiLevelType w:val="hybridMultilevel"/>
    <w:tmpl w:val="7AE87C1C"/>
    <w:lvl w:ilvl="0" w:tplc="037C2392">
      <w:start w:val="1"/>
      <w:numFmt w:val="none"/>
      <w:lvlText w:val="Appendix B."/>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F0E0791"/>
    <w:multiLevelType w:val="multilevel"/>
    <w:tmpl w:val="224AB974"/>
    <w:lvl w:ilvl="0">
      <w:start w:val="1"/>
      <w:numFmt w:val="none"/>
      <w:lvlText w:val="Appendix A."/>
      <w:lvlJc w:val="left"/>
      <w:pPr>
        <w:tabs>
          <w:tab w:val="num" w:pos="1260"/>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845583159">
    <w:abstractNumId w:val="34"/>
  </w:num>
  <w:num w:numId="2" w16cid:durableId="686980368">
    <w:abstractNumId w:val="38"/>
  </w:num>
  <w:num w:numId="3" w16cid:durableId="1557428593">
    <w:abstractNumId w:val="7"/>
  </w:num>
  <w:num w:numId="4" w16cid:durableId="2017343345">
    <w:abstractNumId w:val="22"/>
  </w:num>
  <w:num w:numId="5" w16cid:durableId="1188834281">
    <w:abstractNumId w:val="25"/>
  </w:num>
  <w:num w:numId="6" w16cid:durableId="692925806">
    <w:abstractNumId w:val="0"/>
  </w:num>
  <w:num w:numId="7" w16cid:durableId="1733190664">
    <w:abstractNumId w:val="18"/>
  </w:num>
  <w:num w:numId="8" w16cid:durableId="1835101798">
    <w:abstractNumId w:val="1"/>
  </w:num>
  <w:num w:numId="9" w16cid:durableId="1013608629">
    <w:abstractNumId w:val="11"/>
  </w:num>
  <w:num w:numId="10" w16cid:durableId="733819280">
    <w:abstractNumId w:val="27"/>
  </w:num>
  <w:num w:numId="11" w16cid:durableId="2010056191">
    <w:abstractNumId w:val="26"/>
  </w:num>
  <w:num w:numId="12" w16cid:durableId="1880359845">
    <w:abstractNumId w:val="8"/>
  </w:num>
  <w:num w:numId="13" w16cid:durableId="769088233">
    <w:abstractNumId w:val="36"/>
  </w:num>
  <w:num w:numId="14" w16cid:durableId="1573194429">
    <w:abstractNumId w:val="14"/>
  </w:num>
  <w:num w:numId="15" w16cid:durableId="1090195752">
    <w:abstractNumId w:val="2"/>
  </w:num>
  <w:num w:numId="16" w16cid:durableId="476141919">
    <w:abstractNumId w:val="44"/>
  </w:num>
  <w:num w:numId="17" w16cid:durableId="1468815293">
    <w:abstractNumId w:val="24"/>
  </w:num>
  <w:num w:numId="18" w16cid:durableId="603919422">
    <w:abstractNumId w:val="10"/>
  </w:num>
  <w:num w:numId="19" w16cid:durableId="53479090">
    <w:abstractNumId w:val="35"/>
  </w:num>
  <w:num w:numId="20" w16cid:durableId="349531324">
    <w:abstractNumId w:val="42"/>
  </w:num>
  <w:num w:numId="21" w16cid:durableId="1290479403">
    <w:abstractNumId w:val="3"/>
  </w:num>
  <w:num w:numId="22" w16cid:durableId="243338484">
    <w:abstractNumId w:val="19"/>
  </w:num>
  <w:num w:numId="23" w16cid:durableId="635643072">
    <w:abstractNumId w:val="37"/>
  </w:num>
  <w:num w:numId="24" w16cid:durableId="289241213">
    <w:abstractNumId w:val="20"/>
  </w:num>
  <w:num w:numId="25" w16cid:durableId="948970513">
    <w:abstractNumId w:val="40"/>
  </w:num>
  <w:num w:numId="26" w16cid:durableId="792096532">
    <w:abstractNumId w:val="30"/>
  </w:num>
  <w:num w:numId="27" w16cid:durableId="513343776">
    <w:abstractNumId w:val="33"/>
  </w:num>
  <w:num w:numId="28" w16cid:durableId="41834426">
    <w:abstractNumId w:val="9"/>
  </w:num>
  <w:num w:numId="29" w16cid:durableId="1151096506">
    <w:abstractNumId w:val="12"/>
  </w:num>
  <w:num w:numId="30" w16cid:durableId="1286883991">
    <w:abstractNumId w:val="47"/>
  </w:num>
  <w:num w:numId="31" w16cid:durableId="1397316869">
    <w:abstractNumId w:val="5"/>
  </w:num>
  <w:num w:numId="32" w16cid:durableId="1154756584">
    <w:abstractNumId w:val="32"/>
  </w:num>
  <w:num w:numId="33" w16cid:durableId="1808935287">
    <w:abstractNumId w:val="16"/>
  </w:num>
  <w:num w:numId="34" w16cid:durableId="1776057337">
    <w:abstractNumId w:val="28"/>
  </w:num>
  <w:num w:numId="35" w16cid:durableId="787549908">
    <w:abstractNumId w:val="4"/>
  </w:num>
  <w:num w:numId="36" w16cid:durableId="639919153">
    <w:abstractNumId w:val="46"/>
  </w:num>
  <w:num w:numId="37" w16cid:durableId="532957598">
    <w:abstractNumId w:val="21"/>
  </w:num>
  <w:num w:numId="38" w16cid:durableId="1963681443">
    <w:abstractNumId w:val="45"/>
  </w:num>
  <w:num w:numId="39" w16cid:durableId="182088660">
    <w:abstractNumId w:val="41"/>
  </w:num>
  <w:num w:numId="40" w16cid:durableId="739718068">
    <w:abstractNumId w:val="29"/>
  </w:num>
  <w:num w:numId="41" w16cid:durableId="653726992">
    <w:abstractNumId w:val="23"/>
  </w:num>
  <w:num w:numId="42" w16cid:durableId="1043285629">
    <w:abstractNumId w:val="15"/>
  </w:num>
  <w:num w:numId="43" w16cid:durableId="485391469">
    <w:abstractNumId w:val="39"/>
  </w:num>
  <w:num w:numId="44" w16cid:durableId="2026713873">
    <w:abstractNumId w:val="48"/>
  </w:num>
  <w:num w:numId="45" w16cid:durableId="1213737081">
    <w:abstractNumId w:val="17"/>
  </w:num>
  <w:num w:numId="46" w16cid:durableId="1069691134">
    <w:abstractNumId w:val="13"/>
  </w:num>
  <w:num w:numId="47" w16cid:durableId="617566000">
    <w:abstractNumId w:val="43"/>
  </w:num>
  <w:num w:numId="48" w16cid:durableId="1364285871">
    <w:abstractNumId w:val="6"/>
  </w:num>
  <w:num w:numId="49" w16cid:durableId="636108271">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221F"/>
    <w:rsid w:val="0000081E"/>
    <w:rsid w:val="00003BDD"/>
    <w:rsid w:val="00004183"/>
    <w:rsid w:val="00004724"/>
    <w:rsid w:val="000059DF"/>
    <w:rsid w:val="00005F71"/>
    <w:rsid w:val="00007C46"/>
    <w:rsid w:val="0002232F"/>
    <w:rsid w:val="00025EF3"/>
    <w:rsid w:val="00030A7C"/>
    <w:rsid w:val="00030DFA"/>
    <w:rsid w:val="000312D8"/>
    <w:rsid w:val="00032B5E"/>
    <w:rsid w:val="00035C1C"/>
    <w:rsid w:val="00035FAC"/>
    <w:rsid w:val="000370CE"/>
    <w:rsid w:val="00046D99"/>
    <w:rsid w:val="0005273D"/>
    <w:rsid w:val="00053B3F"/>
    <w:rsid w:val="0006519F"/>
    <w:rsid w:val="000659AC"/>
    <w:rsid w:val="00066BB2"/>
    <w:rsid w:val="000677C8"/>
    <w:rsid w:val="00067BE2"/>
    <w:rsid w:val="000748BC"/>
    <w:rsid w:val="00074FEF"/>
    <w:rsid w:val="0007605E"/>
    <w:rsid w:val="000778F0"/>
    <w:rsid w:val="00080414"/>
    <w:rsid w:val="00080B74"/>
    <w:rsid w:val="000846F6"/>
    <w:rsid w:val="00085290"/>
    <w:rsid w:val="00086B9E"/>
    <w:rsid w:val="0009167D"/>
    <w:rsid w:val="0009224B"/>
    <w:rsid w:val="00094DE3"/>
    <w:rsid w:val="000A1161"/>
    <w:rsid w:val="000A15FC"/>
    <w:rsid w:val="000A2F95"/>
    <w:rsid w:val="000A7AAA"/>
    <w:rsid w:val="000B3AD3"/>
    <w:rsid w:val="000D0383"/>
    <w:rsid w:val="000D1852"/>
    <w:rsid w:val="000D195D"/>
    <w:rsid w:val="000D32EC"/>
    <w:rsid w:val="000D71AD"/>
    <w:rsid w:val="000E0CD9"/>
    <w:rsid w:val="000E199A"/>
    <w:rsid w:val="000E34B4"/>
    <w:rsid w:val="000E5839"/>
    <w:rsid w:val="000E690D"/>
    <w:rsid w:val="000F02D2"/>
    <w:rsid w:val="000F06D6"/>
    <w:rsid w:val="000F2F75"/>
    <w:rsid w:val="000F423E"/>
    <w:rsid w:val="000F4FCA"/>
    <w:rsid w:val="000F597A"/>
    <w:rsid w:val="000F73F7"/>
    <w:rsid w:val="001020DA"/>
    <w:rsid w:val="0010382B"/>
    <w:rsid w:val="00105F43"/>
    <w:rsid w:val="00105FB8"/>
    <w:rsid w:val="0011495D"/>
    <w:rsid w:val="001150DB"/>
    <w:rsid w:val="00120AD2"/>
    <w:rsid w:val="00121821"/>
    <w:rsid w:val="00121C34"/>
    <w:rsid w:val="0012221F"/>
    <w:rsid w:val="00125E7B"/>
    <w:rsid w:val="001310FC"/>
    <w:rsid w:val="0013309D"/>
    <w:rsid w:val="00133F62"/>
    <w:rsid w:val="00135123"/>
    <w:rsid w:val="00135DAA"/>
    <w:rsid w:val="001363B1"/>
    <w:rsid w:val="001372BF"/>
    <w:rsid w:val="001410BB"/>
    <w:rsid w:val="001479AD"/>
    <w:rsid w:val="00150A89"/>
    <w:rsid w:val="00151671"/>
    <w:rsid w:val="00153336"/>
    <w:rsid w:val="00153534"/>
    <w:rsid w:val="00153992"/>
    <w:rsid w:val="00154737"/>
    <w:rsid w:val="00155C28"/>
    <w:rsid w:val="00156DC9"/>
    <w:rsid w:val="00164002"/>
    <w:rsid w:val="001656D1"/>
    <w:rsid w:val="00167778"/>
    <w:rsid w:val="00172306"/>
    <w:rsid w:val="00186B28"/>
    <w:rsid w:val="0019046D"/>
    <w:rsid w:val="001920A6"/>
    <w:rsid w:val="001A0EC8"/>
    <w:rsid w:val="001A26DA"/>
    <w:rsid w:val="001B58E0"/>
    <w:rsid w:val="001B5B6E"/>
    <w:rsid w:val="001B630E"/>
    <w:rsid w:val="001C3B95"/>
    <w:rsid w:val="001C5DC1"/>
    <w:rsid w:val="001C7FE7"/>
    <w:rsid w:val="001D0C67"/>
    <w:rsid w:val="001D2C45"/>
    <w:rsid w:val="001D56DC"/>
    <w:rsid w:val="001E16DC"/>
    <w:rsid w:val="001E3DA7"/>
    <w:rsid w:val="001E3F73"/>
    <w:rsid w:val="001E480E"/>
    <w:rsid w:val="001E7E8A"/>
    <w:rsid w:val="001F07B1"/>
    <w:rsid w:val="001F2E61"/>
    <w:rsid w:val="001F3B75"/>
    <w:rsid w:val="00204FB4"/>
    <w:rsid w:val="002057AC"/>
    <w:rsid w:val="00205DC7"/>
    <w:rsid w:val="002104F7"/>
    <w:rsid w:val="00210F37"/>
    <w:rsid w:val="00211AFA"/>
    <w:rsid w:val="00212B12"/>
    <w:rsid w:val="002260C5"/>
    <w:rsid w:val="002260DF"/>
    <w:rsid w:val="00226F2F"/>
    <w:rsid w:val="00227C97"/>
    <w:rsid w:val="00227E26"/>
    <w:rsid w:val="002323FC"/>
    <w:rsid w:val="00235332"/>
    <w:rsid w:val="00236D93"/>
    <w:rsid w:val="00240A66"/>
    <w:rsid w:val="002410E8"/>
    <w:rsid w:val="002411A9"/>
    <w:rsid w:val="002419E2"/>
    <w:rsid w:val="0024386E"/>
    <w:rsid w:val="00247699"/>
    <w:rsid w:val="00247E8D"/>
    <w:rsid w:val="00250BB0"/>
    <w:rsid w:val="00251124"/>
    <w:rsid w:val="00255413"/>
    <w:rsid w:val="002577A6"/>
    <w:rsid w:val="00262137"/>
    <w:rsid w:val="00262303"/>
    <w:rsid w:val="00262627"/>
    <w:rsid w:val="002634C3"/>
    <w:rsid w:val="00263654"/>
    <w:rsid w:val="00264C20"/>
    <w:rsid w:val="00266122"/>
    <w:rsid w:val="00270AC4"/>
    <w:rsid w:val="00270E54"/>
    <w:rsid w:val="002740C0"/>
    <w:rsid w:val="002748EC"/>
    <w:rsid w:val="00275024"/>
    <w:rsid w:val="0027652A"/>
    <w:rsid w:val="00280732"/>
    <w:rsid w:val="0028290C"/>
    <w:rsid w:val="00284B9A"/>
    <w:rsid w:val="00284D26"/>
    <w:rsid w:val="00287E46"/>
    <w:rsid w:val="00290AD2"/>
    <w:rsid w:val="002936FC"/>
    <w:rsid w:val="002941EC"/>
    <w:rsid w:val="002A5F9C"/>
    <w:rsid w:val="002B19F2"/>
    <w:rsid w:val="002B5F0B"/>
    <w:rsid w:val="002B6AA6"/>
    <w:rsid w:val="002B6ECF"/>
    <w:rsid w:val="002C03C9"/>
    <w:rsid w:val="002C1AAA"/>
    <w:rsid w:val="002C1D88"/>
    <w:rsid w:val="002C35C4"/>
    <w:rsid w:val="002C5485"/>
    <w:rsid w:val="002C6A12"/>
    <w:rsid w:val="002D03E0"/>
    <w:rsid w:val="002D08DD"/>
    <w:rsid w:val="002D1449"/>
    <w:rsid w:val="002D1FB4"/>
    <w:rsid w:val="002D33D3"/>
    <w:rsid w:val="002D4011"/>
    <w:rsid w:val="002E1DB6"/>
    <w:rsid w:val="002E4942"/>
    <w:rsid w:val="002E50C1"/>
    <w:rsid w:val="002E710B"/>
    <w:rsid w:val="002F0C6A"/>
    <w:rsid w:val="002F1378"/>
    <w:rsid w:val="002F1C2E"/>
    <w:rsid w:val="002F2232"/>
    <w:rsid w:val="002F2DC4"/>
    <w:rsid w:val="002F5718"/>
    <w:rsid w:val="0030064B"/>
    <w:rsid w:val="00301050"/>
    <w:rsid w:val="003017F0"/>
    <w:rsid w:val="00301B1C"/>
    <w:rsid w:val="003028E1"/>
    <w:rsid w:val="00303544"/>
    <w:rsid w:val="00312831"/>
    <w:rsid w:val="00312AAF"/>
    <w:rsid w:val="00313D32"/>
    <w:rsid w:val="003169F8"/>
    <w:rsid w:val="003175F1"/>
    <w:rsid w:val="0031771D"/>
    <w:rsid w:val="0032003E"/>
    <w:rsid w:val="0032124B"/>
    <w:rsid w:val="00321C43"/>
    <w:rsid w:val="00325C0F"/>
    <w:rsid w:val="00330D78"/>
    <w:rsid w:val="00332834"/>
    <w:rsid w:val="003335F1"/>
    <w:rsid w:val="00335033"/>
    <w:rsid w:val="00335D88"/>
    <w:rsid w:val="00337628"/>
    <w:rsid w:val="00340A5A"/>
    <w:rsid w:val="00341834"/>
    <w:rsid w:val="00342162"/>
    <w:rsid w:val="00343AC5"/>
    <w:rsid w:val="0034416F"/>
    <w:rsid w:val="0034475B"/>
    <w:rsid w:val="00345980"/>
    <w:rsid w:val="0034620F"/>
    <w:rsid w:val="00347C1D"/>
    <w:rsid w:val="00347DCC"/>
    <w:rsid w:val="00351E68"/>
    <w:rsid w:val="00356A63"/>
    <w:rsid w:val="003570C0"/>
    <w:rsid w:val="00362BFE"/>
    <w:rsid w:val="00363E80"/>
    <w:rsid w:val="003655C4"/>
    <w:rsid w:val="00365680"/>
    <w:rsid w:val="00371671"/>
    <w:rsid w:val="003739A1"/>
    <w:rsid w:val="003754F0"/>
    <w:rsid w:val="0037606B"/>
    <w:rsid w:val="00382350"/>
    <w:rsid w:val="0038511A"/>
    <w:rsid w:val="00390B35"/>
    <w:rsid w:val="00394750"/>
    <w:rsid w:val="00394EA7"/>
    <w:rsid w:val="00397B8C"/>
    <w:rsid w:val="003A02FF"/>
    <w:rsid w:val="003A1473"/>
    <w:rsid w:val="003B0C47"/>
    <w:rsid w:val="003B1A54"/>
    <w:rsid w:val="003B3A5F"/>
    <w:rsid w:val="003B61D8"/>
    <w:rsid w:val="003B6CA2"/>
    <w:rsid w:val="003C17BA"/>
    <w:rsid w:val="003C42B6"/>
    <w:rsid w:val="003C6295"/>
    <w:rsid w:val="003C6E31"/>
    <w:rsid w:val="003C6F0B"/>
    <w:rsid w:val="003D2821"/>
    <w:rsid w:val="003D3D60"/>
    <w:rsid w:val="003E1613"/>
    <w:rsid w:val="003E2E22"/>
    <w:rsid w:val="003E2F0B"/>
    <w:rsid w:val="003E4D13"/>
    <w:rsid w:val="003E6054"/>
    <w:rsid w:val="003E7BF7"/>
    <w:rsid w:val="003F1086"/>
    <w:rsid w:val="003F4AB0"/>
    <w:rsid w:val="003F7EBD"/>
    <w:rsid w:val="004053CD"/>
    <w:rsid w:val="00413B39"/>
    <w:rsid w:val="004142F6"/>
    <w:rsid w:val="004153E2"/>
    <w:rsid w:val="00415486"/>
    <w:rsid w:val="00421697"/>
    <w:rsid w:val="00422AB4"/>
    <w:rsid w:val="00425CF3"/>
    <w:rsid w:val="0043090C"/>
    <w:rsid w:val="004316BA"/>
    <w:rsid w:val="00431F38"/>
    <w:rsid w:val="0043258C"/>
    <w:rsid w:val="0043289A"/>
    <w:rsid w:val="00441BF3"/>
    <w:rsid w:val="00442345"/>
    <w:rsid w:val="004437CC"/>
    <w:rsid w:val="004443CC"/>
    <w:rsid w:val="00451B3D"/>
    <w:rsid w:val="004530BF"/>
    <w:rsid w:val="00454B3B"/>
    <w:rsid w:val="00454CC2"/>
    <w:rsid w:val="00464DA4"/>
    <w:rsid w:val="00464F62"/>
    <w:rsid w:val="00465623"/>
    <w:rsid w:val="00473927"/>
    <w:rsid w:val="004752E7"/>
    <w:rsid w:val="00482432"/>
    <w:rsid w:val="00486D46"/>
    <w:rsid w:val="00496069"/>
    <w:rsid w:val="004A2006"/>
    <w:rsid w:val="004A402A"/>
    <w:rsid w:val="004A5150"/>
    <w:rsid w:val="004A526A"/>
    <w:rsid w:val="004A6286"/>
    <w:rsid w:val="004A7C29"/>
    <w:rsid w:val="004B055E"/>
    <w:rsid w:val="004B416E"/>
    <w:rsid w:val="004B795D"/>
    <w:rsid w:val="004C18E3"/>
    <w:rsid w:val="004C2680"/>
    <w:rsid w:val="004C2EC6"/>
    <w:rsid w:val="004C7891"/>
    <w:rsid w:val="004D2479"/>
    <w:rsid w:val="004D2D5F"/>
    <w:rsid w:val="004D7A85"/>
    <w:rsid w:val="004E0F12"/>
    <w:rsid w:val="004E25D8"/>
    <w:rsid w:val="004E3A68"/>
    <w:rsid w:val="004E5DDA"/>
    <w:rsid w:val="004E7C58"/>
    <w:rsid w:val="004F1A53"/>
    <w:rsid w:val="004F48E7"/>
    <w:rsid w:val="004F6F2D"/>
    <w:rsid w:val="00500E02"/>
    <w:rsid w:val="00501057"/>
    <w:rsid w:val="00501C2E"/>
    <w:rsid w:val="00505F6F"/>
    <w:rsid w:val="00506C4B"/>
    <w:rsid w:val="005141B8"/>
    <w:rsid w:val="0052057F"/>
    <w:rsid w:val="005210C0"/>
    <w:rsid w:val="00523906"/>
    <w:rsid w:val="00523A49"/>
    <w:rsid w:val="005342E1"/>
    <w:rsid w:val="00534647"/>
    <w:rsid w:val="00536D4B"/>
    <w:rsid w:val="005407F4"/>
    <w:rsid w:val="00546659"/>
    <w:rsid w:val="005501B5"/>
    <w:rsid w:val="00550D57"/>
    <w:rsid w:val="005533AF"/>
    <w:rsid w:val="00557F26"/>
    <w:rsid w:val="00564466"/>
    <w:rsid w:val="00565A83"/>
    <w:rsid w:val="005669B7"/>
    <w:rsid w:val="005722ED"/>
    <w:rsid w:val="005724ED"/>
    <w:rsid w:val="005736B8"/>
    <w:rsid w:val="00575CFB"/>
    <w:rsid w:val="0057658E"/>
    <w:rsid w:val="00576A06"/>
    <w:rsid w:val="00576ECF"/>
    <w:rsid w:val="00577E96"/>
    <w:rsid w:val="005859A0"/>
    <w:rsid w:val="00587816"/>
    <w:rsid w:val="00592A96"/>
    <w:rsid w:val="0059418B"/>
    <w:rsid w:val="0059566A"/>
    <w:rsid w:val="005A68D2"/>
    <w:rsid w:val="005A6CED"/>
    <w:rsid w:val="005A7969"/>
    <w:rsid w:val="005B4C5B"/>
    <w:rsid w:val="005B4E2C"/>
    <w:rsid w:val="005B736A"/>
    <w:rsid w:val="005C08FF"/>
    <w:rsid w:val="005C3301"/>
    <w:rsid w:val="005C4404"/>
    <w:rsid w:val="005D139F"/>
    <w:rsid w:val="005D3FE2"/>
    <w:rsid w:val="005D72FD"/>
    <w:rsid w:val="005E056D"/>
    <w:rsid w:val="005E1B02"/>
    <w:rsid w:val="005E1BFD"/>
    <w:rsid w:val="005E2697"/>
    <w:rsid w:val="005E301C"/>
    <w:rsid w:val="005E44DF"/>
    <w:rsid w:val="005E4835"/>
    <w:rsid w:val="006006EF"/>
    <w:rsid w:val="006015CD"/>
    <w:rsid w:val="006016BB"/>
    <w:rsid w:val="006054FF"/>
    <w:rsid w:val="00611AD4"/>
    <w:rsid w:val="00613177"/>
    <w:rsid w:val="006227F5"/>
    <w:rsid w:val="006235FC"/>
    <w:rsid w:val="00623A28"/>
    <w:rsid w:val="00635353"/>
    <w:rsid w:val="00640126"/>
    <w:rsid w:val="00644628"/>
    <w:rsid w:val="006474F5"/>
    <w:rsid w:val="0065164C"/>
    <w:rsid w:val="00651ACA"/>
    <w:rsid w:val="00656C36"/>
    <w:rsid w:val="00660FB5"/>
    <w:rsid w:val="0066103E"/>
    <w:rsid w:val="00662793"/>
    <w:rsid w:val="006648D1"/>
    <w:rsid w:val="006710DB"/>
    <w:rsid w:val="00672641"/>
    <w:rsid w:val="00673CF8"/>
    <w:rsid w:val="006768C3"/>
    <w:rsid w:val="00676D02"/>
    <w:rsid w:val="0068038F"/>
    <w:rsid w:val="0068160B"/>
    <w:rsid w:val="00682CE4"/>
    <w:rsid w:val="006830DF"/>
    <w:rsid w:val="006838A0"/>
    <w:rsid w:val="00684396"/>
    <w:rsid w:val="006859C2"/>
    <w:rsid w:val="00687ECF"/>
    <w:rsid w:val="00690DA1"/>
    <w:rsid w:val="00691816"/>
    <w:rsid w:val="0069246D"/>
    <w:rsid w:val="006933C1"/>
    <w:rsid w:val="006970DC"/>
    <w:rsid w:val="006A2EBB"/>
    <w:rsid w:val="006A4D41"/>
    <w:rsid w:val="006A6553"/>
    <w:rsid w:val="006A6C1C"/>
    <w:rsid w:val="006B1803"/>
    <w:rsid w:val="006B2ED8"/>
    <w:rsid w:val="006B3CFA"/>
    <w:rsid w:val="006B44C9"/>
    <w:rsid w:val="006B49F6"/>
    <w:rsid w:val="006B6A1E"/>
    <w:rsid w:val="006B6DED"/>
    <w:rsid w:val="006B739D"/>
    <w:rsid w:val="006C0ACF"/>
    <w:rsid w:val="006C142D"/>
    <w:rsid w:val="006C14E8"/>
    <w:rsid w:val="006C19E2"/>
    <w:rsid w:val="006C4586"/>
    <w:rsid w:val="006C5935"/>
    <w:rsid w:val="006C6941"/>
    <w:rsid w:val="006C6B92"/>
    <w:rsid w:val="006C7508"/>
    <w:rsid w:val="006D0245"/>
    <w:rsid w:val="006D16CE"/>
    <w:rsid w:val="006D2E2C"/>
    <w:rsid w:val="006D3AEE"/>
    <w:rsid w:val="006D5370"/>
    <w:rsid w:val="006E1E25"/>
    <w:rsid w:val="006E31E4"/>
    <w:rsid w:val="006E5FA1"/>
    <w:rsid w:val="006E6C9E"/>
    <w:rsid w:val="006F3EAA"/>
    <w:rsid w:val="006F4213"/>
    <w:rsid w:val="006F7FDA"/>
    <w:rsid w:val="007017E4"/>
    <w:rsid w:val="00702F59"/>
    <w:rsid w:val="007077EE"/>
    <w:rsid w:val="00707D15"/>
    <w:rsid w:val="0071003C"/>
    <w:rsid w:val="00714AEE"/>
    <w:rsid w:val="0071534E"/>
    <w:rsid w:val="00723953"/>
    <w:rsid w:val="00727EE4"/>
    <w:rsid w:val="00730DF7"/>
    <w:rsid w:val="00731BFF"/>
    <w:rsid w:val="00736D13"/>
    <w:rsid w:val="007419E5"/>
    <w:rsid w:val="00742969"/>
    <w:rsid w:val="00742FCE"/>
    <w:rsid w:val="0074697C"/>
    <w:rsid w:val="00747AD0"/>
    <w:rsid w:val="007502AB"/>
    <w:rsid w:val="007507D0"/>
    <w:rsid w:val="00762ADF"/>
    <w:rsid w:val="007647ED"/>
    <w:rsid w:val="007671C6"/>
    <w:rsid w:val="007704BA"/>
    <w:rsid w:val="00770663"/>
    <w:rsid w:val="007716C3"/>
    <w:rsid w:val="00772F51"/>
    <w:rsid w:val="00773681"/>
    <w:rsid w:val="007745B5"/>
    <w:rsid w:val="00794C22"/>
    <w:rsid w:val="007963D0"/>
    <w:rsid w:val="007A08C9"/>
    <w:rsid w:val="007A52EC"/>
    <w:rsid w:val="007A78B0"/>
    <w:rsid w:val="007B1C61"/>
    <w:rsid w:val="007B3A5C"/>
    <w:rsid w:val="007B4806"/>
    <w:rsid w:val="007C27DB"/>
    <w:rsid w:val="007C3149"/>
    <w:rsid w:val="007C76BF"/>
    <w:rsid w:val="007C7EB4"/>
    <w:rsid w:val="007D3DF6"/>
    <w:rsid w:val="007D6345"/>
    <w:rsid w:val="007E320C"/>
    <w:rsid w:val="007E3539"/>
    <w:rsid w:val="007E6C29"/>
    <w:rsid w:val="007F1CCF"/>
    <w:rsid w:val="007F5C95"/>
    <w:rsid w:val="007F656D"/>
    <w:rsid w:val="00801437"/>
    <w:rsid w:val="00802B0D"/>
    <w:rsid w:val="008037F9"/>
    <w:rsid w:val="00807DEE"/>
    <w:rsid w:val="00816498"/>
    <w:rsid w:val="0081675A"/>
    <w:rsid w:val="008211C9"/>
    <w:rsid w:val="00824DB3"/>
    <w:rsid w:val="00825336"/>
    <w:rsid w:val="008261A7"/>
    <w:rsid w:val="008334C9"/>
    <w:rsid w:val="00834056"/>
    <w:rsid w:val="00835832"/>
    <w:rsid w:val="00837AC9"/>
    <w:rsid w:val="00840667"/>
    <w:rsid w:val="008411D0"/>
    <w:rsid w:val="00844E0E"/>
    <w:rsid w:val="008479C8"/>
    <w:rsid w:val="0085132F"/>
    <w:rsid w:val="00852272"/>
    <w:rsid w:val="0085316B"/>
    <w:rsid w:val="00853304"/>
    <w:rsid w:val="00854395"/>
    <w:rsid w:val="008547E0"/>
    <w:rsid w:val="00854B31"/>
    <w:rsid w:val="00855112"/>
    <w:rsid w:val="00856771"/>
    <w:rsid w:val="00856793"/>
    <w:rsid w:val="00867B37"/>
    <w:rsid w:val="00867BB3"/>
    <w:rsid w:val="008719DE"/>
    <w:rsid w:val="008729C3"/>
    <w:rsid w:val="00872A21"/>
    <w:rsid w:val="00874B82"/>
    <w:rsid w:val="0087682C"/>
    <w:rsid w:val="00877009"/>
    <w:rsid w:val="008820E2"/>
    <w:rsid w:val="00892093"/>
    <w:rsid w:val="008A4D8E"/>
    <w:rsid w:val="008B178E"/>
    <w:rsid w:val="008B216D"/>
    <w:rsid w:val="008B41E8"/>
    <w:rsid w:val="008B7B15"/>
    <w:rsid w:val="008C05EF"/>
    <w:rsid w:val="008C4025"/>
    <w:rsid w:val="008C7AE5"/>
    <w:rsid w:val="008D0AEA"/>
    <w:rsid w:val="008D1A24"/>
    <w:rsid w:val="008E1AFC"/>
    <w:rsid w:val="008E3535"/>
    <w:rsid w:val="008E5427"/>
    <w:rsid w:val="008E64BC"/>
    <w:rsid w:val="008F0896"/>
    <w:rsid w:val="008F172E"/>
    <w:rsid w:val="008F2485"/>
    <w:rsid w:val="008F3996"/>
    <w:rsid w:val="008F42D5"/>
    <w:rsid w:val="008F439F"/>
    <w:rsid w:val="008F5C01"/>
    <w:rsid w:val="008F6E89"/>
    <w:rsid w:val="00901360"/>
    <w:rsid w:val="009045A2"/>
    <w:rsid w:val="009048F4"/>
    <w:rsid w:val="009077B6"/>
    <w:rsid w:val="00911DB2"/>
    <w:rsid w:val="00912C8A"/>
    <w:rsid w:val="00916553"/>
    <w:rsid w:val="00921DEC"/>
    <w:rsid w:val="00923163"/>
    <w:rsid w:val="00923310"/>
    <w:rsid w:val="00923EB1"/>
    <w:rsid w:val="00925F3A"/>
    <w:rsid w:val="009266B3"/>
    <w:rsid w:val="00930120"/>
    <w:rsid w:val="00935508"/>
    <w:rsid w:val="00941431"/>
    <w:rsid w:val="0094212E"/>
    <w:rsid w:val="009421A5"/>
    <w:rsid w:val="00945E01"/>
    <w:rsid w:val="00951EAC"/>
    <w:rsid w:val="00954670"/>
    <w:rsid w:val="00955AFC"/>
    <w:rsid w:val="0095619A"/>
    <w:rsid w:val="00960338"/>
    <w:rsid w:val="00962826"/>
    <w:rsid w:val="009636CB"/>
    <w:rsid w:val="00965FCA"/>
    <w:rsid w:val="00966455"/>
    <w:rsid w:val="0096654F"/>
    <w:rsid w:val="0096765F"/>
    <w:rsid w:val="0098202B"/>
    <w:rsid w:val="009821BB"/>
    <w:rsid w:val="00986C36"/>
    <w:rsid w:val="00990ED1"/>
    <w:rsid w:val="00992574"/>
    <w:rsid w:val="009935A4"/>
    <w:rsid w:val="0099631F"/>
    <w:rsid w:val="009A0531"/>
    <w:rsid w:val="009A1381"/>
    <w:rsid w:val="009B1E02"/>
    <w:rsid w:val="009B6313"/>
    <w:rsid w:val="009B638C"/>
    <w:rsid w:val="009B6869"/>
    <w:rsid w:val="009C0277"/>
    <w:rsid w:val="009C119B"/>
    <w:rsid w:val="009C3E9E"/>
    <w:rsid w:val="009D498E"/>
    <w:rsid w:val="009D7B26"/>
    <w:rsid w:val="009E2C86"/>
    <w:rsid w:val="009E34E6"/>
    <w:rsid w:val="009E565D"/>
    <w:rsid w:val="009F3995"/>
    <w:rsid w:val="009F4864"/>
    <w:rsid w:val="009F48FF"/>
    <w:rsid w:val="009F65DF"/>
    <w:rsid w:val="00A0052B"/>
    <w:rsid w:val="00A02092"/>
    <w:rsid w:val="00A03E8C"/>
    <w:rsid w:val="00A0485E"/>
    <w:rsid w:val="00A0591D"/>
    <w:rsid w:val="00A06198"/>
    <w:rsid w:val="00A07C48"/>
    <w:rsid w:val="00A1055D"/>
    <w:rsid w:val="00A122F0"/>
    <w:rsid w:val="00A16725"/>
    <w:rsid w:val="00A1787E"/>
    <w:rsid w:val="00A202D5"/>
    <w:rsid w:val="00A25BDF"/>
    <w:rsid w:val="00A26DF0"/>
    <w:rsid w:val="00A30B85"/>
    <w:rsid w:val="00A352FD"/>
    <w:rsid w:val="00A37D73"/>
    <w:rsid w:val="00A40DF7"/>
    <w:rsid w:val="00A40F2F"/>
    <w:rsid w:val="00A417EB"/>
    <w:rsid w:val="00A430A5"/>
    <w:rsid w:val="00A4546C"/>
    <w:rsid w:val="00A60D61"/>
    <w:rsid w:val="00A64C24"/>
    <w:rsid w:val="00A66D12"/>
    <w:rsid w:val="00A73568"/>
    <w:rsid w:val="00A76E27"/>
    <w:rsid w:val="00A76F08"/>
    <w:rsid w:val="00A77184"/>
    <w:rsid w:val="00A773D7"/>
    <w:rsid w:val="00A80830"/>
    <w:rsid w:val="00A81EF8"/>
    <w:rsid w:val="00A84D9A"/>
    <w:rsid w:val="00A87B2B"/>
    <w:rsid w:val="00A91FAC"/>
    <w:rsid w:val="00A9259A"/>
    <w:rsid w:val="00A948AB"/>
    <w:rsid w:val="00A96306"/>
    <w:rsid w:val="00A97254"/>
    <w:rsid w:val="00AA06C8"/>
    <w:rsid w:val="00AA55C3"/>
    <w:rsid w:val="00AB1D9C"/>
    <w:rsid w:val="00AB48BB"/>
    <w:rsid w:val="00AC0E6A"/>
    <w:rsid w:val="00AC15FD"/>
    <w:rsid w:val="00AC4B56"/>
    <w:rsid w:val="00AC5243"/>
    <w:rsid w:val="00AC5786"/>
    <w:rsid w:val="00AC63B3"/>
    <w:rsid w:val="00AD0B55"/>
    <w:rsid w:val="00AD1D92"/>
    <w:rsid w:val="00AE1048"/>
    <w:rsid w:val="00AE1798"/>
    <w:rsid w:val="00AE1D14"/>
    <w:rsid w:val="00AE38B8"/>
    <w:rsid w:val="00AE42BA"/>
    <w:rsid w:val="00AE4333"/>
    <w:rsid w:val="00AE4EFC"/>
    <w:rsid w:val="00AE5D9B"/>
    <w:rsid w:val="00AE7A7A"/>
    <w:rsid w:val="00AF016A"/>
    <w:rsid w:val="00AF0379"/>
    <w:rsid w:val="00AF0625"/>
    <w:rsid w:val="00AF281D"/>
    <w:rsid w:val="00AF46D7"/>
    <w:rsid w:val="00AF4C82"/>
    <w:rsid w:val="00AF5AA5"/>
    <w:rsid w:val="00AF5E82"/>
    <w:rsid w:val="00AF6704"/>
    <w:rsid w:val="00B00B7C"/>
    <w:rsid w:val="00B01EAA"/>
    <w:rsid w:val="00B03594"/>
    <w:rsid w:val="00B04765"/>
    <w:rsid w:val="00B0530E"/>
    <w:rsid w:val="00B06698"/>
    <w:rsid w:val="00B07073"/>
    <w:rsid w:val="00B1183E"/>
    <w:rsid w:val="00B1632F"/>
    <w:rsid w:val="00B227C2"/>
    <w:rsid w:val="00B23520"/>
    <w:rsid w:val="00B23867"/>
    <w:rsid w:val="00B2524C"/>
    <w:rsid w:val="00B2748E"/>
    <w:rsid w:val="00B32F90"/>
    <w:rsid w:val="00B34A65"/>
    <w:rsid w:val="00B36D97"/>
    <w:rsid w:val="00B37AFC"/>
    <w:rsid w:val="00B407A8"/>
    <w:rsid w:val="00B42C4F"/>
    <w:rsid w:val="00B469A3"/>
    <w:rsid w:val="00B50962"/>
    <w:rsid w:val="00B533A8"/>
    <w:rsid w:val="00B55ED5"/>
    <w:rsid w:val="00B61E47"/>
    <w:rsid w:val="00B631F3"/>
    <w:rsid w:val="00B639AF"/>
    <w:rsid w:val="00B63C6C"/>
    <w:rsid w:val="00B668D9"/>
    <w:rsid w:val="00B709C6"/>
    <w:rsid w:val="00B73D73"/>
    <w:rsid w:val="00B74C58"/>
    <w:rsid w:val="00B762CA"/>
    <w:rsid w:val="00B82025"/>
    <w:rsid w:val="00B83637"/>
    <w:rsid w:val="00B83CE8"/>
    <w:rsid w:val="00B84E8D"/>
    <w:rsid w:val="00B907CC"/>
    <w:rsid w:val="00B94E43"/>
    <w:rsid w:val="00B962C1"/>
    <w:rsid w:val="00B9779C"/>
    <w:rsid w:val="00BA17B2"/>
    <w:rsid w:val="00BA1A9D"/>
    <w:rsid w:val="00BB31B8"/>
    <w:rsid w:val="00BC3AB4"/>
    <w:rsid w:val="00BC4297"/>
    <w:rsid w:val="00BC5AAB"/>
    <w:rsid w:val="00BC5F13"/>
    <w:rsid w:val="00BC6EF8"/>
    <w:rsid w:val="00BD0032"/>
    <w:rsid w:val="00BD0F80"/>
    <w:rsid w:val="00BD7CB8"/>
    <w:rsid w:val="00BE61C9"/>
    <w:rsid w:val="00BE6253"/>
    <w:rsid w:val="00C02471"/>
    <w:rsid w:val="00C04DDC"/>
    <w:rsid w:val="00C109EB"/>
    <w:rsid w:val="00C15667"/>
    <w:rsid w:val="00C2032D"/>
    <w:rsid w:val="00C20D4C"/>
    <w:rsid w:val="00C21DC3"/>
    <w:rsid w:val="00C26760"/>
    <w:rsid w:val="00C34564"/>
    <w:rsid w:val="00C435F3"/>
    <w:rsid w:val="00C43F41"/>
    <w:rsid w:val="00C462FD"/>
    <w:rsid w:val="00C46FD5"/>
    <w:rsid w:val="00C4763B"/>
    <w:rsid w:val="00C47FE6"/>
    <w:rsid w:val="00C52947"/>
    <w:rsid w:val="00C60823"/>
    <w:rsid w:val="00C60E35"/>
    <w:rsid w:val="00C61F75"/>
    <w:rsid w:val="00C6525E"/>
    <w:rsid w:val="00C654E3"/>
    <w:rsid w:val="00C745B7"/>
    <w:rsid w:val="00C83CD5"/>
    <w:rsid w:val="00C8591D"/>
    <w:rsid w:val="00C91016"/>
    <w:rsid w:val="00C92561"/>
    <w:rsid w:val="00C928E3"/>
    <w:rsid w:val="00C93308"/>
    <w:rsid w:val="00C96D5C"/>
    <w:rsid w:val="00C9745B"/>
    <w:rsid w:val="00CA403F"/>
    <w:rsid w:val="00CA6965"/>
    <w:rsid w:val="00CB0EB7"/>
    <w:rsid w:val="00CB1BC8"/>
    <w:rsid w:val="00CB4A8D"/>
    <w:rsid w:val="00CB4CBE"/>
    <w:rsid w:val="00CB4DBC"/>
    <w:rsid w:val="00CC0044"/>
    <w:rsid w:val="00CC14AD"/>
    <w:rsid w:val="00CC3FC5"/>
    <w:rsid w:val="00CC549C"/>
    <w:rsid w:val="00CC6038"/>
    <w:rsid w:val="00CD6C88"/>
    <w:rsid w:val="00CD6EB9"/>
    <w:rsid w:val="00CD75AF"/>
    <w:rsid w:val="00CE066B"/>
    <w:rsid w:val="00CE5111"/>
    <w:rsid w:val="00CE577B"/>
    <w:rsid w:val="00CF0EA9"/>
    <w:rsid w:val="00CF36DD"/>
    <w:rsid w:val="00CF3BDD"/>
    <w:rsid w:val="00CF73B0"/>
    <w:rsid w:val="00CF7E7E"/>
    <w:rsid w:val="00D00442"/>
    <w:rsid w:val="00D019A4"/>
    <w:rsid w:val="00D0462F"/>
    <w:rsid w:val="00D04A2E"/>
    <w:rsid w:val="00D05E15"/>
    <w:rsid w:val="00D06A5F"/>
    <w:rsid w:val="00D07A8A"/>
    <w:rsid w:val="00D16E43"/>
    <w:rsid w:val="00D233BB"/>
    <w:rsid w:val="00D25123"/>
    <w:rsid w:val="00D25A71"/>
    <w:rsid w:val="00D273D6"/>
    <w:rsid w:val="00D27BC8"/>
    <w:rsid w:val="00D30236"/>
    <w:rsid w:val="00D309F3"/>
    <w:rsid w:val="00D3133B"/>
    <w:rsid w:val="00D332F7"/>
    <w:rsid w:val="00D34B8A"/>
    <w:rsid w:val="00D34D9F"/>
    <w:rsid w:val="00D37A27"/>
    <w:rsid w:val="00D4280F"/>
    <w:rsid w:val="00D43E35"/>
    <w:rsid w:val="00D51C0D"/>
    <w:rsid w:val="00D51E88"/>
    <w:rsid w:val="00D51F04"/>
    <w:rsid w:val="00D573F7"/>
    <w:rsid w:val="00D6026E"/>
    <w:rsid w:val="00D607FB"/>
    <w:rsid w:val="00D625CE"/>
    <w:rsid w:val="00D63956"/>
    <w:rsid w:val="00D65E50"/>
    <w:rsid w:val="00D662D7"/>
    <w:rsid w:val="00D67EAB"/>
    <w:rsid w:val="00D71686"/>
    <w:rsid w:val="00D748FF"/>
    <w:rsid w:val="00D74986"/>
    <w:rsid w:val="00D773C6"/>
    <w:rsid w:val="00D86345"/>
    <w:rsid w:val="00D90C3D"/>
    <w:rsid w:val="00D91B48"/>
    <w:rsid w:val="00D96B24"/>
    <w:rsid w:val="00D97120"/>
    <w:rsid w:val="00DA0119"/>
    <w:rsid w:val="00DA1B60"/>
    <w:rsid w:val="00DA1E3B"/>
    <w:rsid w:val="00DB02C5"/>
    <w:rsid w:val="00DB33F4"/>
    <w:rsid w:val="00DB50C3"/>
    <w:rsid w:val="00DB6262"/>
    <w:rsid w:val="00DB7A67"/>
    <w:rsid w:val="00DC442A"/>
    <w:rsid w:val="00DD518C"/>
    <w:rsid w:val="00DD5861"/>
    <w:rsid w:val="00DD5C67"/>
    <w:rsid w:val="00DE094A"/>
    <w:rsid w:val="00DE1461"/>
    <w:rsid w:val="00DE1971"/>
    <w:rsid w:val="00DE1FD1"/>
    <w:rsid w:val="00DE617A"/>
    <w:rsid w:val="00DF3A0F"/>
    <w:rsid w:val="00DF3DB8"/>
    <w:rsid w:val="00DF5201"/>
    <w:rsid w:val="00DF7FB5"/>
    <w:rsid w:val="00E02BD1"/>
    <w:rsid w:val="00E066F7"/>
    <w:rsid w:val="00E11FCB"/>
    <w:rsid w:val="00E1478A"/>
    <w:rsid w:val="00E15FA2"/>
    <w:rsid w:val="00E20289"/>
    <w:rsid w:val="00E210E7"/>
    <w:rsid w:val="00E21A12"/>
    <w:rsid w:val="00E23D3F"/>
    <w:rsid w:val="00E30532"/>
    <w:rsid w:val="00E30A77"/>
    <w:rsid w:val="00E32BF4"/>
    <w:rsid w:val="00E34470"/>
    <w:rsid w:val="00E34DBC"/>
    <w:rsid w:val="00E46195"/>
    <w:rsid w:val="00E51CE7"/>
    <w:rsid w:val="00E57559"/>
    <w:rsid w:val="00E577DF"/>
    <w:rsid w:val="00E61C48"/>
    <w:rsid w:val="00E66932"/>
    <w:rsid w:val="00E66BEA"/>
    <w:rsid w:val="00E70574"/>
    <w:rsid w:val="00E70F1A"/>
    <w:rsid w:val="00E738FF"/>
    <w:rsid w:val="00E739FA"/>
    <w:rsid w:val="00E73EE2"/>
    <w:rsid w:val="00E75178"/>
    <w:rsid w:val="00E75934"/>
    <w:rsid w:val="00E75A9C"/>
    <w:rsid w:val="00E776B0"/>
    <w:rsid w:val="00E80B8C"/>
    <w:rsid w:val="00E81863"/>
    <w:rsid w:val="00E83992"/>
    <w:rsid w:val="00E85912"/>
    <w:rsid w:val="00E86999"/>
    <w:rsid w:val="00E94376"/>
    <w:rsid w:val="00EA4F97"/>
    <w:rsid w:val="00EB1129"/>
    <w:rsid w:val="00EB269F"/>
    <w:rsid w:val="00EB4CF0"/>
    <w:rsid w:val="00EB7465"/>
    <w:rsid w:val="00EC05B7"/>
    <w:rsid w:val="00EC13C7"/>
    <w:rsid w:val="00EC17A0"/>
    <w:rsid w:val="00EC5158"/>
    <w:rsid w:val="00EC63BC"/>
    <w:rsid w:val="00EC6550"/>
    <w:rsid w:val="00ED0CB6"/>
    <w:rsid w:val="00ED1783"/>
    <w:rsid w:val="00ED1BF1"/>
    <w:rsid w:val="00ED1F21"/>
    <w:rsid w:val="00ED250D"/>
    <w:rsid w:val="00ED2AC6"/>
    <w:rsid w:val="00ED4C3E"/>
    <w:rsid w:val="00ED63C6"/>
    <w:rsid w:val="00EE0D1E"/>
    <w:rsid w:val="00EE22E7"/>
    <w:rsid w:val="00EE25C2"/>
    <w:rsid w:val="00EE2D8D"/>
    <w:rsid w:val="00EE486A"/>
    <w:rsid w:val="00EE6EA5"/>
    <w:rsid w:val="00EE71CC"/>
    <w:rsid w:val="00EF21B3"/>
    <w:rsid w:val="00EF2D5C"/>
    <w:rsid w:val="00EF4FA9"/>
    <w:rsid w:val="00EF52FA"/>
    <w:rsid w:val="00F000A7"/>
    <w:rsid w:val="00F01AB5"/>
    <w:rsid w:val="00F02B4D"/>
    <w:rsid w:val="00F1124B"/>
    <w:rsid w:val="00F11A8C"/>
    <w:rsid w:val="00F1277B"/>
    <w:rsid w:val="00F12841"/>
    <w:rsid w:val="00F2473D"/>
    <w:rsid w:val="00F24C32"/>
    <w:rsid w:val="00F31436"/>
    <w:rsid w:val="00F34386"/>
    <w:rsid w:val="00F40480"/>
    <w:rsid w:val="00F42E90"/>
    <w:rsid w:val="00F4704F"/>
    <w:rsid w:val="00F52054"/>
    <w:rsid w:val="00F70DB0"/>
    <w:rsid w:val="00F70EB2"/>
    <w:rsid w:val="00F74A8C"/>
    <w:rsid w:val="00F77DD8"/>
    <w:rsid w:val="00F80F8F"/>
    <w:rsid w:val="00F81929"/>
    <w:rsid w:val="00F81C62"/>
    <w:rsid w:val="00F84A49"/>
    <w:rsid w:val="00F84B31"/>
    <w:rsid w:val="00F90313"/>
    <w:rsid w:val="00F90A04"/>
    <w:rsid w:val="00F90D66"/>
    <w:rsid w:val="00F91A8E"/>
    <w:rsid w:val="00F93EAE"/>
    <w:rsid w:val="00F978D8"/>
    <w:rsid w:val="00F97ED8"/>
    <w:rsid w:val="00FA0C12"/>
    <w:rsid w:val="00FA12EC"/>
    <w:rsid w:val="00FA4733"/>
    <w:rsid w:val="00FA660F"/>
    <w:rsid w:val="00FB197E"/>
    <w:rsid w:val="00FB272B"/>
    <w:rsid w:val="00FB3AEA"/>
    <w:rsid w:val="00FB3F46"/>
    <w:rsid w:val="00FB5D16"/>
    <w:rsid w:val="00FB6E89"/>
    <w:rsid w:val="00FC0F7A"/>
    <w:rsid w:val="00FC2D9A"/>
    <w:rsid w:val="00FE777F"/>
    <w:rsid w:val="00FF0273"/>
    <w:rsid w:val="00FF16FC"/>
    <w:rsid w:val="00FF38A3"/>
    <w:rsid w:val="00FF49E2"/>
    <w:rsid w:val="00FF5861"/>
    <w:rsid w:val="00FF6FC6"/>
    <w:rsid w:val="1696EC5D"/>
    <w:rsid w:val="1A79862D"/>
    <w:rsid w:val="33FB1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3A667E"/>
  <w15:docId w15:val="{629E0EA0-696E-4D14-A403-082CC2DAE0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contextualSpacing/>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227F5"/>
    <w:pPr>
      <w:spacing w:line="240" w:lineRule="auto"/>
      <w:contextualSpacing w:val="0"/>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pPr>
      <w:keepNext/>
      <w:keepLines/>
      <w:spacing w:before="400" w:after="120" w:line="276" w:lineRule="auto"/>
      <w:contextualSpacing/>
      <w:outlineLvl w:val="0"/>
    </w:pPr>
    <w:rPr>
      <w:rFonts w:ascii="Arial" w:eastAsia="Arial" w:hAnsi="Arial" w:cs="Arial"/>
      <w:sz w:val="40"/>
      <w:szCs w:val="40"/>
      <w:lang w:val="en"/>
    </w:rPr>
  </w:style>
  <w:style w:type="paragraph" w:styleId="Heading2">
    <w:name w:val="heading 2"/>
    <w:basedOn w:val="Normal"/>
    <w:next w:val="Normal"/>
    <w:pPr>
      <w:keepNext/>
      <w:keepLines/>
      <w:spacing w:before="360" w:after="120" w:line="276" w:lineRule="auto"/>
      <w:contextualSpacing/>
      <w:outlineLvl w:val="1"/>
    </w:pPr>
    <w:rPr>
      <w:rFonts w:ascii="Arial" w:eastAsia="Arial" w:hAnsi="Arial" w:cs="Arial"/>
      <w:sz w:val="32"/>
      <w:szCs w:val="32"/>
      <w:lang w:val="en"/>
    </w:rPr>
  </w:style>
  <w:style w:type="paragraph" w:styleId="Heading3">
    <w:name w:val="heading 3"/>
    <w:basedOn w:val="Normal"/>
    <w:next w:val="Normal"/>
    <w:pPr>
      <w:keepNext/>
      <w:keepLines/>
      <w:spacing w:before="320" w:after="80" w:line="276" w:lineRule="auto"/>
      <w:contextualSpacing/>
      <w:outlineLvl w:val="2"/>
    </w:pPr>
    <w:rPr>
      <w:rFonts w:ascii="Arial" w:eastAsia="Arial" w:hAnsi="Arial" w:cs="Arial"/>
      <w:color w:val="434343"/>
      <w:sz w:val="28"/>
      <w:szCs w:val="28"/>
      <w:lang w:val="en"/>
    </w:rPr>
  </w:style>
  <w:style w:type="paragraph" w:styleId="Heading4">
    <w:name w:val="heading 4"/>
    <w:basedOn w:val="Normal"/>
    <w:next w:val="Normal"/>
    <w:link w:val="Heading4Char"/>
    <w:pPr>
      <w:keepNext/>
      <w:keepLines/>
      <w:spacing w:before="280" w:after="80" w:line="276" w:lineRule="auto"/>
      <w:contextualSpacing/>
      <w:outlineLvl w:val="3"/>
    </w:pPr>
    <w:rPr>
      <w:rFonts w:ascii="Arial" w:eastAsia="Arial" w:hAnsi="Arial" w:cs="Arial"/>
      <w:color w:val="666666"/>
      <w:sz w:val="22"/>
      <w:lang w:val="en"/>
    </w:rPr>
  </w:style>
  <w:style w:type="paragraph" w:styleId="Heading5">
    <w:name w:val="heading 5"/>
    <w:basedOn w:val="Normal"/>
    <w:next w:val="Normal"/>
    <w:pPr>
      <w:keepNext/>
      <w:keepLines/>
      <w:spacing w:before="240" w:after="80" w:line="276" w:lineRule="auto"/>
      <w:contextualSpacing/>
      <w:outlineLvl w:val="4"/>
    </w:pPr>
    <w:rPr>
      <w:rFonts w:ascii="Arial" w:eastAsia="Arial" w:hAnsi="Arial" w:cs="Arial"/>
      <w:color w:val="666666"/>
      <w:sz w:val="22"/>
      <w:szCs w:val="22"/>
      <w:lang w:val="en"/>
    </w:rPr>
  </w:style>
  <w:style w:type="paragraph" w:styleId="Heading6">
    <w:name w:val="heading 6"/>
    <w:basedOn w:val="Normal"/>
    <w:next w:val="Normal"/>
    <w:pPr>
      <w:keepNext/>
      <w:keepLines/>
      <w:spacing w:before="240" w:after="80" w:line="276" w:lineRule="auto"/>
      <w:contextualSpacing/>
      <w:outlineLvl w:val="5"/>
    </w:pPr>
    <w:rPr>
      <w:rFonts w:ascii="Arial" w:eastAsia="Arial" w:hAnsi="Arial" w:cs="Arial"/>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keepNext/>
      <w:keepLines/>
      <w:spacing w:after="60" w:line="276" w:lineRule="auto"/>
      <w:contextualSpacing/>
    </w:pPr>
    <w:rPr>
      <w:rFonts w:ascii="Arial" w:eastAsia="Arial" w:hAnsi="Arial" w:cs="Arial"/>
      <w:sz w:val="52"/>
      <w:szCs w:val="52"/>
      <w:lang w:val="en"/>
    </w:rPr>
  </w:style>
  <w:style w:type="paragraph" w:styleId="Subtitle">
    <w:name w:val="Subtitle"/>
    <w:basedOn w:val="Normal"/>
    <w:next w:val="Normal"/>
    <w:pPr>
      <w:keepNext/>
      <w:keepLines/>
      <w:spacing w:after="320" w:line="276" w:lineRule="auto"/>
      <w:contextualSpacing/>
    </w:pPr>
    <w:rPr>
      <w:rFonts w:ascii="Arial" w:eastAsia="Arial" w:hAnsi="Arial" w:cs="Arial"/>
      <w:color w:val="666666"/>
      <w:sz w:val="30"/>
      <w:szCs w:val="30"/>
      <w:lang w:val="en"/>
    </w:r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Caption">
    <w:name w:val="caption"/>
    <w:basedOn w:val="Normal"/>
    <w:next w:val="Normal"/>
    <w:link w:val="CaptionChar"/>
    <w:uiPriority w:val="35"/>
    <w:unhideWhenUsed/>
    <w:qFormat/>
    <w:rsid w:val="00421697"/>
    <w:pPr>
      <w:spacing w:after="200"/>
    </w:pPr>
    <w:rPr>
      <w:rFonts w:asciiTheme="minorHAnsi" w:eastAsiaTheme="minorHAnsi" w:hAnsiTheme="minorHAnsi" w:cstheme="minorBidi"/>
      <w:i/>
      <w:iCs/>
      <w:color w:val="1F497D" w:themeColor="text2"/>
      <w:sz w:val="18"/>
      <w:szCs w:val="18"/>
    </w:rPr>
  </w:style>
  <w:style w:type="character" w:customStyle="1" w:styleId="CaptionChar">
    <w:name w:val="Caption Char"/>
    <w:basedOn w:val="DefaultParagraphFont"/>
    <w:link w:val="Caption"/>
    <w:uiPriority w:val="35"/>
    <w:rsid w:val="00421697"/>
    <w:rPr>
      <w:rFonts w:asciiTheme="minorHAnsi" w:eastAsiaTheme="minorHAnsi" w:hAnsiTheme="minorHAnsi" w:cstheme="minorBidi"/>
      <w:i/>
      <w:iCs/>
      <w:color w:val="1F497D" w:themeColor="text2"/>
      <w:sz w:val="18"/>
      <w:szCs w:val="18"/>
      <w:lang w:val="en-US"/>
    </w:rPr>
  </w:style>
  <w:style w:type="paragraph" w:styleId="Header">
    <w:name w:val="header"/>
    <w:aliases w:val="SD Header"/>
    <w:basedOn w:val="Normal"/>
    <w:link w:val="HeaderChar"/>
    <w:uiPriority w:val="99"/>
    <w:unhideWhenUsed/>
    <w:rsid w:val="002D08DD"/>
    <w:pPr>
      <w:tabs>
        <w:tab w:val="center" w:pos="4680"/>
        <w:tab w:val="right" w:pos="9360"/>
      </w:tabs>
      <w:contextualSpacing/>
    </w:pPr>
    <w:rPr>
      <w:rFonts w:ascii="Arial" w:eastAsia="Arial" w:hAnsi="Arial" w:cs="Arial"/>
      <w:sz w:val="22"/>
      <w:szCs w:val="22"/>
      <w:lang w:val="en"/>
    </w:rPr>
  </w:style>
  <w:style w:type="character" w:customStyle="1" w:styleId="HeaderChar">
    <w:name w:val="Header Char"/>
    <w:aliases w:val="SD Header Char"/>
    <w:basedOn w:val="DefaultParagraphFont"/>
    <w:link w:val="Header"/>
    <w:uiPriority w:val="99"/>
    <w:rsid w:val="002D08DD"/>
  </w:style>
  <w:style w:type="paragraph" w:styleId="Footer">
    <w:name w:val="footer"/>
    <w:basedOn w:val="Normal"/>
    <w:link w:val="FooterChar"/>
    <w:uiPriority w:val="99"/>
    <w:unhideWhenUsed/>
    <w:rsid w:val="002D08DD"/>
    <w:pPr>
      <w:tabs>
        <w:tab w:val="center" w:pos="4680"/>
        <w:tab w:val="right" w:pos="9360"/>
      </w:tabs>
      <w:contextualSpacing/>
    </w:pPr>
    <w:rPr>
      <w:rFonts w:ascii="Arial" w:eastAsia="Arial" w:hAnsi="Arial" w:cs="Arial"/>
      <w:sz w:val="22"/>
      <w:szCs w:val="22"/>
      <w:lang w:val="en"/>
    </w:rPr>
  </w:style>
  <w:style w:type="character" w:customStyle="1" w:styleId="FooterChar">
    <w:name w:val="Footer Char"/>
    <w:basedOn w:val="DefaultParagraphFont"/>
    <w:link w:val="Footer"/>
    <w:uiPriority w:val="99"/>
    <w:rsid w:val="002D08DD"/>
  </w:style>
  <w:style w:type="paragraph" w:styleId="ListParagraph">
    <w:name w:val="List Paragraph"/>
    <w:basedOn w:val="Normal"/>
    <w:uiPriority w:val="34"/>
    <w:qFormat/>
    <w:rsid w:val="005859A0"/>
    <w:pPr>
      <w:spacing w:line="276" w:lineRule="auto"/>
      <w:ind w:left="720"/>
      <w:contextualSpacing/>
    </w:pPr>
    <w:rPr>
      <w:rFonts w:ascii="Times New Roman Bold" w:eastAsia="Arial" w:hAnsi="Times New Roman Bold" w:cs="Arial"/>
      <w:b/>
      <w:sz w:val="22"/>
      <w:szCs w:val="22"/>
      <w:lang w:val="en"/>
    </w:rPr>
  </w:style>
  <w:style w:type="paragraph" w:styleId="NormalWeb">
    <w:name w:val="Normal (Web)"/>
    <w:basedOn w:val="Normal"/>
    <w:uiPriority w:val="99"/>
    <w:unhideWhenUsed/>
    <w:rsid w:val="00464F62"/>
    <w:pPr>
      <w:spacing w:before="100" w:beforeAutospacing="1" w:after="100" w:afterAutospacing="1"/>
    </w:pPr>
    <w:rPr>
      <w:sz w:val="22"/>
    </w:rPr>
  </w:style>
  <w:style w:type="character" w:styleId="Hyperlink">
    <w:name w:val="Hyperlink"/>
    <w:basedOn w:val="DefaultParagraphFont"/>
    <w:uiPriority w:val="99"/>
    <w:unhideWhenUsed/>
    <w:rsid w:val="00464F62"/>
    <w:rPr>
      <w:color w:val="0000FF" w:themeColor="hyperlink"/>
      <w:u w:val="single"/>
    </w:rPr>
  </w:style>
  <w:style w:type="character" w:customStyle="1" w:styleId="UnresolvedMention1">
    <w:name w:val="Unresolved Mention1"/>
    <w:basedOn w:val="DefaultParagraphFont"/>
    <w:uiPriority w:val="99"/>
    <w:semiHidden/>
    <w:unhideWhenUsed/>
    <w:rsid w:val="00464F62"/>
    <w:rPr>
      <w:color w:val="605E5C"/>
      <w:shd w:val="clear" w:color="auto" w:fill="E1DFDD"/>
    </w:rPr>
  </w:style>
  <w:style w:type="character" w:customStyle="1" w:styleId="Heading1Char">
    <w:name w:val="Heading 1 Char"/>
    <w:basedOn w:val="DefaultParagraphFont"/>
    <w:link w:val="Heading1"/>
    <w:uiPriority w:val="9"/>
    <w:rsid w:val="008B7B15"/>
    <w:rPr>
      <w:sz w:val="40"/>
      <w:szCs w:val="40"/>
    </w:rPr>
  </w:style>
  <w:style w:type="paragraph" w:styleId="Bibliography">
    <w:name w:val="Bibliography"/>
    <w:basedOn w:val="Normal"/>
    <w:next w:val="Normal"/>
    <w:uiPriority w:val="37"/>
    <w:unhideWhenUsed/>
    <w:rsid w:val="008B7B15"/>
    <w:pPr>
      <w:spacing w:line="276" w:lineRule="auto"/>
      <w:contextualSpacing/>
    </w:pPr>
    <w:rPr>
      <w:rFonts w:ascii="Arial" w:eastAsia="Arial" w:hAnsi="Arial" w:cs="Arial"/>
      <w:sz w:val="22"/>
      <w:szCs w:val="22"/>
      <w:lang w:val="en"/>
    </w:rPr>
  </w:style>
  <w:style w:type="character" w:styleId="UnresolvedMention">
    <w:name w:val="Unresolved Mention"/>
    <w:basedOn w:val="DefaultParagraphFont"/>
    <w:uiPriority w:val="99"/>
    <w:rsid w:val="00A1787E"/>
    <w:rPr>
      <w:color w:val="605E5C"/>
      <w:shd w:val="clear" w:color="auto" w:fill="E1DFDD"/>
    </w:rPr>
  </w:style>
  <w:style w:type="table" w:styleId="TableGrid">
    <w:name w:val="Table Grid"/>
    <w:basedOn w:val="TableNormal"/>
    <w:uiPriority w:val="39"/>
    <w:rsid w:val="00A73568"/>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C5243"/>
  </w:style>
  <w:style w:type="character" w:styleId="CommentReference">
    <w:name w:val="annotation reference"/>
    <w:basedOn w:val="DefaultParagraphFont"/>
    <w:uiPriority w:val="99"/>
    <w:semiHidden/>
    <w:unhideWhenUsed/>
    <w:rsid w:val="00C435F3"/>
    <w:rPr>
      <w:sz w:val="16"/>
      <w:szCs w:val="16"/>
    </w:rPr>
  </w:style>
  <w:style w:type="paragraph" w:styleId="CommentText">
    <w:name w:val="annotation text"/>
    <w:basedOn w:val="Normal"/>
    <w:link w:val="CommentTextChar"/>
    <w:uiPriority w:val="99"/>
    <w:semiHidden/>
    <w:unhideWhenUsed/>
    <w:rsid w:val="00C435F3"/>
    <w:pPr>
      <w:contextualSpacing/>
    </w:pPr>
    <w:rPr>
      <w:rFonts w:ascii="Arial" w:eastAsia="Arial" w:hAnsi="Arial" w:cs="Arial"/>
      <w:sz w:val="20"/>
      <w:szCs w:val="20"/>
      <w:lang w:val="en"/>
    </w:rPr>
  </w:style>
  <w:style w:type="character" w:customStyle="1" w:styleId="CommentTextChar">
    <w:name w:val="Comment Text Char"/>
    <w:basedOn w:val="DefaultParagraphFont"/>
    <w:link w:val="CommentText"/>
    <w:uiPriority w:val="99"/>
    <w:semiHidden/>
    <w:rsid w:val="00C435F3"/>
    <w:rPr>
      <w:sz w:val="20"/>
      <w:szCs w:val="20"/>
    </w:rPr>
  </w:style>
  <w:style w:type="paragraph" w:styleId="CommentSubject">
    <w:name w:val="annotation subject"/>
    <w:basedOn w:val="CommentText"/>
    <w:next w:val="CommentText"/>
    <w:link w:val="CommentSubjectChar"/>
    <w:uiPriority w:val="99"/>
    <w:semiHidden/>
    <w:unhideWhenUsed/>
    <w:rsid w:val="00C435F3"/>
    <w:rPr>
      <w:b/>
      <w:bCs/>
    </w:rPr>
  </w:style>
  <w:style w:type="character" w:customStyle="1" w:styleId="CommentSubjectChar">
    <w:name w:val="Comment Subject Char"/>
    <w:basedOn w:val="CommentTextChar"/>
    <w:link w:val="CommentSubject"/>
    <w:uiPriority w:val="99"/>
    <w:semiHidden/>
    <w:rsid w:val="00C435F3"/>
    <w:rPr>
      <w:b/>
      <w:bCs/>
      <w:sz w:val="20"/>
      <w:szCs w:val="20"/>
    </w:rPr>
  </w:style>
  <w:style w:type="paragraph" w:styleId="BalloonText">
    <w:name w:val="Balloon Text"/>
    <w:basedOn w:val="Normal"/>
    <w:link w:val="BalloonTextChar"/>
    <w:uiPriority w:val="99"/>
    <w:semiHidden/>
    <w:unhideWhenUsed/>
    <w:rsid w:val="00C435F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35F3"/>
    <w:rPr>
      <w:rFonts w:ascii="Segoe UI" w:hAnsi="Segoe UI" w:cs="Segoe UI"/>
      <w:sz w:val="18"/>
      <w:szCs w:val="18"/>
    </w:rPr>
  </w:style>
  <w:style w:type="paragraph" w:styleId="Revision">
    <w:name w:val="Revision"/>
    <w:hidden/>
    <w:uiPriority w:val="99"/>
    <w:semiHidden/>
    <w:rsid w:val="00523A49"/>
    <w:pPr>
      <w:spacing w:line="240" w:lineRule="auto"/>
      <w:contextualSpacing w:val="0"/>
    </w:pPr>
    <w:rPr>
      <w:rFonts w:ascii="Times New Roman" w:eastAsia="Times New Roman" w:hAnsi="Times New Roman" w:cs="Times New Roman"/>
      <w:sz w:val="24"/>
      <w:szCs w:val="24"/>
      <w:lang w:val="en-US"/>
    </w:rPr>
  </w:style>
  <w:style w:type="paragraph" w:customStyle="1" w:styleId="Style1">
    <w:name w:val="Style1"/>
    <w:basedOn w:val="Caption"/>
    <w:link w:val="Style1Char"/>
    <w:autoRedefine/>
    <w:qFormat/>
    <w:rsid w:val="00004724"/>
    <w:pPr>
      <w:jc w:val="center"/>
    </w:pPr>
    <w:rPr>
      <w:rFonts w:ascii="Times New Roman" w:hAnsi="Times New Roman" w:cs="Times New Roman"/>
      <w:i w:val="0"/>
      <w:iCs w:val="0"/>
      <w:color w:val="auto"/>
    </w:rPr>
  </w:style>
  <w:style w:type="character" w:customStyle="1" w:styleId="Style1Char">
    <w:name w:val="Style1 Char"/>
    <w:basedOn w:val="CaptionChar"/>
    <w:link w:val="Style1"/>
    <w:rsid w:val="00004724"/>
    <w:rPr>
      <w:rFonts w:ascii="Times New Roman" w:eastAsiaTheme="minorHAnsi" w:hAnsi="Times New Roman" w:cs="Times New Roman"/>
      <w:i w:val="0"/>
      <w:iCs w:val="0"/>
      <w:color w:val="1F497D" w:themeColor="text2"/>
      <w:sz w:val="18"/>
      <w:szCs w:val="18"/>
      <w:lang w:val="en-US"/>
    </w:rPr>
  </w:style>
  <w:style w:type="character" w:customStyle="1" w:styleId="Heading4Char">
    <w:name w:val="Heading 4 Char"/>
    <w:basedOn w:val="DefaultParagraphFont"/>
    <w:link w:val="Heading4"/>
    <w:rsid w:val="00BE61C9"/>
    <w:rPr>
      <w:color w:val="666666"/>
      <w:sz w:val="24"/>
      <w:szCs w:val="24"/>
    </w:rPr>
  </w:style>
  <w:style w:type="character" w:customStyle="1" w:styleId="TitleChar">
    <w:name w:val="Title Char"/>
    <w:basedOn w:val="DefaultParagraphFont"/>
    <w:link w:val="Title"/>
    <w:uiPriority w:val="10"/>
    <w:rsid w:val="00BB31B8"/>
    <w:rPr>
      <w:sz w:val="52"/>
      <w:szCs w:val="52"/>
    </w:rPr>
  </w:style>
  <w:style w:type="character" w:styleId="Strong">
    <w:name w:val="Strong"/>
    <w:basedOn w:val="DefaultParagraphFont"/>
    <w:uiPriority w:val="22"/>
    <w:qFormat/>
    <w:rsid w:val="00F1277B"/>
    <w:rPr>
      <w:b/>
      <w:bCs/>
    </w:rPr>
  </w:style>
  <w:style w:type="paragraph" w:styleId="HTMLPreformatted">
    <w:name w:val="HTML Preformatted"/>
    <w:basedOn w:val="Normal"/>
    <w:link w:val="HTMLPreformattedChar"/>
    <w:uiPriority w:val="99"/>
    <w:semiHidden/>
    <w:unhideWhenUsed/>
    <w:rsid w:val="003E4D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3E4D13"/>
    <w:rPr>
      <w:rFonts w:ascii="Courier New" w:eastAsia="Times New Roman" w:hAnsi="Courier New" w:cs="Courier New"/>
      <w:sz w:val="20"/>
      <w:szCs w:val="20"/>
      <w:lang w:val="en-US"/>
    </w:rPr>
  </w:style>
  <w:style w:type="character" w:customStyle="1" w:styleId="citation-395">
    <w:name w:val="citation-395"/>
    <w:basedOn w:val="DefaultParagraphFont"/>
    <w:rsid w:val="00714AEE"/>
  </w:style>
  <w:style w:type="character" w:styleId="PlaceholderText">
    <w:name w:val="Placeholder Text"/>
    <w:basedOn w:val="DefaultParagraphFont"/>
    <w:uiPriority w:val="99"/>
    <w:semiHidden/>
    <w:rsid w:val="002104F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03633">
      <w:bodyDiv w:val="1"/>
      <w:marLeft w:val="0"/>
      <w:marRight w:val="0"/>
      <w:marTop w:val="0"/>
      <w:marBottom w:val="0"/>
      <w:divBdr>
        <w:top w:val="none" w:sz="0" w:space="0" w:color="auto"/>
        <w:left w:val="none" w:sz="0" w:space="0" w:color="auto"/>
        <w:bottom w:val="none" w:sz="0" w:space="0" w:color="auto"/>
        <w:right w:val="none" w:sz="0" w:space="0" w:color="auto"/>
      </w:divBdr>
    </w:div>
    <w:div w:id="41638597">
      <w:bodyDiv w:val="1"/>
      <w:marLeft w:val="0"/>
      <w:marRight w:val="0"/>
      <w:marTop w:val="0"/>
      <w:marBottom w:val="0"/>
      <w:divBdr>
        <w:top w:val="none" w:sz="0" w:space="0" w:color="auto"/>
        <w:left w:val="none" w:sz="0" w:space="0" w:color="auto"/>
        <w:bottom w:val="none" w:sz="0" w:space="0" w:color="auto"/>
        <w:right w:val="none" w:sz="0" w:space="0" w:color="auto"/>
      </w:divBdr>
    </w:div>
    <w:div w:id="76484508">
      <w:bodyDiv w:val="1"/>
      <w:marLeft w:val="0"/>
      <w:marRight w:val="0"/>
      <w:marTop w:val="0"/>
      <w:marBottom w:val="0"/>
      <w:divBdr>
        <w:top w:val="none" w:sz="0" w:space="0" w:color="auto"/>
        <w:left w:val="none" w:sz="0" w:space="0" w:color="auto"/>
        <w:bottom w:val="none" w:sz="0" w:space="0" w:color="auto"/>
        <w:right w:val="none" w:sz="0" w:space="0" w:color="auto"/>
      </w:divBdr>
    </w:div>
    <w:div w:id="140006531">
      <w:bodyDiv w:val="1"/>
      <w:marLeft w:val="0"/>
      <w:marRight w:val="0"/>
      <w:marTop w:val="0"/>
      <w:marBottom w:val="0"/>
      <w:divBdr>
        <w:top w:val="none" w:sz="0" w:space="0" w:color="auto"/>
        <w:left w:val="none" w:sz="0" w:space="0" w:color="auto"/>
        <w:bottom w:val="none" w:sz="0" w:space="0" w:color="auto"/>
        <w:right w:val="none" w:sz="0" w:space="0" w:color="auto"/>
      </w:divBdr>
      <w:divsChild>
        <w:div w:id="579214318">
          <w:marLeft w:val="480"/>
          <w:marRight w:val="0"/>
          <w:marTop w:val="0"/>
          <w:marBottom w:val="0"/>
          <w:divBdr>
            <w:top w:val="none" w:sz="0" w:space="0" w:color="auto"/>
            <w:left w:val="none" w:sz="0" w:space="0" w:color="auto"/>
            <w:bottom w:val="none" w:sz="0" w:space="0" w:color="auto"/>
            <w:right w:val="none" w:sz="0" w:space="0" w:color="auto"/>
          </w:divBdr>
          <w:divsChild>
            <w:div w:id="57070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32024">
      <w:bodyDiv w:val="1"/>
      <w:marLeft w:val="0"/>
      <w:marRight w:val="0"/>
      <w:marTop w:val="0"/>
      <w:marBottom w:val="0"/>
      <w:divBdr>
        <w:top w:val="none" w:sz="0" w:space="0" w:color="auto"/>
        <w:left w:val="none" w:sz="0" w:space="0" w:color="auto"/>
        <w:bottom w:val="none" w:sz="0" w:space="0" w:color="auto"/>
        <w:right w:val="none" w:sz="0" w:space="0" w:color="auto"/>
      </w:divBdr>
    </w:div>
    <w:div w:id="173348361">
      <w:bodyDiv w:val="1"/>
      <w:marLeft w:val="0"/>
      <w:marRight w:val="0"/>
      <w:marTop w:val="0"/>
      <w:marBottom w:val="0"/>
      <w:divBdr>
        <w:top w:val="none" w:sz="0" w:space="0" w:color="auto"/>
        <w:left w:val="none" w:sz="0" w:space="0" w:color="auto"/>
        <w:bottom w:val="none" w:sz="0" w:space="0" w:color="auto"/>
        <w:right w:val="none" w:sz="0" w:space="0" w:color="auto"/>
      </w:divBdr>
    </w:div>
    <w:div w:id="182089857">
      <w:bodyDiv w:val="1"/>
      <w:marLeft w:val="0"/>
      <w:marRight w:val="0"/>
      <w:marTop w:val="0"/>
      <w:marBottom w:val="0"/>
      <w:divBdr>
        <w:top w:val="none" w:sz="0" w:space="0" w:color="auto"/>
        <w:left w:val="none" w:sz="0" w:space="0" w:color="auto"/>
        <w:bottom w:val="none" w:sz="0" w:space="0" w:color="auto"/>
        <w:right w:val="none" w:sz="0" w:space="0" w:color="auto"/>
      </w:divBdr>
    </w:div>
    <w:div w:id="182791097">
      <w:bodyDiv w:val="1"/>
      <w:marLeft w:val="0"/>
      <w:marRight w:val="0"/>
      <w:marTop w:val="0"/>
      <w:marBottom w:val="0"/>
      <w:divBdr>
        <w:top w:val="none" w:sz="0" w:space="0" w:color="auto"/>
        <w:left w:val="none" w:sz="0" w:space="0" w:color="auto"/>
        <w:bottom w:val="none" w:sz="0" w:space="0" w:color="auto"/>
        <w:right w:val="none" w:sz="0" w:space="0" w:color="auto"/>
      </w:divBdr>
    </w:div>
    <w:div w:id="259222735">
      <w:bodyDiv w:val="1"/>
      <w:marLeft w:val="0"/>
      <w:marRight w:val="0"/>
      <w:marTop w:val="0"/>
      <w:marBottom w:val="0"/>
      <w:divBdr>
        <w:top w:val="none" w:sz="0" w:space="0" w:color="auto"/>
        <w:left w:val="none" w:sz="0" w:space="0" w:color="auto"/>
        <w:bottom w:val="none" w:sz="0" w:space="0" w:color="auto"/>
        <w:right w:val="none" w:sz="0" w:space="0" w:color="auto"/>
      </w:divBdr>
    </w:div>
    <w:div w:id="284430330">
      <w:bodyDiv w:val="1"/>
      <w:marLeft w:val="0"/>
      <w:marRight w:val="0"/>
      <w:marTop w:val="0"/>
      <w:marBottom w:val="0"/>
      <w:divBdr>
        <w:top w:val="none" w:sz="0" w:space="0" w:color="auto"/>
        <w:left w:val="none" w:sz="0" w:space="0" w:color="auto"/>
        <w:bottom w:val="none" w:sz="0" w:space="0" w:color="auto"/>
        <w:right w:val="none" w:sz="0" w:space="0" w:color="auto"/>
      </w:divBdr>
    </w:div>
    <w:div w:id="328487720">
      <w:bodyDiv w:val="1"/>
      <w:marLeft w:val="0"/>
      <w:marRight w:val="0"/>
      <w:marTop w:val="0"/>
      <w:marBottom w:val="0"/>
      <w:divBdr>
        <w:top w:val="none" w:sz="0" w:space="0" w:color="auto"/>
        <w:left w:val="none" w:sz="0" w:space="0" w:color="auto"/>
        <w:bottom w:val="none" w:sz="0" w:space="0" w:color="auto"/>
        <w:right w:val="none" w:sz="0" w:space="0" w:color="auto"/>
      </w:divBdr>
    </w:div>
    <w:div w:id="330985593">
      <w:bodyDiv w:val="1"/>
      <w:marLeft w:val="0"/>
      <w:marRight w:val="0"/>
      <w:marTop w:val="0"/>
      <w:marBottom w:val="0"/>
      <w:divBdr>
        <w:top w:val="none" w:sz="0" w:space="0" w:color="auto"/>
        <w:left w:val="none" w:sz="0" w:space="0" w:color="auto"/>
        <w:bottom w:val="none" w:sz="0" w:space="0" w:color="auto"/>
        <w:right w:val="none" w:sz="0" w:space="0" w:color="auto"/>
      </w:divBdr>
      <w:divsChild>
        <w:div w:id="1771394491">
          <w:marLeft w:val="480"/>
          <w:marRight w:val="0"/>
          <w:marTop w:val="0"/>
          <w:marBottom w:val="0"/>
          <w:divBdr>
            <w:top w:val="none" w:sz="0" w:space="0" w:color="auto"/>
            <w:left w:val="none" w:sz="0" w:space="0" w:color="auto"/>
            <w:bottom w:val="none" w:sz="0" w:space="0" w:color="auto"/>
            <w:right w:val="none" w:sz="0" w:space="0" w:color="auto"/>
          </w:divBdr>
          <w:divsChild>
            <w:div w:id="688873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638933">
      <w:bodyDiv w:val="1"/>
      <w:marLeft w:val="0"/>
      <w:marRight w:val="0"/>
      <w:marTop w:val="0"/>
      <w:marBottom w:val="0"/>
      <w:divBdr>
        <w:top w:val="none" w:sz="0" w:space="0" w:color="auto"/>
        <w:left w:val="none" w:sz="0" w:space="0" w:color="auto"/>
        <w:bottom w:val="none" w:sz="0" w:space="0" w:color="auto"/>
        <w:right w:val="none" w:sz="0" w:space="0" w:color="auto"/>
      </w:divBdr>
      <w:divsChild>
        <w:div w:id="333916440">
          <w:marLeft w:val="480"/>
          <w:marRight w:val="0"/>
          <w:marTop w:val="0"/>
          <w:marBottom w:val="0"/>
          <w:divBdr>
            <w:top w:val="none" w:sz="0" w:space="0" w:color="auto"/>
            <w:left w:val="none" w:sz="0" w:space="0" w:color="auto"/>
            <w:bottom w:val="none" w:sz="0" w:space="0" w:color="auto"/>
            <w:right w:val="none" w:sz="0" w:space="0" w:color="auto"/>
          </w:divBdr>
          <w:divsChild>
            <w:div w:id="69156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540950">
      <w:bodyDiv w:val="1"/>
      <w:marLeft w:val="0"/>
      <w:marRight w:val="0"/>
      <w:marTop w:val="0"/>
      <w:marBottom w:val="0"/>
      <w:divBdr>
        <w:top w:val="none" w:sz="0" w:space="0" w:color="auto"/>
        <w:left w:val="none" w:sz="0" w:space="0" w:color="auto"/>
        <w:bottom w:val="none" w:sz="0" w:space="0" w:color="auto"/>
        <w:right w:val="none" w:sz="0" w:space="0" w:color="auto"/>
      </w:divBdr>
    </w:div>
    <w:div w:id="403770339">
      <w:bodyDiv w:val="1"/>
      <w:marLeft w:val="0"/>
      <w:marRight w:val="0"/>
      <w:marTop w:val="0"/>
      <w:marBottom w:val="0"/>
      <w:divBdr>
        <w:top w:val="none" w:sz="0" w:space="0" w:color="auto"/>
        <w:left w:val="none" w:sz="0" w:space="0" w:color="auto"/>
        <w:bottom w:val="none" w:sz="0" w:space="0" w:color="auto"/>
        <w:right w:val="none" w:sz="0" w:space="0" w:color="auto"/>
      </w:divBdr>
    </w:div>
    <w:div w:id="406879660">
      <w:bodyDiv w:val="1"/>
      <w:marLeft w:val="0"/>
      <w:marRight w:val="0"/>
      <w:marTop w:val="0"/>
      <w:marBottom w:val="0"/>
      <w:divBdr>
        <w:top w:val="none" w:sz="0" w:space="0" w:color="auto"/>
        <w:left w:val="none" w:sz="0" w:space="0" w:color="auto"/>
        <w:bottom w:val="none" w:sz="0" w:space="0" w:color="auto"/>
        <w:right w:val="none" w:sz="0" w:space="0" w:color="auto"/>
      </w:divBdr>
    </w:div>
    <w:div w:id="490370452">
      <w:bodyDiv w:val="1"/>
      <w:marLeft w:val="0"/>
      <w:marRight w:val="0"/>
      <w:marTop w:val="0"/>
      <w:marBottom w:val="0"/>
      <w:divBdr>
        <w:top w:val="none" w:sz="0" w:space="0" w:color="auto"/>
        <w:left w:val="none" w:sz="0" w:space="0" w:color="auto"/>
        <w:bottom w:val="none" w:sz="0" w:space="0" w:color="auto"/>
        <w:right w:val="none" w:sz="0" w:space="0" w:color="auto"/>
      </w:divBdr>
    </w:div>
    <w:div w:id="523792364">
      <w:bodyDiv w:val="1"/>
      <w:marLeft w:val="0"/>
      <w:marRight w:val="0"/>
      <w:marTop w:val="0"/>
      <w:marBottom w:val="0"/>
      <w:divBdr>
        <w:top w:val="none" w:sz="0" w:space="0" w:color="auto"/>
        <w:left w:val="none" w:sz="0" w:space="0" w:color="auto"/>
        <w:bottom w:val="none" w:sz="0" w:space="0" w:color="auto"/>
        <w:right w:val="none" w:sz="0" w:space="0" w:color="auto"/>
      </w:divBdr>
    </w:div>
    <w:div w:id="577441048">
      <w:bodyDiv w:val="1"/>
      <w:marLeft w:val="0"/>
      <w:marRight w:val="0"/>
      <w:marTop w:val="0"/>
      <w:marBottom w:val="0"/>
      <w:divBdr>
        <w:top w:val="none" w:sz="0" w:space="0" w:color="auto"/>
        <w:left w:val="none" w:sz="0" w:space="0" w:color="auto"/>
        <w:bottom w:val="none" w:sz="0" w:space="0" w:color="auto"/>
        <w:right w:val="none" w:sz="0" w:space="0" w:color="auto"/>
      </w:divBdr>
    </w:div>
    <w:div w:id="722294117">
      <w:bodyDiv w:val="1"/>
      <w:marLeft w:val="0"/>
      <w:marRight w:val="0"/>
      <w:marTop w:val="0"/>
      <w:marBottom w:val="0"/>
      <w:divBdr>
        <w:top w:val="none" w:sz="0" w:space="0" w:color="auto"/>
        <w:left w:val="none" w:sz="0" w:space="0" w:color="auto"/>
        <w:bottom w:val="none" w:sz="0" w:space="0" w:color="auto"/>
        <w:right w:val="none" w:sz="0" w:space="0" w:color="auto"/>
      </w:divBdr>
    </w:div>
    <w:div w:id="730078869">
      <w:bodyDiv w:val="1"/>
      <w:marLeft w:val="0"/>
      <w:marRight w:val="0"/>
      <w:marTop w:val="0"/>
      <w:marBottom w:val="0"/>
      <w:divBdr>
        <w:top w:val="none" w:sz="0" w:space="0" w:color="auto"/>
        <w:left w:val="none" w:sz="0" w:space="0" w:color="auto"/>
        <w:bottom w:val="none" w:sz="0" w:space="0" w:color="auto"/>
        <w:right w:val="none" w:sz="0" w:space="0" w:color="auto"/>
      </w:divBdr>
      <w:divsChild>
        <w:div w:id="1009983748">
          <w:marLeft w:val="480"/>
          <w:marRight w:val="0"/>
          <w:marTop w:val="0"/>
          <w:marBottom w:val="0"/>
          <w:divBdr>
            <w:top w:val="none" w:sz="0" w:space="0" w:color="auto"/>
            <w:left w:val="none" w:sz="0" w:space="0" w:color="auto"/>
            <w:bottom w:val="none" w:sz="0" w:space="0" w:color="auto"/>
            <w:right w:val="none" w:sz="0" w:space="0" w:color="auto"/>
          </w:divBdr>
          <w:divsChild>
            <w:div w:id="40129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113639">
      <w:bodyDiv w:val="1"/>
      <w:marLeft w:val="0"/>
      <w:marRight w:val="0"/>
      <w:marTop w:val="0"/>
      <w:marBottom w:val="0"/>
      <w:divBdr>
        <w:top w:val="none" w:sz="0" w:space="0" w:color="auto"/>
        <w:left w:val="none" w:sz="0" w:space="0" w:color="auto"/>
        <w:bottom w:val="none" w:sz="0" w:space="0" w:color="auto"/>
        <w:right w:val="none" w:sz="0" w:space="0" w:color="auto"/>
      </w:divBdr>
    </w:div>
    <w:div w:id="941914042">
      <w:bodyDiv w:val="1"/>
      <w:marLeft w:val="0"/>
      <w:marRight w:val="0"/>
      <w:marTop w:val="0"/>
      <w:marBottom w:val="0"/>
      <w:divBdr>
        <w:top w:val="none" w:sz="0" w:space="0" w:color="auto"/>
        <w:left w:val="none" w:sz="0" w:space="0" w:color="auto"/>
        <w:bottom w:val="none" w:sz="0" w:space="0" w:color="auto"/>
        <w:right w:val="none" w:sz="0" w:space="0" w:color="auto"/>
      </w:divBdr>
    </w:div>
    <w:div w:id="972832573">
      <w:bodyDiv w:val="1"/>
      <w:marLeft w:val="0"/>
      <w:marRight w:val="0"/>
      <w:marTop w:val="0"/>
      <w:marBottom w:val="0"/>
      <w:divBdr>
        <w:top w:val="none" w:sz="0" w:space="0" w:color="auto"/>
        <w:left w:val="none" w:sz="0" w:space="0" w:color="auto"/>
        <w:bottom w:val="none" w:sz="0" w:space="0" w:color="auto"/>
        <w:right w:val="none" w:sz="0" w:space="0" w:color="auto"/>
      </w:divBdr>
    </w:div>
    <w:div w:id="1012301136">
      <w:bodyDiv w:val="1"/>
      <w:marLeft w:val="0"/>
      <w:marRight w:val="0"/>
      <w:marTop w:val="0"/>
      <w:marBottom w:val="0"/>
      <w:divBdr>
        <w:top w:val="none" w:sz="0" w:space="0" w:color="auto"/>
        <w:left w:val="none" w:sz="0" w:space="0" w:color="auto"/>
        <w:bottom w:val="none" w:sz="0" w:space="0" w:color="auto"/>
        <w:right w:val="none" w:sz="0" w:space="0" w:color="auto"/>
      </w:divBdr>
    </w:div>
    <w:div w:id="1025444105">
      <w:bodyDiv w:val="1"/>
      <w:marLeft w:val="0"/>
      <w:marRight w:val="0"/>
      <w:marTop w:val="0"/>
      <w:marBottom w:val="0"/>
      <w:divBdr>
        <w:top w:val="none" w:sz="0" w:space="0" w:color="auto"/>
        <w:left w:val="none" w:sz="0" w:space="0" w:color="auto"/>
        <w:bottom w:val="none" w:sz="0" w:space="0" w:color="auto"/>
        <w:right w:val="none" w:sz="0" w:space="0" w:color="auto"/>
      </w:divBdr>
    </w:div>
    <w:div w:id="1050030915">
      <w:bodyDiv w:val="1"/>
      <w:marLeft w:val="0"/>
      <w:marRight w:val="0"/>
      <w:marTop w:val="0"/>
      <w:marBottom w:val="0"/>
      <w:divBdr>
        <w:top w:val="none" w:sz="0" w:space="0" w:color="auto"/>
        <w:left w:val="none" w:sz="0" w:space="0" w:color="auto"/>
        <w:bottom w:val="none" w:sz="0" w:space="0" w:color="auto"/>
        <w:right w:val="none" w:sz="0" w:space="0" w:color="auto"/>
      </w:divBdr>
    </w:div>
    <w:div w:id="1051614462">
      <w:bodyDiv w:val="1"/>
      <w:marLeft w:val="0"/>
      <w:marRight w:val="0"/>
      <w:marTop w:val="0"/>
      <w:marBottom w:val="0"/>
      <w:divBdr>
        <w:top w:val="none" w:sz="0" w:space="0" w:color="auto"/>
        <w:left w:val="none" w:sz="0" w:space="0" w:color="auto"/>
        <w:bottom w:val="none" w:sz="0" w:space="0" w:color="auto"/>
        <w:right w:val="none" w:sz="0" w:space="0" w:color="auto"/>
      </w:divBdr>
      <w:divsChild>
        <w:div w:id="1973096971">
          <w:marLeft w:val="480"/>
          <w:marRight w:val="0"/>
          <w:marTop w:val="0"/>
          <w:marBottom w:val="0"/>
          <w:divBdr>
            <w:top w:val="none" w:sz="0" w:space="0" w:color="auto"/>
            <w:left w:val="none" w:sz="0" w:space="0" w:color="auto"/>
            <w:bottom w:val="none" w:sz="0" w:space="0" w:color="auto"/>
            <w:right w:val="none" w:sz="0" w:space="0" w:color="auto"/>
          </w:divBdr>
          <w:divsChild>
            <w:div w:id="10947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873739">
      <w:bodyDiv w:val="1"/>
      <w:marLeft w:val="0"/>
      <w:marRight w:val="0"/>
      <w:marTop w:val="0"/>
      <w:marBottom w:val="0"/>
      <w:divBdr>
        <w:top w:val="none" w:sz="0" w:space="0" w:color="auto"/>
        <w:left w:val="none" w:sz="0" w:space="0" w:color="auto"/>
        <w:bottom w:val="none" w:sz="0" w:space="0" w:color="auto"/>
        <w:right w:val="none" w:sz="0" w:space="0" w:color="auto"/>
      </w:divBdr>
    </w:div>
    <w:div w:id="1119687745">
      <w:bodyDiv w:val="1"/>
      <w:marLeft w:val="0"/>
      <w:marRight w:val="0"/>
      <w:marTop w:val="0"/>
      <w:marBottom w:val="0"/>
      <w:divBdr>
        <w:top w:val="none" w:sz="0" w:space="0" w:color="auto"/>
        <w:left w:val="none" w:sz="0" w:space="0" w:color="auto"/>
        <w:bottom w:val="none" w:sz="0" w:space="0" w:color="auto"/>
        <w:right w:val="none" w:sz="0" w:space="0" w:color="auto"/>
      </w:divBdr>
    </w:div>
    <w:div w:id="1128402902">
      <w:bodyDiv w:val="1"/>
      <w:marLeft w:val="0"/>
      <w:marRight w:val="0"/>
      <w:marTop w:val="0"/>
      <w:marBottom w:val="0"/>
      <w:divBdr>
        <w:top w:val="none" w:sz="0" w:space="0" w:color="auto"/>
        <w:left w:val="none" w:sz="0" w:space="0" w:color="auto"/>
        <w:bottom w:val="none" w:sz="0" w:space="0" w:color="auto"/>
        <w:right w:val="none" w:sz="0" w:space="0" w:color="auto"/>
      </w:divBdr>
    </w:div>
    <w:div w:id="1193766937">
      <w:bodyDiv w:val="1"/>
      <w:marLeft w:val="0"/>
      <w:marRight w:val="0"/>
      <w:marTop w:val="0"/>
      <w:marBottom w:val="0"/>
      <w:divBdr>
        <w:top w:val="none" w:sz="0" w:space="0" w:color="auto"/>
        <w:left w:val="none" w:sz="0" w:space="0" w:color="auto"/>
        <w:bottom w:val="none" w:sz="0" w:space="0" w:color="auto"/>
        <w:right w:val="none" w:sz="0" w:space="0" w:color="auto"/>
      </w:divBdr>
      <w:divsChild>
        <w:div w:id="119035438">
          <w:marLeft w:val="480"/>
          <w:marRight w:val="0"/>
          <w:marTop w:val="0"/>
          <w:marBottom w:val="0"/>
          <w:divBdr>
            <w:top w:val="none" w:sz="0" w:space="0" w:color="auto"/>
            <w:left w:val="none" w:sz="0" w:space="0" w:color="auto"/>
            <w:bottom w:val="none" w:sz="0" w:space="0" w:color="auto"/>
            <w:right w:val="none" w:sz="0" w:space="0" w:color="auto"/>
          </w:divBdr>
          <w:divsChild>
            <w:div w:id="95926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484865">
      <w:bodyDiv w:val="1"/>
      <w:marLeft w:val="0"/>
      <w:marRight w:val="0"/>
      <w:marTop w:val="0"/>
      <w:marBottom w:val="0"/>
      <w:divBdr>
        <w:top w:val="none" w:sz="0" w:space="0" w:color="auto"/>
        <w:left w:val="none" w:sz="0" w:space="0" w:color="auto"/>
        <w:bottom w:val="none" w:sz="0" w:space="0" w:color="auto"/>
        <w:right w:val="none" w:sz="0" w:space="0" w:color="auto"/>
      </w:divBdr>
    </w:div>
    <w:div w:id="1260406651">
      <w:bodyDiv w:val="1"/>
      <w:marLeft w:val="0"/>
      <w:marRight w:val="0"/>
      <w:marTop w:val="0"/>
      <w:marBottom w:val="0"/>
      <w:divBdr>
        <w:top w:val="none" w:sz="0" w:space="0" w:color="auto"/>
        <w:left w:val="none" w:sz="0" w:space="0" w:color="auto"/>
        <w:bottom w:val="none" w:sz="0" w:space="0" w:color="auto"/>
        <w:right w:val="none" w:sz="0" w:space="0" w:color="auto"/>
      </w:divBdr>
    </w:div>
    <w:div w:id="1266034399">
      <w:bodyDiv w:val="1"/>
      <w:marLeft w:val="0"/>
      <w:marRight w:val="0"/>
      <w:marTop w:val="0"/>
      <w:marBottom w:val="0"/>
      <w:divBdr>
        <w:top w:val="none" w:sz="0" w:space="0" w:color="auto"/>
        <w:left w:val="none" w:sz="0" w:space="0" w:color="auto"/>
        <w:bottom w:val="none" w:sz="0" w:space="0" w:color="auto"/>
        <w:right w:val="none" w:sz="0" w:space="0" w:color="auto"/>
      </w:divBdr>
      <w:divsChild>
        <w:div w:id="145318998">
          <w:marLeft w:val="480"/>
          <w:marRight w:val="0"/>
          <w:marTop w:val="0"/>
          <w:marBottom w:val="0"/>
          <w:divBdr>
            <w:top w:val="none" w:sz="0" w:space="0" w:color="auto"/>
            <w:left w:val="none" w:sz="0" w:space="0" w:color="auto"/>
            <w:bottom w:val="none" w:sz="0" w:space="0" w:color="auto"/>
            <w:right w:val="none" w:sz="0" w:space="0" w:color="auto"/>
          </w:divBdr>
          <w:divsChild>
            <w:div w:id="22368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521778">
      <w:bodyDiv w:val="1"/>
      <w:marLeft w:val="0"/>
      <w:marRight w:val="0"/>
      <w:marTop w:val="0"/>
      <w:marBottom w:val="0"/>
      <w:divBdr>
        <w:top w:val="none" w:sz="0" w:space="0" w:color="auto"/>
        <w:left w:val="none" w:sz="0" w:space="0" w:color="auto"/>
        <w:bottom w:val="none" w:sz="0" w:space="0" w:color="auto"/>
        <w:right w:val="none" w:sz="0" w:space="0" w:color="auto"/>
      </w:divBdr>
    </w:div>
    <w:div w:id="1290014588">
      <w:bodyDiv w:val="1"/>
      <w:marLeft w:val="0"/>
      <w:marRight w:val="0"/>
      <w:marTop w:val="0"/>
      <w:marBottom w:val="0"/>
      <w:divBdr>
        <w:top w:val="none" w:sz="0" w:space="0" w:color="auto"/>
        <w:left w:val="none" w:sz="0" w:space="0" w:color="auto"/>
        <w:bottom w:val="none" w:sz="0" w:space="0" w:color="auto"/>
        <w:right w:val="none" w:sz="0" w:space="0" w:color="auto"/>
      </w:divBdr>
    </w:div>
    <w:div w:id="1357268356">
      <w:bodyDiv w:val="1"/>
      <w:marLeft w:val="0"/>
      <w:marRight w:val="0"/>
      <w:marTop w:val="0"/>
      <w:marBottom w:val="0"/>
      <w:divBdr>
        <w:top w:val="none" w:sz="0" w:space="0" w:color="auto"/>
        <w:left w:val="none" w:sz="0" w:space="0" w:color="auto"/>
        <w:bottom w:val="none" w:sz="0" w:space="0" w:color="auto"/>
        <w:right w:val="none" w:sz="0" w:space="0" w:color="auto"/>
      </w:divBdr>
      <w:divsChild>
        <w:div w:id="445273453">
          <w:marLeft w:val="480"/>
          <w:marRight w:val="0"/>
          <w:marTop w:val="0"/>
          <w:marBottom w:val="0"/>
          <w:divBdr>
            <w:top w:val="none" w:sz="0" w:space="0" w:color="auto"/>
            <w:left w:val="none" w:sz="0" w:space="0" w:color="auto"/>
            <w:bottom w:val="none" w:sz="0" w:space="0" w:color="auto"/>
            <w:right w:val="none" w:sz="0" w:space="0" w:color="auto"/>
          </w:divBdr>
          <w:divsChild>
            <w:div w:id="3646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506682">
      <w:bodyDiv w:val="1"/>
      <w:marLeft w:val="0"/>
      <w:marRight w:val="0"/>
      <w:marTop w:val="0"/>
      <w:marBottom w:val="0"/>
      <w:divBdr>
        <w:top w:val="none" w:sz="0" w:space="0" w:color="auto"/>
        <w:left w:val="none" w:sz="0" w:space="0" w:color="auto"/>
        <w:bottom w:val="none" w:sz="0" w:space="0" w:color="auto"/>
        <w:right w:val="none" w:sz="0" w:space="0" w:color="auto"/>
      </w:divBdr>
    </w:div>
    <w:div w:id="1427924407">
      <w:bodyDiv w:val="1"/>
      <w:marLeft w:val="0"/>
      <w:marRight w:val="0"/>
      <w:marTop w:val="0"/>
      <w:marBottom w:val="0"/>
      <w:divBdr>
        <w:top w:val="none" w:sz="0" w:space="0" w:color="auto"/>
        <w:left w:val="none" w:sz="0" w:space="0" w:color="auto"/>
        <w:bottom w:val="none" w:sz="0" w:space="0" w:color="auto"/>
        <w:right w:val="none" w:sz="0" w:space="0" w:color="auto"/>
      </w:divBdr>
      <w:divsChild>
        <w:div w:id="1826166881">
          <w:marLeft w:val="480"/>
          <w:marRight w:val="0"/>
          <w:marTop w:val="0"/>
          <w:marBottom w:val="0"/>
          <w:divBdr>
            <w:top w:val="none" w:sz="0" w:space="0" w:color="auto"/>
            <w:left w:val="none" w:sz="0" w:space="0" w:color="auto"/>
            <w:bottom w:val="none" w:sz="0" w:space="0" w:color="auto"/>
            <w:right w:val="none" w:sz="0" w:space="0" w:color="auto"/>
          </w:divBdr>
          <w:divsChild>
            <w:div w:id="126329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747083">
      <w:bodyDiv w:val="1"/>
      <w:marLeft w:val="0"/>
      <w:marRight w:val="0"/>
      <w:marTop w:val="0"/>
      <w:marBottom w:val="0"/>
      <w:divBdr>
        <w:top w:val="none" w:sz="0" w:space="0" w:color="auto"/>
        <w:left w:val="none" w:sz="0" w:space="0" w:color="auto"/>
        <w:bottom w:val="none" w:sz="0" w:space="0" w:color="auto"/>
        <w:right w:val="none" w:sz="0" w:space="0" w:color="auto"/>
      </w:divBdr>
    </w:div>
    <w:div w:id="1514564041">
      <w:bodyDiv w:val="1"/>
      <w:marLeft w:val="0"/>
      <w:marRight w:val="0"/>
      <w:marTop w:val="0"/>
      <w:marBottom w:val="0"/>
      <w:divBdr>
        <w:top w:val="none" w:sz="0" w:space="0" w:color="auto"/>
        <w:left w:val="none" w:sz="0" w:space="0" w:color="auto"/>
        <w:bottom w:val="none" w:sz="0" w:space="0" w:color="auto"/>
        <w:right w:val="none" w:sz="0" w:space="0" w:color="auto"/>
      </w:divBdr>
    </w:div>
    <w:div w:id="1535390614">
      <w:bodyDiv w:val="1"/>
      <w:marLeft w:val="0"/>
      <w:marRight w:val="0"/>
      <w:marTop w:val="0"/>
      <w:marBottom w:val="0"/>
      <w:divBdr>
        <w:top w:val="none" w:sz="0" w:space="0" w:color="auto"/>
        <w:left w:val="none" w:sz="0" w:space="0" w:color="auto"/>
        <w:bottom w:val="none" w:sz="0" w:space="0" w:color="auto"/>
        <w:right w:val="none" w:sz="0" w:space="0" w:color="auto"/>
      </w:divBdr>
    </w:div>
    <w:div w:id="1541235699">
      <w:bodyDiv w:val="1"/>
      <w:marLeft w:val="0"/>
      <w:marRight w:val="0"/>
      <w:marTop w:val="0"/>
      <w:marBottom w:val="0"/>
      <w:divBdr>
        <w:top w:val="none" w:sz="0" w:space="0" w:color="auto"/>
        <w:left w:val="none" w:sz="0" w:space="0" w:color="auto"/>
        <w:bottom w:val="none" w:sz="0" w:space="0" w:color="auto"/>
        <w:right w:val="none" w:sz="0" w:space="0" w:color="auto"/>
      </w:divBdr>
    </w:div>
    <w:div w:id="1561476295">
      <w:bodyDiv w:val="1"/>
      <w:marLeft w:val="0"/>
      <w:marRight w:val="0"/>
      <w:marTop w:val="0"/>
      <w:marBottom w:val="0"/>
      <w:divBdr>
        <w:top w:val="none" w:sz="0" w:space="0" w:color="auto"/>
        <w:left w:val="none" w:sz="0" w:space="0" w:color="auto"/>
        <w:bottom w:val="none" w:sz="0" w:space="0" w:color="auto"/>
        <w:right w:val="none" w:sz="0" w:space="0" w:color="auto"/>
      </w:divBdr>
    </w:div>
    <w:div w:id="1621842258">
      <w:bodyDiv w:val="1"/>
      <w:marLeft w:val="0"/>
      <w:marRight w:val="0"/>
      <w:marTop w:val="0"/>
      <w:marBottom w:val="0"/>
      <w:divBdr>
        <w:top w:val="none" w:sz="0" w:space="0" w:color="auto"/>
        <w:left w:val="none" w:sz="0" w:space="0" w:color="auto"/>
        <w:bottom w:val="none" w:sz="0" w:space="0" w:color="auto"/>
        <w:right w:val="none" w:sz="0" w:space="0" w:color="auto"/>
      </w:divBdr>
    </w:div>
    <w:div w:id="1637442766">
      <w:bodyDiv w:val="1"/>
      <w:marLeft w:val="0"/>
      <w:marRight w:val="0"/>
      <w:marTop w:val="0"/>
      <w:marBottom w:val="0"/>
      <w:divBdr>
        <w:top w:val="none" w:sz="0" w:space="0" w:color="auto"/>
        <w:left w:val="none" w:sz="0" w:space="0" w:color="auto"/>
        <w:bottom w:val="none" w:sz="0" w:space="0" w:color="auto"/>
        <w:right w:val="none" w:sz="0" w:space="0" w:color="auto"/>
      </w:divBdr>
    </w:div>
    <w:div w:id="1649550698">
      <w:bodyDiv w:val="1"/>
      <w:marLeft w:val="0"/>
      <w:marRight w:val="0"/>
      <w:marTop w:val="0"/>
      <w:marBottom w:val="0"/>
      <w:divBdr>
        <w:top w:val="none" w:sz="0" w:space="0" w:color="auto"/>
        <w:left w:val="none" w:sz="0" w:space="0" w:color="auto"/>
        <w:bottom w:val="none" w:sz="0" w:space="0" w:color="auto"/>
        <w:right w:val="none" w:sz="0" w:space="0" w:color="auto"/>
      </w:divBdr>
    </w:div>
    <w:div w:id="1685281821">
      <w:bodyDiv w:val="1"/>
      <w:marLeft w:val="0"/>
      <w:marRight w:val="0"/>
      <w:marTop w:val="0"/>
      <w:marBottom w:val="0"/>
      <w:divBdr>
        <w:top w:val="none" w:sz="0" w:space="0" w:color="auto"/>
        <w:left w:val="none" w:sz="0" w:space="0" w:color="auto"/>
        <w:bottom w:val="none" w:sz="0" w:space="0" w:color="auto"/>
        <w:right w:val="none" w:sz="0" w:space="0" w:color="auto"/>
      </w:divBdr>
    </w:div>
    <w:div w:id="1703675072">
      <w:bodyDiv w:val="1"/>
      <w:marLeft w:val="0"/>
      <w:marRight w:val="0"/>
      <w:marTop w:val="0"/>
      <w:marBottom w:val="0"/>
      <w:divBdr>
        <w:top w:val="none" w:sz="0" w:space="0" w:color="auto"/>
        <w:left w:val="none" w:sz="0" w:space="0" w:color="auto"/>
        <w:bottom w:val="none" w:sz="0" w:space="0" w:color="auto"/>
        <w:right w:val="none" w:sz="0" w:space="0" w:color="auto"/>
      </w:divBdr>
      <w:divsChild>
        <w:div w:id="241374209">
          <w:marLeft w:val="480"/>
          <w:marRight w:val="0"/>
          <w:marTop w:val="0"/>
          <w:marBottom w:val="0"/>
          <w:divBdr>
            <w:top w:val="none" w:sz="0" w:space="0" w:color="auto"/>
            <w:left w:val="none" w:sz="0" w:space="0" w:color="auto"/>
            <w:bottom w:val="none" w:sz="0" w:space="0" w:color="auto"/>
            <w:right w:val="none" w:sz="0" w:space="0" w:color="auto"/>
          </w:divBdr>
          <w:divsChild>
            <w:div w:id="87033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858068">
      <w:bodyDiv w:val="1"/>
      <w:marLeft w:val="0"/>
      <w:marRight w:val="0"/>
      <w:marTop w:val="0"/>
      <w:marBottom w:val="0"/>
      <w:divBdr>
        <w:top w:val="none" w:sz="0" w:space="0" w:color="auto"/>
        <w:left w:val="none" w:sz="0" w:space="0" w:color="auto"/>
        <w:bottom w:val="none" w:sz="0" w:space="0" w:color="auto"/>
        <w:right w:val="none" w:sz="0" w:space="0" w:color="auto"/>
      </w:divBdr>
    </w:div>
    <w:div w:id="1764106198">
      <w:bodyDiv w:val="1"/>
      <w:marLeft w:val="0"/>
      <w:marRight w:val="0"/>
      <w:marTop w:val="0"/>
      <w:marBottom w:val="0"/>
      <w:divBdr>
        <w:top w:val="none" w:sz="0" w:space="0" w:color="auto"/>
        <w:left w:val="none" w:sz="0" w:space="0" w:color="auto"/>
        <w:bottom w:val="none" w:sz="0" w:space="0" w:color="auto"/>
        <w:right w:val="none" w:sz="0" w:space="0" w:color="auto"/>
      </w:divBdr>
    </w:div>
    <w:div w:id="1789349026">
      <w:bodyDiv w:val="1"/>
      <w:marLeft w:val="0"/>
      <w:marRight w:val="0"/>
      <w:marTop w:val="0"/>
      <w:marBottom w:val="0"/>
      <w:divBdr>
        <w:top w:val="none" w:sz="0" w:space="0" w:color="auto"/>
        <w:left w:val="none" w:sz="0" w:space="0" w:color="auto"/>
        <w:bottom w:val="none" w:sz="0" w:space="0" w:color="auto"/>
        <w:right w:val="none" w:sz="0" w:space="0" w:color="auto"/>
      </w:divBdr>
      <w:divsChild>
        <w:div w:id="1080711063">
          <w:marLeft w:val="480"/>
          <w:marRight w:val="0"/>
          <w:marTop w:val="0"/>
          <w:marBottom w:val="0"/>
          <w:divBdr>
            <w:top w:val="none" w:sz="0" w:space="0" w:color="auto"/>
            <w:left w:val="none" w:sz="0" w:space="0" w:color="auto"/>
            <w:bottom w:val="none" w:sz="0" w:space="0" w:color="auto"/>
            <w:right w:val="none" w:sz="0" w:space="0" w:color="auto"/>
          </w:divBdr>
          <w:divsChild>
            <w:div w:id="113791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174227">
      <w:bodyDiv w:val="1"/>
      <w:marLeft w:val="0"/>
      <w:marRight w:val="0"/>
      <w:marTop w:val="0"/>
      <w:marBottom w:val="0"/>
      <w:divBdr>
        <w:top w:val="none" w:sz="0" w:space="0" w:color="auto"/>
        <w:left w:val="none" w:sz="0" w:space="0" w:color="auto"/>
        <w:bottom w:val="none" w:sz="0" w:space="0" w:color="auto"/>
        <w:right w:val="none" w:sz="0" w:space="0" w:color="auto"/>
      </w:divBdr>
      <w:divsChild>
        <w:div w:id="1342008147">
          <w:marLeft w:val="480"/>
          <w:marRight w:val="0"/>
          <w:marTop w:val="0"/>
          <w:marBottom w:val="0"/>
          <w:divBdr>
            <w:top w:val="none" w:sz="0" w:space="0" w:color="auto"/>
            <w:left w:val="none" w:sz="0" w:space="0" w:color="auto"/>
            <w:bottom w:val="none" w:sz="0" w:space="0" w:color="auto"/>
            <w:right w:val="none" w:sz="0" w:space="0" w:color="auto"/>
          </w:divBdr>
          <w:divsChild>
            <w:div w:id="55243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187808">
      <w:bodyDiv w:val="1"/>
      <w:marLeft w:val="0"/>
      <w:marRight w:val="0"/>
      <w:marTop w:val="0"/>
      <w:marBottom w:val="0"/>
      <w:divBdr>
        <w:top w:val="none" w:sz="0" w:space="0" w:color="auto"/>
        <w:left w:val="none" w:sz="0" w:space="0" w:color="auto"/>
        <w:bottom w:val="none" w:sz="0" w:space="0" w:color="auto"/>
        <w:right w:val="none" w:sz="0" w:space="0" w:color="auto"/>
      </w:divBdr>
    </w:div>
    <w:div w:id="1889873343">
      <w:bodyDiv w:val="1"/>
      <w:marLeft w:val="0"/>
      <w:marRight w:val="0"/>
      <w:marTop w:val="0"/>
      <w:marBottom w:val="0"/>
      <w:divBdr>
        <w:top w:val="none" w:sz="0" w:space="0" w:color="auto"/>
        <w:left w:val="none" w:sz="0" w:space="0" w:color="auto"/>
        <w:bottom w:val="none" w:sz="0" w:space="0" w:color="auto"/>
        <w:right w:val="none" w:sz="0" w:space="0" w:color="auto"/>
      </w:divBdr>
      <w:divsChild>
        <w:div w:id="226769917">
          <w:marLeft w:val="480"/>
          <w:marRight w:val="0"/>
          <w:marTop w:val="0"/>
          <w:marBottom w:val="0"/>
          <w:divBdr>
            <w:top w:val="none" w:sz="0" w:space="0" w:color="auto"/>
            <w:left w:val="none" w:sz="0" w:space="0" w:color="auto"/>
            <w:bottom w:val="none" w:sz="0" w:space="0" w:color="auto"/>
            <w:right w:val="none" w:sz="0" w:space="0" w:color="auto"/>
          </w:divBdr>
          <w:divsChild>
            <w:div w:id="139449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988108">
      <w:bodyDiv w:val="1"/>
      <w:marLeft w:val="0"/>
      <w:marRight w:val="0"/>
      <w:marTop w:val="0"/>
      <w:marBottom w:val="0"/>
      <w:divBdr>
        <w:top w:val="none" w:sz="0" w:space="0" w:color="auto"/>
        <w:left w:val="none" w:sz="0" w:space="0" w:color="auto"/>
        <w:bottom w:val="none" w:sz="0" w:space="0" w:color="auto"/>
        <w:right w:val="none" w:sz="0" w:space="0" w:color="auto"/>
      </w:divBdr>
    </w:div>
    <w:div w:id="1935475432">
      <w:bodyDiv w:val="1"/>
      <w:marLeft w:val="0"/>
      <w:marRight w:val="0"/>
      <w:marTop w:val="0"/>
      <w:marBottom w:val="0"/>
      <w:divBdr>
        <w:top w:val="none" w:sz="0" w:space="0" w:color="auto"/>
        <w:left w:val="none" w:sz="0" w:space="0" w:color="auto"/>
        <w:bottom w:val="none" w:sz="0" w:space="0" w:color="auto"/>
        <w:right w:val="none" w:sz="0" w:space="0" w:color="auto"/>
      </w:divBdr>
    </w:div>
    <w:div w:id="1967464008">
      <w:bodyDiv w:val="1"/>
      <w:marLeft w:val="0"/>
      <w:marRight w:val="0"/>
      <w:marTop w:val="0"/>
      <w:marBottom w:val="0"/>
      <w:divBdr>
        <w:top w:val="none" w:sz="0" w:space="0" w:color="auto"/>
        <w:left w:val="none" w:sz="0" w:space="0" w:color="auto"/>
        <w:bottom w:val="none" w:sz="0" w:space="0" w:color="auto"/>
        <w:right w:val="none" w:sz="0" w:space="0" w:color="auto"/>
      </w:divBdr>
    </w:div>
    <w:div w:id="2055808415">
      <w:bodyDiv w:val="1"/>
      <w:marLeft w:val="0"/>
      <w:marRight w:val="0"/>
      <w:marTop w:val="0"/>
      <w:marBottom w:val="0"/>
      <w:divBdr>
        <w:top w:val="none" w:sz="0" w:space="0" w:color="auto"/>
        <w:left w:val="none" w:sz="0" w:space="0" w:color="auto"/>
        <w:bottom w:val="none" w:sz="0" w:space="0" w:color="auto"/>
        <w:right w:val="none" w:sz="0" w:space="0" w:color="auto"/>
      </w:divBdr>
      <w:divsChild>
        <w:div w:id="103767530">
          <w:marLeft w:val="480"/>
          <w:marRight w:val="0"/>
          <w:marTop w:val="0"/>
          <w:marBottom w:val="0"/>
          <w:divBdr>
            <w:top w:val="none" w:sz="0" w:space="0" w:color="auto"/>
            <w:left w:val="none" w:sz="0" w:space="0" w:color="auto"/>
            <w:bottom w:val="none" w:sz="0" w:space="0" w:color="auto"/>
            <w:right w:val="none" w:sz="0" w:space="0" w:color="auto"/>
          </w:divBdr>
          <w:divsChild>
            <w:div w:id="117160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088978">
      <w:bodyDiv w:val="1"/>
      <w:marLeft w:val="0"/>
      <w:marRight w:val="0"/>
      <w:marTop w:val="0"/>
      <w:marBottom w:val="0"/>
      <w:divBdr>
        <w:top w:val="none" w:sz="0" w:space="0" w:color="auto"/>
        <w:left w:val="none" w:sz="0" w:space="0" w:color="auto"/>
        <w:bottom w:val="none" w:sz="0" w:space="0" w:color="auto"/>
        <w:right w:val="none" w:sz="0" w:space="0" w:color="auto"/>
      </w:divBdr>
    </w:div>
    <w:div w:id="2101023518">
      <w:bodyDiv w:val="1"/>
      <w:marLeft w:val="0"/>
      <w:marRight w:val="0"/>
      <w:marTop w:val="0"/>
      <w:marBottom w:val="0"/>
      <w:divBdr>
        <w:top w:val="none" w:sz="0" w:space="0" w:color="auto"/>
        <w:left w:val="none" w:sz="0" w:space="0" w:color="auto"/>
        <w:bottom w:val="none" w:sz="0" w:space="0" w:color="auto"/>
        <w:right w:val="none" w:sz="0" w:space="0" w:color="auto"/>
      </w:divBdr>
    </w:div>
    <w:div w:id="21163640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70.wmf"/><Relationship Id="rId34" Type="http://schemas.openxmlformats.org/officeDocument/2006/relationships/image" Target="media/image15.png"/><Relationship Id="rId42" Type="http://schemas.openxmlformats.org/officeDocument/2006/relationships/image" Target="media/image19.emf"/><Relationship Id="rId47" Type="http://schemas.openxmlformats.org/officeDocument/2006/relationships/image" Target="media/image21.jpeg"/><Relationship Id="rId50" Type="http://schemas.openxmlformats.org/officeDocument/2006/relationships/image" Target="media/image24.emf"/><Relationship Id="rId55" Type="http://schemas.openxmlformats.org/officeDocument/2006/relationships/image" Target="media/image27.png"/><Relationship Id="rId63"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10.pn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3.emf"/><Relationship Id="rId37" Type="http://schemas.openxmlformats.org/officeDocument/2006/relationships/image" Target="media/image16.png"/><Relationship Id="rId40" Type="http://schemas.openxmlformats.org/officeDocument/2006/relationships/image" Target="media/image170.png"/><Relationship Id="rId45" Type="http://schemas.openxmlformats.org/officeDocument/2006/relationships/image" Target="media/image20.jpeg"/><Relationship Id="rId53" Type="http://schemas.openxmlformats.org/officeDocument/2006/relationships/image" Target="media/image25.png"/><Relationship Id="rId58" Type="http://schemas.openxmlformats.org/officeDocument/2006/relationships/image" Target="media/image290.png"/><Relationship Id="rId5" Type="http://schemas.openxmlformats.org/officeDocument/2006/relationships/webSettings" Target="webSettings.xml"/><Relationship Id="rId61" Type="http://schemas.openxmlformats.org/officeDocument/2006/relationships/footer" Target="footer4.xml"/><Relationship Id="rId19" Type="http://schemas.openxmlformats.org/officeDocument/2006/relationships/image" Target="media/image60.png"/><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00.png"/><Relationship Id="rId30" Type="http://schemas.openxmlformats.org/officeDocument/2006/relationships/image" Target="media/image12.png"/><Relationship Id="rId35" Type="http://schemas.openxmlformats.org/officeDocument/2006/relationships/image" Target="media/image140.png"/><Relationship Id="rId43" Type="http://schemas.openxmlformats.org/officeDocument/2006/relationships/image" Target="media/image180.png"/><Relationship Id="rId48" Type="http://schemas.openxmlformats.org/officeDocument/2006/relationships/image" Target="media/image23.emf"/><Relationship Id="rId56" Type="http://schemas.openxmlformats.org/officeDocument/2006/relationships/image" Target="media/image28.png"/><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0.png"/><Relationship Id="rId25" Type="http://schemas.openxmlformats.org/officeDocument/2006/relationships/image" Target="media/image90.png"/><Relationship Id="rId33" Type="http://schemas.openxmlformats.org/officeDocument/2006/relationships/image" Target="media/image14.png"/><Relationship Id="rId38" Type="http://schemas.openxmlformats.org/officeDocument/2006/relationships/image" Target="media/image160.png"/><Relationship Id="rId46" Type="http://schemas.openxmlformats.org/officeDocument/2006/relationships/image" Target="media/image21.emf"/><Relationship Id="rId59" Type="http://schemas.openxmlformats.org/officeDocument/2006/relationships/header" Target="header3.xml"/><Relationship Id="rId20" Type="http://schemas.openxmlformats.org/officeDocument/2006/relationships/image" Target="media/image7.wmf"/><Relationship Id="rId41" Type="http://schemas.openxmlformats.org/officeDocument/2006/relationships/image" Target="media/image18.png"/><Relationship Id="rId54" Type="http://schemas.openxmlformats.org/officeDocument/2006/relationships/image" Target="media/image26.png"/><Relationship Id="rId62"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80.png"/><Relationship Id="rId28" Type="http://schemas.openxmlformats.org/officeDocument/2006/relationships/image" Target="media/image11.png"/><Relationship Id="rId36" Type="http://schemas.openxmlformats.org/officeDocument/2006/relationships/image" Target="media/image150.png"/><Relationship Id="rId49" Type="http://schemas.openxmlformats.org/officeDocument/2006/relationships/image" Target="media/image22.png"/><Relationship Id="rId57" Type="http://schemas.openxmlformats.org/officeDocument/2006/relationships/image" Target="media/image29.png"/><Relationship Id="rId10" Type="http://schemas.openxmlformats.org/officeDocument/2006/relationships/header" Target="header1.xml"/><Relationship Id="rId31" Type="http://schemas.openxmlformats.org/officeDocument/2006/relationships/image" Target="media/image120.png"/><Relationship Id="rId44" Type="http://schemas.openxmlformats.org/officeDocument/2006/relationships/image" Target="media/image20.emf"/><Relationship Id="rId52" Type="http://schemas.openxmlformats.org/officeDocument/2006/relationships/image" Target="media/image26.emf"/><Relationship Id="rId60" Type="http://schemas.openxmlformats.org/officeDocument/2006/relationships/header" Target="header4.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0.png"/><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17.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solidFill>
          <a:schemeClr val="lt1"/>
        </a:solidFill>
        <a:ln w="6350">
          <a:noFill/>
        </a:ln>
      </a:spPr>
      <a:bodyPr rot="0" spcFirstLastPara="0" vertOverflow="overflow" horzOverflow="overflow" vert="horz" wrap="square" lIns="0" tIns="0" rIns="0" bIns="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2C896A-A4D6-4EB2-9584-18CB9F158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25</Pages>
  <Words>7673</Words>
  <Characters>43740</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51311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Picone</dc:creator>
  <cp:keywords/>
  <dc:description/>
  <cp:lastModifiedBy>Joseph Picone</cp:lastModifiedBy>
  <cp:revision>4</cp:revision>
  <cp:lastPrinted>2025-07-16T03:47:00Z</cp:lastPrinted>
  <dcterms:created xsi:type="dcterms:W3CDTF">2026-03-05T02:04:00Z</dcterms:created>
  <dcterms:modified xsi:type="dcterms:W3CDTF">2026-03-10T20:38:00Z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Date">
    <vt:lpwstr>May 1, 2026</vt:lpwstr>
  </property>
</Properties>
</file>