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7ED8C" w14:textId="77777777" w:rsidR="00985538" w:rsidRDefault="00985538" w:rsidP="00BC7B25">
      <w:pPr>
        <w:jc w:val="center"/>
        <w:rPr>
          <w:rFonts w:ascii="Times New Roman" w:hAnsi="Times New Roman" w:cs="Times New Roman"/>
          <w:b/>
          <w:bCs/>
        </w:rPr>
      </w:pPr>
    </w:p>
    <w:p w14:paraId="1D8B6895" w14:textId="77777777" w:rsidR="00985538" w:rsidRDefault="00985538" w:rsidP="00BC7B25">
      <w:pPr>
        <w:jc w:val="center"/>
        <w:rPr>
          <w:rFonts w:ascii="Times New Roman" w:hAnsi="Times New Roman" w:cs="Times New Roman"/>
          <w:b/>
          <w:bCs/>
        </w:rPr>
      </w:pPr>
    </w:p>
    <w:p w14:paraId="613552B1" w14:textId="77777777" w:rsidR="00985538" w:rsidRDefault="00985538" w:rsidP="00BC7B25">
      <w:pPr>
        <w:jc w:val="center"/>
        <w:rPr>
          <w:rFonts w:ascii="Times New Roman" w:hAnsi="Times New Roman" w:cs="Times New Roman"/>
          <w:b/>
          <w:bCs/>
        </w:rPr>
      </w:pPr>
    </w:p>
    <w:p w14:paraId="338824E4" w14:textId="77777777" w:rsidR="00985538" w:rsidRDefault="00985538" w:rsidP="00BC7B25">
      <w:pPr>
        <w:jc w:val="center"/>
        <w:rPr>
          <w:rFonts w:ascii="Times New Roman" w:hAnsi="Times New Roman" w:cs="Times New Roman"/>
          <w:b/>
          <w:bCs/>
        </w:rPr>
      </w:pPr>
    </w:p>
    <w:p w14:paraId="49C9CF9D" w14:textId="77777777" w:rsidR="00985538" w:rsidRDefault="00985538" w:rsidP="00BC7B25">
      <w:pPr>
        <w:jc w:val="center"/>
        <w:rPr>
          <w:rFonts w:ascii="Times New Roman" w:hAnsi="Times New Roman" w:cs="Times New Roman"/>
          <w:b/>
          <w:bCs/>
        </w:rPr>
      </w:pPr>
    </w:p>
    <w:p w14:paraId="3AE635D1" w14:textId="77777777" w:rsidR="00985538" w:rsidRDefault="00985538" w:rsidP="00BC7B25">
      <w:pPr>
        <w:jc w:val="center"/>
        <w:rPr>
          <w:rFonts w:ascii="Times New Roman" w:hAnsi="Times New Roman" w:cs="Times New Roman"/>
          <w:b/>
          <w:bCs/>
        </w:rPr>
      </w:pPr>
    </w:p>
    <w:p w14:paraId="461C9C86" w14:textId="77777777" w:rsidR="00985538" w:rsidRDefault="00985538" w:rsidP="00BC7B25">
      <w:pPr>
        <w:jc w:val="center"/>
        <w:rPr>
          <w:rFonts w:ascii="Times New Roman" w:hAnsi="Times New Roman" w:cs="Times New Roman"/>
          <w:b/>
          <w:bCs/>
        </w:rPr>
      </w:pPr>
    </w:p>
    <w:p w14:paraId="68F992E4" w14:textId="77777777" w:rsidR="00985538" w:rsidRDefault="00985538" w:rsidP="00BC7B25">
      <w:pPr>
        <w:jc w:val="center"/>
        <w:rPr>
          <w:rFonts w:ascii="Times New Roman" w:hAnsi="Times New Roman" w:cs="Times New Roman"/>
          <w:b/>
          <w:bCs/>
        </w:rPr>
      </w:pPr>
    </w:p>
    <w:p w14:paraId="14D1F6C8" w14:textId="77777777" w:rsidR="00985538" w:rsidRDefault="00985538" w:rsidP="00BC7B25">
      <w:pPr>
        <w:jc w:val="center"/>
        <w:rPr>
          <w:rFonts w:ascii="Times New Roman" w:hAnsi="Times New Roman" w:cs="Times New Roman"/>
          <w:b/>
          <w:bCs/>
        </w:rPr>
      </w:pPr>
    </w:p>
    <w:p w14:paraId="14C4E0D6" w14:textId="55F514B2" w:rsidR="00046E3F" w:rsidRPr="00985538" w:rsidRDefault="00BC7B25" w:rsidP="00BC7B25">
      <w:pPr>
        <w:jc w:val="center"/>
        <w:rPr>
          <w:rFonts w:ascii="Times New Roman" w:hAnsi="Times New Roman" w:cs="Times New Roman"/>
          <w:b/>
          <w:bCs/>
        </w:rPr>
      </w:pPr>
      <w:r w:rsidRPr="00985538">
        <w:rPr>
          <w:rFonts w:ascii="Times New Roman" w:hAnsi="Times New Roman" w:cs="Times New Roman"/>
          <w:b/>
          <w:bCs/>
        </w:rPr>
        <w:t>Interesting activities</w:t>
      </w:r>
    </w:p>
    <w:p w14:paraId="6E445507" w14:textId="6EBA6F82" w:rsidR="00BC7B25" w:rsidRPr="00985538" w:rsidRDefault="009C1A80" w:rsidP="009C1A80">
      <w:pPr>
        <w:jc w:val="center"/>
        <w:rPr>
          <w:rFonts w:ascii="Times New Roman" w:hAnsi="Times New Roman" w:cs="Times New Roman"/>
          <w:i/>
          <w:iCs/>
        </w:rPr>
      </w:pPr>
      <w:r w:rsidRPr="00985538">
        <w:rPr>
          <w:rFonts w:ascii="Times New Roman" w:hAnsi="Times New Roman" w:cs="Times New Roman"/>
          <w:i/>
          <w:iCs/>
        </w:rPr>
        <w:t>There are numerous activities that might be mistaken for seizures, BIRDs, or RPPs, but they are not. This document is an ongoing effort to compile all the significant activities we need to monitor and approach with caution.</w:t>
      </w:r>
    </w:p>
    <w:p w14:paraId="4560A3A3" w14:textId="77777777" w:rsidR="009C1A80" w:rsidRPr="00985538" w:rsidRDefault="009C1A80" w:rsidP="00BC7B25">
      <w:pPr>
        <w:rPr>
          <w:rFonts w:ascii="Times New Roman" w:hAnsi="Times New Roman" w:cs="Times New Roman"/>
          <w:i/>
          <w:iCs/>
        </w:rPr>
      </w:pPr>
    </w:p>
    <w:p w14:paraId="37CD7363" w14:textId="77777777" w:rsidR="00985538" w:rsidRDefault="00985538" w:rsidP="00BC7B25">
      <w:pPr>
        <w:rPr>
          <w:rStyle w:val="Heading1Char"/>
          <w:rFonts w:cs="Times New Roman"/>
        </w:rPr>
      </w:pPr>
    </w:p>
    <w:p w14:paraId="592BA85F" w14:textId="77777777" w:rsidR="00985538" w:rsidRDefault="00985538" w:rsidP="00BC7B25">
      <w:pPr>
        <w:rPr>
          <w:rStyle w:val="Heading1Char"/>
          <w:rFonts w:cs="Times New Roman"/>
        </w:rPr>
      </w:pPr>
    </w:p>
    <w:p w14:paraId="123BD513" w14:textId="77777777" w:rsidR="00985538" w:rsidRDefault="00985538" w:rsidP="00BC7B25">
      <w:pPr>
        <w:rPr>
          <w:rStyle w:val="Heading1Char"/>
          <w:rFonts w:cs="Times New Roman"/>
        </w:rPr>
      </w:pPr>
    </w:p>
    <w:p w14:paraId="26B8F46E" w14:textId="77777777" w:rsidR="00985538" w:rsidRDefault="00985538" w:rsidP="00BC7B25">
      <w:pPr>
        <w:rPr>
          <w:rStyle w:val="Heading1Char"/>
          <w:rFonts w:cs="Times New Roman"/>
        </w:rPr>
      </w:pPr>
    </w:p>
    <w:p w14:paraId="4B7465AF" w14:textId="77777777" w:rsidR="00985538" w:rsidRDefault="00985538" w:rsidP="00BC7B25">
      <w:pPr>
        <w:rPr>
          <w:rStyle w:val="Heading1Char"/>
          <w:rFonts w:cs="Times New Roman"/>
        </w:rPr>
      </w:pPr>
    </w:p>
    <w:p w14:paraId="4D14E82E" w14:textId="77777777" w:rsidR="00985538" w:rsidRDefault="00985538" w:rsidP="00BC7B25">
      <w:pPr>
        <w:rPr>
          <w:rStyle w:val="Heading1Char"/>
          <w:rFonts w:cs="Times New Roman"/>
        </w:rPr>
      </w:pPr>
    </w:p>
    <w:p w14:paraId="6C22E1AB" w14:textId="77777777" w:rsidR="00985538" w:rsidRDefault="00985538" w:rsidP="00BC7B25">
      <w:pPr>
        <w:rPr>
          <w:rStyle w:val="Heading1Char"/>
          <w:rFonts w:cs="Times New Roman"/>
        </w:rPr>
      </w:pPr>
    </w:p>
    <w:p w14:paraId="3844A337" w14:textId="77777777" w:rsidR="00985538" w:rsidRDefault="00985538" w:rsidP="00BC7B25">
      <w:pPr>
        <w:rPr>
          <w:rStyle w:val="Heading1Char"/>
          <w:rFonts w:cs="Times New Roman"/>
        </w:rPr>
      </w:pPr>
    </w:p>
    <w:p w14:paraId="06D469FF" w14:textId="77777777" w:rsidR="00985538" w:rsidRDefault="00985538" w:rsidP="00BC7B25">
      <w:pPr>
        <w:rPr>
          <w:rStyle w:val="Heading1Char"/>
          <w:rFonts w:cs="Times New Roman"/>
        </w:rPr>
      </w:pPr>
    </w:p>
    <w:p w14:paraId="100503CE" w14:textId="77777777" w:rsidR="00985538" w:rsidRDefault="00985538" w:rsidP="00BC7B25">
      <w:pPr>
        <w:rPr>
          <w:rStyle w:val="Heading1Char"/>
          <w:rFonts w:cs="Times New Roman"/>
        </w:rPr>
      </w:pPr>
    </w:p>
    <w:p w14:paraId="786E34D3" w14:textId="073061B2" w:rsidR="00985538" w:rsidRDefault="00985538" w:rsidP="00BC7B25">
      <w:pPr>
        <w:rPr>
          <w:rStyle w:val="Heading1Char"/>
          <w:rFonts w:cs="Times New Roman"/>
        </w:rPr>
      </w:pPr>
    </w:p>
    <w:p w14:paraId="5D6A4525" w14:textId="424BB649" w:rsidR="00985538" w:rsidRDefault="00985538" w:rsidP="500C7646">
      <w:pPr>
        <w:rPr>
          <w:rStyle w:val="Heading1Char"/>
          <w:rFonts w:cs="Times New Roman"/>
        </w:rPr>
      </w:pPr>
    </w:p>
    <w:p w14:paraId="76E17485" w14:textId="4AD852B2" w:rsidR="00985538" w:rsidRDefault="00985538" w:rsidP="500C7646">
      <w:pPr>
        <w:rPr>
          <w:rStyle w:val="Heading1Char"/>
          <w:rFonts w:cs="Times New Roman"/>
        </w:rPr>
      </w:pPr>
    </w:p>
    <w:p w14:paraId="0FEAEAB6" w14:textId="7BD81953" w:rsidR="00985538" w:rsidRDefault="500C7646" w:rsidP="500C7646">
      <w:pPr>
        <w:rPr>
          <w:rFonts w:ascii="Times New Roman" w:hAnsi="Times New Roman" w:cs="Times New Roman"/>
        </w:rPr>
      </w:pPr>
      <w:r w:rsidRPr="500C7646">
        <w:rPr>
          <w:rStyle w:val="Heading1Char"/>
          <w:rFonts w:cs="Times New Roman"/>
        </w:rPr>
        <w:lastRenderedPageBreak/>
        <w:t>A1 and A2 activities</w:t>
      </w:r>
      <w:r w:rsidRPr="500C7646">
        <w:rPr>
          <w:rFonts w:ascii="Times New Roman" w:hAnsi="Times New Roman" w:cs="Times New Roman"/>
        </w:rPr>
        <w:t xml:space="preserve"> combined with temporal channels. Can be confused as temporal seizure activity.</w:t>
      </w:r>
    </w:p>
    <w:p w14:paraId="22FE4153" w14:textId="439EC835" w:rsidR="005540AF" w:rsidRPr="00985538" w:rsidRDefault="005540AF" w:rsidP="500C7646">
      <w:pPr>
        <w:rPr>
          <w:rFonts w:ascii="Times New Roman" w:hAnsi="Times New Roman" w:cs="Times New Roman"/>
          <w:i/>
          <w:iCs/>
          <w:sz w:val="20"/>
          <w:szCs w:val="20"/>
        </w:rPr>
      </w:pPr>
      <w:r>
        <w:rPr>
          <w:noProof/>
        </w:rPr>
        <w:drawing>
          <wp:anchor distT="0" distB="0" distL="114300" distR="114300" simplePos="0" relativeHeight="251657216" behindDoc="0" locked="0" layoutInCell="1" allowOverlap="1" wp14:anchorId="644EC418" wp14:editId="1CF1E134">
            <wp:simplePos x="0" y="0"/>
            <wp:positionH relativeFrom="character">
              <wp:posOffset>-381635</wp:posOffset>
            </wp:positionH>
            <wp:positionV relativeFrom="paragraph">
              <wp:posOffset>589915</wp:posOffset>
            </wp:positionV>
            <wp:extent cx="6786878" cy="2600325"/>
            <wp:effectExtent l="0" t="0" r="0" b="9525"/>
            <wp:wrapSquare wrapText="bothSides"/>
            <wp:docPr id="1587563227" name="Picture 2" descr="A graph of a person'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786878" cy="2600325"/>
                    </a:xfrm>
                    <a:prstGeom prst="rect">
                      <a:avLst/>
                    </a:prstGeom>
                  </pic:spPr>
                </pic:pic>
              </a:graphicData>
            </a:graphic>
            <wp14:sizeRelH relativeFrom="page">
              <wp14:pctWidth>0</wp14:pctWidth>
            </wp14:sizeRelH>
            <wp14:sizeRelV relativeFrom="page">
              <wp14:pctHeight>0</wp14:pctHeight>
            </wp14:sizeRelV>
          </wp:anchor>
        </w:drawing>
      </w:r>
      <w:r w:rsidR="500C7646" w:rsidRPr="500C7646">
        <w:rPr>
          <w:rFonts w:ascii="Times New Roman" w:hAnsi="Times New Roman" w:cs="Times New Roman"/>
          <w:i/>
          <w:iCs/>
          <w:sz w:val="20"/>
          <w:szCs w:val="20"/>
        </w:rPr>
        <w:t>Bipolar montage.</w:t>
      </w:r>
    </w:p>
    <w:p w14:paraId="15948C3B" w14:textId="2BAB6D26" w:rsidR="00F57A8D" w:rsidRDefault="00F57A8D" w:rsidP="3983AC88">
      <w:pPr>
        <w:rPr>
          <w:rFonts w:ascii="Times New Roman" w:hAnsi="Times New Roman" w:cs="Times New Roman"/>
          <w:sz w:val="20"/>
          <w:szCs w:val="20"/>
        </w:rPr>
      </w:pPr>
      <w:r w:rsidRPr="00985538">
        <w:rPr>
          <w:rFonts w:ascii="Times New Roman" w:hAnsi="Times New Roman" w:cs="Times New Roman"/>
          <w:noProof/>
        </w:rPr>
        <w:drawing>
          <wp:anchor distT="0" distB="0" distL="114300" distR="114300" simplePos="0" relativeHeight="251658240" behindDoc="0" locked="0" layoutInCell="1" allowOverlap="1" wp14:anchorId="6317AFC9" wp14:editId="512EEC68">
            <wp:simplePos x="0" y="0"/>
            <wp:positionH relativeFrom="margin">
              <wp:posOffset>-180975</wp:posOffset>
            </wp:positionH>
            <wp:positionV relativeFrom="paragraph">
              <wp:posOffset>123825</wp:posOffset>
            </wp:positionV>
            <wp:extent cx="5534025" cy="3109595"/>
            <wp:effectExtent l="0" t="0" r="9525" b="0"/>
            <wp:wrapSquare wrapText="bothSides"/>
            <wp:docPr id="35059528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95289" name="Picture 1" descr="A screenshot of a computer sc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310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30C5C" w14:textId="44EE0541" w:rsidR="00F57A8D" w:rsidRPr="00F57A8D" w:rsidRDefault="005540AF" w:rsidP="00BC7B25">
      <w:pPr>
        <w:rPr>
          <w:rFonts w:ascii="Times New Roman" w:hAnsi="Times New Roman" w:cs="Times New Roman"/>
          <w:i/>
          <w:iCs/>
          <w:sz w:val="20"/>
          <w:szCs w:val="20"/>
        </w:rPr>
      </w:pPr>
      <w:r w:rsidRPr="00F57A8D">
        <w:rPr>
          <w:rFonts w:ascii="Times New Roman" w:hAnsi="Times New Roman" w:cs="Times New Roman"/>
          <w:i/>
          <w:iCs/>
          <w:sz w:val="20"/>
          <w:szCs w:val="20"/>
        </w:rPr>
        <w:t>Unipolar montage.</w:t>
      </w:r>
    </w:p>
    <w:p w14:paraId="756B1607" w14:textId="4145111E" w:rsidR="00BC7B25" w:rsidRPr="00985538" w:rsidRDefault="009C1A80" w:rsidP="00BC7B25">
      <w:pPr>
        <w:rPr>
          <w:rFonts w:ascii="Times New Roman" w:hAnsi="Times New Roman" w:cs="Times New Roman"/>
        </w:rPr>
      </w:pPr>
      <w:r w:rsidRPr="00985538">
        <w:rPr>
          <w:rFonts w:ascii="Times New Roman" w:hAnsi="Times New Roman" w:cs="Times New Roman"/>
        </w:rPr>
        <w:t>Activities like spike waves can occur. Two things to keep in mind:</w:t>
      </w:r>
    </w:p>
    <w:p w14:paraId="151AF378" w14:textId="440C5ECE" w:rsidR="009C1A80" w:rsidRPr="00985538" w:rsidRDefault="009C1A80" w:rsidP="009C1A80">
      <w:pPr>
        <w:pStyle w:val="ListParagraph"/>
        <w:numPr>
          <w:ilvl w:val="0"/>
          <w:numId w:val="3"/>
        </w:numPr>
        <w:rPr>
          <w:rFonts w:ascii="Times New Roman" w:hAnsi="Times New Roman" w:cs="Times New Roman"/>
        </w:rPr>
      </w:pPr>
      <w:r w:rsidRPr="00985538">
        <w:rPr>
          <w:rFonts w:ascii="Times New Roman" w:hAnsi="Times New Roman" w:cs="Times New Roman"/>
        </w:rPr>
        <w:t xml:space="preserve">When activity seen on A1-T3 then for temporal seizure, activity </w:t>
      </w:r>
      <w:proofErr w:type="gramStart"/>
      <w:r w:rsidRPr="00985538">
        <w:rPr>
          <w:rFonts w:ascii="Times New Roman" w:hAnsi="Times New Roman" w:cs="Times New Roman"/>
        </w:rPr>
        <w:t>has to</w:t>
      </w:r>
      <w:proofErr w:type="gramEnd"/>
      <w:r w:rsidRPr="00985538">
        <w:rPr>
          <w:rFonts w:ascii="Times New Roman" w:hAnsi="Times New Roman" w:cs="Times New Roman"/>
        </w:rPr>
        <w:t xml:space="preserve"> occur also on T3-C3.</w:t>
      </w:r>
    </w:p>
    <w:p w14:paraId="28D39B27" w14:textId="1664D632" w:rsidR="00985538" w:rsidRPr="00F57A8D" w:rsidRDefault="500C7646" w:rsidP="00985538">
      <w:pPr>
        <w:pStyle w:val="ListParagraph"/>
        <w:numPr>
          <w:ilvl w:val="0"/>
          <w:numId w:val="3"/>
        </w:numPr>
        <w:rPr>
          <w:rStyle w:val="Heading1Char"/>
          <w:rFonts w:eastAsiaTheme="minorHAnsi" w:cs="Times New Roman"/>
          <w:b w:val="0"/>
          <w:szCs w:val="24"/>
        </w:rPr>
      </w:pPr>
      <w:r w:rsidRPr="500C7646">
        <w:rPr>
          <w:rFonts w:ascii="Times New Roman" w:hAnsi="Times New Roman" w:cs="Times New Roman"/>
        </w:rPr>
        <w:t>Look at the activity with unipolar montage. When activity only seen on A1 channel and T3 channel is quiet, then it is an artifact.</w:t>
      </w:r>
    </w:p>
    <w:p w14:paraId="75F8BEE7" w14:textId="06557FBD" w:rsidR="00B54327" w:rsidRPr="00985538" w:rsidRDefault="005540AF" w:rsidP="500C7646">
      <w:pPr>
        <w:pStyle w:val="NoSpacing"/>
        <w:rPr>
          <w:rFonts w:ascii="Times New Roman" w:hAnsi="Times New Roman" w:cs="Times New Roman"/>
        </w:rPr>
      </w:pPr>
      <w:r w:rsidRPr="00985538">
        <w:rPr>
          <w:rStyle w:val="Heading1Char"/>
          <w:noProof/>
        </w:rPr>
        <w:lastRenderedPageBreak/>
        <w:drawing>
          <wp:anchor distT="0" distB="0" distL="114300" distR="114300" simplePos="0" relativeHeight="251656192" behindDoc="1" locked="0" layoutInCell="1" allowOverlap="1" wp14:anchorId="4964E272" wp14:editId="556C64B0">
            <wp:simplePos x="0" y="0"/>
            <wp:positionH relativeFrom="margin">
              <wp:align>center</wp:align>
            </wp:positionH>
            <wp:positionV relativeFrom="paragraph">
              <wp:posOffset>315595</wp:posOffset>
            </wp:positionV>
            <wp:extent cx="7270115" cy="2717800"/>
            <wp:effectExtent l="0" t="0" r="6985" b="6350"/>
            <wp:wrapTight wrapText="bothSides">
              <wp:wrapPolygon edited="0">
                <wp:start x="0" y="0"/>
                <wp:lineTo x="0" y="21499"/>
                <wp:lineTo x="21564" y="21499"/>
                <wp:lineTo x="21564" y="0"/>
                <wp:lineTo x="0" y="0"/>
              </wp:wrapPolygon>
            </wp:wrapTight>
            <wp:docPr id="406427687" name="Picture 1" descr="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27687" name="Picture 1" descr="A graph with lines and dot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270115" cy="2717800"/>
                    </a:xfrm>
                    <a:prstGeom prst="rect">
                      <a:avLst/>
                    </a:prstGeom>
                  </pic:spPr>
                </pic:pic>
              </a:graphicData>
            </a:graphic>
            <wp14:sizeRelH relativeFrom="margin">
              <wp14:pctWidth>0</wp14:pctWidth>
            </wp14:sizeRelH>
            <wp14:sizeRelV relativeFrom="margin">
              <wp14:pctHeight>0</wp14:pctHeight>
            </wp14:sizeRelV>
          </wp:anchor>
        </w:drawing>
      </w:r>
      <w:r w:rsidR="500C7646" w:rsidRPr="500C7646">
        <w:rPr>
          <w:rStyle w:val="Heading1Char"/>
        </w:rPr>
        <w:t>Shivering</w:t>
      </w:r>
      <w:r w:rsidR="500C7646" w:rsidRPr="500C7646">
        <w:rPr>
          <w:rFonts w:ascii="Times New Roman" w:hAnsi="Times New Roman" w:cs="Times New Roman"/>
        </w:rPr>
        <w:t>. Usually comes with seizures. In this case not because no spike wave activity occurs.</w:t>
      </w:r>
    </w:p>
    <w:p w14:paraId="616D7C6E" w14:textId="59C3684E" w:rsidR="00B54327" w:rsidRPr="00985538" w:rsidRDefault="00B54327" w:rsidP="500C7646">
      <w:pPr>
        <w:pStyle w:val="NoSpacing"/>
        <w:rPr>
          <w:rStyle w:val="Heading1Char"/>
        </w:rPr>
      </w:pPr>
    </w:p>
    <w:p w14:paraId="3D61B7AB" w14:textId="5B0D9FEE" w:rsidR="00B54327" w:rsidRPr="00985538" w:rsidRDefault="00B54327" w:rsidP="500C7646">
      <w:pPr>
        <w:pStyle w:val="NoSpacing"/>
        <w:rPr>
          <w:rFonts w:ascii="Times New Roman" w:hAnsi="Times New Roman" w:cs="Times New Roman"/>
        </w:rPr>
      </w:pPr>
    </w:p>
    <w:p w14:paraId="7AAA4AB8" w14:textId="71F2A479" w:rsidR="00B54327" w:rsidRPr="00985538" w:rsidRDefault="00B54327" w:rsidP="00985538">
      <w:pPr>
        <w:pStyle w:val="NoSpacing"/>
        <w:rPr>
          <w:rFonts w:ascii="Times New Roman" w:hAnsi="Times New Roman" w:cs="Times New Roman"/>
        </w:rPr>
      </w:pPr>
    </w:p>
    <w:p w14:paraId="2E2A0E74" w14:textId="2339878C" w:rsidR="500C7646" w:rsidRDefault="500C7646" w:rsidP="500C7646">
      <w:pPr>
        <w:pStyle w:val="NoSpacing"/>
        <w:rPr>
          <w:rFonts w:ascii="Times New Roman" w:hAnsi="Times New Roman" w:cs="Times New Roman"/>
        </w:rPr>
      </w:pPr>
      <w:r w:rsidRPr="500C7646">
        <w:rPr>
          <w:rFonts w:ascii="Times New Roman" w:hAnsi="Times New Roman" w:cs="Times New Roman"/>
        </w:rPr>
        <w:t>Look at the activity more closely:</w:t>
      </w:r>
    </w:p>
    <w:p w14:paraId="7931D99E" w14:textId="71864961" w:rsidR="500C7646" w:rsidRDefault="500C7646" w:rsidP="500C7646">
      <w:pPr>
        <w:pStyle w:val="NoSpacing"/>
        <w:rPr>
          <w:rFonts w:ascii="Times New Roman" w:hAnsi="Times New Roman" w:cs="Times New Roman"/>
        </w:rPr>
      </w:pPr>
    </w:p>
    <w:p w14:paraId="0835745C" w14:textId="53669B17" w:rsidR="500C7646" w:rsidRDefault="500C7646" w:rsidP="500C7646">
      <w:pPr>
        <w:jc w:val="center"/>
        <w:rPr>
          <w:rFonts w:ascii="Times New Roman" w:hAnsi="Times New Roman" w:cs="Times New Roman"/>
        </w:rPr>
      </w:pPr>
      <w:r>
        <w:rPr>
          <w:noProof/>
        </w:rPr>
        <w:drawing>
          <wp:inline distT="0" distB="0" distL="0" distR="0" wp14:anchorId="664C35AE" wp14:editId="2B42E225">
            <wp:extent cx="4840605" cy="899160"/>
            <wp:effectExtent l="0" t="0" r="0" b="0"/>
            <wp:docPr id="37451098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840605" cy="899160"/>
                    </a:xfrm>
                    <a:prstGeom prst="rect">
                      <a:avLst/>
                    </a:prstGeom>
                  </pic:spPr>
                </pic:pic>
              </a:graphicData>
            </a:graphic>
          </wp:inline>
        </w:drawing>
      </w:r>
    </w:p>
    <w:p w14:paraId="3AA3F9BF" w14:textId="374DB3D4" w:rsidR="009C1A80" w:rsidRPr="00985538" w:rsidRDefault="009C1A80" w:rsidP="00BC7B25">
      <w:pPr>
        <w:jc w:val="center"/>
        <w:rPr>
          <w:rFonts w:ascii="Times New Roman" w:hAnsi="Times New Roman" w:cs="Times New Roman"/>
        </w:rPr>
      </w:pPr>
    </w:p>
    <w:p w14:paraId="036AA4D4" w14:textId="616D184E" w:rsidR="009C1A80" w:rsidRPr="00985538" w:rsidRDefault="009C1A80" w:rsidP="00BC7B25">
      <w:pPr>
        <w:jc w:val="center"/>
        <w:rPr>
          <w:rFonts w:ascii="Times New Roman" w:hAnsi="Times New Roman" w:cs="Times New Roman"/>
        </w:rPr>
      </w:pPr>
    </w:p>
    <w:p w14:paraId="5C7571F5" w14:textId="4BD7FFF5" w:rsidR="009C1A80" w:rsidRPr="00985538" w:rsidRDefault="009C1A80" w:rsidP="00BC7B25">
      <w:pPr>
        <w:jc w:val="center"/>
        <w:rPr>
          <w:rFonts w:ascii="Times New Roman" w:hAnsi="Times New Roman" w:cs="Times New Roman"/>
        </w:rPr>
      </w:pPr>
    </w:p>
    <w:p w14:paraId="6728C218" w14:textId="77777777" w:rsidR="00985538" w:rsidRPr="00985538" w:rsidRDefault="00985538" w:rsidP="005540AF">
      <w:pPr>
        <w:rPr>
          <w:rFonts w:ascii="Times New Roman" w:hAnsi="Times New Roman" w:cs="Times New Roman"/>
          <w:b/>
          <w:bCs/>
        </w:rPr>
      </w:pPr>
    </w:p>
    <w:p w14:paraId="3A104445" w14:textId="77777777" w:rsidR="00985538" w:rsidRPr="00985538" w:rsidRDefault="00985538" w:rsidP="005540AF">
      <w:pPr>
        <w:rPr>
          <w:rFonts w:ascii="Times New Roman" w:hAnsi="Times New Roman" w:cs="Times New Roman"/>
          <w:b/>
          <w:bCs/>
        </w:rPr>
      </w:pPr>
    </w:p>
    <w:p w14:paraId="38C6A92E" w14:textId="77777777" w:rsidR="00985538" w:rsidRPr="00985538" w:rsidRDefault="00985538" w:rsidP="005540AF">
      <w:pPr>
        <w:rPr>
          <w:rFonts w:ascii="Times New Roman" w:hAnsi="Times New Roman" w:cs="Times New Roman"/>
          <w:b/>
          <w:bCs/>
        </w:rPr>
      </w:pPr>
    </w:p>
    <w:p w14:paraId="46035F95" w14:textId="571A39C9" w:rsidR="500C7646" w:rsidRDefault="500C7646" w:rsidP="500C7646">
      <w:pPr>
        <w:rPr>
          <w:rFonts w:ascii="Times New Roman" w:hAnsi="Times New Roman" w:cs="Times New Roman"/>
          <w:b/>
          <w:bCs/>
        </w:rPr>
      </w:pPr>
    </w:p>
    <w:p w14:paraId="0AA399A0" w14:textId="2C6CD13D" w:rsidR="500C7646" w:rsidRDefault="500C7646" w:rsidP="500C7646">
      <w:pPr>
        <w:rPr>
          <w:rFonts w:ascii="Times New Roman" w:hAnsi="Times New Roman" w:cs="Times New Roman"/>
          <w:b/>
          <w:bCs/>
        </w:rPr>
      </w:pPr>
    </w:p>
    <w:p w14:paraId="64C34C76" w14:textId="7A52BAF7" w:rsidR="500C7646" w:rsidRDefault="500C7646" w:rsidP="500C7646">
      <w:pPr>
        <w:rPr>
          <w:rStyle w:val="Heading1Char"/>
        </w:rPr>
      </w:pPr>
    </w:p>
    <w:p w14:paraId="5D20F976" w14:textId="6671638E" w:rsidR="500C7646" w:rsidRDefault="500C7646" w:rsidP="500C7646">
      <w:pPr>
        <w:rPr>
          <w:rStyle w:val="Heading1Char"/>
        </w:rPr>
      </w:pPr>
    </w:p>
    <w:p w14:paraId="7AB3F659" w14:textId="33A5B4A5" w:rsidR="005540AF" w:rsidRPr="00985538" w:rsidRDefault="005540AF" w:rsidP="005540AF">
      <w:pPr>
        <w:rPr>
          <w:rFonts w:ascii="Times New Roman" w:hAnsi="Times New Roman" w:cs="Times New Roman"/>
        </w:rPr>
      </w:pPr>
      <w:r w:rsidRPr="00985538">
        <w:rPr>
          <w:rStyle w:val="Heading1Char"/>
        </w:rPr>
        <w:lastRenderedPageBreak/>
        <w:t>Eyeblinks</w:t>
      </w:r>
      <w:r w:rsidRPr="00985538">
        <w:rPr>
          <w:rFonts w:ascii="Times New Roman" w:hAnsi="Times New Roman" w:cs="Times New Roman"/>
        </w:rPr>
        <w:t>. May be confused with rhythmic delta activity. However:</w:t>
      </w:r>
    </w:p>
    <w:p w14:paraId="44271DFC" w14:textId="77777777" w:rsidR="005540AF" w:rsidRPr="00985538" w:rsidRDefault="005540AF" w:rsidP="005540AF">
      <w:pPr>
        <w:pStyle w:val="ListParagraph"/>
        <w:numPr>
          <w:ilvl w:val="0"/>
          <w:numId w:val="3"/>
        </w:numPr>
        <w:rPr>
          <w:rFonts w:ascii="Times New Roman" w:hAnsi="Times New Roman" w:cs="Times New Roman"/>
        </w:rPr>
      </w:pPr>
      <w:r w:rsidRPr="00985538">
        <w:rPr>
          <w:rFonts w:ascii="Times New Roman" w:hAnsi="Times New Roman" w:cs="Times New Roman"/>
        </w:rPr>
        <w:t xml:space="preserve">Eyeblinks: </w:t>
      </w:r>
    </w:p>
    <w:p w14:paraId="44461575" w14:textId="60F2F310" w:rsidR="00985538" w:rsidRPr="00985538" w:rsidRDefault="00985538" w:rsidP="00985538">
      <w:pPr>
        <w:pStyle w:val="ListParagraph"/>
        <w:numPr>
          <w:ilvl w:val="1"/>
          <w:numId w:val="3"/>
        </w:numPr>
        <w:rPr>
          <w:rFonts w:ascii="Times New Roman" w:hAnsi="Times New Roman" w:cs="Times New Roman"/>
        </w:rPr>
      </w:pPr>
      <w:r w:rsidRPr="00985538">
        <w:rPr>
          <w:rFonts w:ascii="Times New Roman" w:hAnsi="Times New Roman" w:cs="Times New Roman"/>
        </w:rPr>
        <w:t>High-amplitude spikes that are more prominent in the frontal leads</w:t>
      </w:r>
    </w:p>
    <w:p w14:paraId="5215F3B7" w14:textId="1C977091" w:rsidR="005540AF" w:rsidRPr="00985538" w:rsidRDefault="00985538" w:rsidP="00985538">
      <w:pPr>
        <w:pStyle w:val="ListParagraph"/>
        <w:numPr>
          <w:ilvl w:val="1"/>
          <w:numId w:val="3"/>
        </w:numPr>
        <w:rPr>
          <w:rFonts w:ascii="Times New Roman" w:hAnsi="Times New Roman" w:cs="Times New Roman"/>
        </w:rPr>
      </w:pPr>
      <w:r w:rsidRPr="00985538">
        <w:rPr>
          <w:rFonts w:ascii="Times New Roman" w:hAnsi="Times New Roman" w:cs="Times New Roman"/>
        </w:rPr>
        <w:t>Occur at variable frequencies</w:t>
      </w:r>
    </w:p>
    <w:p w14:paraId="1A1B9FAD" w14:textId="62B388E4" w:rsidR="00985538" w:rsidRPr="00985538" w:rsidRDefault="00985538" w:rsidP="00985538">
      <w:pPr>
        <w:pStyle w:val="ListParagraph"/>
        <w:numPr>
          <w:ilvl w:val="1"/>
          <w:numId w:val="3"/>
        </w:numPr>
        <w:rPr>
          <w:rFonts w:ascii="Times New Roman" w:hAnsi="Times New Roman" w:cs="Times New Roman"/>
        </w:rPr>
      </w:pPr>
      <w:r w:rsidRPr="00985538">
        <w:rPr>
          <w:rFonts w:ascii="Times New Roman" w:hAnsi="Times New Roman" w:cs="Times New Roman"/>
        </w:rPr>
        <w:t>Do not have rhythmic patterns</w:t>
      </w:r>
    </w:p>
    <w:p w14:paraId="282EAD76" w14:textId="6F89614A" w:rsidR="00985538" w:rsidRPr="00985538" w:rsidRDefault="00985538" w:rsidP="00985538">
      <w:pPr>
        <w:pStyle w:val="ListParagraph"/>
        <w:numPr>
          <w:ilvl w:val="0"/>
          <w:numId w:val="3"/>
        </w:numPr>
        <w:rPr>
          <w:rFonts w:ascii="Times New Roman" w:hAnsi="Times New Roman" w:cs="Times New Roman"/>
        </w:rPr>
      </w:pPr>
      <w:r w:rsidRPr="00985538">
        <w:rPr>
          <w:rFonts w:ascii="Times New Roman" w:hAnsi="Times New Roman" w:cs="Times New Roman"/>
        </w:rPr>
        <w:t>Rhythmic delta activity:</w:t>
      </w:r>
    </w:p>
    <w:p w14:paraId="63B1ED60" w14:textId="303467A7" w:rsidR="00985538" w:rsidRPr="00985538" w:rsidRDefault="00985538" w:rsidP="00985538">
      <w:pPr>
        <w:pStyle w:val="ListParagraph"/>
        <w:numPr>
          <w:ilvl w:val="1"/>
          <w:numId w:val="3"/>
        </w:numPr>
        <w:rPr>
          <w:rFonts w:ascii="Times New Roman" w:hAnsi="Times New Roman" w:cs="Times New Roman"/>
        </w:rPr>
      </w:pPr>
      <w:r w:rsidRPr="00985538">
        <w:rPr>
          <w:rFonts w:ascii="Times New Roman" w:hAnsi="Times New Roman" w:cs="Times New Roman"/>
        </w:rPr>
        <w:t>rhythmic delta waves (1-3 Hz) that are smooth and repetitive</w:t>
      </w:r>
    </w:p>
    <w:p w14:paraId="78B19323" w14:textId="7709879B" w:rsidR="00985538" w:rsidRPr="00985538" w:rsidRDefault="00985538" w:rsidP="00985538">
      <w:pPr>
        <w:pStyle w:val="ListParagraph"/>
        <w:numPr>
          <w:ilvl w:val="1"/>
          <w:numId w:val="3"/>
        </w:numPr>
        <w:rPr>
          <w:rFonts w:ascii="Times New Roman" w:hAnsi="Times New Roman" w:cs="Times New Roman"/>
        </w:rPr>
      </w:pPr>
      <w:r w:rsidRPr="00985538">
        <w:rPr>
          <w:rFonts w:ascii="Times New Roman" w:hAnsi="Times New Roman" w:cs="Times New Roman"/>
        </w:rPr>
        <w:t>frequency much slower and regular than in eyeblinks</w:t>
      </w:r>
    </w:p>
    <w:p w14:paraId="0ED23283" w14:textId="70BB41B1" w:rsidR="00985538" w:rsidRPr="00985538" w:rsidRDefault="00985538" w:rsidP="00985538">
      <w:pPr>
        <w:pStyle w:val="ListParagraph"/>
        <w:numPr>
          <w:ilvl w:val="1"/>
          <w:numId w:val="3"/>
        </w:numPr>
        <w:rPr>
          <w:rFonts w:ascii="Times New Roman" w:hAnsi="Times New Roman" w:cs="Times New Roman"/>
        </w:rPr>
      </w:pPr>
      <w:r w:rsidRPr="00985538">
        <w:rPr>
          <w:rFonts w:ascii="Times New Roman" w:hAnsi="Times New Roman" w:cs="Times New Roman"/>
        </w:rPr>
        <w:t>does NOT have sharp, vertical appearance of eyeblinks</w:t>
      </w:r>
    </w:p>
    <w:p w14:paraId="6EF7202B" w14:textId="4C43EFBB" w:rsidR="00985538" w:rsidRPr="00985538" w:rsidRDefault="00985538" w:rsidP="500C7646">
      <w:pPr>
        <w:rPr>
          <w:rFonts w:ascii="Times New Roman" w:hAnsi="Times New Roman" w:cs="Times New Roman"/>
        </w:rPr>
      </w:pPr>
      <w:r w:rsidRPr="00985538">
        <w:rPr>
          <w:rFonts w:ascii="Times New Roman" w:hAnsi="Times New Roman" w:cs="Times New Roman"/>
          <w:noProof/>
        </w:rPr>
        <w:drawing>
          <wp:anchor distT="0" distB="0" distL="114300" distR="114300" simplePos="0" relativeHeight="251659264" behindDoc="0" locked="0" layoutInCell="1" allowOverlap="1" wp14:anchorId="504AE508" wp14:editId="54D87ABF">
            <wp:simplePos x="0" y="0"/>
            <wp:positionH relativeFrom="column">
              <wp:posOffset>-257175</wp:posOffset>
            </wp:positionH>
            <wp:positionV relativeFrom="paragraph">
              <wp:posOffset>308610</wp:posOffset>
            </wp:positionV>
            <wp:extent cx="6638925" cy="2530026"/>
            <wp:effectExtent l="0" t="0" r="0" b="3810"/>
            <wp:wrapSquare wrapText="bothSides"/>
            <wp:docPr id="969868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2530026"/>
                    </a:xfrm>
                    <a:prstGeom prst="rect">
                      <a:avLst/>
                    </a:prstGeom>
                    <a:noFill/>
                    <a:ln>
                      <a:noFill/>
                    </a:ln>
                  </pic:spPr>
                </pic:pic>
              </a:graphicData>
            </a:graphic>
          </wp:anchor>
        </w:drawing>
      </w:r>
    </w:p>
    <w:p w14:paraId="6A69EC16" w14:textId="072FD92D" w:rsidR="24382E72" w:rsidRDefault="24382E72" w:rsidP="24382E72">
      <w:pPr>
        <w:rPr>
          <w:rFonts w:ascii="Times New Roman" w:hAnsi="Times New Roman" w:cs="Times New Roman"/>
          <w:b/>
          <w:bCs/>
        </w:rPr>
      </w:pPr>
    </w:p>
    <w:p w14:paraId="6AE57EBF" w14:textId="609CBCBA" w:rsidR="24382E72" w:rsidRDefault="24382E72" w:rsidP="24382E72">
      <w:pPr>
        <w:rPr>
          <w:rFonts w:ascii="Times New Roman" w:hAnsi="Times New Roman" w:cs="Times New Roman"/>
          <w:b/>
          <w:bCs/>
        </w:rPr>
      </w:pPr>
    </w:p>
    <w:p w14:paraId="2AF9DBCB" w14:textId="044B281E" w:rsidR="24382E72" w:rsidRDefault="24382E72" w:rsidP="24382E72">
      <w:pPr>
        <w:rPr>
          <w:rFonts w:ascii="Times New Roman" w:hAnsi="Times New Roman" w:cs="Times New Roman"/>
          <w:b/>
          <w:bCs/>
        </w:rPr>
      </w:pPr>
    </w:p>
    <w:p w14:paraId="5DC86CCB" w14:textId="6C5B2FAE" w:rsidR="24382E72" w:rsidRDefault="24382E72" w:rsidP="24382E72">
      <w:pPr>
        <w:rPr>
          <w:rFonts w:ascii="Times New Roman" w:hAnsi="Times New Roman" w:cs="Times New Roman"/>
          <w:b/>
          <w:bCs/>
        </w:rPr>
      </w:pPr>
    </w:p>
    <w:p w14:paraId="30086E15" w14:textId="0279C62E" w:rsidR="24382E72" w:rsidRDefault="24382E72" w:rsidP="24382E72">
      <w:pPr>
        <w:rPr>
          <w:rFonts w:ascii="Times New Roman" w:hAnsi="Times New Roman" w:cs="Times New Roman"/>
          <w:b/>
          <w:bCs/>
        </w:rPr>
      </w:pPr>
    </w:p>
    <w:p w14:paraId="221E8563" w14:textId="6340EBAC" w:rsidR="24382E72" w:rsidRDefault="24382E72" w:rsidP="24382E72">
      <w:pPr>
        <w:rPr>
          <w:rFonts w:ascii="Times New Roman" w:hAnsi="Times New Roman" w:cs="Times New Roman"/>
          <w:b/>
          <w:bCs/>
        </w:rPr>
      </w:pPr>
    </w:p>
    <w:p w14:paraId="3E402F44" w14:textId="6CD2DC51" w:rsidR="24382E72" w:rsidRDefault="24382E72" w:rsidP="24382E72">
      <w:pPr>
        <w:rPr>
          <w:rFonts w:ascii="Times New Roman" w:hAnsi="Times New Roman" w:cs="Times New Roman"/>
          <w:b/>
          <w:bCs/>
        </w:rPr>
      </w:pPr>
    </w:p>
    <w:p w14:paraId="2191B697" w14:textId="5DCF2E62" w:rsidR="24382E72" w:rsidRDefault="24382E72" w:rsidP="24382E72">
      <w:pPr>
        <w:rPr>
          <w:rFonts w:ascii="Times New Roman" w:hAnsi="Times New Roman" w:cs="Times New Roman"/>
          <w:b/>
          <w:bCs/>
        </w:rPr>
      </w:pPr>
    </w:p>
    <w:p w14:paraId="263A708A" w14:textId="23BF939A" w:rsidR="3983AC88" w:rsidRDefault="3983AC88" w:rsidP="500C7646">
      <w:pPr>
        <w:rPr>
          <w:rFonts w:ascii="Times New Roman" w:hAnsi="Times New Roman" w:cs="Times New Roman"/>
          <w:b/>
          <w:bCs/>
        </w:rPr>
      </w:pPr>
    </w:p>
    <w:p w14:paraId="0B3AE1C3" w14:textId="65312ACE" w:rsidR="3983AC88" w:rsidRDefault="3983AC88" w:rsidP="500C7646">
      <w:pPr>
        <w:rPr>
          <w:rFonts w:ascii="Times New Roman" w:hAnsi="Times New Roman" w:cs="Times New Roman"/>
          <w:b/>
          <w:bCs/>
        </w:rPr>
      </w:pPr>
    </w:p>
    <w:p w14:paraId="1D95EBEE" w14:textId="493C499A" w:rsidR="3983AC88" w:rsidRDefault="500C7646" w:rsidP="24382E72">
      <w:pPr>
        <w:rPr>
          <w:rFonts w:ascii="Times New Roman" w:hAnsi="Times New Roman" w:cs="Times New Roman"/>
          <w:b/>
          <w:bCs/>
        </w:rPr>
      </w:pPr>
      <w:r w:rsidRPr="500C7646">
        <w:rPr>
          <w:rFonts w:ascii="Times New Roman" w:hAnsi="Times New Roman" w:cs="Times New Roman"/>
          <w:b/>
          <w:bCs/>
        </w:rPr>
        <w:t>Intermittent spike and wave activity</w:t>
      </w:r>
    </w:p>
    <w:p w14:paraId="76E69FEE" w14:textId="6E2C87D3" w:rsidR="24382E72" w:rsidRDefault="24382E72" w:rsidP="24382E72">
      <w:pPr>
        <w:rPr>
          <w:rFonts w:ascii="Times New Roman" w:hAnsi="Times New Roman" w:cs="Times New Roman"/>
          <w:b/>
          <w:bCs/>
        </w:rPr>
      </w:pPr>
      <w:r w:rsidRPr="24382E72">
        <w:rPr>
          <w:rFonts w:ascii="Times New Roman" w:hAnsi="Times New Roman" w:cs="Times New Roman"/>
        </w:rPr>
        <w:lastRenderedPageBreak/>
        <w:t>Intermittent- occurring at irregular intervals; not continuous or steady</w:t>
      </w:r>
    </w:p>
    <w:p w14:paraId="16D58BE5" w14:textId="2C03C66E" w:rsidR="24382E72" w:rsidRDefault="24382E72" w:rsidP="24382E72">
      <w:pPr>
        <w:rPr>
          <w:rFonts w:ascii="Times New Roman" w:hAnsi="Times New Roman" w:cs="Times New Roman"/>
        </w:rPr>
      </w:pPr>
      <w:r w:rsidRPr="24382E72">
        <w:rPr>
          <w:rFonts w:ascii="Times New Roman" w:hAnsi="Times New Roman" w:cs="Times New Roman"/>
        </w:rPr>
        <w:t>It is epileptiform activity that is seen in patients with epilepsy.</w:t>
      </w:r>
    </w:p>
    <w:p w14:paraId="6F70716C" w14:textId="68F7C08D" w:rsidR="24382E72" w:rsidRDefault="24382E72" w:rsidP="24382E72">
      <w:pPr>
        <w:rPr>
          <w:rFonts w:ascii="Times New Roman" w:hAnsi="Times New Roman" w:cs="Times New Roman"/>
        </w:rPr>
      </w:pPr>
      <w:r w:rsidRPr="24382E72">
        <w:rPr>
          <w:rFonts w:ascii="Times New Roman" w:hAnsi="Times New Roman" w:cs="Times New Roman"/>
        </w:rPr>
        <w:t>However, not a</w:t>
      </w:r>
    </w:p>
    <w:p w14:paraId="6B0757DC" w14:textId="46F31E6B" w:rsidR="24382E72" w:rsidRDefault="24382E72" w:rsidP="24382E72">
      <w:pPr>
        <w:pStyle w:val="ListParagraph"/>
        <w:numPr>
          <w:ilvl w:val="0"/>
          <w:numId w:val="2"/>
        </w:numPr>
        <w:rPr>
          <w:rFonts w:ascii="Times New Roman" w:hAnsi="Times New Roman" w:cs="Times New Roman"/>
        </w:rPr>
      </w:pPr>
      <w:r w:rsidRPr="24382E72">
        <w:rPr>
          <w:rFonts w:ascii="Times New Roman" w:hAnsi="Times New Roman" w:cs="Times New Roman"/>
        </w:rPr>
        <w:t>seizure because does not last 10 seconds</w:t>
      </w:r>
    </w:p>
    <w:p w14:paraId="591B0FAA" w14:textId="27309621" w:rsidR="24382E72" w:rsidRDefault="24382E72" w:rsidP="24382E72">
      <w:pPr>
        <w:pStyle w:val="ListParagraph"/>
        <w:numPr>
          <w:ilvl w:val="0"/>
          <w:numId w:val="2"/>
        </w:numPr>
        <w:rPr>
          <w:rFonts w:ascii="Times New Roman" w:hAnsi="Times New Roman" w:cs="Times New Roman"/>
        </w:rPr>
      </w:pPr>
      <w:r w:rsidRPr="24382E72">
        <w:rPr>
          <w:rFonts w:ascii="Times New Roman" w:hAnsi="Times New Roman" w:cs="Times New Roman"/>
        </w:rPr>
        <w:t xml:space="preserve">BIRD because the frequency is &lt; 4Hz </w:t>
      </w:r>
    </w:p>
    <w:p w14:paraId="591F5650" w14:textId="5E3ED588" w:rsidR="24382E72" w:rsidRDefault="24382E72" w:rsidP="24382E72">
      <w:pPr>
        <w:rPr>
          <w:rFonts w:ascii="Times New Roman" w:hAnsi="Times New Roman" w:cs="Times New Roman"/>
        </w:rPr>
      </w:pPr>
    </w:p>
    <w:p w14:paraId="1E2F8D2C" w14:textId="74DB069B" w:rsidR="24382E72" w:rsidRDefault="24382E72" w:rsidP="500C7646"/>
    <w:p w14:paraId="01CC186E" w14:textId="17229A75" w:rsidR="24382E72" w:rsidRDefault="24382E72" w:rsidP="500C7646">
      <w:r>
        <w:rPr>
          <w:noProof/>
        </w:rPr>
        <mc:AlternateContent>
          <mc:Choice Requires="wpg">
            <w:drawing>
              <wp:inline distT="0" distB="0" distL="0" distR="0" wp14:anchorId="68BCFD75" wp14:editId="5981EFBF">
                <wp:extent cx="5943600" cy="2942082"/>
                <wp:effectExtent l="0" t="0" r="0" b="10795"/>
                <wp:docPr id="1459685817" name="Group 3"/>
                <wp:cNvGraphicFramePr/>
                <a:graphic xmlns:a="http://schemas.openxmlformats.org/drawingml/2006/main">
                  <a:graphicData uri="http://schemas.microsoft.com/office/word/2010/wordprocessingGroup">
                    <wpg:wgp>
                      <wpg:cNvGrpSpPr/>
                      <wpg:grpSpPr>
                        <a:xfrm>
                          <a:off x="0" y="0"/>
                          <a:ext cx="5943600" cy="2942082"/>
                          <a:chOff x="0" y="0"/>
                          <a:chExt cx="3810000" cy="1885950"/>
                        </a:xfrm>
                      </wpg:grpSpPr>
                      <wps:wsp>
                        <wps:cNvPr id="1" name="Rectangle 1"/>
                        <wps:cNvSpPr/>
                        <wps:spPr>
                          <a:xfrm>
                            <a:off x="38100" y="0"/>
                            <a:ext cx="3733800" cy="1885950"/>
                          </a:xfrm>
                          <a:prstGeom prst="rect">
                            <a:avLst/>
                          </a:prstGeom>
                          <a:solidFill>
                            <a:schemeClr val="lt1"/>
                          </a:solidFill>
                          <a:ln>
                            <a:solidFill>
                              <a:srgbClr val="000000"/>
                            </a:solidFill>
                          </a:ln>
                        </wps:spPr>
                        <wps:bodyPr anchor="t"/>
                      </wps:wsp>
                      <pic:pic xmlns:pic="http://schemas.openxmlformats.org/drawingml/2006/picture">
                        <pic:nvPicPr>
                          <pic:cNvPr id="2" name="Picture 2"/>
                          <pic:cNvPicPr>
                            <a:picLocks noChangeAspect="1"/>
                          </pic:cNvPicPr>
                        </pic:nvPicPr>
                        <pic:blipFill>
                          <a:blip r:embed="rId12"/>
                          <a:stretch>
                            <a:fillRect/>
                          </a:stretch>
                        </pic:blipFill>
                        <pic:spPr>
                          <a:xfrm>
                            <a:off x="0" y="0"/>
                            <a:ext cx="3810000" cy="188595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mc:AlternateContent>
      </w:r>
    </w:p>
    <w:p w14:paraId="1E2CFCAF" w14:textId="2E92E9A8" w:rsidR="24382E72" w:rsidRDefault="74B8B70B" w:rsidP="74B8B70B">
      <w:pPr>
        <w:rPr>
          <w:b/>
          <w:bCs/>
        </w:rPr>
      </w:pPr>
      <w:r w:rsidRPr="74B8B70B">
        <w:rPr>
          <w:b/>
          <w:bCs/>
        </w:rPr>
        <w:t>Hypnagogic Hypersynchrony</w:t>
      </w:r>
    </w:p>
    <w:p w14:paraId="5AFA5C15" w14:textId="5B394681" w:rsidR="24382E72" w:rsidRDefault="74B8B70B" w:rsidP="74B8B70B">
      <w:pPr>
        <w:pStyle w:val="ListParagraph"/>
        <w:numPr>
          <w:ilvl w:val="0"/>
          <w:numId w:val="1"/>
        </w:numPr>
      </w:pPr>
      <w:r>
        <w:t>Occurs at sleep onset or drowsiness in children</w:t>
      </w:r>
    </w:p>
    <w:p w14:paraId="21D7583A" w14:textId="174D4063" w:rsidR="24382E72" w:rsidRDefault="74B8B70B" w:rsidP="74B8B70B">
      <w:pPr>
        <w:pStyle w:val="ListParagraph"/>
        <w:numPr>
          <w:ilvl w:val="0"/>
          <w:numId w:val="1"/>
        </w:numPr>
      </w:pPr>
      <w:r>
        <w:t xml:space="preserve">Dramatic burst of paroxysmal high-amplitude theta-delta frequency slowing of 3- to 5- Hz. </w:t>
      </w:r>
    </w:p>
    <w:p w14:paraId="359303F9" w14:textId="574F7AF1" w:rsidR="24382E72" w:rsidRDefault="24382E72" w:rsidP="500C7646">
      <w:r>
        <w:rPr>
          <w:noProof/>
        </w:rPr>
        <w:lastRenderedPageBreak/>
        <w:drawing>
          <wp:inline distT="0" distB="0" distL="0" distR="0" wp14:anchorId="12A5031A" wp14:editId="717742CE">
            <wp:extent cx="5377036" cy="3371850"/>
            <wp:effectExtent l="0" t="0" r="0" b="0"/>
            <wp:docPr id="339979496" name="Picture 33997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77036" cy="3371850"/>
                    </a:xfrm>
                    <a:prstGeom prst="rect">
                      <a:avLst/>
                    </a:prstGeom>
                  </pic:spPr>
                </pic:pic>
              </a:graphicData>
            </a:graphic>
          </wp:inline>
        </w:drawing>
      </w:r>
    </w:p>
    <w:p w14:paraId="1957ECA4" w14:textId="77777777" w:rsidR="00817D0C" w:rsidRDefault="00817D0C" w:rsidP="500C7646"/>
    <w:p w14:paraId="2CCF567F" w14:textId="2D05F66A" w:rsidR="00817D0C" w:rsidRPr="00817D0C" w:rsidRDefault="00817D0C" w:rsidP="00817D0C">
      <w:r w:rsidRPr="00817D0C">
        <w:drawing>
          <wp:inline distT="0" distB="0" distL="0" distR="0" wp14:anchorId="1B231AFF" wp14:editId="6877A62D">
            <wp:extent cx="5943600" cy="3136265"/>
            <wp:effectExtent l="0" t="0" r="0" b="6985"/>
            <wp:docPr id="1797308860"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08860" name="Picture 2" descr="A screenshot of a computer scree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36265"/>
                    </a:xfrm>
                    <a:prstGeom prst="rect">
                      <a:avLst/>
                    </a:prstGeom>
                    <a:noFill/>
                    <a:ln>
                      <a:noFill/>
                    </a:ln>
                  </pic:spPr>
                </pic:pic>
              </a:graphicData>
            </a:graphic>
          </wp:inline>
        </w:drawing>
      </w:r>
    </w:p>
    <w:p w14:paraId="66536022" w14:textId="5B7F9B90" w:rsidR="00817D0C" w:rsidRDefault="00817D0C" w:rsidP="500C7646">
      <w:r>
        <w:t xml:space="preserve">Found at: </w:t>
      </w:r>
      <w:hyperlink r:id="rId15" w:history="1">
        <w:r w:rsidRPr="00E74892">
          <w:rPr>
            <w:rStyle w:val="Hyperlink"/>
          </w:rPr>
          <w:t>https://neupsykey.com/artifacts-of-recording/</w:t>
        </w:r>
      </w:hyperlink>
    </w:p>
    <w:p w14:paraId="55A75F2F" w14:textId="22A67F8A" w:rsidR="00817D0C" w:rsidRDefault="00817D0C" w:rsidP="500C7646">
      <w:r>
        <w:t xml:space="preserve">Activity: slower appearing eye blinks (2.5 to 3 Hz) intermixed with EMG appear </w:t>
      </w:r>
      <w:proofErr w:type="gramStart"/>
      <w:r>
        <w:t>similar to</w:t>
      </w:r>
      <w:proofErr w:type="gramEnd"/>
      <w:r>
        <w:t xml:space="preserve"> 3 Hz spike-and-wave activity. Eye leads show out-of-phase activity, confirming origin from </w:t>
      </w:r>
      <w:r>
        <w:lastRenderedPageBreak/>
        <w:t>eye movements and distinguishing from epileptiform activity and frontal intermittent rhythmic delta activity.</w:t>
      </w:r>
    </w:p>
    <w:sectPr w:rsidR="00817D0C">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B52EF" w14:textId="77777777" w:rsidR="0076378C" w:rsidRDefault="0076378C" w:rsidP="009C1A80">
      <w:pPr>
        <w:spacing w:after="0" w:line="240" w:lineRule="auto"/>
      </w:pPr>
      <w:r>
        <w:separator/>
      </w:r>
    </w:p>
  </w:endnote>
  <w:endnote w:type="continuationSeparator" w:id="0">
    <w:p w14:paraId="64306601" w14:textId="77777777" w:rsidR="0076378C" w:rsidRDefault="0076378C" w:rsidP="009C1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A40BE" w14:textId="77777777" w:rsidR="0076378C" w:rsidRDefault="0076378C" w:rsidP="009C1A80">
      <w:pPr>
        <w:spacing w:after="0" w:line="240" w:lineRule="auto"/>
      </w:pPr>
      <w:r>
        <w:separator/>
      </w:r>
    </w:p>
  </w:footnote>
  <w:footnote w:type="continuationSeparator" w:id="0">
    <w:p w14:paraId="07375950" w14:textId="77777777" w:rsidR="0076378C" w:rsidRDefault="0076378C" w:rsidP="009C1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63370"/>
      <w:docPartObj>
        <w:docPartGallery w:val="Page Numbers (Top of Page)"/>
        <w:docPartUnique/>
      </w:docPartObj>
    </w:sdtPr>
    <w:sdtEndPr>
      <w:rPr>
        <w:noProof/>
      </w:rPr>
    </w:sdtEndPr>
    <w:sdtContent>
      <w:p w14:paraId="228FDF9C" w14:textId="4D4554DB" w:rsidR="009C1A80" w:rsidRDefault="009C1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955528B" w14:textId="77777777" w:rsidR="009C1A80" w:rsidRDefault="009C1A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2A75F"/>
    <w:multiLevelType w:val="hybridMultilevel"/>
    <w:tmpl w:val="67C0A71C"/>
    <w:lvl w:ilvl="0" w:tplc="8404249C">
      <w:start w:val="1"/>
      <w:numFmt w:val="bullet"/>
      <w:lvlText w:val="-"/>
      <w:lvlJc w:val="left"/>
      <w:pPr>
        <w:ind w:left="720" w:hanging="360"/>
      </w:pPr>
      <w:rPr>
        <w:rFonts w:ascii="Calibri" w:hAnsi="Calibri" w:hint="default"/>
      </w:rPr>
    </w:lvl>
    <w:lvl w:ilvl="1" w:tplc="E1B46642">
      <w:start w:val="1"/>
      <w:numFmt w:val="bullet"/>
      <w:lvlText w:val="o"/>
      <w:lvlJc w:val="left"/>
      <w:pPr>
        <w:ind w:left="1440" w:hanging="360"/>
      </w:pPr>
      <w:rPr>
        <w:rFonts w:ascii="Courier New" w:hAnsi="Courier New" w:hint="default"/>
      </w:rPr>
    </w:lvl>
    <w:lvl w:ilvl="2" w:tplc="89EEF606">
      <w:start w:val="1"/>
      <w:numFmt w:val="bullet"/>
      <w:lvlText w:val=""/>
      <w:lvlJc w:val="left"/>
      <w:pPr>
        <w:ind w:left="2160" w:hanging="360"/>
      </w:pPr>
      <w:rPr>
        <w:rFonts w:ascii="Wingdings" w:hAnsi="Wingdings" w:hint="default"/>
      </w:rPr>
    </w:lvl>
    <w:lvl w:ilvl="3" w:tplc="D736E51C">
      <w:start w:val="1"/>
      <w:numFmt w:val="bullet"/>
      <w:lvlText w:val=""/>
      <w:lvlJc w:val="left"/>
      <w:pPr>
        <w:ind w:left="2880" w:hanging="360"/>
      </w:pPr>
      <w:rPr>
        <w:rFonts w:ascii="Symbol" w:hAnsi="Symbol" w:hint="default"/>
      </w:rPr>
    </w:lvl>
    <w:lvl w:ilvl="4" w:tplc="00E24C96">
      <w:start w:val="1"/>
      <w:numFmt w:val="bullet"/>
      <w:lvlText w:val="o"/>
      <w:lvlJc w:val="left"/>
      <w:pPr>
        <w:ind w:left="3600" w:hanging="360"/>
      </w:pPr>
      <w:rPr>
        <w:rFonts w:ascii="Courier New" w:hAnsi="Courier New" w:hint="default"/>
      </w:rPr>
    </w:lvl>
    <w:lvl w:ilvl="5" w:tplc="6EB81254">
      <w:start w:val="1"/>
      <w:numFmt w:val="bullet"/>
      <w:lvlText w:val=""/>
      <w:lvlJc w:val="left"/>
      <w:pPr>
        <w:ind w:left="4320" w:hanging="360"/>
      </w:pPr>
      <w:rPr>
        <w:rFonts w:ascii="Wingdings" w:hAnsi="Wingdings" w:hint="default"/>
      </w:rPr>
    </w:lvl>
    <w:lvl w:ilvl="6" w:tplc="A40E3A4A">
      <w:start w:val="1"/>
      <w:numFmt w:val="bullet"/>
      <w:lvlText w:val=""/>
      <w:lvlJc w:val="left"/>
      <w:pPr>
        <w:ind w:left="5040" w:hanging="360"/>
      </w:pPr>
      <w:rPr>
        <w:rFonts w:ascii="Symbol" w:hAnsi="Symbol" w:hint="default"/>
      </w:rPr>
    </w:lvl>
    <w:lvl w:ilvl="7" w:tplc="BC06C05A">
      <w:start w:val="1"/>
      <w:numFmt w:val="bullet"/>
      <w:lvlText w:val="o"/>
      <w:lvlJc w:val="left"/>
      <w:pPr>
        <w:ind w:left="5760" w:hanging="360"/>
      </w:pPr>
      <w:rPr>
        <w:rFonts w:ascii="Courier New" w:hAnsi="Courier New" w:hint="default"/>
      </w:rPr>
    </w:lvl>
    <w:lvl w:ilvl="8" w:tplc="C95C52CC">
      <w:start w:val="1"/>
      <w:numFmt w:val="bullet"/>
      <w:lvlText w:val=""/>
      <w:lvlJc w:val="left"/>
      <w:pPr>
        <w:ind w:left="6480" w:hanging="360"/>
      </w:pPr>
      <w:rPr>
        <w:rFonts w:ascii="Wingdings" w:hAnsi="Wingdings" w:hint="default"/>
      </w:rPr>
    </w:lvl>
  </w:abstractNum>
  <w:abstractNum w:abstractNumId="1" w15:restartNumberingAfterBreak="0">
    <w:nsid w:val="3349071E"/>
    <w:multiLevelType w:val="hybridMultilevel"/>
    <w:tmpl w:val="46EE9446"/>
    <w:lvl w:ilvl="0" w:tplc="C55AA7FC">
      <w:start w:val="1"/>
      <w:numFmt w:val="bullet"/>
      <w:lvlText w:val="-"/>
      <w:lvlJc w:val="left"/>
      <w:pPr>
        <w:ind w:left="720" w:hanging="360"/>
      </w:pPr>
      <w:rPr>
        <w:rFonts w:ascii="Calibri" w:hAnsi="Calibri" w:hint="default"/>
      </w:rPr>
    </w:lvl>
    <w:lvl w:ilvl="1" w:tplc="E572DBBC">
      <w:start w:val="1"/>
      <w:numFmt w:val="bullet"/>
      <w:lvlText w:val="o"/>
      <w:lvlJc w:val="left"/>
      <w:pPr>
        <w:ind w:left="1440" w:hanging="360"/>
      </w:pPr>
      <w:rPr>
        <w:rFonts w:ascii="Courier New" w:hAnsi="Courier New" w:hint="default"/>
      </w:rPr>
    </w:lvl>
    <w:lvl w:ilvl="2" w:tplc="3990AA48">
      <w:start w:val="1"/>
      <w:numFmt w:val="bullet"/>
      <w:lvlText w:val=""/>
      <w:lvlJc w:val="left"/>
      <w:pPr>
        <w:ind w:left="2160" w:hanging="360"/>
      </w:pPr>
      <w:rPr>
        <w:rFonts w:ascii="Wingdings" w:hAnsi="Wingdings" w:hint="default"/>
      </w:rPr>
    </w:lvl>
    <w:lvl w:ilvl="3" w:tplc="18F4886E">
      <w:start w:val="1"/>
      <w:numFmt w:val="bullet"/>
      <w:lvlText w:val=""/>
      <w:lvlJc w:val="left"/>
      <w:pPr>
        <w:ind w:left="2880" w:hanging="360"/>
      </w:pPr>
      <w:rPr>
        <w:rFonts w:ascii="Symbol" w:hAnsi="Symbol" w:hint="default"/>
      </w:rPr>
    </w:lvl>
    <w:lvl w:ilvl="4" w:tplc="4BEAD35E">
      <w:start w:val="1"/>
      <w:numFmt w:val="bullet"/>
      <w:lvlText w:val="o"/>
      <w:lvlJc w:val="left"/>
      <w:pPr>
        <w:ind w:left="3600" w:hanging="360"/>
      </w:pPr>
      <w:rPr>
        <w:rFonts w:ascii="Courier New" w:hAnsi="Courier New" w:hint="default"/>
      </w:rPr>
    </w:lvl>
    <w:lvl w:ilvl="5" w:tplc="73A61F22">
      <w:start w:val="1"/>
      <w:numFmt w:val="bullet"/>
      <w:lvlText w:val=""/>
      <w:lvlJc w:val="left"/>
      <w:pPr>
        <w:ind w:left="4320" w:hanging="360"/>
      </w:pPr>
      <w:rPr>
        <w:rFonts w:ascii="Wingdings" w:hAnsi="Wingdings" w:hint="default"/>
      </w:rPr>
    </w:lvl>
    <w:lvl w:ilvl="6" w:tplc="B9D23C16">
      <w:start w:val="1"/>
      <w:numFmt w:val="bullet"/>
      <w:lvlText w:val=""/>
      <w:lvlJc w:val="left"/>
      <w:pPr>
        <w:ind w:left="5040" w:hanging="360"/>
      </w:pPr>
      <w:rPr>
        <w:rFonts w:ascii="Symbol" w:hAnsi="Symbol" w:hint="default"/>
      </w:rPr>
    </w:lvl>
    <w:lvl w:ilvl="7" w:tplc="632C0B30">
      <w:start w:val="1"/>
      <w:numFmt w:val="bullet"/>
      <w:lvlText w:val="o"/>
      <w:lvlJc w:val="left"/>
      <w:pPr>
        <w:ind w:left="5760" w:hanging="360"/>
      </w:pPr>
      <w:rPr>
        <w:rFonts w:ascii="Courier New" w:hAnsi="Courier New" w:hint="default"/>
      </w:rPr>
    </w:lvl>
    <w:lvl w:ilvl="8" w:tplc="AD88DCA8">
      <w:start w:val="1"/>
      <w:numFmt w:val="bullet"/>
      <w:lvlText w:val=""/>
      <w:lvlJc w:val="left"/>
      <w:pPr>
        <w:ind w:left="6480" w:hanging="360"/>
      </w:pPr>
      <w:rPr>
        <w:rFonts w:ascii="Wingdings" w:hAnsi="Wingdings" w:hint="default"/>
      </w:rPr>
    </w:lvl>
  </w:abstractNum>
  <w:abstractNum w:abstractNumId="2" w15:restartNumberingAfterBreak="0">
    <w:nsid w:val="7B9727B1"/>
    <w:multiLevelType w:val="hybridMultilevel"/>
    <w:tmpl w:val="B9F0DA5C"/>
    <w:lvl w:ilvl="0" w:tplc="C738325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763920">
    <w:abstractNumId w:val="1"/>
  </w:num>
  <w:num w:numId="2" w16cid:durableId="399332350">
    <w:abstractNumId w:val="0"/>
  </w:num>
  <w:num w:numId="3" w16cid:durableId="2137865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B25"/>
    <w:rsid w:val="00046E3F"/>
    <w:rsid w:val="005540AF"/>
    <w:rsid w:val="0076378C"/>
    <w:rsid w:val="00817D0C"/>
    <w:rsid w:val="00985538"/>
    <w:rsid w:val="009C1A80"/>
    <w:rsid w:val="00B54327"/>
    <w:rsid w:val="00BC7B25"/>
    <w:rsid w:val="00C472AA"/>
    <w:rsid w:val="00CF0F88"/>
    <w:rsid w:val="00F57A8D"/>
    <w:rsid w:val="24382E72"/>
    <w:rsid w:val="3983AC88"/>
    <w:rsid w:val="500C7646"/>
    <w:rsid w:val="74B8B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3AD7"/>
  <w15:chartTrackingRefBased/>
  <w15:docId w15:val="{4D24F955-9836-4195-BDB0-1B9DF6BD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5538"/>
    <w:pPr>
      <w:pageBreakBefore/>
      <w:spacing w:before="360" w:after="80"/>
      <w:outlineLvl w:val="0"/>
    </w:pPr>
    <w:rPr>
      <w:rFonts w:ascii="Times New Roman" w:eastAsiaTheme="majorEastAsia" w:hAnsi="Times New Roman" w:cstheme="majorBidi"/>
      <w:b/>
      <w:szCs w:val="40"/>
    </w:rPr>
  </w:style>
  <w:style w:type="paragraph" w:styleId="Heading2">
    <w:name w:val="heading 2"/>
    <w:basedOn w:val="Normal"/>
    <w:next w:val="Normal"/>
    <w:link w:val="Heading2Char"/>
    <w:uiPriority w:val="9"/>
    <w:semiHidden/>
    <w:unhideWhenUsed/>
    <w:qFormat/>
    <w:rsid w:val="00BC7B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7B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B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B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B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B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B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B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538"/>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semiHidden/>
    <w:rsid w:val="00BC7B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7B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7B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B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B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B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B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B25"/>
    <w:rPr>
      <w:rFonts w:eastAsiaTheme="majorEastAsia" w:cstheme="majorBidi"/>
      <w:color w:val="272727" w:themeColor="text1" w:themeTint="D8"/>
    </w:rPr>
  </w:style>
  <w:style w:type="paragraph" w:styleId="Title">
    <w:name w:val="Title"/>
    <w:basedOn w:val="Normal"/>
    <w:next w:val="Normal"/>
    <w:link w:val="TitleChar"/>
    <w:uiPriority w:val="10"/>
    <w:qFormat/>
    <w:rsid w:val="00BC7B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7B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7B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7B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B25"/>
    <w:pPr>
      <w:spacing w:before="160"/>
      <w:jc w:val="center"/>
    </w:pPr>
    <w:rPr>
      <w:i/>
      <w:iCs/>
      <w:color w:val="404040" w:themeColor="text1" w:themeTint="BF"/>
    </w:rPr>
  </w:style>
  <w:style w:type="character" w:customStyle="1" w:styleId="QuoteChar">
    <w:name w:val="Quote Char"/>
    <w:basedOn w:val="DefaultParagraphFont"/>
    <w:link w:val="Quote"/>
    <w:uiPriority w:val="29"/>
    <w:rsid w:val="00BC7B25"/>
    <w:rPr>
      <w:i/>
      <w:iCs/>
      <w:color w:val="404040" w:themeColor="text1" w:themeTint="BF"/>
    </w:rPr>
  </w:style>
  <w:style w:type="paragraph" w:styleId="ListParagraph">
    <w:name w:val="List Paragraph"/>
    <w:basedOn w:val="Normal"/>
    <w:uiPriority w:val="34"/>
    <w:qFormat/>
    <w:rsid w:val="00BC7B25"/>
    <w:pPr>
      <w:ind w:left="720"/>
      <w:contextualSpacing/>
    </w:pPr>
  </w:style>
  <w:style w:type="character" w:styleId="IntenseEmphasis">
    <w:name w:val="Intense Emphasis"/>
    <w:basedOn w:val="DefaultParagraphFont"/>
    <w:uiPriority w:val="21"/>
    <w:qFormat/>
    <w:rsid w:val="00BC7B25"/>
    <w:rPr>
      <w:i/>
      <w:iCs/>
      <w:color w:val="0F4761" w:themeColor="accent1" w:themeShade="BF"/>
    </w:rPr>
  </w:style>
  <w:style w:type="paragraph" w:styleId="IntenseQuote">
    <w:name w:val="Intense Quote"/>
    <w:basedOn w:val="Normal"/>
    <w:next w:val="Normal"/>
    <w:link w:val="IntenseQuoteChar"/>
    <w:uiPriority w:val="30"/>
    <w:qFormat/>
    <w:rsid w:val="00BC7B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B25"/>
    <w:rPr>
      <w:i/>
      <w:iCs/>
      <w:color w:val="0F4761" w:themeColor="accent1" w:themeShade="BF"/>
    </w:rPr>
  </w:style>
  <w:style w:type="character" w:styleId="IntenseReference">
    <w:name w:val="Intense Reference"/>
    <w:basedOn w:val="DefaultParagraphFont"/>
    <w:uiPriority w:val="32"/>
    <w:qFormat/>
    <w:rsid w:val="00BC7B25"/>
    <w:rPr>
      <w:b/>
      <w:bCs/>
      <w:smallCaps/>
      <w:color w:val="0F4761" w:themeColor="accent1" w:themeShade="BF"/>
      <w:spacing w:val="5"/>
    </w:rPr>
  </w:style>
  <w:style w:type="paragraph" w:styleId="Header">
    <w:name w:val="header"/>
    <w:basedOn w:val="Normal"/>
    <w:link w:val="HeaderChar"/>
    <w:uiPriority w:val="99"/>
    <w:unhideWhenUsed/>
    <w:rsid w:val="009C1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A80"/>
  </w:style>
  <w:style w:type="paragraph" w:styleId="Footer">
    <w:name w:val="footer"/>
    <w:basedOn w:val="Normal"/>
    <w:link w:val="FooterChar"/>
    <w:uiPriority w:val="99"/>
    <w:unhideWhenUsed/>
    <w:rsid w:val="009C1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A80"/>
  </w:style>
  <w:style w:type="paragraph" w:styleId="NormalWeb">
    <w:name w:val="Normal (Web)"/>
    <w:basedOn w:val="Normal"/>
    <w:uiPriority w:val="99"/>
    <w:semiHidden/>
    <w:unhideWhenUsed/>
    <w:rsid w:val="005540A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985538"/>
    <w:pPr>
      <w:spacing w:after="0" w:line="240" w:lineRule="auto"/>
    </w:pPr>
  </w:style>
  <w:style w:type="character" w:styleId="Hyperlink">
    <w:name w:val="Hyperlink"/>
    <w:basedOn w:val="DefaultParagraphFont"/>
    <w:uiPriority w:val="99"/>
    <w:unhideWhenUsed/>
    <w:rsid w:val="00817D0C"/>
    <w:rPr>
      <w:color w:val="467886" w:themeColor="hyperlink"/>
      <w:u w:val="single"/>
    </w:rPr>
  </w:style>
  <w:style w:type="character" w:styleId="UnresolvedMention">
    <w:name w:val="Unresolved Mention"/>
    <w:basedOn w:val="DefaultParagraphFont"/>
    <w:uiPriority w:val="99"/>
    <w:semiHidden/>
    <w:unhideWhenUsed/>
    <w:rsid w:val="00817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210195">
      <w:bodyDiv w:val="1"/>
      <w:marLeft w:val="0"/>
      <w:marRight w:val="0"/>
      <w:marTop w:val="0"/>
      <w:marBottom w:val="0"/>
      <w:divBdr>
        <w:top w:val="none" w:sz="0" w:space="0" w:color="auto"/>
        <w:left w:val="none" w:sz="0" w:space="0" w:color="auto"/>
        <w:bottom w:val="none" w:sz="0" w:space="0" w:color="auto"/>
        <w:right w:val="none" w:sz="0" w:space="0" w:color="auto"/>
      </w:divBdr>
    </w:div>
    <w:div w:id="1704280387">
      <w:bodyDiv w:val="1"/>
      <w:marLeft w:val="0"/>
      <w:marRight w:val="0"/>
      <w:marTop w:val="0"/>
      <w:marBottom w:val="0"/>
      <w:divBdr>
        <w:top w:val="none" w:sz="0" w:space="0" w:color="auto"/>
        <w:left w:val="none" w:sz="0" w:space="0" w:color="auto"/>
        <w:bottom w:val="none" w:sz="0" w:space="0" w:color="auto"/>
        <w:right w:val="none" w:sz="0" w:space="0" w:color="auto"/>
      </w:divBdr>
    </w:div>
    <w:div w:id="1932885429">
      <w:bodyDiv w:val="1"/>
      <w:marLeft w:val="0"/>
      <w:marRight w:val="0"/>
      <w:marTop w:val="0"/>
      <w:marBottom w:val="0"/>
      <w:divBdr>
        <w:top w:val="none" w:sz="0" w:space="0" w:color="auto"/>
        <w:left w:val="none" w:sz="0" w:space="0" w:color="auto"/>
        <w:bottom w:val="none" w:sz="0" w:space="0" w:color="auto"/>
        <w:right w:val="none" w:sz="0" w:space="0" w:color="auto"/>
      </w:divBdr>
    </w:div>
    <w:div w:id="1938712899">
      <w:bodyDiv w:val="1"/>
      <w:marLeft w:val="0"/>
      <w:marRight w:val="0"/>
      <w:marTop w:val="0"/>
      <w:marBottom w:val="0"/>
      <w:divBdr>
        <w:top w:val="none" w:sz="0" w:space="0" w:color="auto"/>
        <w:left w:val="none" w:sz="0" w:space="0" w:color="auto"/>
        <w:bottom w:val="none" w:sz="0" w:space="0" w:color="auto"/>
        <w:right w:val="none" w:sz="0" w:space="0" w:color="auto"/>
      </w:divBdr>
    </w:div>
    <w:div w:id="202979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neupsykey.com/artifacts-of-recordi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314</Words>
  <Characters>1793</Characters>
  <Application>Microsoft Office Word</Application>
  <DocSecurity>0</DocSecurity>
  <Lines>14</Lines>
  <Paragraphs>4</Paragraphs>
  <ScaleCrop>false</ScaleCrop>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Anne-Mai Melles</dc:creator>
  <cp:keywords/>
  <dc:description/>
  <cp:lastModifiedBy>Anne-Mai Melles</cp:lastModifiedBy>
  <cp:revision>6</cp:revision>
  <dcterms:created xsi:type="dcterms:W3CDTF">2024-05-30T14:08:00Z</dcterms:created>
  <dcterms:modified xsi:type="dcterms:W3CDTF">2025-01-29T20:50:00Z</dcterms:modified>
</cp:coreProperties>
</file>