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B140E" w14:textId="77777777" w:rsidR="008643DC" w:rsidRPr="00642859" w:rsidRDefault="008643DC" w:rsidP="00681E52">
      <w:pPr>
        <w:spacing w:after="120" w:line="360" w:lineRule="auto"/>
        <w:jc w:val="both"/>
        <w:rPr>
          <w:rFonts w:ascii="Arial" w:hAnsi="Arial" w:cs="Arial"/>
          <w:b/>
        </w:rPr>
      </w:pPr>
      <w:bookmarkStart w:id="0" w:name="_Hlk33043947"/>
      <w:bookmarkEnd w:id="0"/>
    </w:p>
    <w:p w14:paraId="002B5524" w14:textId="77777777" w:rsidR="008643DC" w:rsidRPr="00642859" w:rsidRDefault="008643DC" w:rsidP="00681E52">
      <w:pPr>
        <w:spacing w:after="120" w:line="360" w:lineRule="auto"/>
        <w:jc w:val="both"/>
        <w:rPr>
          <w:rFonts w:ascii="Arial" w:hAnsi="Arial" w:cs="Arial"/>
          <w:b/>
        </w:rPr>
      </w:pPr>
    </w:p>
    <w:p w14:paraId="2956A1EB" w14:textId="77777777" w:rsidR="008643DC" w:rsidRDefault="008643DC" w:rsidP="00681E52">
      <w:pPr>
        <w:spacing w:after="120" w:line="360" w:lineRule="auto"/>
        <w:jc w:val="both"/>
        <w:rPr>
          <w:rFonts w:ascii="Arial" w:hAnsi="Arial" w:cs="Arial"/>
          <w:b/>
        </w:rPr>
      </w:pPr>
    </w:p>
    <w:p w14:paraId="2E7EAC6E" w14:textId="77777777" w:rsidR="006A41D4" w:rsidRDefault="006A41D4" w:rsidP="00681E52">
      <w:pPr>
        <w:spacing w:after="120" w:line="360" w:lineRule="auto"/>
        <w:jc w:val="both"/>
        <w:rPr>
          <w:rFonts w:ascii="Arial" w:hAnsi="Arial" w:cs="Arial"/>
          <w:b/>
        </w:rPr>
      </w:pPr>
    </w:p>
    <w:p w14:paraId="28922647" w14:textId="77777777" w:rsidR="006A41D4" w:rsidRDefault="006A41D4" w:rsidP="00681E52">
      <w:pPr>
        <w:spacing w:after="120" w:line="360" w:lineRule="auto"/>
        <w:jc w:val="both"/>
        <w:rPr>
          <w:rFonts w:ascii="Arial" w:hAnsi="Arial" w:cs="Arial"/>
          <w:b/>
        </w:rPr>
      </w:pPr>
    </w:p>
    <w:p w14:paraId="1C3F27BD" w14:textId="77777777" w:rsidR="006A41D4" w:rsidRPr="00642859" w:rsidRDefault="006A41D4" w:rsidP="00681E52">
      <w:pPr>
        <w:spacing w:after="120" w:line="360" w:lineRule="auto"/>
        <w:jc w:val="both"/>
        <w:rPr>
          <w:rFonts w:ascii="Arial" w:hAnsi="Arial" w:cs="Arial"/>
          <w:b/>
        </w:rPr>
      </w:pPr>
    </w:p>
    <w:p w14:paraId="252B9BC7" w14:textId="77777777" w:rsidR="008643DC" w:rsidRPr="006A41D4" w:rsidRDefault="008643DC" w:rsidP="006A41D4">
      <w:pPr>
        <w:pStyle w:val="Title"/>
        <w:jc w:val="center"/>
      </w:pPr>
    </w:p>
    <w:p w14:paraId="19A28388" w14:textId="76E06EB7" w:rsidR="008643DC" w:rsidRPr="006A41D4" w:rsidRDefault="008643DC" w:rsidP="006A41D4">
      <w:pPr>
        <w:pStyle w:val="Title"/>
        <w:jc w:val="center"/>
      </w:pPr>
      <w:r w:rsidRPr="006A41D4">
        <w:t xml:space="preserve">The </w:t>
      </w:r>
      <w:proofErr w:type="spellStart"/>
      <w:r w:rsidRPr="006A41D4">
        <w:t>Natus</w:t>
      </w:r>
      <w:proofErr w:type="spellEnd"/>
      <w:r w:rsidRPr="006A41D4">
        <w:t xml:space="preserve"> </w:t>
      </w:r>
      <w:r w:rsidR="006A41D4" w:rsidRPr="006A41D4">
        <w:t xml:space="preserve">Medical Inc. </w:t>
      </w:r>
      <w:r w:rsidRPr="006A41D4">
        <w:t>Ambulatory EEG data:</w:t>
      </w:r>
    </w:p>
    <w:p w14:paraId="0A9CC669" w14:textId="77777777" w:rsidR="008643DC" w:rsidRPr="006A41D4" w:rsidRDefault="008643DC" w:rsidP="006A41D4">
      <w:pPr>
        <w:pStyle w:val="Title"/>
        <w:jc w:val="center"/>
      </w:pPr>
      <w:r w:rsidRPr="006A41D4">
        <w:t>Annotation Guidelines</w:t>
      </w:r>
    </w:p>
    <w:p w14:paraId="1B0E60FC" w14:textId="30FCF95F" w:rsidR="008643DC" w:rsidRPr="006A41D4" w:rsidRDefault="00544927" w:rsidP="006A41D4">
      <w:pPr>
        <w:spacing w:after="360" w:line="360" w:lineRule="auto"/>
        <w:jc w:val="center"/>
        <w:rPr>
          <w:rFonts w:ascii="Arial" w:hAnsi="Arial" w:cs="Arial"/>
          <w:b/>
        </w:rPr>
      </w:pPr>
      <w:r w:rsidRPr="006A41D4">
        <w:rPr>
          <w:rFonts w:ascii="Arial" w:hAnsi="Arial" w:cs="Arial"/>
          <w:b/>
        </w:rPr>
        <w:t>2024</w:t>
      </w:r>
    </w:p>
    <w:p w14:paraId="577D97F9" w14:textId="0E9ED3C0" w:rsidR="00642859" w:rsidRPr="00642859" w:rsidRDefault="00642859" w:rsidP="006A41D4">
      <w:pPr>
        <w:spacing w:after="360" w:line="360" w:lineRule="auto"/>
        <w:jc w:val="center"/>
        <w:rPr>
          <w:rFonts w:ascii="Arial" w:hAnsi="Arial" w:cs="Arial"/>
          <w:bCs/>
        </w:rPr>
      </w:pPr>
      <w:r w:rsidRPr="00642859">
        <w:rPr>
          <w:rFonts w:ascii="Arial" w:hAnsi="Arial" w:cs="Arial"/>
          <w:bCs/>
        </w:rPr>
        <w:t xml:space="preserve">Prepared by: A. Melles, M. </w:t>
      </w:r>
      <w:r w:rsidR="009E2A39" w:rsidRPr="00642859">
        <w:rPr>
          <w:rFonts w:ascii="Arial" w:hAnsi="Arial" w:cs="Arial"/>
          <w:bCs/>
        </w:rPr>
        <w:t>Paderewski</w:t>
      </w:r>
      <w:r w:rsidRPr="00642859">
        <w:rPr>
          <w:rFonts w:ascii="Arial" w:hAnsi="Arial" w:cs="Arial"/>
          <w:bCs/>
        </w:rPr>
        <w:t xml:space="preserve">, R. </w:t>
      </w:r>
      <w:proofErr w:type="spellStart"/>
      <w:r w:rsidRPr="00642859">
        <w:rPr>
          <w:rFonts w:ascii="Arial" w:hAnsi="Arial" w:cs="Arial"/>
          <w:bCs/>
        </w:rPr>
        <w:t>Oymann</w:t>
      </w:r>
      <w:proofErr w:type="spellEnd"/>
    </w:p>
    <w:p w14:paraId="39B22E10" w14:textId="77777777" w:rsidR="008643DC" w:rsidRPr="00642859" w:rsidRDefault="008643DC" w:rsidP="00681E52">
      <w:pPr>
        <w:spacing w:after="360" w:line="360" w:lineRule="auto"/>
        <w:jc w:val="both"/>
        <w:rPr>
          <w:rFonts w:ascii="Arial" w:hAnsi="Arial" w:cs="Arial"/>
          <w:bCs/>
        </w:rPr>
      </w:pPr>
    </w:p>
    <w:p w14:paraId="4643DEF6" w14:textId="77777777" w:rsidR="008643DC" w:rsidRPr="00642859" w:rsidRDefault="008643DC" w:rsidP="00681E52">
      <w:pPr>
        <w:spacing w:after="360" w:line="360" w:lineRule="auto"/>
        <w:jc w:val="both"/>
        <w:rPr>
          <w:rFonts w:ascii="Arial" w:hAnsi="Arial" w:cs="Arial"/>
          <w:bCs/>
        </w:rPr>
      </w:pPr>
    </w:p>
    <w:p w14:paraId="44699857" w14:textId="77777777" w:rsidR="008643DC" w:rsidRPr="00642859" w:rsidRDefault="008643DC" w:rsidP="00681E52">
      <w:pPr>
        <w:spacing w:after="360" w:line="360" w:lineRule="auto"/>
        <w:jc w:val="both"/>
        <w:rPr>
          <w:rFonts w:ascii="Arial" w:hAnsi="Arial" w:cs="Arial"/>
          <w:bCs/>
        </w:rPr>
      </w:pPr>
    </w:p>
    <w:p w14:paraId="6112622B" w14:textId="77777777" w:rsidR="008643DC" w:rsidRPr="00642859" w:rsidRDefault="008643DC" w:rsidP="00681E52">
      <w:pPr>
        <w:spacing w:after="360" w:line="360" w:lineRule="auto"/>
        <w:jc w:val="both"/>
        <w:rPr>
          <w:rFonts w:ascii="Arial" w:hAnsi="Arial" w:cs="Arial"/>
          <w:bCs/>
        </w:rPr>
      </w:pPr>
    </w:p>
    <w:p w14:paraId="20C58123" w14:textId="77777777" w:rsidR="00046E3F" w:rsidRPr="00642859" w:rsidRDefault="00046E3F" w:rsidP="00681E52">
      <w:pPr>
        <w:spacing w:line="360" w:lineRule="auto"/>
        <w:jc w:val="both"/>
        <w:rPr>
          <w:rFonts w:ascii="Arial" w:hAnsi="Arial" w:cs="Arial"/>
        </w:rPr>
      </w:pPr>
    </w:p>
    <w:p w14:paraId="4F3A18E9" w14:textId="77777777" w:rsidR="008643DC" w:rsidRPr="00642859" w:rsidRDefault="008643DC" w:rsidP="00681E52">
      <w:pPr>
        <w:spacing w:line="360" w:lineRule="auto"/>
        <w:jc w:val="both"/>
        <w:rPr>
          <w:rFonts w:ascii="Arial" w:hAnsi="Arial" w:cs="Arial"/>
        </w:rPr>
      </w:pPr>
    </w:p>
    <w:p w14:paraId="1336EF1A" w14:textId="77777777" w:rsidR="008643DC" w:rsidRPr="00642859" w:rsidRDefault="008643DC" w:rsidP="00681E52">
      <w:pPr>
        <w:spacing w:line="360" w:lineRule="auto"/>
        <w:jc w:val="both"/>
        <w:rPr>
          <w:rFonts w:ascii="Arial" w:hAnsi="Arial" w:cs="Arial"/>
        </w:rPr>
      </w:pPr>
    </w:p>
    <w:p w14:paraId="5C3F66B3" w14:textId="77777777" w:rsidR="008643DC" w:rsidRPr="00642859" w:rsidRDefault="008643DC" w:rsidP="00681E52">
      <w:pPr>
        <w:spacing w:line="360" w:lineRule="auto"/>
        <w:jc w:val="both"/>
        <w:rPr>
          <w:rFonts w:ascii="Arial" w:hAnsi="Arial" w:cs="Arial"/>
        </w:rPr>
      </w:pPr>
    </w:p>
    <w:p w14:paraId="36F4919E" w14:textId="77777777" w:rsidR="008643DC" w:rsidRPr="00642859" w:rsidRDefault="008643DC" w:rsidP="00681E52">
      <w:pPr>
        <w:spacing w:line="360" w:lineRule="auto"/>
        <w:jc w:val="both"/>
        <w:rPr>
          <w:rFonts w:ascii="Arial" w:hAnsi="Arial" w:cs="Arial"/>
        </w:rPr>
      </w:pPr>
    </w:p>
    <w:p w14:paraId="44DFD7B5" w14:textId="77777777" w:rsidR="008643DC" w:rsidRPr="00642859" w:rsidRDefault="008643DC" w:rsidP="00681E52">
      <w:pPr>
        <w:spacing w:line="360" w:lineRule="auto"/>
        <w:jc w:val="both"/>
        <w:rPr>
          <w:rFonts w:ascii="Arial" w:hAnsi="Arial" w:cs="Arial"/>
        </w:rPr>
      </w:pPr>
    </w:p>
    <w:p w14:paraId="42A7EE90" w14:textId="77777777" w:rsidR="00681E52" w:rsidRDefault="00681E52" w:rsidP="00681E52">
      <w:pPr>
        <w:pStyle w:val="Heading1"/>
        <w:spacing w:line="360" w:lineRule="auto"/>
        <w:jc w:val="both"/>
      </w:pPr>
    </w:p>
    <w:p w14:paraId="73E4CE2E" w14:textId="77777777" w:rsidR="006A41D4" w:rsidRPr="006A41D4" w:rsidRDefault="006A41D4" w:rsidP="006A41D4"/>
    <w:p w14:paraId="0C9086D5" w14:textId="6E836ADF" w:rsidR="008643DC" w:rsidRDefault="008643DC" w:rsidP="00681E52">
      <w:pPr>
        <w:pStyle w:val="Heading1"/>
        <w:spacing w:line="360" w:lineRule="auto"/>
        <w:jc w:val="both"/>
      </w:pPr>
      <w:r w:rsidRPr="00642859">
        <w:lastRenderedPageBreak/>
        <w:t>Introduction</w:t>
      </w:r>
    </w:p>
    <w:p w14:paraId="75CEB9F5" w14:textId="358A9C06" w:rsidR="00681E52" w:rsidRPr="00BE6F60" w:rsidRDefault="00BE6F60" w:rsidP="006A41D4">
      <w:pPr>
        <w:spacing w:line="360" w:lineRule="auto"/>
        <w:jc w:val="both"/>
        <w:rPr>
          <w:rFonts w:ascii="Arial" w:hAnsi="Arial" w:cs="Arial"/>
        </w:rPr>
      </w:pPr>
      <w:r w:rsidRPr="00BE6F60">
        <w:rPr>
          <w:rFonts w:ascii="Arial" w:hAnsi="Arial" w:cs="Arial"/>
        </w:rPr>
        <w:t xml:space="preserve">This document outlines the comprehensive guidelines for annotating </w:t>
      </w:r>
      <w:proofErr w:type="spellStart"/>
      <w:r w:rsidRPr="00BE6F60">
        <w:rPr>
          <w:rFonts w:ascii="Arial" w:hAnsi="Arial" w:cs="Arial"/>
        </w:rPr>
        <w:t>Natus</w:t>
      </w:r>
      <w:proofErr w:type="spellEnd"/>
      <w:r w:rsidRPr="00BE6F60">
        <w:rPr>
          <w:rFonts w:ascii="Arial" w:hAnsi="Arial" w:cs="Arial"/>
        </w:rPr>
        <w:t xml:space="preserve"> Medical Inc</w:t>
      </w:r>
      <w:r>
        <w:rPr>
          <w:rFonts w:ascii="Arial" w:hAnsi="Arial" w:cs="Arial"/>
        </w:rPr>
        <w:t xml:space="preserve">. ambulatory </w:t>
      </w:r>
      <w:r w:rsidRPr="00BE6F60">
        <w:rPr>
          <w:rFonts w:ascii="Arial" w:hAnsi="Arial" w:cs="Arial"/>
        </w:rPr>
        <w:t>EEG data</w:t>
      </w:r>
      <w:r>
        <w:rPr>
          <w:rFonts w:ascii="Arial" w:hAnsi="Arial" w:cs="Arial"/>
        </w:rPr>
        <w:t xml:space="preserve"> corpus (NMAE)</w:t>
      </w:r>
      <w:r w:rsidRPr="00BE6F60">
        <w:rPr>
          <w:rFonts w:ascii="Arial" w:hAnsi="Arial" w:cs="Arial"/>
        </w:rPr>
        <w:t xml:space="preserve">, specifically focusing on labeling seizure events, rhythmic periodic patterns, and artifacts. These guidelines build upon the Temple University EEG Corpus (TUEG) guidelines authored in 2020 by </w:t>
      </w:r>
      <w:r w:rsidR="006A41D4">
        <w:rPr>
          <w:rFonts w:ascii="Arial" w:hAnsi="Arial" w:cs="Arial"/>
        </w:rPr>
        <w:t>Ochal</w:t>
      </w:r>
      <w:r w:rsidRPr="00BE6F60">
        <w:rPr>
          <w:rFonts w:ascii="Arial" w:hAnsi="Arial" w:cs="Arial"/>
        </w:rPr>
        <w:t xml:space="preserve"> et al., representing a significant advancement in annotation practices. They incorporate updates aligned with the 2021 ACSN guidelines and adopt the latest standardized terminology, ensuring greater accuracy and consistency in </w:t>
      </w:r>
      <w:r>
        <w:rPr>
          <w:rFonts w:ascii="Arial" w:hAnsi="Arial" w:cs="Arial"/>
        </w:rPr>
        <w:t xml:space="preserve">ambulatory </w:t>
      </w:r>
      <w:r w:rsidRPr="00BE6F60">
        <w:rPr>
          <w:rFonts w:ascii="Arial" w:hAnsi="Arial" w:cs="Arial"/>
        </w:rPr>
        <w:t>EEG data labeling.</w:t>
      </w:r>
      <w:r>
        <w:rPr>
          <w:rFonts w:ascii="Arial" w:hAnsi="Arial" w:cs="Arial"/>
        </w:rPr>
        <w:t xml:space="preserve"> </w:t>
      </w:r>
      <w:r w:rsidRPr="00BE6F60">
        <w:rPr>
          <w:rFonts w:ascii="Arial" w:hAnsi="Arial" w:cs="Arial"/>
        </w:rPr>
        <w:t>These methods ensure accurate and consistent labeling of data for both clinical insights and machine learning applications. Key annotation categories include seizure types (e.g., focal, generalized, and absence seizures), rhythmic periodic patterns (e.g., GPD, LPD), and intermittent rhythmic delta activities (e.g., ORIDA, FIRDA, TIRDA). Artifacts and ictal phases are also defined and addressed to avoid misclassification and improve data utility. This document also describes the process of data preparation, annotation, and review, emphasizing collaboration and precision. The annotated data contributes to the development of automated seizure detection systems and enhances our understanding of complex neural patterns.</w:t>
      </w:r>
    </w:p>
    <w:p w14:paraId="71AC14FA" w14:textId="669428BC" w:rsidR="00AE42B8" w:rsidRPr="00642859" w:rsidRDefault="008643DC" w:rsidP="00681E52">
      <w:pPr>
        <w:pStyle w:val="Heading1"/>
        <w:spacing w:line="360" w:lineRule="auto"/>
        <w:jc w:val="both"/>
      </w:pPr>
      <w:r w:rsidRPr="00642859">
        <w:t>Annotation labels</w:t>
      </w:r>
    </w:p>
    <w:p w14:paraId="0170E94F" w14:textId="57A1DC45" w:rsidR="008E7D1D" w:rsidRPr="00642859" w:rsidRDefault="00AE42B8" w:rsidP="00681E52">
      <w:pPr>
        <w:spacing w:line="360" w:lineRule="auto"/>
        <w:jc w:val="both"/>
        <w:rPr>
          <w:rFonts w:ascii="Arial" w:hAnsi="Arial" w:cs="Arial"/>
        </w:rPr>
      </w:pPr>
      <w:r w:rsidRPr="00642859">
        <w:rPr>
          <w:rFonts w:ascii="Arial" w:hAnsi="Arial" w:cs="Arial"/>
        </w:rPr>
        <w:t xml:space="preserve">We are using </w:t>
      </w:r>
      <w:proofErr w:type="spellStart"/>
      <w:r w:rsidR="00CC7B36" w:rsidRPr="00642859">
        <w:rPr>
          <w:rFonts w:ascii="Arial" w:hAnsi="Arial" w:cs="Arial"/>
        </w:rPr>
        <w:t>nedc_eas_natus_map</w:t>
      </w:r>
      <w:proofErr w:type="spellEnd"/>
      <w:r w:rsidR="00CC7B36" w:rsidRPr="00642859">
        <w:rPr>
          <w:rFonts w:ascii="Arial" w:hAnsi="Arial" w:cs="Arial"/>
        </w:rPr>
        <w:t xml:space="preserve"> that allows us to label </w:t>
      </w:r>
      <w:r w:rsidR="000B521A" w:rsidRPr="00642859">
        <w:rPr>
          <w:rFonts w:ascii="Arial" w:hAnsi="Arial" w:cs="Arial"/>
        </w:rPr>
        <w:t>important activities such as: IRDAs, BIRDs, RPPs, and seizures.</w:t>
      </w:r>
      <w:r w:rsidR="000E4CC5" w:rsidRPr="00642859">
        <w:rPr>
          <w:rFonts w:ascii="Arial" w:hAnsi="Arial" w:cs="Arial"/>
        </w:rPr>
        <w:t xml:space="preserve"> </w:t>
      </w:r>
      <w:r w:rsidR="00CD14AD" w:rsidRPr="00642859">
        <w:rPr>
          <w:rFonts w:ascii="Arial" w:hAnsi="Arial" w:cs="Arial"/>
        </w:rPr>
        <w:t>There are</w:t>
      </w:r>
      <w:r w:rsidR="00104C84" w:rsidRPr="00642859">
        <w:rPr>
          <w:rFonts w:ascii="Arial" w:hAnsi="Arial" w:cs="Arial"/>
        </w:rPr>
        <w:t xml:space="preserve"> </w:t>
      </w:r>
      <w:r w:rsidR="003C7334" w:rsidRPr="00642859">
        <w:rPr>
          <w:rFonts w:ascii="Arial" w:hAnsi="Arial" w:cs="Arial"/>
        </w:rPr>
        <w:t>3</w:t>
      </w:r>
      <w:r w:rsidR="00104C84" w:rsidRPr="00642859">
        <w:rPr>
          <w:rFonts w:ascii="Arial" w:hAnsi="Arial" w:cs="Arial"/>
        </w:rPr>
        <w:t xml:space="preserve"> different </w:t>
      </w:r>
      <w:r w:rsidR="003C7334" w:rsidRPr="00642859">
        <w:rPr>
          <w:rFonts w:ascii="Arial" w:hAnsi="Arial" w:cs="Arial"/>
        </w:rPr>
        <w:t>intermittent</w:t>
      </w:r>
      <w:r w:rsidR="00DB2075" w:rsidRPr="00642859">
        <w:rPr>
          <w:rFonts w:ascii="Arial" w:hAnsi="Arial" w:cs="Arial"/>
        </w:rPr>
        <w:t xml:space="preserve"> rhythmic delta activity labels we use:</w:t>
      </w:r>
      <w:r w:rsidR="00F25F45" w:rsidRPr="00642859">
        <w:rPr>
          <w:rFonts w:ascii="Arial" w:hAnsi="Arial" w:cs="Arial"/>
        </w:rPr>
        <w:t xml:space="preserve"> ORIDA, FIRDA, TIRDA. </w:t>
      </w:r>
      <w:r w:rsidR="000F0790" w:rsidRPr="00642859">
        <w:rPr>
          <w:rFonts w:ascii="Arial" w:hAnsi="Arial" w:cs="Arial"/>
        </w:rPr>
        <w:t xml:space="preserve">First letter is </w:t>
      </w:r>
      <w:r w:rsidR="003C7334" w:rsidRPr="00642859">
        <w:rPr>
          <w:rFonts w:ascii="Arial" w:hAnsi="Arial" w:cs="Arial"/>
        </w:rPr>
        <w:t>indicating</w:t>
      </w:r>
      <w:r w:rsidR="000F0790" w:rsidRPr="00642859">
        <w:rPr>
          <w:rFonts w:ascii="Arial" w:hAnsi="Arial" w:cs="Arial"/>
        </w:rPr>
        <w:t xml:space="preserve"> what region of the brain the </w:t>
      </w:r>
      <w:r w:rsidR="003C7334" w:rsidRPr="00642859">
        <w:rPr>
          <w:rFonts w:ascii="Arial" w:hAnsi="Arial" w:cs="Arial"/>
        </w:rPr>
        <w:t>intermittent</w:t>
      </w:r>
      <w:r w:rsidR="000F0790" w:rsidRPr="00642859">
        <w:rPr>
          <w:rFonts w:ascii="Arial" w:hAnsi="Arial" w:cs="Arial"/>
        </w:rPr>
        <w:t xml:space="preserve"> delta activity is occurring: occipital, frontal, temporal.</w:t>
      </w:r>
      <w:r w:rsidR="000E4CC5" w:rsidRPr="00642859">
        <w:rPr>
          <w:rFonts w:ascii="Arial" w:hAnsi="Arial" w:cs="Arial"/>
        </w:rPr>
        <w:t xml:space="preserve"> </w:t>
      </w:r>
      <w:r w:rsidR="003C7334" w:rsidRPr="00642859">
        <w:rPr>
          <w:rFonts w:ascii="Arial" w:hAnsi="Arial" w:cs="Arial"/>
        </w:rPr>
        <w:t>There are 2 different rhythmic periodic patterns labels we use:</w:t>
      </w:r>
      <w:r w:rsidR="00F25F45" w:rsidRPr="00642859">
        <w:rPr>
          <w:rFonts w:ascii="Arial" w:hAnsi="Arial" w:cs="Arial"/>
        </w:rPr>
        <w:t xml:space="preserve"> </w:t>
      </w:r>
      <w:r w:rsidR="003C7334" w:rsidRPr="00642859">
        <w:rPr>
          <w:rFonts w:ascii="Arial" w:hAnsi="Arial" w:cs="Arial"/>
        </w:rPr>
        <w:t>GPD</w:t>
      </w:r>
      <w:r w:rsidR="00F25F45" w:rsidRPr="00642859">
        <w:rPr>
          <w:rFonts w:ascii="Arial" w:hAnsi="Arial" w:cs="Arial"/>
        </w:rPr>
        <w:t xml:space="preserve">, </w:t>
      </w:r>
      <w:r w:rsidR="003C7334" w:rsidRPr="00642859">
        <w:rPr>
          <w:rFonts w:ascii="Arial" w:hAnsi="Arial" w:cs="Arial"/>
        </w:rPr>
        <w:t>LPD</w:t>
      </w:r>
      <w:r w:rsidR="000E4CC5" w:rsidRPr="00642859">
        <w:rPr>
          <w:rFonts w:ascii="Arial" w:hAnsi="Arial" w:cs="Arial"/>
        </w:rPr>
        <w:t xml:space="preserve">. </w:t>
      </w:r>
      <w:r w:rsidR="006B2D5B" w:rsidRPr="00642859">
        <w:rPr>
          <w:rFonts w:ascii="Arial" w:hAnsi="Arial" w:cs="Arial"/>
        </w:rPr>
        <w:t>Generalized</w:t>
      </w:r>
      <w:r w:rsidR="00571D6D" w:rsidRPr="00642859">
        <w:rPr>
          <w:rFonts w:ascii="Arial" w:hAnsi="Arial" w:cs="Arial"/>
        </w:rPr>
        <w:t xml:space="preserve"> and lateralized indicating if the </w:t>
      </w:r>
      <w:r w:rsidR="00DD261D" w:rsidRPr="00642859">
        <w:rPr>
          <w:rFonts w:ascii="Arial" w:hAnsi="Arial" w:cs="Arial"/>
        </w:rPr>
        <w:t xml:space="preserve">periodic discharges </w:t>
      </w:r>
      <w:r w:rsidR="00C30757" w:rsidRPr="00642859">
        <w:rPr>
          <w:rFonts w:ascii="Arial" w:hAnsi="Arial" w:cs="Arial"/>
        </w:rPr>
        <w:t>are</w:t>
      </w:r>
      <w:r w:rsidR="00571D6D" w:rsidRPr="00642859">
        <w:rPr>
          <w:rFonts w:ascii="Arial" w:hAnsi="Arial" w:cs="Arial"/>
        </w:rPr>
        <w:t xml:space="preserve"> local on focal areas or spread </w:t>
      </w:r>
      <w:r w:rsidR="006B2D5B" w:rsidRPr="00642859">
        <w:rPr>
          <w:rFonts w:ascii="Arial" w:hAnsi="Arial" w:cs="Arial"/>
        </w:rPr>
        <w:t>around channels.</w:t>
      </w:r>
      <w:r w:rsidR="00F25F45" w:rsidRPr="00642859">
        <w:rPr>
          <w:rFonts w:ascii="Arial" w:hAnsi="Arial" w:cs="Arial"/>
        </w:rPr>
        <w:t xml:space="preserve"> </w:t>
      </w:r>
      <w:r w:rsidR="00120865" w:rsidRPr="00642859">
        <w:rPr>
          <w:rFonts w:ascii="Arial" w:hAnsi="Arial" w:cs="Arial"/>
        </w:rPr>
        <w:t xml:space="preserve">For seizure annotations, there are 3 </w:t>
      </w:r>
      <w:r w:rsidR="00C30757" w:rsidRPr="00642859">
        <w:rPr>
          <w:rFonts w:ascii="Arial" w:hAnsi="Arial" w:cs="Arial"/>
        </w:rPr>
        <w:t>labels</w:t>
      </w:r>
      <w:r w:rsidR="008E7D1D" w:rsidRPr="00642859">
        <w:rPr>
          <w:rFonts w:ascii="Arial" w:hAnsi="Arial" w:cs="Arial"/>
        </w:rPr>
        <w:t xml:space="preserve"> in use:</w:t>
      </w:r>
      <w:r w:rsidR="00F25F45" w:rsidRPr="00642859">
        <w:rPr>
          <w:rFonts w:ascii="Arial" w:hAnsi="Arial" w:cs="Arial"/>
        </w:rPr>
        <w:t xml:space="preserve"> </w:t>
      </w:r>
      <w:proofErr w:type="spellStart"/>
      <w:r w:rsidR="00F25F45" w:rsidRPr="00642859">
        <w:rPr>
          <w:rFonts w:ascii="Arial" w:hAnsi="Arial" w:cs="Arial"/>
        </w:rPr>
        <w:t>fnsz</w:t>
      </w:r>
      <w:proofErr w:type="spellEnd"/>
      <w:r w:rsidR="00F25F45" w:rsidRPr="00642859">
        <w:rPr>
          <w:rFonts w:ascii="Arial" w:hAnsi="Arial" w:cs="Arial"/>
        </w:rPr>
        <w:t xml:space="preserve">, </w:t>
      </w:r>
      <w:proofErr w:type="spellStart"/>
      <w:r w:rsidR="00F25F45" w:rsidRPr="00642859">
        <w:rPr>
          <w:rFonts w:ascii="Arial" w:hAnsi="Arial" w:cs="Arial"/>
        </w:rPr>
        <w:t>gnsz</w:t>
      </w:r>
      <w:proofErr w:type="spellEnd"/>
      <w:r w:rsidR="00F25F45" w:rsidRPr="00642859">
        <w:rPr>
          <w:rFonts w:ascii="Arial" w:hAnsi="Arial" w:cs="Arial"/>
        </w:rPr>
        <w:t xml:space="preserve">, </w:t>
      </w:r>
      <w:proofErr w:type="spellStart"/>
      <w:r w:rsidR="00F25F45" w:rsidRPr="00642859">
        <w:rPr>
          <w:rFonts w:ascii="Arial" w:hAnsi="Arial" w:cs="Arial"/>
        </w:rPr>
        <w:t>absz</w:t>
      </w:r>
      <w:proofErr w:type="spellEnd"/>
      <w:r w:rsidR="00F25F45" w:rsidRPr="00642859">
        <w:rPr>
          <w:rFonts w:ascii="Arial" w:hAnsi="Arial" w:cs="Arial"/>
        </w:rPr>
        <w:t xml:space="preserve">. </w:t>
      </w:r>
      <w:r w:rsidR="008C1AA0" w:rsidRPr="00642859">
        <w:rPr>
          <w:rFonts w:ascii="Arial" w:hAnsi="Arial" w:cs="Arial"/>
        </w:rPr>
        <w:t>We</w:t>
      </w:r>
      <w:r w:rsidR="008E7D1D" w:rsidRPr="00642859">
        <w:rPr>
          <w:rFonts w:ascii="Arial" w:hAnsi="Arial" w:cs="Arial"/>
        </w:rPr>
        <w:t xml:space="preserve"> do not </w:t>
      </w:r>
      <w:r w:rsidR="008C1AA0" w:rsidRPr="00642859">
        <w:rPr>
          <w:rFonts w:ascii="Arial" w:hAnsi="Arial" w:cs="Arial"/>
        </w:rPr>
        <w:t>differentiate</w:t>
      </w:r>
      <w:r w:rsidR="008E7D1D" w:rsidRPr="00642859">
        <w:rPr>
          <w:rFonts w:ascii="Arial" w:hAnsi="Arial" w:cs="Arial"/>
        </w:rPr>
        <w:t xml:space="preserve"> between 2 types of focal seizures</w:t>
      </w:r>
      <w:r w:rsidR="00A25385" w:rsidRPr="00642859">
        <w:rPr>
          <w:rFonts w:ascii="Arial" w:hAnsi="Arial" w:cs="Arial"/>
        </w:rPr>
        <w:t xml:space="preserve"> (</w:t>
      </w:r>
      <w:proofErr w:type="spellStart"/>
      <w:r w:rsidR="00A25385" w:rsidRPr="00642859">
        <w:rPr>
          <w:rFonts w:ascii="Arial" w:hAnsi="Arial" w:cs="Arial"/>
        </w:rPr>
        <w:t>fnsz</w:t>
      </w:r>
      <w:proofErr w:type="spellEnd"/>
      <w:r w:rsidR="00A25385" w:rsidRPr="00642859">
        <w:rPr>
          <w:rFonts w:ascii="Arial" w:hAnsi="Arial" w:cs="Arial"/>
        </w:rPr>
        <w:t>)</w:t>
      </w:r>
      <w:r w:rsidR="008E7D1D" w:rsidRPr="00642859">
        <w:rPr>
          <w:rFonts w:ascii="Arial" w:hAnsi="Arial" w:cs="Arial"/>
        </w:rPr>
        <w:t xml:space="preserve">. We only </w:t>
      </w:r>
      <w:r w:rsidR="004A14DE" w:rsidRPr="00642859">
        <w:rPr>
          <w:rFonts w:ascii="Arial" w:hAnsi="Arial" w:cs="Arial"/>
        </w:rPr>
        <w:t>differentiate</w:t>
      </w:r>
      <w:r w:rsidR="008E7D1D" w:rsidRPr="00642859">
        <w:rPr>
          <w:rFonts w:ascii="Arial" w:hAnsi="Arial" w:cs="Arial"/>
        </w:rPr>
        <w:t xml:space="preserve"> absence seizure</w:t>
      </w:r>
      <w:r w:rsidR="00A25385" w:rsidRPr="00642859">
        <w:rPr>
          <w:rFonts w:ascii="Arial" w:hAnsi="Arial" w:cs="Arial"/>
        </w:rPr>
        <w:t xml:space="preserve"> (</w:t>
      </w:r>
      <w:proofErr w:type="spellStart"/>
      <w:r w:rsidR="00F25F45" w:rsidRPr="00642859">
        <w:rPr>
          <w:rFonts w:ascii="Arial" w:hAnsi="Arial" w:cs="Arial"/>
        </w:rPr>
        <w:t>absz</w:t>
      </w:r>
      <w:proofErr w:type="spellEnd"/>
      <w:r w:rsidR="00F25F45" w:rsidRPr="00642859">
        <w:rPr>
          <w:rFonts w:ascii="Arial" w:hAnsi="Arial" w:cs="Arial"/>
        </w:rPr>
        <w:t>) from</w:t>
      </w:r>
      <w:r w:rsidR="008E7D1D" w:rsidRPr="00642859">
        <w:rPr>
          <w:rFonts w:ascii="Arial" w:hAnsi="Arial" w:cs="Arial"/>
        </w:rPr>
        <w:t xml:space="preserve"> generalized seizures</w:t>
      </w:r>
      <w:r w:rsidR="00A25385" w:rsidRPr="00642859">
        <w:rPr>
          <w:rFonts w:ascii="Arial" w:hAnsi="Arial" w:cs="Arial"/>
        </w:rPr>
        <w:t xml:space="preserve"> (</w:t>
      </w:r>
      <w:proofErr w:type="spellStart"/>
      <w:r w:rsidR="00A25385" w:rsidRPr="00642859">
        <w:rPr>
          <w:rFonts w:ascii="Arial" w:hAnsi="Arial" w:cs="Arial"/>
        </w:rPr>
        <w:t>gnsz</w:t>
      </w:r>
      <w:proofErr w:type="spellEnd"/>
      <w:r w:rsidR="00A25385" w:rsidRPr="00642859">
        <w:rPr>
          <w:rFonts w:ascii="Arial" w:hAnsi="Arial" w:cs="Arial"/>
        </w:rPr>
        <w:t>)</w:t>
      </w:r>
      <w:r w:rsidR="008E7D1D" w:rsidRPr="00642859">
        <w:rPr>
          <w:rFonts w:ascii="Arial" w:hAnsi="Arial" w:cs="Arial"/>
        </w:rPr>
        <w:t xml:space="preserve">. </w:t>
      </w:r>
      <w:r w:rsidR="008C1AA0" w:rsidRPr="00642859">
        <w:rPr>
          <w:rFonts w:ascii="Arial" w:hAnsi="Arial" w:cs="Arial"/>
        </w:rPr>
        <w:t>If there is no seizure in the file, we mark the first second in the file on the channels Fp1-F7 as “</w:t>
      </w:r>
      <w:proofErr w:type="spellStart"/>
      <w:r w:rsidR="008C1AA0" w:rsidRPr="00642859">
        <w:rPr>
          <w:rFonts w:ascii="Arial" w:hAnsi="Arial" w:cs="Arial"/>
        </w:rPr>
        <w:t>bckg</w:t>
      </w:r>
      <w:proofErr w:type="spellEnd"/>
      <w:r w:rsidR="008C1AA0" w:rsidRPr="00642859">
        <w:rPr>
          <w:rFonts w:ascii="Arial" w:hAnsi="Arial" w:cs="Arial"/>
        </w:rPr>
        <w:t>”</w:t>
      </w:r>
    </w:p>
    <w:p w14:paraId="40F00CF5" w14:textId="77777777" w:rsidR="008C1AA0" w:rsidRPr="00642859" w:rsidRDefault="008C1AA0" w:rsidP="00681E52">
      <w:pPr>
        <w:spacing w:line="360" w:lineRule="auto"/>
        <w:jc w:val="both"/>
        <w:rPr>
          <w:rFonts w:ascii="Arial" w:hAnsi="Arial" w:cs="Arial"/>
        </w:rPr>
      </w:pPr>
    </w:p>
    <w:p w14:paraId="17B33626" w14:textId="7B502CB6" w:rsidR="008643DC" w:rsidRPr="00642859" w:rsidRDefault="008643DC" w:rsidP="00681E52">
      <w:pPr>
        <w:pStyle w:val="Heading1"/>
        <w:spacing w:line="360" w:lineRule="auto"/>
        <w:jc w:val="both"/>
      </w:pPr>
      <w:r w:rsidRPr="00642859">
        <w:lastRenderedPageBreak/>
        <w:t xml:space="preserve">File formats: </w:t>
      </w:r>
      <w:proofErr w:type="spellStart"/>
      <w:r w:rsidRPr="00642859">
        <w:t>edf</w:t>
      </w:r>
      <w:proofErr w:type="spellEnd"/>
      <w:r w:rsidRPr="00642859">
        <w:t xml:space="preserve">, csv, </w:t>
      </w:r>
      <w:proofErr w:type="spellStart"/>
      <w:r w:rsidRPr="00642859">
        <w:t>csv_bi</w:t>
      </w:r>
      <w:proofErr w:type="spellEnd"/>
      <w:r w:rsidR="009942EA" w:rsidRPr="00642859">
        <w:t xml:space="preserve"> &amp; the process of annotation</w:t>
      </w:r>
    </w:p>
    <w:p w14:paraId="2F717988" w14:textId="17CB466E" w:rsidR="008F66FB" w:rsidRPr="00642859" w:rsidRDefault="006E56B3" w:rsidP="00681E52">
      <w:pPr>
        <w:spacing w:line="360" w:lineRule="auto"/>
        <w:jc w:val="both"/>
        <w:rPr>
          <w:rFonts w:ascii="Arial" w:hAnsi="Arial" w:cs="Arial"/>
        </w:rPr>
      </w:pPr>
      <w:r w:rsidRPr="00642859">
        <w:rPr>
          <w:rFonts w:ascii="Arial" w:hAnsi="Arial" w:cs="Arial"/>
        </w:rPr>
        <w:t>We are receiving 72-hour</w:t>
      </w:r>
      <w:r w:rsidR="002F0B1D" w:rsidRPr="00642859">
        <w:rPr>
          <w:rFonts w:ascii="Arial" w:hAnsi="Arial" w:cs="Arial"/>
        </w:rPr>
        <w:t xml:space="preserve"> continuous recordings from </w:t>
      </w:r>
      <w:proofErr w:type="spellStart"/>
      <w:r w:rsidR="002F0B1D" w:rsidRPr="00642859">
        <w:rPr>
          <w:rFonts w:ascii="Arial" w:hAnsi="Arial" w:cs="Arial"/>
        </w:rPr>
        <w:t>Natus</w:t>
      </w:r>
      <w:proofErr w:type="spellEnd"/>
      <w:r w:rsidR="002F0B1D" w:rsidRPr="00642859">
        <w:rPr>
          <w:rFonts w:ascii="Arial" w:hAnsi="Arial" w:cs="Arial"/>
        </w:rPr>
        <w:t xml:space="preserve"> </w:t>
      </w:r>
      <w:r w:rsidR="003D3181" w:rsidRPr="00642859">
        <w:rPr>
          <w:rFonts w:ascii="Arial" w:hAnsi="Arial" w:cs="Arial"/>
        </w:rPr>
        <w:t>Inc,</w:t>
      </w:r>
      <w:r w:rsidR="002F0B1D" w:rsidRPr="00642859">
        <w:rPr>
          <w:rFonts w:ascii="Arial" w:hAnsi="Arial" w:cs="Arial"/>
        </w:rPr>
        <w:t xml:space="preserve"> and we cut them into 30-minute segments, so it is </w:t>
      </w:r>
      <w:r w:rsidR="00BD30B7" w:rsidRPr="00642859">
        <w:rPr>
          <w:rFonts w:ascii="Arial" w:hAnsi="Arial" w:cs="Arial"/>
        </w:rPr>
        <w:t xml:space="preserve">more convenient to look at using our </w:t>
      </w:r>
      <w:proofErr w:type="spellStart"/>
      <w:r w:rsidR="00BD30B7" w:rsidRPr="00642859">
        <w:rPr>
          <w:rFonts w:ascii="Arial" w:hAnsi="Arial" w:cs="Arial"/>
        </w:rPr>
        <w:t>nedc_eas</w:t>
      </w:r>
      <w:proofErr w:type="spellEnd"/>
      <w:r w:rsidR="00BD30B7" w:rsidRPr="00642859">
        <w:rPr>
          <w:rFonts w:ascii="Arial" w:hAnsi="Arial" w:cs="Arial"/>
        </w:rPr>
        <w:t xml:space="preserve"> tool. Those files are displayed in EDF formant. Annotators create csv files </w:t>
      </w:r>
      <w:r w:rsidR="00922F7D" w:rsidRPr="00642859">
        <w:rPr>
          <w:rFonts w:ascii="Arial" w:hAnsi="Arial" w:cs="Arial"/>
        </w:rPr>
        <w:t xml:space="preserve">with label information that </w:t>
      </w:r>
      <w:proofErr w:type="spellStart"/>
      <w:r w:rsidR="00922F7D" w:rsidRPr="00642859">
        <w:rPr>
          <w:rFonts w:ascii="Arial" w:hAnsi="Arial" w:cs="Arial"/>
        </w:rPr>
        <w:t>nedc_eas</w:t>
      </w:r>
      <w:proofErr w:type="spellEnd"/>
      <w:r w:rsidR="00922F7D" w:rsidRPr="00642859">
        <w:rPr>
          <w:rFonts w:ascii="Arial" w:hAnsi="Arial" w:cs="Arial"/>
        </w:rPr>
        <w:t xml:space="preserve"> </w:t>
      </w:r>
      <w:r w:rsidR="00120865" w:rsidRPr="00642859">
        <w:rPr>
          <w:rFonts w:ascii="Arial" w:hAnsi="Arial" w:cs="Arial"/>
        </w:rPr>
        <w:t>can</w:t>
      </w:r>
      <w:r w:rsidR="00922F7D" w:rsidRPr="00642859">
        <w:rPr>
          <w:rFonts w:ascii="Arial" w:hAnsi="Arial" w:cs="Arial"/>
        </w:rPr>
        <w:t xml:space="preserve"> read and display as well. For machine learning purposes, the csv file </w:t>
      </w:r>
      <w:r w:rsidR="003D3181" w:rsidRPr="00642859">
        <w:rPr>
          <w:rFonts w:ascii="Arial" w:hAnsi="Arial" w:cs="Arial"/>
        </w:rPr>
        <w:t>gets</w:t>
      </w:r>
      <w:r w:rsidR="00922F7D" w:rsidRPr="00642859">
        <w:rPr>
          <w:rFonts w:ascii="Arial" w:hAnsi="Arial" w:cs="Arial"/>
        </w:rPr>
        <w:t xml:space="preserve"> converted into </w:t>
      </w:r>
      <w:proofErr w:type="spellStart"/>
      <w:r w:rsidR="00922F7D" w:rsidRPr="00642859">
        <w:rPr>
          <w:rFonts w:ascii="Arial" w:hAnsi="Arial" w:cs="Arial"/>
        </w:rPr>
        <w:t>csv_bi</w:t>
      </w:r>
      <w:proofErr w:type="spellEnd"/>
      <w:r w:rsidR="00922F7D" w:rsidRPr="00642859">
        <w:rPr>
          <w:rFonts w:ascii="Arial" w:hAnsi="Arial" w:cs="Arial"/>
        </w:rPr>
        <w:t xml:space="preserve"> files meaning that </w:t>
      </w:r>
      <w:r w:rsidR="00877D92" w:rsidRPr="00642859">
        <w:rPr>
          <w:rFonts w:ascii="Arial" w:hAnsi="Arial" w:cs="Arial"/>
        </w:rPr>
        <w:t xml:space="preserve">annotations are not channel specific. Converting is made by </w:t>
      </w:r>
      <w:proofErr w:type="spellStart"/>
      <w:r w:rsidR="00877D92" w:rsidRPr="00642859">
        <w:rPr>
          <w:rFonts w:ascii="Arial" w:hAnsi="Arial" w:cs="Arial"/>
        </w:rPr>
        <w:t>events_to_terms</w:t>
      </w:r>
      <w:proofErr w:type="spellEnd"/>
      <w:r w:rsidR="00877D92" w:rsidRPr="00642859">
        <w:rPr>
          <w:rFonts w:ascii="Arial" w:hAnsi="Arial" w:cs="Arial"/>
        </w:rPr>
        <w:t xml:space="preserve"> tool</w:t>
      </w:r>
      <w:r w:rsidR="007A0406" w:rsidRPr="00642859">
        <w:rPr>
          <w:rFonts w:ascii="Arial" w:hAnsi="Arial" w:cs="Arial"/>
        </w:rPr>
        <w:t xml:space="preserve"> and using priority map. </w:t>
      </w:r>
    </w:p>
    <w:p w14:paraId="425A1F50" w14:textId="52F3267F" w:rsidR="008643DC" w:rsidRPr="00642859" w:rsidRDefault="008643DC" w:rsidP="00681E52">
      <w:pPr>
        <w:spacing w:line="360" w:lineRule="auto"/>
        <w:jc w:val="both"/>
        <w:rPr>
          <w:rFonts w:ascii="Arial" w:hAnsi="Arial" w:cs="Arial"/>
        </w:rPr>
      </w:pPr>
    </w:p>
    <w:p w14:paraId="4789C482" w14:textId="30D0D423" w:rsidR="00A212A0" w:rsidRPr="00642859" w:rsidRDefault="000E2236" w:rsidP="00681E52">
      <w:pPr>
        <w:spacing w:line="360" w:lineRule="auto"/>
        <w:jc w:val="both"/>
        <w:rPr>
          <w:rFonts w:ascii="Arial" w:hAnsi="Arial" w:cs="Arial"/>
        </w:rPr>
      </w:pPr>
      <w:r w:rsidRPr="00642859">
        <w:rPr>
          <w:rFonts w:ascii="Arial" w:hAnsi="Arial" w:cs="Arial"/>
        </w:rPr>
        <w:t xml:space="preserve">We are using </w:t>
      </w:r>
      <w:proofErr w:type="spellStart"/>
      <w:r w:rsidRPr="00642859">
        <w:rPr>
          <w:rFonts w:ascii="Arial" w:hAnsi="Arial" w:cs="Arial"/>
        </w:rPr>
        <w:t>nedc_eas</w:t>
      </w:r>
      <w:proofErr w:type="spellEnd"/>
      <w:r w:rsidR="00FF6944" w:rsidRPr="00642859">
        <w:rPr>
          <w:rFonts w:ascii="Arial" w:hAnsi="Arial" w:cs="Arial"/>
        </w:rPr>
        <w:t xml:space="preserve"> EEG visualization tool</w:t>
      </w:r>
      <w:r w:rsidRPr="00642859">
        <w:rPr>
          <w:rFonts w:ascii="Arial" w:hAnsi="Arial" w:cs="Arial"/>
        </w:rPr>
        <w:t xml:space="preserve"> that is </w:t>
      </w:r>
      <w:r w:rsidR="00FF6944" w:rsidRPr="00642859">
        <w:rPr>
          <w:rFonts w:ascii="Arial" w:hAnsi="Arial" w:cs="Arial"/>
        </w:rPr>
        <w:t>allowing us to open EDF files in the annotation tool,</w:t>
      </w:r>
      <w:r w:rsidR="001C1873" w:rsidRPr="00642859">
        <w:rPr>
          <w:rFonts w:ascii="Arial" w:hAnsi="Arial" w:cs="Arial"/>
        </w:rPr>
        <w:t xml:space="preserve"> </w:t>
      </w:r>
      <w:r w:rsidR="00FF6944" w:rsidRPr="00642859">
        <w:rPr>
          <w:rFonts w:ascii="Arial" w:hAnsi="Arial" w:cs="Arial"/>
        </w:rPr>
        <w:t>display annotations in a time-aligned format, directly manipulate annotations, and create a CSV file</w:t>
      </w:r>
      <w:r w:rsidR="001C1873" w:rsidRPr="00642859">
        <w:rPr>
          <w:rFonts w:ascii="Arial" w:hAnsi="Arial" w:cs="Arial"/>
        </w:rPr>
        <w:t xml:space="preserve"> </w:t>
      </w:r>
      <w:r w:rsidR="00FF6944" w:rsidRPr="00642859">
        <w:rPr>
          <w:rFonts w:ascii="Arial" w:hAnsi="Arial" w:cs="Arial"/>
        </w:rPr>
        <w:t>for</w:t>
      </w:r>
      <w:r w:rsidR="001C1873" w:rsidRPr="00642859">
        <w:rPr>
          <w:rFonts w:ascii="Arial" w:hAnsi="Arial" w:cs="Arial"/>
        </w:rPr>
        <w:t xml:space="preserve"> </w:t>
      </w:r>
      <w:r w:rsidR="00FF6944" w:rsidRPr="00642859">
        <w:rPr>
          <w:rFonts w:ascii="Arial" w:hAnsi="Arial" w:cs="Arial"/>
        </w:rPr>
        <w:t>further analysis.</w:t>
      </w:r>
      <w:r w:rsidR="001C1873" w:rsidRPr="00642859">
        <w:rPr>
          <w:rFonts w:ascii="Arial" w:hAnsi="Arial" w:cs="Arial"/>
        </w:rPr>
        <w:t xml:space="preserve"> </w:t>
      </w:r>
      <w:r w:rsidR="00FF6944" w:rsidRPr="00642859">
        <w:rPr>
          <w:rFonts w:ascii="Arial" w:hAnsi="Arial" w:cs="Arial"/>
        </w:rPr>
        <w:t>An annotator can typically process approximately 10 files, corresponding to 5 hours of</w:t>
      </w:r>
      <w:r w:rsidR="001C1873" w:rsidRPr="00642859">
        <w:rPr>
          <w:rFonts w:ascii="Arial" w:hAnsi="Arial" w:cs="Arial"/>
        </w:rPr>
        <w:t xml:space="preserve"> </w:t>
      </w:r>
      <w:r w:rsidR="00FF6944" w:rsidRPr="00642859">
        <w:rPr>
          <w:rFonts w:ascii="Arial" w:hAnsi="Arial" w:cs="Arial"/>
        </w:rPr>
        <w:t>EEG recordings, in a single hour.</w:t>
      </w:r>
      <w:r w:rsidR="001C1873" w:rsidRPr="00642859">
        <w:rPr>
          <w:rFonts w:ascii="Arial" w:hAnsi="Arial" w:cs="Arial"/>
        </w:rPr>
        <w:t xml:space="preserve"> </w:t>
      </w:r>
      <w:r w:rsidR="00FF6944" w:rsidRPr="00642859">
        <w:rPr>
          <w:rFonts w:ascii="Arial" w:hAnsi="Arial" w:cs="Arial"/>
        </w:rPr>
        <w:t>Annotations are reviewed</w:t>
      </w:r>
      <w:r w:rsidR="001C1873" w:rsidRPr="00642859">
        <w:rPr>
          <w:rFonts w:ascii="Arial" w:hAnsi="Arial" w:cs="Arial"/>
        </w:rPr>
        <w:t xml:space="preserve"> </w:t>
      </w:r>
      <w:r w:rsidR="00FF6944" w:rsidRPr="00642859">
        <w:rPr>
          <w:rFonts w:ascii="Arial" w:hAnsi="Arial" w:cs="Arial"/>
        </w:rPr>
        <w:t>by</w:t>
      </w:r>
      <w:r w:rsidR="001C1873" w:rsidRPr="00642859">
        <w:rPr>
          <w:rFonts w:ascii="Arial" w:hAnsi="Arial" w:cs="Arial"/>
        </w:rPr>
        <w:t xml:space="preserve"> </w:t>
      </w:r>
      <w:r w:rsidR="00FF6944" w:rsidRPr="00642859">
        <w:rPr>
          <w:rFonts w:ascii="Arial" w:hAnsi="Arial" w:cs="Arial"/>
        </w:rPr>
        <w:t>a project manager, who selects data for review based on observed patterns</w:t>
      </w:r>
      <w:r w:rsidR="001C1873" w:rsidRPr="00642859">
        <w:rPr>
          <w:rFonts w:ascii="Arial" w:hAnsi="Arial" w:cs="Arial"/>
        </w:rPr>
        <w:t xml:space="preserve"> </w:t>
      </w:r>
      <w:r w:rsidR="00FF6944" w:rsidRPr="00642859">
        <w:rPr>
          <w:rFonts w:ascii="Arial" w:hAnsi="Arial" w:cs="Arial"/>
        </w:rPr>
        <w:t>and</w:t>
      </w:r>
      <w:r w:rsidR="001C1873" w:rsidRPr="00642859">
        <w:rPr>
          <w:rFonts w:ascii="Arial" w:hAnsi="Arial" w:cs="Arial"/>
        </w:rPr>
        <w:t xml:space="preserve"> </w:t>
      </w:r>
      <w:r w:rsidR="00FF6944" w:rsidRPr="00642859">
        <w:rPr>
          <w:rFonts w:ascii="Arial" w:hAnsi="Arial" w:cs="Arial"/>
        </w:rPr>
        <w:t xml:space="preserve">knowledge of each annotator’s behavior. The team also meets weekly to discuss challenging </w:t>
      </w:r>
      <w:r w:rsidR="001C1873" w:rsidRPr="00642859">
        <w:rPr>
          <w:rFonts w:ascii="Arial" w:hAnsi="Arial" w:cs="Arial"/>
        </w:rPr>
        <w:t>cases encountered</w:t>
      </w:r>
      <w:r w:rsidR="00FF6944" w:rsidRPr="00642859">
        <w:rPr>
          <w:rFonts w:ascii="Arial" w:hAnsi="Arial" w:cs="Arial"/>
        </w:rPr>
        <w:t xml:space="preserve"> in the file</w:t>
      </w:r>
      <w:r w:rsidR="001C1873" w:rsidRPr="00642859">
        <w:rPr>
          <w:rFonts w:ascii="Arial" w:hAnsi="Arial" w:cs="Arial"/>
        </w:rPr>
        <w:t xml:space="preserve"> </w:t>
      </w:r>
      <w:r w:rsidR="00FF6944" w:rsidRPr="00642859">
        <w:rPr>
          <w:rFonts w:ascii="Arial" w:hAnsi="Arial" w:cs="Arial"/>
        </w:rPr>
        <w:t xml:space="preserve">sand arrive at a committee consensus. We operate in a discussion-based </w:t>
      </w:r>
      <w:r w:rsidR="001C1873" w:rsidRPr="00642859">
        <w:rPr>
          <w:rFonts w:ascii="Arial" w:hAnsi="Arial" w:cs="Arial"/>
        </w:rPr>
        <w:t>environment, collaboratively</w:t>
      </w:r>
      <w:r w:rsidR="00FF6944" w:rsidRPr="00642859">
        <w:rPr>
          <w:rFonts w:ascii="Arial" w:hAnsi="Arial" w:cs="Arial"/>
        </w:rPr>
        <w:t xml:space="preserve"> researching and determining the best approaches to handle specific activities. To </w:t>
      </w:r>
      <w:r w:rsidR="001C1873" w:rsidRPr="00642859">
        <w:rPr>
          <w:rFonts w:ascii="Arial" w:hAnsi="Arial" w:cs="Arial"/>
        </w:rPr>
        <w:t>enhance efficiency</w:t>
      </w:r>
      <w:r w:rsidR="00FF6944" w:rsidRPr="00642859">
        <w:rPr>
          <w:rFonts w:ascii="Arial" w:hAnsi="Arial" w:cs="Arial"/>
        </w:rPr>
        <w:t xml:space="preserve">, </w:t>
      </w:r>
      <w:r w:rsidR="001C1873" w:rsidRPr="00642859">
        <w:rPr>
          <w:rFonts w:ascii="Arial" w:hAnsi="Arial" w:cs="Arial"/>
        </w:rPr>
        <w:t>we use</w:t>
      </w:r>
      <w:r w:rsidR="00FF6944" w:rsidRPr="00642859">
        <w:rPr>
          <w:rFonts w:ascii="Arial" w:hAnsi="Arial" w:cs="Arial"/>
        </w:rPr>
        <w:t xml:space="preserve"> our real-time seizure detection system</w:t>
      </w:r>
      <w:r w:rsidR="001C1873" w:rsidRPr="00642859">
        <w:rPr>
          <w:rFonts w:ascii="Arial" w:hAnsi="Arial" w:cs="Arial"/>
        </w:rPr>
        <w:t xml:space="preserve"> </w:t>
      </w:r>
      <w:r w:rsidR="00FF6944" w:rsidRPr="00642859">
        <w:rPr>
          <w:rFonts w:ascii="Arial" w:hAnsi="Arial" w:cs="Arial"/>
        </w:rPr>
        <w:t>to triage the data.</w:t>
      </w:r>
    </w:p>
    <w:p w14:paraId="2F573B5E" w14:textId="77777777" w:rsidR="00FF6944" w:rsidRPr="00642859" w:rsidRDefault="00FF6944" w:rsidP="00681E52">
      <w:pPr>
        <w:spacing w:line="360" w:lineRule="auto"/>
        <w:jc w:val="both"/>
        <w:rPr>
          <w:rFonts w:ascii="Arial" w:hAnsi="Arial" w:cs="Arial"/>
        </w:rPr>
      </w:pPr>
    </w:p>
    <w:p w14:paraId="12DD1071" w14:textId="474630C2" w:rsidR="008643DC" w:rsidRPr="00642859" w:rsidRDefault="008643DC" w:rsidP="00681E52">
      <w:pPr>
        <w:pStyle w:val="Heading1"/>
        <w:spacing w:line="360" w:lineRule="auto"/>
        <w:jc w:val="both"/>
      </w:pPr>
      <w:r w:rsidRPr="00642859">
        <w:t>The normal EEG</w:t>
      </w:r>
    </w:p>
    <w:p w14:paraId="7A08ADCE" w14:textId="40836E35" w:rsidR="008622CD" w:rsidRPr="00642859" w:rsidRDefault="0040087C" w:rsidP="00681E52">
      <w:pPr>
        <w:spacing w:line="360" w:lineRule="auto"/>
        <w:jc w:val="both"/>
        <w:rPr>
          <w:rFonts w:ascii="Arial" w:hAnsi="Arial" w:cs="Arial"/>
        </w:rPr>
      </w:pPr>
      <w:r w:rsidRPr="00642859">
        <w:rPr>
          <w:rFonts w:ascii="Arial" w:hAnsi="Arial" w:cs="Arial"/>
          <w:b/>
          <w:bCs/>
          <w:i/>
          <w:iCs/>
        </w:rPr>
        <w:t>A normal EEG</w:t>
      </w:r>
      <w:r w:rsidRPr="00642859">
        <w:rPr>
          <w:rFonts w:ascii="Arial" w:hAnsi="Arial" w:cs="Arial"/>
        </w:rPr>
        <w:t xml:space="preserve"> of an awake adult consists of constant, low amplitude activity in either the alpha or beta ranges. The EEG will show the normal artifacts associated with an awake patient such as eye blinks/movements and muscle artifact. A major component of the normal EEG is the Posterior Dominant Rhythm. The Posterior Dominant Rhythm is sometimes called the alpha rhythm, because its fundamental frequency is typically in the range of 8</w:t>
      </w:r>
      <w:r w:rsidRPr="00642859">
        <w:rPr>
          <w:rFonts w:ascii="Arial" w:hAnsi="Arial" w:cs="Arial"/>
        </w:rPr>
        <w:noBreakHyphen/>
        <w:t>12 Hz. The Posterior Dominant Rhythm occurs primarily over the occipital electrodes spreading with a gradual decrease in reflection towards the frontal polar electrodes. The Posterior Dominant Rhythm occurs in awake patients and is normally attenuated by eye opening.</w:t>
      </w:r>
      <w:r w:rsidR="006A41D4">
        <w:rPr>
          <w:rFonts w:ascii="Arial" w:hAnsi="Arial" w:cs="Arial"/>
        </w:rPr>
        <w:t xml:space="preserve"> (</w:t>
      </w:r>
      <w:r w:rsidR="006A41D4">
        <w:rPr>
          <w:rFonts w:ascii="Arial" w:hAnsi="Arial" w:cs="Arial"/>
        </w:rPr>
        <w:t>Ochal</w:t>
      </w:r>
      <w:r w:rsidR="006A41D4">
        <w:rPr>
          <w:rFonts w:ascii="Arial" w:hAnsi="Arial" w:cs="Arial"/>
        </w:rPr>
        <w:t xml:space="preserve"> et al., 2020)</w:t>
      </w:r>
    </w:p>
    <w:p w14:paraId="43601E06" w14:textId="77777777" w:rsidR="0040087C" w:rsidRPr="00642859" w:rsidRDefault="0040087C" w:rsidP="00681E52">
      <w:pPr>
        <w:spacing w:line="360" w:lineRule="auto"/>
        <w:jc w:val="both"/>
        <w:rPr>
          <w:rFonts w:ascii="Arial" w:hAnsi="Arial" w:cs="Arial"/>
        </w:rPr>
      </w:pPr>
    </w:p>
    <w:p w14:paraId="783E5915" w14:textId="4CD784BC" w:rsidR="008643DC" w:rsidRPr="00642859" w:rsidRDefault="008643DC" w:rsidP="00681E52">
      <w:pPr>
        <w:pStyle w:val="Heading1"/>
        <w:spacing w:line="360" w:lineRule="auto"/>
        <w:jc w:val="both"/>
      </w:pPr>
      <w:r w:rsidRPr="00642859">
        <w:lastRenderedPageBreak/>
        <w:t>Seizure events</w:t>
      </w:r>
    </w:p>
    <w:p w14:paraId="3320C9A6" w14:textId="77777777" w:rsidR="00215804" w:rsidRPr="00642859" w:rsidRDefault="00215804" w:rsidP="00681E52">
      <w:pPr>
        <w:spacing w:line="360" w:lineRule="auto"/>
        <w:ind w:firstLine="360"/>
        <w:jc w:val="both"/>
        <w:rPr>
          <w:rFonts w:ascii="Arial" w:hAnsi="Arial" w:cs="Arial"/>
        </w:rPr>
      </w:pPr>
      <w:r w:rsidRPr="00642859">
        <w:rPr>
          <w:rFonts w:ascii="Arial" w:hAnsi="Arial" w:cs="Arial"/>
          <w:b/>
          <w:bCs/>
          <w:i/>
          <w:iCs/>
        </w:rPr>
        <w:t>Focal seizures</w:t>
      </w:r>
      <w:r w:rsidRPr="00642859">
        <w:rPr>
          <w:rFonts w:ascii="Arial" w:hAnsi="Arial" w:cs="Arial"/>
        </w:rPr>
        <w:t xml:space="preserve"> can vary greatly in appearance, duration, and localization. Morphology is the key identifier, with typical patterns including spike-and-slow wave or </w:t>
      </w:r>
      <w:proofErr w:type="spellStart"/>
      <w:r w:rsidRPr="00642859">
        <w:rPr>
          <w:rFonts w:ascii="Arial" w:hAnsi="Arial" w:cs="Arial"/>
        </w:rPr>
        <w:t>polyspike</w:t>
      </w:r>
      <w:proofErr w:type="spellEnd"/>
      <w:r w:rsidRPr="00642859">
        <w:rPr>
          <w:rFonts w:ascii="Arial" w:hAnsi="Arial" w:cs="Arial"/>
        </w:rPr>
        <w:t>-and-slow wave complexes. Spikes are characterized by brief amplitude changes lasting a tenth of a second or less, usually occurring within the alpha, theta, or delta frequency range, and rarely exceeding 10 Hz or dropping below 2 Hz. For an event to qualify as a seizure, it should last at least 10 seconds, though this duration can be cumulative across channels. Surrounding channels often synchronize with the focal seizure, showing an increase in amplitude and a decrease in frequency as the seizure progresses. Postictal slowing, occurring just after the seizure, shows as 1-3 Hz slow waves but is not considered part of the seizure itself. Unlike generalized seizures, focal seizures affect only specific channels, often limited to one hemisphere, though they can occasionally evolve into generalized seizures.</w:t>
      </w:r>
    </w:p>
    <w:p w14:paraId="39C3E608" w14:textId="77777777" w:rsidR="00215804" w:rsidRPr="00642859" w:rsidRDefault="00215804" w:rsidP="00681E52">
      <w:pPr>
        <w:spacing w:line="360" w:lineRule="auto"/>
        <w:jc w:val="both"/>
        <w:rPr>
          <w:rFonts w:ascii="Arial" w:hAnsi="Arial" w:cs="Arial"/>
        </w:rPr>
      </w:pPr>
    </w:p>
    <w:p w14:paraId="503270A6" w14:textId="77777777" w:rsidR="00ED45F5" w:rsidRPr="00642859" w:rsidRDefault="00ED45F5" w:rsidP="00681E52">
      <w:pPr>
        <w:spacing w:line="360" w:lineRule="auto"/>
        <w:ind w:firstLine="360"/>
        <w:jc w:val="both"/>
        <w:rPr>
          <w:rFonts w:ascii="Arial" w:hAnsi="Arial" w:cs="Arial"/>
        </w:rPr>
      </w:pPr>
      <w:r w:rsidRPr="00642859">
        <w:rPr>
          <w:rFonts w:ascii="Arial" w:hAnsi="Arial" w:cs="Arial"/>
          <w:b/>
          <w:bCs/>
          <w:i/>
          <w:iCs/>
        </w:rPr>
        <w:t>General non-specific</w:t>
      </w:r>
      <w:r w:rsidRPr="00642859">
        <w:rPr>
          <w:rFonts w:ascii="Arial" w:hAnsi="Arial" w:cs="Arial"/>
          <w:b/>
          <w:bCs/>
        </w:rPr>
        <w:t xml:space="preserve"> </w:t>
      </w:r>
      <w:r w:rsidRPr="00642859">
        <w:rPr>
          <w:rFonts w:ascii="Arial" w:hAnsi="Arial" w:cs="Arial"/>
          <w:b/>
          <w:bCs/>
          <w:i/>
          <w:iCs/>
        </w:rPr>
        <w:t>seizures</w:t>
      </w:r>
      <w:r w:rsidRPr="00642859">
        <w:rPr>
          <w:rFonts w:ascii="Arial" w:hAnsi="Arial" w:cs="Arial"/>
        </w:rPr>
        <w:t xml:space="preserve"> are very closely related to focal non-specific seizures. They follow the same morphology, evolution, postictal slowing, and frequency descriptors, but they cover a greater number of channels and area of the skull. Synchrony is very important in a general non-specific seizure. The complexes on each channel in a general non-specific seizure are expected to have temporal overlap within a fifth of a second. This seemingly small point is highlighted on the rare occasion on which a patient has two focal non-specific seizures occurring simultaneously. The only way to effectively determine whether a seizure is generalized or is a combination of two or more seizures is to check for synchrony between the channels. </w:t>
      </w:r>
    </w:p>
    <w:p w14:paraId="6DF12555" w14:textId="77777777" w:rsidR="009B6A7A" w:rsidRPr="00642859" w:rsidRDefault="009B6A7A" w:rsidP="00681E52">
      <w:pPr>
        <w:spacing w:line="360" w:lineRule="auto"/>
        <w:jc w:val="both"/>
        <w:rPr>
          <w:rFonts w:ascii="Arial" w:hAnsi="Arial" w:cs="Arial"/>
          <w:b/>
          <w:bCs/>
        </w:rPr>
      </w:pPr>
    </w:p>
    <w:p w14:paraId="69DA4061" w14:textId="1EF876C1" w:rsidR="00103525" w:rsidRPr="00642859" w:rsidRDefault="009B6A7A" w:rsidP="00681E52">
      <w:pPr>
        <w:spacing w:line="360" w:lineRule="auto"/>
        <w:ind w:firstLine="360"/>
        <w:jc w:val="both"/>
        <w:rPr>
          <w:rFonts w:ascii="Arial" w:hAnsi="Arial" w:cs="Arial"/>
        </w:rPr>
      </w:pPr>
      <w:r w:rsidRPr="00642859">
        <w:rPr>
          <w:rFonts w:ascii="Arial" w:hAnsi="Arial" w:cs="Arial"/>
          <w:b/>
          <w:bCs/>
          <w:i/>
          <w:iCs/>
        </w:rPr>
        <w:t>Absence seizures</w:t>
      </w:r>
      <w:r w:rsidRPr="00642859">
        <w:rPr>
          <w:rFonts w:ascii="Arial" w:hAnsi="Arial" w:cs="Arial"/>
        </w:rPr>
        <w:t xml:space="preserve"> are brief seizures that should contain no muscle artifacts. They show a characteristic spike or </w:t>
      </w:r>
      <w:proofErr w:type="spellStart"/>
      <w:r w:rsidRPr="00642859">
        <w:rPr>
          <w:rFonts w:ascii="Arial" w:hAnsi="Arial" w:cs="Arial"/>
        </w:rPr>
        <w:t>polyspike</w:t>
      </w:r>
      <w:proofErr w:type="spellEnd"/>
      <w:r w:rsidRPr="00642859">
        <w:rPr>
          <w:rFonts w:ascii="Arial" w:hAnsi="Arial" w:cs="Arial"/>
        </w:rPr>
        <w:t xml:space="preserve"> and wave morphology that begins abruptly, lasts a brief </w:t>
      </w:r>
      <w:proofErr w:type="gramStart"/>
      <w:r w:rsidRPr="00642859">
        <w:rPr>
          <w:rFonts w:ascii="Arial" w:hAnsi="Arial" w:cs="Arial"/>
        </w:rPr>
        <w:t>period of time</w:t>
      </w:r>
      <w:proofErr w:type="gramEnd"/>
      <w:r w:rsidRPr="00642859">
        <w:rPr>
          <w:rFonts w:ascii="Arial" w:hAnsi="Arial" w:cs="Arial"/>
        </w:rPr>
        <w:t xml:space="preserve">, and ends just as abruptly as it began. Absence seizures are frequently high amplitude and very sharp, leaving little room for error. An exception is made for these seizures, as they are so distinct, they do not need to be 10 seconds in duration – they can start from 3 seconds. We distinguish between typical and atypical absence seizures. Typical absence seizures are as described, while atypical absence </w:t>
      </w:r>
      <w:r w:rsidRPr="00642859">
        <w:rPr>
          <w:rFonts w:ascii="Arial" w:hAnsi="Arial" w:cs="Arial"/>
        </w:rPr>
        <w:lastRenderedPageBreak/>
        <w:t>seizures can be much longer than 3–10 seconds while following the same typical absence seizure morphology. Absence seizures are especially important to annotate when training a machine in the machine learning process that we are pursuing. Absence seizures are one type of generalized seizures that are very easily distinguishable from other generalized seizures without access to clinical reports, which is why we are annotating them specifically.</w:t>
      </w:r>
    </w:p>
    <w:p w14:paraId="7A3EEF3B" w14:textId="0235DF30" w:rsidR="008643DC" w:rsidRPr="00642859" w:rsidRDefault="008643DC" w:rsidP="00681E52">
      <w:pPr>
        <w:pStyle w:val="Heading1"/>
        <w:spacing w:line="360" w:lineRule="auto"/>
        <w:jc w:val="both"/>
      </w:pPr>
      <w:r w:rsidRPr="00642859">
        <w:t>Artifacts</w:t>
      </w:r>
    </w:p>
    <w:p w14:paraId="15D4EF90" w14:textId="3E4F24EF" w:rsidR="00C47675" w:rsidRPr="00642859" w:rsidRDefault="007570CB" w:rsidP="00681E52">
      <w:pPr>
        <w:spacing w:line="360" w:lineRule="auto"/>
        <w:jc w:val="both"/>
        <w:rPr>
          <w:rFonts w:ascii="Arial" w:hAnsi="Arial" w:cs="Arial"/>
        </w:rPr>
      </w:pPr>
      <w:r w:rsidRPr="007570CB">
        <w:rPr>
          <w:rFonts w:ascii="Arial" w:hAnsi="Arial" w:cs="Arial"/>
        </w:rPr>
        <w:t>The TUH EEG corpus recognizes various artifact events that we have chosen not to annotate, as they currently hold limited relevance for advancing automated seizure detection technology. However, understanding how we classify artifacts remains essential for accurately annotating ictal events.</w:t>
      </w:r>
      <w:r>
        <w:rPr>
          <w:rFonts w:ascii="Arial" w:hAnsi="Arial" w:cs="Arial"/>
        </w:rPr>
        <w:t xml:space="preserve"> </w:t>
      </w:r>
      <w:r w:rsidR="007B2CB5" w:rsidRPr="00642859">
        <w:rPr>
          <w:rFonts w:ascii="Arial" w:hAnsi="Arial" w:cs="Arial"/>
        </w:rPr>
        <w:t>Artifacts are signals that are non-cerebral in origin. The most common causes of artifact are associated with the patient’s movement. Other causes include electrode glitches, sweating, or nearby sources of electromagnetic fields.</w:t>
      </w:r>
    </w:p>
    <w:p w14:paraId="3971EA89" w14:textId="77777777" w:rsidR="00C47675" w:rsidRPr="00642859" w:rsidRDefault="00C47675" w:rsidP="00681E52">
      <w:pPr>
        <w:spacing w:line="360" w:lineRule="auto"/>
        <w:ind w:firstLine="360"/>
        <w:jc w:val="both"/>
        <w:rPr>
          <w:rFonts w:ascii="Arial" w:hAnsi="Arial" w:cs="Arial"/>
        </w:rPr>
      </w:pPr>
    </w:p>
    <w:p w14:paraId="3323D469" w14:textId="77777777" w:rsidR="007C05B1" w:rsidRDefault="007B2CB5" w:rsidP="00681E52">
      <w:pPr>
        <w:spacing w:line="360" w:lineRule="auto"/>
        <w:ind w:firstLine="360"/>
        <w:jc w:val="both"/>
        <w:rPr>
          <w:rFonts w:ascii="Arial" w:hAnsi="Arial" w:cs="Arial"/>
        </w:rPr>
      </w:pPr>
      <w:r w:rsidRPr="00642859">
        <w:rPr>
          <w:rFonts w:ascii="Arial" w:hAnsi="Arial" w:cs="Arial"/>
          <w:b/>
          <w:bCs/>
          <w:i/>
          <w:iCs/>
        </w:rPr>
        <w:t>Muscle Artifact</w:t>
      </w:r>
      <w:r w:rsidRPr="00642859">
        <w:rPr>
          <w:rFonts w:ascii="Arial" w:hAnsi="Arial" w:cs="Arial"/>
        </w:rPr>
        <w:t>: Muscle artifact is associated with any type of movement and is later subdivided into many classes of muscle artifact. The characteristic feature of this artifact is high frequency content in the signal. Muscle artifacts typically occur in the gamma frequency (30+ Hz) with no discernable pattern. The amplitude ranges from very low to very high. This artifact is also closely associated with tonic-</w:t>
      </w:r>
      <w:proofErr w:type="spellStart"/>
      <w:r w:rsidRPr="00642859">
        <w:rPr>
          <w:rFonts w:ascii="Arial" w:hAnsi="Arial" w:cs="Arial"/>
        </w:rPr>
        <w:t>clonic</w:t>
      </w:r>
      <w:proofErr w:type="spellEnd"/>
      <w:r w:rsidRPr="00642859">
        <w:rPr>
          <w:rFonts w:ascii="Arial" w:hAnsi="Arial" w:cs="Arial"/>
        </w:rPr>
        <w:t xml:space="preserve"> seizures, as the patient begins convulsing during the </w:t>
      </w:r>
      <w:proofErr w:type="spellStart"/>
      <w:r w:rsidRPr="00642859">
        <w:rPr>
          <w:rFonts w:ascii="Arial" w:hAnsi="Arial" w:cs="Arial"/>
        </w:rPr>
        <w:t>clonic</w:t>
      </w:r>
      <w:proofErr w:type="spellEnd"/>
      <w:r w:rsidRPr="00642859">
        <w:rPr>
          <w:rFonts w:ascii="Arial" w:hAnsi="Arial" w:cs="Arial"/>
        </w:rPr>
        <w:t xml:space="preserve"> portion of the event.</w:t>
      </w:r>
    </w:p>
    <w:p w14:paraId="3536AD4E" w14:textId="77777777" w:rsidR="00642859" w:rsidRPr="00642859" w:rsidRDefault="00642859" w:rsidP="00681E52">
      <w:pPr>
        <w:spacing w:line="360" w:lineRule="auto"/>
        <w:ind w:firstLine="360"/>
        <w:jc w:val="both"/>
        <w:rPr>
          <w:rFonts w:ascii="Arial" w:hAnsi="Arial" w:cs="Arial"/>
        </w:rPr>
      </w:pPr>
    </w:p>
    <w:p w14:paraId="22714B1E" w14:textId="77777777" w:rsidR="006B0D7B" w:rsidRPr="00642859" w:rsidRDefault="007B2CB5" w:rsidP="00681E52">
      <w:pPr>
        <w:spacing w:line="360" w:lineRule="auto"/>
        <w:ind w:firstLine="360"/>
        <w:jc w:val="both"/>
        <w:rPr>
          <w:rFonts w:ascii="Arial" w:hAnsi="Arial" w:cs="Arial"/>
        </w:rPr>
      </w:pPr>
      <w:r w:rsidRPr="00642859">
        <w:rPr>
          <w:rFonts w:ascii="Arial" w:hAnsi="Arial" w:cs="Arial"/>
          <w:b/>
          <w:bCs/>
          <w:i/>
          <w:iCs/>
        </w:rPr>
        <w:t>Shivering Artifact</w:t>
      </w:r>
      <w:r w:rsidRPr="00642859">
        <w:rPr>
          <w:rFonts w:ascii="Arial" w:hAnsi="Arial" w:cs="Arial"/>
        </w:rPr>
        <w:t>: Shivering artifact is a subset of muscle artifact that happens when the patient shivers.</w:t>
      </w:r>
      <w:r w:rsidR="007C05B1" w:rsidRPr="00642859">
        <w:rPr>
          <w:rFonts w:ascii="Arial" w:hAnsi="Arial" w:cs="Arial"/>
        </w:rPr>
        <w:t xml:space="preserve"> </w:t>
      </w:r>
      <w:r w:rsidRPr="00642859">
        <w:rPr>
          <w:rFonts w:ascii="Arial" w:hAnsi="Arial" w:cs="Arial"/>
        </w:rPr>
        <w:t xml:space="preserve">Shivering artifact has a characteristic complex that consists of a medium to high amplitude sharps or spikes that swoop into a higher amplitude spike before dipping below baseline followed by the initiation of another complex. These complexes typically occur in the beta frequency (12-30 Hz) and are present on </w:t>
      </w:r>
      <w:proofErr w:type="gramStart"/>
      <w:r w:rsidRPr="00642859">
        <w:rPr>
          <w:rFonts w:ascii="Arial" w:hAnsi="Arial" w:cs="Arial"/>
        </w:rPr>
        <w:t>the majority of</w:t>
      </w:r>
      <w:proofErr w:type="gramEnd"/>
      <w:r w:rsidRPr="00642859">
        <w:rPr>
          <w:rFonts w:ascii="Arial" w:hAnsi="Arial" w:cs="Arial"/>
        </w:rPr>
        <w:t xml:space="preserve"> channels. Although a shivering artifact is rare, it is a significant source of error when it does occur. The shivering morphology in many cases appears analogous to a spike and slow wave seen in typical seizure morphologies, albeit at higher frequency.</w:t>
      </w:r>
    </w:p>
    <w:p w14:paraId="580AE5D0" w14:textId="77777777" w:rsidR="00C8451A" w:rsidRPr="00642859" w:rsidRDefault="00C8451A" w:rsidP="00681E52">
      <w:pPr>
        <w:spacing w:line="360" w:lineRule="auto"/>
        <w:ind w:firstLine="360"/>
        <w:jc w:val="both"/>
        <w:rPr>
          <w:rFonts w:ascii="Arial" w:hAnsi="Arial" w:cs="Arial"/>
        </w:rPr>
      </w:pPr>
    </w:p>
    <w:p w14:paraId="37882BCE" w14:textId="1E399762" w:rsidR="003F57D9" w:rsidRPr="00642859" w:rsidRDefault="007B2CB5" w:rsidP="00681E52">
      <w:pPr>
        <w:spacing w:line="360" w:lineRule="auto"/>
        <w:ind w:firstLine="360"/>
        <w:jc w:val="both"/>
        <w:rPr>
          <w:rFonts w:ascii="Arial" w:hAnsi="Arial" w:cs="Arial"/>
        </w:rPr>
      </w:pPr>
      <w:r w:rsidRPr="00642859">
        <w:rPr>
          <w:rFonts w:ascii="Arial" w:hAnsi="Arial" w:cs="Arial"/>
          <w:b/>
          <w:bCs/>
          <w:i/>
          <w:iCs/>
        </w:rPr>
        <w:t xml:space="preserve">Jerk Artifact: </w:t>
      </w:r>
      <w:r w:rsidRPr="00642859">
        <w:rPr>
          <w:rFonts w:ascii="Arial" w:hAnsi="Arial" w:cs="Arial"/>
        </w:rPr>
        <w:t xml:space="preserve">A jerk artifact is a form of muscle artifact that occurs from swift movements of the body. This artifact is closely associated with myoclonic seizures and consists of two spikes of opposite polarity coupled together. In some instances, many of these spikes can occur close together and may be indicative of a seizure. </w:t>
      </w:r>
      <w:proofErr w:type="gramStart"/>
      <w:r w:rsidRPr="00642859">
        <w:rPr>
          <w:rFonts w:ascii="Arial" w:hAnsi="Arial" w:cs="Arial"/>
        </w:rPr>
        <w:t>In order to</w:t>
      </w:r>
      <w:proofErr w:type="gramEnd"/>
      <w:r w:rsidRPr="00642859">
        <w:rPr>
          <w:rFonts w:ascii="Arial" w:hAnsi="Arial" w:cs="Arial"/>
        </w:rPr>
        <w:t xml:space="preserve"> properly identify this type of artifact and associate it with a myoclonic seizure or seizure activity, patient clinical reports are necessar</w:t>
      </w:r>
      <w:r w:rsidR="005E25B6" w:rsidRPr="00642859">
        <w:rPr>
          <w:rFonts w:ascii="Arial" w:hAnsi="Arial" w:cs="Arial"/>
        </w:rPr>
        <w:t>y.</w:t>
      </w:r>
    </w:p>
    <w:p w14:paraId="0915237E" w14:textId="77777777" w:rsidR="00C8451A" w:rsidRPr="00642859" w:rsidRDefault="00C8451A" w:rsidP="00681E52">
      <w:pPr>
        <w:spacing w:line="360" w:lineRule="auto"/>
        <w:ind w:firstLine="360"/>
        <w:jc w:val="both"/>
        <w:rPr>
          <w:rFonts w:ascii="Arial" w:hAnsi="Arial" w:cs="Arial"/>
        </w:rPr>
      </w:pPr>
    </w:p>
    <w:p w14:paraId="69C235B9" w14:textId="77777777" w:rsidR="002C0D76" w:rsidRPr="00642859" w:rsidRDefault="006747E6" w:rsidP="00681E52">
      <w:pPr>
        <w:spacing w:line="360" w:lineRule="auto"/>
        <w:ind w:firstLine="360"/>
        <w:jc w:val="both"/>
        <w:rPr>
          <w:rFonts w:ascii="Arial" w:hAnsi="Arial" w:cs="Arial"/>
        </w:rPr>
      </w:pPr>
      <w:r w:rsidRPr="00642859">
        <w:rPr>
          <w:rFonts w:ascii="Arial" w:hAnsi="Arial" w:cs="Arial"/>
          <w:b/>
          <w:bCs/>
          <w:i/>
          <w:iCs/>
        </w:rPr>
        <w:t>Chewing Artifact:</w:t>
      </w:r>
      <w:r w:rsidRPr="00642859">
        <w:rPr>
          <w:rFonts w:ascii="Arial" w:hAnsi="Arial" w:cs="Arial"/>
        </w:rPr>
        <w:t xml:space="preserve"> A chewing artifact is a subset of muscle activity that results from tensing and relaxing the temporalis muscles during jaw movement. This artifact is characterized by the periodic bursts of high frequency activity of normal muscle artifact, with approximately 0.5 second periods of baseline activity between each burst. Chewing artifact is typically most prominent on the temporal channels with general spread across all channels and may show greater activity in one hemisphere. A chewing artifact is common in the corpus as normal patients may tense and relax their jaws during sleep. In some instances, chewing can be associated with seizure. In these cases, the brief returns to baseline that occur during chewing will often show some form of spike and slow wave activity characteristic of a seizure event. </w:t>
      </w:r>
      <w:proofErr w:type="gramStart"/>
      <w:r w:rsidRPr="00642859">
        <w:rPr>
          <w:rFonts w:ascii="Arial" w:hAnsi="Arial" w:cs="Arial"/>
        </w:rPr>
        <w:t>In order to</w:t>
      </w:r>
      <w:proofErr w:type="gramEnd"/>
      <w:r w:rsidRPr="00642859">
        <w:rPr>
          <w:rFonts w:ascii="Arial" w:hAnsi="Arial" w:cs="Arial"/>
        </w:rPr>
        <w:t xml:space="preserve"> classify events of this nature as seizure events, clinical reports are necessary for determination. </w:t>
      </w:r>
    </w:p>
    <w:p w14:paraId="7D0C1CB7" w14:textId="77777777" w:rsidR="00C8451A" w:rsidRPr="00642859" w:rsidRDefault="00C8451A" w:rsidP="00681E52">
      <w:pPr>
        <w:spacing w:line="360" w:lineRule="auto"/>
        <w:ind w:firstLine="360"/>
        <w:jc w:val="both"/>
        <w:rPr>
          <w:rFonts w:ascii="Arial" w:hAnsi="Arial" w:cs="Arial"/>
        </w:rPr>
      </w:pPr>
    </w:p>
    <w:p w14:paraId="389DB988" w14:textId="4BFB3358" w:rsidR="0012117D" w:rsidRPr="00642859" w:rsidRDefault="006747E6" w:rsidP="00681E52">
      <w:pPr>
        <w:spacing w:line="360" w:lineRule="auto"/>
        <w:ind w:firstLine="360"/>
        <w:jc w:val="both"/>
        <w:rPr>
          <w:rFonts w:ascii="Arial" w:hAnsi="Arial" w:cs="Arial"/>
        </w:rPr>
      </w:pPr>
      <w:r w:rsidRPr="00642859">
        <w:rPr>
          <w:rFonts w:ascii="Arial" w:hAnsi="Arial" w:cs="Arial"/>
          <w:b/>
          <w:bCs/>
          <w:i/>
          <w:iCs/>
        </w:rPr>
        <w:t>Eye Blink Artifact</w:t>
      </w:r>
      <w:r w:rsidRPr="00642859">
        <w:rPr>
          <w:rFonts w:ascii="Arial" w:hAnsi="Arial" w:cs="Arial"/>
        </w:rPr>
        <w:t xml:space="preserve">: An eye blink artifact is a muscle related artifact caused by the movement of frontal polar electrodes on the forehead. This event shows a single high amplitude sharp wave which can be isolated or followed by a slow wave of opposite polarity. </w:t>
      </w:r>
      <w:r w:rsidR="00642859" w:rsidRPr="00642859">
        <w:rPr>
          <w:rFonts w:ascii="Arial" w:hAnsi="Arial" w:cs="Arial"/>
        </w:rPr>
        <w:t>Generally,</w:t>
      </w:r>
      <w:r w:rsidRPr="00642859">
        <w:rPr>
          <w:rFonts w:ascii="Arial" w:hAnsi="Arial" w:cs="Arial"/>
        </w:rPr>
        <w:t xml:space="preserve"> these eye blink artifacts are single, isolated discharges, rather than repetitive discharges that could be expected from an ictal event. These events occur primarily on the frontal polar electrodes but may echo on the frontal electrodes. Large spans of frequent eye blink artifact may be associated with neurological dysfunction.</w:t>
      </w:r>
      <w:r w:rsidR="0025203C" w:rsidRPr="00642859">
        <w:rPr>
          <w:rFonts w:ascii="Arial" w:hAnsi="Arial" w:cs="Arial"/>
        </w:rPr>
        <w:t xml:space="preserve"> It is easy for annotators to differentiate eyeblink artifact from seizure events by looking for consistency and the spike and slow wave of seizure events. Moreover, seizure events that occur during spans of rapid eye blinking will be readily recognized by their regularity, spatial confinement, and spike and slow wave morphology.</w:t>
      </w:r>
    </w:p>
    <w:p w14:paraId="7AA2139D" w14:textId="77777777" w:rsidR="00C8451A" w:rsidRPr="00642859" w:rsidRDefault="00C8451A" w:rsidP="00681E52">
      <w:pPr>
        <w:spacing w:line="360" w:lineRule="auto"/>
        <w:ind w:firstLine="360"/>
        <w:jc w:val="both"/>
        <w:rPr>
          <w:rFonts w:ascii="Arial" w:hAnsi="Arial" w:cs="Arial"/>
        </w:rPr>
      </w:pPr>
    </w:p>
    <w:p w14:paraId="7C37D717" w14:textId="67945394" w:rsidR="00642859" w:rsidRPr="00642859" w:rsidRDefault="0025203C" w:rsidP="00681E52">
      <w:pPr>
        <w:spacing w:line="360" w:lineRule="auto"/>
        <w:ind w:firstLine="360"/>
        <w:jc w:val="both"/>
        <w:rPr>
          <w:rFonts w:ascii="Arial" w:hAnsi="Arial" w:cs="Arial"/>
        </w:rPr>
      </w:pPr>
      <w:r w:rsidRPr="00642859">
        <w:rPr>
          <w:rFonts w:ascii="Arial" w:hAnsi="Arial" w:cs="Arial"/>
          <w:b/>
          <w:bCs/>
          <w:i/>
          <w:iCs/>
        </w:rPr>
        <w:t>Eye Movement Artifact</w:t>
      </w:r>
      <w:r w:rsidRPr="00642859">
        <w:rPr>
          <w:rFonts w:ascii="Arial" w:hAnsi="Arial" w:cs="Arial"/>
        </w:rPr>
        <w:t xml:space="preserve">: This muscle related artifact is caused by movement of the patient’s eyes. These movements create a wave on the frontal polar electrodes. In neurological dysfunction, it is common for these events to occur in rapid succession. The result is a series of waves which occur largely on the frontal polar electrodes, with some echoing on the frontal electrodes. </w:t>
      </w:r>
    </w:p>
    <w:p w14:paraId="213AE0E4" w14:textId="77777777" w:rsidR="00127A5F" w:rsidRDefault="0025203C" w:rsidP="00681E52">
      <w:pPr>
        <w:spacing w:line="360" w:lineRule="auto"/>
        <w:ind w:firstLine="720"/>
        <w:jc w:val="both"/>
        <w:rPr>
          <w:rFonts w:ascii="Arial" w:hAnsi="Arial" w:cs="Arial"/>
        </w:rPr>
      </w:pPr>
      <w:r w:rsidRPr="00642859">
        <w:rPr>
          <w:rFonts w:ascii="Arial" w:hAnsi="Arial" w:cs="Arial"/>
        </w:rPr>
        <w:t xml:space="preserve">Large spans of eye movement artifact contribute to error in automated seizure detection, as the recurrent waves may mimic seizure morphology. Key descriptors that allow annotators to differentiate between eye movement artifacts and seizure are the characteristic spike or </w:t>
      </w:r>
      <w:proofErr w:type="spellStart"/>
      <w:r w:rsidRPr="00642859">
        <w:rPr>
          <w:rFonts w:ascii="Arial" w:hAnsi="Arial" w:cs="Arial"/>
        </w:rPr>
        <w:t>polyspike</w:t>
      </w:r>
      <w:proofErr w:type="spellEnd"/>
      <w:r w:rsidRPr="00642859">
        <w:rPr>
          <w:rFonts w:ascii="Arial" w:hAnsi="Arial" w:cs="Arial"/>
        </w:rPr>
        <w:t xml:space="preserve"> which occurs in seizure as well as the irregularity or discontinuity of eye movement events.</w:t>
      </w:r>
    </w:p>
    <w:p w14:paraId="69E2C2DF" w14:textId="5031CAB8" w:rsidR="0012117D" w:rsidRPr="00642859" w:rsidRDefault="0025203C" w:rsidP="00681E52">
      <w:pPr>
        <w:spacing w:line="360" w:lineRule="auto"/>
        <w:ind w:firstLine="360"/>
        <w:jc w:val="both"/>
        <w:rPr>
          <w:rFonts w:ascii="Arial" w:hAnsi="Arial" w:cs="Arial"/>
        </w:rPr>
      </w:pPr>
      <w:proofErr w:type="gramStart"/>
      <w:r w:rsidRPr="00642859">
        <w:rPr>
          <w:rFonts w:ascii="Arial" w:hAnsi="Arial" w:cs="Arial"/>
        </w:rPr>
        <w:t>In the event that</w:t>
      </w:r>
      <w:proofErr w:type="gramEnd"/>
      <w:r w:rsidRPr="00642859">
        <w:rPr>
          <w:rFonts w:ascii="Arial" w:hAnsi="Arial" w:cs="Arial"/>
        </w:rPr>
        <w:t xml:space="preserve"> continuous eye movement occurs at the same time as a seizure event, the underlying seizure is frequently obvious. The seizure event will typically occur outside of frontal polar channel, where eye movement does not occur, and will be more consistent than the eye movement. The two events will also be out of phase and the seizure should show characteristic spike and slow wave morphology.</w:t>
      </w:r>
    </w:p>
    <w:p w14:paraId="7FFADF5B" w14:textId="77777777" w:rsidR="00C8451A" w:rsidRPr="00642859" w:rsidRDefault="00C8451A" w:rsidP="00681E52">
      <w:pPr>
        <w:spacing w:line="360" w:lineRule="auto"/>
        <w:ind w:firstLine="720"/>
        <w:jc w:val="both"/>
        <w:rPr>
          <w:rFonts w:ascii="Arial" w:hAnsi="Arial" w:cs="Arial"/>
        </w:rPr>
      </w:pPr>
    </w:p>
    <w:p w14:paraId="5E6BF6B5" w14:textId="77777777" w:rsidR="00593283" w:rsidRPr="00642859" w:rsidRDefault="0025203C" w:rsidP="00681E52">
      <w:pPr>
        <w:spacing w:line="360" w:lineRule="auto"/>
        <w:ind w:firstLine="360"/>
        <w:jc w:val="both"/>
        <w:rPr>
          <w:rFonts w:ascii="Arial" w:hAnsi="Arial" w:cs="Arial"/>
        </w:rPr>
      </w:pPr>
      <w:r w:rsidRPr="00642859">
        <w:rPr>
          <w:rFonts w:ascii="Arial" w:hAnsi="Arial" w:cs="Arial"/>
          <w:b/>
          <w:bCs/>
          <w:i/>
          <w:iCs/>
        </w:rPr>
        <w:t>Electrode Artifact</w:t>
      </w:r>
      <w:r w:rsidRPr="00642859">
        <w:rPr>
          <w:rFonts w:ascii="Arial" w:hAnsi="Arial" w:cs="Arial"/>
        </w:rPr>
        <w:t xml:space="preserve">: Electrode artifact is a catch-all annotation developed for the TUAR database. It encompasses three types of artifacts: electrode pop, electrostatic, and lead artifact. These artifacts are grouped together </w:t>
      </w:r>
      <w:proofErr w:type="gramStart"/>
      <w:r w:rsidRPr="00642859">
        <w:rPr>
          <w:rFonts w:ascii="Arial" w:hAnsi="Arial" w:cs="Arial"/>
        </w:rPr>
        <w:t>on the basis of</w:t>
      </w:r>
      <w:proofErr w:type="gramEnd"/>
      <w:r w:rsidRPr="00642859">
        <w:rPr>
          <w:rFonts w:ascii="Arial" w:hAnsi="Arial" w:cs="Arial"/>
        </w:rPr>
        <w:t xml:space="preserve"> their common origin.</w:t>
      </w:r>
    </w:p>
    <w:p w14:paraId="7CC5BC52" w14:textId="77777777" w:rsidR="00C8451A" w:rsidRPr="00642859" w:rsidRDefault="00C8451A" w:rsidP="00681E52">
      <w:pPr>
        <w:spacing w:line="360" w:lineRule="auto"/>
        <w:ind w:firstLine="360"/>
        <w:jc w:val="both"/>
        <w:rPr>
          <w:rFonts w:ascii="Arial" w:hAnsi="Arial" w:cs="Arial"/>
        </w:rPr>
      </w:pPr>
    </w:p>
    <w:p w14:paraId="652076E4" w14:textId="7FB1ADF8" w:rsidR="0025203C" w:rsidRDefault="0025203C" w:rsidP="00681E52">
      <w:pPr>
        <w:spacing w:line="360" w:lineRule="auto"/>
        <w:ind w:firstLine="360"/>
        <w:jc w:val="both"/>
        <w:rPr>
          <w:rFonts w:ascii="Arial" w:hAnsi="Arial" w:cs="Arial"/>
        </w:rPr>
      </w:pPr>
      <w:r w:rsidRPr="00642859">
        <w:rPr>
          <w:rFonts w:ascii="Arial" w:hAnsi="Arial" w:cs="Arial"/>
          <w:b/>
          <w:bCs/>
          <w:i/>
          <w:iCs/>
        </w:rPr>
        <w:t>Electrode Pop Artifact</w:t>
      </w:r>
      <w:r w:rsidRPr="00642859">
        <w:rPr>
          <w:rFonts w:ascii="Arial" w:hAnsi="Arial" w:cs="Arial"/>
        </w:rPr>
        <w:t>: An electrode pop artifact results from a glitch at an individual electrode and may be the result of improper adhesion or bubbles in the gel used to fix the electrodes to the scalp. This glitch causes a rapid (on the order of single milliseconds) change in amplitude on a single electrode. This change is very sharp and easily distinguishable from events that are cerebral in origin. In some instances, an electrode will pop repeatedly and continue to pop throughout the record. This is not unusual and may make it difficult or impossible to extract accurate and consistent data from that electrode.</w:t>
      </w:r>
    </w:p>
    <w:p w14:paraId="42FCDDDE" w14:textId="77777777" w:rsidR="00681E52" w:rsidRDefault="00681E52" w:rsidP="00681E52">
      <w:pPr>
        <w:spacing w:line="360" w:lineRule="auto"/>
        <w:ind w:firstLine="360"/>
        <w:jc w:val="both"/>
        <w:rPr>
          <w:rFonts w:ascii="Arial" w:hAnsi="Arial" w:cs="Arial"/>
        </w:rPr>
      </w:pPr>
    </w:p>
    <w:p w14:paraId="7DD05A89" w14:textId="5DA4FF16" w:rsidR="00681E52" w:rsidRDefault="005C1AEA" w:rsidP="00681E52">
      <w:pPr>
        <w:spacing w:line="360" w:lineRule="auto"/>
        <w:ind w:firstLine="360"/>
        <w:jc w:val="both"/>
        <w:rPr>
          <w:rFonts w:ascii="Arial" w:hAnsi="Arial" w:cs="Arial"/>
        </w:rPr>
      </w:pPr>
      <w:r w:rsidRPr="005C1AEA">
        <w:rPr>
          <w:rFonts w:ascii="Arial" w:hAnsi="Arial" w:cs="Arial"/>
          <w:b/>
          <w:bCs/>
          <w:i/>
          <w:iCs/>
        </w:rPr>
        <w:lastRenderedPageBreak/>
        <w:t>Electrostatic Artifact</w:t>
      </w:r>
      <w:r w:rsidRPr="005C1AEA">
        <w:rPr>
          <w:rFonts w:ascii="Arial" w:hAnsi="Arial" w:cs="Arial"/>
        </w:rPr>
        <w:t xml:space="preserve">: An artifact labeled ELST is the result of a small electrostatic discharge from the patient. The common occurrence, which most people have experienced, sends a very brief, high amplitude spike through the EEG. An example of this is shown in Figure 29, which was adapted from Britton et al. (2016). This spike may appear </w:t>
      </w:r>
      <w:proofErr w:type="gramStart"/>
      <w:r w:rsidRPr="005C1AEA">
        <w:rPr>
          <w:rFonts w:ascii="Arial" w:hAnsi="Arial" w:cs="Arial"/>
        </w:rPr>
        <w:t>similar to</w:t>
      </w:r>
      <w:proofErr w:type="gramEnd"/>
      <w:r w:rsidRPr="005C1AEA">
        <w:rPr>
          <w:rFonts w:ascii="Arial" w:hAnsi="Arial" w:cs="Arial"/>
        </w:rPr>
        <w:t xml:space="preserve"> a jerk artifact, but it is unipolar and consists of only one sharp spike, where a jerk artifact has two</w:t>
      </w:r>
      <w:r>
        <w:rPr>
          <w:rFonts w:ascii="Arial" w:hAnsi="Arial" w:cs="Arial"/>
        </w:rPr>
        <w:t>.</w:t>
      </w:r>
    </w:p>
    <w:p w14:paraId="091CE3CA" w14:textId="77777777" w:rsidR="005C1AEA" w:rsidRDefault="005C1AEA" w:rsidP="00681E52">
      <w:pPr>
        <w:spacing w:line="360" w:lineRule="auto"/>
        <w:ind w:firstLine="360"/>
        <w:jc w:val="both"/>
        <w:rPr>
          <w:rFonts w:ascii="Arial" w:hAnsi="Arial" w:cs="Arial"/>
        </w:rPr>
      </w:pPr>
    </w:p>
    <w:p w14:paraId="70FABB26" w14:textId="3596374B" w:rsidR="005C1AEA" w:rsidRPr="00642859" w:rsidRDefault="005C1AEA" w:rsidP="00681E52">
      <w:pPr>
        <w:spacing w:line="360" w:lineRule="auto"/>
        <w:ind w:firstLine="360"/>
        <w:jc w:val="both"/>
        <w:rPr>
          <w:rFonts w:ascii="Arial" w:hAnsi="Arial" w:cs="Arial"/>
        </w:rPr>
      </w:pPr>
      <w:r w:rsidRPr="005C1AEA">
        <w:rPr>
          <w:rFonts w:ascii="Arial" w:hAnsi="Arial" w:cs="Arial"/>
          <w:b/>
          <w:bCs/>
          <w:i/>
          <w:iCs/>
        </w:rPr>
        <w:t>Electrocardiogram (EKG) Artifact:</w:t>
      </w:r>
      <w:r w:rsidRPr="005C1AEA">
        <w:rPr>
          <w:rFonts w:ascii="Arial" w:hAnsi="Arial" w:cs="Arial"/>
        </w:rPr>
        <w:t xml:space="preserve"> EKG artifact is not artifact on an EKG channel, but artifact that occurs in many channels. An EKG artifact results from the highly sensitive electrodes on the scalp picking up the changes in voltage associated with the beating heart. This artifact is usually low amplitude, periodic, sharp discharge and is always temporally synced to the EKG channel. It can occur on any channel as a small sharp wave. Due to the lack of an EKG channel on the 01_tcp_ar_natus_montage, this type of artifact cannot be identified with certainty. This type of artifact will fall within the category of electrical artifacts.</w:t>
      </w:r>
    </w:p>
    <w:p w14:paraId="1365AFBE" w14:textId="77777777" w:rsidR="006F37F4" w:rsidRPr="00642859" w:rsidRDefault="006F37F4" w:rsidP="00681E52">
      <w:pPr>
        <w:spacing w:line="360" w:lineRule="auto"/>
        <w:ind w:firstLine="360"/>
        <w:jc w:val="both"/>
        <w:rPr>
          <w:rFonts w:ascii="Arial" w:hAnsi="Arial" w:cs="Arial"/>
        </w:rPr>
      </w:pPr>
    </w:p>
    <w:p w14:paraId="6C67013F" w14:textId="3CF08CBA" w:rsidR="008643DC" w:rsidRPr="00642859" w:rsidRDefault="00F50778" w:rsidP="00681E52">
      <w:pPr>
        <w:pStyle w:val="Heading1"/>
        <w:jc w:val="both"/>
      </w:pPr>
      <w:r w:rsidRPr="00642859">
        <w:t>Ictal phases</w:t>
      </w:r>
    </w:p>
    <w:p w14:paraId="16308B6A" w14:textId="392F5903" w:rsidR="0084567C" w:rsidRPr="00642859" w:rsidRDefault="00F50778" w:rsidP="00681E52">
      <w:pPr>
        <w:spacing w:line="360" w:lineRule="auto"/>
        <w:jc w:val="both"/>
        <w:rPr>
          <w:rFonts w:ascii="Arial" w:hAnsi="Arial" w:cs="Arial"/>
        </w:rPr>
      </w:pPr>
      <w:r w:rsidRPr="00642859">
        <w:rPr>
          <w:rFonts w:ascii="Arial" w:hAnsi="Arial" w:cs="Arial"/>
        </w:rPr>
        <w:t>Though seizures have well defined parameters, they are often accompanied by activity before and after the primary ictal phase that does not meet these standards. These activities are considered a part of the seizure’s evolution, as activity amplitude and frequency undergo changes. These activities can be named based upon their position in comparison to the primary ictal phase or seizure. Ictal phases are not ictal events, and therefore cannot be tagged. These phases serve as terminology for classifying different sectors of ictal event.</w:t>
      </w:r>
    </w:p>
    <w:p w14:paraId="2716E34B" w14:textId="77777777" w:rsidR="00642859" w:rsidRDefault="00642859" w:rsidP="00681E52">
      <w:pPr>
        <w:spacing w:line="360" w:lineRule="auto"/>
        <w:jc w:val="both"/>
        <w:rPr>
          <w:rFonts w:ascii="Arial" w:hAnsi="Arial" w:cs="Arial"/>
        </w:rPr>
      </w:pPr>
    </w:p>
    <w:p w14:paraId="258B205C" w14:textId="7BE54F0F" w:rsidR="00F50778" w:rsidRPr="00642859" w:rsidRDefault="00F50778" w:rsidP="00F02BC9">
      <w:pPr>
        <w:spacing w:line="360" w:lineRule="auto"/>
        <w:ind w:firstLine="720"/>
        <w:jc w:val="both"/>
        <w:rPr>
          <w:rFonts w:ascii="Arial" w:hAnsi="Arial" w:cs="Arial"/>
        </w:rPr>
      </w:pPr>
      <w:r w:rsidRPr="00642859">
        <w:rPr>
          <w:rFonts w:ascii="Arial" w:hAnsi="Arial" w:cs="Arial"/>
          <w:b/>
          <w:bCs/>
          <w:i/>
          <w:iCs/>
        </w:rPr>
        <w:t>Ictal Phase</w:t>
      </w:r>
      <w:r w:rsidRPr="00642859">
        <w:rPr>
          <w:rFonts w:ascii="Arial" w:hAnsi="Arial" w:cs="Arial"/>
        </w:rPr>
        <w:t>: This phase encompasses the entirety of a seizure, as defined by the parameters listed within the seizure subsection of the guidelines.</w:t>
      </w:r>
    </w:p>
    <w:p w14:paraId="58E93B9B" w14:textId="77777777" w:rsidR="00F50778" w:rsidRPr="00642859" w:rsidRDefault="00F50778" w:rsidP="00681E52">
      <w:pPr>
        <w:spacing w:line="360" w:lineRule="auto"/>
        <w:jc w:val="both"/>
        <w:rPr>
          <w:rFonts w:ascii="Arial" w:hAnsi="Arial" w:cs="Arial"/>
        </w:rPr>
      </w:pPr>
    </w:p>
    <w:p w14:paraId="57F66D6A" w14:textId="4DDDC3E0" w:rsidR="00F50778" w:rsidRPr="00642859" w:rsidRDefault="00FA6051" w:rsidP="00F02BC9">
      <w:pPr>
        <w:spacing w:line="360" w:lineRule="auto"/>
        <w:ind w:firstLine="720"/>
        <w:jc w:val="both"/>
        <w:rPr>
          <w:rFonts w:ascii="Arial" w:hAnsi="Arial" w:cs="Arial"/>
        </w:rPr>
      </w:pPr>
      <w:r w:rsidRPr="00642859">
        <w:rPr>
          <w:rFonts w:ascii="Arial" w:hAnsi="Arial" w:cs="Arial"/>
          <w:b/>
          <w:bCs/>
          <w:i/>
          <w:iCs/>
        </w:rPr>
        <w:t>Preictal Phase</w:t>
      </w:r>
      <w:r w:rsidRPr="00642859">
        <w:rPr>
          <w:rFonts w:ascii="Arial" w:hAnsi="Arial" w:cs="Arial"/>
        </w:rPr>
        <w:t xml:space="preserve">: This phase occurs immediately before the ictal </w:t>
      </w:r>
      <w:r w:rsidR="00642859" w:rsidRPr="00642859">
        <w:rPr>
          <w:rFonts w:ascii="Arial" w:hAnsi="Arial" w:cs="Arial"/>
        </w:rPr>
        <w:t>phase and</w:t>
      </w:r>
      <w:r w:rsidRPr="00642859">
        <w:rPr>
          <w:rFonts w:ascii="Arial" w:hAnsi="Arial" w:cs="Arial"/>
        </w:rPr>
        <w:t xml:space="preserve"> is often also referred to as the prodromal phase. This phase is considered part of the evolution of </w:t>
      </w:r>
      <w:r w:rsidRPr="00642859">
        <w:rPr>
          <w:rFonts w:ascii="Arial" w:hAnsi="Arial" w:cs="Arial"/>
        </w:rPr>
        <w:lastRenderedPageBreak/>
        <w:t xml:space="preserve">a seizure, and discharges will often change in morphology, amplitude and frequency as the ictal activity begins to escalate into the ictal phase. RPPs may occur within this </w:t>
      </w:r>
      <w:r w:rsidR="00642859" w:rsidRPr="00642859">
        <w:rPr>
          <w:rFonts w:ascii="Arial" w:hAnsi="Arial" w:cs="Arial"/>
        </w:rPr>
        <w:t>phase but</w:t>
      </w:r>
      <w:r w:rsidRPr="00642859">
        <w:rPr>
          <w:rFonts w:ascii="Arial" w:hAnsi="Arial" w:cs="Arial"/>
        </w:rPr>
        <w:t xml:space="preserve"> are not necessary to be considered a preictal phase. Not all seizures will be accompanied by a preictal phase (e.g. absence seizures).</w:t>
      </w:r>
    </w:p>
    <w:p w14:paraId="64E79331" w14:textId="77777777" w:rsidR="00FA6051" w:rsidRPr="00642859" w:rsidRDefault="00FA6051" w:rsidP="00681E52">
      <w:pPr>
        <w:spacing w:line="360" w:lineRule="auto"/>
        <w:jc w:val="both"/>
        <w:rPr>
          <w:rFonts w:ascii="Arial" w:hAnsi="Arial" w:cs="Arial"/>
        </w:rPr>
      </w:pPr>
    </w:p>
    <w:p w14:paraId="52E351AB" w14:textId="6F2418C2" w:rsidR="00FA6051" w:rsidRPr="00642859" w:rsidRDefault="00FA6051" w:rsidP="00F02BC9">
      <w:pPr>
        <w:spacing w:line="360" w:lineRule="auto"/>
        <w:ind w:firstLine="720"/>
        <w:jc w:val="both"/>
        <w:rPr>
          <w:rFonts w:ascii="Arial" w:hAnsi="Arial" w:cs="Arial"/>
        </w:rPr>
      </w:pPr>
      <w:r w:rsidRPr="00642859">
        <w:rPr>
          <w:rFonts w:ascii="Arial" w:hAnsi="Arial" w:cs="Arial"/>
          <w:b/>
          <w:bCs/>
          <w:i/>
          <w:iCs/>
        </w:rPr>
        <w:t>Postictal Phase</w:t>
      </w:r>
      <w:r w:rsidRPr="00642859">
        <w:rPr>
          <w:rFonts w:ascii="Arial" w:hAnsi="Arial" w:cs="Arial"/>
        </w:rPr>
        <w:t xml:space="preserve">: This phase is identical to the preictal phase in all regards except that it occurs immediately after the ictal phase. This phase is often referred to as a </w:t>
      </w:r>
      <w:proofErr w:type="spellStart"/>
      <w:r w:rsidRPr="00642859">
        <w:rPr>
          <w:rFonts w:ascii="Arial" w:hAnsi="Arial" w:cs="Arial"/>
        </w:rPr>
        <w:t>postdromal</w:t>
      </w:r>
      <w:proofErr w:type="spellEnd"/>
      <w:r w:rsidRPr="00642859">
        <w:rPr>
          <w:rFonts w:ascii="Arial" w:hAnsi="Arial" w:cs="Arial"/>
        </w:rPr>
        <w:t xml:space="preserve"> phase.</w:t>
      </w:r>
    </w:p>
    <w:p w14:paraId="052AF500" w14:textId="77777777" w:rsidR="00FA6051" w:rsidRPr="00642859" w:rsidRDefault="00FA6051" w:rsidP="00681E52">
      <w:pPr>
        <w:spacing w:line="360" w:lineRule="auto"/>
        <w:jc w:val="both"/>
        <w:rPr>
          <w:rFonts w:ascii="Arial" w:hAnsi="Arial" w:cs="Arial"/>
        </w:rPr>
      </w:pPr>
    </w:p>
    <w:p w14:paraId="6F857D48" w14:textId="345B66DE" w:rsidR="00FA6051" w:rsidRDefault="00FA6051" w:rsidP="00F02BC9">
      <w:pPr>
        <w:spacing w:line="360" w:lineRule="auto"/>
        <w:ind w:firstLine="720"/>
        <w:jc w:val="both"/>
        <w:rPr>
          <w:rFonts w:ascii="Arial" w:hAnsi="Arial" w:cs="Arial"/>
        </w:rPr>
      </w:pPr>
      <w:r w:rsidRPr="00642859">
        <w:rPr>
          <w:rFonts w:ascii="Arial" w:hAnsi="Arial" w:cs="Arial"/>
          <w:b/>
          <w:bCs/>
          <w:i/>
          <w:iCs/>
        </w:rPr>
        <w:t>Interictal Phase:</w:t>
      </w:r>
      <w:r w:rsidRPr="00642859">
        <w:rPr>
          <w:rFonts w:ascii="Arial" w:hAnsi="Arial" w:cs="Arial"/>
        </w:rPr>
        <w:t xml:space="preserve"> This phase is defined as a period between seizures. It will encompass the postictal phase of one seizure, and the preictal phase of the next. Activity often returns to a baseline resting state during this phase.</w:t>
      </w:r>
    </w:p>
    <w:p w14:paraId="0B63D055" w14:textId="77777777" w:rsidR="00F02BC9" w:rsidRPr="00642859" w:rsidRDefault="00F02BC9" w:rsidP="00681E52">
      <w:pPr>
        <w:spacing w:line="360" w:lineRule="auto"/>
        <w:jc w:val="both"/>
        <w:rPr>
          <w:rFonts w:ascii="Arial" w:hAnsi="Arial" w:cs="Arial"/>
        </w:rPr>
      </w:pPr>
    </w:p>
    <w:p w14:paraId="3155E419" w14:textId="41E8B291" w:rsidR="004E7355" w:rsidRPr="00642859" w:rsidRDefault="00454FF0" w:rsidP="00F02BC9">
      <w:pPr>
        <w:spacing w:line="360" w:lineRule="auto"/>
        <w:ind w:firstLine="720"/>
        <w:jc w:val="both"/>
        <w:rPr>
          <w:rFonts w:ascii="Arial" w:hAnsi="Arial" w:cs="Arial"/>
        </w:rPr>
      </w:pPr>
      <w:r w:rsidRPr="00642859">
        <w:rPr>
          <w:rFonts w:ascii="Arial" w:hAnsi="Arial" w:cs="Arial"/>
          <w:b/>
          <w:bCs/>
          <w:i/>
          <w:iCs/>
        </w:rPr>
        <w:t>Non-epileptic seizures (NES),</w:t>
      </w:r>
      <w:r w:rsidRPr="00642859">
        <w:rPr>
          <w:rFonts w:ascii="Arial" w:hAnsi="Arial" w:cs="Arial"/>
        </w:rPr>
        <w:t xml:space="preserve"> also known as </w:t>
      </w:r>
      <w:r w:rsidR="00753DBE" w:rsidRPr="00642859">
        <w:rPr>
          <w:rFonts w:ascii="Arial" w:hAnsi="Arial" w:cs="Arial"/>
        </w:rPr>
        <w:t>pseudo seizures</w:t>
      </w:r>
      <w:r w:rsidRPr="00642859">
        <w:rPr>
          <w:rFonts w:ascii="Arial" w:hAnsi="Arial" w:cs="Arial"/>
        </w:rPr>
        <w:t>, are a type of seizure that look like epileptic seizures but are not caused by abnormal brain activity</w:t>
      </w:r>
      <w:r w:rsidR="005C1AEA">
        <w:rPr>
          <w:rFonts w:ascii="Arial" w:hAnsi="Arial" w:cs="Arial"/>
        </w:rPr>
        <w:t xml:space="preserve">. </w:t>
      </w:r>
      <w:r w:rsidRPr="00642859">
        <w:rPr>
          <w:rFonts w:ascii="Arial" w:hAnsi="Arial" w:cs="Arial"/>
        </w:rPr>
        <w:t>They are not observed in EEG and therefore, our work does not include NES.</w:t>
      </w:r>
    </w:p>
    <w:p w14:paraId="251CB16B" w14:textId="77777777" w:rsidR="00454FF0" w:rsidRPr="00642859" w:rsidRDefault="00454FF0" w:rsidP="00681E52">
      <w:pPr>
        <w:spacing w:line="360" w:lineRule="auto"/>
        <w:jc w:val="both"/>
        <w:rPr>
          <w:rFonts w:ascii="Arial" w:hAnsi="Arial" w:cs="Arial"/>
        </w:rPr>
      </w:pPr>
    </w:p>
    <w:p w14:paraId="43E27DED" w14:textId="763FBAF0" w:rsidR="00F02BC9" w:rsidRDefault="00F02BC9" w:rsidP="00F02BC9">
      <w:pPr>
        <w:pStyle w:val="Heading1"/>
      </w:pPr>
      <w:r w:rsidRPr="00F02BC9">
        <w:t>R</w:t>
      </w:r>
      <w:r w:rsidRPr="00F02BC9">
        <w:t>hythmic and periodic patterns (</w:t>
      </w:r>
      <w:r>
        <w:t>RPPs</w:t>
      </w:r>
      <w:r w:rsidRPr="00F02BC9">
        <w:t>)</w:t>
      </w:r>
    </w:p>
    <w:p w14:paraId="2F7B6E66" w14:textId="77777777" w:rsidR="00F02BC9" w:rsidRDefault="00F02BC9" w:rsidP="00F02BC9">
      <w:pPr>
        <w:spacing w:line="360" w:lineRule="auto"/>
        <w:ind w:firstLine="720"/>
        <w:jc w:val="both"/>
        <w:rPr>
          <w:rFonts w:ascii="Arial" w:hAnsi="Arial" w:cs="Arial"/>
        </w:rPr>
      </w:pPr>
      <w:r w:rsidRPr="00F02BC9">
        <w:rPr>
          <w:rFonts w:ascii="Arial" w:hAnsi="Arial" w:cs="Arial"/>
          <w:b/>
          <w:bCs/>
          <w:i/>
          <w:iCs/>
        </w:rPr>
        <w:t>Generalized Periodic Discharges</w:t>
      </w:r>
      <w:r w:rsidRPr="00F02BC9">
        <w:rPr>
          <w:rFonts w:ascii="Arial" w:hAnsi="Arial" w:cs="Arial"/>
        </w:rPr>
        <w:t>: Generalized periodic discharge (GPD) events are ictal discharges that are highly indicative of neurological dysfunction. The number of GPDs in a record is positively correlated with seizure probability and poor clinical outcomes for patients who have experienced anoxic/hypoxic events, such as drowning or cardiac arrest. In severe cases of anoxic/hypoxic brain damage, the record may consist entirely of GP</w:t>
      </w:r>
      <w:r>
        <w:rPr>
          <w:rFonts w:ascii="Arial" w:hAnsi="Arial" w:cs="Arial"/>
        </w:rPr>
        <w:t xml:space="preserve">Ds. </w:t>
      </w:r>
      <w:r w:rsidRPr="00F02BC9">
        <w:rPr>
          <w:rFonts w:ascii="Arial" w:hAnsi="Arial" w:cs="Arial"/>
        </w:rPr>
        <w:t xml:space="preserve">Although the morphology of GPDs has some variety, a few things are consistent. GPDs do not have to occur on all channels to be considered “generalized”; the phase </w:t>
      </w:r>
      <w:proofErr w:type="gramStart"/>
      <w:r w:rsidRPr="00F02BC9">
        <w:rPr>
          <w:rFonts w:ascii="Arial" w:hAnsi="Arial" w:cs="Arial"/>
        </w:rPr>
        <w:t>locked,</w:t>
      </w:r>
      <w:proofErr w:type="gramEnd"/>
      <w:r w:rsidRPr="00F02BC9">
        <w:rPr>
          <w:rFonts w:ascii="Arial" w:hAnsi="Arial" w:cs="Arial"/>
        </w:rPr>
        <w:t xml:space="preserve"> periodic discharges must simply span both hemispheres of the brain. Discharges are uniform morphology and can range from sharps, spikes, </w:t>
      </w:r>
      <w:proofErr w:type="spellStart"/>
      <w:r w:rsidRPr="00F02BC9">
        <w:rPr>
          <w:rFonts w:ascii="Arial" w:hAnsi="Arial" w:cs="Arial"/>
        </w:rPr>
        <w:t>polyspikes</w:t>
      </w:r>
      <w:proofErr w:type="spellEnd"/>
      <w:r w:rsidRPr="00F02BC9">
        <w:rPr>
          <w:rFonts w:ascii="Arial" w:hAnsi="Arial" w:cs="Arial"/>
        </w:rPr>
        <w:t xml:space="preserve">, or sharply contoured waves. The nature of a GPD event is the continuous cycle of a discharge followed by a suppression, and each cycle is approximately an equivalent duration to the previous cycle. This type of event may give the impression of a </w:t>
      </w:r>
      <w:proofErr w:type="gramStart"/>
      <w:r w:rsidRPr="00F02BC9">
        <w:rPr>
          <w:rFonts w:ascii="Arial" w:hAnsi="Arial" w:cs="Arial"/>
        </w:rPr>
        <w:t>seizure,</w:t>
      </w:r>
      <w:proofErr w:type="gramEnd"/>
      <w:r w:rsidRPr="00F02BC9">
        <w:rPr>
          <w:rFonts w:ascii="Arial" w:hAnsi="Arial" w:cs="Arial"/>
        </w:rPr>
        <w:t xml:space="preserve"> </w:t>
      </w:r>
      <w:r w:rsidRPr="00F02BC9">
        <w:rPr>
          <w:rFonts w:ascii="Arial" w:hAnsi="Arial" w:cs="Arial"/>
        </w:rPr>
        <w:lastRenderedPageBreak/>
        <w:t xml:space="preserve">however this event will remain within the lower spectrum of delta frequency, and never exceed the directive seizure frequency threshold of 2.5Hz. GPDs can occur during preictal, postictal, and interictal phases. These events do not have a maximum duration, and in some cases may occur for an entire file. </w:t>
      </w:r>
    </w:p>
    <w:p w14:paraId="178D77B0" w14:textId="77777777" w:rsidR="00F02BC9" w:rsidRDefault="00F02BC9" w:rsidP="00F02BC9">
      <w:pPr>
        <w:spacing w:line="360" w:lineRule="auto"/>
        <w:ind w:firstLine="720"/>
        <w:jc w:val="both"/>
        <w:rPr>
          <w:rFonts w:ascii="Arial" w:hAnsi="Arial" w:cs="Arial"/>
        </w:rPr>
      </w:pPr>
    </w:p>
    <w:p w14:paraId="7C89D020" w14:textId="77777777" w:rsidR="00F02BC9" w:rsidRDefault="00F02BC9" w:rsidP="00F02BC9">
      <w:pPr>
        <w:spacing w:line="360" w:lineRule="auto"/>
        <w:ind w:firstLine="720"/>
        <w:jc w:val="both"/>
        <w:rPr>
          <w:rFonts w:ascii="Arial" w:hAnsi="Arial" w:cs="Arial"/>
        </w:rPr>
      </w:pPr>
      <w:r w:rsidRPr="00F02BC9">
        <w:rPr>
          <w:rFonts w:ascii="Arial" w:hAnsi="Arial" w:cs="Arial"/>
          <w:b/>
          <w:bCs/>
          <w:i/>
          <w:iCs/>
        </w:rPr>
        <w:t>L</w:t>
      </w:r>
      <w:r w:rsidRPr="00F02BC9">
        <w:rPr>
          <w:rFonts w:ascii="Arial" w:hAnsi="Arial" w:cs="Arial"/>
          <w:b/>
          <w:bCs/>
          <w:i/>
          <w:iCs/>
        </w:rPr>
        <w:t>ateralized Periodic Discharges</w:t>
      </w:r>
      <w:r w:rsidRPr="00F02BC9">
        <w:rPr>
          <w:rFonts w:ascii="Arial" w:hAnsi="Arial" w:cs="Arial"/>
        </w:rPr>
        <w:t xml:space="preserve">: These lateralized periodic discharge (LPD) events are identical to GPDs, only they occur in one spatially confined hemisphere of the brain. They follow the same morphology of GPDs and are present in the same conditions. </w:t>
      </w:r>
    </w:p>
    <w:p w14:paraId="4B222A6B" w14:textId="77777777" w:rsidR="00F02BC9" w:rsidRDefault="00F02BC9" w:rsidP="00F02BC9">
      <w:pPr>
        <w:spacing w:line="360" w:lineRule="auto"/>
        <w:ind w:firstLine="720"/>
        <w:jc w:val="both"/>
        <w:rPr>
          <w:rFonts w:ascii="Arial" w:hAnsi="Arial" w:cs="Arial"/>
        </w:rPr>
      </w:pPr>
    </w:p>
    <w:p w14:paraId="1C50E5F1" w14:textId="16007E20" w:rsidR="00F02BC9" w:rsidRDefault="00F02BC9" w:rsidP="00F02BC9">
      <w:pPr>
        <w:spacing w:line="360" w:lineRule="auto"/>
        <w:ind w:firstLine="720"/>
        <w:jc w:val="both"/>
        <w:rPr>
          <w:rFonts w:ascii="Arial" w:hAnsi="Arial" w:cs="Arial"/>
        </w:rPr>
      </w:pPr>
      <w:r w:rsidRPr="00F02BC9">
        <w:rPr>
          <w:rFonts w:ascii="Arial" w:hAnsi="Arial" w:cs="Arial"/>
          <w:b/>
          <w:bCs/>
          <w:i/>
          <w:iCs/>
        </w:rPr>
        <w:t>Intermittent Rhythmic Delta Activity</w:t>
      </w:r>
      <w:r w:rsidRPr="00F02BC9">
        <w:rPr>
          <w:rFonts w:ascii="Arial" w:hAnsi="Arial" w:cs="Arial"/>
        </w:rPr>
        <w:t xml:space="preserve">: Intermittent rhythmic delta activity (IRDA) events are associated with neurological </w:t>
      </w:r>
      <w:r w:rsidR="008D244E" w:rsidRPr="00F02BC9">
        <w:rPr>
          <w:rFonts w:ascii="Arial" w:hAnsi="Arial" w:cs="Arial"/>
        </w:rPr>
        <w:t>dysfunction and</w:t>
      </w:r>
      <w:r w:rsidRPr="00F02BC9">
        <w:rPr>
          <w:rFonts w:ascii="Arial" w:hAnsi="Arial" w:cs="Arial"/>
        </w:rPr>
        <w:t xml:space="preserve"> can occur during both sleeping and waking states. This event may occur during preictal, postictal, and interictal phases as seizure frequency and amplitude devolves into a baseline state. IRDA is characterized by repetitive and uniform wave morphology without suppressions between each waveform. IRDA is within the delta range of frequency (1-3.5Hz</w:t>
      </w:r>
      <w:r w:rsidR="008D244E" w:rsidRPr="00F02BC9">
        <w:rPr>
          <w:rFonts w:ascii="Arial" w:hAnsi="Arial" w:cs="Arial"/>
        </w:rPr>
        <w:t>) and</w:t>
      </w:r>
      <w:r w:rsidRPr="00F02BC9">
        <w:rPr>
          <w:rFonts w:ascii="Arial" w:hAnsi="Arial" w:cs="Arial"/>
        </w:rPr>
        <w:t xml:space="preserve"> must occur for six or more cycles </w:t>
      </w:r>
      <w:proofErr w:type="gramStart"/>
      <w:r w:rsidRPr="00F02BC9">
        <w:rPr>
          <w:rFonts w:ascii="Arial" w:hAnsi="Arial" w:cs="Arial"/>
        </w:rPr>
        <w:t>in order to</w:t>
      </w:r>
      <w:proofErr w:type="gramEnd"/>
      <w:r w:rsidRPr="00F02BC9">
        <w:rPr>
          <w:rFonts w:ascii="Arial" w:hAnsi="Arial" w:cs="Arial"/>
        </w:rPr>
        <w:t xml:space="preserve"> be counted as an event. IRDA can be complex, arciform, or sinusoidal delta wave morphology. IRDA may be further differentiated according to which channels the event occurs by appending the name of the prominent channel. This differentiation may have further implications as to what the activity indicates within the patient. For example, frontal intermittent rhythmic delta activity (FIRDA) suggests non-specific and diffuse dysfunction; temporal intermittent rhythmic delta activity (TIRDA) is associated with epileptiform variations; occipital intermittent rhythmic delta activity (OIRDA) is a combination of the two </w:t>
      </w:r>
      <w:r w:rsidRPr="00F02BC9">
        <w:rPr>
          <w:rFonts w:ascii="Arial" w:hAnsi="Arial" w:cs="Arial"/>
        </w:rPr>
        <w:t>events</w:t>
      </w:r>
      <w:r w:rsidRPr="00F02BC9">
        <w:rPr>
          <w:rFonts w:ascii="Arial" w:hAnsi="Arial" w:cs="Arial"/>
        </w:rPr>
        <w:t xml:space="preserve"> and is commonly seen in children who experience absence epilepsy (Rayi et al., 2024). These events do not have a maximum duration, and in some cases may occur for an entire file.</w:t>
      </w:r>
      <w:r>
        <w:rPr>
          <w:rFonts w:ascii="Arial" w:hAnsi="Arial" w:cs="Arial"/>
        </w:rPr>
        <w:t xml:space="preserve"> The</w:t>
      </w:r>
      <w:r w:rsidRPr="00F02BC9">
        <w:rPr>
          <w:rFonts w:ascii="Arial" w:hAnsi="Arial" w:cs="Arial"/>
        </w:rPr>
        <w:t xml:space="preserve"> generalized rhythmic delta activity (GRDA) event has the same morphology of </w:t>
      </w:r>
      <w:proofErr w:type="gramStart"/>
      <w:r w:rsidRPr="00F02BC9">
        <w:rPr>
          <w:rFonts w:ascii="Arial" w:hAnsi="Arial" w:cs="Arial"/>
        </w:rPr>
        <w:t>IRDA,</w:t>
      </w:r>
      <w:proofErr w:type="gramEnd"/>
      <w:r w:rsidRPr="00F02BC9">
        <w:rPr>
          <w:rFonts w:ascii="Arial" w:hAnsi="Arial" w:cs="Arial"/>
        </w:rPr>
        <w:t xml:space="preserve"> however it lacks an identifiable focal point. This diffuse activity must affect the patient across both hemispheres of the brain </w:t>
      </w:r>
      <w:proofErr w:type="gramStart"/>
      <w:r w:rsidRPr="00F02BC9">
        <w:rPr>
          <w:rFonts w:ascii="Arial" w:hAnsi="Arial" w:cs="Arial"/>
        </w:rPr>
        <w:t>in order to</w:t>
      </w:r>
      <w:proofErr w:type="gramEnd"/>
      <w:r w:rsidRPr="00F02BC9">
        <w:rPr>
          <w:rFonts w:ascii="Arial" w:hAnsi="Arial" w:cs="Arial"/>
        </w:rPr>
        <w:t xml:space="preserve"> be considered generalized activity, though it does not have to occur in every single brain region.</w:t>
      </w:r>
    </w:p>
    <w:p w14:paraId="6F785C23" w14:textId="77777777" w:rsidR="00F02BC9" w:rsidRDefault="00F02BC9" w:rsidP="00F02BC9">
      <w:pPr>
        <w:spacing w:line="360" w:lineRule="auto"/>
        <w:ind w:firstLine="720"/>
        <w:jc w:val="both"/>
        <w:rPr>
          <w:rFonts w:ascii="Arial" w:hAnsi="Arial" w:cs="Arial"/>
        </w:rPr>
      </w:pPr>
    </w:p>
    <w:p w14:paraId="1F4F2BD3" w14:textId="05D4065F" w:rsidR="00454FF0" w:rsidRPr="00642859" w:rsidRDefault="00F02BC9" w:rsidP="00F02BC9">
      <w:pPr>
        <w:spacing w:line="360" w:lineRule="auto"/>
        <w:ind w:firstLine="720"/>
        <w:jc w:val="both"/>
        <w:rPr>
          <w:rFonts w:ascii="Arial" w:hAnsi="Arial" w:cs="Arial"/>
        </w:rPr>
      </w:pPr>
      <w:r w:rsidRPr="00F02BC9">
        <w:rPr>
          <w:rFonts w:ascii="Arial" w:hAnsi="Arial" w:cs="Arial"/>
          <w:b/>
          <w:bCs/>
          <w:i/>
          <w:iCs/>
        </w:rPr>
        <w:lastRenderedPageBreak/>
        <w:t>Brief Potentially Ictal Rhythmic Discharges:</w:t>
      </w:r>
      <w:r w:rsidRPr="00F02BC9">
        <w:rPr>
          <w:rFonts w:ascii="Arial" w:hAnsi="Arial" w:cs="Arial"/>
        </w:rPr>
        <w:t xml:space="preserve"> Brief Potentially Ictal Rhythmic Discharges (BIRDs) often indicate the onset of a seizure event. BIRDs are non-specific in localization of a brain region or lateralization of a </w:t>
      </w:r>
      <w:r w:rsidRPr="00F02BC9">
        <w:rPr>
          <w:rFonts w:ascii="Arial" w:hAnsi="Arial" w:cs="Arial"/>
        </w:rPr>
        <w:t>hemisphere but</w:t>
      </w:r>
      <w:r w:rsidRPr="00F02BC9">
        <w:rPr>
          <w:rFonts w:ascii="Arial" w:hAnsi="Arial" w:cs="Arial"/>
        </w:rPr>
        <w:t xml:space="preserve"> will often occur in the same regions that a seizure will occur in a patient. The duration of BIRDs must be at least 0.5 seconds, but not exceed 10 seconds. This event occurs within the theta frequency (</w:t>
      </w:r>
      <w:r>
        <w:rPr>
          <w:rFonts w:ascii="Arial" w:hAnsi="Arial" w:cs="Arial"/>
        </w:rPr>
        <w:t>4</w:t>
      </w:r>
      <w:r w:rsidRPr="00F02BC9">
        <w:rPr>
          <w:rFonts w:ascii="Arial" w:hAnsi="Arial" w:cs="Arial"/>
        </w:rPr>
        <w:t xml:space="preserve">-7Hz). Discharge morphology of BIRDs </w:t>
      </w:r>
      <w:proofErr w:type="gramStart"/>
      <w:r>
        <w:rPr>
          <w:rFonts w:ascii="Arial" w:hAnsi="Arial" w:cs="Arial"/>
        </w:rPr>
        <w:t>are</w:t>
      </w:r>
      <w:proofErr w:type="gramEnd"/>
      <w:r w:rsidRPr="00F02BC9">
        <w:rPr>
          <w:rFonts w:ascii="Arial" w:hAnsi="Arial" w:cs="Arial"/>
        </w:rPr>
        <w:t xml:space="preserve"> similar to those of seizures, including spike, spike and wave, sharp, sharp and wave, </w:t>
      </w:r>
      <w:proofErr w:type="spellStart"/>
      <w:r w:rsidRPr="00F02BC9">
        <w:rPr>
          <w:rFonts w:ascii="Arial" w:hAnsi="Arial" w:cs="Arial"/>
        </w:rPr>
        <w:t>polyspike</w:t>
      </w:r>
      <w:proofErr w:type="spellEnd"/>
      <w:r w:rsidRPr="00F02BC9">
        <w:rPr>
          <w:rFonts w:ascii="Arial" w:hAnsi="Arial" w:cs="Arial"/>
        </w:rPr>
        <w:t xml:space="preserve">, and </w:t>
      </w:r>
      <w:proofErr w:type="spellStart"/>
      <w:r w:rsidRPr="00F02BC9">
        <w:rPr>
          <w:rFonts w:ascii="Arial" w:hAnsi="Arial" w:cs="Arial"/>
        </w:rPr>
        <w:t>polyspike</w:t>
      </w:r>
      <w:proofErr w:type="spellEnd"/>
      <w:r w:rsidRPr="00F02BC9">
        <w:rPr>
          <w:rFonts w:ascii="Arial" w:hAnsi="Arial" w:cs="Arial"/>
        </w:rPr>
        <w:t xml:space="preserve"> and wave. This event will lack suppressions between each discharge.</w:t>
      </w:r>
      <w:r w:rsidR="00154E05">
        <w:rPr>
          <w:rFonts w:ascii="Arial" w:hAnsi="Arial" w:cs="Arial"/>
        </w:rPr>
        <w:t xml:space="preserve"> (Yoo, 2022)</w:t>
      </w:r>
    </w:p>
    <w:p w14:paraId="13088003" w14:textId="51A0026F" w:rsidR="008643DC" w:rsidRPr="00642859" w:rsidRDefault="008643DC" w:rsidP="00681E52">
      <w:pPr>
        <w:pStyle w:val="Heading1"/>
        <w:jc w:val="both"/>
      </w:pPr>
      <w:r w:rsidRPr="00642859">
        <w:t>Limitations</w:t>
      </w:r>
    </w:p>
    <w:p w14:paraId="27B299E3" w14:textId="0A108929" w:rsidR="00C81750" w:rsidRPr="00642859" w:rsidRDefault="0044014B" w:rsidP="00681E52">
      <w:pPr>
        <w:spacing w:line="360" w:lineRule="auto"/>
        <w:jc w:val="both"/>
        <w:rPr>
          <w:rFonts w:ascii="Arial" w:hAnsi="Arial" w:cs="Arial"/>
        </w:rPr>
      </w:pPr>
      <w:r w:rsidRPr="00642859">
        <w:rPr>
          <w:rFonts w:ascii="Arial" w:hAnsi="Arial" w:cs="Arial"/>
        </w:rPr>
        <w:t>Our limitations in specifying types of focal and generalized seizures arise from the absence of clinical reports, which leaves us without patient history or visual records of seizure activity. Additionally, without an E</w:t>
      </w:r>
      <w:r w:rsidR="00642859">
        <w:rPr>
          <w:rFonts w:ascii="Arial" w:hAnsi="Arial" w:cs="Arial"/>
        </w:rPr>
        <w:t>K</w:t>
      </w:r>
      <w:r w:rsidRPr="00642859">
        <w:rPr>
          <w:rFonts w:ascii="Arial" w:hAnsi="Arial" w:cs="Arial"/>
        </w:rPr>
        <w:t>G channel, annotating Rhythmic-Periodic Patterns (RPPs) becomes more challenging, as rhythmic patterns could stem from heart rate rather than neural activity.</w:t>
      </w:r>
    </w:p>
    <w:p w14:paraId="0538D624" w14:textId="77777777" w:rsidR="0044014B" w:rsidRPr="00642859" w:rsidRDefault="0044014B" w:rsidP="00681E52">
      <w:pPr>
        <w:spacing w:line="360" w:lineRule="auto"/>
        <w:jc w:val="both"/>
        <w:rPr>
          <w:rFonts w:ascii="Arial" w:hAnsi="Arial" w:cs="Arial"/>
        </w:rPr>
      </w:pPr>
    </w:p>
    <w:p w14:paraId="0152E0FF" w14:textId="549D5E9B" w:rsidR="008643DC" w:rsidRDefault="008643DC" w:rsidP="00681E52">
      <w:pPr>
        <w:pStyle w:val="Heading1"/>
        <w:jc w:val="both"/>
      </w:pPr>
      <w:r w:rsidRPr="00642859">
        <w:t>Summary</w:t>
      </w:r>
    </w:p>
    <w:p w14:paraId="112105DF" w14:textId="766C1088" w:rsidR="007570CB" w:rsidRDefault="007570CB" w:rsidP="007570CB">
      <w:pPr>
        <w:spacing w:line="360" w:lineRule="auto"/>
        <w:jc w:val="both"/>
        <w:rPr>
          <w:rFonts w:ascii="Arial" w:hAnsi="Arial" w:cs="Arial"/>
        </w:rPr>
      </w:pPr>
      <w:r w:rsidRPr="007570CB">
        <w:rPr>
          <w:rFonts w:ascii="Arial" w:hAnsi="Arial" w:cs="Arial"/>
        </w:rPr>
        <w:t xml:space="preserve">The annotation guidelines provide a detailed framework for labeling EEG recordings with the </w:t>
      </w:r>
      <w:proofErr w:type="spellStart"/>
      <w:r w:rsidRPr="007570CB">
        <w:rPr>
          <w:rFonts w:ascii="Arial" w:hAnsi="Arial" w:cs="Arial"/>
        </w:rPr>
        <w:t>nedc_eas</w:t>
      </w:r>
      <w:proofErr w:type="spellEnd"/>
      <w:r w:rsidRPr="007570CB">
        <w:rPr>
          <w:rFonts w:ascii="Arial" w:hAnsi="Arial" w:cs="Arial"/>
        </w:rPr>
        <w:t>, ensuring standardized and accurate annotation of seizure events</w:t>
      </w:r>
      <w:r>
        <w:rPr>
          <w:rFonts w:ascii="Arial" w:hAnsi="Arial" w:cs="Arial"/>
        </w:rPr>
        <w:t xml:space="preserve"> and </w:t>
      </w:r>
      <w:r w:rsidRPr="007570CB">
        <w:rPr>
          <w:rFonts w:ascii="Arial" w:hAnsi="Arial" w:cs="Arial"/>
        </w:rPr>
        <w:t>rhythmic periodic patterns</w:t>
      </w:r>
      <w:r>
        <w:rPr>
          <w:rFonts w:ascii="Arial" w:hAnsi="Arial" w:cs="Arial"/>
        </w:rPr>
        <w:t xml:space="preserve">. </w:t>
      </w:r>
      <w:r w:rsidRPr="007570CB">
        <w:rPr>
          <w:rFonts w:ascii="Arial" w:hAnsi="Arial" w:cs="Arial"/>
        </w:rPr>
        <w:t>The document defines annotation categories, outlines processes for segmentation and format conversion, and specifies criteria for distinguishing between seizure and non-seizure activity. Special focus is placed on key seizure types, artifact differentiation, and ictal phases to enhance data quality. Annotations are created collaboratively, reviewed systematically, and refined through weekly discussions to address challenges and ensure reliability. Despite limitations, such as the absence of clinical reports and EKG data, these guidelines facilitate the production of high-quality data for both clinical and machine learning purposes, advancing the development of automated seizure detection systems.</w:t>
      </w:r>
      <w:r>
        <w:rPr>
          <w:rFonts w:ascii="Arial" w:hAnsi="Arial" w:cs="Arial"/>
        </w:rPr>
        <w:t xml:space="preserve"> </w:t>
      </w:r>
      <w:r w:rsidRPr="007570CB">
        <w:rPr>
          <w:rFonts w:ascii="Arial" w:hAnsi="Arial" w:cs="Arial"/>
        </w:rPr>
        <w:t>This document is a work in progress, and further revisions and updates are anticipated.</w:t>
      </w:r>
    </w:p>
    <w:p w14:paraId="6C1F791C" w14:textId="77777777" w:rsidR="00F02BC9" w:rsidRDefault="00F02BC9" w:rsidP="007570CB">
      <w:pPr>
        <w:spacing w:line="360" w:lineRule="auto"/>
        <w:jc w:val="both"/>
        <w:rPr>
          <w:rFonts w:ascii="Arial" w:hAnsi="Arial" w:cs="Arial"/>
        </w:rPr>
      </w:pPr>
    </w:p>
    <w:p w14:paraId="6105F6C4" w14:textId="343341C1" w:rsidR="00F02BC9" w:rsidRDefault="00F02BC9" w:rsidP="00F02BC9">
      <w:pPr>
        <w:spacing w:line="360" w:lineRule="auto"/>
        <w:jc w:val="center"/>
        <w:rPr>
          <w:rFonts w:ascii="Arial" w:hAnsi="Arial" w:cs="Arial"/>
        </w:rPr>
      </w:pPr>
      <w:r>
        <w:rPr>
          <w:rFonts w:ascii="Arial" w:hAnsi="Arial" w:cs="Arial"/>
        </w:rPr>
        <w:lastRenderedPageBreak/>
        <w:t>Work Cited</w:t>
      </w:r>
    </w:p>
    <w:p w14:paraId="48833F8B" w14:textId="77777777" w:rsidR="00F02BC9" w:rsidRDefault="00F02BC9" w:rsidP="00F02BC9">
      <w:pPr>
        <w:spacing w:line="360" w:lineRule="auto"/>
        <w:jc w:val="center"/>
        <w:rPr>
          <w:rFonts w:ascii="Arial" w:hAnsi="Arial" w:cs="Arial"/>
        </w:rPr>
      </w:pPr>
    </w:p>
    <w:p w14:paraId="7C27FB38" w14:textId="77E4F3AD" w:rsidR="00F02BC9" w:rsidRDefault="00F02BC9" w:rsidP="00F02BC9">
      <w:pPr>
        <w:spacing w:line="360" w:lineRule="auto"/>
        <w:ind w:firstLine="720"/>
        <w:rPr>
          <w:rFonts w:ascii="Arial" w:hAnsi="Arial" w:cs="Arial"/>
        </w:rPr>
      </w:pPr>
      <w:r w:rsidRPr="00F02BC9">
        <w:rPr>
          <w:rFonts w:ascii="Arial" w:hAnsi="Arial" w:cs="Arial"/>
        </w:rPr>
        <w:t xml:space="preserve">Rayi A, Asuncion RMD, </w:t>
      </w:r>
      <w:proofErr w:type="spellStart"/>
      <w:r w:rsidRPr="00F02BC9">
        <w:rPr>
          <w:rFonts w:ascii="Arial" w:hAnsi="Arial" w:cs="Arial"/>
        </w:rPr>
        <w:t>Mandalaneni</w:t>
      </w:r>
      <w:proofErr w:type="spellEnd"/>
      <w:r w:rsidRPr="00F02BC9">
        <w:rPr>
          <w:rFonts w:ascii="Arial" w:hAnsi="Arial" w:cs="Arial"/>
        </w:rPr>
        <w:t xml:space="preserve"> K. Encephalopathic EEG Patterns. [Updated 2024 Aug 11]. In: </w:t>
      </w:r>
      <w:proofErr w:type="spellStart"/>
      <w:r w:rsidRPr="00F02BC9">
        <w:rPr>
          <w:rFonts w:ascii="Arial" w:hAnsi="Arial" w:cs="Arial"/>
        </w:rPr>
        <w:t>StatPearls</w:t>
      </w:r>
      <w:proofErr w:type="spellEnd"/>
      <w:r w:rsidRPr="00F02BC9">
        <w:rPr>
          <w:rFonts w:ascii="Arial" w:hAnsi="Arial" w:cs="Arial"/>
        </w:rPr>
        <w:t xml:space="preserve"> [Internet]. Treasure Island (FL): </w:t>
      </w:r>
      <w:proofErr w:type="spellStart"/>
      <w:r w:rsidRPr="00F02BC9">
        <w:rPr>
          <w:rFonts w:ascii="Arial" w:hAnsi="Arial" w:cs="Arial"/>
        </w:rPr>
        <w:t>StatPearls</w:t>
      </w:r>
      <w:proofErr w:type="spellEnd"/>
      <w:r w:rsidRPr="00F02BC9">
        <w:rPr>
          <w:rFonts w:ascii="Arial" w:hAnsi="Arial" w:cs="Arial"/>
        </w:rPr>
        <w:t xml:space="preserve"> Publishing; 2024 Jan-. Available from: </w:t>
      </w:r>
      <w:r w:rsidR="00154E05" w:rsidRPr="00154E05">
        <w:rPr>
          <w:rFonts w:ascii="Arial" w:hAnsi="Arial" w:cs="Arial"/>
        </w:rPr>
        <w:t>https://www.ncbi.nlm.nih.gov/books/NBK564371/</w:t>
      </w:r>
    </w:p>
    <w:p w14:paraId="507487F7" w14:textId="77777777" w:rsidR="00154E05" w:rsidRDefault="00154E05" w:rsidP="00F02BC9">
      <w:pPr>
        <w:spacing w:line="360" w:lineRule="auto"/>
        <w:ind w:firstLine="720"/>
        <w:rPr>
          <w:rFonts w:ascii="Arial" w:hAnsi="Arial" w:cs="Arial"/>
        </w:rPr>
      </w:pPr>
    </w:p>
    <w:p w14:paraId="49329F03" w14:textId="234FD1F0" w:rsidR="00F02BC9" w:rsidRDefault="00154E05" w:rsidP="00F02BC9">
      <w:pPr>
        <w:spacing w:line="360" w:lineRule="auto"/>
        <w:ind w:firstLine="720"/>
        <w:rPr>
          <w:rFonts w:ascii="Arial" w:hAnsi="Arial" w:cs="Arial"/>
        </w:rPr>
      </w:pPr>
      <w:r w:rsidRPr="00154E05">
        <w:rPr>
          <w:rFonts w:ascii="Arial" w:hAnsi="Arial" w:cs="Arial"/>
        </w:rPr>
        <w:t>Yoo, J. Y. (2022). BIRDs (Brief Potentially Ictal Rhythmic Discharges) watching during EEG monitoring. </w:t>
      </w:r>
      <w:r w:rsidRPr="00154E05">
        <w:rPr>
          <w:rFonts w:ascii="Arial" w:hAnsi="Arial" w:cs="Arial"/>
          <w:i/>
          <w:iCs/>
        </w:rPr>
        <w:t>Frontiers in Neurology, 13</w:t>
      </w:r>
      <w:r w:rsidRPr="00154E05">
        <w:rPr>
          <w:rFonts w:ascii="Arial" w:hAnsi="Arial" w:cs="Arial"/>
        </w:rPr>
        <w:t>, 966480. doi:10.3389/fneur.2022.966480.</w:t>
      </w:r>
    </w:p>
    <w:p w14:paraId="0BB06E6B" w14:textId="77777777" w:rsidR="00154E05" w:rsidRDefault="00154E05" w:rsidP="00F02BC9">
      <w:pPr>
        <w:spacing w:line="360" w:lineRule="auto"/>
        <w:ind w:firstLine="720"/>
        <w:rPr>
          <w:rFonts w:ascii="Arial" w:hAnsi="Arial" w:cs="Arial"/>
        </w:rPr>
      </w:pPr>
    </w:p>
    <w:p w14:paraId="34BEBD2A" w14:textId="0167F233" w:rsidR="00154E05" w:rsidRDefault="00154E05" w:rsidP="00F02BC9">
      <w:pPr>
        <w:spacing w:line="360" w:lineRule="auto"/>
        <w:ind w:firstLine="720"/>
        <w:rPr>
          <w:rFonts w:ascii="Arial" w:hAnsi="Arial" w:cs="Arial"/>
        </w:rPr>
      </w:pPr>
      <w:r w:rsidRPr="00154E05">
        <w:rPr>
          <w:rFonts w:ascii="Arial" w:hAnsi="Arial" w:cs="Arial"/>
        </w:rPr>
        <w:t xml:space="preserve">Ochal, D., Rahman, S., Ferrell, S., </w:t>
      </w:r>
      <w:proofErr w:type="spellStart"/>
      <w:r w:rsidRPr="00154E05">
        <w:rPr>
          <w:rFonts w:ascii="Arial" w:hAnsi="Arial" w:cs="Arial"/>
        </w:rPr>
        <w:t>Elseify</w:t>
      </w:r>
      <w:proofErr w:type="spellEnd"/>
      <w:r w:rsidRPr="00154E05">
        <w:rPr>
          <w:rFonts w:ascii="Arial" w:hAnsi="Arial" w:cs="Arial"/>
        </w:rPr>
        <w:t>, T., Obeid, I., &amp; Picone, J. (2020). The Temple University Hospital EEG Corpus: Annotation Guidelines. Philadelphia, Pennsylvania, USA</w:t>
      </w:r>
      <w:r>
        <w:rPr>
          <w:rFonts w:ascii="Arial" w:hAnsi="Arial" w:cs="Arial"/>
        </w:rPr>
        <w:t xml:space="preserve">. </w:t>
      </w:r>
      <w:r w:rsidRPr="00154E05">
        <w:rPr>
          <w:rFonts w:ascii="Arial" w:hAnsi="Arial" w:cs="Arial"/>
        </w:rPr>
        <w:t>https://isip.piconepress.com/publications/reports/2020/tuh_eeg/annotations/</w:t>
      </w:r>
    </w:p>
    <w:p w14:paraId="1566E4CC" w14:textId="77777777" w:rsidR="00154E05" w:rsidRDefault="00154E05" w:rsidP="00F02BC9">
      <w:pPr>
        <w:spacing w:line="360" w:lineRule="auto"/>
        <w:ind w:firstLine="720"/>
        <w:rPr>
          <w:rFonts w:ascii="Arial" w:hAnsi="Arial" w:cs="Arial"/>
        </w:rPr>
      </w:pPr>
    </w:p>
    <w:p w14:paraId="7974BDF9" w14:textId="42181DC8" w:rsidR="00154E05" w:rsidRPr="007570CB" w:rsidRDefault="009E2A39" w:rsidP="00F02BC9">
      <w:pPr>
        <w:spacing w:line="360" w:lineRule="auto"/>
        <w:ind w:firstLine="720"/>
        <w:rPr>
          <w:rFonts w:ascii="Arial" w:hAnsi="Arial" w:cs="Arial"/>
        </w:rPr>
      </w:pPr>
      <w:r w:rsidRPr="009E2A39">
        <w:rPr>
          <w:rFonts w:ascii="Arial" w:hAnsi="Arial" w:cs="Arial"/>
        </w:rPr>
        <w:t xml:space="preserve">Hirsch LJ, Fong MWK, Leitinger M, LaRoche SM, Beniczky S, Abend NS, Lee JW, </w:t>
      </w:r>
      <w:proofErr w:type="spellStart"/>
      <w:r w:rsidRPr="009E2A39">
        <w:rPr>
          <w:rFonts w:ascii="Arial" w:hAnsi="Arial" w:cs="Arial"/>
        </w:rPr>
        <w:t>Wusthoff</w:t>
      </w:r>
      <w:proofErr w:type="spellEnd"/>
      <w:r w:rsidRPr="009E2A39">
        <w:rPr>
          <w:rFonts w:ascii="Arial" w:hAnsi="Arial" w:cs="Arial"/>
        </w:rPr>
        <w:t xml:space="preserve"> CJ, Hahn CD, Westover MB, Gerard EE, Herman ST, Haider HA, Osman G, Rodriguez-Ruiz A, Maciel CB, Gilmore EJ, Fernandez A, Rosenthal ES, Claassen J, Husain AM, Yoo JY, So EL, Kaplan PW, Nuwer MR, van Putten M, Sutter R, Drislane FW, Trinka E, Gaspard N. American Clinical Neurophysiology Society's Standardized Critical Care EEG Terminology: 2021 Version. J Clin </w:t>
      </w:r>
      <w:proofErr w:type="spellStart"/>
      <w:r w:rsidRPr="009E2A39">
        <w:rPr>
          <w:rFonts w:ascii="Arial" w:hAnsi="Arial" w:cs="Arial"/>
        </w:rPr>
        <w:t>Neurophysiol</w:t>
      </w:r>
      <w:proofErr w:type="spellEnd"/>
      <w:r w:rsidRPr="009E2A39">
        <w:rPr>
          <w:rFonts w:ascii="Arial" w:hAnsi="Arial" w:cs="Arial"/>
        </w:rPr>
        <w:t xml:space="preserve">. 2021 Jan 1;38(1):1-29. </w:t>
      </w:r>
      <w:proofErr w:type="spellStart"/>
      <w:r w:rsidRPr="009E2A39">
        <w:rPr>
          <w:rFonts w:ascii="Arial" w:hAnsi="Arial" w:cs="Arial"/>
        </w:rPr>
        <w:t>doi</w:t>
      </w:r>
      <w:proofErr w:type="spellEnd"/>
      <w:r w:rsidRPr="009E2A39">
        <w:rPr>
          <w:rFonts w:ascii="Arial" w:hAnsi="Arial" w:cs="Arial"/>
        </w:rPr>
        <w:t>: 10.1097/WNP.0000000000000806. PMID: 33475321; PMCID: PMC8135051.</w:t>
      </w:r>
    </w:p>
    <w:sectPr w:rsidR="00154E05" w:rsidRPr="007570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C68DC" w14:textId="77777777" w:rsidR="00315D8D" w:rsidRDefault="00315D8D" w:rsidP="006A41D4">
      <w:r>
        <w:separator/>
      </w:r>
    </w:p>
  </w:endnote>
  <w:endnote w:type="continuationSeparator" w:id="0">
    <w:p w14:paraId="7C5835DE" w14:textId="77777777" w:rsidR="00315D8D" w:rsidRDefault="00315D8D" w:rsidP="006A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C3649" w14:textId="77777777" w:rsidR="00315D8D" w:rsidRDefault="00315D8D" w:rsidP="006A41D4">
      <w:r>
        <w:separator/>
      </w:r>
    </w:p>
  </w:footnote>
  <w:footnote w:type="continuationSeparator" w:id="0">
    <w:p w14:paraId="18A9DF6B" w14:textId="77777777" w:rsidR="00315D8D" w:rsidRDefault="00315D8D" w:rsidP="006A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241503"/>
      <w:docPartObj>
        <w:docPartGallery w:val="Page Numbers (Top of Page)"/>
        <w:docPartUnique/>
      </w:docPartObj>
    </w:sdtPr>
    <w:sdtEndPr>
      <w:rPr>
        <w:noProof/>
      </w:rPr>
    </w:sdtEndPr>
    <w:sdtContent>
      <w:p w14:paraId="7BDF09A7" w14:textId="3CB8B67A" w:rsidR="006A41D4" w:rsidRDefault="006A41D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0B25631" w14:textId="77777777" w:rsidR="006A41D4" w:rsidRDefault="006A4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82DAA"/>
    <w:multiLevelType w:val="hybridMultilevel"/>
    <w:tmpl w:val="4F04D9C4"/>
    <w:lvl w:ilvl="0" w:tplc="323A30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ED753C"/>
    <w:multiLevelType w:val="hybridMultilevel"/>
    <w:tmpl w:val="90209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375877">
    <w:abstractNumId w:val="1"/>
  </w:num>
  <w:num w:numId="2" w16cid:durableId="784926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DC"/>
    <w:rsid w:val="00046E3F"/>
    <w:rsid w:val="00091299"/>
    <w:rsid w:val="000B521A"/>
    <w:rsid w:val="000E2236"/>
    <w:rsid w:val="000E4CC5"/>
    <w:rsid w:val="000F0790"/>
    <w:rsid w:val="000F5ED1"/>
    <w:rsid w:val="001008EF"/>
    <w:rsid w:val="00103525"/>
    <w:rsid w:val="00104C84"/>
    <w:rsid w:val="00120865"/>
    <w:rsid w:val="0012117D"/>
    <w:rsid w:val="00127A5F"/>
    <w:rsid w:val="00154E05"/>
    <w:rsid w:val="00156731"/>
    <w:rsid w:val="001C1873"/>
    <w:rsid w:val="00215804"/>
    <w:rsid w:val="0025203C"/>
    <w:rsid w:val="002C0D76"/>
    <w:rsid w:val="002F0B1D"/>
    <w:rsid w:val="00307D8C"/>
    <w:rsid w:val="00315D8D"/>
    <w:rsid w:val="003C7334"/>
    <w:rsid w:val="003D3181"/>
    <w:rsid w:val="003F57D9"/>
    <w:rsid w:val="0040087C"/>
    <w:rsid w:val="0044014B"/>
    <w:rsid w:val="00454FF0"/>
    <w:rsid w:val="004A14DE"/>
    <w:rsid w:val="004E5B33"/>
    <w:rsid w:val="004E7355"/>
    <w:rsid w:val="00544927"/>
    <w:rsid w:val="00571D6D"/>
    <w:rsid w:val="00593283"/>
    <w:rsid w:val="005A329E"/>
    <w:rsid w:val="005C1AEA"/>
    <w:rsid w:val="005E25B6"/>
    <w:rsid w:val="006313F1"/>
    <w:rsid w:val="00642859"/>
    <w:rsid w:val="006747E6"/>
    <w:rsid w:val="00681E52"/>
    <w:rsid w:val="006A41D4"/>
    <w:rsid w:val="006B0D7B"/>
    <w:rsid w:val="006B2D5B"/>
    <w:rsid w:val="006E56B3"/>
    <w:rsid w:val="006E7F2F"/>
    <w:rsid w:val="006F37F4"/>
    <w:rsid w:val="00722726"/>
    <w:rsid w:val="00753DBE"/>
    <w:rsid w:val="007570CB"/>
    <w:rsid w:val="007A0406"/>
    <w:rsid w:val="007B2CB5"/>
    <w:rsid w:val="007C05B1"/>
    <w:rsid w:val="007E43BD"/>
    <w:rsid w:val="008278D5"/>
    <w:rsid w:val="00841AEC"/>
    <w:rsid w:val="0084567C"/>
    <w:rsid w:val="008622CD"/>
    <w:rsid w:val="008643DC"/>
    <w:rsid w:val="00877D92"/>
    <w:rsid w:val="008C1AA0"/>
    <w:rsid w:val="008D244E"/>
    <w:rsid w:val="008E7D1D"/>
    <w:rsid w:val="008F66FB"/>
    <w:rsid w:val="00922F7D"/>
    <w:rsid w:val="00943499"/>
    <w:rsid w:val="00945644"/>
    <w:rsid w:val="009942EA"/>
    <w:rsid w:val="009B0EF0"/>
    <w:rsid w:val="009B6A7A"/>
    <w:rsid w:val="009B776E"/>
    <w:rsid w:val="009E2A39"/>
    <w:rsid w:val="00A212A0"/>
    <w:rsid w:val="00A25385"/>
    <w:rsid w:val="00AC3D6F"/>
    <w:rsid w:val="00AD2C01"/>
    <w:rsid w:val="00AE42B8"/>
    <w:rsid w:val="00AF142F"/>
    <w:rsid w:val="00B23B00"/>
    <w:rsid w:val="00B9043A"/>
    <w:rsid w:val="00BA4EDA"/>
    <w:rsid w:val="00BA68C4"/>
    <w:rsid w:val="00BD30B7"/>
    <w:rsid w:val="00BE6F60"/>
    <w:rsid w:val="00C30757"/>
    <w:rsid w:val="00C30BA1"/>
    <w:rsid w:val="00C3699F"/>
    <w:rsid w:val="00C47675"/>
    <w:rsid w:val="00C81750"/>
    <w:rsid w:val="00C82735"/>
    <w:rsid w:val="00C8451A"/>
    <w:rsid w:val="00CC215D"/>
    <w:rsid w:val="00CC7B36"/>
    <w:rsid w:val="00CD14AD"/>
    <w:rsid w:val="00CF0F88"/>
    <w:rsid w:val="00D212C1"/>
    <w:rsid w:val="00DB2075"/>
    <w:rsid w:val="00DD1F29"/>
    <w:rsid w:val="00DD261D"/>
    <w:rsid w:val="00DE29B8"/>
    <w:rsid w:val="00EB4220"/>
    <w:rsid w:val="00EC5551"/>
    <w:rsid w:val="00ED45F5"/>
    <w:rsid w:val="00F02BC9"/>
    <w:rsid w:val="00F25F45"/>
    <w:rsid w:val="00F50778"/>
    <w:rsid w:val="00FA6051"/>
    <w:rsid w:val="00FF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9139"/>
  <w15:chartTrackingRefBased/>
  <w15:docId w15:val="{8EBC8F88-C050-4B0E-AF25-CA67F7E1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3D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42859"/>
    <w:pPr>
      <w:keepNext/>
      <w:keepLines/>
      <w:spacing w:before="360" w:after="80" w:line="278" w:lineRule="auto"/>
      <w:outlineLvl w:val="0"/>
    </w:pPr>
    <w:rPr>
      <w:rFonts w:ascii="Arial" w:eastAsiaTheme="majorEastAsia" w:hAnsi="Arial" w:cstheme="majorBidi"/>
      <w:b/>
      <w:kern w:val="2"/>
      <w:sz w:val="28"/>
      <w:szCs w:val="40"/>
      <w14:ligatures w14:val="standardContextual"/>
    </w:rPr>
  </w:style>
  <w:style w:type="paragraph" w:styleId="Heading2">
    <w:name w:val="heading 2"/>
    <w:basedOn w:val="Normal"/>
    <w:next w:val="Normal"/>
    <w:link w:val="Heading2Char"/>
    <w:uiPriority w:val="9"/>
    <w:semiHidden/>
    <w:unhideWhenUsed/>
    <w:qFormat/>
    <w:rsid w:val="008643D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643D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643D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643D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643D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643D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643D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643D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859"/>
    <w:rPr>
      <w:rFonts w:ascii="Arial" w:eastAsiaTheme="majorEastAsia" w:hAnsi="Arial" w:cstheme="majorBidi"/>
      <w:b/>
      <w:sz w:val="28"/>
      <w:szCs w:val="40"/>
    </w:rPr>
  </w:style>
  <w:style w:type="character" w:customStyle="1" w:styleId="Heading2Char">
    <w:name w:val="Heading 2 Char"/>
    <w:basedOn w:val="DefaultParagraphFont"/>
    <w:link w:val="Heading2"/>
    <w:uiPriority w:val="9"/>
    <w:semiHidden/>
    <w:rsid w:val="00864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3DC"/>
    <w:rPr>
      <w:rFonts w:eastAsiaTheme="majorEastAsia" w:cstheme="majorBidi"/>
      <w:color w:val="272727" w:themeColor="text1" w:themeTint="D8"/>
    </w:rPr>
  </w:style>
  <w:style w:type="paragraph" w:styleId="Title">
    <w:name w:val="Title"/>
    <w:basedOn w:val="Normal"/>
    <w:next w:val="Normal"/>
    <w:link w:val="TitleChar"/>
    <w:uiPriority w:val="10"/>
    <w:qFormat/>
    <w:rsid w:val="006A41D4"/>
    <w:pPr>
      <w:spacing w:after="80"/>
      <w:contextualSpacing/>
    </w:pPr>
    <w:rPr>
      <w:rFonts w:ascii="Arial" w:eastAsiaTheme="majorEastAsia" w:hAnsi="Arial" w:cstheme="majorBidi"/>
      <w:b/>
      <w:spacing w:val="-10"/>
      <w:kern w:val="28"/>
      <w:sz w:val="36"/>
      <w:szCs w:val="56"/>
      <w14:ligatures w14:val="standardContextual"/>
    </w:rPr>
  </w:style>
  <w:style w:type="character" w:customStyle="1" w:styleId="TitleChar">
    <w:name w:val="Title Char"/>
    <w:basedOn w:val="DefaultParagraphFont"/>
    <w:link w:val="Title"/>
    <w:uiPriority w:val="10"/>
    <w:rsid w:val="006A41D4"/>
    <w:rPr>
      <w:rFonts w:ascii="Arial" w:eastAsiaTheme="majorEastAsia" w:hAnsi="Arial" w:cstheme="majorBidi"/>
      <w:b/>
      <w:spacing w:val="-10"/>
      <w:kern w:val="28"/>
      <w:sz w:val="36"/>
      <w:szCs w:val="56"/>
    </w:rPr>
  </w:style>
  <w:style w:type="paragraph" w:styleId="Subtitle">
    <w:name w:val="Subtitle"/>
    <w:basedOn w:val="Normal"/>
    <w:next w:val="Normal"/>
    <w:link w:val="SubtitleChar"/>
    <w:uiPriority w:val="11"/>
    <w:qFormat/>
    <w:rsid w:val="008643D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64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3D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643DC"/>
    <w:rPr>
      <w:i/>
      <w:iCs/>
      <w:color w:val="404040" w:themeColor="text1" w:themeTint="BF"/>
    </w:rPr>
  </w:style>
  <w:style w:type="paragraph" w:styleId="ListParagraph">
    <w:name w:val="List Paragraph"/>
    <w:basedOn w:val="Normal"/>
    <w:uiPriority w:val="34"/>
    <w:qFormat/>
    <w:rsid w:val="008643D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643DC"/>
    <w:rPr>
      <w:i/>
      <w:iCs/>
      <w:color w:val="0F4761" w:themeColor="accent1" w:themeShade="BF"/>
    </w:rPr>
  </w:style>
  <w:style w:type="paragraph" w:styleId="IntenseQuote">
    <w:name w:val="Intense Quote"/>
    <w:basedOn w:val="Normal"/>
    <w:next w:val="Normal"/>
    <w:link w:val="IntenseQuoteChar"/>
    <w:uiPriority w:val="30"/>
    <w:qFormat/>
    <w:rsid w:val="008643D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643DC"/>
    <w:rPr>
      <w:i/>
      <w:iCs/>
      <w:color w:val="0F4761" w:themeColor="accent1" w:themeShade="BF"/>
    </w:rPr>
  </w:style>
  <w:style w:type="character" w:styleId="IntenseReference">
    <w:name w:val="Intense Reference"/>
    <w:basedOn w:val="DefaultParagraphFont"/>
    <w:uiPriority w:val="32"/>
    <w:qFormat/>
    <w:rsid w:val="008643DC"/>
    <w:rPr>
      <w:b/>
      <w:bCs/>
      <w:smallCaps/>
      <w:color w:val="0F4761" w:themeColor="accent1" w:themeShade="BF"/>
      <w:spacing w:val="5"/>
    </w:rPr>
  </w:style>
  <w:style w:type="paragraph" w:styleId="Header">
    <w:name w:val="header"/>
    <w:basedOn w:val="Normal"/>
    <w:link w:val="HeaderChar"/>
    <w:uiPriority w:val="99"/>
    <w:unhideWhenUsed/>
    <w:rsid w:val="006A41D4"/>
    <w:pPr>
      <w:tabs>
        <w:tab w:val="center" w:pos="4680"/>
        <w:tab w:val="right" w:pos="9360"/>
      </w:tabs>
    </w:pPr>
  </w:style>
  <w:style w:type="character" w:customStyle="1" w:styleId="HeaderChar">
    <w:name w:val="Header Char"/>
    <w:basedOn w:val="DefaultParagraphFont"/>
    <w:link w:val="Header"/>
    <w:uiPriority w:val="99"/>
    <w:rsid w:val="006A41D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41D4"/>
    <w:pPr>
      <w:tabs>
        <w:tab w:val="center" w:pos="4680"/>
        <w:tab w:val="right" w:pos="9360"/>
      </w:tabs>
    </w:pPr>
  </w:style>
  <w:style w:type="character" w:customStyle="1" w:styleId="FooterChar">
    <w:name w:val="Footer Char"/>
    <w:basedOn w:val="DefaultParagraphFont"/>
    <w:link w:val="Footer"/>
    <w:uiPriority w:val="99"/>
    <w:rsid w:val="006A41D4"/>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02BC9"/>
    <w:rPr>
      <w:color w:val="467886" w:themeColor="hyperlink"/>
      <w:u w:val="single"/>
    </w:rPr>
  </w:style>
  <w:style w:type="character" w:styleId="UnresolvedMention">
    <w:name w:val="Unresolved Mention"/>
    <w:basedOn w:val="DefaultParagraphFont"/>
    <w:uiPriority w:val="99"/>
    <w:semiHidden/>
    <w:unhideWhenUsed/>
    <w:rsid w:val="00F02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911982">
      <w:bodyDiv w:val="1"/>
      <w:marLeft w:val="0"/>
      <w:marRight w:val="0"/>
      <w:marTop w:val="0"/>
      <w:marBottom w:val="0"/>
      <w:divBdr>
        <w:top w:val="none" w:sz="0" w:space="0" w:color="auto"/>
        <w:left w:val="none" w:sz="0" w:space="0" w:color="auto"/>
        <w:bottom w:val="none" w:sz="0" w:space="0" w:color="auto"/>
        <w:right w:val="none" w:sz="0" w:space="0" w:color="auto"/>
      </w:divBdr>
    </w:div>
    <w:div w:id="1112751309">
      <w:bodyDiv w:val="1"/>
      <w:marLeft w:val="0"/>
      <w:marRight w:val="0"/>
      <w:marTop w:val="0"/>
      <w:marBottom w:val="0"/>
      <w:divBdr>
        <w:top w:val="none" w:sz="0" w:space="0" w:color="auto"/>
        <w:left w:val="none" w:sz="0" w:space="0" w:color="auto"/>
        <w:bottom w:val="none" w:sz="0" w:space="0" w:color="auto"/>
        <w:right w:val="none" w:sz="0" w:space="0" w:color="auto"/>
      </w:divBdr>
    </w:div>
    <w:div w:id="1581868672">
      <w:bodyDiv w:val="1"/>
      <w:marLeft w:val="0"/>
      <w:marRight w:val="0"/>
      <w:marTop w:val="0"/>
      <w:marBottom w:val="0"/>
      <w:divBdr>
        <w:top w:val="none" w:sz="0" w:space="0" w:color="auto"/>
        <w:left w:val="none" w:sz="0" w:space="0" w:color="auto"/>
        <w:bottom w:val="none" w:sz="0" w:space="0" w:color="auto"/>
        <w:right w:val="none" w:sz="0" w:space="0" w:color="auto"/>
      </w:divBdr>
    </w:div>
    <w:div w:id="1840581143">
      <w:bodyDiv w:val="1"/>
      <w:marLeft w:val="0"/>
      <w:marRight w:val="0"/>
      <w:marTop w:val="0"/>
      <w:marBottom w:val="0"/>
      <w:divBdr>
        <w:top w:val="none" w:sz="0" w:space="0" w:color="auto"/>
        <w:left w:val="none" w:sz="0" w:space="0" w:color="auto"/>
        <w:bottom w:val="none" w:sz="0" w:space="0" w:color="auto"/>
        <w:right w:val="none" w:sz="0" w:space="0" w:color="auto"/>
      </w:divBdr>
    </w:div>
    <w:div w:id="194199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2080</TotalTime>
  <Pages>12</Pages>
  <Words>3427</Words>
  <Characters>19537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Anne-Mai Melles</dc:creator>
  <cp:keywords/>
  <dc:description/>
  <cp:lastModifiedBy>Anne-Mai Melles</cp:lastModifiedBy>
  <cp:revision>101</cp:revision>
  <dcterms:created xsi:type="dcterms:W3CDTF">2024-10-30T19:32:00Z</dcterms:created>
  <dcterms:modified xsi:type="dcterms:W3CDTF">2024-11-27T20:16:00Z</dcterms:modified>
</cp:coreProperties>
</file>