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20F3" w14:textId="77777777" w:rsidR="00246FE8" w:rsidRPr="00246FE8" w:rsidRDefault="00246FE8" w:rsidP="006A0ADC">
      <w:pPr>
        <w:pStyle w:val="Default"/>
        <w:tabs>
          <w:tab w:val="right" w:pos="270"/>
        </w:tabs>
        <w:spacing w:after="240"/>
        <w:rPr>
          <w:rFonts w:ascii="Times New Roman" w:hAnsi="Times New Roman" w:cs="Times New Roman"/>
          <w:b/>
          <w:bCs/>
          <w:color w:val="auto"/>
          <w:sz w:val="22"/>
          <w:szCs w:val="22"/>
        </w:rPr>
      </w:pPr>
      <w:r w:rsidRPr="00246FE8">
        <w:rPr>
          <w:rFonts w:ascii="Times New Roman" w:hAnsi="Times New Roman" w:cs="Times New Roman"/>
          <w:b/>
          <w:bCs/>
          <w:color w:val="auto"/>
          <w:sz w:val="22"/>
          <w:szCs w:val="22"/>
        </w:rPr>
        <w:t>Major Goals of the Project:</w:t>
      </w:r>
    </w:p>
    <w:p w14:paraId="15C7336D" w14:textId="15158838" w:rsidR="00A904D0" w:rsidRPr="00A904D0" w:rsidRDefault="00A904D0" w:rsidP="00A904D0">
      <w:pPr>
        <w:pStyle w:val="Default"/>
        <w:spacing w:after="240"/>
        <w:rPr>
          <w:rFonts w:ascii="Times New Roman" w:hAnsi="Times New Roman" w:cs="Times New Roman"/>
          <w:color w:val="auto"/>
          <w:sz w:val="22"/>
          <w:szCs w:val="22"/>
        </w:rPr>
      </w:pPr>
      <w:r w:rsidRPr="00A904D0">
        <w:rPr>
          <w:rFonts w:ascii="Times New Roman" w:hAnsi="Times New Roman" w:cs="Times New Roman"/>
          <w:color w:val="auto"/>
          <w:sz w:val="22"/>
          <w:szCs w:val="22"/>
        </w:rPr>
        <w:t xml:space="preserve">There </w:t>
      </w:r>
      <w:r>
        <w:rPr>
          <w:rFonts w:ascii="Times New Roman" w:hAnsi="Times New Roman" w:cs="Times New Roman"/>
          <w:color w:val="auto"/>
          <w:sz w:val="22"/>
          <w:szCs w:val="22"/>
        </w:rPr>
        <w:t xml:space="preserve">were </w:t>
      </w:r>
      <w:r w:rsidRPr="00A904D0">
        <w:rPr>
          <w:rFonts w:ascii="Times New Roman" w:hAnsi="Times New Roman" w:cs="Times New Roman"/>
          <w:color w:val="auto"/>
          <w:sz w:val="22"/>
          <w:szCs w:val="22"/>
        </w:rPr>
        <w:t>three main goals of this project: (1)</w:t>
      </w:r>
      <w:r w:rsidR="00FA2246">
        <w:rPr>
          <w:rFonts w:ascii="Times New Roman" w:hAnsi="Times New Roman" w:cs="Times New Roman"/>
          <w:color w:val="auto"/>
          <w:sz w:val="22"/>
          <w:szCs w:val="22"/>
        </w:rPr>
        <w:t xml:space="preserve"> </w:t>
      </w:r>
      <w:r w:rsidRPr="00A904D0">
        <w:rPr>
          <w:rFonts w:ascii="Times New Roman" w:hAnsi="Times New Roman" w:cs="Times New Roman"/>
          <w:color w:val="auto"/>
          <w:sz w:val="22"/>
          <w:szCs w:val="22"/>
        </w:rPr>
        <w:t xml:space="preserve">technology enhancement: close the gap on performance between our state of the art system and clinically acceptable performance, </w:t>
      </w:r>
      <w:r w:rsidR="00FA2246">
        <w:rPr>
          <w:rFonts w:ascii="Times New Roman" w:hAnsi="Times New Roman" w:cs="Times New Roman"/>
          <w:color w:val="auto"/>
          <w:sz w:val="22"/>
          <w:szCs w:val="22"/>
        </w:rPr>
        <w:t xml:space="preserve">(2) </w:t>
      </w:r>
      <w:r w:rsidR="00FA2246" w:rsidRPr="00A904D0">
        <w:rPr>
          <w:rFonts w:ascii="Times New Roman" w:hAnsi="Times New Roman" w:cs="Times New Roman"/>
          <w:color w:val="auto"/>
          <w:sz w:val="22"/>
          <w:szCs w:val="22"/>
        </w:rPr>
        <w:t>technology hardening: create a real-time system that is capable of being deployed into clinical environments and support clinical testing, (2) </w:t>
      </w:r>
      <w:r w:rsidRPr="00A904D0">
        <w:rPr>
          <w:rFonts w:ascii="Times New Roman" w:hAnsi="Times New Roman" w:cs="Times New Roman"/>
          <w:color w:val="auto"/>
          <w:sz w:val="22"/>
          <w:szCs w:val="22"/>
        </w:rPr>
        <w:t>and (3) technology evaluation: evaluate the system on a previously unseen data set to demonstrate that performance translates to a broad range of clinical operating conditions. The expected impact of these three goals is that the research system developed previously under SBIR funding should be transformed into a commercially viable product.</w:t>
      </w:r>
    </w:p>
    <w:p w14:paraId="3CA8F715" w14:textId="45F9EAE9" w:rsidR="00246FE8" w:rsidRPr="00246FE8" w:rsidRDefault="00246FE8" w:rsidP="00246FE8">
      <w:pPr>
        <w:pStyle w:val="Default"/>
        <w:tabs>
          <w:tab w:val="right" w:pos="270"/>
        </w:tabs>
        <w:spacing w:after="240"/>
        <w:rPr>
          <w:rFonts w:ascii="Times New Roman" w:hAnsi="Times New Roman" w:cs="Times New Roman"/>
          <w:b/>
          <w:bCs/>
          <w:color w:val="auto"/>
          <w:sz w:val="22"/>
          <w:szCs w:val="22"/>
        </w:rPr>
      </w:pPr>
      <w:r>
        <w:rPr>
          <w:rFonts w:ascii="Times New Roman" w:hAnsi="Times New Roman" w:cs="Times New Roman"/>
          <w:b/>
          <w:bCs/>
          <w:color w:val="auto"/>
          <w:sz w:val="22"/>
          <w:szCs w:val="22"/>
        </w:rPr>
        <w:t>Accomplishments</w:t>
      </w:r>
      <w:r w:rsidRPr="00246FE8">
        <w:rPr>
          <w:rFonts w:ascii="Times New Roman" w:hAnsi="Times New Roman" w:cs="Times New Roman"/>
          <w:b/>
          <w:bCs/>
          <w:color w:val="auto"/>
          <w:sz w:val="22"/>
          <w:szCs w:val="22"/>
        </w:rPr>
        <w:t>:</w:t>
      </w:r>
    </w:p>
    <w:p w14:paraId="1261836D" w14:textId="22182A0A" w:rsidR="00246FE8" w:rsidRDefault="00246FE8" w:rsidP="006A0ADC">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Major Activities:</w:t>
      </w:r>
    </w:p>
    <w:p w14:paraId="141197CE" w14:textId="2576AE20" w:rsidR="00246FE8" w:rsidRDefault="00246FE8" w:rsidP="006A0ADC">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We spent </w:t>
      </w:r>
      <w:proofErr w:type="gramStart"/>
      <w:r>
        <w:rPr>
          <w:rFonts w:ascii="Times New Roman" w:hAnsi="Times New Roman" w:cs="Times New Roman"/>
          <w:color w:val="auto"/>
          <w:sz w:val="22"/>
          <w:szCs w:val="22"/>
        </w:rPr>
        <w:t>the majority of</w:t>
      </w:r>
      <w:proofErr w:type="gramEnd"/>
      <w:r>
        <w:rPr>
          <w:rFonts w:ascii="Times New Roman" w:hAnsi="Times New Roman" w:cs="Times New Roman"/>
          <w:color w:val="auto"/>
          <w:sz w:val="22"/>
          <w:szCs w:val="22"/>
        </w:rPr>
        <w:t xml:space="preserve"> time on this project pursuing goals no. 1 and no. 2 above. Goal no. 1 was particularly critical an overarching goal of the project was to reduce the gap between performance expectations of customers and our best technology. We allocated a PhD student to this task and his work formed the basis of his dissertation.</w:t>
      </w:r>
    </w:p>
    <w:p w14:paraId="5502D8EA" w14:textId="0E09B499" w:rsidR="00246FE8" w:rsidRDefault="00246FE8" w:rsidP="006A0ADC">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Goal no. 2 was very important </w:t>
      </w:r>
      <w:r w:rsidR="00A904D0">
        <w:rPr>
          <w:rFonts w:ascii="Times New Roman" w:hAnsi="Times New Roman" w:cs="Times New Roman"/>
          <w:color w:val="auto"/>
          <w:sz w:val="22"/>
          <w:szCs w:val="22"/>
        </w:rPr>
        <w:t>from a commercialization standpoint. Most published research systems are not suitable for clinical applications because they perform multiple passes over the data and have extreme amounts of latency. Performance tends to suffer as latency is reduced. A major differentiation of our work is that we have produced a high performance system that operates with minimal latency and requires modest computing resources to operate in real-time.</w:t>
      </w:r>
    </w:p>
    <w:p w14:paraId="2561F819" w14:textId="4C7EE1B1" w:rsidR="00A904D0" w:rsidRDefault="00A904D0" w:rsidP="006A0ADC">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The final goal, </w:t>
      </w:r>
      <w:r w:rsidR="00C42036">
        <w:rPr>
          <w:rFonts w:ascii="Times New Roman" w:hAnsi="Times New Roman" w:cs="Times New Roman"/>
          <w:color w:val="auto"/>
          <w:sz w:val="22"/>
          <w:szCs w:val="22"/>
        </w:rPr>
        <w:t xml:space="preserve">technology evaluation leading to </w:t>
      </w:r>
      <w:r>
        <w:rPr>
          <w:rFonts w:ascii="Times New Roman" w:hAnsi="Times New Roman" w:cs="Times New Roman"/>
          <w:color w:val="auto"/>
          <w:sz w:val="22"/>
          <w:szCs w:val="22"/>
        </w:rPr>
        <w:t xml:space="preserve">commercialization, was difficult to achieve due to a variety of reasons. </w:t>
      </w:r>
      <w:r w:rsidR="00C42036">
        <w:rPr>
          <w:rFonts w:ascii="Times New Roman" w:hAnsi="Times New Roman" w:cs="Times New Roman"/>
          <w:color w:val="auto"/>
          <w:sz w:val="22"/>
          <w:szCs w:val="22"/>
        </w:rPr>
        <w:t>We did conduct the industry’s first widescale technology evaluation to calibrate the performance of the best research systems. That effort is described below. However, o</w:t>
      </w:r>
      <w:r>
        <w:rPr>
          <w:rFonts w:ascii="Times New Roman" w:hAnsi="Times New Roman" w:cs="Times New Roman"/>
          <w:color w:val="auto"/>
          <w:sz w:val="22"/>
          <w:szCs w:val="22"/>
        </w:rPr>
        <w:t xml:space="preserve">ur efforts to </w:t>
      </w:r>
      <w:r w:rsidR="00C42036">
        <w:rPr>
          <w:rFonts w:ascii="Times New Roman" w:hAnsi="Times New Roman" w:cs="Times New Roman"/>
          <w:color w:val="auto"/>
          <w:sz w:val="22"/>
          <w:szCs w:val="22"/>
        </w:rPr>
        <w:t xml:space="preserve">commercialize the technology through are </w:t>
      </w:r>
      <w:proofErr w:type="spellStart"/>
      <w:r w:rsidR="00C42036">
        <w:rPr>
          <w:rFonts w:ascii="Times New Roman" w:hAnsi="Times New Roman" w:cs="Times New Roman"/>
          <w:color w:val="auto"/>
          <w:sz w:val="22"/>
          <w:szCs w:val="22"/>
        </w:rPr>
        <w:t>start up</w:t>
      </w:r>
      <w:proofErr w:type="spellEnd"/>
      <w:r w:rsidR="00C42036">
        <w:rPr>
          <w:rFonts w:ascii="Times New Roman" w:hAnsi="Times New Roman" w:cs="Times New Roman"/>
          <w:color w:val="auto"/>
          <w:sz w:val="22"/>
          <w:szCs w:val="22"/>
        </w:rPr>
        <w:t xml:space="preserve"> stalled because we were not able to </w:t>
      </w:r>
      <w:r>
        <w:rPr>
          <w:rFonts w:ascii="Times New Roman" w:hAnsi="Times New Roman" w:cs="Times New Roman"/>
          <w:color w:val="auto"/>
          <w:sz w:val="22"/>
          <w:szCs w:val="22"/>
        </w:rPr>
        <w:t xml:space="preserve">continue funding for our </w:t>
      </w:r>
      <w:proofErr w:type="spellStart"/>
      <w:r>
        <w:rPr>
          <w:rFonts w:ascii="Times New Roman" w:hAnsi="Times New Roman" w:cs="Times New Roman"/>
          <w:color w:val="auto"/>
          <w:sz w:val="22"/>
          <w:szCs w:val="22"/>
        </w:rPr>
        <w:t>start up</w:t>
      </w:r>
      <w:proofErr w:type="spellEnd"/>
      <w:r>
        <w:rPr>
          <w:rFonts w:ascii="Times New Roman" w:hAnsi="Times New Roman" w:cs="Times New Roman"/>
          <w:color w:val="auto"/>
          <w:sz w:val="22"/>
          <w:szCs w:val="22"/>
        </w:rPr>
        <w:t xml:space="preserve"> company (our Phase II SBIR was not funded)</w:t>
      </w:r>
      <w:r w:rsidR="00474C3B">
        <w:rPr>
          <w:rFonts w:ascii="Times New Roman" w:hAnsi="Times New Roman" w:cs="Times New Roman"/>
          <w:color w:val="auto"/>
          <w:sz w:val="22"/>
          <w:szCs w:val="22"/>
        </w:rPr>
        <w:t>. Our efforts to market the technology to leading technology vendors in the field were also not successful. Therefore, at the conclusion of the project, we have made the technology open source so that others can build on our work.</w:t>
      </w:r>
    </w:p>
    <w:p w14:paraId="6CAA8E1C" w14:textId="6F577B98" w:rsidR="00ED3262" w:rsidRDefault="00ED3262" w:rsidP="00ED3262">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Specific Objectives:</w:t>
      </w:r>
    </w:p>
    <w:p w14:paraId="0A2D6B2F" w14:textId="71DAC524" w:rsidR="00ED3262" w:rsidRDefault="001F5846" w:rsidP="00ED3262">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With respect to </w:t>
      </w:r>
      <w:r w:rsidR="00F83E6E">
        <w:rPr>
          <w:rFonts w:ascii="Times New Roman" w:hAnsi="Times New Roman" w:cs="Times New Roman"/>
          <w:color w:val="auto"/>
          <w:sz w:val="22"/>
          <w:szCs w:val="22"/>
        </w:rPr>
        <w:t>g</w:t>
      </w:r>
      <w:r>
        <w:rPr>
          <w:rFonts w:ascii="Times New Roman" w:hAnsi="Times New Roman" w:cs="Times New Roman"/>
          <w:color w:val="auto"/>
          <w:sz w:val="22"/>
          <w:szCs w:val="22"/>
        </w:rPr>
        <w:t xml:space="preserve">oal </w:t>
      </w:r>
      <w:r w:rsidR="00F83E6E">
        <w:rPr>
          <w:rFonts w:ascii="Times New Roman" w:hAnsi="Times New Roman" w:cs="Times New Roman"/>
          <w:color w:val="auto"/>
          <w:sz w:val="22"/>
          <w:szCs w:val="22"/>
        </w:rPr>
        <w:t>n</w:t>
      </w:r>
      <w:r>
        <w:rPr>
          <w:rFonts w:ascii="Times New Roman" w:hAnsi="Times New Roman" w:cs="Times New Roman"/>
          <w:color w:val="auto"/>
          <w:sz w:val="22"/>
          <w:szCs w:val="22"/>
        </w:rPr>
        <w:t xml:space="preserve">o. 1, we have for a long time established </w:t>
      </w:r>
      <w:r w:rsidR="00F83E6E">
        <w:rPr>
          <w:rFonts w:ascii="Times New Roman" w:hAnsi="Times New Roman" w:cs="Times New Roman"/>
          <w:color w:val="auto"/>
          <w:sz w:val="22"/>
          <w:szCs w:val="22"/>
        </w:rPr>
        <w:t xml:space="preserve">three performance </w:t>
      </w:r>
      <w:r>
        <w:rPr>
          <w:rFonts w:ascii="Times New Roman" w:hAnsi="Times New Roman" w:cs="Times New Roman"/>
          <w:color w:val="auto"/>
          <w:sz w:val="22"/>
          <w:szCs w:val="22"/>
        </w:rPr>
        <w:t>goal</w:t>
      </w:r>
      <w:r w:rsidR="00F83E6E">
        <w:rPr>
          <w:rFonts w:ascii="Times New Roman" w:hAnsi="Times New Roman" w:cs="Times New Roman"/>
          <w:color w:val="auto"/>
          <w:sz w:val="22"/>
          <w:szCs w:val="22"/>
        </w:rPr>
        <w:t>s</w:t>
      </w:r>
      <w:r>
        <w:rPr>
          <w:rFonts w:ascii="Times New Roman" w:hAnsi="Times New Roman" w:cs="Times New Roman"/>
          <w:color w:val="auto"/>
          <w:sz w:val="22"/>
          <w:szCs w:val="22"/>
        </w:rPr>
        <w:t xml:space="preserve"> </w:t>
      </w:r>
      <w:r w:rsidR="00F83E6E">
        <w:rPr>
          <w:rFonts w:ascii="Times New Roman" w:hAnsi="Times New Roman" w:cs="Times New Roman"/>
          <w:color w:val="auto"/>
          <w:sz w:val="22"/>
          <w:szCs w:val="22"/>
        </w:rPr>
        <w:t xml:space="preserve">for the system: (1) </w:t>
      </w:r>
      <w:r>
        <w:rPr>
          <w:rFonts w:ascii="Times New Roman" w:hAnsi="Times New Roman" w:cs="Times New Roman"/>
          <w:color w:val="auto"/>
          <w:sz w:val="22"/>
          <w:szCs w:val="22"/>
        </w:rPr>
        <w:t>75% sensitivity</w:t>
      </w:r>
      <w:r w:rsidR="00F83E6E">
        <w:rPr>
          <w:rFonts w:ascii="Times New Roman" w:hAnsi="Times New Roman" w:cs="Times New Roman"/>
          <w:color w:val="auto"/>
          <w:sz w:val="22"/>
          <w:szCs w:val="22"/>
        </w:rPr>
        <w:t xml:space="preserve">, (2) less than </w:t>
      </w:r>
      <w:r>
        <w:rPr>
          <w:rFonts w:ascii="Times New Roman" w:hAnsi="Times New Roman" w:cs="Times New Roman"/>
          <w:color w:val="auto"/>
          <w:sz w:val="22"/>
          <w:szCs w:val="22"/>
        </w:rPr>
        <w:t xml:space="preserve">1 false alarm </w:t>
      </w:r>
      <w:r w:rsidR="00F83E6E">
        <w:rPr>
          <w:rFonts w:ascii="Times New Roman" w:hAnsi="Times New Roman" w:cs="Times New Roman"/>
          <w:color w:val="auto"/>
          <w:sz w:val="22"/>
          <w:szCs w:val="22"/>
        </w:rPr>
        <w:t xml:space="preserve">(FA) </w:t>
      </w:r>
      <w:r>
        <w:rPr>
          <w:rFonts w:ascii="Times New Roman" w:hAnsi="Times New Roman" w:cs="Times New Roman"/>
          <w:color w:val="auto"/>
          <w:sz w:val="22"/>
          <w:szCs w:val="22"/>
        </w:rPr>
        <w:t>per 24 hours</w:t>
      </w:r>
      <w:r w:rsidR="00F83E6E">
        <w:rPr>
          <w:rFonts w:ascii="Times New Roman" w:hAnsi="Times New Roman" w:cs="Times New Roman"/>
          <w:color w:val="auto"/>
          <w:sz w:val="22"/>
          <w:szCs w:val="22"/>
        </w:rPr>
        <w:t>, and (3) less than 2 seconds of latency</w:t>
      </w:r>
      <w:r>
        <w:rPr>
          <w:rFonts w:ascii="Times New Roman" w:hAnsi="Times New Roman" w:cs="Times New Roman"/>
          <w:color w:val="auto"/>
          <w:sz w:val="22"/>
          <w:szCs w:val="22"/>
        </w:rPr>
        <w:t xml:space="preserve">. This level of performance was established </w:t>
      </w:r>
      <w:proofErr w:type="gramStart"/>
      <w:r>
        <w:rPr>
          <w:rFonts w:ascii="Times New Roman" w:hAnsi="Times New Roman" w:cs="Times New Roman"/>
          <w:color w:val="auto"/>
          <w:sz w:val="22"/>
          <w:szCs w:val="22"/>
        </w:rPr>
        <w:t>as a result of</w:t>
      </w:r>
      <w:proofErr w:type="gramEnd"/>
      <w:r>
        <w:rPr>
          <w:rFonts w:ascii="Times New Roman" w:hAnsi="Times New Roman" w:cs="Times New Roman"/>
          <w:color w:val="auto"/>
          <w:sz w:val="22"/>
          <w:szCs w:val="22"/>
        </w:rPr>
        <w:t xml:space="preserve"> discussions with over 100 potential customers over the past 5 years (as part of an NSF I-COR</w:t>
      </w:r>
      <w:r w:rsidR="00FA2246">
        <w:rPr>
          <w:rFonts w:ascii="Times New Roman" w:hAnsi="Times New Roman" w:cs="Times New Roman"/>
          <w:color w:val="auto"/>
          <w:sz w:val="22"/>
          <w:szCs w:val="22"/>
        </w:rPr>
        <w:t>PS</w:t>
      </w:r>
      <w:r>
        <w:rPr>
          <w:rFonts w:ascii="Times New Roman" w:hAnsi="Times New Roman" w:cs="Times New Roman"/>
          <w:color w:val="auto"/>
          <w:sz w:val="22"/>
          <w:szCs w:val="22"/>
        </w:rPr>
        <w:t xml:space="preserve"> project).</w:t>
      </w:r>
    </w:p>
    <w:p w14:paraId="60ADA612" w14:textId="70C9F89A" w:rsidR="00F83E6E" w:rsidRDefault="00F83E6E" w:rsidP="00ED3262">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Sensitivity degrades very quickly as the FA rate approaches 1/24. hr. This is an extreme operating point not addressed by most machine learning research. Many algorithms are incapable of operating at such a low FA rate. For example, deep learning systems are notorious for the high-level of confidence produced even for incorrect hypotheses (we often joke that they are very sure of themselves). It is difficult to dial down their performance to this very low FA range.</w:t>
      </w:r>
    </w:p>
    <w:p w14:paraId="0F5315F9" w14:textId="4B52ECA1" w:rsidR="00FA2246" w:rsidRDefault="00FA2246" w:rsidP="00ED3262">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Low latency is critical for clinical deployment of this technology. Neurologists want to be able to medicate patients and see the results instantly. High performing systems that involve multiple passes over the data, such as those entered in the Neureka Challenge described below, are simply not useful in clinical settings because they operate on an entire signal after collection has been completed. The techniques used by these systems to reduce false alarms and remove artifacts are simply not transferable to real-time </w:t>
      </w:r>
      <w:r>
        <w:rPr>
          <w:rFonts w:ascii="Times New Roman" w:hAnsi="Times New Roman" w:cs="Times New Roman"/>
          <w:color w:val="auto"/>
          <w:sz w:val="22"/>
          <w:szCs w:val="22"/>
        </w:rPr>
        <w:lastRenderedPageBreak/>
        <w:t>systems. Therefore, a major objective of our research was to reduce the latency of our best performing system to less than 2 seconds</w:t>
      </w:r>
      <w:r w:rsidR="00D26CB5">
        <w:rPr>
          <w:rFonts w:ascii="Times New Roman" w:hAnsi="Times New Roman" w:cs="Times New Roman"/>
          <w:color w:val="auto"/>
          <w:sz w:val="22"/>
          <w:szCs w:val="22"/>
        </w:rPr>
        <w:t>, while operating in real-time on a 1.7 GHz processor.</w:t>
      </w:r>
    </w:p>
    <w:p w14:paraId="3EC11E80" w14:textId="77777777" w:rsidR="00F747BA" w:rsidRDefault="00C42036" w:rsidP="00ED3262">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Finally, with respect to our third goal, we took advantage of a unique opportunity to conduct an industry-wide technology evaluation through the Neureka 20</w:t>
      </w:r>
      <w:r w:rsidR="00F747BA">
        <w:rPr>
          <w:rFonts w:ascii="Times New Roman" w:hAnsi="Times New Roman" w:cs="Times New Roman"/>
          <w:color w:val="auto"/>
          <w:sz w:val="22"/>
          <w:szCs w:val="22"/>
        </w:rPr>
        <w:t>2</w:t>
      </w:r>
      <w:r>
        <w:rPr>
          <w:rFonts w:ascii="Times New Roman" w:hAnsi="Times New Roman" w:cs="Times New Roman"/>
          <w:color w:val="auto"/>
          <w:sz w:val="22"/>
          <w:szCs w:val="22"/>
        </w:rPr>
        <w:t>0 Epilepsy Challenge.</w:t>
      </w:r>
      <w:r w:rsidR="00F747BA">
        <w:rPr>
          <w:rFonts w:ascii="Times New Roman" w:hAnsi="Times New Roman" w:cs="Times New Roman"/>
          <w:color w:val="auto"/>
          <w:sz w:val="22"/>
          <w:szCs w:val="22"/>
        </w:rPr>
        <w:t xml:space="preserve"> This was a great opportunity to establish industry-accepted benchmarks for the technology, and to accelerate progress in the field. </w:t>
      </w:r>
      <w:proofErr w:type="gramStart"/>
      <w:r w:rsidR="00F747BA">
        <w:rPr>
          <w:rFonts w:ascii="Times New Roman" w:hAnsi="Times New Roman" w:cs="Times New Roman"/>
          <w:color w:val="auto"/>
          <w:sz w:val="22"/>
          <w:szCs w:val="22"/>
        </w:rPr>
        <w:t>This  challenge</w:t>
      </w:r>
      <w:proofErr w:type="gramEnd"/>
      <w:r w:rsidR="00F747BA">
        <w:rPr>
          <w:rFonts w:ascii="Times New Roman" w:hAnsi="Times New Roman" w:cs="Times New Roman"/>
          <w:color w:val="auto"/>
          <w:sz w:val="22"/>
          <w:szCs w:val="22"/>
        </w:rPr>
        <w:t xml:space="preserve"> is described in detail in:</w:t>
      </w:r>
    </w:p>
    <w:p w14:paraId="37925C4F" w14:textId="4B0B93EA" w:rsidR="00D26CB5" w:rsidRDefault="00D26CB5" w:rsidP="00D26CB5">
      <w:pPr>
        <w:spacing w:before="100" w:beforeAutospacing="1" w:after="100" w:afterAutospacing="1"/>
        <w:ind w:left="360"/>
        <w:rPr>
          <w:rFonts w:ascii="Times New Roman" w:eastAsia="Times New Roman" w:hAnsi="Times New Roman" w:cs="Times New Roman"/>
          <w:sz w:val="22"/>
          <w:szCs w:val="22"/>
        </w:rPr>
      </w:pPr>
      <w:r w:rsidRPr="00D26CB5">
        <w:rPr>
          <w:rFonts w:ascii="Times New Roman" w:eastAsia="Times New Roman" w:hAnsi="Times New Roman" w:cs="Times New Roman"/>
          <w:sz w:val="22"/>
          <w:szCs w:val="22"/>
        </w:rPr>
        <w:t xml:space="preserve">Shah, V., Obeid, I., Picone, J., Ekladious, G., Iskander, R., &amp; Roy, Y. (2020). Validation of Temporal Scoring Metrics for Automatic Seizure Detection. In I. Obeid, I. Selesnick, &amp; J. Picone (Eds.), </w:t>
      </w:r>
      <w:r w:rsidRPr="00D26CB5">
        <w:rPr>
          <w:rFonts w:ascii="Times New Roman" w:eastAsia="Times New Roman" w:hAnsi="Times New Roman" w:cs="Times New Roman"/>
          <w:i/>
          <w:iCs/>
          <w:sz w:val="22"/>
          <w:szCs w:val="22"/>
        </w:rPr>
        <w:t>Proceedings of the IEEE Signal Processing in Medicine and Biology Symposium (SPMB)</w:t>
      </w:r>
      <w:r w:rsidRPr="00D26CB5">
        <w:rPr>
          <w:rFonts w:ascii="Times New Roman" w:eastAsia="Times New Roman" w:hAnsi="Times New Roman" w:cs="Times New Roman"/>
          <w:sz w:val="22"/>
          <w:szCs w:val="22"/>
        </w:rPr>
        <w:t xml:space="preserve"> (pp. 1–5). https://doi.org/10.1109/SPMB50085.2020.9353631</w:t>
      </w:r>
      <w:r>
        <w:rPr>
          <w:rFonts w:ascii="Times New Roman" w:eastAsia="Times New Roman" w:hAnsi="Times New Roman" w:cs="Times New Roman"/>
          <w:sz w:val="22"/>
          <w:szCs w:val="22"/>
        </w:rPr>
        <w:t>.</w:t>
      </w:r>
    </w:p>
    <w:p w14:paraId="7126AAC4" w14:textId="474CBF9E" w:rsidR="00D26CB5" w:rsidRDefault="00D26CB5" w:rsidP="00D26CB5">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web site for the challenge is here: </w:t>
      </w:r>
      <w:r w:rsidRPr="00D26CB5">
        <w:rPr>
          <w:rFonts w:ascii="Times New Roman" w:eastAsia="Times New Roman" w:hAnsi="Times New Roman" w:cs="Times New Roman"/>
          <w:sz w:val="22"/>
          <w:szCs w:val="22"/>
        </w:rPr>
        <w:t>https://neureka-challenge.com/</w:t>
      </w:r>
      <w:r>
        <w:rPr>
          <w:rFonts w:ascii="Times New Roman" w:eastAsia="Times New Roman" w:hAnsi="Times New Roman" w:cs="Times New Roman"/>
          <w:sz w:val="22"/>
          <w:szCs w:val="22"/>
        </w:rPr>
        <w:t>.</w:t>
      </w:r>
    </w:p>
    <w:p w14:paraId="665FF626" w14:textId="07568D24" w:rsidR="00D26CB5" w:rsidRPr="00D26CB5" w:rsidRDefault="00D26CB5" w:rsidP="00D26CB5">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also improved the robustness of the system to variations in recording conditions. Deep learning systems are well-known for lacking robustness to unseen data. We investigated this and </w:t>
      </w:r>
      <w:r w:rsidR="002035AC">
        <w:rPr>
          <w:rFonts w:ascii="Times New Roman" w:eastAsia="Times New Roman" w:hAnsi="Times New Roman" w:cs="Times New Roman"/>
          <w:sz w:val="22"/>
          <w:szCs w:val="22"/>
        </w:rPr>
        <w:t>demonstrated that our performance results transfer across databases, vendor equipment and recording conditions.</w:t>
      </w:r>
    </w:p>
    <w:p w14:paraId="41FD9849" w14:textId="77777777" w:rsidR="00ED3262" w:rsidRDefault="00ED3262" w:rsidP="00ED3262">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Significant Results:</w:t>
      </w:r>
    </w:p>
    <w:p w14:paraId="13C39A9E" w14:textId="41FBB162" w:rsidR="006A0ADC" w:rsidRPr="000D1F4C" w:rsidRDefault="006A0ADC" w:rsidP="006A0ADC">
      <w:pPr>
        <w:pStyle w:val="Default"/>
        <w:spacing w:after="240"/>
        <w:rPr>
          <w:rFonts w:ascii="Times New Roman" w:hAnsi="Times New Roman" w:cs="Times New Roman"/>
          <w:color w:val="auto"/>
          <w:sz w:val="22"/>
          <w:szCs w:val="22"/>
        </w:rPr>
      </w:pPr>
      <w:r w:rsidRPr="000D1F4C">
        <w:rPr>
          <w:rFonts w:ascii="Times New Roman" w:hAnsi="Times New Roman" w:cs="Times New Roman"/>
          <w:color w:val="auto"/>
          <w:sz w:val="22"/>
          <w:szCs w:val="22"/>
        </w:rPr>
        <w:t xml:space="preserve">With respect to the first activity, our best research system, which we refer to as the baseline system for this grant, is fully described in Vinit Shah’s PhD dissertation (Shah, 2021), which was successfully defended in May 2021. This dissertation represents the cumulative work of one of our two students who initiated our work in automatic seizure detection. </w:t>
      </w:r>
      <w:bookmarkStart w:id="0" w:name="_Hlk35527202"/>
      <w:r w:rsidRPr="000D1F4C">
        <w:rPr>
          <w:rFonts w:ascii="Times New Roman" w:hAnsi="Times New Roman" w:cs="Times New Roman"/>
          <w:color w:val="auto"/>
          <w:sz w:val="22"/>
          <w:szCs w:val="22"/>
        </w:rPr>
        <w:t>The central thesis of his work is that separation of the seizure detection problem into a two-phase problem – epileptiform activity detection followed by seizure detection – should improve our ability to detect and localize seizure events. In the first phase, we use</w:t>
      </w:r>
      <w:r>
        <w:rPr>
          <w:rFonts w:ascii="Times New Roman" w:hAnsi="Times New Roman" w:cs="Times New Roman"/>
          <w:color w:val="auto"/>
          <w:sz w:val="22"/>
          <w:szCs w:val="22"/>
        </w:rPr>
        <w:t>d</w:t>
      </w:r>
      <w:r w:rsidRPr="000D1F4C">
        <w:rPr>
          <w:rFonts w:ascii="Times New Roman" w:hAnsi="Times New Roman" w:cs="Times New Roman"/>
          <w:color w:val="auto"/>
          <w:sz w:val="22"/>
          <w:szCs w:val="22"/>
        </w:rPr>
        <w:t xml:space="preserve"> a sequential neural network algorithm known as a long short-term memory (LSTM) network to identify channel-specific epileptiform discharges associated with seizures. In the second phase, the feature vector is augmented with posteriors that represent the onset and offset of ictal activities. These augmented features are applied to a multichannel convolutional neural network (CNN) followed by an LSTM network.</w:t>
      </w:r>
    </w:p>
    <w:p w14:paraId="520F6262" w14:textId="77777777" w:rsidR="006A0ADC" w:rsidRPr="000D1F4C" w:rsidRDefault="006A0ADC" w:rsidP="006A0ADC">
      <w:pPr>
        <w:pStyle w:val="Default"/>
        <w:spacing w:after="240"/>
        <w:rPr>
          <w:rFonts w:ascii="Times New Roman" w:hAnsi="Times New Roman" w:cs="Times New Roman"/>
          <w:color w:val="auto"/>
          <w:sz w:val="22"/>
          <w:szCs w:val="22"/>
        </w:rPr>
      </w:pPr>
      <w:r w:rsidRPr="000D1F4C">
        <w:rPr>
          <w:rFonts w:ascii="Times New Roman" w:hAnsi="Times New Roman" w:cs="Times New Roman"/>
          <w:color w:val="auto"/>
          <w:sz w:val="22"/>
          <w:szCs w:val="22"/>
        </w:rPr>
        <w:t xml:space="preserve">The multiphase model was evaluated on a blind evaluation set and was shown to detect </w:t>
      </w:r>
      <m:oMath>
        <m:r>
          <m:rPr>
            <m:sty m:val="p"/>
          </m:rPr>
          <w:rPr>
            <w:rFonts w:ascii="Cambria Math" w:hAnsi="Cambria Math" w:cs="Times New Roman"/>
            <w:color w:val="auto"/>
            <w:sz w:val="22"/>
            <w:szCs w:val="22"/>
          </w:rPr>
          <m:t>106</m:t>
        </m:r>
      </m:oMath>
      <w:r w:rsidRPr="000D1F4C">
        <w:rPr>
          <w:rFonts w:ascii="Times New Roman" w:hAnsi="Times New Roman" w:cs="Times New Roman"/>
          <w:color w:val="auto"/>
          <w:sz w:val="22"/>
          <w:szCs w:val="22"/>
        </w:rPr>
        <w:t xml:space="preserve"> segment boundaries within a </w:t>
      </w:r>
      <m:oMath>
        <m:r>
          <m:rPr>
            <m:sty m:val="p"/>
          </m:rPr>
          <w:rPr>
            <w:rFonts w:ascii="Cambria Math" w:hAnsi="Cambria Math" w:cs="Times New Roman"/>
            <w:color w:val="auto"/>
            <w:sz w:val="22"/>
            <w:szCs w:val="22"/>
          </w:rPr>
          <m:t>2</m:t>
        </m:r>
      </m:oMath>
      <w:r w:rsidRPr="000D1F4C">
        <w:rPr>
          <w:rFonts w:ascii="Times New Roman" w:hAnsi="Times New Roman" w:cs="Times New Roman"/>
          <w:color w:val="auto"/>
          <w:sz w:val="22"/>
          <w:szCs w:val="22"/>
        </w:rPr>
        <w:t xml:space="preserve">-second margin of error. Our previous best system, which delivers state-of-the-art performance on this task, correctly detected only 9 segment boundaries. Our multiphase system was also shown to be robust by performing well on two blind evaluation sets. Seizure detection performance on the TU Seizure Detection (TUSZ) Corpus development set is </w:t>
      </w:r>
      <m:oMath>
        <m:r>
          <m:rPr>
            <m:sty m:val="p"/>
          </m:rPr>
          <w:rPr>
            <w:rFonts w:ascii="Cambria Math" w:hAnsi="Cambria Math" w:cs="Times New Roman"/>
            <w:color w:val="auto"/>
            <w:sz w:val="22"/>
            <w:szCs w:val="22"/>
          </w:rPr>
          <m:t>41.60%</m:t>
        </m:r>
      </m:oMath>
      <w:r w:rsidRPr="000D1F4C">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5.63</m:t>
        </m:r>
      </m:oMath>
      <w:r w:rsidRPr="000D1F4C">
        <w:rPr>
          <w:rFonts w:ascii="Times New Roman" w:hAnsi="Times New Roman" w:cs="Times New Roman"/>
          <w:color w:val="auto"/>
          <w:sz w:val="22"/>
          <w:szCs w:val="22"/>
        </w:rPr>
        <w:t xml:space="preserve"> false alarms/</w:t>
      </w:r>
      <m:oMath>
        <m:r>
          <m:rPr>
            <m:sty m:val="p"/>
          </m:rPr>
          <w:rPr>
            <w:rFonts w:ascii="Cambria Math" w:hAnsi="Cambria Math" w:cs="Times New Roman"/>
            <w:color w:val="auto"/>
            <w:sz w:val="22"/>
            <w:szCs w:val="22"/>
          </w:rPr>
          <m:t>24</m:t>
        </m:r>
      </m:oMath>
      <w:r w:rsidRPr="000D1F4C">
        <w:rPr>
          <w:rFonts w:ascii="Times New Roman" w:hAnsi="Times New Roman" w:cs="Times New Roman"/>
          <w:color w:val="auto"/>
          <w:sz w:val="22"/>
          <w:szCs w:val="22"/>
        </w:rPr>
        <w:t xml:space="preserve"> hours (FAs/24 hrs). Performance on the corresponding evaluation set is </w:t>
      </w:r>
      <m:oMath>
        <m:r>
          <m:rPr>
            <m:sty m:val="p"/>
          </m:rPr>
          <w:rPr>
            <w:rFonts w:ascii="Cambria Math" w:hAnsi="Cambria Math" w:cs="Times New Roman"/>
            <w:color w:val="auto"/>
            <w:sz w:val="22"/>
            <w:szCs w:val="22"/>
          </w:rPr>
          <m:t>48.21%</m:t>
        </m:r>
      </m:oMath>
      <w:r w:rsidRPr="000D1F4C">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16.54</m:t>
        </m:r>
      </m:oMath>
      <w:r w:rsidRPr="000D1F4C">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0D1F4C">
        <w:rPr>
          <w:rFonts w:ascii="Times New Roman" w:hAnsi="Times New Roman" w:cs="Times New Roman"/>
          <w:color w:val="auto"/>
          <w:sz w:val="22"/>
          <w:szCs w:val="22"/>
        </w:rPr>
        <w:t xml:space="preserve"> hrs. Performance on a previously unseen corpus, the Duke University Seizure (DUSZ) Corpus is </w:t>
      </w:r>
      <m:oMath>
        <m:r>
          <m:rPr>
            <m:sty m:val="p"/>
          </m:rPr>
          <w:rPr>
            <w:rFonts w:ascii="Cambria Math" w:hAnsi="Cambria Math" w:cs="Times New Roman"/>
            <w:color w:val="auto"/>
            <w:sz w:val="22"/>
            <w:szCs w:val="22"/>
          </w:rPr>
          <m:t>46.62%</m:t>
        </m:r>
      </m:oMath>
      <w:r w:rsidRPr="000D1F4C">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7.86</m:t>
        </m:r>
      </m:oMath>
      <w:r w:rsidRPr="000D1F4C">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0D1F4C">
        <w:rPr>
          <w:rFonts w:ascii="Times New Roman" w:hAnsi="Times New Roman" w:cs="Times New Roman"/>
          <w:color w:val="auto"/>
          <w:sz w:val="22"/>
          <w:szCs w:val="22"/>
        </w:rPr>
        <w:t xml:space="preserve"> hrs. Our previous best system yields </w:t>
      </w:r>
      <m:oMath>
        <m:r>
          <m:rPr>
            <m:sty m:val="p"/>
          </m:rPr>
          <w:rPr>
            <w:rFonts w:ascii="Cambria Math" w:hAnsi="Cambria Math" w:cs="Times New Roman"/>
            <w:color w:val="auto"/>
            <w:sz w:val="22"/>
            <w:szCs w:val="22"/>
          </w:rPr>
          <m:t>30.83%</m:t>
        </m:r>
      </m:oMath>
      <w:r w:rsidRPr="000D1F4C">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6.74</m:t>
        </m:r>
      </m:oMath>
      <w:r w:rsidRPr="000D1F4C">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0D1F4C">
        <w:rPr>
          <w:rFonts w:ascii="Times New Roman" w:hAnsi="Times New Roman" w:cs="Times New Roman"/>
          <w:color w:val="auto"/>
          <w:sz w:val="22"/>
          <w:szCs w:val="22"/>
        </w:rPr>
        <w:t xml:space="preserve"> hrs on the TUSZ development set, </w:t>
      </w:r>
      <m:oMath>
        <m:r>
          <m:rPr>
            <m:sty m:val="p"/>
          </m:rPr>
          <w:rPr>
            <w:rFonts w:ascii="Cambria Math" w:hAnsi="Cambria Math" w:cs="Times New Roman"/>
            <w:color w:val="auto"/>
            <w:sz w:val="22"/>
            <w:szCs w:val="22"/>
          </w:rPr>
          <m:t>33.11%</m:t>
        </m:r>
      </m:oMath>
      <w:r w:rsidRPr="000D1F4C">
        <w:rPr>
          <w:rFonts w:ascii="Times New Roman" w:hAnsi="Times New Roman" w:cs="Times New Roman"/>
          <w:color w:val="auto"/>
          <w:sz w:val="22"/>
          <w:szCs w:val="22"/>
        </w:rPr>
        <w:t xml:space="preserve"> sensitivity with 1</w:t>
      </w:r>
      <m:oMath>
        <m:r>
          <m:rPr>
            <m:sty m:val="p"/>
          </m:rPr>
          <w:rPr>
            <w:rFonts w:ascii="Cambria Math" w:hAnsi="Cambria Math" w:cs="Times New Roman"/>
            <w:color w:val="auto"/>
            <w:sz w:val="22"/>
            <w:szCs w:val="22"/>
          </w:rPr>
          <m:t>9.89</m:t>
        </m:r>
      </m:oMath>
      <w:r w:rsidRPr="000D1F4C">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0D1F4C">
        <w:rPr>
          <w:rFonts w:ascii="Times New Roman" w:hAnsi="Times New Roman" w:cs="Times New Roman"/>
          <w:color w:val="auto"/>
          <w:sz w:val="22"/>
          <w:szCs w:val="22"/>
        </w:rPr>
        <w:t xml:space="preserve"> hrs on the TUSZ evaluation set and </w:t>
      </w:r>
      <m:oMath>
        <m:r>
          <m:rPr>
            <m:sty m:val="p"/>
          </m:rPr>
          <w:rPr>
            <w:rFonts w:ascii="Cambria Math" w:hAnsi="Cambria Math" w:cs="Times New Roman"/>
            <w:color w:val="auto"/>
            <w:sz w:val="22"/>
            <w:szCs w:val="22"/>
          </w:rPr>
          <m:t>33.71%</m:t>
        </m:r>
      </m:oMath>
      <w:r w:rsidRPr="000D1F4C">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40.40</m:t>
        </m:r>
      </m:oMath>
      <w:r w:rsidRPr="000D1F4C">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0D1F4C">
        <w:rPr>
          <w:rFonts w:ascii="Times New Roman" w:hAnsi="Times New Roman" w:cs="Times New Roman"/>
          <w:color w:val="auto"/>
          <w:sz w:val="22"/>
          <w:szCs w:val="22"/>
        </w:rPr>
        <w:t xml:space="preserve"> hrs on DUSZ.</w:t>
      </w:r>
    </w:p>
    <w:bookmarkEnd w:id="0"/>
    <w:p w14:paraId="333E3247" w14:textId="77777777" w:rsidR="006A0ADC" w:rsidRDefault="006A0ADC" w:rsidP="006A0ADC">
      <w:pPr>
        <w:pStyle w:val="Default"/>
        <w:spacing w:after="240"/>
        <w:rPr>
          <w:rFonts w:ascii="Times New Roman" w:hAnsi="Times New Roman" w:cs="Times New Roman"/>
          <w:color w:val="auto"/>
          <w:sz w:val="22"/>
          <w:szCs w:val="22"/>
        </w:rPr>
      </w:pPr>
      <w:r w:rsidRPr="000D1F4C">
        <w:rPr>
          <w:rFonts w:ascii="Times New Roman" w:hAnsi="Times New Roman" w:cs="Times New Roman"/>
          <w:color w:val="auto"/>
          <w:sz w:val="22"/>
          <w:szCs w:val="22"/>
        </w:rPr>
        <w:t>Our second student, Meysam Golmohammadi, who pioneered our work on applying deep learning to seizure detection and was the Chief Technical Officer of our start up, Biosignal Analytics Inc., also successfully defended his dissertation (Golmohammadi, 2021) in June 2021. This dissertation represents a summary of our initial work understanding the problem and addressing it by leveraging our years of experience with other applications such as speech recognition.</w:t>
      </w:r>
      <w:r>
        <w:rPr>
          <w:rFonts w:ascii="Times New Roman" w:hAnsi="Times New Roman" w:cs="Times New Roman"/>
          <w:color w:val="auto"/>
          <w:sz w:val="22"/>
          <w:szCs w:val="22"/>
        </w:rPr>
        <w:t xml:space="preserve"> </w:t>
      </w:r>
      <w:r w:rsidRPr="000D1F4C">
        <w:rPr>
          <w:rFonts w:ascii="Times New Roman" w:hAnsi="Times New Roman" w:cs="Times New Roman"/>
          <w:color w:val="auto"/>
          <w:sz w:val="22"/>
          <w:szCs w:val="22"/>
        </w:rPr>
        <w:t xml:space="preserve">Automatic analysis of clinical EEGs is a very difficult machine learning problem due to the low fidelity of a scalp EEG signal. Deep learning </w:t>
      </w:r>
      <w:r w:rsidRPr="000D1F4C">
        <w:rPr>
          <w:rFonts w:ascii="Times New Roman" w:hAnsi="Times New Roman" w:cs="Times New Roman"/>
          <w:color w:val="auto"/>
          <w:sz w:val="22"/>
          <w:szCs w:val="22"/>
        </w:rPr>
        <w:lastRenderedPageBreak/>
        <w:t xml:space="preserve">approaches can be viewed as a broad family of neural network algorithms that use many layers of nonlinear processing units to learn a mapping between inputs and outputs. Deep learning-based systems have generated significant improvements in performance for sequence recognitions tasks for temporal signals such as speech and for image analysis applications that can exploit spatial correlations, and for which large amounts of training data exists. The primary goal of </w:t>
      </w:r>
      <w:r>
        <w:rPr>
          <w:rFonts w:ascii="Times New Roman" w:hAnsi="Times New Roman" w:cs="Times New Roman"/>
          <w:color w:val="auto"/>
          <w:sz w:val="22"/>
          <w:szCs w:val="22"/>
        </w:rPr>
        <w:t xml:space="preserve">this </w:t>
      </w:r>
      <w:r w:rsidRPr="000D1F4C">
        <w:rPr>
          <w:rFonts w:ascii="Times New Roman" w:hAnsi="Times New Roman" w:cs="Times New Roman"/>
          <w:color w:val="auto"/>
          <w:sz w:val="22"/>
          <w:szCs w:val="22"/>
        </w:rPr>
        <w:t xml:space="preserve">research </w:t>
      </w:r>
      <w:r>
        <w:rPr>
          <w:rFonts w:ascii="Times New Roman" w:hAnsi="Times New Roman" w:cs="Times New Roman"/>
          <w:color w:val="auto"/>
          <w:sz w:val="22"/>
          <w:szCs w:val="22"/>
        </w:rPr>
        <w:t xml:space="preserve">was </w:t>
      </w:r>
      <w:r w:rsidRPr="000D1F4C">
        <w:rPr>
          <w:rFonts w:ascii="Times New Roman" w:hAnsi="Times New Roman" w:cs="Times New Roman"/>
          <w:color w:val="auto"/>
          <w:sz w:val="22"/>
          <w:szCs w:val="22"/>
        </w:rPr>
        <w:t>to develop deep learning-based architectures that capture spatial and temporal correlations in an EEG signal. We appl</w:t>
      </w:r>
      <w:r>
        <w:rPr>
          <w:rFonts w:ascii="Times New Roman" w:hAnsi="Times New Roman" w:cs="Times New Roman"/>
          <w:color w:val="auto"/>
          <w:sz w:val="22"/>
          <w:szCs w:val="22"/>
        </w:rPr>
        <w:t xml:space="preserve">ied </w:t>
      </w:r>
      <w:r w:rsidRPr="000D1F4C">
        <w:rPr>
          <w:rFonts w:ascii="Times New Roman" w:hAnsi="Times New Roman" w:cs="Times New Roman"/>
          <w:color w:val="auto"/>
          <w:sz w:val="22"/>
          <w:szCs w:val="22"/>
        </w:rPr>
        <w:t>these architectures to the problem of automated seizure detection for adult EEGs. The main contribution of this work is the development of a high-performance automated EEG analysis system based on principles of machine learning and big data that approaches levels of performance required for clinical acceptance of the technology.</w:t>
      </w:r>
    </w:p>
    <w:p w14:paraId="741B9E1D" w14:textId="77777777" w:rsidR="006A0ADC" w:rsidRDefault="006A0ADC" w:rsidP="006A0ADC">
      <w:pPr>
        <w:spacing w:after="240"/>
        <w:jc w:val="both"/>
        <w:rPr>
          <w:rFonts w:ascii="Times New Roman" w:hAnsi="Times New Roman" w:cs="Times New Roman"/>
          <w:sz w:val="22"/>
          <w:szCs w:val="22"/>
        </w:rPr>
      </w:pPr>
      <w:r>
        <w:rPr>
          <w:rFonts w:ascii="Times New Roman" w:hAnsi="Times New Roman" w:cs="Times New Roman"/>
          <w:sz w:val="22"/>
          <w:szCs w:val="22"/>
        </w:rPr>
        <w:t xml:space="preserve">With respect to the second goal of developing a real-time system, the process of engineering the system to be amenable to a real-time implementation is discussed in Khalkhali et al. (2021). </w:t>
      </w:r>
      <w:r w:rsidRPr="00877E8D">
        <w:rPr>
          <w:rFonts w:ascii="Times New Roman" w:hAnsi="Times New Roman" w:cs="Times New Roman"/>
          <w:sz w:val="22"/>
          <w:szCs w:val="22"/>
        </w:rPr>
        <w:t xml:space="preserve">Scalp electroencephalogram (EEG) signals inherently have a low signal-to-noise ratio due to the way the signal is electrically transduced. Temporal and spatial information must be exploited to achieve accurate detection of seizure events. Most popular approaches to seizure detection using deep learning focus on modeling temporal or spatial information, but do not jointly model this information. </w:t>
      </w:r>
      <w:r>
        <w:rPr>
          <w:rFonts w:ascii="Times New Roman" w:hAnsi="Times New Roman" w:cs="Times New Roman"/>
          <w:sz w:val="22"/>
          <w:szCs w:val="22"/>
        </w:rPr>
        <w:t>W</w:t>
      </w:r>
      <w:r w:rsidRPr="00877E8D">
        <w:rPr>
          <w:rFonts w:ascii="Times New Roman" w:hAnsi="Times New Roman" w:cs="Times New Roman"/>
          <w:sz w:val="22"/>
          <w:szCs w:val="22"/>
        </w:rPr>
        <w:t>e exploit both simultaneously by converting the multichannel signal to a grayscale image and using transfer learning approaches to achieve high performance. The proposed system is trained end-to-end with only very simple pre- and post-processing operations which are computationally lightweight and have low latency, making them conducive to clinical applications that require real-time processing. We demonstrate the efficacy of this approach We have achieved a performance of 42.05% sensitivity with 5.78 false alarm per 24 hours on the development dataset of v1.5.2 of the Temple University Hospital Seizure Detection Corpus. The system can run easily run in real-time using single core CPU, operating at 0.58 xRT on a 1.7 GHz processor in 16 Gbytes of memory with a latency of 300 msec.</w:t>
      </w:r>
    </w:p>
    <w:p w14:paraId="628DB3F2" w14:textId="77777777" w:rsidR="006A0ADC" w:rsidRPr="000D1F4C" w:rsidRDefault="006A0ADC" w:rsidP="006A0ADC">
      <w:pPr>
        <w:spacing w:after="240"/>
        <w:jc w:val="both"/>
        <w:rPr>
          <w:rFonts w:ascii="Times New Roman" w:hAnsi="Times New Roman" w:cs="Times New Roman"/>
          <w:sz w:val="22"/>
          <w:szCs w:val="22"/>
        </w:rPr>
      </w:pPr>
      <w:r>
        <w:rPr>
          <w:rFonts w:ascii="Times New Roman" w:hAnsi="Times New Roman" w:cs="Times New Roman"/>
          <w:sz w:val="22"/>
          <w:szCs w:val="22"/>
        </w:rPr>
        <w:t xml:space="preserve">With respect to the third major activity, in </w:t>
      </w:r>
      <w:r w:rsidRPr="000D1F4C">
        <w:rPr>
          <w:rFonts w:ascii="Times New Roman" w:hAnsi="Times New Roman" w:cs="Times New Roman"/>
          <w:sz w:val="22"/>
          <w:szCs w:val="22"/>
        </w:rPr>
        <w:t>Golmohammadi</w:t>
      </w:r>
      <w:r>
        <w:rPr>
          <w:rFonts w:ascii="Times New Roman" w:hAnsi="Times New Roman" w:cs="Times New Roman"/>
          <w:sz w:val="22"/>
          <w:szCs w:val="22"/>
        </w:rPr>
        <w:t xml:space="preserve">’s </w:t>
      </w:r>
      <w:r w:rsidRPr="000D1F4C">
        <w:rPr>
          <w:rFonts w:ascii="Times New Roman" w:hAnsi="Times New Roman" w:cs="Times New Roman"/>
          <w:sz w:val="22"/>
          <w:szCs w:val="22"/>
        </w:rPr>
        <w:t>study, we use</w:t>
      </w:r>
      <w:r>
        <w:rPr>
          <w:rFonts w:ascii="Times New Roman" w:hAnsi="Times New Roman" w:cs="Times New Roman"/>
          <w:sz w:val="22"/>
          <w:szCs w:val="22"/>
        </w:rPr>
        <w:t>d</w:t>
      </w:r>
      <w:r w:rsidRPr="000D1F4C">
        <w:rPr>
          <w:rFonts w:ascii="Times New Roman" w:hAnsi="Times New Roman" w:cs="Times New Roman"/>
          <w:sz w:val="22"/>
          <w:szCs w:val="22"/>
        </w:rPr>
        <w:t xml:space="preserve"> the Temple University EEG (TUEG) Corpus, supplemented with data from Duke University and Emory University, to evaluate the performance of these hybrid deep structures. We demonstrate</w:t>
      </w:r>
      <w:r>
        <w:rPr>
          <w:rFonts w:ascii="Times New Roman" w:hAnsi="Times New Roman" w:cs="Times New Roman"/>
          <w:sz w:val="22"/>
          <w:szCs w:val="22"/>
        </w:rPr>
        <w:t>d</w:t>
      </w:r>
      <w:r w:rsidRPr="000D1F4C">
        <w:rPr>
          <w:rFonts w:ascii="Times New Roman" w:hAnsi="Times New Roman" w:cs="Times New Roman"/>
          <w:sz w:val="22"/>
          <w:szCs w:val="22"/>
        </w:rPr>
        <w:t xml:space="preserve"> that performance of a system trained only on Temple University Seizure Corpus (TUSZ) data transfers to a blind evaluation set consisting of the Duke University Seizure Corpus (DUSZ) and the Emory University Seizure Corpus (EUSZ). This type of generalization is very important since complex high-dimensional deep learning systems tend to overtrain.</w:t>
      </w:r>
    </w:p>
    <w:p w14:paraId="713D3D07" w14:textId="77777777" w:rsidR="006A0ADC" w:rsidRPr="000D1F4C" w:rsidRDefault="006A0ADC" w:rsidP="006A0ADC">
      <w:pPr>
        <w:pStyle w:val="Default"/>
        <w:spacing w:after="240"/>
        <w:rPr>
          <w:rFonts w:ascii="Times New Roman" w:hAnsi="Times New Roman" w:cs="Times New Roman"/>
          <w:color w:val="auto"/>
          <w:sz w:val="22"/>
          <w:szCs w:val="22"/>
        </w:rPr>
      </w:pPr>
      <w:r w:rsidRPr="000D1F4C">
        <w:rPr>
          <w:rFonts w:ascii="Times New Roman" w:hAnsi="Times New Roman" w:cs="Times New Roman"/>
          <w:color w:val="auto"/>
          <w:sz w:val="22"/>
          <w:szCs w:val="22"/>
        </w:rPr>
        <w:t>We also investigate</w:t>
      </w:r>
      <w:r>
        <w:rPr>
          <w:rFonts w:ascii="Times New Roman" w:hAnsi="Times New Roman" w:cs="Times New Roman"/>
          <w:color w:val="auto"/>
          <w:sz w:val="22"/>
          <w:szCs w:val="22"/>
        </w:rPr>
        <w:t>d</w:t>
      </w:r>
      <w:r w:rsidRPr="000D1F4C">
        <w:rPr>
          <w:rFonts w:ascii="Times New Roman" w:hAnsi="Times New Roman" w:cs="Times New Roman"/>
          <w:color w:val="auto"/>
          <w:sz w:val="22"/>
          <w:szCs w:val="22"/>
        </w:rPr>
        <w:t xml:space="preserve"> the robustness of this system to mismatched conditions (e.g., train on TUSZ, evaluate on EUSZ). We train a model on one of three available datasets and evaluate the trained model on the other two datasets. These datasets are recorded from different hospitals, using a variety of devices and electrodes, under different circumstances and annotated by different neurologists and experts. Therefore, these experiments help us to evaluate the impact of the dataset on our training process and validate our manual annotation process.</w:t>
      </w:r>
    </w:p>
    <w:p w14:paraId="555B27E2" w14:textId="77777777" w:rsidR="006A0ADC" w:rsidRDefault="006A0ADC" w:rsidP="006A0ADC">
      <w:pPr>
        <w:pStyle w:val="Default"/>
        <w:spacing w:after="240"/>
        <w:rPr>
          <w:rFonts w:ascii="Times New Roman" w:hAnsi="Times New Roman" w:cs="Times New Roman"/>
          <w:color w:val="auto"/>
          <w:sz w:val="22"/>
          <w:szCs w:val="22"/>
        </w:rPr>
      </w:pPr>
      <w:r w:rsidRPr="000D1F4C">
        <w:rPr>
          <w:rFonts w:ascii="Times New Roman" w:hAnsi="Times New Roman" w:cs="Times New Roman"/>
          <w:color w:val="auto"/>
          <w:sz w:val="22"/>
          <w:szCs w:val="22"/>
        </w:rPr>
        <w:t xml:space="preserve">Further, we introduce methods to improve generalization and robustness. We analyze performance to gain additional insight into what aspects of the signal are being modeled adequately and where the models fail. The best results for automatic seizure detection achieved in this study are </w:t>
      </w:r>
      <m:oMath>
        <m:r>
          <m:rPr>
            <m:sty m:val="p"/>
          </m:rPr>
          <w:rPr>
            <w:rFonts w:ascii="Cambria Math" w:hAnsi="Cambria Math" w:cs="Times New Roman"/>
            <w:color w:val="auto"/>
            <w:sz w:val="22"/>
            <w:szCs w:val="22"/>
          </w:rPr>
          <m:t>45.59%</m:t>
        </m:r>
      </m:oMath>
      <w:r w:rsidRPr="000D1F4C">
        <w:rPr>
          <w:rFonts w:ascii="Times New Roman" w:hAnsi="Times New Roman" w:cs="Times New Roman"/>
          <w:color w:val="auto"/>
          <w:sz w:val="22"/>
          <w:szCs w:val="22"/>
        </w:rPr>
        <w:t xml:space="preserve"> with </w:t>
      </w:r>
      <m:oMath>
        <m:r>
          <m:rPr>
            <m:sty m:val="p"/>
          </m:rPr>
          <w:rPr>
            <w:rFonts w:ascii="Cambria Math" w:hAnsi="Cambria Math" w:cs="Times New Roman"/>
            <w:color w:val="auto"/>
            <w:sz w:val="22"/>
            <w:szCs w:val="22"/>
          </w:rPr>
          <m:t>12.24</m:t>
        </m:r>
      </m:oMath>
      <w:r w:rsidRPr="000D1F4C">
        <w:rPr>
          <w:rFonts w:ascii="Times New Roman" w:hAnsi="Times New Roman" w:cs="Times New Roman"/>
          <w:color w:val="auto"/>
          <w:sz w:val="22"/>
          <w:szCs w:val="22"/>
        </w:rPr>
        <w:t xml:space="preserve"> FA per </w:t>
      </w:r>
      <m:oMath>
        <m:r>
          <m:rPr>
            <m:sty m:val="p"/>
          </m:rPr>
          <w:rPr>
            <w:rFonts w:ascii="Cambria Math" w:hAnsi="Cambria Math" w:cs="Times New Roman"/>
            <w:color w:val="auto"/>
            <w:sz w:val="22"/>
            <w:szCs w:val="22"/>
          </w:rPr>
          <m:t>24</m:t>
        </m:r>
      </m:oMath>
      <w:r w:rsidRPr="000D1F4C">
        <w:rPr>
          <w:rFonts w:ascii="Times New Roman" w:hAnsi="Times New Roman" w:cs="Times New Roman"/>
          <w:color w:val="auto"/>
          <w:sz w:val="22"/>
          <w:szCs w:val="22"/>
        </w:rPr>
        <w:t xml:space="preserve"> hours on TUSZ, </w:t>
      </w:r>
      <m:oMath>
        <m:r>
          <m:rPr>
            <m:sty m:val="p"/>
          </m:rPr>
          <w:rPr>
            <w:rFonts w:ascii="Cambria Math" w:hAnsi="Cambria Math" w:cs="Times New Roman"/>
            <w:color w:val="auto"/>
            <w:sz w:val="22"/>
            <w:szCs w:val="22"/>
          </w:rPr>
          <m:t>45.91%</m:t>
        </m:r>
      </m:oMath>
      <w:r w:rsidRPr="000D1F4C">
        <w:rPr>
          <w:rFonts w:ascii="Times New Roman" w:hAnsi="Times New Roman" w:cs="Times New Roman"/>
          <w:color w:val="auto"/>
          <w:sz w:val="22"/>
          <w:szCs w:val="22"/>
        </w:rPr>
        <w:t xml:space="preserve"> with </w:t>
      </w:r>
      <m:oMath>
        <m:r>
          <m:rPr>
            <m:sty m:val="p"/>
          </m:rPr>
          <w:rPr>
            <w:rFonts w:ascii="Cambria Math" w:hAnsi="Cambria Math" w:cs="Times New Roman"/>
            <w:color w:val="auto"/>
            <w:sz w:val="22"/>
            <w:szCs w:val="22"/>
          </w:rPr>
          <m:t>11.86</m:t>
        </m:r>
      </m:oMath>
      <w:r w:rsidRPr="000D1F4C">
        <w:rPr>
          <w:rFonts w:ascii="Times New Roman" w:hAnsi="Times New Roman" w:cs="Times New Roman"/>
          <w:color w:val="auto"/>
          <w:sz w:val="22"/>
          <w:szCs w:val="22"/>
        </w:rPr>
        <w:t xml:space="preserve"> FAs on DUSZ, and </w:t>
      </w:r>
      <m:oMath>
        <m:r>
          <m:rPr>
            <m:sty m:val="p"/>
          </m:rPr>
          <w:rPr>
            <w:rFonts w:ascii="Cambria Math" w:hAnsi="Cambria Math" w:cs="Times New Roman"/>
            <w:color w:val="auto"/>
            <w:sz w:val="22"/>
            <w:szCs w:val="22"/>
          </w:rPr>
          <m:t>62.56%</m:t>
        </m:r>
      </m:oMath>
      <w:r w:rsidRPr="000D1F4C">
        <w:rPr>
          <w:rFonts w:ascii="Times New Roman" w:hAnsi="Times New Roman" w:cs="Times New Roman"/>
          <w:color w:val="auto"/>
          <w:sz w:val="22"/>
          <w:szCs w:val="22"/>
        </w:rPr>
        <w:t xml:space="preserve"> with 11.26 FAs on EUSZ. We demonstrate that the performance of the deep recurrent convolutional structure presented in this study is statistically comparable to the human performance on the same dataset.</w:t>
      </w:r>
    </w:p>
    <w:p w14:paraId="2515EA23" w14:textId="77777777" w:rsidR="006A0ADC" w:rsidRPr="000D1F4C" w:rsidRDefault="006A0ADC" w:rsidP="006A0ADC">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Finally, in Golmohammadi’s work, we also developed some effective visualization tools to understand exactly what the network is learning. We believe these tools will be relevant to a larger class of deep learning systems.</w:t>
      </w:r>
    </w:p>
    <w:p w14:paraId="54C3FCCE" w14:textId="77777777" w:rsidR="006A0ADC" w:rsidRPr="00DB29B5" w:rsidRDefault="006A0ADC" w:rsidP="006A0ADC">
      <w:pPr>
        <w:spacing w:after="240"/>
        <w:rPr>
          <w:rFonts w:ascii="Times New Roman" w:hAnsi="Times New Roman" w:cs="Times New Roman"/>
          <w:b/>
          <w:bCs/>
          <w:sz w:val="22"/>
          <w:szCs w:val="22"/>
        </w:rPr>
      </w:pPr>
      <w:r w:rsidRPr="00DB29B5">
        <w:rPr>
          <w:rFonts w:ascii="Times New Roman" w:hAnsi="Times New Roman" w:cs="Times New Roman"/>
          <w:b/>
          <w:bCs/>
          <w:sz w:val="22"/>
          <w:szCs w:val="22"/>
        </w:rPr>
        <w:lastRenderedPageBreak/>
        <w:t>References</w:t>
      </w:r>
    </w:p>
    <w:p w14:paraId="3E2805C6" w14:textId="77777777" w:rsidR="006A0ADC" w:rsidRDefault="006A0ADC" w:rsidP="006A0ADC">
      <w:pPr>
        <w:pStyle w:val="NormalWeb"/>
      </w:pPr>
      <w:r>
        <w:t xml:space="preserve">Golmohammadi, M. (2021). </w:t>
      </w:r>
      <w:r>
        <w:rPr>
          <w:i/>
          <w:iCs/>
        </w:rPr>
        <w:t xml:space="preserve">Deep Architectures for Spatio-Temporal Sequence Recognition </w:t>
      </w:r>
      <w:proofErr w:type="gramStart"/>
      <w:r>
        <w:rPr>
          <w:i/>
          <w:iCs/>
        </w:rPr>
        <w:t>With</w:t>
      </w:r>
      <w:proofErr w:type="gramEnd"/>
      <w:r>
        <w:rPr>
          <w:i/>
          <w:iCs/>
        </w:rPr>
        <w:t xml:space="preserve"> Applications in Automatic Seizure Detection</w:t>
      </w:r>
      <w:r>
        <w:t xml:space="preserve"> [Temple University]. https://doi.org/https://www.isip.piconepress.com/publications/phd_dissertations/2021/seizure_detection/</w:t>
      </w:r>
    </w:p>
    <w:p w14:paraId="07F3F676" w14:textId="77777777" w:rsidR="005C6A17" w:rsidRPr="005C6A17" w:rsidRDefault="005C6A17" w:rsidP="005C6A17">
      <w:pPr>
        <w:spacing w:before="100" w:beforeAutospacing="1" w:after="100" w:afterAutospacing="1"/>
        <w:rPr>
          <w:rFonts w:ascii="Times New Roman" w:eastAsia="Times New Roman" w:hAnsi="Times New Roman" w:cs="Times New Roman"/>
          <w:sz w:val="22"/>
          <w:szCs w:val="22"/>
        </w:rPr>
      </w:pPr>
      <w:r w:rsidRPr="005C6A17">
        <w:rPr>
          <w:rFonts w:ascii="Times New Roman" w:eastAsia="Times New Roman" w:hAnsi="Times New Roman" w:cs="Times New Roman"/>
          <w:sz w:val="22"/>
          <w:szCs w:val="22"/>
        </w:rPr>
        <w:t xml:space="preserve">Khalkhali, V., Shawki, N., Shah, V., Golmohammadi, M., Obeid, I., &amp; Picone, J. (2021). Low Latency Real-Time Seizure Detection Using Transfer Deep Learning. In I. Obeid, I. Selesnick, &amp; J. Picone (Eds.), </w:t>
      </w:r>
      <w:r w:rsidRPr="005C6A17">
        <w:rPr>
          <w:rFonts w:ascii="Times New Roman" w:eastAsia="Times New Roman" w:hAnsi="Times New Roman" w:cs="Times New Roman"/>
          <w:i/>
          <w:iCs/>
          <w:sz w:val="22"/>
          <w:szCs w:val="22"/>
        </w:rPr>
        <w:t>Proceedings of the IEEE Signal Processing in Medicine and Biology Symposium (SPMB)</w:t>
      </w:r>
      <w:r w:rsidRPr="005C6A17">
        <w:rPr>
          <w:rFonts w:ascii="Times New Roman" w:eastAsia="Times New Roman" w:hAnsi="Times New Roman" w:cs="Times New Roman"/>
          <w:sz w:val="22"/>
          <w:szCs w:val="22"/>
        </w:rPr>
        <w:t xml:space="preserve"> (pp. 1–7). IEEE. https://doi.org/10.1109/SPMB52430.2021.9672285</w:t>
      </w:r>
    </w:p>
    <w:p w14:paraId="2FB80E94" w14:textId="77777777" w:rsidR="005C6A17" w:rsidRDefault="005C6A17" w:rsidP="005C6A17">
      <w:pPr>
        <w:pStyle w:val="NormalWeb"/>
      </w:pPr>
      <w:r>
        <w:t xml:space="preserve">Shah, V. (2021). </w:t>
      </w:r>
      <w:r>
        <w:rPr>
          <w:i/>
          <w:iCs/>
        </w:rPr>
        <w:t>Improved Segmentation for Automated Seizure Detection Using Channel-Dependent Posteriors</w:t>
      </w:r>
      <w:r>
        <w:t xml:space="preserve"> [Temple University]. </w:t>
      </w:r>
      <w:r w:rsidRPr="00DB29B5">
        <w:rPr>
          <w:i/>
          <w:iCs/>
        </w:rPr>
        <w:t>https://www.isip.piconepress.com/publications/phd_dissertations/2021/seizure_segmentation/</w:t>
      </w:r>
    </w:p>
    <w:p w14:paraId="25EFE4B2" w14:textId="77777777" w:rsidR="00ED3262" w:rsidRDefault="00ED3262" w:rsidP="00ED3262">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Key Outcomes:</w:t>
      </w:r>
    </w:p>
    <w:p w14:paraId="1DFDDCCF" w14:textId="10F9DF73" w:rsidR="00291E11" w:rsidRDefault="00291E11" w:rsidP="00ED3262">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In Spring 2020, we had a unique opportunity to coordinate an industry-wide challenge on seizure detection. We collaborated with several partners and designed the </w:t>
      </w:r>
      <w:r w:rsidR="00ED3262">
        <w:rPr>
          <w:rFonts w:ascii="Times New Roman" w:hAnsi="Times New Roman" w:cs="Times New Roman"/>
          <w:color w:val="auto"/>
          <w:sz w:val="22"/>
          <w:szCs w:val="22"/>
        </w:rPr>
        <w:t xml:space="preserve">Neureka </w:t>
      </w:r>
      <w:r>
        <w:rPr>
          <w:rFonts w:ascii="Times New Roman" w:hAnsi="Times New Roman" w:cs="Times New Roman"/>
          <w:color w:val="auto"/>
          <w:sz w:val="22"/>
          <w:szCs w:val="22"/>
        </w:rPr>
        <w:t xml:space="preserve">2020 Epilepsy </w:t>
      </w:r>
      <w:r w:rsidR="00ED3262">
        <w:rPr>
          <w:rFonts w:ascii="Times New Roman" w:hAnsi="Times New Roman" w:cs="Times New Roman"/>
          <w:color w:val="auto"/>
          <w:sz w:val="22"/>
          <w:szCs w:val="22"/>
        </w:rPr>
        <w:t>Challenge</w:t>
      </w:r>
      <w:r>
        <w:rPr>
          <w:rFonts w:ascii="Times New Roman" w:hAnsi="Times New Roman" w:cs="Times New Roman"/>
          <w:color w:val="auto"/>
          <w:sz w:val="22"/>
          <w:szCs w:val="22"/>
        </w:rPr>
        <w:t xml:space="preserve">. Initially, 19 sites participated. We provided the data sets and evaluation methodology. The results, as mentioned before, are available from this web site: </w:t>
      </w:r>
      <w:r w:rsidRPr="00291E11">
        <w:rPr>
          <w:rFonts w:ascii="Times New Roman" w:hAnsi="Times New Roman" w:cs="Times New Roman"/>
          <w:i/>
          <w:iCs/>
          <w:color w:val="auto"/>
          <w:sz w:val="22"/>
          <w:szCs w:val="22"/>
        </w:rPr>
        <w:t>https://neureka-challenge.com/</w:t>
      </w:r>
      <w:r>
        <w:rPr>
          <w:rFonts w:ascii="Times New Roman" w:hAnsi="Times New Roman" w:cs="Times New Roman"/>
          <w:color w:val="auto"/>
          <w:sz w:val="22"/>
          <w:szCs w:val="22"/>
        </w:rPr>
        <w:t>. It established an industry accepted benchmark for the performance of the technology. However, the best performing systems were not easily translated to real-time technology and involved complex, multi-pass systems. The previously mentioned real-time system we have developed compares favorably with the best systems but is much more amenable to real-time implementation (which we provide).</w:t>
      </w:r>
      <w:r w:rsidR="00825E45">
        <w:rPr>
          <w:rFonts w:ascii="Times New Roman" w:hAnsi="Times New Roman" w:cs="Times New Roman"/>
          <w:color w:val="auto"/>
          <w:sz w:val="22"/>
          <w:szCs w:val="22"/>
        </w:rPr>
        <w:t xml:space="preserve"> The Neureka Challenge was a unique opportunity to baseline our technology, presumably making it more attractive for commercialization.</w:t>
      </w:r>
    </w:p>
    <w:p w14:paraId="51ED37FA" w14:textId="77777777" w:rsidR="00825E45" w:rsidRDefault="00291E11" w:rsidP="00ED3262">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We have continued to support participants in this evaluation. We routinely run evaluations for </w:t>
      </w:r>
      <w:r w:rsidR="00825E45">
        <w:rPr>
          <w:rFonts w:ascii="Times New Roman" w:hAnsi="Times New Roman" w:cs="Times New Roman"/>
          <w:color w:val="auto"/>
          <w:sz w:val="22"/>
          <w:szCs w:val="22"/>
        </w:rPr>
        <w:t>researchers on the blind evaluation data set to support their publications as a community service. We are also going to release the blind evaluation data as part of TUSZ v1.5.3 (expected in Spring 2022).</w:t>
      </w:r>
    </w:p>
    <w:p w14:paraId="43685B2F" w14:textId="6BD49654" w:rsidR="00A9433A" w:rsidRDefault="006A0ADC" w:rsidP="00A9433A">
      <w:pPr>
        <w:pStyle w:val="Default"/>
        <w:rPr>
          <w:rFonts w:ascii="Times New Roman" w:hAnsi="Times New Roman" w:cs="Times New Roman"/>
          <w:color w:val="auto"/>
          <w:sz w:val="22"/>
          <w:szCs w:val="22"/>
        </w:rPr>
      </w:pPr>
      <w:r>
        <w:rPr>
          <w:rFonts w:ascii="Times New Roman" w:hAnsi="Times New Roman" w:cs="Times New Roman"/>
          <w:color w:val="auto"/>
          <w:sz w:val="22"/>
          <w:szCs w:val="22"/>
        </w:rPr>
        <w:t>Additional information:</w:t>
      </w:r>
    </w:p>
    <w:p w14:paraId="5597FBEA" w14:textId="42A83353" w:rsidR="006A0ADC" w:rsidRDefault="006A0ADC" w:rsidP="00A9433A">
      <w:pPr>
        <w:pStyle w:val="Default"/>
        <w:rPr>
          <w:rFonts w:ascii="Times New Roman" w:hAnsi="Times New Roman" w:cs="Times New Roman"/>
          <w:color w:val="auto"/>
          <w:sz w:val="22"/>
          <w:szCs w:val="22"/>
        </w:rPr>
      </w:pPr>
    </w:p>
    <w:tbl>
      <w:tblPr>
        <w:tblW w:w="9360" w:type="dxa"/>
        <w:tblCellMar>
          <w:left w:w="0" w:type="dxa"/>
          <w:right w:w="0" w:type="dxa"/>
        </w:tblCellMar>
        <w:tblLook w:val="04A0" w:firstRow="1" w:lastRow="0" w:firstColumn="1" w:lastColumn="0" w:noHBand="0" w:noVBand="1"/>
      </w:tblPr>
      <w:tblGrid>
        <w:gridCol w:w="1374"/>
        <w:gridCol w:w="1106"/>
        <w:gridCol w:w="4456"/>
        <w:gridCol w:w="1072"/>
        <w:gridCol w:w="1352"/>
      </w:tblGrid>
      <w:tr w:rsidR="006A0ADC" w:rsidRPr="006A0ADC" w14:paraId="2FF37D9C" w14:textId="77777777" w:rsidTr="006A0ADC">
        <w:tc>
          <w:tcPr>
            <w:tcW w:w="0" w:type="auto"/>
            <w:tcBorders>
              <w:top w:val="single" w:sz="6" w:space="0" w:color="CED6DA"/>
              <w:left w:val="single" w:sz="6" w:space="0" w:color="CED6DA"/>
              <w:bottom w:val="single" w:sz="6" w:space="0" w:color="CED6DA"/>
              <w:right w:val="single" w:sz="6" w:space="0" w:color="CED6DA"/>
            </w:tcBorders>
            <w:shd w:val="clear" w:color="auto" w:fill="auto"/>
            <w:tcMar>
              <w:top w:w="150" w:type="dxa"/>
              <w:left w:w="150" w:type="dxa"/>
              <w:bottom w:w="150" w:type="dxa"/>
              <w:right w:w="150" w:type="dxa"/>
            </w:tcMar>
            <w:hideMark/>
          </w:tcPr>
          <w:p w14:paraId="4EF226B3" w14:textId="77777777" w:rsidR="006A0ADC" w:rsidRPr="006A0ADC" w:rsidRDefault="006A0ADC" w:rsidP="006A0ADC">
            <w:pPr>
              <w:rPr>
                <w:rFonts w:ascii="Arial" w:eastAsia="Times New Roman" w:hAnsi="Arial" w:cs="Arial"/>
                <w:color w:val="000000"/>
                <w:sz w:val="21"/>
                <w:szCs w:val="21"/>
              </w:rPr>
            </w:pPr>
            <w:hyperlink r:id="rId4" w:history="1">
              <w:r w:rsidRPr="006A0ADC">
                <w:rPr>
                  <w:rFonts w:ascii="Arial" w:eastAsia="Times New Roman" w:hAnsi="Arial" w:cs="Arial"/>
                  <w:color w:val="017D96"/>
                  <w:sz w:val="21"/>
                  <w:szCs w:val="21"/>
                  <w:u w:val="single"/>
                  <w:bdr w:val="none" w:sz="0" w:space="0" w:color="auto" w:frame="1"/>
                </w:rPr>
                <w:t>(Download)</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auto"/>
            <w:tcMar>
              <w:top w:w="150" w:type="dxa"/>
              <w:left w:w="150" w:type="dxa"/>
              <w:bottom w:w="150" w:type="dxa"/>
              <w:right w:w="150" w:type="dxa"/>
            </w:tcMar>
            <w:hideMark/>
          </w:tcPr>
          <w:p w14:paraId="3AC36ECE" w14:textId="77777777" w:rsidR="006A0ADC" w:rsidRPr="006A0ADC" w:rsidRDefault="006A0ADC" w:rsidP="006A0ADC">
            <w:pPr>
              <w:rPr>
                <w:rFonts w:ascii="Arial" w:eastAsia="Times New Roman" w:hAnsi="Arial" w:cs="Arial"/>
                <w:color w:val="000000"/>
                <w:sz w:val="21"/>
                <w:szCs w:val="21"/>
              </w:rPr>
            </w:pPr>
            <w:r w:rsidRPr="006A0ADC">
              <w:rPr>
                <w:rFonts w:ascii="Arial" w:eastAsia="Times New Roman" w:hAnsi="Arial" w:cs="Arial"/>
                <w:color w:val="000000"/>
                <w:sz w:val="21"/>
                <w:szCs w:val="21"/>
              </w:rPr>
              <w:t>roc.pdf</w:t>
            </w:r>
          </w:p>
        </w:tc>
        <w:tc>
          <w:tcPr>
            <w:tcW w:w="0" w:type="auto"/>
            <w:tcBorders>
              <w:top w:val="single" w:sz="6" w:space="0" w:color="CED6DA"/>
              <w:left w:val="single" w:sz="6" w:space="0" w:color="CED6DA"/>
              <w:bottom w:val="single" w:sz="6" w:space="0" w:color="CED6DA"/>
              <w:right w:val="single" w:sz="6" w:space="0" w:color="CED6DA"/>
            </w:tcBorders>
            <w:shd w:val="clear" w:color="auto" w:fill="auto"/>
            <w:tcMar>
              <w:top w:w="150" w:type="dxa"/>
              <w:left w:w="150" w:type="dxa"/>
              <w:bottom w:w="150" w:type="dxa"/>
              <w:right w:w="150" w:type="dxa"/>
            </w:tcMar>
            <w:hideMark/>
          </w:tcPr>
          <w:p w14:paraId="767E9D24" w14:textId="77777777" w:rsidR="006A0ADC" w:rsidRPr="006A0ADC" w:rsidRDefault="006A0ADC" w:rsidP="006A0ADC">
            <w:pPr>
              <w:rPr>
                <w:rFonts w:ascii="Arial" w:eastAsia="Times New Roman" w:hAnsi="Arial" w:cs="Arial"/>
                <w:color w:val="000000"/>
                <w:sz w:val="21"/>
                <w:szCs w:val="21"/>
              </w:rPr>
            </w:pPr>
            <w:r w:rsidRPr="006A0ADC">
              <w:rPr>
                <w:rFonts w:ascii="Arial" w:eastAsia="Times New Roman" w:hAnsi="Arial" w:cs="Arial"/>
                <w:color w:val="000000"/>
                <w:sz w:val="21"/>
                <w:szCs w:val="21"/>
              </w:rPr>
              <w:t>Receiver Operating Characteristics (ROC) comparing the three significant EEG seizure detection systems we have developed.</w:t>
            </w:r>
          </w:p>
        </w:tc>
        <w:tc>
          <w:tcPr>
            <w:tcW w:w="0" w:type="auto"/>
            <w:tcBorders>
              <w:top w:val="single" w:sz="6" w:space="0" w:color="CED6DA"/>
              <w:left w:val="single" w:sz="6" w:space="0" w:color="CED6DA"/>
              <w:bottom w:val="single" w:sz="6" w:space="0" w:color="CED6DA"/>
              <w:right w:val="single" w:sz="6" w:space="0" w:color="CED6DA"/>
            </w:tcBorders>
            <w:shd w:val="clear" w:color="auto" w:fill="auto"/>
            <w:tcMar>
              <w:top w:w="150" w:type="dxa"/>
              <w:left w:w="150" w:type="dxa"/>
              <w:bottom w:w="150" w:type="dxa"/>
              <w:right w:w="150" w:type="dxa"/>
            </w:tcMar>
            <w:hideMark/>
          </w:tcPr>
          <w:p w14:paraId="725F52C7" w14:textId="77777777" w:rsidR="006A0ADC" w:rsidRPr="006A0ADC" w:rsidRDefault="006A0ADC" w:rsidP="006A0ADC">
            <w:pPr>
              <w:rPr>
                <w:rFonts w:ascii="Arial" w:eastAsia="Times New Roman" w:hAnsi="Arial" w:cs="Arial"/>
                <w:color w:val="000000"/>
                <w:sz w:val="21"/>
                <w:szCs w:val="21"/>
              </w:rPr>
            </w:pPr>
            <w:r w:rsidRPr="006A0ADC">
              <w:rPr>
                <w:rFonts w:ascii="Arial" w:eastAsia="Times New Roman" w:hAnsi="Arial" w:cs="Arial"/>
                <w:color w:val="000000"/>
                <w:sz w:val="21"/>
                <w:szCs w:val="21"/>
              </w:rPr>
              <w:t>Joseph Picone</w:t>
            </w:r>
          </w:p>
        </w:tc>
        <w:tc>
          <w:tcPr>
            <w:tcW w:w="0" w:type="auto"/>
            <w:tcBorders>
              <w:top w:val="single" w:sz="6" w:space="0" w:color="CED6DA"/>
              <w:left w:val="single" w:sz="6" w:space="0" w:color="CED6DA"/>
              <w:bottom w:val="single" w:sz="6" w:space="0" w:color="CED6DA"/>
              <w:right w:val="single" w:sz="6" w:space="0" w:color="CED6DA"/>
            </w:tcBorders>
            <w:shd w:val="clear" w:color="auto" w:fill="auto"/>
            <w:tcMar>
              <w:top w:w="150" w:type="dxa"/>
              <w:left w:w="150" w:type="dxa"/>
              <w:bottom w:w="150" w:type="dxa"/>
              <w:right w:w="150" w:type="dxa"/>
            </w:tcMar>
            <w:hideMark/>
          </w:tcPr>
          <w:p w14:paraId="4DF7A14A" w14:textId="77777777" w:rsidR="006A0ADC" w:rsidRPr="006A0ADC" w:rsidRDefault="006A0ADC" w:rsidP="006A0ADC">
            <w:pPr>
              <w:rPr>
                <w:rFonts w:ascii="Arial" w:eastAsia="Times New Roman" w:hAnsi="Arial" w:cs="Arial"/>
                <w:color w:val="000000"/>
                <w:sz w:val="21"/>
                <w:szCs w:val="21"/>
              </w:rPr>
            </w:pPr>
            <w:r w:rsidRPr="006A0ADC">
              <w:rPr>
                <w:rFonts w:ascii="Arial" w:eastAsia="Times New Roman" w:hAnsi="Arial" w:cs="Arial"/>
                <w:color w:val="000000"/>
                <w:sz w:val="21"/>
                <w:szCs w:val="21"/>
              </w:rPr>
              <w:t>09/30/2021</w:t>
            </w:r>
          </w:p>
        </w:tc>
      </w:tr>
      <w:tr w:rsidR="006A0ADC" w:rsidRPr="006A0ADC" w14:paraId="0033173B" w14:textId="77777777" w:rsidTr="006A0ADC">
        <w:tc>
          <w:tcPr>
            <w:tcW w:w="0" w:type="auto"/>
            <w:tcBorders>
              <w:top w:val="single" w:sz="6" w:space="0" w:color="CED6DA"/>
              <w:left w:val="single" w:sz="6" w:space="0" w:color="CED6DA"/>
              <w:bottom w:val="single" w:sz="6" w:space="0" w:color="CED6DA"/>
              <w:right w:val="single" w:sz="6" w:space="0" w:color="CED6DA"/>
            </w:tcBorders>
            <w:shd w:val="clear" w:color="auto" w:fill="auto"/>
            <w:tcMar>
              <w:top w:w="150" w:type="dxa"/>
              <w:left w:w="150" w:type="dxa"/>
              <w:bottom w:w="150" w:type="dxa"/>
              <w:right w:w="150" w:type="dxa"/>
            </w:tcMar>
            <w:hideMark/>
          </w:tcPr>
          <w:p w14:paraId="2B268877" w14:textId="77777777" w:rsidR="006A0ADC" w:rsidRPr="006A0ADC" w:rsidRDefault="006A0ADC" w:rsidP="006A0ADC">
            <w:pPr>
              <w:rPr>
                <w:rFonts w:ascii="Arial" w:eastAsia="Times New Roman" w:hAnsi="Arial" w:cs="Arial"/>
                <w:color w:val="000000"/>
                <w:sz w:val="21"/>
                <w:szCs w:val="21"/>
              </w:rPr>
            </w:pPr>
            <w:hyperlink r:id="rId5" w:history="1">
              <w:r w:rsidRPr="006A0ADC">
                <w:rPr>
                  <w:rFonts w:ascii="Arial" w:eastAsia="Times New Roman" w:hAnsi="Arial" w:cs="Arial"/>
                  <w:color w:val="017D96"/>
                  <w:sz w:val="21"/>
                  <w:szCs w:val="21"/>
                  <w:u w:val="single"/>
                  <w:bdr w:val="none" w:sz="0" w:space="0" w:color="auto" w:frame="1"/>
                </w:rPr>
                <w:t>(Download)</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auto"/>
            <w:tcMar>
              <w:top w:w="150" w:type="dxa"/>
              <w:left w:w="150" w:type="dxa"/>
              <w:bottom w:w="150" w:type="dxa"/>
              <w:right w:w="150" w:type="dxa"/>
            </w:tcMar>
            <w:hideMark/>
          </w:tcPr>
          <w:p w14:paraId="004DF8F4" w14:textId="77777777" w:rsidR="006A0ADC" w:rsidRPr="006A0ADC" w:rsidRDefault="006A0ADC" w:rsidP="006A0ADC">
            <w:pPr>
              <w:rPr>
                <w:rFonts w:ascii="Arial" w:eastAsia="Times New Roman" w:hAnsi="Arial" w:cs="Arial"/>
                <w:color w:val="000000"/>
                <w:sz w:val="21"/>
                <w:szCs w:val="21"/>
              </w:rPr>
            </w:pPr>
            <w:r w:rsidRPr="006A0ADC">
              <w:rPr>
                <w:rFonts w:ascii="Arial" w:eastAsia="Times New Roman" w:hAnsi="Arial" w:cs="Arial"/>
                <w:color w:val="000000"/>
                <w:sz w:val="21"/>
                <w:szCs w:val="21"/>
              </w:rPr>
              <w:t>table.pdf</w:t>
            </w:r>
          </w:p>
        </w:tc>
        <w:tc>
          <w:tcPr>
            <w:tcW w:w="0" w:type="auto"/>
            <w:tcBorders>
              <w:top w:val="single" w:sz="6" w:space="0" w:color="CED6DA"/>
              <w:left w:val="single" w:sz="6" w:space="0" w:color="CED6DA"/>
              <w:bottom w:val="single" w:sz="6" w:space="0" w:color="CED6DA"/>
              <w:right w:val="single" w:sz="6" w:space="0" w:color="CED6DA"/>
            </w:tcBorders>
            <w:shd w:val="clear" w:color="auto" w:fill="auto"/>
            <w:tcMar>
              <w:top w:w="150" w:type="dxa"/>
              <w:left w:w="150" w:type="dxa"/>
              <w:bottom w:w="150" w:type="dxa"/>
              <w:right w:w="150" w:type="dxa"/>
            </w:tcMar>
            <w:hideMark/>
          </w:tcPr>
          <w:p w14:paraId="4A545333" w14:textId="77777777" w:rsidR="006A0ADC" w:rsidRPr="006A0ADC" w:rsidRDefault="006A0ADC" w:rsidP="006A0ADC">
            <w:pPr>
              <w:rPr>
                <w:rFonts w:ascii="Arial" w:eastAsia="Times New Roman" w:hAnsi="Arial" w:cs="Arial"/>
                <w:color w:val="000000"/>
                <w:sz w:val="21"/>
                <w:szCs w:val="21"/>
              </w:rPr>
            </w:pPr>
            <w:r w:rsidRPr="006A0ADC">
              <w:rPr>
                <w:rFonts w:ascii="Arial" w:eastAsia="Times New Roman" w:hAnsi="Arial" w:cs="Arial"/>
                <w:color w:val="000000"/>
                <w:sz w:val="21"/>
                <w:szCs w:val="21"/>
              </w:rPr>
              <w:t>A comparison of our EEG seizure detection system to several competitive systems that participated in our open source challenge. Our system is the only one of these that can be implemented in real-time and used in clinical applications.</w:t>
            </w:r>
          </w:p>
        </w:tc>
        <w:tc>
          <w:tcPr>
            <w:tcW w:w="0" w:type="auto"/>
            <w:shd w:val="clear" w:color="auto" w:fill="auto"/>
            <w:hideMark/>
          </w:tcPr>
          <w:p w14:paraId="2008ABF7" w14:textId="77777777" w:rsidR="006A0ADC" w:rsidRPr="006A0ADC" w:rsidRDefault="006A0ADC" w:rsidP="006A0ADC">
            <w:pPr>
              <w:rPr>
                <w:rFonts w:ascii="Times New Roman" w:eastAsia="Times New Roman" w:hAnsi="Times New Roman" w:cs="Times New Roman"/>
                <w:sz w:val="20"/>
                <w:szCs w:val="20"/>
              </w:rPr>
            </w:pPr>
          </w:p>
        </w:tc>
        <w:tc>
          <w:tcPr>
            <w:tcW w:w="0" w:type="auto"/>
            <w:shd w:val="clear" w:color="auto" w:fill="auto"/>
            <w:hideMark/>
          </w:tcPr>
          <w:p w14:paraId="07B9DBD4" w14:textId="77777777" w:rsidR="006A0ADC" w:rsidRPr="006A0ADC" w:rsidRDefault="006A0ADC" w:rsidP="006A0ADC">
            <w:pPr>
              <w:rPr>
                <w:rFonts w:ascii="Times New Roman" w:eastAsia="Times New Roman" w:hAnsi="Times New Roman" w:cs="Times New Roman"/>
                <w:sz w:val="20"/>
                <w:szCs w:val="20"/>
              </w:rPr>
            </w:pPr>
          </w:p>
        </w:tc>
      </w:tr>
    </w:tbl>
    <w:p w14:paraId="49C5BF88" w14:textId="77777777" w:rsidR="006A0ADC" w:rsidRPr="00041985" w:rsidRDefault="006A0ADC" w:rsidP="00A9433A">
      <w:pPr>
        <w:pStyle w:val="Default"/>
        <w:rPr>
          <w:rFonts w:ascii="Times New Roman" w:hAnsi="Times New Roman" w:cs="Times New Roman"/>
          <w:color w:val="auto"/>
          <w:sz w:val="22"/>
          <w:szCs w:val="22"/>
        </w:rPr>
      </w:pPr>
    </w:p>
    <w:p w14:paraId="157EE681" w14:textId="77777777" w:rsidR="00A9433A" w:rsidRPr="00041985" w:rsidRDefault="00A9433A" w:rsidP="00A9433A">
      <w:pPr>
        <w:pStyle w:val="Default"/>
        <w:pageBreakBefore/>
        <w:rPr>
          <w:rFonts w:ascii="Times New Roman" w:hAnsi="Times New Roman" w:cs="Times New Roman"/>
          <w:color w:val="auto"/>
          <w:sz w:val="22"/>
          <w:szCs w:val="22"/>
        </w:rPr>
      </w:pPr>
    </w:p>
    <w:p w14:paraId="405DA0D4" w14:textId="77777777" w:rsidR="00A9433A" w:rsidRPr="00041985" w:rsidRDefault="00A9433A" w:rsidP="00A9433A">
      <w:pPr>
        <w:pStyle w:val="Default"/>
        <w:rPr>
          <w:rFonts w:ascii="Times New Roman" w:hAnsi="Times New Roman" w:cs="Times New Roman"/>
          <w:color w:val="auto"/>
          <w:sz w:val="22"/>
          <w:szCs w:val="22"/>
        </w:rPr>
      </w:pPr>
    </w:p>
    <w:p w14:paraId="62EFC72B" w14:textId="77777777" w:rsidR="00A9433A" w:rsidRPr="00041985" w:rsidRDefault="00A9433A" w:rsidP="00A9433A">
      <w:pPr>
        <w:pStyle w:val="Default"/>
        <w:rPr>
          <w:rFonts w:ascii="Times New Roman" w:hAnsi="Times New Roman" w:cs="Times New Roman"/>
          <w:color w:val="auto"/>
          <w:sz w:val="22"/>
          <w:szCs w:val="22"/>
        </w:rPr>
      </w:pPr>
    </w:p>
    <w:p w14:paraId="23B8BAE1" w14:textId="77777777" w:rsidR="00A9433A" w:rsidRPr="00041985" w:rsidRDefault="00A9433A" w:rsidP="00A9433A">
      <w:pPr>
        <w:pStyle w:val="Default"/>
        <w:rPr>
          <w:rFonts w:ascii="Times New Roman" w:hAnsi="Times New Roman" w:cs="Times New Roman"/>
          <w:color w:val="auto"/>
          <w:sz w:val="22"/>
          <w:szCs w:val="22"/>
        </w:rPr>
      </w:pPr>
      <w:r w:rsidRPr="00041985">
        <w:rPr>
          <w:rFonts w:ascii="Times New Roman" w:hAnsi="Times New Roman" w:cs="Times New Roman"/>
          <w:color w:val="auto"/>
          <w:sz w:val="22"/>
          <w:szCs w:val="22"/>
        </w:rPr>
        <w:t xml:space="preserve">to collect feedback on how acceptable the current level of performance would be </w:t>
      </w:r>
      <w:proofErr w:type="spellStart"/>
      <w:proofErr w:type="gramStart"/>
      <w:r w:rsidRPr="00041985">
        <w:rPr>
          <w:rFonts w:ascii="Times New Roman" w:hAnsi="Times New Roman" w:cs="Times New Roman"/>
          <w:color w:val="auto"/>
          <w:sz w:val="22"/>
          <w:szCs w:val="22"/>
        </w:rPr>
        <w:t>toclinicians.Significant</w:t>
      </w:r>
      <w:proofErr w:type="spellEnd"/>
      <w:proofErr w:type="gramEnd"/>
      <w:r w:rsidRPr="00041985">
        <w:rPr>
          <w:rFonts w:ascii="Times New Roman" w:hAnsi="Times New Roman" w:cs="Times New Roman"/>
          <w:color w:val="auto"/>
          <w:sz w:val="22"/>
          <w:szCs w:val="22"/>
        </w:rPr>
        <w:t xml:space="preserve"> Results:</w:t>
      </w:r>
    </w:p>
    <w:p w14:paraId="00E5FFB1" w14:textId="77777777" w:rsidR="00A9433A" w:rsidRPr="00041985" w:rsidRDefault="00A9433A" w:rsidP="00A9433A">
      <w:pPr>
        <w:pStyle w:val="Default"/>
        <w:rPr>
          <w:rFonts w:ascii="Times New Roman" w:hAnsi="Times New Roman" w:cs="Times New Roman"/>
          <w:color w:val="auto"/>
          <w:sz w:val="22"/>
          <w:szCs w:val="22"/>
        </w:rPr>
      </w:pPr>
      <w:r w:rsidRPr="00041985">
        <w:rPr>
          <w:rFonts w:ascii="Times New Roman" w:hAnsi="Times New Roman" w:cs="Times New Roman"/>
          <w:color w:val="auto"/>
          <w:sz w:val="22"/>
          <w:szCs w:val="22"/>
        </w:rPr>
        <w:t xml:space="preserve">Regarding EEG performance, we established our best result to date on the TU </w:t>
      </w:r>
      <w:proofErr w:type="spellStart"/>
      <w:r w:rsidRPr="00041985">
        <w:rPr>
          <w:rFonts w:ascii="Times New Roman" w:hAnsi="Times New Roman" w:cs="Times New Roman"/>
          <w:color w:val="auto"/>
          <w:sz w:val="22"/>
          <w:szCs w:val="22"/>
        </w:rPr>
        <w:t>SeizureDetection</w:t>
      </w:r>
      <w:proofErr w:type="spellEnd"/>
      <w:r w:rsidRPr="00041985">
        <w:rPr>
          <w:rFonts w:ascii="Times New Roman" w:hAnsi="Times New Roman" w:cs="Times New Roman"/>
          <w:color w:val="auto"/>
          <w:sz w:val="22"/>
          <w:szCs w:val="22"/>
        </w:rPr>
        <w:t xml:space="preserve"> Corpus (TUSZ) - 41.60% sensitivity with 5.63 FAs/24 hrs. The real-time </w:t>
      </w:r>
      <w:proofErr w:type="spellStart"/>
      <w:r w:rsidRPr="00041985">
        <w:rPr>
          <w:rFonts w:ascii="Times New Roman" w:hAnsi="Times New Roman" w:cs="Times New Roman"/>
          <w:color w:val="auto"/>
          <w:sz w:val="22"/>
          <w:szCs w:val="22"/>
        </w:rPr>
        <w:t>versionof</w:t>
      </w:r>
      <w:proofErr w:type="spellEnd"/>
      <w:r w:rsidRPr="00041985">
        <w:rPr>
          <w:rFonts w:ascii="Times New Roman" w:hAnsi="Times New Roman" w:cs="Times New Roman"/>
          <w:color w:val="auto"/>
          <w:sz w:val="22"/>
          <w:szCs w:val="22"/>
        </w:rPr>
        <w:t xml:space="preserve"> this system gives performance of 45.59% sensitivity with 12.24 FAs/24 hrs. This </w:t>
      </w:r>
      <w:proofErr w:type="spellStart"/>
      <w:r w:rsidRPr="00041985">
        <w:rPr>
          <w:rFonts w:ascii="Times New Roman" w:hAnsi="Times New Roman" w:cs="Times New Roman"/>
          <w:color w:val="auto"/>
          <w:sz w:val="22"/>
          <w:szCs w:val="22"/>
        </w:rPr>
        <w:t>iscompetitive</w:t>
      </w:r>
      <w:proofErr w:type="spellEnd"/>
      <w:r w:rsidRPr="00041985">
        <w:rPr>
          <w:rFonts w:ascii="Times New Roman" w:hAnsi="Times New Roman" w:cs="Times New Roman"/>
          <w:color w:val="auto"/>
          <w:sz w:val="22"/>
          <w:szCs w:val="22"/>
        </w:rPr>
        <w:t xml:space="preserve"> with the best research systems presented at the open source </w:t>
      </w:r>
      <w:proofErr w:type="spellStart"/>
      <w:r w:rsidRPr="00041985">
        <w:rPr>
          <w:rFonts w:ascii="Times New Roman" w:hAnsi="Times New Roman" w:cs="Times New Roman"/>
          <w:color w:val="auto"/>
          <w:sz w:val="22"/>
          <w:szCs w:val="22"/>
        </w:rPr>
        <w:t>NeurekaEpilepsy</w:t>
      </w:r>
      <w:proofErr w:type="spellEnd"/>
      <w:r w:rsidRPr="00041985">
        <w:rPr>
          <w:rFonts w:ascii="Times New Roman" w:hAnsi="Times New Roman" w:cs="Times New Roman"/>
          <w:color w:val="auto"/>
          <w:sz w:val="22"/>
          <w:szCs w:val="22"/>
        </w:rPr>
        <w:t xml:space="preserve"> Challenge and is the only one of these systems that operate in real-time with </w:t>
      </w:r>
      <w:proofErr w:type="spellStart"/>
      <w:proofErr w:type="gramStart"/>
      <w:r w:rsidRPr="00041985">
        <w:rPr>
          <w:rFonts w:ascii="Times New Roman" w:hAnsi="Times New Roman" w:cs="Times New Roman"/>
          <w:color w:val="auto"/>
          <w:sz w:val="22"/>
          <w:szCs w:val="22"/>
        </w:rPr>
        <w:t>lowlatency.We</w:t>
      </w:r>
      <w:proofErr w:type="spellEnd"/>
      <w:proofErr w:type="gramEnd"/>
      <w:r w:rsidRPr="00041985">
        <w:rPr>
          <w:rFonts w:ascii="Times New Roman" w:hAnsi="Times New Roman" w:cs="Times New Roman"/>
          <w:color w:val="auto"/>
          <w:sz w:val="22"/>
          <w:szCs w:val="22"/>
        </w:rPr>
        <w:t xml:space="preserve"> have also released v1.5.2 of the TUSZ Corpus and will release v1.5.3 by the end </w:t>
      </w:r>
      <w:proofErr w:type="spellStart"/>
      <w:r w:rsidRPr="00041985">
        <w:rPr>
          <w:rFonts w:ascii="Times New Roman" w:hAnsi="Times New Roman" w:cs="Times New Roman"/>
          <w:color w:val="auto"/>
          <w:sz w:val="22"/>
          <w:szCs w:val="22"/>
        </w:rPr>
        <w:t>ofthe</w:t>
      </w:r>
      <w:proofErr w:type="spellEnd"/>
      <w:r w:rsidRPr="00041985">
        <w:rPr>
          <w:rFonts w:ascii="Times New Roman" w:hAnsi="Times New Roman" w:cs="Times New Roman"/>
          <w:color w:val="auto"/>
          <w:sz w:val="22"/>
          <w:szCs w:val="22"/>
        </w:rPr>
        <w:t xml:space="preserve"> 2021 calendar year (we are running behind schedule on this due to some </w:t>
      </w:r>
      <w:proofErr w:type="spellStart"/>
      <w:r w:rsidRPr="00041985">
        <w:rPr>
          <w:rFonts w:ascii="Times New Roman" w:hAnsi="Times New Roman" w:cs="Times New Roman"/>
          <w:color w:val="auto"/>
          <w:sz w:val="22"/>
          <w:szCs w:val="22"/>
        </w:rPr>
        <w:t>unexpectedstaffing</w:t>
      </w:r>
      <w:proofErr w:type="spellEnd"/>
      <w:r w:rsidRPr="00041985">
        <w:rPr>
          <w:rFonts w:ascii="Times New Roman" w:hAnsi="Times New Roman" w:cs="Times New Roman"/>
          <w:color w:val="auto"/>
          <w:sz w:val="22"/>
          <w:szCs w:val="22"/>
        </w:rPr>
        <w:t xml:space="preserve"> issues). v1.5.3 will include a new eval, dev, and training set definition. </w:t>
      </w:r>
      <w:proofErr w:type="spellStart"/>
      <w:r w:rsidRPr="00041985">
        <w:rPr>
          <w:rFonts w:ascii="Times New Roman" w:hAnsi="Times New Roman" w:cs="Times New Roman"/>
          <w:color w:val="auto"/>
          <w:sz w:val="22"/>
          <w:szCs w:val="22"/>
        </w:rPr>
        <w:t>Allannotations</w:t>
      </w:r>
      <w:proofErr w:type="spellEnd"/>
      <w:r w:rsidRPr="00041985">
        <w:rPr>
          <w:rFonts w:ascii="Times New Roman" w:hAnsi="Times New Roman" w:cs="Times New Roman"/>
          <w:color w:val="auto"/>
          <w:sz w:val="22"/>
          <w:szCs w:val="22"/>
        </w:rPr>
        <w:t xml:space="preserve"> in v1.5.2 have been carefully reviewed by a new team of annotators.</w:t>
      </w:r>
    </w:p>
    <w:p w14:paraId="128ED463" w14:textId="77777777" w:rsidR="00A9433A" w:rsidRPr="00041985" w:rsidRDefault="00A9433A" w:rsidP="00A9433A">
      <w:pPr>
        <w:pStyle w:val="Default"/>
        <w:rPr>
          <w:rFonts w:ascii="Times New Roman" w:hAnsi="Times New Roman" w:cs="Times New Roman"/>
          <w:color w:val="auto"/>
          <w:sz w:val="22"/>
          <w:szCs w:val="22"/>
        </w:rPr>
      </w:pPr>
      <w:r w:rsidRPr="00041985">
        <w:rPr>
          <w:rFonts w:ascii="Times New Roman" w:hAnsi="Times New Roman" w:cs="Times New Roman"/>
          <w:color w:val="auto"/>
          <w:sz w:val="22"/>
          <w:szCs w:val="22"/>
        </w:rPr>
        <w:t xml:space="preserve">Regarding generalization and robustness, a system that achieves 45.59% sensitivity with12.24 FAs/24 hrs on the TUSZ dev set achieves 45.91% sensitivity with 11.86 FAs/24 </w:t>
      </w:r>
      <w:proofErr w:type="spellStart"/>
      <w:r w:rsidRPr="00041985">
        <w:rPr>
          <w:rFonts w:ascii="Times New Roman" w:hAnsi="Times New Roman" w:cs="Times New Roman"/>
          <w:color w:val="auto"/>
          <w:sz w:val="22"/>
          <w:szCs w:val="22"/>
        </w:rPr>
        <w:t>hrson</w:t>
      </w:r>
      <w:proofErr w:type="spellEnd"/>
      <w:r w:rsidRPr="00041985">
        <w:rPr>
          <w:rFonts w:ascii="Times New Roman" w:hAnsi="Times New Roman" w:cs="Times New Roman"/>
          <w:color w:val="auto"/>
          <w:sz w:val="22"/>
          <w:szCs w:val="22"/>
        </w:rPr>
        <w:t xml:space="preserve"> the Duke University Seizure Corpus (DUSZ), and 62.56% sensitivity with 11.26 FAs/24hrs on the Emory University </w:t>
      </w:r>
      <w:proofErr w:type="spellStart"/>
      <w:r w:rsidRPr="00041985">
        <w:rPr>
          <w:rFonts w:ascii="Times New Roman" w:hAnsi="Times New Roman" w:cs="Times New Roman"/>
          <w:color w:val="auto"/>
          <w:sz w:val="22"/>
          <w:szCs w:val="22"/>
        </w:rPr>
        <w:t>SEizure</w:t>
      </w:r>
      <w:proofErr w:type="spellEnd"/>
      <w:r w:rsidRPr="00041985">
        <w:rPr>
          <w:rFonts w:ascii="Times New Roman" w:hAnsi="Times New Roman" w:cs="Times New Roman"/>
          <w:color w:val="auto"/>
          <w:sz w:val="22"/>
          <w:szCs w:val="22"/>
        </w:rPr>
        <w:t xml:space="preserve"> Corpus (EUSZ). The performance of our </w:t>
      </w:r>
      <w:proofErr w:type="spellStart"/>
      <w:r w:rsidRPr="00041985">
        <w:rPr>
          <w:rFonts w:ascii="Times New Roman" w:hAnsi="Times New Roman" w:cs="Times New Roman"/>
          <w:color w:val="auto"/>
          <w:sz w:val="22"/>
          <w:szCs w:val="22"/>
        </w:rPr>
        <w:t>deeprecurrent</w:t>
      </w:r>
      <w:proofErr w:type="spellEnd"/>
      <w:r w:rsidRPr="00041985">
        <w:rPr>
          <w:rFonts w:ascii="Times New Roman" w:hAnsi="Times New Roman" w:cs="Times New Roman"/>
          <w:color w:val="auto"/>
          <w:sz w:val="22"/>
          <w:szCs w:val="22"/>
        </w:rPr>
        <w:t xml:space="preserve"> convolutional structure is statistically comparable to the human performance </w:t>
      </w:r>
      <w:proofErr w:type="spellStart"/>
      <w:r w:rsidRPr="00041985">
        <w:rPr>
          <w:rFonts w:ascii="Times New Roman" w:hAnsi="Times New Roman" w:cs="Times New Roman"/>
          <w:color w:val="auto"/>
          <w:sz w:val="22"/>
          <w:szCs w:val="22"/>
        </w:rPr>
        <w:t>onthe</w:t>
      </w:r>
      <w:proofErr w:type="spellEnd"/>
      <w:r w:rsidRPr="00041985">
        <w:rPr>
          <w:rFonts w:ascii="Times New Roman" w:hAnsi="Times New Roman" w:cs="Times New Roman"/>
          <w:color w:val="auto"/>
          <w:sz w:val="22"/>
          <w:szCs w:val="22"/>
        </w:rPr>
        <w:t xml:space="preserve"> same dataset. The system was only trained on TUSZ and did not need to be </w:t>
      </w:r>
      <w:proofErr w:type="spellStart"/>
      <w:r w:rsidRPr="00041985">
        <w:rPr>
          <w:rFonts w:ascii="Times New Roman" w:hAnsi="Times New Roman" w:cs="Times New Roman"/>
          <w:color w:val="auto"/>
          <w:sz w:val="22"/>
          <w:szCs w:val="22"/>
        </w:rPr>
        <w:t>retrainedto</w:t>
      </w:r>
      <w:proofErr w:type="spellEnd"/>
      <w:r w:rsidRPr="00041985">
        <w:rPr>
          <w:rFonts w:ascii="Times New Roman" w:hAnsi="Times New Roman" w:cs="Times New Roman"/>
          <w:color w:val="auto"/>
          <w:sz w:val="22"/>
          <w:szCs w:val="22"/>
        </w:rPr>
        <w:t xml:space="preserve"> deliver good performance on the other </w:t>
      </w:r>
      <w:proofErr w:type="spellStart"/>
      <w:proofErr w:type="gramStart"/>
      <w:r w:rsidRPr="00041985">
        <w:rPr>
          <w:rFonts w:ascii="Times New Roman" w:hAnsi="Times New Roman" w:cs="Times New Roman"/>
          <w:color w:val="auto"/>
          <w:sz w:val="22"/>
          <w:szCs w:val="22"/>
        </w:rPr>
        <w:t>datasets.Key</w:t>
      </w:r>
      <w:proofErr w:type="spellEnd"/>
      <w:proofErr w:type="gramEnd"/>
      <w:r w:rsidRPr="00041985">
        <w:rPr>
          <w:rFonts w:ascii="Times New Roman" w:hAnsi="Times New Roman" w:cs="Times New Roman"/>
          <w:color w:val="auto"/>
          <w:sz w:val="22"/>
          <w:szCs w:val="22"/>
        </w:rPr>
        <w:t xml:space="preserve"> outcomes or </w:t>
      </w:r>
      <w:proofErr w:type="spellStart"/>
      <w:r w:rsidRPr="00041985">
        <w:rPr>
          <w:rFonts w:ascii="Times New Roman" w:hAnsi="Times New Roman" w:cs="Times New Roman"/>
          <w:color w:val="auto"/>
          <w:sz w:val="22"/>
          <w:szCs w:val="22"/>
        </w:rPr>
        <w:t>Otherachievements</w:t>
      </w:r>
      <w:proofErr w:type="spellEnd"/>
      <w:r w:rsidRPr="00041985">
        <w:rPr>
          <w:rFonts w:ascii="Times New Roman" w:hAnsi="Times New Roman" w:cs="Times New Roman"/>
          <w:color w:val="auto"/>
          <w:sz w:val="22"/>
          <w:szCs w:val="22"/>
        </w:rPr>
        <w:t>:</w:t>
      </w:r>
    </w:p>
    <w:p w14:paraId="51E5896E" w14:textId="0C769E74" w:rsidR="00044004" w:rsidRPr="00041985" w:rsidRDefault="00A9433A" w:rsidP="00A9433A">
      <w:pPr>
        <w:rPr>
          <w:rFonts w:ascii="Times New Roman" w:hAnsi="Times New Roman" w:cs="Times New Roman"/>
          <w:sz w:val="22"/>
          <w:szCs w:val="22"/>
        </w:rPr>
      </w:pPr>
      <w:r w:rsidRPr="00041985">
        <w:rPr>
          <w:rFonts w:ascii="Times New Roman" w:hAnsi="Times New Roman" w:cs="Times New Roman"/>
          <w:sz w:val="22"/>
          <w:szCs w:val="22"/>
        </w:rPr>
        <w:t xml:space="preserve">We have released v1.5.2 of the TUSZ Corpus and will release v1.5.3 by the end of </w:t>
      </w:r>
      <w:proofErr w:type="spellStart"/>
      <w:r w:rsidRPr="00041985">
        <w:rPr>
          <w:rFonts w:ascii="Times New Roman" w:hAnsi="Times New Roman" w:cs="Times New Roman"/>
          <w:sz w:val="22"/>
          <w:szCs w:val="22"/>
        </w:rPr>
        <w:t>thecalendar</w:t>
      </w:r>
      <w:proofErr w:type="spellEnd"/>
      <w:r w:rsidRPr="00041985">
        <w:rPr>
          <w:rFonts w:ascii="Times New Roman" w:hAnsi="Times New Roman" w:cs="Times New Roman"/>
          <w:sz w:val="22"/>
          <w:szCs w:val="22"/>
        </w:rPr>
        <w:t xml:space="preserve"> year. v1.5.3 contains a significant increase in the amount of training data. </w:t>
      </w:r>
      <w:proofErr w:type="spellStart"/>
      <w:r w:rsidRPr="00041985">
        <w:rPr>
          <w:rFonts w:ascii="Times New Roman" w:hAnsi="Times New Roman" w:cs="Times New Roman"/>
          <w:sz w:val="22"/>
          <w:szCs w:val="22"/>
        </w:rPr>
        <w:t>Wealso</w:t>
      </w:r>
      <w:proofErr w:type="spellEnd"/>
      <w:r w:rsidRPr="00041985">
        <w:rPr>
          <w:rFonts w:ascii="Times New Roman" w:hAnsi="Times New Roman" w:cs="Times New Roman"/>
          <w:sz w:val="22"/>
          <w:szCs w:val="22"/>
        </w:rPr>
        <w:t xml:space="preserve"> completed a review of all of the /dev and /eval data to make sure the </w:t>
      </w:r>
      <w:proofErr w:type="spellStart"/>
      <w:r w:rsidRPr="00041985">
        <w:rPr>
          <w:rFonts w:ascii="Times New Roman" w:hAnsi="Times New Roman" w:cs="Times New Roman"/>
          <w:sz w:val="22"/>
          <w:szCs w:val="22"/>
        </w:rPr>
        <w:t>annotationswere</w:t>
      </w:r>
      <w:proofErr w:type="spellEnd"/>
      <w:r w:rsidRPr="00041985">
        <w:rPr>
          <w:rFonts w:ascii="Times New Roman" w:hAnsi="Times New Roman" w:cs="Times New Roman"/>
          <w:sz w:val="22"/>
          <w:szCs w:val="22"/>
        </w:rPr>
        <w:t xml:space="preserve"> accurate.</w:t>
      </w:r>
    </w:p>
    <w:sectPr w:rsidR="00044004" w:rsidRPr="00041985" w:rsidSect="0020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3A"/>
    <w:rsid w:val="00041985"/>
    <w:rsid w:val="00044004"/>
    <w:rsid w:val="00072E87"/>
    <w:rsid w:val="001F5846"/>
    <w:rsid w:val="002035AC"/>
    <w:rsid w:val="0020440B"/>
    <w:rsid w:val="00246FE8"/>
    <w:rsid w:val="00274E17"/>
    <w:rsid w:val="00291E11"/>
    <w:rsid w:val="00376AA3"/>
    <w:rsid w:val="00434014"/>
    <w:rsid w:val="00474C3B"/>
    <w:rsid w:val="005C6A17"/>
    <w:rsid w:val="006A0ADC"/>
    <w:rsid w:val="00825E45"/>
    <w:rsid w:val="00900759"/>
    <w:rsid w:val="0098328E"/>
    <w:rsid w:val="00A904D0"/>
    <w:rsid w:val="00A9433A"/>
    <w:rsid w:val="00C42036"/>
    <w:rsid w:val="00C80A02"/>
    <w:rsid w:val="00D26CB5"/>
    <w:rsid w:val="00EA70D1"/>
    <w:rsid w:val="00ED3262"/>
    <w:rsid w:val="00F747BA"/>
    <w:rsid w:val="00F83E6E"/>
    <w:rsid w:val="00FA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61611"/>
  <w15:chartTrackingRefBased/>
  <w15:docId w15:val="{5BFF8EC6-87B1-D841-8EC5-369FC970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33A"/>
    <w:pPr>
      <w:autoSpaceDE w:val="0"/>
      <w:autoSpaceDN w:val="0"/>
      <w:adjustRightInd w:val="0"/>
    </w:pPr>
    <w:rPr>
      <w:rFonts w:ascii="Arial" w:hAnsi="Arial" w:cs="Arial"/>
      <w:color w:val="000000"/>
    </w:rPr>
  </w:style>
  <w:style w:type="character" w:styleId="Hyperlink">
    <w:name w:val="Hyperlink"/>
    <w:basedOn w:val="DefaultParagraphFont"/>
    <w:uiPriority w:val="99"/>
    <w:semiHidden/>
    <w:unhideWhenUsed/>
    <w:rsid w:val="006A0ADC"/>
    <w:rPr>
      <w:color w:val="0000FF"/>
      <w:u w:val="single"/>
    </w:rPr>
  </w:style>
  <w:style w:type="paragraph" w:styleId="NormalWeb">
    <w:name w:val="Normal (Web)"/>
    <w:basedOn w:val="Normal"/>
    <w:uiPriority w:val="99"/>
    <w:semiHidden/>
    <w:unhideWhenUsed/>
    <w:rsid w:val="006A0AD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0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26860">
      <w:bodyDiv w:val="1"/>
      <w:marLeft w:val="0"/>
      <w:marRight w:val="0"/>
      <w:marTop w:val="0"/>
      <w:marBottom w:val="0"/>
      <w:divBdr>
        <w:top w:val="none" w:sz="0" w:space="0" w:color="auto"/>
        <w:left w:val="none" w:sz="0" w:space="0" w:color="auto"/>
        <w:bottom w:val="none" w:sz="0" w:space="0" w:color="auto"/>
        <w:right w:val="none" w:sz="0" w:space="0" w:color="auto"/>
      </w:divBdr>
    </w:div>
    <w:div w:id="672222692">
      <w:bodyDiv w:val="1"/>
      <w:marLeft w:val="0"/>
      <w:marRight w:val="0"/>
      <w:marTop w:val="0"/>
      <w:marBottom w:val="0"/>
      <w:divBdr>
        <w:top w:val="none" w:sz="0" w:space="0" w:color="auto"/>
        <w:left w:val="none" w:sz="0" w:space="0" w:color="auto"/>
        <w:bottom w:val="none" w:sz="0" w:space="0" w:color="auto"/>
        <w:right w:val="none" w:sz="0" w:space="0" w:color="auto"/>
      </w:divBdr>
    </w:div>
    <w:div w:id="952512525">
      <w:bodyDiv w:val="1"/>
      <w:marLeft w:val="0"/>
      <w:marRight w:val="0"/>
      <w:marTop w:val="0"/>
      <w:marBottom w:val="0"/>
      <w:divBdr>
        <w:top w:val="none" w:sz="0" w:space="0" w:color="auto"/>
        <w:left w:val="none" w:sz="0" w:space="0" w:color="auto"/>
        <w:bottom w:val="none" w:sz="0" w:space="0" w:color="auto"/>
        <w:right w:val="none" w:sz="0" w:space="0" w:color="auto"/>
      </w:divBdr>
    </w:div>
    <w:div w:id="2059433965">
      <w:bodyDiv w:val="1"/>
      <w:marLeft w:val="0"/>
      <w:marRight w:val="0"/>
      <w:marTop w:val="0"/>
      <w:marBottom w:val="0"/>
      <w:divBdr>
        <w:top w:val="none" w:sz="0" w:space="0" w:color="auto"/>
        <w:left w:val="none" w:sz="0" w:space="0" w:color="auto"/>
        <w:bottom w:val="none" w:sz="0" w:space="0" w:color="auto"/>
        <w:right w:val="none" w:sz="0" w:space="0" w:color="auto"/>
      </w:divBdr>
    </w:div>
    <w:div w:id="20664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earch.gov/rppr-web/downloadAttachment?docID=1200902" TargetMode="External"/><Relationship Id="rId4" Type="http://schemas.openxmlformats.org/officeDocument/2006/relationships/hyperlink" Target="https://www.research.gov/rppr-web/downloadAttachment?docID=1200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2443</Words>
  <Characters>13781</Characters>
  <Application>Microsoft Office Word</Application>
  <DocSecurity>0</DocSecurity>
  <Lines>168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9</cp:revision>
  <dcterms:created xsi:type="dcterms:W3CDTF">2022-03-08T15:41:00Z</dcterms:created>
  <dcterms:modified xsi:type="dcterms:W3CDTF">2022-03-09T02:44:00Z</dcterms:modified>
</cp:coreProperties>
</file>