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3301" w:rsidP="00C53301" w:rsidRDefault="00C53301" w14:paraId="0BDDFC31" w14:textId="77777777">
      <w:pPr>
        <w:pStyle w:val="Heading1"/>
        <w:jc w:val="center"/>
        <w:rPr>
          <w:sz w:val="72"/>
          <w:szCs w:val="72"/>
        </w:rPr>
      </w:pPr>
    </w:p>
    <w:p w:rsidR="00C22EAB" w:rsidP="00C22EAB" w:rsidRDefault="00C22EAB" w14:paraId="0EF4602B" w14:textId="77777777"/>
    <w:p w:rsidRPr="00C22EAB" w:rsidR="00C22EAB" w:rsidP="00C22EAB" w:rsidRDefault="00C22EAB" w14:paraId="10CC870F" w14:textId="77777777"/>
    <w:p w:rsidR="00557CA8" w:rsidP="00557CA8" w:rsidRDefault="004138BD" w14:paraId="67F8D2B3" w14:textId="77777777">
      <w:pPr>
        <w:pStyle w:val="Title"/>
        <w:spacing w:line="360" w:lineRule="auto"/>
        <w:jc w:val="center"/>
        <w:rPr>
          <w:color w:val="0F4761" w:themeColor="accent1" w:themeShade="BF"/>
          <w:sz w:val="96"/>
          <w:szCs w:val="96"/>
        </w:rPr>
      </w:pPr>
      <w:r w:rsidRPr="006C3984">
        <w:rPr>
          <w:color w:val="0F4761" w:themeColor="accent1" w:themeShade="BF"/>
          <w:sz w:val="96"/>
          <w:szCs w:val="96"/>
        </w:rPr>
        <w:t>Egg Cr</w:t>
      </w:r>
      <w:r w:rsidRPr="006C3984" w:rsidR="008F579E">
        <w:rPr>
          <w:color w:val="0F4761" w:themeColor="accent1" w:themeShade="BF"/>
          <w:sz w:val="96"/>
          <w:szCs w:val="96"/>
        </w:rPr>
        <w:t>a</w:t>
      </w:r>
      <w:r w:rsidRPr="006C3984">
        <w:rPr>
          <w:color w:val="0F4761" w:themeColor="accent1" w:themeShade="BF"/>
          <w:sz w:val="96"/>
          <w:szCs w:val="96"/>
        </w:rPr>
        <w:t>cker</w:t>
      </w:r>
    </w:p>
    <w:p w:rsidRPr="00557CA8" w:rsidR="00977AB1" w:rsidP="00557CA8" w:rsidRDefault="00354209" w14:paraId="2C078E63" w14:textId="3091E487">
      <w:pPr>
        <w:pStyle w:val="Title"/>
        <w:spacing w:line="360" w:lineRule="auto"/>
        <w:jc w:val="center"/>
        <w:rPr>
          <w:rStyle w:val="IntenseEmphasis"/>
          <w:i w:val="0"/>
          <w:iCs w:val="0"/>
          <w:sz w:val="36"/>
          <w:szCs w:val="36"/>
        </w:rPr>
      </w:pPr>
      <w:r w:rsidRPr="00557CA8">
        <w:rPr>
          <w:rStyle w:val="IntenseEmphasis"/>
          <w:sz w:val="36"/>
          <w:szCs w:val="36"/>
        </w:rPr>
        <w:t xml:space="preserve">SD2 </w:t>
      </w:r>
      <w:r w:rsidRPr="00557CA8" w:rsidR="3B2F3620">
        <w:rPr>
          <w:rStyle w:val="IntenseEmphasis"/>
          <w:sz w:val="36"/>
          <w:szCs w:val="36"/>
        </w:rPr>
        <w:t>Problem Assignment</w:t>
      </w:r>
    </w:p>
    <w:p w:rsidRPr="00557CA8" w:rsidR="003A21C7" w:rsidP="006C3984" w:rsidRDefault="003A21C7" w14:paraId="39BC4839" w14:textId="22CBCB70">
      <w:pPr>
        <w:pStyle w:val="Title"/>
        <w:spacing w:line="360" w:lineRule="auto"/>
        <w:jc w:val="center"/>
        <w:rPr>
          <w:rStyle w:val="IntenseEmphasis"/>
          <w:sz w:val="36"/>
          <w:szCs w:val="36"/>
        </w:rPr>
      </w:pPr>
      <w:r w:rsidRPr="00557CA8">
        <w:rPr>
          <w:rStyle w:val="IntenseEmphasis"/>
          <w:sz w:val="36"/>
          <w:szCs w:val="36"/>
        </w:rPr>
        <w:t>Gr</w:t>
      </w:r>
      <w:r w:rsidRPr="00557CA8" w:rsidR="0008410F">
        <w:rPr>
          <w:rStyle w:val="IntenseEmphasis"/>
          <w:sz w:val="36"/>
          <w:szCs w:val="36"/>
        </w:rPr>
        <w:t xml:space="preserve">oup </w:t>
      </w:r>
      <w:r w:rsidRPr="00557CA8" w:rsidR="00354209">
        <w:rPr>
          <w:rStyle w:val="IntenseEmphasis"/>
          <w:sz w:val="36"/>
          <w:szCs w:val="36"/>
        </w:rPr>
        <w:t>9</w:t>
      </w:r>
    </w:p>
    <w:p w:rsidR="008F579E" w:rsidP="006C3984" w:rsidRDefault="00E44768" w14:paraId="07FEC5D0" w14:textId="77777777">
      <w:pPr>
        <w:pStyle w:val="Title"/>
        <w:spacing w:line="360" w:lineRule="auto"/>
        <w:jc w:val="center"/>
        <w:rPr>
          <w:rStyle w:val="IntenseEmphasis"/>
          <w:sz w:val="36"/>
          <w:szCs w:val="36"/>
        </w:rPr>
      </w:pPr>
      <w:r w:rsidRPr="094EBA0F" w:rsidR="6EAD340D">
        <w:rPr>
          <w:rStyle w:val="IntenseEmphasis"/>
          <w:sz w:val="36"/>
          <w:szCs w:val="36"/>
        </w:rPr>
        <w:t>Hollie Wolfenden, Britney Lourng, Sheryl Korah, Misa Won</w:t>
      </w:r>
    </w:p>
    <w:p w:rsidRPr="00557CA8" w:rsidR="00557CA8" w:rsidP="00557CA8" w:rsidRDefault="00557CA8" w14:paraId="13D58D45" w14:textId="77777777"/>
    <w:p w:rsidR="004138BD" w:rsidP="7DB88511" w:rsidRDefault="004138BD" w14:paraId="3B3C9664" w14:textId="16E38905">
      <w:pPr>
        <w:pStyle w:val="Normal"/>
      </w:pPr>
    </w:p>
    <w:p w:rsidR="004138BD" w:rsidRDefault="004138BD" w14:paraId="3A5868EB" w14:textId="77777777"/>
    <w:p w:rsidR="004138BD" w:rsidRDefault="004138BD" w14:paraId="49CA03B8" w14:textId="77777777"/>
    <w:p w:rsidR="00E527E7" w:rsidRDefault="00E527E7" w14:paraId="3F76897D" w14:textId="77777777"/>
    <w:p w:rsidR="00354209" w:rsidRDefault="00354209" w14:paraId="691B3151" w14:textId="77777777">
      <w:pPr>
        <w:rPr>
          <w:rFonts w:asciiTheme="majorHAnsi" w:hAnsiTheme="majorHAnsi" w:eastAsiaTheme="majorEastAsia" w:cstheme="majorBidi"/>
          <w:color w:val="0F4761" w:themeColor="accent1" w:themeShade="BF"/>
          <w:sz w:val="40"/>
          <w:szCs w:val="40"/>
        </w:rPr>
      </w:pPr>
      <w:r>
        <w:br w:type="page"/>
      </w:r>
    </w:p>
    <w:p w:rsidR="00E527E7" w:rsidP="00B54190" w:rsidRDefault="00B54190" w14:paraId="5FBA6E63" w14:textId="57FEE81B" w14:noSpellErr="1">
      <w:pPr>
        <w:pStyle w:val="Heading1"/>
      </w:pPr>
      <w:bookmarkStart w:name="_Toc2115528605" w:id="988074295"/>
      <w:r w:rsidR="764FED78">
        <w:rPr/>
        <w:t xml:space="preserve">Overall </w:t>
      </w:r>
      <w:r w:rsidR="4B15F4AD">
        <w:rPr/>
        <w:t>Objective</w:t>
      </w:r>
      <w:bookmarkEnd w:id="988074295"/>
    </w:p>
    <w:p w:rsidR="3000416D" w:rsidP="7DB88511" w:rsidRDefault="3000416D" w14:paraId="4AE68F6D" w14:textId="019174AA">
      <w:pPr>
        <w:shd w:val="clear" w:color="auto" w:fill="FFFFFF" w:themeFill="background1"/>
        <w:spacing w:before="0" w:beforeAutospacing="off" w:after="160" w:afterAutospacing="off"/>
      </w:pP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This project involves reverse engineering a handheld egg cracker. A detailed analysis of the device will be developed along with the creation of design equations with respect to the motion and force of the movement. Also, a prototype will be fabricated using both 3D printing and ready-to-buy components, therefore, </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demonstrating</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that the product can be effectively produced. Lastly, the ability to </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operate</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over a range of conditions will be shown. SolidWorks will be used to replicate the system and explore the necessary dimensions and design equations. Throughout </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all of</w:t>
      </w:r>
      <w:r w:rsidRPr="7DB88511" w:rsidR="3000416D">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these design choices, cost conscious decisions will be considered to allow the product to be affordable to consumers. The deliverables include the design equations, a functional simulation, and a working final prototype.</w:t>
      </w:r>
    </w:p>
    <w:p w:rsidR="003F555E" w:rsidP="00E51D3B" w:rsidRDefault="003F555E" w14:paraId="47B914D5" w14:textId="1CBAE364">
      <w:pPr>
        <w:pStyle w:val="Heading1"/>
      </w:pPr>
      <w:bookmarkStart w:name="_Toc1232235547" w:id="590944162"/>
      <w:r w:rsidR="3D302B63">
        <w:rPr/>
        <w:t>Background</w:t>
      </w:r>
      <w:bookmarkEnd w:id="590944162"/>
    </w:p>
    <w:p w:rsidR="6DEC22FF" w:rsidP="7DB88511" w:rsidRDefault="6DEC22FF" w14:paraId="7624A10F" w14:textId="137AC3FE">
      <w:pPr>
        <w:pStyle w:val="Normal"/>
        <w:ind w:left="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Cracking an egg is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a very simple</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task that many people do extremely often in their daily life. Although it seems uncomplicated and effortless for most people, there are some that are unable to do this. Certain disabilities that affect hand coordination and muscles could inhibit a person from doing a basic task. This fine motor disability is seen as a symptom in neurological conditions ranging from adults recovering from a stroke or brain injury to developing diseases including rheumatoid arthritis and dyspraxia (Burr and Choudhury, 2022)</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p>
    <w:p w:rsidR="6DEC22FF" w:rsidP="7DB88511" w:rsidRDefault="6DEC22FF" w14:paraId="7B6D50E3" w14:textId="09EBBC0D">
      <w:pPr>
        <w:pStyle w:val="Normal"/>
        <w:shd w:val="clear" w:color="auto" w:fill="FFFFFF" w:themeFill="background1"/>
        <w:spacing w:before="0" w:beforeAutospacing="off" w:after="0" w:afterAutospacing="off"/>
        <w:ind w:left="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There are many adaptive tools in this area that allow people with disabilities more freedom in everyday tasks such as this. This specific problem has been addressed by the development of the handheld egg cracker. This allows for the user to squeeze handles together in one movement instead of the finer motor coordination needed when just using our hands</w:t>
      </w:r>
    </w:p>
    <w:p w:rsidR="7DB88511" w:rsidP="7DB88511" w:rsidRDefault="7DB88511" w14:paraId="7CCC2F0E" w14:textId="49D67E4F">
      <w:pPr>
        <w:pStyle w:val="Normal"/>
        <w:shd w:val="clear" w:color="auto" w:fill="FFFFFF" w:themeFill="background1"/>
        <w:spacing w:before="0" w:beforeAutospacing="off" w:after="0" w:afterAutospacing="off"/>
        <w:ind w:left="0"/>
        <w:rPr>
          <w:rFonts w:ascii="Arial" w:hAnsi="Arial" w:eastAsia="Arial" w:cs="Arial"/>
          <w:b w:val="0"/>
          <w:bCs w:val="0"/>
          <w:i w:val="0"/>
          <w:iCs w:val="0"/>
          <w:strike w:val="0"/>
          <w:dstrike w:val="0"/>
          <w:noProof w:val="0"/>
          <w:color w:val="000000" w:themeColor="text1" w:themeTint="FF" w:themeShade="FF"/>
          <w:sz w:val="24"/>
          <w:szCs w:val="24"/>
          <w:u w:val="none"/>
          <w:lang w:val="en-US"/>
        </w:rPr>
      </w:pPr>
    </w:p>
    <w:p w:rsidR="6DEC22FF" w:rsidP="7DB88511" w:rsidRDefault="6DEC22FF" w14:paraId="6B73654D" w14:textId="17135872">
      <w:pPr>
        <w:pStyle w:val="Normal"/>
        <w:shd w:val="clear" w:color="auto" w:fill="FFFFFF" w:themeFill="background1"/>
        <w:spacing w:before="0" w:beforeAutospacing="off" w:after="0" w:afterAutospacing="off"/>
        <w:ind w:left="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Previous</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iterations of this design exist in many forms. One such form used regular popsicle sticks and bamboo skewers to break open the egg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Instructables</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2024). The use of popsicle sticks allows for affordability and simplicity in construction. However, the product’s durability is not ideal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Instructables</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2024). Another solution includes an egg cracking knife with a left blade, a right blade, and two supporting blocks (Researcher, 2024). One of the benefits of this design is when the egg is placed in the device, it will automatically crack the egg, allowing for more ease of use (Researcher, 2024). However, this design is overcomplicated and expensive compared to other egg cracking devices (Researcher, 2024). There is a design that requires it to be squeezed to crack the egg. The machine is made o</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f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mainly plast</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ic</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making the material cheaper to produce. The design is simple and cheap. However, the material is not sustainable (Jung, 2021). </w:t>
      </w:r>
    </w:p>
    <w:p w:rsidR="7DB88511" w:rsidP="7DB88511" w:rsidRDefault="7DB88511" w14:paraId="0937146F" w14:textId="206788AD">
      <w:pPr>
        <w:pStyle w:val="ListParagraph"/>
        <w:shd w:val="clear" w:color="auto" w:fill="FFFFFF" w:themeFill="background1"/>
        <w:spacing w:before="0" w:beforeAutospacing="off" w:after="0" w:afterAutospacing="off"/>
        <w:ind w:left="1440"/>
        <w:rPr>
          <w:rFonts w:ascii="Arial" w:hAnsi="Arial" w:eastAsia="Arial" w:cs="Arial"/>
          <w:b w:val="0"/>
          <w:bCs w:val="0"/>
          <w:i w:val="0"/>
          <w:iCs w:val="0"/>
          <w:strike w:val="0"/>
          <w:dstrike w:val="0"/>
          <w:noProof w:val="0"/>
          <w:color w:val="000000" w:themeColor="text1" w:themeTint="FF" w:themeShade="FF"/>
          <w:sz w:val="24"/>
          <w:szCs w:val="24"/>
          <w:u w:val="none"/>
          <w:lang w:val="en-US"/>
        </w:rPr>
      </w:pPr>
    </w:p>
    <w:p w:rsidR="6DEC22FF" w:rsidP="7DB88511" w:rsidRDefault="6DEC22FF" w14:paraId="2D71C733" w14:textId="113426FA">
      <w:pPr>
        <w:pStyle w:val="Normal"/>
        <w:shd w:val="clear" w:color="auto" w:fill="FFFFFF" w:themeFill="background1"/>
        <w:spacing w:before="0" w:beforeAutospacing="off" w:after="160" w:afterAutospacing="off"/>
        <w:ind w:left="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commonality in these designs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show</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the puncture in the horizontally loaded eggs to crack them at the side. We will create our own model based on Emson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EZCracker</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Dolub</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2008). Once successful, improvements will be considered based on our analysis and research. Based on a recent study on the comparison of a vertically and horizontally dropped egg from MIT, a possible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new design</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we can consider is one loaded vertically and punctured at the base or top area (Sutanto et al., 2025). </w:t>
      </w:r>
      <w:bookmarkStart w:name="_Int_4alj86SI" w:id="1577505750"/>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Of course</w:t>
      </w:r>
      <w:bookmarkEnd w:id="1577505750"/>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the velocity of the drop and changes in spring constant compared to a still cracked egg is different, we will conduct our own tests to analyze this further</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r w:rsidRPr="7DB88511" w:rsidR="6DEC22FF">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p>
    <w:p w:rsidR="00E43164" w:rsidP="00746416" w:rsidRDefault="00E96DA3" w14:paraId="4B790065" w14:textId="012A28BE" w14:noSpellErr="1">
      <w:pPr>
        <w:pStyle w:val="Heading1"/>
      </w:pPr>
      <w:bookmarkStart w:name="_Toc1951703612" w:id="1192892449"/>
      <w:r w:rsidR="43729FF6">
        <w:rPr/>
        <w:t>Needs</w:t>
      </w:r>
      <w:r w:rsidR="43729FF6">
        <w:rPr/>
        <w:t xml:space="preserve"> Statement</w:t>
      </w:r>
      <w:bookmarkEnd w:id="1192892449"/>
    </w:p>
    <w:p w:rsidR="01E0544B" w:rsidP="7DB88511" w:rsidRDefault="01E0544B" w14:paraId="19C23EED" w14:textId="0463A7C5">
      <w:pPr>
        <w:shd w:val="clear" w:color="auto" w:fill="FFFFFF" w:themeFill="background1"/>
        <w:spacing w:before="0" w:beforeAutospacing="off" w:after="160" w:afterAutospacing="off"/>
      </w:pPr>
      <w:r w:rsidRPr="7DB88511" w:rsidR="01E05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Whether they are disabled or have sensory issues, some people are unable to crack eggs in their daily life. This project is going to take an existing product, a handheld egg cracker, and reverse engineer it while studying the design equations and </w:t>
      </w:r>
      <w:r w:rsidRPr="7DB88511" w:rsidR="01E0544B">
        <w:rPr>
          <w:rFonts w:ascii="Arial" w:hAnsi="Arial" w:eastAsia="Arial" w:cs="Arial"/>
          <w:b w:val="0"/>
          <w:bCs w:val="0"/>
          <w:i w:val="0"/>
          <w:iCs w:val="0"/>
          <w:strike w:val="0"/>
          <w:dstrike w:val="0"/>
          <w:noProof w:val="0"/>
          <w:color w:val="000000" w:themeColor="text1" w:themeTint="FF" w:themeShade="FF"/>
          <w:sz w:val="24"/>
          <w:szCs w:val="24"/>
          <w:u w:val="none"/>
          <w:lang w:val="en-US"/>
        </w:rPr>
        <w:t>possible areas</w:t>
      </w:r>
      <w:r w:rsidRPr="7DB88511" w:rsidR="01E05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of improvement for a final prototype. </w:t>
      </w:r>
    </w:p>
    <w:p w:rsidR="00E96DA3" w:rsidP="00746416" w:rsidRDefault="00E96DA3" w14:paraId="58EF0006" w14:textId="369C615E" w14:noSpellErr="1">
      <w:pPr>
        <w:pStyle w:val="Heading1"/>
      </w:pPr>
      <w:bookmarkStart w:name="_Toc1915986051" w:id="2118695318"/>
      <w:r w:rsidR="43729FF6">
        <w:rPr/>
        <w:t>Implications of Project Success</w:t>
      </w:r>
      <w:bookmarkEnd w:id="2118695318"/>
    </w:p>
    <w:p w:rsidR="5BE34DA7" w:rsidP="7DB88511" w:rsidRDefault="5BE34DA7" w14:paraId="16AE5366" w14:textId="657F55E2">
      <w:pPr>
        <w:pStyle w:val="Normal"/>
        <w:ind w:left="0"/>
        <w:rPr>
          <w:sz w:val="24"/>
          <w:szCs w:val="24"/>
        </w:rPr>
      </w:pP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focus of our project will analyze the properties of the Emson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EZCracker</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egg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cracker and</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improve upon it by simplifying the mechanics and dynamics of the user’s motion needed and decreasing the material needed for the design. Our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new design</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will be compared to Emson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EZCracker</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to measurably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indicate</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the success of our project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Dolub</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2008). If the project is successful, then the design will be cheaper, more accessible, and more sustainable. By making changes to the egg cracker, we can aid the 17 sustainable goals from the UN.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Goal twelve revolves around sustainable consumption and production, which is one of the goals of this project which can be achieved by reducing plastic usage (United Nations, 2015).</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Goal ten focuses on reduced inequalities, which is another goal of this project as this device makes cooking more accessible for disabled individuals (United Nations, 2015). Overall, if successful, this project can improve the original designs in </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numerous</w:t>
      </w:r>
      <w:r w:rsidRPr="7DB88511" w:rsidR="5BE34DA7">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ways. </w:t>
      </w:r>
    </w:p>
    <w:p w:rsidR="008A6472" w:rsidRDefault="008A6472" w14:paraId="0F1A1A6A" w14:textId="77777777"/>
    <w:p w:rsidR="00E96DA3" w:rsidP="00746416" w:rsidRDefault="00E96DA3" w14:paraId="69C6A8ED" w14:textId="244DD413" w14:noSpellErr="1">
      <w:pPr>
        <w:pStyle w:val="Heading1"/>
      </w:pPr>
      <w:bookmarkStart w:name="_Toc11459866" w:id="355870424"/>
      <w:r w:rsidR="43729FF6">
        <w:rPr/>
        <w:t>Citations</w:t>
      </w:r>
      <w:bookmarkEnd w:id="355870424"/>
    </w:p>
    <w:p w:rsidR="35506E56" w:rsidP="7DB88511" w:rsidRDefault="35506E56" w14:paraId="157A0BD3" w14:textId="72A7596C">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Burr, P. and Choudhury, P. (2022).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Fine Motor Disability</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[online] PubMed. Available at: </w:t>
      </w:r>
      <w:hyperlink r:id="R718ff2893b324160">
        <w:r w:rsidRPr="7DB88511" w:rsidR="35506E56">
          <w:rPr>
            <w:rStyle w:val="Hyperlink"/>
            <w:rFonts w:ascii="Arial" w:hAnsi="Arial" w:eastAsia="Arial" w:cs="Arial"/>
            <w:b w:val="0"/>
            <w:bCs w:val="0"/>
            <w:i w:val="0"/>
            <w:iCs w:val="0"/>
            <w:strike w:val="0"/>
            <w:dstrike w:val="0"/>
            <w:noProof w:val="0"/>
            <w:color w:val="000000" w:themeColor="text1" w:themeTint="FF" w:themeShade="FF"/>
            <w:sz w:val="24"/>
            <w:szCs w:val="24"/>
            <w:u w:val="none"/>
            <w:lang w:val="en-US"/>
          </w:rPr>
          <w:t>https://pubmed.ncbi.nlm.nih.gov/33085413/</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w:t>
      </w:r>
    </w:p>
    <w:p w:rsidR="35506E56" w:rsidP="7DB88511" w:rsidRDefault="35506E56" w14:paraId="07DD2569" w14:textId="05BE1FD1">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Dolub, C.A. (2008).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DEVICE FOR CRACKING OPEN AND SEPARATING AN EGG</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[online] Available at: </w:t>
      </w:r>
      <w:hyperlink r:id="R2843af1f011d400b">
        <w:r w:rsidRPr="7DB88511" w:rsidR="35506E56">
          <w:rPr>
            <w:rStyle w:val="Hyperlink"/>
            <w:rFonts w:ascii="Arial" w:hAnsi="Arial" w:eastAsia="Arial" w:cs="Arial"/>
            <w:b w:val="0"/>
            <w:bCs w:val="0"/>
            <w:i w:val="0"/>
            <w:iCs w:val="0"/>
            <w:strike w:val="0"/>
            <w:dstrike w:val="0"/>
            <w:noProof w:val="0"/>
            <w:sz w:val="24"/>
            <w:szCs w:val="24"/>
            <w:lang w:val="en-US"/>
          </w:rPr>
          <w:t>https://ppubs.uspto.gov/api/pdf/downloadPdf/7363853?requestToken=eyJzdWIiOiJjNmE0OTIxZi1mMDU2LTQ0MDctYWFiOS02NWM1MjY5OGUwMjciLCJ2ZXIiOiJmOGRlNTNhZS02YzgzLTQ2MzYtOWIwNC00Y2JhMTkzMDRjZmMiLCJleHAiOjB9</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[Accessed 29 Aug. 2025].</w:t>
      </w:r>
    </w:p>
    <w:p w:rsidR="35506E56" w:rsidP="7DB88511" w:rsidRDefault="35506E56" w14:paraId="04A1D001" w14:textId="047F64B6">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Instructables (2024).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Handcrafted Egg Breaker</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[online] Instructables. Available at: </w:t>
      </w:r>
      <w:hyperlink r:id="Rdd5c4d8e0aa94af3">
        <w:r w:rsidRPr="7DB88511" w:rsidR="35506E56">
          <w:rPr>
            <w:rStyle w:val="Hyperlink"/>
            <w:rFonts w:ascii="Arial" w:hAnsi="Arial" w:eastAsia="Arial" w:cs="Arial"/>
            <w:b w:val="0"/>
            <w:bCs w:val="0"/>
            <w:i w:val="0"/>
            <w:iCs w:val="0"/>
            <w:strike w:val="0"/>
            <w:dstrike w:val="0"/>
            <w:noProof w:val="0"/>
            <w:sz w:val="24"/>
            <w:szCs w:val="24"/>
            <w:lang w:val="en-US"/>
          </w:rPr>
          <w:t>https://www.instructables.com/Handcrafted-Egg-Breaker/</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[Accessed 30 Aug. 2025].</w:t>
      </w:r>
    </w:p>
    <w:p w:rsidR="35506E56" w:rsidP="7DB88511" w:rsidRDefault="35506E56" w14:paraId="16EABB4B" w14:textId="6A92727A">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Jung, E. (2021).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Egg Crackers</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[online] Google.com. Available at: </w:t>
      </w:r>
      <w:hyperlink r:id="R016204ccf0824208">
        <w:r w:rsidRPr="7DB88511" w:rsidR="35506E56">
          <w:rPr>
            <w:rStyle w:val="Hyperlink"/>
            <w:rFonts w:ascii="Arial" w:hAnsi="Arial" w:eastAsia="Arial" w:cs="Arial"/>
            <w:b w:val="0"/>
            <w:bCs w:val="0"/>
            <w:i w:val="0"/>
            <w:iCs w:val="0"/>
            <w:strike w:val="0"/>
            <w:dstrike w:val="0"/>
            <w:noProof w:val="0"/>
            <w:sz w:val="24"/>
            <w:szCs w:val="24"/>
            <w:lang w:val="en-US"/>
          </w:rPr>
          <w:t>https://patents.google.com/patent/KR20220132221A/en?q=(egg+cracker)&amp;oq=egg+cracker</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w:t>
      </w:r>
    </w:p>
    <w:p w:rsidR="35506E56" w:rsidP="7DB88511" w:rsidRDefault="35506E56" w14:paraId="46EC959C" w14:textId="12E2E22D">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'Researchers Submit Patent Application, "Automatic Egg Cracker", for Approval (USPTO 20240164585)' (2024)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Politics &amp; Government Week</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13 Jun, 8594, available: </w:t>
      </w:r>
      <w:hyperlink r:id="Red72386eb20348a3">
        <w:r w:rsidRPr="7DB88511" w:rsidR="35506E56">
          <w:rPr>
            <w:rStyle w:val="Hyperlink"/>
            <w:rFonts w:ascii="Arial" w:hAnsi="Arial" w:eastAsia="Arial" w:cs="Arial"/>
            <w:b w:val="0"/>
            <w:bCs w:val="0"/>
            <w:i w:val="0"/>
            <w:iCs w:val="0"/>
            <w:strike w:val="0"/>
            <w:dstrike w:val="0"/>
            <w:noProof w:val="0"/>
            <w:sz w:val="24"/>
            <w:szCs w:val="24"/>
            <w:lang w:val="en-US"/>
          </w:rPr>
          <w:t>https://link-gale-com.libproxy.temple.edu/apps/doc/A796980876/GRNR?u=temple_main&amp;sid=summon&amp;xid=59426b1f</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[accessed 30 Aug 2025].</w:t>
      </w:r>
    </w:p>
    <w:p w:rsidR="35506E56" w:rsidP="7DB88511" w:rsidRDefault="35506E56" w14:paraId="110A3583" w14:textId="0E2D9BFC">
      <w:pPr>
        <w:shd w:val="clear" w:color="auto" w:fill="FFFFFF" w:themeFill="background1"/>
        <w:spacing w:before="0" w:beforeAutospacing="off" w:after="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‌Sutanto, A., Suhib Abu-Qbeitah, Avishai Jeselsohn, Unikewicz, B.M., Bonavia, J.E., Rudolph, S., Hudson, S. Kiana Naghibzadeh and Cohen, T. (2025). Challenging common notions on how eggs break and the role of strength versus toughness.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Communications Physics</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8(1). doi:</w:t>
      </w:r>
      <w:hyperlink r:id="R4f894e8237b54907">
        <w:r w:rsidRPr="7DB88511" w:rsidR="35506E56">
          <w:rPr>
            <w:rStyle w:val="Hyperlink"/>
            <w:rFonts w:ascii="Arial" w:hAnsi="Arial" w:eastAsia="Arial" w:cs="Arial"/>
            <w:b w:val="0"/>
            <w:bCs w:val="0"/>
            <w:i w:val="0"/>
            <w:iCs w:val="0"/>
            <w:strike w:val="0"/>
            <w:dstrike w:val="0"/>
            <w:noProof w:val="0"/>
            <w:color w:val="000000" w:themeColor="text1" w:themeTint="FF" w:themeShade="FF"/>
            <w:sz w:val="24"/>
            <w:szCs w:val="24"/>
            <w:u w:val="none"/>
            <w:lang w:val="en-US"/>
          </w:rPr>
          <w:t>https://doi.org/10.1038/s42005-025-02087-0</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w:t>
      </w:r>
    </w:p>
    <w:p w:rsidR="35506E56" w:rsidP="7DB88511" w:rsidRDefault="35506E56" w14:paraId="00A75E02" w14:textId="78DE4D6A">
      <w:pPr>
        <w:shd w:val="clear" w:color="auto" w:fill="FFFFFF" w:themeFill="background1"/>
        <w:spacing w:before="0" w:beforeAutospacing="off" w:after="200" w:afterAutospacing="off"/>
        <w:ind w:left="720" w:hanging="720"/>
      </w:pP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United Nations (2015). </w:t>
      </w:r>
      <w:r w:rsidRPr="7DB88511" w:rsidR="35506E56">
        <w:rPr>
          <w:rFonts w:ascii="Arial" w:hAnsi="Arial" w:eastAsia="Arial" w:cs="Arial"/>
          <w:b w:val="0"/>
          <w:bCs w:val="0"/>
          <w:i w:val="1"/>
          <w:iCs w:val="1"/>
          <w:strike w:val="0"/>
          <w:dstrike w:val="0"/>
          <w:noProof w:val="0"/>
          <w:color w:val="000000" w:themeColor="text1" w:themeTint="FF" w:themeShade="FF"/>
          <w:sz w:val="24"/>
          <w:szCs w:val="24"/>
          <w:u w:val="none"/>
          <w:lang w:val="en-US"/>
        </w:rPr>
        <w:t>The 17 Sustainable Development Goals</w:t>
      </w:r>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[online] United Nations. Available at: </w:t>
      </w:r>
      <w:hyperlink r:id="Re88b8c451cd94e6e">
        <w:r w:rsidRPr="7DB88511" w:rsidR="35506E56">
          <w:rPr>
            <w:rStyle w:val="Hyperlink"/>
            <w:rFonts w:ascii="Arial" w:hAnsi="Arial" w:eastAsia="Arial" w:cs="Arial"/>
            <w:b w:val="0"/>
            <w:bCs w:val="0"/>
            <w:i w:val="0"/>
            <w:iCs w:val="0"/>
            <w:strike w:val="0"/>
            <w:dstrike w:val="0"/>
            <w:noProof w:val="0"/>
            <w:sz w:val="24"/>
            <w:szCs w:val="24"/>
            <w:lang w:val="en-US"/>
          </w:rPr>
          <w:t>https://sdgs.un.org/goals</w:t>
        </w:r>
      </w:hyperlink>
      <w:r w:rsidRPr="7DB88511" w:rsidR="35506E56">
        <w:rPr>
          <w:rFonts w:ascii="Arial" w:hAnsi="Arial" w:eastAsia="Arial" w:cs="Arial"/>
          <w:b w:val="0"/>
          <w:bCs w:val="0"/>
          <w:i w:val="0"/>
          <w:iCs w:val="0"/>
          <w:strike w:val="0"/>
          <w:dstrike w:val="0"/>
          <w:noProof w:val="0"/>
          <w:color w:val="000000" w:themeColor="text1" w:themeTint="FF" w:themeShade="FF"/>
          <w:sz w:val="24"/>
          <w:szCs w:val="24"/>
          <w:u w:val="none"/>
          <w:lang w:val="en-US"/>
        </w:rPr>
        <w:t>.</w:t>
      </w:r>
    </w:p>
    <w:sectPr w:rsidRPr="00E527E7" w:rsidR="00E96DA3" w:rsidSect="00557CA8">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40DC" w:rsidP="008F579E" w:rsidRDefault="00C740DC" w14:paraId="3BD0D177" w14:textId="77777777">
      <w:pPr>
        <w:spacing w:after="0" w:line="240" w:lineRule="auto"/>
      </w:pPr>
      <w:r>
        <w:separator/>
      </w:r>
    </w:p>
  </w:endnote>
  <w:endnote w:type="continuationSeparator" w:id="0">
    <w:p w:rsidR="00C740DC" w:rsidP="008F579E" w:rsidRDefault="00C740DC" w14:paraId="11006C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2A6F43" w:rsidTr="3C2A6F43" w14:paraId="259CA7CC" w14:textId="77777777">
      <w:trPr>
        <w:trHeight w:val="300"/>
      </w:trPr>
      <w:tc>
        <w:tcPr>
          <w:tcW w:w="3120" w:type="dxa"/>
        </w:tcPr>
        <w:p w:rsidR="3C2A6F43" w:rsidP="3C2A6F43" w:rsidRDefault="3C2A6F43" w14:paraId="12AA0868" w14:textId="052E3E65">
          <w:pPr>
            <w:pStyle w:val="Header"/>
            <w:ind w:left="-115"/>
            <w:rPr>
              <w:rFonts w:hint="eastAsia"/>
            </w:rPr>
          </w:pPr>
        </w:p>
      </w:tc>
      <w:tc>
        <w:tcPr>
          <w:tcW w:w="3120" w:type="dxa"/>
        </w:tcPr>
        <w:p w:rsidR="3C2A6F43" w:rsidP="3C2A6F43" w:rsidRDefault="3C2A6F43" w14:paraId="62F049E9" w14:textId="3FDE849C">
          <w:pPr>
            <w:pStyle w:val="Header"/>
            <w:jc w:val="center"/>
            <w:rPr>
              <w:rFonts w:hint="eastAsia"/>
            </w:rPr>
          </w:pPr>
        </w:p>
      </w:tc>
      <w:tc>
        <w:tcPr>
          <w:tcW w:w="3120" w:type="dxa"/>
        </w:tcPr>
        <w:p w:rsidR="3C2A6F43" w:rsidP="3C2A6F43" w:rsidRDefault="3C2A6F43" w14:paraId="71265B0B" w14:textId="69AEE2A7">
          <w:pPr>
            <w:pStyle w:val="Header"/>
            <w:ind w:right="-115"/>
            <w:jc w:val="right"/>
            <w:rPr>
              <w:rFonts w:hint="eastAsia"/>
            </w:rPr>
          </w:pPr>
        </w:p>
      </w:tc>
    </w:tr>
  </w:tbl>
  <w:p w:rsidR="001B5570" w:rsidRDefault="001B5570" w14:paraId="5231E41D" w14:textId="4EEAD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2A6F43" w:rsidTr="3C2A6F43" w14:paraId="07BAB8EB" w14:textId="77777777">
      <w:trPr>
        <w:trHeight w:val="300"/>
      </w:trPr>
      <w:tc>
        <w:tcPr>
          <w:tcW w:w="3120" w:type="dxa"/>
        </w:tcPr>
        <w:p w:rsidR="3C2A6F43" w:rsidP="3C2A6F43" w:rsidRDefault="3C2A6F43" w14:paraId="195DA9A7" w14:textId="605500FD">
          <w:pPr>
            <w:pStyle w:val="Header"/>
            <w:ind w:left="-115"/>
            <w:rPr>
              <w:rFonts w:hint="eastAsia"/>
            </w:rPr>
          </w:pPr>
        </w:p>
      </w:tc>
      <w:tc>
        <w:tcPr>
          <w:tcW w:w="3120" w:type="dxa"/>
        </w:tcPr>
        <w:p w:rsidR="3C2A6F43" w:rsidP="3C2A6F43" w:rsidRDefault="3C2A6F43" w14:paraId="537F20CB" w14:textId="5C5F65B2">
          <w:pPr>
            <w:pStyle w:val="Header"/>
            <w:jc w:val="center"/>
            <w:rPr>
              <w:rFonts w:hint="eastAsia"/>
            </w:rPr>
          </w:pPr>
        </w:p>
      </w:tc>
      <w:tc>
        <w:tcPr>
          <w:tcW w:w="3120" w:type="dxa"/>
        </w:tcPr>
        <w:p w:rsidR="3C2A6F43" w:rsidP="3C2A6F43" w:rsidRDefault="3C2A6F43" w14:paraId="2B314AF2" w14:textId="1374280C">
          <w:pPr>
            <w:pStyle w:val="Header"/>
            <w:ind w:right="-115"/>
            <w:jc w:val="right"/>
            <w:rPr>
              <w:rFonts w:hint="eastAsia"/>
            </w:rPr>
          </w:pPr>
        </w:p>
      </w:tc>
    </w:tr>
  </w:tbl>
  <w:p w:rsidR="001B5570" w:rsidRDefault="001B5570" w14:paraId="5CD98ABC" w14:textId="52533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40DC" w:rsidP="008F579E" w:rsidRDefault="00C740DC" w14:paraId="689494AB" w14:textId="77777777">
      <w:pPr>
        <w:spacing w:after="0" w:line="240" w:lineRule="auto"/>
      </w:pPr>
      <w:r>
        <w:separator/>
      </w:r>
    </w:p>
  </w:footnote>
  <w:footnote w:type="continuationSeparator" w:id="0">
    <w:p w:rsidR="00C740DC" w:rsidP="008F579E" w:rsidRDefault="00C740DC" w14:paraId="6D5D7A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725024374"/>
      <w:docPartObj>
        <w:docPartGallery w:val="Page Numbers (Top of Page)"/>
        <w:docPartUnique/>
      </w:docPartObj>
    </w:sdtPr>
    <w:sdtEndPr>
      <w:rPr>
        <w:b/>
        <w:bCs/>
        <w:noProof/>
        <w:color w:val="auto"/>
        <w:spacing w:val="0"/>
      </w:rPr>
    </w:sdtEndPr>
    <w:sdtContent>
      <w:p w:rsidR="008F579E" w:rsidRDefault="008F579E" w14:paraId="53463311" w14:textId="77777777">
        <w:pPr>
          <w:pStyle w:val="Header"/>
          <w:pBdr>
            <w:bottom w:val="single" w:color="D9D9D9" w:themeColor="background1" w:themeShade="D9" w:sz="4" w:space="1"/>
          </w:pBdr>
          <w:jc w:val="right"/>
          <w:rPr>
            <w:color w:val="7F7F7F" w:themeColor="background1" w:themeShade="7F"/>
            <w:spacing w:val="60"/>
          </w:rPr>
        </w:pPr>
      </w:p>
      <w:p w:rsidR="008F579E" w:rsidRDefault="008F579E" w14:paraId="0EFB97D9" w14:textId="620775FC">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8F579E" w:rsidRDefault="008F579E" w14:paraId="1F7F0F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C2A6F43" w:rsidTr="3C2A6F43" w14:paraId="12B876ED" w14:textId="77777777">
      <w:trPr>
        <w:trHeight w:val="300"/>
      </w:trPr>
      <w:tc>
        <w:tcPr>
          <w:tcW w:w="3120" w:type="dxa"/>
        </w:tcPr>
        <w:p w:rsidR="3C2A6F43" w:rsidP="3C2A6F43" w:rsidRDefault="3C2A6F43" w14:paraId="35F991ED" w14:textId="58986E00">
          <w:pPr>
            <w:pStyle w:val="Header"/>
            <w:ind w:left="-115"/>
            <w:rPr>
              <w:rFonts w:hint="eastAsia"/>
            </w:rPr>
          </w:pPr>
        </w:p>
      </w:tc>
      <w:tc>
        <w:tcPr>
          <w:tcW w:w="3120" w:type="dxa"/>
        </w:tcPr>
        <w:p w:rsidR="3C2A6F43" w:rsidP="3C2A6F43" w:rsidRDefault="3C2A6F43" w14:paraId="5EC4B67E" w14:textId="63A4D708">
          <w:pPr>
            <w:pStyle w:val="Header"/>
            <w:jc w:val="center"/>
            <w:rPr>
              <w:rFonts w:hint="eastAsia"/>
            </w:rPr>
          </w:pPr>
        </w:p>
      </w:tc>
      <w:tc>
        <w:tcPr>
          <w:tcW w:w="3120" w:type="dxa"/>
        </w:tcPr>
        <w:p w:rsidR="3C2A6F43" w:rsidP="3C2A6F43" w:rsidRDefault="3C2A6F43" w14:paraId="062CC5E6" w14:textId="4F7B0ABC">
          <w:pPr>
            <w:pStyle w:val="Header"/>
            <w:ind w:right="-115"/>
            <w:jc w:val="right"/>
            <w:rPr>
              <w:rFonts w:hint="eastAsia"/>
            </w:rPr>
          </w:pPr>
        </w:p>
      </w:tc>
    </w:tr>
  </w:tbl>
  <w:p w:rsidR="001B5570" w:rsidRDefault="001B5570" w14:paraId="053A91A2" w14:textId="3F5AB041">
    <w:pPr>
      <w:pStyle w:val="Header"/>
    </w:pPr>
  </w:p>
</w:hdr>
</file>

<file path=word/intelligence2.xml><?xml version="1.0" encoding="utf-8"?>
<int2:intelligence xmlns:int2="http://schemas.microsoft.com/office/intelligence/2020/intelligence">
  <int2:observations>
    <int2:bookmark int2:bookmarkName="_Int_4alj86SI" int2:invalidationBookmarkName="" int2:hashCode="iFrz+qA9KvvWH8" int2:id="x3v3Q8fD">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649dd9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795F16"/>
    <w:multiLevelType w:val="hybridMultilevel"/>
    <w:tmpl w:val="FFFFFFFF"/>
    <w:lvl w:ilvl="0" w:tplc="1F04619A">
      <w:start w:val="1"/>
      <w:numFmt w:val="bullet"/>
      <w:lvlText w:val=""/>
      <w:lvlJc w:val="left"/>
      <w:pPr>
        <w:ind w:left="720" w:hanging="360"/>
      </w:pPr>
      <w:rPr>
        <w:rFonts w:hint="default" w:ascii="Symbol" w:hAnsi="Symbol"/>
      </w:rPr>
    </w:lvl>
    <w:lvl w:ilvl="1" w:tplc="D7709AF4">
      <w:start w:val="1"/>
      <w:numFmt w:val="bullet"/>
      <w:lvlText w:val="o"/>
      <w:lvlJc w:val="left"/>
      <w:pPr>
        <w:ind w:left="1440" w:hanging="360"/>
      </w:pPr>
      <w:rPr>
        <w:rFonts w:hint="default" w:ascii="Courier New" w:hAnsi="Courier New"/>
      </w:rPr>
    </w:lvl>
    <w:lvl w:ilvl="2" w:tplc="1F928D7E">
      <w:start w:val="1"/>
      <w:numFmt w:val="bullet"/>
      <w:lvlText w:val=""/>
      <w:lvlJc w:val="left"/>
      <w:pPr>
        <w:ind w:left="2160" w:hanging="360"/>
      </w:pPr>
      <w:rPr>
        <w:rFonts w:hint="default" w:ascii="Wingdings" w:hAnsi="Wingdings"/>
      </w:rPr>
    </w:lvl>
    <w:lvl w:ilvl="3" w:tplc="834C74B4">
      <w:start w:val="1"/>
      <w:numFmt w:val="bullet"/>
      <w:lvlText w:val=""/>
      <w:lvlJc w:val="left"/>
      <w:pPr>
        <w:ind w:left="2880" w:hanging="360"/>
      </w:pPr>
      <w:rPr>
        <w:rFonts w:hint="default" w:ascii="Symbol" w:hAnsi="Symbol"/>
      </w:rPr>
    </w:lvl>
    <w:lvl w:ilvl="4" w:tplc="A0F07FCC">
      <w:start w:val="1"/>
      <w:numFmt w:val="bullet"/>
      <w:lvlText w:val="o"/>
      <w:lvlJc w:val="left"/>
      <w:pPr>
        <w:ind w:left="3600" w:hanging="360"/>
      </w:pPr>
      <w:rPr>
        <w:rFonts w:hint="default" w:ascii="Courier New" w:hAnsi="Courier New"/>
      </w:rPr>
    </w:lvl>
    <w:lvl w:ilvl="5" w:tplc="32F2BC22">
      <w:start w:val="1"/>
      <w:numFmt w:val="bullet"/>
      <w:lvlText w:val=""/>
      <w:lvlJc w:val="left"/>
      <w:pPr>
        <w:ind w:left="4320" w:hanging="360"/>
      </w:pPr>
      <w:rPr>
        <w:rFonts w:hint="default" w:ascii="Wingdings" w:hAnsi="Wingdings"/>
      </w:rPr>
    </w:lvl>
    <w:lvl w:ilvl="6" w:tplc="E5BAB1D6">
      <w:start w:val="1"/>
      <w:numFmt w:val="bullet"/>
      <w:lvlText w:val=""/>
      <w:lvlJc w:val="left"/>
      <w:pPr>
        <w:ind w:left="5040" w:hanging="360"/>
      </w:pPr>
      <w:rPr>
        <w:rFonts w:hint="default" w:ascii="Symbol" w:hAnsi="Symbol"/>
      </w:rPr>
    </w:lvl>
    <w:lvl w:ilvl="7" w:tplc="E09201BA">
      <w:start w:val="1"/>
      <w:numFmt w:val="bullet"/>
      <w:lvlText w:val="o"/>
      <w:lvlJc w:val="left"/>
      <w:pPr>
        <w:ind w:left="5760" w:hanging="360"/>
      </w:pPr>
      <w:rPr>
        <w:rFonts w:hint="default" w:ascii="Courier New" w:hAnsi="Courier New"/>
      </w:rPr>
    </w:lvl>
    <w:lvl w:ilvl="8" w:tplc="B972041C">
      <w:start w:val="1"/>
      <w:numFmt w:val="bullet"/>
      <w:lvlText w:val=""/>
      <w:lvlJc w:val="left"/>
      <w:pPr>
        <w:ind w:left="6480" w:hanging="360"/>
      </w:pPr>
      <w:rPr>
        <w:rFonts w:hint="default" w:ascii="Wingdings" w:hAnsi="Wingdings"/>
      </w:rPr>
    </w:lvl>
  </w:abstractNum>
  <w:num w:numId="2">
    <w:abstractNumId w:val="1"/>
  </w:num>
  <w:num w:numId="1" w16cid:durableId="21431090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47CA1"/>
    <w:rsid w:val="000245A4"/>
    <w:rsid w:val="00040815"/>
    <w:rsid w:val="000642FB"/>
    <w:rsid w:val="0008410F"/>
    <w:rsid w:val="00097377"/>
    <w:rsid w:val="000C0A9E"/>
    <w:rsid w:val="00101E7B"/>
    <w:rsid w:val="00121970"/>
    <w:rsid w:val="00130E9C"/>
    <w:rsid w:val="001B5570"/>
    <w:rsid w:val="0030396C"/>
    <w:rsid w:val="00354209"/>
    <w:rsid w:val="003A21C7"/>
    <w:rsid w:val="003A78F0"/>
    <w:rsid w:val="003F555E"/>
    <w:rsid w:val="00407D39"/>
    <w:rsid w:val="004138BD"/>
    <w:rsid w:val="004238F2"/>
    <w:rsid w:val="00437FB3"/>
    <w:rsid w:val="00486866"/>
    <w:rsid w:val="0049206D"/>
    <w:rsid w:val="004A6E19"/>
    <w:rsid w:val="004E3B16"/>
    <w:rsid w:val="00512AF4"/>
    <w:rsid w:val="00512DC4"/>
    <w:rsid w:val="00535CC6"/>
    <w:rsid w:val="00557CA8"/>
    <w:rsid w:val="005D5344"/>
    <w:rsid w:val="005F442D"/>
    <w:rsid w:val="006C32A7"/>
    <w:rsid w:val="006C3984"/>
    <w:rsid w:val="006F357B"/>
    <w:rsid w:val="006F432A"/>
    <w:rsid w:val="00746416"/>
    <w:rsid w:val="00757411"/>
    <w:rsid w:val="007B6C1F"/>
    <w:rsid w:val="0088098A"/>
    <w:rsid w:val="008A5BC2"/>
    <w:rsid w:val="008A6472"/>
    <w:rsid w:val="008C3F73"/>
    <w:rsid w:val="008F3E5D"/>
    <w:rsid w:val="008F48F5"/>
    <w:rsid w:val="008F579E"/>
    <w:rsid w:val="0091029F"/>
    <w:rsid w:val="00977AB1"/>
    <w:rsid w:val="009C1129"/>
    <w:rsid w:val="009E65E2"/>
    <w:rsid w:val="00A005D5"/>
    <w:rsid w:val="00A41AB8"/>
    <w:rsid w:val="00A52D3B"/>
    <w:rsid w:val="00A614C3"/>
    <w:rsid w:val="00AA7FD0"/>
    <w:rsid w:val="00AB6258"/>
    <w:rsid w:val="00AC1931"/>
    <w:rsid w:val="00AD2045"/>
    <w:rsid w:val="00AF6D18"/>
    <w:rsid w:val="00B425DF"/>
    <w:rsid w:val="00B54190"/>
    <w:rsid w:val="00C22EAB"/>
    <w:rsid w:val="00C447CB"/>
    <w:rsid w:val="00C53301"/>
    <w:rsid w:val="00C740DC"/>
    <w:rsid w:val="00CB0B0B"/>
    <w:rsid w:val="00CC38AF"/>
    <w:rsid w:val="00CC67A7"/>
    <w:rsid w:val="00CC7580"/>
    <w:rsid w:val="00D240BF"/>
    <w:rsid w:val="00D7319D"/>
    <w:rsid w:val="00DB35AE"/>
    <w:rsid w:val="00E43164"/>
    <w:rsid w:val="00E44768"/>
    <w:rsid w:val="00E51D3B"/>
    <w:rsid w:val="00E527E7"/>
    <w:rsid w:val="00E76FED"/>
    <w:rsid w:val="00E96DA3"/>
    <w:rsid w:val="00EE5FBA"/>
    <w:rsid w:val="00F06232"/>
    <w:rsid w:val="00F82002"/>
    <w:rsid w:val="00FA1361"/>
    <w:rsid w:val="00FD4136"/>
    <w:rsid w:val="0167BCD1"/>
    <w:rsid w:val="017833F8"/>
    <w:rsid w:val="01E0544B"/>
    <w:rsid w:val="024091A3"/>
    <w:rsid w:val="02B5BB87"/>
    <w:rsid w:val="02D5355C"/>
    <w:rsid w:val="037BFCBB"/>
    <w:rsid w:val="03FD5EA5"/>
    <w:rsid w:val="04EE9882"/>
    <w:rsid w:val="067537B2"/>
    <w:rsid w:val="068EBFC5"/>
    <w:rsid w:val="070D7608"/>
    <w:rsid w:val="0722F0A3"/>
    <w:rsid w:val="07BBF9F4"/>
    <w:rsid w:val="08328ACB"/>
    <w:rsid w:val="0857F1C5"/>
    <w:rsid w:val="086B7CAB"/>
    <w:rsid w:val="08E5F28E"/>
    <w:rsid w:val="090E67BA"/>
    <w:rsid w:val="094EBA0F"/>
    <w:rsid w:val="0B04D4BD"/>
    <w:rsid w:val="0B3101F6"/>
    <w:rsid w:val="0BBEAF75"/>
    <w:rsid w:val="0BC196BF"/>
    <w:rsid w:val="0E15EB90"/>
    <w:rsid w:val="0E811427"/>
    <w:rsid w:val="0E821BD3"/>
    <w:rsid w:val="0EA29BE8"/>
    <w:rsid w:val="0F817F9B"/>
    <w:rsid w:val="10102330"/>
    <w:rsid w:val="102DF2D6"/>
    <w:rsid w:val="106FD56B"/>
    <w:rsid w:val="10900CBF"/>
    <w:rsid w:val="11AD2EC9"/>
    <w:rsid w:val="129A07AB"/>
    <w:rsid w:val="13496695"/>
    <w:rsid w:val="13B7DC81"/>
    <w:rsid w:val="13FC960B"/>
    <w:rsid w:val="1417E70B"/>
    <w:rsid w:val="1533BF04"/>
    <w:rsid w:val="1554D387"/>
    <w:rsid w:val="15788BED"/>
    <w:rsid w:val="15D03FA7"/>
    <w:rsid w:val="16C0E4FE"/>
    <w:rsid w:val="175F7165"/>
    <w:rsid w:val="1804535D"/>
    <w:rsid w:val="18E9001C"/>
    <w:rsid w:val="19240408"/>
    <w:rsid w:val="1A28CA91"/>
    <w:rsid w:val="1A85B34F"/>
    <w:rsid w:val="1A89A5A1"/>
    <w:rsid w:val="1B61EEEE"/>
    <w:rsid w:val="1C17083E"/>
    <w:rsid w:val="1C929183"/>
    <w:rsid w:val="1D1E76CA"/>
    <w:rsid w:val="1D4FE5FA"/>
    <w:rsid w:val="1DC5A13F"/>
    <w:rsid w:val="1DF2A88C"/>
    <w:rsid w:val="1E5119DE"/>
    <w:rsid w:val="1EB90301"/>
    <w:rsid w:val="1ECDB468"/>
    <w:rsid w:val="1F075666"/>
    <w:rsid w:val="1F80C413"/>
    <w:rsid w:val="1FB94DB8"/>
    <w:rsid w:val="202A0124"/>
    <w:rsid w:val="20547CA1"/>
    <w:rsid w:val="20EA6429"/>
    <w:rsid w:val="216250F6"/>
    <w:rsid w:val="219A5055"/>
    <w:rsid w:val="21A21B96"/>
    <w:rsid w:val="21CB5059"/>
    <w:rsid w:val="2312D788"/>
    <w:rsid w:val="233F0662"/>
    <w:rsid w:val="2366B5FE"/>
    <w:rsid w:val="2437A306"/>
    <w:rsid w:val="24443390"/>
    <w:rsid w:val="25152889"/>
    <w:rsid w:val="260DA48F"/>
    <w:rsid w:val="265A855D"/>
    <w:rsid w:val="2675FB19"/>
    <w:rsid w:val="2732D51A"/>
    <w:rsid w:val="27EFD2B1"/>
    <w:rsid w:val="27F45FBA"/>
    <w:rsid w:val="287CD820"/>
    <w:rsid w:val="28D639E1"/>
    <w:rsid w:val="2961103E"/>
    <w:rsid w:val="29CB2C91"/>
    <w:rsid w:val="2A5A20E1"/>
    <w:rsid w:val="2AD132C0"/>
    <w:rsid w:val="2B2AA8BF"/>
    <w:rsid w:val="2B342AE4"/>
    <w:rsid w:val="2B4B2046"/>
    <w:rsid w:val="2C4E0F90"/>
    <w:rsid w:val="2D706E3D"/>
    <w:rsid w:val="2D7D23DF"/>
    <w:rsid w:val="2E9F5F0A"/>
    <w:rsid w:val="2F99E56A"/>
    <w:rsid w:val="3000416D"/>
    <w:rsid w:val="30FC7AC6"/>
    <w:rsid w:val="31D8E653"/>
    <w:rsid w:val="32000693"/>
    <w:rsid w:val="32E41B4E"/>
    <w:rsid w:val="33348CE0"/>
    <w:rsid w:val="34058E48"/>
    <w:rsid w:val="345FB010"/>
    <w:rsid w:val="35506E56"/>
    <w:rsid w:val="3554FA2B"/>
    <w:rsid w:val="35837778"/>
    <w:rsid w:val="36AEEC67"/>
    <w:rsid w:val="37275F3C"/>
    <w:rsid w:val="3765ECD3"/>
    <w:rsid w:val="38978900"/>
    <w:rsid w:val="38D77E47"/>
    <w:rsid w:val="3ACC8B7B"/>
    <w:rsid w:val="3B2F3620"/>
    <w:rsid w:val="3C2A6F43"/>
    <w:rsid w:val="3D1BF5EE"/>
    <w:rsid w:val="3D2728DB"/>
    <w:rsid w:val="3D302B63"/>
    <w:rsid w:val="3DBD9198"/>
    <w:rsid w:val="3DE65C90"/>
    <w:rsid w:val="3E46FC2F"/>
    <w:rsid w:val="3E772FC9"/>
    <w:rsid w:val="3E955C44"/>
    <w:rsid w:val="3FD942FD"/>
    <w:rsid w:val="3FF5698A"/>
    <w:rsid w:val="40BA29E7"/>
    <w:rsid w:val="419D9082"/>
    <w:rsid w:val="4265C638"/>
    <w:rsid w:val="428F5820"/>
    <w:rsid w:val="435CF6FB"/>
    <w:rsid w:val="436B5FCB"/>
    <w:rsid w:val="43729FF6"/>
    <w:rsid w:val="43C93358"/>
    <w:rsid w:val="43D11490"/>
    <w:rsid w:val="445AB96C"/>
    <w:rsid w:val="44A39594"/>
    <w:rsid w:val="44C15B3E"/>
    <w:rsid w:val="452738FB"/>
    <w:rsid w:val="452E1642"/>
    <w:rsid w:val="4547C9B0"/>
    <w:rsid w:val="4598FD09"/>
    <w:rsid w:val="45D464F5"/>
    <w:rsid w:val="45D654CA"/>
    <w:rsid w:val="4610E66F"/>
    <w:rsid w:val="4678A780"/>
    <w:rsid w:val="474B42DA"/>
    <w:rsid w:val="47C6E12A"/>
    <w:rsid w:val="47CA0E3C"/>
    <w:rsid w:val="4814A136"/>
    <w:rsid w:val="4939C338"/>
    <w:rsid w:val="49DB8A60"/>
    <w:rsid w:val="4A5286BC"/>
    <w:rsid w:val="4AB5AFDA"/>
    <w:rsid w:val="4B15F4AD"/>
    <w:rsid w:val="4B24A435"/>
    <w:rsid w:val="4B4B0C1F"/>
    <w:rsid w:val="4B736983"/>
    <w:rsid w:val="4BAE40EA"/>
    <w:rsid w:val="4CA88FEA"/>
    <w:rsid w:val="4D5C24F0"/>
    <w:rsid w:val="4D8D370B"/>
    <w:rsid w:val="4E205BA9"/>
    <w:rsid w:val="4F18DACB"/>
    <w:rsid w:val="4F5367A1"/>
    <w:rsid w:val="4FE26C7C"/>
    <w:rsid w:val="500CAA28"/>
    <w:rsid w:val="505513BF"/>
    <w:rsid w:val="5152950F"/>
    <w:rsid w:val="51DB7F74"/>
    <w:rsid w:val="52212446"/>
    <w:rsid w:val="525D1600"/>
    <w:rsid w:val="53BA74A1"/>
    <w:rsid w:val="565C2BDC"/>
    <w:rsid w:val="58185C58"/>
    <w:rsid w:val="5A7F5A2F"/>
    <w:rsid w:val="5B42FF8D"/>
    <w:rsid w:val="5BE34DA7"/>
    <w:rsid w:val="5BF2C8F1"/>
    <w:rsid w:val="5C0C15E4"/>
    <w:rsid w:val="5C121B8E"/>
    <w:rsid w:val="5D519E98"/>
    <w:rsid w:val="5E815E6F"/>
    <w:rsid w:val="5EE402CA"/>
    <w:rsid w:val="5EE952DB"/>
    <w:rsid w:val="5EF97862"/>
    <w:rsid w:val="5F28AC8C"/>
    <w:rsid w:val="602D6136"/>
    <w:rsid w:val="6080665A"/>
    <w:rsid w:val="6147A9C6"/>
    <w:rsid w:val="61FF4D6B"/>
    <w:rsid w:val="627E20D8"/>
    <w:rsid w:val="6359CC2D"/>
    <w:rsid w:val="63BB040E"/>
    <w:rsid w:val="63F06079"/>
    <w:rsid w:val="63FFEA01"/>
    <w:rsid w:val="646ED020"/>
    <w:rsid w:val="65460791"/>
    <w:rsid w:val="65A3C297"/>
    <w:rsid w:val="65E9712C"/>
    <w:rsid w:val="6627B3FC"/>
    <w:rsid w:val="668F93E5"/>
    <w:rsid w:val="677401E6"/>
    <w:rsid w:val="677ACA42"/>
    <w:rsid w:val="67901E98"/>
    <w:rsid w:val="68072CF7"/>
    <w:rsid w:val="682B79A4"/>
    <w:rsid w:val="68B0B011"/>
    <w:rsid w:val="68E64A0C"/>
    <w:rsid w:val="69E8B88F"/>
    <w:rsid w:val="6B5584D3"/>
    <w:rsid w:val="6BF9173D"/>
    <w:rsid w:val="6C631206"/>
    <w:rsid w:val="6CA04309"/>
    <w:rsid w:val="6D0BC849"/>
    <w:rsid w:val="6D0CD98C"/>
    <w:rsid w:val="6DEC22FF"/>
    <w:rsid w:val="6E2490BD"/>
    <w:rsid w:val="6EAD340D"/>
    <w:rsid w:val="6ED6E20E"/>
    <w:rsid w:val="6EEC75B0"/>
    <w:rsid w:val="700B2D58"/>
    <w:rsid w:val="7069220B"/>
    <w:rsid w:val="7097F551"/>
    <w:rsid w:val="70FB8EC7"/>
    <w:rsid w:val="71CE06C4"/>
    <w:rsid w:val="73331690"/>
    <w:rsid w:val="7358EB7D"/>
    <w:rsid w:val="73DB1F25"/>
    <w:rsid w:val="749219A7"/>
    <w:rsid w:val="75273691"/>
    <w:rsid w:val="752F5D24"/>
    <w:rsid w:val="757E7025"/>
    <w:rsid w:val="7630E7B5"/>
    <w:rsid w:val="764FED78"/>
    <w:rsid w:val="776F1A0B"/>
    <w:rsid w:val="77719288"/>
    <w:rsid w:val="77A70979"/>
    <w:rsid w:val="789A9373"/>
    <w:rsid w:val="78D9BF33"/>
    <w:rsid w:val="792EC41C"/>
    <w:rsid w:val="7930FE78"/>
    <w:rsid w:val="7991A547"/>
    <w:rsid w:val="79A5F7A2"/>
    <w:rsid w:val="7A7F1C78"/>
    <w:rsid w:val="7B3EE9C5"/>
    <w:rsid w:val="7C4C67B4"/>
    <w:rsid w:val="7C53AB86"/>
    <w:rsid w:val="7CA8DD15"/>
    <w:rsid w:val="7D02FBA8"/>
    <w:rsid w:val="7D27528F"/>
    <w:rsid w:val="7D6E6D87"/>
    <w:rsid w:val="7DB88511"/>
    <w:rsid w:val="7ED6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7CA1"/>
  <w15:chartTrackingRefBased/>
  <w15:docId w15:val="{4E8F189C-7C6C-4F9C-A80F-03E0B9F79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5D5344"/>
    <w:pPr>
      <w:spacing w:after="0" w:line="240" w:lineRule="auto"/>
    </w:pPr>
    <w:rPr>
      <w:sz w:val="22"/>
      <w:szCs w:val="22"/>
      <w:lang w:eastAsia="en-US"/>
    </w:rPr>
  </w:style>
  <w:style w:type="character" w:styleId="NoSpacingChar" w:customStyle="1">
    <w:name w:val="No Spacing Char"/>
    <w:basedOn w:val="DefaultParagraphFont"/>
    <w:link w:val="NoSpacing"/>
    <w:uiPriority w:val="1"/>
    <w:rsid w:val="005D5344"/>
    <w:rPr>
      <w:sz w:val="22"/>
      <w:szCs w:val="22"/>
      <w:lang w:eastAsia="en-US"/>
    </w:rPr>
  </w:style>
  <w:style w:type="paragraph" w:styleId="Header">
    <w:name w:val="header"/>
    <w:basedOn w:val="Normal"/>
    <w:link w:val="HeaderChar"/>
    <w:uiPriority w:val="99"/>
    <w:unhideWhenUsed/>
    <w:rsid w:val="008F57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579E"/>
  </w:style>
  <w:style w:type="paragraph" w:styleId="Footer">
    <w:name w:val="footer"/>
    <w:basedOn w:val="Normal"/>
    <w:link w:val="FooterChar"/>
    <w:uiPriority w:val="99"/>
    <w:unhideWhenUsed/>
    <w:rsid w:val="008F57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579E"/>
  </w:style>
  <w:style w:type="paragraph" w:styleId="TOCHeading">
    <w:name w:val="TOC Heading"/>
    <w:basedOn w:val="Heading1"/>
    <w:next w:val="Normal"/>
    <w:uiPriority w:val="39"/>
    <w:unhideWhenUsed/>
    <w:qFormat/>
    <w:rsid w:val="008F579E"/>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8F579E"/>
    <w:pPr>
      <w:spacing w:after="100"/>
    </w:pPr>
  </w:style>
  <w:style w:type="character" w:styleId="Hyperlink">
    <w:name w:val="Hyperlink"/>
    <w:basedOn w:val="DefaultParagraphFont"/>
    <w:uiPriority w:val="99"/>
    <w:unhideWhenUsed/>
    <w:rsid w:val="008F579E"/>
    <w:rPr>
      <w:color w:val="467886" w:themeColor="hyperlink"/>
      <w:u w:val="single"/>
    </w:rPr>
  </w:style>
  <w:style w:type="paragraph" w:styleId="ListParagraph">
    <w:name w:val="List Paragraph"/>
    <w:basedOn w:val="Normal"/>
    <w:uiPriority w:val="34"/>
    <w:qFormat/>
    <w:rsid w:val="001B5570"/>
    <w:pPr>
      <w:ind w:left="720"/>
      <w:contextualSpacing/>
    </w:pPr>
  </w:style>
  <w:style w:type="table" w:styleId="TableGrid">
    <w:name w:val="Table Grid"/>
    <w:basedOn w:val="TableNormal"/>
    <w:uiPriority w:val="59"/>
    <w:rsid w:val="001B557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s://pubmed.ncbi.nlm.nih.gov/33085413/" TargetMode="External" Id="R718ff2893b324160" /><Relationship Type="http://schemas.openxmlformats.org/officeDocument/2006/relationships/hyperlink" Target="https://ppubs.uspto.gov/api/pdf/downloadPdf/7363853?requestToken=eyJzdWIiOiJjNmE0OTIxZi1mMDU2LTQ0MDctYWFiOS02NWM1MjY5OGUwMjciLCJ2ZXIiOiJmOGRlNTNhZS02YzgzLTQ2MzYtOWIwNC00Y2JhMTkzMDRjZmMiLCJleHAiOjB9" TargetMode="External" Id="R2843af1f011d400b" /><Relationship Type="http://schemas.openxmlformats.org/officeDocument/2006/relationships/hyperlink" Target="https://www.instructables.com/Handcrafted-Egg-Breaker/" TargetMode="External" Id="Rdd5c4d8e0aa94af3" /><Relationship Type="http://schemas.openxmlformats.org/officeDocument/2006/relationships/hyperlink" Target="https://patents.google.com/patent/KR20220132221A/en?q=(egg+cracker)&amp;oq=egg+cracker" TargetMode="External" Id="R016204ccf0824208" /><Relationship Type="http://schemas.openxmlformats.org/officeDocument/2006/relationships/hyperlink" Target="https://link-gale-com.libproxy.temple.edu/apps/doc/A796980876/GRNR?u=temple_main&amp;sid=summon&amp;xid=59426b1f" TargetMode="External" Id="Red72386eb20348a3" /><Relationship Type="http://schemas.openxmlformats.org/officeDocument/2006/relationships/hyperlink" Target="https://doi.org/10.1038/s42005-025-02087-0" TargetMode="External" Id="R4f894e8237b54907" /><Relationship Type="http://schemas.openxmlformats.org/officeDocument/2006/relationships/hyperlink" Target="https://sdgs.un.org/goals" TargetMode="External" Id="Re88b8c451cd94e6e" /><Relationship Type="http://schemas.microsoft.com/office/2020/10/relationships/intelligence" Target="intelligence2.xml" Id="Rb06926baddef487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1277-2C78-4355-8DB2-BB333D1383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Egg Cracker</dc:title>
  <dc:subject/>
  <dc:creator>Hollie A Wolfenden</dc:creator>
  <keywords/>
  <dc:description/>
  <lastModifiedBy>Hollie A Wolfenden</lastModifiedBy>
  <revision>67</revision>
  <dcterms:created xsi:type="dcterms:W3CDTF">2025-08-26T14:59:00.0000000Z</dcterms:created>
  <dcterms:modified xsi:type="dcterms:W3CDTF">2025-09-02T02:01:20.4931702Z</dcterms:modified>
</coreProperties>
</file>