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8CC0"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7296B4B9"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07DDA1A1"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5923FB78" w14:textId="4DA50C8A" w:rsidR="00FD594E" w:rsidRPr="00A7563A" w:rsidRDefault="00FD594E" w:rsidP="00FD594E">
      <w:pPr>
        <w:pStyle w:val="TOCHeading"/>
        <w:spacing w:line="240" w:lineRule="auto"/>
        <w:jc w:val="center"/>
        <w:rPr>
          <w:rStyle w:val="Strong"/>
          <w:rFonts w:ascii="Palatino Linotype" w:hAnsi="Palatino Linotype"/>
          <w:bCs w:val="0"/>
          <w:sz w:val="44"/>
          <w:szCs w:val="44"/>
        </w:rPr>
      </w:pPr>
      <w:r w:rsidRPr="00A7563A">
        <w:rPr>
          <w:rStyle w:val="Strong"/>
          <w:rFonts w:ascii="Palatino Linotype" w:hAnsi="Palatino Linotype"/>
          <w:bCs w:val="0"/>
          <w:sz w:val="44"/>
          <w:szCs w:val="44"/>
        </w:rPr>
        <w:t>Detecting DeepFakes</w:t>
      </w:r>
      <w:r w:rsidR="00651379">
        <w:rPr>
          <w:rStyle w:val="Strong"/>
          <w:rFonts w:ascii="Palatino Linotype" w:hAnsi="Palatino Linotype"/>
          <w:bCs w:val="0"/>
          <w:sz w:val="44"/>
          <w:szCs w:val="44"/>
        </w:rPr>
        <w:t xml:space="preserve"> Using Deep </w:t>
      </w:r>
      <w:r w:rsidR="006B78E8">
        <w:rPr>
          <w:rStyle w:val="Strong"/>
          <w:rFonts w:ascii="Palatino Linotype" w:hAnsi="Palatino Linotype"/>
          <w:bCs w:val="0"/>
          <w:sz w:val="44"/>
          <w:szCs w:val="44"/>
        </w:rPr>
        <w:t>Learning</w:t>
      </w:r>
    </w:p>
    <w:p w14:paraId="5C0AC1A8" w14:textId="7480B04F" w:rsidR="00FD594E" w:rsidRPr="00E82E71" w:rsidRDefault="00FD594E" w:rsidP="00FD594E">
      <w:pPr>
        <w:jc w:val="center"/>
      </w:pPr>
      <w:r>
        <w:rPr>
          <w:noProof/>
        </w:rPr>
        <w:drawing>
          <wp:inline distT="0" distB="0" distL="0" distR="0" wp14:anchorId="661C52AD" wp14:editId="27828E4C">
            <wp:extent cx="5732379" cy="1934210"/>
            <wp:effectExtent l="0" t="0" r="0" b="0"/>
            <wp:docPr id="816685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401"/>
                    <a:stretch>
                      <a:fillRect/>
                    </a:stretch>
                  </pic:blipFill>
                  <pic:spPr bwMode="auto">
                    <a:xfrm>
                      <a:off x="0" y="0"/>
                      <a:ext cx="5761467" cy="1944025"/>
                    </a:xfrm>
                    <a:prstGeom prst="rect">
                      <a:avLst/>
                    </a:prstGeom>
                    <a:noFill/>
                    <a:ln>
                      <a:noFill/>
                    </a:ln>
                    <a:extLst>
                      <a:ext uri="{53640926-AAD7-44D8-BBD7-CCE9431645EC}">
                        <a14:shadowObscured xmlns:a14="http://schemas.microsoft.com/office/drawing/2010/main"/>
                      </a:ext>
                    </a:extLst>
                  </pic:spPr>
                </pic:pic>
              </a:graphicData>
            </a:graphic>
          </wp:inline>
        </w:drawing>
      </w:r>
    </w:p>
    <w:p w14:paraId="6C792D83" w14:textId="3F18B538" w:rsidR="00FD594E" w:rsidRDefault="00FD594E" w:rsidP="00FD594E">
      <w:pPr>
        <w:pStyle w:val="Caption"/>
        <w:jc w:val="center"/>
      </w:pPr>
      <w:r>
        <w:t xml:space="preserve">“Meet Team </w:t>
      </w:r>
      <w:proofErr w:type="spellStart"/>
      <w:r>
        <w:t>DeepTRUTH</w:t>
      </w:r>
      <w:proofErr w:type="spellEnd"/>
      <w:r>
        <w:t>” by Team 5, Image created for Senior Design I</w:t>
      </w:r>
    </w:p>
    <w:p w14:paraId="54FB63B4" w14:textId="54210202" w:rsidR="00FD594E" w:rsidRDefault="00FD594E" w:rsidP="00FD594E">
      <w:pPr>
        <w:pStyle w:val="IntenseQuote"/>
        <w:spacing w:line="240" w:lineRule="auto"/>
      </w:pPr>
      <w:r>
        <w:t>Jouri Ghazi, Jahtega Djukpen</w:t>
      </w:r>
      <w:r w:rsidR="008E60AA">
        <w:t xml:space="preserve">, Ashton Bryant, </w:t>
      </w:r>
      <w:r>
        <w:t>Zacary Louis</w:t>
      </w:r>
    </w:p>
    <w:p w14:paraId="4B2CCF66" w14:textId="4D52973C" w:rsidR="00FD594E" w:rsidRDefault="00FD594E" w:rsidP="00FD594E">
      <w:pPr>
        <w:pStyle w:val="IntenseQuote"/>
        <w:spacing w:line="240" w:lineRule="auto"/>
      </w:pPr>
      <w:r>
        <w:t>Capstone Senior Design II</w:t>
      </w:r>
    </w:p>
    <w:p w14:paraId="111D622F" w14:textId="6B5A513A" w:rsidR="00FD594E" w:rsidRDefault="00FD594E" w:rsidP="00FD594E">
      <w:pPr>
        <w:pStyle w:val="IntenseQuote"/>
        <w:spacing w:line="240" w:lineRule="auto"/>
      </w:pPr>
      <w:r>
        <w:t>Fall 2025</w:t>
      </w:r>
    </w:p>
    <w:p w14:paraId="5F500E5E" w14:textId="6DABEBED" w:rsidR="00FD594E" w:rsidRDefault="00FD594E" w:rsidP="00FD594E">
      <w:pPr>
        <w:spacing w:line="240" w:lineRule="auto"/>
      </w:pPr>
    </w:p>
    <w:p w14:paraId="07F6CA55" w14:textId="77777777" w:rsidR="00FD594E" w:rsidRDefault="00FD594E" w:rsidP="00FD594E">
      <w:pPr>
        <w:spacing w:line="240" w:lineRule="auto"/>
      </w:pPr>
    </w:p>
    <w:p w14:paraId="65F566AD" w14:textId="77777777" w:rsidR="00FD594E" w:rsidRDefault="00FD594E" w:rsidP="00FD594E">
      <w:pPr>
        <w:spacing w:line="240" w:lineRule="auto"/>
      </w:pPr>
    </w:p>
    <w:p w14:paraId="598EDF93" w14:textId="77777777" w:rsidR="00FD594E" w:rsidRDefault="00FD594E">
      <w:pPr>
        <w:pStyle w:val="TOCHeading"/>
        <w:rPr>
          <w:rStyle w:val="IntenseReference"/>
          <w:rFonts w:ascii="Palatino Linotype" w:eastAsiaTheme="minorHAnsi" w:hAnsi="Palatino Linotype" w:cstheme="minorBidi"/>
          <w:kern w:val="2"/>
          <w:sz w:val="22"/>
          <w:szCs w:val="24"/>
          <w14:ligatures w14:val="standardContextual"/>
        </w:rPr>
      </w:pPr>
    </w:p>
    <w:p w14:paraId="4961CF4F" w14:textId="77777777" w:rsidR="009410FB" w:rsidRPr="009410FB" w:rsidRDefault="009410FB" w:rsidP="009410FB"/>
    <w:p w14:paraId="3B7BA5CD" w14:textId="77777777" w:rsidR="00A7563A" w:rsidRPr="00A7563A" w:rsidRDefault="00A7563A" w:rsidP="00A7563A"/>
    <w:sdt>
      <w:sdtPr>
        <w:rPr>
          <w:rStyle w:val="IntenseReference"/>
          <w:rFonts w:ascii="Palatino Linotype" w:eastAsiaTheme="minorEastAsia" w:hAnsi="Palatino Linotype" w:cstheme="minorBidi"/>
          <w:kern w:val="2"/>
          <w:sz w:val="22"/>
          <w:szCs w:val="22"/>
          <w14:ligatures w14:val="standardContextual"/>
        </w:rPr>
        <w:id w:val="-1526091387"/>
        <w:docPartObj>
          <w:docPartGallery w:val="Table of Contents"/>
          <w:docPartUnique/>
        </w:docPartObj>
      </w:sdtPr>
      <w:sdtEndPr>
        <w:rPr>
          <w:rStyle w:val="DefaultParagraphFont"/>
          <w:b w:val="0"/>
          <w:bCs w:val="0"/>
          <w:smallCaps w:val="0"/>
          <w:color w:val="auto"/>
          <w:spacing w:val="0"/>
        </w:rPr>
      </w:sdtEndPr>
      <w:sdtContent>
        <w:p w14:paraId="22330899" w14:textId="1D442011" w:rsidR="00D31F18" w:rsidRPr="00FD594E" w:rsidRDefault="00D31F18" w:rsidP="005F6702">
          <w:pPr>
            <w:pStyle w:val="TOCHeading"/>
            <w:spacing w:before="0" w:line="240" w:lineRule="auto"/>
            <w:rPr>
              <w:rStyle w:val="IntenseReference"/>
              <w:rFonts w:ascii="Palatino Linotype" w:eastAsiaTheme="minorHAnsi" w:hAnsi="Palatino Linotype" w:cstheme="minorBidi"/>
              <w:kern w:val="2"/>
              <w:sz w:val="22"/>
              <w:szCs w:val="24"/>
              <w14:ligatures w14:val="standardContextual"/>
            </w:rPr>
          </w:pPr>
          <w:r w:rsidRPr="00D31F18">
            <w:rPr>
              <w:rStyle w:val="IntenseReference"/>
            </w:rPr>
            <w:t>Table of Contents</w:t>
          </w:r>
        </w:p>
        <w:p w14:paraId="3D76C3C3" w14:textId="5010AAFF" w:rsidR="00C9745D" w:rsidRDefault="00D31F18">
          <w:pPr>
            <w:pStyle w:val="TOC1"/>
            <w:rPr>
              <w:rFonts w:asciiTheme="minorHAnsi" w:eastAsiaTheme="minorEastAsia" w:hAnsiTheme="minorHAnsi"/>
              <w:b w:val="0"/>
              <w:bCs w:val="0"/>
              <w:szCs w:val="24"/>
            </w:rPr>
          </w:pPr>
          <w:r>
            <w:fldChar w:fldCharType="begin"/>
          </w:r>
          <w:r>
            <w:instrText xml:space="preserve"> TOC \o "1-3" \h \z \u </w:instrText>
          </w:r>
          <w:r>
            <w:fldChar w:fldCharType="separate"/>
          </w:r>
          <w:hyperlink w:anchor="_Toc210597713" w:history="1">
            <w:r w:rsidR="00C9745D" w:rsidRPr="004E5B27">
              <w:rPr>
                <w:rStyle w:val="Hyperlink"/>
              </w:rPr>
              <w:t>Problem Statement</w:t>
            </w:r>
            <w:r w:rsidR="00C9745D">
              <w:rPr>
                <w:webHidden/>
              </w:rPr>
              <w:tab/>
            </w:r>
            <w:r w:rsidR="00C9745D">
              <w:rPr>
                <w:webHidden/>
              </w:rPr>
              <w:fldChar w:fldCharType="begin"/>
            </w:r>
            <w:r w:rsidR="00C9745D">
              <w:rPr>
                <w:webHidden/>
              </w:rPr>
              <w:instrText xml:space="preserve"> PAGEREF _Toc210597713 \h </w:instrText>
            </w:r>
            <w:r w:rsidR="00C9745D">
              <w:rPr>
                <w:webHidden/>
              </w:rPr>
            </w:r>
            <w:r w:rsidR="00C9745D">
              <w:rPr>
                <w:webHidden/>
              </w:rPr>
              <w:fldChar w:fldCharType="separate"/>
            </w:r>
            <w:r w:rsidR="00C9745D">
              <w:rPr>
                <w:webHidden/>
              </w:rPr>
              <w:t>4</w:t>
            </w:r>
            <w:r w:rsidR="00C9745D">
              <w:rPr>
                <w:webHidden/>
              </w:rPr>
              <w:fldChar w:fldCharType="end"/>
            </w:r>
          </w:hyperlink>
        </w:p>
        <w:p w14:paraId="1040D9F2" w14:textId="14FEDD54" w:rsidR="00C9745D" w:rsidRDefault="00C9745D">
          <w:pPr>
            <w:pStyle w:val="TOC2"/>
            <w:rPr>
              <w:rFonts w:asciiTheme="minorHAnsi" w:eastAsiaTheme="minorEastAsia" w:hAnsiTheme="minorHAnsi"/>
              <w:i w:val="0"/>
              <w:iCs w:val="0"/>
              <w:sz w:val="24"/>
            </w:rPr>
          </w:pPr>
          <w:hyperlink w:anchor="_Toc210597714" w:history="1">
            <w:r w:rsidRPr="004E5B27">
              <w:rPr>
                <w:rStyle w:val="Hyperlink"/>
              </w:rPr>
              <w:t>Overall Objectives</w:t>
            </w:r>
            <w:r>
              <w:rPr>
                <w:webHidden/>
              </w:rPr>
              <w:tab/>
            </w:r>
            <w:r>
              <w:rPr>
                <w:webHidden/>
              </w:rPr>
              <w:fldChar w:fldCharType="begin"/>
            </w:r>
            <w:r>
              <w:rPr>
                <w:webHidden/>
              </w:rPr>
              <w:instrText xml:space="preserve"> PAGEREF _Toc210597714 \h </w:instrText>
            </w:r>
            <w:r>
              <w:rPr>
                <w:webHidden/>
              </w:rPr>
            </w:r>
            <w:r>
              <w:rPr>
                <w:webHidden/>
              </w:rPr>
              <w:fldChar w:fldCharType="separate"/>
            </w:r>
            <w:r>
              <w:rPr>
                <w:webHidden/>
              </w:rPr>
              <w:t>4</w:t>
            </w:r>
            <w:r>
              <w:rPr>
                <w:webHidden/>
              </w:rPr>
              <w:fldChar w:fldCharType="end"/>
            </w:r>
          </w:hyperlink>
        </w:p>
        <w:p w14:paraId="22F5E50B" w14:textId="3BBC549C" w:rsidR="00C9745D" w:rsidRDefault="00C9745D">
          <w:pPr>
            <w:pStyle w:val="TOC2"/>
            <w:rPr>
              <w:rFonts w:asciiTheme="minorHAnsi" w:eastAsiaTheme="minorEastAsia" w:hAnsiTheme="minorHAnsi"/>
              <w:i w:val="0"/>
              <w:iCs w:val="0"/>
              <w:sz w:val="24"/>
            </w:rPr>
          </w:pPr>
          <w:hyperlink w:anchor="_Toc210597715" w:history="1">
            <w:r w:rsidRPr="004E5B27">
              <w:rPr>
                <w:rStyle w:val="Hyperlink"/>
                <w:rFonts w:eastAsia="Times New Roman"/>
              </w:rPr>
              <w:t>Background &amp; Historical Perspective</w:t>
            </w:r>
            <w:r>
              <w:rPr>
                <w:webHidden/>
              </w:rPr>
              <w:tab/>
            </w:r>
            <w:r>
              <w:rPr>
                <w:webHidden/>
              </w:rPr>
              <w:fldChar w:fldCharType="begin"/>
            </w:r>
            <w:r>
              <w:rPr>
                <w:webHidden/>
              </w:rPr>
              <w:instrText xml:space="preserve"> PAGEREF _Toc210597715 \h </w:instrText>
            </w:r>
            <w:r>
              <w:rPr>
                <w:webHidden/>
              </w:rPr>
            </w:r>
            <w:r>
              <w:rPr>
                <w:webHidden/>
              </w:rPr>
              <w:fldChar w:fldCharType="separate"/>
            </w:r>
            <w:r>
              <w:rPr>
                <w:webHidden/>
              </w:rPr>
              <w:t>4</w:t>
            </w:r>
            <w:r>
              <w:rPr>
                <w:webHidden/>
              </w:rPr>
              <w:fldChar w:fldCharType="end"/>
            </w:r>
          </w:hyperlink>
        </w:p>
        <w:p w14:paraId="4E609F74" w14:textId="75D88CF9" w:rsidR="00C9745D" w:rsidRDefault="00C9745D">
          <w:pPr>
            <w:pStyle w:val="TOC2"/>
            <w:rPr>
              <w:rFonts w:asciiTheme="minorHAnsi" w:eastAsiaTheme="minorEastAsia" w:hAnsiTheme="minorHAnsi"/>
              <w:i w:val="0"/>
              <w:iCs w:val="0"/>
              <w:sz w:val="24"/>
            </w:rPr>
          </w:pPr>
          <w:hyperlink w:anchor="_Toc210597716" w:history="1">
            <w:r w:rsidRPr="004E5B27">
              <w:rPr>
                <w:rStyle w:val="Hyperlink"/>
                <w:rFonts w:eastAsia="Times New Roman"/>
              </w:rPr>
              <w:t>Needs Statement</w:t>
            </w:r>
            <w:r>
              <w:rPr>
                <w:webHidden/>
              </w:rPr>
              <w:tab/>
            </w:r>
            <w:r>
              <w:rPr>
                <w:webHidden/>
              </w:rPr>
              <w:fldChar w:fldCharType="begin"/>
            </w:r>
            <w:r>
              <w:rPr>
                <w:webHidden/>
              </w:rPr>
              <w:instrText xml:space="preserve"> PAGEREF _Toc210597716 \h </w:instrText>
            </w:r>
            <w:r>
              <w:rPr>
                <w:webHidden/>
              </w:rPr>
            </w:r>
            <w:r>
              <w:rPr>
                <w:webHidden/>
              </w:rPr>
              <w:fldChar w:fldCharType="separate"/>
            </w:r>
            <w:r>
              <w:rPr>
                <w:webHidden/>
              </w:rPr>
              <w:t>5</w:t>
            </w:r>
            <w:r>
              <w:rPr>
                <w:webHidden/>
              </w:rPr>
              <w:fldChar w:fldCharType="end"/>
            </w:r>
          </w:hyperlink>
        </w:p>
        <w:p w14:paraId="6BD1F16A" w14:textId="4D700F6C" w:rsidR="00C9745D" w:rsidRDefault="00C9745D">
          <w:pPr>
            <w:pStyle w:val="TOC2"/>
            <w:rPr>
              <w:rFonts w:asciiTheme="minorHAnsi" w:eastAsiaTheme="minorEastAsia" w:hAnsiTheme="minorHAnsi"/>
              <w:i w:val="0"/>
              <w:iCs w:val="0"/>
              <w:sz w:val="24"/>
            </w:rPr>
          </w:pPr>
          <w:hyperlink w:anchor="_Toc210597717" w:history="1">
            <w:r w:rsidRPr="004E5B27">
              <w:rPr>
                <w:rStyle w:val="Hyperlink"/>
                <w:rFonts w:eastAsia="Times New Roman"/>
              </w:rPr>
              <w:t>Major Design and Implementation Challenges</w:t>
            </w:r>
            <w:r>
              <w:rPr>
                <w:webHidden/>
              </w:rPr>
              <w:tab/>
            </w:r>
            <w:r>
              <w:rPr>
                <w:webHidden/>
              </w:rPr>
              <w:fldChar w:fldCharType="begin"/>
            </w:r>
            <w:r>
              <w:rPr>
                <w:webHidden/>
              </w:rPr>
              <w:instrText xml:space="preserve"> PAGEREF _Toc210597717 \h </w:instrText>
            </w:r>
            <w:r>
              <w:rPr>
                <w:webHidden/>
              </w:rPr>
            </w:r>
            <w:r>
              <w:rPr>
                <w:webHidden/>
              </w:rPr>
              <w:fldChar w:fldCharType="separate"/>
            </w:r>
            <w:r>
              <w:rPr>
                <w:webHidden/>
              </w:rPr>
              <w:t>5</w:t>
            </w:r>
            <w:r>
              <w:rPr>
                <w:webHidden/>
              </w:rPr>
              <w:fldChar w:fldCharType="end"/>
            </w:r>
          </w:hyperlink>
        </w:p>
        <w:p w14:paraId="70276C43" w14:textId="7C7F5C64" w:rsidR="00C9745D" w:rsidRDefault="00C9745D">
          <w:pPr>
            <w:pStyle w:val="TOC3"/>
            <w:rPr>
              <w:rFonts w:asciiTheme="minorHAnsi" w:eastAsiaTheme="minorEastAsia" w:hAnsiTheme="minorHAnsi"/>
              <w:noProof/>
              <w:sz w:val="24"/>
            </w:rPr>
          </w:pPr>
          <w:hyperlink w:anchor="_Toc210597718" w:history="1">
            <w:r w:rsidRPr="004E5B27">
              <w:rPr>
                <w:rStyle w:val="Hyperlink"/>
                <w:noProof/>
              </w:rPr>
              <w:t>Dataset Selection &amp; Management</w:t>
            </w:r>
            <w:r>
              <w:rPr>
                <w:noProof/>
                <w:webHidden/>
              </w:rPr>
              <w:tab/>
            </w:r>
            <w:r>
              <w:rPr>
                <w:noProof/>
                <w:webHidden/>
              </w:rPr>
              <w:fldChar w:fldCharType="begin"/>
            </w:r>
            <w:r>
              <w:rPr>
                <w:noProof/>
                <w:webHidden/>
              </w:rPr>
              <w:instrText xml:space="preserve"> PAGEREF _Toc210597718 \h </w:instrText>
            </w:r>
            <w:r>
              <w:rPr>
                <w:noProof/>
                <w:webHidden/>
              </w:rPr>
            </w:r>
            <w:r>
              <w:rPr>
                <w:noProof/>
                <w:webHidden/>
              </w:rPr>
              <w:fldChar w:fldCharType="separate"/>
            </w:r>
            <w:r>
              <w:rPr>
                <w:noProof/>
                <w:webHidden/>
              </w:rPr>
              <w:t>5</w:t>
            </w:r>
            <w:r>
              <w:rPr>
                <w:noProof/>
                <w:webHidden/>
              </w:rPr>
              <w:fldChar w:fldCharType="end"/>
            </w:r>
          </w:hyperlink>
        </w:p>
        <w:p w14:paraId="337130D0" w14:textId="059966DA" w:rsidR="00C9745D" w:rsidRDefault="00C9745D">
          <w:pPr>
            <w:pStyle w:val="TOC3"/>
            <w:rPr>
              <w:rFonts w:asciiTheme="minorHAnsi" w:eastAsiaTheme="minorEastAsia" w:hAnsiTheme="minorHAnsi"/>
              <w:noProof/>
              <w:sz w:val="24"/>
            </w:rPr>
          </w:pPr>
          <w:hyperlink w:anchor="_Toc210597719" w:history="1">
            <w:r w:rsidRPr="004E5B27">
              <w:rPr>
                <w:rStyle w:val="Hyperlink"/>
                <w:noProof/>
              </w:rPr>
              <w:t>Machine Learning Training</w:t>
            </w:r>
            <w:r>
              <w:rPr>
                <w:noProof/>
                <w:webHidden/>
              </w:rPr>
              <w:tab/>
            </w:r>
            <w:r>
              <w:rPr>
                <w:noProof/>
                <w:webHidden/>
              </w:rPr>
              <w:fldChar w:fldCharType="begin"/>
            </w:r>
            <w:r>
              <w:rPr>
                <w:noProof/>
                <w:webHidden/>
              </w:rPr>
              <w:instrText xml:space="preserve"> PAGEREF _Toc210597719 \h </w:instrText>
            </w:r>
            <w:r>
              <w:rPr>
                <w:noProof/>
                <w:webHidden/>
              </w:rPr>
            </w:r>
            <w:r>
              <w:rPr>
                <w:noProof/>
                <w:webHidden/>
              </w:rPr>
              <w:fldChar w:fldCharType="separate"/>
            </w:r>
            <w:r>
              <w:rPr>
                <w:noProof/>
                <w:webHidden/>
              </w:rPr>
              <w:t>6</w:t>
            </w:r>
            <w:r>
              <w:rPr>
                <w:noProof/>
                <w:webHidden/>
              </w:rPr>
              <w:fldChar w:fldCharType="end"/>
            </w:r>
          </w:hyperlink>
        </w:p>
        <w:p w14:paraId="186A79C0" w14:textId="74F903CD" w:rsidR="00C9745D" w:rsidRDefault="00C9745D">
          <w:pPr>
            <w:pStyle w:val="TOC3"/>
            <w:rPr>
              <w:rFonts w:asciiTheme="minorHAnsi" w:eastAsiaTheme="minorEastAsia" w:hAnsiTheme="minorHAnsi"/>
              <w:noProof/>
              <w:sz w:val="24"/>
            </w:rPr>
          </w:pPr>
          <w:hyperlink w:anchor="_Toc210597720" w:history="1">
            <w:r w:rsidRPr="004E5B27">
              <w:rPr>
                <w:rStyle w:val="Hyperlink"/>
                <w:noProof/>
              </w:rPr>
              <w:t>Website Development</w:t>
            </w:r>
            <w:r>
              <w:rPr>
                <w:noProof/>
                <w:webHidden/>
              </w:rPr>
              <w:tab/>
            </w:r>
            <w:r>
              <w:rPr>
                <w:noProof/>
                <w:webHidden/>
              </w:rPr>
              <w:fldChar w:fldCharType="begin"/>
            </w:r>
            <w:r>
              <w:rPr>
                <w:noProof/>
                <w:webHidden/>
              </w:rPr>
              <w:instrText xml:space="preserve"> PAGEREF _Toc210597720 \h </w:instrText>
            </w:r>
            <w:r>
              <w:rPr>
                <w:noProof/>
                <w:webHidden/>
              </w:rPr>
            </w:r>
            <w:r>
              <w:rPr>
                <w:noProof/>
                <w:webHidden/>
              </w:rPr>
              <w:fldChar w:fldCharType="separate"/>
            </w:r>
            <w:r>
              <w:rPr>
                <w:noProof/>
                <w:webHidden/>
              </w:rPr>
              <w:t>6</w:t>
            </w:r>
            <w:r>
              <w:rPr>
                <w:noProof/>
                <w:webHidden/>
              </w:rPr>
              <w:fldChar w:fldCharType="end"/>
            </w:r>
          </w:hyperlink>
        </w:p>
        <w:p w14:paraId="47CD7A97" w14:textId="62FED26C" w:rsidR="00C9745D" w:rsidRDefault="00C9745D">
          <w:pPr>
            <w:pStyle w:val="TOC2"/>
            <w:rPr>
              <w:rFonts w:asciiTheme="minorHAnsi" w:eastAsiaTheme="minorEastAsia" w:hAnsiTheme="minorHAnsi"/>
              <w:i w:val="0"/>
              <w:iCs w:val="0"/>
              <w:sz w:val="24"/>
            </w:rPr>
          </w:pPr>
          <w:hyperlink w:anchor="_Toc210597721" w:history="1">
            <w:r w:rsidRPr="004E5B27">
              <w:rPr>
                <w:rStyle w:val="Hyperlink"/>
              </w:rPr>
              <w:t>Implications of Project Success</w:t>
            </w:r>
            <w:r>
              <w:rPr>
                <w:webHidden/>
              </w:rPr>
              <w:tab/>
            </w:r>
            <w:r>
              <w:rPr>
                <w:webHidden/>
              </w:rPr>
              <w:fldChar w:fldCharType="begin"/>
            </w:r>
            <w:r>
              <w:rPr>
                <w:webHidden/>
              </w:rPr>
              <w:instrText xml:space="preserve"> PAGEREF _Toc210597721 \h </w:instrText>
            </w:r>
            <w:r>
              <w:rPr>
                <w:webHidden/>
              </w:rPr>
            </w:r>
            <w:r>
              <w:rPr>
                <w:webHidden/>
              </w:rPr>
              <w:fldChar w:fldCharType="separate"/>
            </w:r>
            <w:r>
              <w:rPr>
                <w:webHidden/>
              </w:rPr>
              <w:t>6</w:t>
            </w:r>
            <w:r>
              <w:rPr>
                <w:webHidden/>
              </w:rPr>
              <w:fldChar w:fldCharType="end"/>
            </w:r>
          </w:hyperlink>
        </w:p>
        <w:p w14:paraId="30E4C368" w14:textId="5150408F" w:rsidR="00C9745D" w:rsidRDefault="00C9745D">
          <w:pPr>
            <w:pStyle w:val="TOC1"/>
            <w:rPr>
              <w:rFonts w:asciiTheme="minorHAnsi" w:eastAsiaTheme="minorEastAsia" w:hAnsiTheme="minorHAnsi"/>
              <w:b w:val="0"/>
              <w:bCs w:val="0"/>
              <w:szCs w:val="24"/>
            </w:rPr>
          </w:pPr>
          <w:hyperlink w:anchor="_Toc210597722" w:history="1">
            <w:r w:rsidRPr="004E5B27">
              <w:rPr>
                <w:rStyle w:val="Hyperlink"/>
              </w:rPr>
              <w:t>Requirements and Constraints</w:t>
            </w:r>
            <w:r>
              <w:rPr>
                <w:webHidden/>
              </w:rPr>
              <w:tab/>
            </w:r>
            <w:r>
              <w:rPr>
                <w:webHidden/>
              </w:rPr>
              <w:fldChar w:fldCharType="begin"/>
            </w:r>
            <w:r>
              <w:rPr>
                <w:webHidden/>
              </w:rPr>
              <w:instrText xml:space="preserve"> PAGEREF _Toc210597722 \h </w:instrText>
            </w:r>
            <w:r>
              <w:rPr>
                <w:webHidden/>
              </w:rPr>
            </w:r>
            <w:r>
              <w:rPr>
                <w:webHidden/>
              </w:rPr>
              <w:fldChar w:fldCharType="separate"/>
            </w:r>
            <w:r>
              <w:rPr>
                <w:webHidden/>
              </w:rPr>
              <w:t>8</w:t>
            </w:r>
            <w:r>
              <w:rPr>
                <w:webHidden/>
              </w:rPr>
              <w:fldChar w:fldCharType="end"/>
            </w:r>
          </w:hyperlink>
        </w:p>
        <w:p w14:paraId="53292A5F" w14:textId="66006FD1" w:rsidR="00C9745D" w:rsidRDefault="00C9745D">
          <w:pPr>
            <w:pStyle w:val="TOC2"/>
            <w:rPr>
              <w:rFonts w:asciiTheme="minorHAnsi" w:eastAsiaTheme="minorEastAsia" w:hAnsiTheme="minorHAnsi"/>
              <w:i w:val="0"/>
              <w:iCs w:val="0"/>
              <w:sz w:val="24"/>
            </w:rPr>
          </w:pPr>
          <w:hyperlink w:anchor="_Toc210597723" w:history="1">
            <w:r w:rsidRPr="004E5B27">
              <w:rPr>
                <w:rStyle w:val="Hyperlink"/>
              </w:rPr>
              <w:t>Algorithmic Performance Criteria</w:t>
            </w:r>
            <w:r>
              <w:rPr>
                <w:webHidden/>
              </w:rPr>
              <w:tab/>
            </w:r>
            <w:r>
              <w:rPr>
                <w:webHidden/>
              </w:rPr>
              <w:fldChar w:fldCharType="begin"/>
            </w:r>
            <w:r>
              <w:rPr>
                <w:webHidden/>
              </w:rPr>
              <w:instrText xml:space="preserve"> PAGEREF _Toc210597723 \h </w:instrText>
            </w:r>
            <w:r>
              <w:rPr>
                <w:webHidden/>
              </w:rPr>
            </w:r>
            <w:r>
              <w:rPr>
                <w:webHidden/>
              </w:rPr>
              <w:fldChar w:fldCharType="separate"/>
            </w:r>
            <w:r>
              <w:rPr>
                <w:webHidden/>
              </w:rPr>
              <w:t>8</w:t>
            </w:r>
            <w:r>
              <w:rPr>
                <w:webHidden/>
              </w:rPr>
              <w:fldChar w:fldCharType="end"/>
            </w:r>
          </w:hyperlink>
        </w:p>
        <w:p w14:paraId="6D4B6430" w14:textId="46B8DF23" w:rsidR="00C9745D" w:rsidRDefault="00C9745D">
          <w:pPr>
            <w:pStyle w:val="TOC3"/>
            <w:rPr>
              <w:rFonts w:asciiTheme="minorHAnsi" w:eastAsiaTheme="minorEastAsia" w:hAnsiTheme="minorHAnsi"/>
              <w:noProof/>
              <w:sz w:val="24"/>
            </w:rPr>
          </w:pPr>
          <w:hyperlink w:anchor="_Toc210597724" w:history="1">
            <w:r w:rsidRPr="004E5B27">
              <w:rPr>
                <w:rStyle w:val="Hyperlink"/>
                <w:noProof/>
              </w:rPr>
              <w:t>Accuracy</w:t>
            </w:r>
            <w:r>
              <w:rPr>
                <w:noProof/>
                <w:webHidden/>
              </w:rPr>
              <w:tab/>
            </w:r>
            <w:r>
              <w:rPr>
                <w:noProof/>
                <w:webHidden/>
              </w:rPr>
              <w:fldChar w:fldCharType="begin"/>
            </w:r>
            <w:r>
              <w:rPr>
                <w:noProof/>
                <w:webHidden/>
              </w:rPr>
              <w:instrText xml:space="preserve"> PAGEREF _Toc210597724 \h </w:instrText>
            </w:r>
            <w:r>
              <w:rPr>
                <w:noProof/>
                <w:webHidden/>
              </w:rPr>
            </w:r>
            <w:r>
              <w:rPr>
                <w:noProof/>
                <w:webHidden/>
              </w:rPr>
              <w:fldChar w:fldCharType="separate"/>
            </w:r>
            <w:r>
              <w:rPr>
                <w:noProof/>
                <w:webHidden/>
              </w:rPr>
              <w:t>8</w:t>
            </w:r>
            <w:r>
              <w:rPr>
                <w:noProof/>
                <w:webHidden/>
              </w:rPr>
              <w:fldChar w:fldCharType="end"/>
            </w:r>
          </w:hyperlink>
        </w:p>
        <w:p w14:paraId="004F71F0" w14:textId="0345DCD3" w:rsidR="00C9745D" w:rsidRDefault="00C9745D">
          <w:pPr>
            <w:pStyle w:val="TOC3"/>
            <w:rPr>
              <w:rFonts w:asciiTheme="minorHAnsi" w:eastAsiaTheme="minorEastAsia" w:hAnsiTheme="minorHAnsi"/>
              <w:noProof/>
              <w:sz w:val="24"/>
            </w:rPr>
          </w:pPr>
          <w:hyperlink w:anchor="_Toc210597725" w:history="1">
            <w:r w:rsidRPr="004E5B27">
              <w:rPr>
                <w:rStyle w:val="Hyperlink"/>
                <w:noProof/>
              </w:rPr>
              <w:t>Precision</w:t>
            </w:r>
            <w:r>
              <w:rPr>
                <w:noProof/>
                <w:webHidden/>
              </w:rPr>
              <w:tab/>
            </w:r>
            <w:r>
              <w:rPr>
                <w:noProof/>
                <w:webHidden/>
              </w:rPr>
              <w:fldChar w:fldCharType="begin"/>
            </w:r>
            <w:r>
              <w:rPr>
                <w:noProof/>
                <w:webHidden/>
              </w:rPr>
              <w:instrText xml:space="preserve"> PAGEREF _Toc210597725 \h </w:instrText>
            </w:r>
            <w:r>
              <w:rPr>
                <w:noProof/>
                <w:webHidden/>
              </w:rPr>
            </w:r>
            <w:r>
              <w:rPr>
                <w:noProof/>
                <w:webHidden/>
              </w:rPr>
              <w:fldChar w:fldCharType="separate"/>
            </w:r>
            <w:r>
              <w:rPr>
                <w:noProof/>
                <w:webHidden/>
              </w:rPr>
              <w:t>9</w:t>
            </w:r>
            <w:r>
              <w:rPr>
                <w:noProof/>
                <w:webHidden/>
              </w:rPr>
              <w:fldChar w:fldCharType="end"/>
            </w:r>
          </w:hyperlink>
        </w:p>
        <w:p w14:paraId="02D2B844" w14:textId="5801E523" w:rsidR="00C9745D" w:rsidRDefault="00C9745D">
          <w:pPr>
            <w:pStyle w:val="TOC3"/>
            <w:rPr>
              <w:rFonts w:asciiTheme="minorHAnsi" w:eastAsiaTheme="minorEastAsia" w:hAnsiTheme="minorHAnsi"/>
              <w:noProof/>
              <w:sz w:val="24"/>
            </w:rPr>
          </w:pPr>
          <w:hyperlink w:anchor="_Toc210597726" w:history="1">
            <w:r w:rsidRPr="004E5B27">
              <w:rPr>
                <w:rStyle w:val="Hyperlink"/>
                <w:noProof/>
              </w:rPr>
              <w:t>Recall</w:t>
            </w:r>
            <w:r>
              <w:rPr>
                <w:noProof/>
                <w:webHidden/>
              </w:rPr>
              <w:tab/>
            </w:r>
            <w:r>
              <w:rPr>
                <w:noProof/>
                <w:webHidden/>
              </w:rPr>
              <w:fldChar w:fldCharType="begin"/>
            </w:r>
            <w:r>
              <w:rPr>
                <w:noProof/>
                <w:webHidden/>
              </w:rPr>
              <w:instrText xml:space="preserve"> PAGEREF _Toc210597726 \h </w:instrText>
            </w:r>
            <w:r>
              <w:rPr>
                <w:noProof/>
                <w:webHidden/>
              </w:rPr>
            </w:r>
            <w:r>
              <w:rPr>
                <w:noProof/>
                <w:webHidden/>
              </w:rPr>
              <w:fldChar w:fldCharType="separate"/>
            </w:r>
            <w:r>
              <w:rPr>
                <w:noProof/>
                <w:webHidden/>
              </w:rPr>
              <w:t>9</w:t>
            </w:r>
            <w:r>
              <w:rPr>
                <w:noProof/>
                <w:webHidden/>
              </w:rPr>
              <w:fldChar w:fldCharType="end"/>
            </w:r>
          </w:hyperlink>
        </w:p>
        <w:p w14:paraId="68F3C565" w14:textId="79D5A9A3" w:rsidR="00C9745D" w:rsidRDefault="00C9745D">
          <w:pPr>
            <w:pStyle w:val="TOC3"/>
            <w:rPr>
              <w:rFonts w:asciiTheme="minorHAnsi" w:eastAsiaTheme="minorEastAsia" w:hAnsiTheme="minorHAnsi"/>
              <w:noProof/>
              <w:sz w:val="24"/>
            </w:rPr>
          </w:pPr>
          <w:hyperlink w:anchor="_Toc210597727" w:history="1">
            <w:r w:rsidRPr="004E5B27">
              <w:rPr>
                <w:rStyle w:val="Hyperlink"/>
                <w:noProof/>
              </w:rPr>
              <w:t>F1 Score</w:t>
            </w:r>
            <w:r>
              <w:rPr>
                <w:noProof/>
                <w:webHidden/>
              </w:rPr>
              <w:tab/>
            </w:r>
            <w:r>
              <w:rPr>
                <w:noProof/>
                <w:webHidden/>
              </w:rPr>
              <w:fldChar w:fldCharType="begin"/>
            </w:r>
            <w:r>
              <w:rPr>
                <w:noProof/>
                <w:webHidden/>
              </w:rPr>
              <w:instrText xml:space="preserve"> PAGEREF _Toc210597727 \h </w:instrText>
            </w:r>
            <w:r>
              <w:rPr>
                <w:noProof/>
                <w:webHidden/>
              </w:rPr>
            </w:r>
            <w:r>
              <w:rPr>
                <w:noProof/>
                <w:webHidden/>
              </w:rPr>
              <w:fldChar w:fldCharType="separate"/>
            </w:r>
            <w:r>
              <w:rPr>
                <w:noProof/>
                <w:webHidden/>
              </w:rPr>
              <w:t>9</w:t>
            </w:r>
            <w:r>
              <w:rPr>
                <w:noProof/>
                <w:webHidden/>
              </w:rPr>
              <w:fldChar w:fldCharType="end"/>
            </w:r>
          </w:hyperlink>
        </w:p>
        <w:p w14:paraId="6AE8A0D9" w14:textId="0034099C" w:rsidR="00C9745D" w:rsidRDefault="00C9745D">
          <w:pPr>
            <w:pStyle w:val="TOC2"/>
            <w:rPr>
              <w:rFonts w:asciiTheme="minorHAnsi" w:eastAsiaTheme="minorEastAsia" w:hAnsiTheme="minorHAnsi"/>
              <w:i w:val="0"/>
              <w:iCs w:val="0"/>
              <w:sz w:val="24"/>
            </w:rPr>
          </w:pPr>
          <w:hyperlink w:anchor="_Toc210597728" w:history="1">
            <w:r w:rsidRPr="004E5B27">
              <w:rPr>
                <w:rStyle w:val="Hyperlink"/>
              </w:rPr>
              <w:t>Solution Efficiency</w:t>
            </w:r>
            <w:r>
              <w:rPr>
                <w:webHidden/>
              </w:rPr>
              <w:tab/>
            </w:r>
            <w:r>
              <w:rPr>
                <w:webHidden/>
              </w:rPr>
              <w:fldChar w:fldCharType="begin"/>
            </w:r>
            <w:r>
              <w:rPr>
                <w:webHidden/>
              </w:rPr>
              <w:instrText xml:space="preserve"> PAGEREF _Toc210597728 \h </w:instrText>
            </w:r>
            <w:r>
              <w:rPr>
                <w:webHidden/>
              </w:rPr>
            </w:r>
            <w:r>
              <w:rPr>
                <w:webHidden/>
              </w:rPr>
              <w:fldChar w:fldCharType="separate"/>
            </w:r>
            <w:r>
              <w:rPr>
                <w:webHidden/>
              </w:rPr>
              <w:t>10</w:t>
            </w:r>
            <w:r>
              <w:rPr>
                <w:webHidden/>
              </w:rPr>
              <w:fldChar w:fldCharType="end"/>
            </w:r>
          </w:hyperlink>
        </w:p>
        <w:p w14:paraId="796F97B2" w14:textId="1C07BF98" w:rsidR="00C9745D" w:rsidRDefault="00C9745D">
          <w:pPr>
            <w:pStyle w:val="TOC3"/>
            <w:rPr>
              <w:rFonts w:asciiTheme="minorHAnsi" w:eastAsiaTheme="minorEastAsia" w:hAnsiTheme="minorHAnsi"/>
              <w:noProof/>
              <w:sz w:val="24"/>
            </w:rPr>
          </w:pPr>
          <w:hyperlink w:anchor="_Toc210597729" w:history="1">
            <w:r w:rsidRPr="004E5B27">
              <w:rPr>
                <w:rStyle w:val="Hyperlink"/>
                <w:noProof/>
              </w:rPr>
              <w:t>Algorithm Process Time</w:t>
            </w:r>
            <w:r>
              <w:rPr>
                <w:noProof/>
                <w:webHidden/>
              </w:rPr>
              <w:tab/>
            </w:r>
            <w:r>
              <w:rPr>
                <w:noProof/>
                <w:webHidden/>
              </w:rPr>
              <w:fldChar w:fldCharType="begin"/>
            </w:r>
            <w:r>
              <w:rPr>
                <w:noProof/>
                <w:webHidden/>
              </w:rPr>
              <w:instrText xml:space="preserve"> PAGEREF _Toc210597729 \h </w:instrText>
            </w:r>
            <w:r>
              <w:rPr>
                <w:noProof/>
                <w:webHidden/>
              </w:rPr>
            </w:r>
            <w:r>
              <w:rPr>
                <w:noProof/>
                <w:webHidden/>
              </w:rPr>
              <w:fldChar w:fldCharType="separate"/>
            </w:r>
            <w:r>
              <w:rPr>
                <w:noProof/>
                <w:webHidden/>
              </w:rPr>
              <w:t>10</w:t>
            </w:r>
            <w:r>
              <w:rPr>
                <w:noProof/>
                <w:webHidden/>
              </w:rPr>
              <w:fldChar w:fldCharType="end"/>
            </w:r>
          </w:hyperlink>
        </w:p>
        <w:p w14:paraId="491B7309" w14:textId="77CE555B" w:rsidR="00C9745D" w:rsidRDefault="00C9745D">
          <w:pPr>
            <w:pStyle w:val="TOC3"/>
            <w:rPr>
              <w:rFonts w:asciiTheme="minorHAnsi" w:eastAsiaTheme="minorEastAsia" w:hAnsiTheme="minorHAnsi"/>
              <w:noProof/>
              <w:sz w:val="24"/>
            </w:rPr>
          </w:pPr>
          <w:hyperlink w:anchor="_Toc210597730" w:history="1">
            <w:r w:rsidRPr="004E5B27">
              <w:rPr>
                <w:rStyle w:val="Hyperlink"/>
                <w:noProof/>
              </w:rPr>
              <w:t>Website Boot Time</w:t>
            </w:r>
            <w:r>
              <w:rPr>
                <w:noProof/>
                <w:webHidden/>
              </w:rPr>
              <w:tab/>
            </w:r>
            <w:r>
              <w:rPr>
                <w:noProof/>
                <w:webHidden/>
              </w:rPr>
              <w:fldChar w:fldCharType="begin"/>
            </w:r>
            <w:r>
              <w:rPr>
                <w:noProof/>
                <w:webHidden/>
              </w:rPr>
              <w:instrText xml:space="preserve"> PAGEREF _Toc210597730 \h </w:instrText>
            </w:r>
            <w:r>
              <w:rPr>
                <w:noProof/>
                <w:webHidden/>
              </w:rPr>
            </w:r>
            <w:r>
              <w:rPr>
                <w:noProof/>
                <w:webHidden/>
              </w:rPr>
              <w:fldChar w:fldCharType="separate"/>
            </w:r>
            <w:r>
              <w:rPr>
                <w:noProof/>
                <w:webHidden/>
              </w:rPr>
              <w:t>10</w:t>
            </w:r>
            <w:r>
              <w:rPr>
                <w:noProof/>
                <w:webHidden/>
              </w:rPr>
              <w:fldChar w:fldCharType="end"/>
            </w:r>
          </w:hyperlink>
        </w:p>
        <w:p w14:paraId="3D190559" w14:textId="390E0C35" w:rsidR="00C9745D" w:rsidRDefault="00C9745D">
          <w:pPr>
            <w:pStyle w:val="TOC3"/>
            <w:rPr>
              <w:rFonts w:asciiTheme="minorHAnsi" w:eastAsiaTheme="minorEastAsia" w:hAnsiTheme="minorHAnsi"/>
              <w:noProof/>
              <w:sz w:val="24"/>
            </w:rPr>
          </w:pPr>
          <w:hyperlink w:anchor="_Toc210597731" w:history="1">
            <w:r w:rsidRPr="004E5B27">
              <w:rPr>
                <w:rStyle w:val="Hyperlink"/>
                <w:noProof/>
              </w:rPr>
              <w:t>Resource Usage</w:t>
            </w:r>
            <w:r>
              <w:rPr>
                <w:noProof/>
                <w:webHidden/>
              </w:rPr>
              <w:tab/>
            </w:r>
            <w:r>
              <w:rPr>
                <w:noProof/>
                <w:webHidden/>
              </w:rPr>
              <w:fldChar w:fldCharType="begin"/>
            </w:r>
            <w:r>
              <w:rPr>
                <w:noProof/>
                <w:webHidden/>
              </w:rPr>
              <w:instrText xml:space="preserve"> PAGEREF _Toc210597731 \h </w:instrText>
            </w:r>
            <w:r>
              <w:rPr>
                <w:noProof/>
                <w:webHidden/>
              </w:rPr>
            </w:r>
            <w:r>
              <w:rPr>
                <w:noProof/>
                <w:webHidden/>
              </w:rPr>
              <w:fldChar w:fldCharType="separate"/>
            </w:r>
            <w:r>
              <w:rPr>
                <w:noProof/>
                <w:webHidden/>
              </w:rPr>
              <w:t>10</w:t>
            </w:r>
            <w:r>
              <w:rPr>
                <w:noProof/>
                <w:webHidden/>
              </w:rPr>
              <w:fldChar w:fldCharType="end"/>
            </w:r>
          </w:hyperlink>
        </w:p>
        <w:p w14:paraId="03EF0273" w14:textId="2655F8E2" w:rsidR="00C9745D" w:rsidRDefault="00C9745D">
          <w:pPr>
            <w:pStyle w:val="TOC3"/>
            <w:rPr>
              <w:rFonts w:asciiTheme="minorHAnsi" w:eastAsiaTheme="minorEastAsia" w:hAnsiTheme="minorHAnsi"/>
              <w:noProof/>
              <w:sz w:val="24"/>
            </w:rPr>
          </w:pPr>
          <w:hyperlink w:anchor="_Toc210597732" w:history="1">
            <w:r w:rsidRPr="004E5B27">
              <w:rPr>
                <w:rStyle w:val="Hyperlink"/>
                <w:noProof/>
              </w:rPr>
              <w:t>Dataset Generalizability (Scalability)</w:t>
            </w:r>
            <w:r>
              <w:rPr>
                <w:noProof/>
                <w:webHidden/>
              </w:rPr>
              <w:tab/>
            </w:r>
            <w:r>
              <w:rPr>
                <w:noProof/>
                <w:webHidden/>
              </w:rPr>
              <w:fldChar w:fldCharType="begin"/>
            </w:r>
            <w:r>
              <w:rPr>
                <w:noProof/>
                <w:webHidden/>
              </w:rPr>
              <w:instrText xml:space="preserve"> PAGEREF _Toc210597732 \h </w:instrText>
            </w:r>
            <w:r>
              <w:rPr>
                <w:noProof/>
                <w:webHidden/>
              </w:rPr>
            </w:r>
            <w:r>
              <w:rPr>
                <w:noProof/>
                <w:webHidden/>
              </w:rPr>
              <w:fldChar w:fldCharType="separate"/>
            </w:r>
            <w:r>
              <w:rPr>
                <w:noProof/>
                <w:webHidden/>
              </w:rPr>
              <w:t>10</w:t>
            </w:r>
            <w:r>
              <w:rPr>
                <w:noProof/>
                <w:webHidden/>
              </w:rPr>
              <w:fldChar w:fldCharType="end"/>
            </w:r>
          </w:hyperlink>
        </w:p>
        <w:p w14:paraId="033DA476" w14:textId="034A2978" w:rsidR="00C9745D" w:rsidRDefault="00C9745D">
          <w:pPr>
            <w:pStyle w:val="TOC2"/>
            <w:rPr>
              <w:rFonts w:asciiTheme="minorHAnsi" w:eastAsiaTheme="minorEastAsia" w:hAnsiTheme="minorHAnsi"/>
              <w:i w:val="0"/>
              <w:iCs w:val="0"/>
              <w:sz w:val="24"/>
            </w:rPr>
          </w:pPr>
          <w:hyperlink w:anchor="_Toc210597733" w:history="1">
            <w:r w:rsidRPr="004E5B27">
              <w:rPr>
                <w:rStyle w:val="Hyperlink"/>
                <w:rFonts w:eastAsia="Helvetica Neue"/>
                <w:bCs/>
              </w:rPr>
              <w:t>Demonstration Usability</w:t>
            </w:r>
            <w:r>
              <w:rPr>
                <w:webHidden/>
              </w:rPr>
              <w:tab/>
            </w:r>
            <w:r>
              <w:rPr>
                <w:webHidden/>
              </w:rPr>
              <w:fldChar w:fldCharType="begin"/>
            </w:r>
            <w:r>
              <w:rPr>
                <w:webHidden/>
              </w:rPr>
              <w:instrText xml:space="preserve"> PAGEREF _Toc210597733 \h </w:instrText>
            </w:r>
            <w:r>
              <w:rPr>
                <w:webHidden/>
              </w:rPr>
            </w:r>
            <w:r>
              <w:rPr>
                <w:webHidden/>
              </w:rPr>
              <w:fldChar w:fldCharType="separate"/>
            </w:r>
            <w:r>
              <w:rPr>
                <w:webHidden/>
              </w:rPr>
              <w:t>10</w:t>
            </w:r>
            <w:r>
              <w:rPr>
                <w:webHidden/>
              </w:rPr>
              <w:fldChar w:fldCharType="end"/>
            </w:r>
          </w:hyperlink>
        </w:p>
        <w:p w14:paraId="6EDAFC8F" w14:textId="6FB407F4" w:rsidR="00C9745D" w:rsidRDefault="00C9745D">
          <w:pPr>
            <w:pStyle w:val="TOC3"/>
            <w:rPr>
              <w:rFonts w:asciiTheme="minorHAnsi" w:eastAsiaTheme="minorEastAsia" w:hAnsiTheme="minorHAnsi"/>
              <w:noProof/>
              <w:sz w:val="24"/>
            </w:rPr>
          </w:pPr>
          <w:hyperlink w:anchor="_Toc210597734" w:history="1">
            <w:r w:rsidRPr="004E5B27">
              <w:rPr>
                <w:rStyle w:val="Hyperlink"/>
                <w:rFonts w:eastAsia="Helvetica Neue"/>
                <w:noProof/>
              </w:rPr>
              <w:t>Interpretability</w:t>
            </w:r>
            <w:r>
              <w:rPr>
                <w:noProof/>
                <w:webHidden/>
              </w:rPr>
              <w:tab/>
            </w:r>
            <w:r>
              <w:rPr>
                <w:noProof/>
                <w:webHidden/>
              </w:rPr>
              <w:fldChar w:fldCharType="begin"/>
            </w:r>
            <w:r>
              <w:rPr>
                <w:noProof/>
                <w:webHidden/>
              </w:rPr>
              <w:instrText xml:space="preserve"> PAGEREF _Toc210597734 \h </w:instrText>
            </w:r>
            <w:r>
              <w:rPr>
                <w:noProof/>
                <w:webHidden/>
              </w:rPr>
            </w:r>
            <w:r>
              <w:rPr>
                <w:noProof/>
                <w:webHidden/>
              </w:rPr>
              <w:fldChar w:fldCharType="separate"/>
            </w:r>
            <w:r>
              <w:rPr>
                <w:noProof/>
                <w:webHidden/>
              </w:rPr>
              <w:t>10</w:t>
            </w:r>
            <w:r>
              <w:rPr>
                <w:noProof/>
                <w:webHidden/>
              </w:rPr>
              <w:fldChar w:fldCharType="end"/>
            </w:r>
          </w:hyperlink>
        </w:p>
        <w:p w14:paraId="6217F4E8" w14:textId="2A7848CE" w:rsidR="00C9745D" w:rsidRDefault="00C9745D">
          <w:pPr>
            <w:pStyle w:val="TOC3"/>
            <w:rPr>
              <w:rFonts w:asciiTheme="minorHAnsi" w:eastAsiaTheme="minorEastAsia" w:hAnsiTheme="minorHAnsi"/>
              <w:noProof/>
              <w:sz w:val="24"/>
            </w:rPr>
          </w:pPr>
          <w:hyperlink w:anchor="_Toc210597735" w:history="1">
            <w:r w:rsidRPr="004E5B27">
              <w:rPr>
                <w:rStyle w:val="Hyperlink"/>
                <w:rFonts w:eastAsia="Helvetica Neue"/>
                <w:noProof/>
              </w:rPr>
              <w:t>Accessibility</w:t>
            </w:r>
            <w:r>
              <w:rPr>
                <w:noProof/>
                <w:webHidden/>
              </w:rPr>
              <w:tab/>
            </w:r>
            <w:r>
              <w:rPr>
                <w:noProof/>
                <w:webHidden/>
              </w:rPr>
              <w:fldChar w:fldCharType="begin"/>
            </w:r>
            <w:r>
              <w:rPr>
                <w:noProof/>
                <w:webHidden/>
              </w:rPr>
              <w:instrText xml:space="preserve"> PAGEREF _Toc210597735 \h </w:instrText>
            </w:r>
            <w:r>
              <w:rPr>
                <w:noProof/>
                <w:webHidden/>
              </w:rPr>
            </w:r>
            <w:r>
              <w:rPr>
                <w:noProof/>
                <w:webHidden/>
              </w:rPr>
              <w:fldChar w:fldCharType="separate"/>
            </w:r>
            <w:r>
              <w:rPr>
                <w:noProof/>
                <w:webHidden/>
              </w:rPr>
              <w:t>11</w:t>
            </w:r>
            <w:r>
              <w:rPr>
                <w:noProof/>
                <w:webHidden/>
              </w:rPr>
              <w:fldChar w:fldCharType="end"/>
            </w:r>
          </w:hyperlink>
        </w:p>
        <w:p w14:paraId="4C1B5BE5" w14:textId="53FCC983" w:rsidR="00C9745D" w:rsidRDefault="00C9745D">
          <w:pPr>
            <w:pStyle w:val="TOC3"/>
            <w:rPr>
              <w:rFonts w:asciiTheme="minorHAnsi" w:eastAsiaTheme="minorEastAsia" w:hAnsiTheme="minorHAnsi"/>
              <w:noProof/>
              <w:sz w:val="24"/>
            </w:rPr>
          </w:pPr>
          <w:hyperlink w:anchor="_Toc210597736" w:history="1">
            <w:r w:rsidRPr="004E5B27">
              <w:rPr>
                <w:rStyle w:val="Hyperlink"/>
                <w:rFonts w:eastAsia="Helvetica Neue"/>
                <w:noProof/>
              </w:rPr>
              <w:t>User Interface</w:t>
            </w:r>
            <w:r>
              <w:rPr>
                <w:noProof/>
                <w:webHidden/>
              </w:rPr>
              <w:tab/>
            </w:r>
            <w:r>
              <w:rPr>
                <w:noProof/>
                <w:webHidden/>
              </w:rPr>
              <w:fldChar w:fldCharType="begin"/>
            </w:r>
            <w:r>
              <w:rPr>
                <w:noProof/>
                <w:webHidden/>
              </w:rPr>
              <w:instrText xml:space="preserve"> PAGEREF _Toc210597736 \h </w:instrText>
            </w:r>
            <w:r>
              <w:rPr>
                <w:noProof/>
                <w:webHidden/>
              </w:rPr>
            </w:r>
            <w:r>
              <w:rPr>
                <w:noProof/>
                <w:webHidden/>
              </w:rPr>
              <w:fldChar w:fldCharType="separate"/>
            </w:r>
            <w:r>
              <w:rPr>
                <w:noProof/>
                <w:webHidden/>
              </w:rPr>
              <w:t>11</w:t>
            </w:r>
            <w:r>
              <w:rPr>
                <w:noProof/>
                <w:webHidden/>
              </w:rPr>
              <w:fldChar w:fldCharType="end"/>
            </w:r>
          </w:hyperlink>
        </w:p>
        <w:p w14:paraId="50A14472" w14:textId="51BA25BE" w:rsidR="00C9745D" w:rsidRDefault="00C9745D">
          <w:pPr>
            <w:pStyle w:val="TOC2"/>
            <w:rPr>
              <w:rFonts w:asciiTheme="minorHAnsi" w:eastAsiaTheme="minorEastAsia" w:hAnsiTheme="minorHAnsi"/>
              <w:i w:val="0"/>
              <w:iCs w:val="0"/>
              <w:sz w:val="24"/>
            </w:rPr>
          </w:pPr>
          <w:hyperlink w:anchor="_Toc210597737" w:history="1">
            <w:r w:rsidRPr="004E5B27">
              <w:rPr>
                <w:rStyle w:val="Hyperlink"/>
              </w:rPr>
              <w:t>Code Maintainability</w:t>
            </w:r>
            <w:r>
              <w:rPr>
                <w:webHidden/>
              </w:rPr>
              <w:tab/>
            </w:r>
            <w:r>
              <w:rPr>
                <w:webHidden/>
              </w:rPr>
              <w:fldChar w:fldCharType="begin"/>
            </w:r>
            <w:r>
              <w:rPr>
                <w:webHidden/>
              </w:rPr>
              <w:instrText xml:space="preserve"> PAGEREF _Toc210597737 \h </w:instrText>
            </w:r>
            <w:r>
              <w:rPr>
                <w:webHidden/>
              </w:rPr>
            </w:r>
            <w:r>
              <w:rPr>
                <w:webHidden/>
              </w:rPr>
              <w:fldChar w:fldCharType="separate"/>
            </w:r>
            <w:r>
              <w:rPr>
                <w:webHidden/>
              </w:rPr>
              <w:t>11</w:t>
            </w:r>
            <w:r>
              <w:rPr>
                <w:webHidden/>
              </w:rPr>
              <w:fldChar w:fldCharType="end"/>
            </w:r>
          </w:hyperlink>
        </w:p>
        <w:p w14:paraId="55CBA49A" w14:textId="5155CA1E" w:rsidR="00C9745D" w:rsidRDefault="00C9745D">
          <w:pPr>
            <w:pStyle w:val="TOC3"/>
            <w:rPr>
              <w:rFonts w:asciiTheme="minorHAnsi" w:eastAsiaTheme="minorEastAsia" w:hAnsiTheme="minorHAnsi"/>
              <w:noProof/>
              <w:sz w:val="24"/>
            </w:rPr>
          </w:pPr>
          <w:hyperlink w:anchor="_Toc210597738" w:history="1">
            <w:r w:rsidRPr="004E5B27">
              <w:rPr>
                <w:rStyle w:val="Hyperlink"/>
                <w:noProof/>
              </w:rPr>
              <w:t>ISIP Guideline Compliance</w:t>
            </w:r>
            <w:r>
              <w:rPr>
                <w:noProof/>
                <w:webHidden/>
              </w:rPr>
              <w:tab/>
            </w:r>
            <w:r>
              <w:rPr>
                <w:noProof/>
                <w:webHidden/>
              </w:rPr>
              <w:fldChar w:fldCharType="begin"/>
            </w:r>
            <w:r>
              <w:rPr>
                <w:noProof/>
                <w:webHidden/>
              </w:rPr>
              <w:instrText xml:space="preserve"> PAGEREF _Toc210597738 \h </w:instrText>
            </w:r>
            <w:r>
              <w:rPr>
                <w:noProof/>
                <w:webHidden/>
              </w:rPr>
            </w:r>
            <w:r>
              <w:rPr>
                <w:noProof/>
                <w:webHidden/>
              </w:rPr>
              <w:fldChar w:fldCharType="separate"/>
            </w:r>
            <w:r>
              <w:rPr>
                <w:noProof/>
                <w:webHidden/>
              </w:rPr>
              <w:t>11</w:t>
            </w:r>
            <w:r>
              <w:rPr>
                <w:noProof/>
                <w:webHidden/>
              </w:rPr>
              <w:fldChar w:fldCharType="end"/>
            </w:r>
          </w:hyperlink>
        </w:p>
        <w:p w14:paraId="007683F6" w14:textId="6C377400" w:rsidR="00C9745D" w:rsidRDefault="00C9745D">
          <w:pPr>
            <w:pStyle w:val="TOC3"/>
            <w:rPr>
              <w:rFonts w:asciiTheme="minorHAnsi" w:eastAsiaTheme="minorEastAsia" w:hAnsiTheme="minorHAnsi"/>
              <w:noProof/>
              <w:sz w:val="24"/>
            </w:rPr>
          </w:pPr>
          <w:hyperlink w:anchor="_Toc210597739" w:history="1">
            <w:r w:rsidRPr="004E5B27">
              <w:rPr>
                <w:rStyle w:val="Hyperlink"/>
                <w:noProof/>
              </w:rPr>
              <w:t>Documentation</w:t>
            </w:r>
            <w:r>
              <w:rPr>
                <w:noProof/>
                <w:webHidden/>
              </w:rPr>
              <w:tab/>
            </w:r>
            <w:r>
              <w:rPr>
                <w:noProof/>
                <w:webHidden/>
              </w:rPr>
              <w:fldChar w:fldCharType="begin"/>
            </w:r>
            <w:r>
              <w:rPr>
                <w:noProof/>
                <w:webHidden/>
              </w:rPr>
              <w:instrText xml:space="preserve"> PAGEREF _Toc210597739 \h </w:instrText>
            </w:r>
            <w:r>
              <w:rPr>
                <w:noProof/>
                <w:webHidden/>
              </w:rPr>
            </w:r>
            <w:r>
              <w:rPr>
                <w:noProof/>
                <w:webHidden/>
              </w:rPr>
              <w:fldChar w:fldCharType="separate"/>
            </w:r>
            <w:r>
              <w:rPr>
                <w:noProof/>
                <w:webHidden/>
              </w:rPr>
              <w:t>12</w:t>
            </w:r>
            <w:r>
              <w:rPr>
                <w:noProof/>
                <w:webHidden/>
              </w:rPr>
              <w:fldChar w:fldCharType="end"/>
            </w:r>
          </w:hyperlink>
        </w:p>
        <w:p w14:paraId="5DB129F0" w14:textId="514C2D04" w:rsidR="00C9745D" w:rsidRDefault="00C9745D">
          <w:pPr>
            <w:pStyle w:val="TOC2"/>
            <w:rPr>
              <w:rFonts w:asciiTheme="minorHAnsi" w:eastAsiaTheme="minorEastAsia" w:hAnsiTheme="minorHAnsi"/>
              <w:i w:val="0"/>
              <w:iCs w:val="0"/>
              <w:sz w:val="24"/>
            </w:rPr>
          </w:pPr>
          <w:hyperlink w:anchor="_Toc210597740" w:history="1">
            <w:r w:rsidRPr="004E5B27">
              <w:rPr>
                <w:rStyle w:val="Hyperlink"/>
                <w:rFonts w:eastAsia="Helvetica Neue"/>
              </w:rPr>
              <w:t>Ethics &amp; Security Criteria</w:t>
            </w:r>
            <w:r>
              <w:rPr>
                <w:webHidden/>
              </w:rPr>
              <w:tab/>
            </w:r>
            <w:r>
              <w:rPr>
                <w:webHidden/>
              </w:rPr>
              <w:fldChar w:fldCharType="begin"/>
            </w:r>
            <w:r>
              <w:rPr>
                <w:webHidden/>
              </w:rPr>
              <w:instrText xml:space="preserve"> PAGEREF _Toc210597740 \h </w:instrText>
            </w:r>
            <w:r>
              <w:rPr>
                <w:webHidden/>
              </w:rPr>
            </w:r>
            <w:r>
              <w:rPr>
                <w:webHidden/>
              </w:rPr>
              <w:fldChar w:fldCharType="separate"/>
            </w:r>
            <w:r>
              <w:rPr>
                <w:webHidden/>
              </w:rPr>
              <w:t>12</w:t>
            </w:r>
            <w:r>
              <w:rPr>
                <w:webHidden/>
              </w:rPr>
              <w:fldChar w:fldCharType="end"/>
            </w:r>
          </w:hyperlink>
        </w:p>
        <w:p w14:paraId="70A2D785" w14:textId="1403C030" w:rsidR="00C9745D" w:rsidRDefault="00C9745D">
          <w:pPr>
            <w:pStyle w:val="TOC3"/>
            <w:rPr>
              <w:rFonts w:asciiTheme="minorHAnsi" w:eastAsiaTheme="minorEastAsia" w:hAnsiTheme="minorHAnsi"/>
              <w:noProof/>
              <w:sz w:val="24"/>
            </w:rPr>
          </w:pPr>
          <w:hyperlink w:anchor="_Toc210597741" w:history="1">
            <w:r w:rsidRPr="004E5B27">
              <w:rPr>
                <w:rStyle w:val="Hyperlink"/>
                <w:rFonts w:eastAsia="Helvetica Neue"/>
                <w:noProof/>
              </w:rPr>
              <w:t>Algorithmic Transparency</w:t>
            </w:r>
            <w:r>
              <w:rPr>
                <w:noProof/>
                <w:webHidden/>
              </w:rPr>
              <w:tab/>
            </w:r>
            <w:r>
              <w:rPr>
                <w:noProof/>
                <w:webHidden/>
              </w:rPr>
              <w:fldChar w:fldCharType="begin"/>
            </w:r>
            <w:r>
              <w:rPr>
                <w:noProof/>
                <w:webHidden/>
              </w:rPr>
              <w:instrText xml:space="preserve"> PAGEREF _Toc210597741 \h </w:instrText>
            </w:r>
            <w:r>
              <w:rPr>
                <w:noProof/>
                <w:webHidden/>
              </w:rPr>
            </w:r>
            <w:r>
              <w:rPr>
                <w:noProof/>
                <w:webHidden/>
              </w:rPr>
              <w:fldChar w:fldCharType="separate"/>
            </w:r>
            <w:r>
              <w:rPr>
                <w:noProof/>
                <w:webHidden/>
              </w:rPr>
              <w:t>12</w:t>
            </w:r>
            <w:r>
              <w:rPr>
                <w:noProof/>
                <w:webHidden/>
              </w:rPr>
              <w:fldChar w:fldCharType="end"/>
            </w:r>
          </w:hyperlink>
        </w:p>
        <w:p w14:paraId="3232EDDF" w14:textId="2160B1C4" w:rsidR="00C9745D" w:rsidRDefault="00C9745D">
          <w:pPr>
            <w:pStyle w:val="TOC3"/>
            <w:rPr>
              <w:rFonts w:asciiTheme="minorHAnsi" w:eastAsiaTheme="minorEastAsia" w:hAnsiTheme="minorHAnsi"/>
              <w:noProof/>
              <w:sz w:val="24"/>
            </w:rPr>
          </w:pPr>
          <w:hyperlink w:anchor="_Toc210597742" w:history="1">
            <w:r w:rsidRPr="004E5B27">
              <w:rPr>
                <w:rStyle w:val="Hyperlink"/>
                <w:rFonts w:eastAsia="Helvetica Neue"/>
                <w:noProof/>
              </w:rPr>
              <w:t>Website Security</w:t>
            </w:r>
            <w:r>
              <w:rPr>
                <w:noProof/>
                <w:webHidden/>
              </w:rPr>
              <w:tab/>
            </w:r>
            <w:r>
              <w:rPr>
                <w:noProof/>
                <w:webHidden/>
              </w:rPr>
              <w:fldChar w:fldCharType="begin"/>
            </w:r>
            <w:r>
              <w:rPr>
                <w:noProof/>
                <w:webHidden/>
              </w:rPr>
              <w:instrText xml:space="preserve"> PAGEREF _Toc210597742 \h </w:instrText>
            </w:r>
            <w:r>
              <w:rPr>
                <w:noProof/>
                <w:webHidden/>
              </w:rPr>
            </w:r>
            <w:r>
              <w:rPr>
                <w:noProof/>
                <w:webHidden/>
              </w:rPr>
              <w:fldChar w:fldCharType="separate"/>
            </w:r>
            <w:r>
              <w:rPr>
                <w:noProof/>
                <w:webHidden/>
              </w:rPr>
              <w:t>12</w:t>
            </w:r>
            <w:r>
              <w:rPr>
                <w:noProof/>
                <w:webHidden/>
              </w:rPr>
              <w:fldChar w:fldCharType="end"/>
            </w:r>
          </w:hyperlink>
        </w:p>
        <w:p w14:paraId="66DC54DB" w14:textId="63E92BE0" w:rsidR="00C9745D" w:rsidRDefault="00C9745D">
          <w:pPr>
            <w:pStyle w:val="TOC3"/>
            <w:rPr>
              <w:rFonts w:asciiTheme="minorHAnsi" w:eastAsiaTheme="minorEastAsia" w:hAnsiTheme="minorHAnsi"/>
              <w:noProof/>
              <w:sz w:val="24"/>
            </w:rPr>
          </w:pPr>
          <w:hyperlink w:anchor="_Toc210597743" w:history="1">
            <w:r w:rsidRPr="004E5B27">
              <w:rPr>
                <w:rStyle w:val="Hyperlink"/>
                <w:noProof/>
              </w:rPr>
              <w:t>Ethical Dataset Development</w:t>
            </w:r>
            <w:r>
              <w:rPr>
                <w:noProof/>
                <w:webHidden/>
              </w:rPr>
              <w:tab/>
            </w:r>
            <w:r>
              <w:rPr>
                <w:noProof/>
                <w:webHidden/>
              </w:rPr>
              <w:fldChar w:fldCharType="begin"/>
            </w:r>
            <w:r>
              <w:rPr>
                <w:noProof/>
                <w:webHidden/>
              </w:rPr>
              <w:instrText xml:space="preserve"> PAGEREF _Toc210597743 \h </w:instrText>
            </w:r>
            <w:r>
              <w:rPr>
                <w:noProof/>
                <w:webHidden/>
              </w:rPr>
            </w:r>
            <w:r>
              <w:rPr>
                <w:noProof/>
                <w:webHidden/>
              </w:rPr>
              <w:fldChar w:fldCharType="separate"/>
            </w:r>
            <w:r>
              <w:rPr>
                <w:noProof/>
                <w:webHidden/>
              </w:rPr>
              <w:t>13</w:t>
            </w:r>
            <w:r>
              <w:rPr>
                <w:noProof/>
                <w:webHidden/>
              </w:rPr>
              <w:fldChar w:fldCharType="end"/>
            </w:r>
          </w:hyperlink>
        </w:p>
        <w:p w14:paraId="2DB05563" w14:textId="0B7A6816" w:rsidR="00C9745D" w:rsidRDefault="00C9745D">
          <w:pPr>
            <w:pStyle w:val="TOC1"/>
            <w:rPr>
              <w:rFonts w:asciiTheme="minorHAnsi" w:eastAsiaTheme="minorEastAsia" w:hAnsiTheme="minorHAnsi"/>
              <w:b w:val="0"/>
              <w:bCs w:val="0"/>
              <w:szCs w:val="24"/>
            </w:rPr>
          </w:pPr>
          <w:hyperlink w:anchor="_Toc210597744" w:history="1">
            <w:r w:rsidRPr="004E5B27">
              <w:rPr>
                <w:rStyle w:val="Hyperlink"/>
              </w:rPr>
              <w:t>Potential Solutions</w:t>
            </w:r>
            <w:r>
              <w:rPr>
                <w:webHidden/>
              </w:rPr>
              <w:tab/>
            </w:r>
            <w:r>
              <w:rPr>
                <w:webHidden/>
              </w:rPr>
              <w:fldChar w:fldCharType="begin"/>
            </w:r>
            <w:r>
              <w:rPr>
                <w:webHidden/>
              </w:rPr>
              <w:instrText xml:space="preserve"> PAGEREF _Toc210597744 \h </w:instrText>
            </w:r>
            <w:r>
              <w:rPr>
                <w:webHidden/>
              </w:rPr>
            </w:r>
            <w:r>
              <w:rPr>
                <w:webHidden/>
              </w:rPr>
              <w:fldChar w:fldCharType="separate"/>
            </w:r>
            <w:r>
              <w:rPr>
                <w:webHidden/>
              </w:rPr>
              <w:t>14</w:t>
            </w:r>
            <w:r>
              <w:rPr>
                <w:webHidden/>
              </w:rPr>
              <w:fldChar w:fldCharType="end"/>
            </w:r>
          </w:hyperlink>
        </w:p>
        <w:p w14:paraId="60C88C28" w14:textId="49E5ACAC" w:rsidR="00C9745D" w:rsidRDefault="00C9745D">
          <w:pPr>
            <w:pStyle w:val="TOC3"/>
            <w:rPr>
              <w:rFonts w:asciiTheme="minorHAnsi" w:eastAsiaTheme="minorEastAsia" w:hAnsiTheme="minorHAnsi"/>
              <w:noProof/>
              <w:sz w:val="24"/>
            </w:rPr>
          </w:pPr>
          <w:hyperlink w:anchor="_Toc210597745" w:history="1">
            <w:r w:rsidRPr="004E5B27">
              <w:rPr>
                <w:rStyle w:val="Hyperlink"/>
                <w:rFonts w:eastAsia="Helvetica Neue"/>
                <w:noProof/>
              </w:rPr>
              <w:t>Face Detection</w:t>
            </w:r>
            <w:r>
              <w:rPr>
                <w:noProof/>
                <w:webHidden/>
              </w:rPr>
              <w:tab/>
            </w:r>
            <w:r>
              <w:rPr>
                <w:noProof/>
                <w:webHidden/>
              </w:rPr>
              <w:fldChar w:fldCharType="begin"/>
            </w:r>
            <w:r>
              <w:rPr>
                <w:noProof/>
                <w:webHidden/>
              </w:rPr>
              <w:instrText xml:space="preserve"> PAGEREF _Toc210597745 \h </w:instrText>
            </w:r>
            <w:r>
              <w:rPr>
                <w:noProof/>
                <w:webHidden/>
              </w:rPr>
            </w:r>
            <w:r>
              <w:rPr>
                <w:noProof/>
                <w:webHidden/>
              </w:rPr>
              <w:fldChar w:fldCharType="separate"/>
            </w:r>
            <w:r>
              <w:rPr>
                <w:noProof/>
                <w:webHidden/>
              </w:rPr>
              <w:t>14</w:t>
            </w:r>
            <w:r>
              <w:rPr>
                <w:noProof/>
                <w:webHidden/>
              </w:rPr>
              <w:fldChar w:fldCharType="end"/>
            </w:r>
          </w:hyperlink>
        </w:p>
        <w:p w14:paraId="08B5C888" w14:textId="1E62201E" w:rsidR="00C9745D" w:rsidRDefault="00C9745D">
          <w:pPr>
            <w:pStyle w:val="TOC3"/>
            <w:rPr>
              <w:rFonts w:asciiTheme="minorHAnsi" w:eastAsiaTheme="minorEastAsia" w:hAnsiTheme="minorHAnsi"/>
              <w:noProof/>
              <w:sz w:val="24"/>
            </w:rPr>
          </w:pPr>
          <w:hyperlink w:anchor="_Toc210597746" w:history="1">
            <w:r w:rsidRPr="004E5B27">
              <w:rPr>
                <w:rStyle w:val="Hyperlink"/>
                <w:rFonts w:eastAsia="Helvetica Neue"/>
                <w:noProof/>
              </w:rPr>
              <w:t>Demonstration</w:t>
            </w:r>
            <w:r>
              <w:rPr>
                <w:noProof/>
                <w:webHidden/>
              </w:rPr>
              <w:tab/>
            </w:r>
            <w:r>
              <w:rPr>
                <w:noProof/>
                <w:webHidden/>
              </w:rPr>
              <w:fldChar w:fldCharType="begin"/>
            </w:r>
            <w:r>
              <w:rPr>
                <w:noProof/>
                <w:webHidden/>
              </w:rPr>
              <w:instrText xml:space="preserve"> PAGEREF _Toc210597746 \h </w:instrText>
            </w:r>
            <w:r>
              <w:rPr>
                <w:noProof/>
                <w:webHidden/>
              </w:rPr>
            </w:r>
            <w:r>
              <w:rPr>
                <w:noProof/>
                <w:webHidden/>
              </w:rPr>
              <w:fldChar w:fldCharType="separate"/>
            </w:r>
            <w:r>
              <w:rPr>
                <w:noProof/>
                <w:webHidden/>
              </w:rPr>
              <w:t>15</w:t>
            </w:r>
            <w:r>
              <w:rPr>
                <w:noProof/>
                <w:webHidden/>
              </w:rPr>
              <w:fldChar w:fldCharType="end"/>
            </w:r>
          </w:hyperlink>
        </w:p>
        <w:p w14:paraId="40DAAF65" w14:textId="2DE6D6B7" w:rsidR="00C9745D" w:rsidRDefault="00C9745D">
          <w:pPr>
            <w:pStyle w:val="TOC2"/>
            <w:rPr>
              <w:rFonts w:asciiTheme="minorHAnsi" w:eastAsiaTheme="minorEastAsia" w:hAnsiTheme="minorHAnsi"/>
              <w:i w:val="0"/>
              <w:iCs w:val="0"/>
              <w:sz w:val="24"/>
            </w:rPr>
          </w:pPr>
          <w:hyperlink w:anchor="_Toc210597747" w:history="1">
            <w:r w:rsidRPr="004E5B27">
              <w:rPr>
                <w:rStyle w:val="Hyperlink"/>
                <w:rFonts w:eastAsia="Helvetica Neue"/>
              </w:rPr>
              <w:t>Solution 1: Random Forest</w:t>
            </w:r>
            <w:r>
              <w:rPr>
                <w:webHidden/>
              </w:rPr>
              <w:tab/>
            </w:r>
            <w:r>
              <w:rPr>
                <w:webHidden/>
              </w:rPr>
              <w:fldChar w:fldCharType="begin"/>
            </w:r>
            <w:r>
              <w:rPr>
                <w:webHidden/>
              </w:rPr>
              <w:instrText xml:space="preserve"> PAGEREF _Toc210597747 \h </w:instrText>
            </w:r>
            <w:r>
              <w:rPr>
                <w:webHidden/>
              </w:rPr>
            </w:r>
            <w:r>
              <w:rPr>
                <w:webHidden/>
              </w:rPr>
              <w:fldChar w:fldCharType="separate"/>
            </w:r>
            <w:r>
              <w:rPr>
                <w:webHidden/>
              </w:rPr>
              <w:t>15</w:t>
            </w:r>
            <w:r>
              <w:rPr>
                <w:webHidden/>
              </w:rPr>
              <w:fldChar w:fldCharType="end"/>
            </w:r>
          </w:hyperlink>
        </w:p>
        <w:p w14:paraId="2087930E" w14:textId="12CAD5EE" w:rsidR="00C9745D" w:rsidRDefault="00C9745D">
          <w:pPr>
            <w:pStyle w:val="TOC3"/>
            <w:rPr>
              <w:rFonts w:asciiTheme="minorHAnsi" w:eastAsiaTheme="minorEastAsia" w:hAnsiTheme="minorHAnsi"/>
              <w:noProof/>
              <w:sz w:val="24"/>
            </w:rPr>
          </w:pPr>
          <w:hyperlink w:anchor="_Toc210597748" w:history="1">
            <w:r w:rsidRPr="004E5B27">
              <w:rPr>
                <w:rStyle w:val="Hyperlink"/>
                <w:rFonts w:eastAsia="Helvetica Neue"/>
                <w:noProof/>
              </w:rPr>
              <w:t>Discrete Cosine Transform</w:t>
            </w:r>
            <w:r>
              <w:rPr>
                <w:noProof/>
                <w:webHidden/>
              </w:rPr>
              <w:tab/>
            </w:r>
            <w:r>
              <w:rPr>
                <w:noProof/>
                <w:webHidden/>
              </w:rPr>
              <w:fldChar w:fldCharType="begin"/>
            </w:r>
            <w:r>
              <w:rPr>
                <w:noProof/>
                <w:webHidden/>
              </w:rPr>
              <w:instrText xml:space="preserve"> PAGEREF _Toc210597748 \h </w:instrText>
            </w:r>
            <w:r>
              <w:rPr>
                <w:noProof/>
                <w:webHidden/>
              </w:rPr>
            </w:r>
            <w:r>
              <w:rPr>
                <w:noProof/>
                <w:webHidden/>
              </w:rPr>
              <w:fldChar w:fldCharType="separate"/>
            </w:r>
            <w:r>
              <w:rPr>
                <w:noProof/>
                <w:webHidden/>
              </w:rPr>
              <w:t>15</w:t>
            </w:r>
            <w:r>
              <w:rPr>
                <w:noProof/>
                <w:webHidden/>
              </w:rPr>
              <w:fldChar w:fldCharType="end"/>
            </w:r>
          </w:hyperlink>
        </w:p>
        <w:p w14:paraId="0C214001" w14:textId="1723B711" w:rsidR="00C9745D" w:rsidRDefault="00C9745D">
          <w:pPr>
            <w:pStyle w:val="TOC3"/>
            <w:rPr>
              <w:rFonts w:asciiTheme="minorHAnsi" w:eastAsiaTheme="minorEastAsia" w:hAnsiTheme="minorHAnsi"/>
              <w:noProof/>
              <w:sz w:val="24"/>
            </w:rPr>
          </w:pPr>
          <w:hyperlink w:anchor="_Toc210597749" w:history="1">
            <w:r w:rsidRPr="004E5B27">
              <w:rPr>
                <w:rStyle w:val="Hyperlink"/>
                <w:rFonts w:eastAsia="Helvetica Neue"/>
                <w:noProof/>
              </w:rPr>
              <w:t>Random Forest Model</w:t>
            </w:r>
            <w:r>
              <w:rPr>
                <w:noProof/>
                <w:webHidden/>
              </w:rPr>
              <w:tab/>
            </w:r>
            <w:r>
              <w:rPr>
                <w:noProof/>
                <w:webHidden/>
              </w:rPr>
              <w:fldChar w:fldCharType="begin"/>
            </w:r>
            <w:r>
              <w:rPr>
                <w:noProof/>
                <w:webHidden/>
              </w:rPr>
              <w:instrText xml:space="preserve"> PAGEREF _Toc210597749 \h </w:instrText>
            </w:r>
            <w:r>
              <w:rPr>
                <w:noProof/>
                <w:webHidden/>
              </w:rPr>
            </w:r>
            <w:r>
              <w:rPr>
                <w:noProof/>
                <w:webHidden/>
              </w:rPr>
              <w:fldChar w:fldCharType="separate"/>
            </w:r>
            <w:r>
              <w:rPr>
                <w:noProof/>
                <w:webHidden/>
              </w:rPr>
              <w:t>16</w:t>
            </w:r>
            <w:r>
              <w:rPr>
                <w:noProof/>
                <w:webHidden/>
              </w:rPr>
              <w:fldChar w:fldCharType="end"/>
            </w:r>
          </w:hyperlink>
        </w:p>
        <w:p w14:paraId="72A11783" w14:textId="46771B99" w:rsidR="00C9745D" w:rsidRDefault="00C9745D">
          <w:pPr>
            <w:pStyle w:val="TOC2"/>
            <w:rPr>
              <w:rFonts w:asciiTheme="minorHAnsi" w:eastAsiaTheme="minorEastAsia" w:hAnsiTheme="minorHAnsi"/>
              <w:i w:val="0"/>
              <w:iCs w:val="0"/>
              <w:sz w:val="24"/>
            </w:rPr>
          </w:pPr>
          <w:hyperlink w:anchor="_Toc210597750" w:history="1">
            <w:r w:rsidRPr="004E5B27">
              <w:rPr>
                <w:rStyle w:val="Hyperlink"/>
                <w:rFonts w:eastAsia="Helvetica Neue"/>
              </w:rPr>
              <w:t>Solution 2: Convolutional Neural Network (CNN)</w:t>
            </w:r>
            <w:r>
              <w:rPr>
                <w:webHidden/>
              </w:rPr>
              <w:tab/>
            </w:r>
            <w:r>
              <w:rPr>
                <w:webHidden/>
              </w:rPr>
              <w:fldChar w:fldCharType="begin"/>
            </w:r>
            <w:r>
              <w:rPr>
                <w:webHidden/>
              </w:rPr>
              <w:instrText xml:space="preserve"> PAGEREF _Toc210597750 \h </w:instrText>
            </w:r>
            <w:r>
              <w:rPr>
                <w:webHidden/>
              </w:rPr>
            </w:r>
            <w:r>
              <w:rPr>
                <w:webHidden/>
              </w:rPr>
              <w:fldChar w:fldCharType="separate"/>
            </w:r>
            <w:r>
              <w:rPr>
                <w:webHidden/>
              </w:rPr>
              <w:t>17</w:t>
            </w:r>
            <w:r>
              <w:rPr>
                <w:webHidden/>
              </w:rPr>
              <w:fldChar w:fldCharType="end"/>
            </w:r>
          </w:hyperlink>
        </w:p>
        <w:p w14:paraId="291002CA" w14:textId="2C9E0FFB" w:rsidR="00C9745D" w:rsidRDefault="00C9745D">
          <w:pPr>
            <w:pStyle w:val="TOC3"/>
            <w:rPr>
              <w:rFonts w:asciiTheme="minorHAnsi" w:eastAsiaTheme="minorEastAsia" w:hAnsiTheme="minorHAnsi"/>
              <w:noProof/>
              <w:sz w:val="24"/>
            </w:rPr>
          </w:pPr>
          <w:hyperlink w:anchor="_Toc210597751" w:history="1">
            <w:r w:rsidRPr="004E5B27">
              <w:rPr>
                <w:rStyle w:val="Hyperlink"/>
                <w:rFonts w:eastAsia="Helvetica Neue"/>
                <w:noProof/>
              </w:rPr>
              <w:t>Parallel Dataset</w:t>
            </w:r>
            <w:r>
              <w:rPr>
                <w:noProof/>
                <w:webHidden/>
              </w:rPr>
              <w:tab/>
            </w:r>
            <w:r>
              <w:rPr>
                <w:noProof/>
                <w:webHidden/>
              </w:rPr>
              <w:fldChar w:fldCharType="begin"/>
            </w:r>
            <w:r>
              <w:rPr>
                <w:noProof/>
                <w:webHidden/>
              </w:rPr>
              <w:instrText xml:space="preserve"> PAGEREF _Toc210597751 \h </w:instrText>
            </w:r>
            <w:r>
              <w:rPr>
                <w:noProof/>
                <w:webHidden/>
              </w:rPr>
            </w:r>
            <w:r>
              <w:rPr>
                <w:noProof/>
                <w:webHidden/>
              </w:rPr>
              <w:fldChar w:fldCharType="separate"/>
            </w:r>
            <w:r>
              <w:rPr>
                <w:noProof/>
                <w:webHidden/>
              </w:rPr>
              <w:t>17</w:t>
            </w:r>
            <w:r>
              <w:rPr>
                <w:noProof/>
                <w:webHidden/>
              </w:rPr>
              <w:fldChar w:fldCharType="end"/>
            </w:r>
          </w:hyperlink>
        </w:p>
        <w:p w14:paraId="6647BF25" w14:textId="5F7130F1" w:rsidR="00C9745D" w:rsidRDefault="00C9745D">
          <w:pPr>
            <w:pStyle w:val="TOC3"/>
            <w:rPr>
              <w:rFonts w:asciiTheme="minorHAnsi" w:eastAsiaTheme="minorEastAsia" w:hAnsiTheme="minorHAnsi"/>
              <w:noProof/>
              <w:sz w:val="24"/>
            </w:rPr>
          </w:pPr>
          <w:hyperlink w:anchor="_Toc210597752" w:history="1">
            <w:r w:rsidRPr="004E5B27">
              <w:rPr>
                <w:rStyle w:val="Hyperlink"/>
                <w:rFonts w:eastAsia="Helvetica Neue"/>
                <w:noProof/>
              </w:rPr>
              <w:t>CNN</w:t>
            </w:r>
            <w:r>
              <w:rPr>
                <w:noProof/>
                <w:webHidden/>
              </w:rPr>
              <w:tab/>
            </w:r>
            <w:r>
              <w:rPr>
                <w:noProof/>
                <w:webHidden/>
              </w:rPr>
              <w:fldChar w:fldCharType="begin"/>
            </w:r>
            <w:r>
              <w:rPr>
                <w:noProof/>
                <w:webHidden/>
              </w:rPr>
              <w:instrText xml:space="preserve"> PAGEREF _Toc210597752 \h </w:instrText>
            </w:r>
            <w:r>
              <w:rPr>
                <w:noProof/>
                <w:webHidden/>
              </w:rPr>
            </w:r>
            <w:r>
              <w:rPr>
                <w:noProof/>
                <w:webHidden/>
              </w:rPr>
              <w:fldChar w:fldCharType="separate"/>
            </w:r>
            <w:r>
              <w:rPr>
                <w:noProof/>
                <w:webHidden/>
              </w:rPr>
              <w:t>18</w:t>
            </w:r>
            <w:r>
              <w:rPr>
                <w:noProof/>
                <w:webHidden/>
              </w:rPr>
              <w:fldChar w:fldCharType="end"/>
            </w:r>
          </w:hyperlink>
        </w:p>
        <w:p w14:paraId="697CDE62" w14:textId="152E0757" w:rsidR="00C9745D" w:rsidRDefault="00C9745D">
          <w:pPr>
            <w:pStyle w:val="TOC2"/>
            <w:rPr>
              <w:rFonts w:asciiTheme="minorHAnsi" w:eastAsiaTheme="minorEastAsia" w:hAnsiTheme="minorHAnsi"/>
              <w:i w:val="0"/>
              <w:iCs w:val="0"/>
              <w:sz w:val="24"/>
            </w:rPr>
          </w:pPr>
          <w:hyperlink w:anchor="_Toc210597753" w:history="1">
            <w:r w:rsidRPr="004E5B27">
              <w:rPr>
                <w:rStyle w:val="Hyperlink"/>
              </w:rPr>
              <w:t>Solution 3: Xception Model</w:t>
            </w:r>
            <w:r>
              <w:rPr>
                <w:webHidden/>
              </w:rPr>
              <w:tab/>
            </w:r>
            <w:r>
              <w:rPr>
                <w:webHidden/>
              </w:rPr>
              <w:fldChar w:fldCharType="begin"/>
            </w:r>
            <w:r>
              <w:rPr>
                <w:webHidden/>
              </w:rPr>
              <w:instrText xml:space="preserve"> PAGEREF _Toc210597753 \h </w:instrText>
            </w:r>
            <w:r>
              <w:rPr>
                <w:webHidden/>
              </w:rPr>
            </w:r>
            <w:r>
              <w:rPr>
                <w:webHidden/>
              </w:rPr>
              <w:fldChar w:fldCharType="separate"/>
            </w:r>
            <w:r>
              <w:rPr>
                <w:webHidden/>
              </w:rPr>
              <w:t>20</w:t>
            </w:r>
            <w:r>
              <w:rPr>
                <w:webHidden/>
              </w:rPr>
              <w:fldChar w:fldCharType="end"/>
            </w:r>
          </w:hyperlink>
        </w:p>
        <w:p w14:paraId="766C3DAD" w14:textId="1F04AE6B" w:rsidR="00C9745D" w:rsidRDefault="00C9745D">
          <w:pPr>
            <w:pStyle w:val="TOC3"/>
            <w:rPr>
              <w:rFonts w:asciiTheme="minorHAnsi" w:eastAsiaTheme="minorEastAsia" w:hAnsiTheme="minorHAnsi"/>
              <w:noProof/>
              <w:sz w:val="24"/>
            </w:rPr>
          </w:pPr>
          <w:hyperlink w:anchor="_Toc210597754" w:history="1">
            <w:r w:rsidRPr="004E5B27">
              <w:rPr>
                <w:rStyle w:val="Hyperlink"/>
                <w:rFonts w:eastAsia="Helvetica Neue"/>
                <w:noProof/>
              </w:rPr>
              <w:t>Model</w:t>
            </w:r>
            <w:r>
              <w:rPr>
                <w:noProof/>
                <w:webHidden/>
              </w:rPr>
              <w:tab/>
            </w:r>
            <w:r>
              <w:rPr>
                <w:noProof/>
                <w:webHidden/>
              </w:rPr>
              <w:fldChar w:fldCharType="begin"/>
            </w:r>
            <w:r>
              <w:rPr>
                <w:noProof/>
                <w:webHidden/>
              </w:rPr>
              <w:instrText xml:space="preserve"> PAGEREF _Toc210597754 \h </w:instrText>
            </w:r>
            <w:r>
              <w:rPr>
                <w:noProof/>
                <w:webHidden/>
              </w:rPr>
            </w:r>
            <w:r>
              <w:rPr>
                <w:noProof/>
                <w:webHidden/>
              </w:rPr>
              <w:fldChar w:fldCharType="separate"/>
            </w:r>
            <w:r>
              <w:rPr>
                <w:noProof/>
                <w:webHidden/>
              </w:rPr>
              <w:t>20</w:t>
            </w:r>
            <w:r>
              <w:rPr>
                <w:noProof/>
                <w:webHidden/>
              </w:rPr>
              <w:fldChar w:fldCharType="end"/>
            </w:r>
          </w:hyperlink>
        </w:p>
        <w:p w14:paraId="3186FB27" w14:textId="5BC878A8" w:rsidR="00C9745D" w:rsidRDefault="00C9745D">
          <w:pPr>
            <w:pStyle w:val="TOC2"/>
            <w:rPr>
              <w:rFonts w:asciiTheme="minorHAnsi" w:eastAsiaTheme="minorEastAsia" w:hAnsiTheme="minorHAnsi"/>
              <w:i w:val="0"/>
              <w:iCs w:val="0"/>
              <w:sz w:val="24"/>
            </w:rPr>
          </w:pPr>
          <w:hyperlink w:anchor="_Toc210597755" w:history="1">
            <w:r w:rsidRPr="004E5B27">
              <w:rPr>
                <w:rStyle w:val="Hyperlink"/>
                <w:rFonts w:eastAsia="Helvetica Neue"/>
              </w:rPr>
              <w:t>Next Step</w:t>
            </w:r>
            <w:r>
              <w:rPr>
                <w:webHidden/>
              </w:rPr>
              <w:tab/>
            </w:r>
            <w:r>
              <w:rPr>
                <w:webHidden/>
              </w:rPr>
              <w:fldChar w:fldCharType="begin"/>
            </w:r>
            <w:r>
              <w:rPr>
                <w:webHidden/>
              </w:rPr>
              <w:instrText xml:space="preserve"> PAGEREF _Toc210597755 \h </w:instrText>
            </w:r>
            <w:r>
              <w:rPr>
                <w:webHidden/>
              </w:rPr>
            </w:r>
            <w:r>
              <w:rPr>
                <w:webHidden/>
              </w:rPr>
              <w:fldChar w:fldCharType="separate"/>
            </w:r>
            <w:r>
              <w:rPr>
                <w:webHidden/>
              </w:rPr>
              <w:t>21</w:t>
            </w:r>
            <w:r>
              <w:rPr>
                <w:webHidden/>
              </w:rPr>
              <w:fldChar w:fldCharType="end"/>
            </w:r>
          </w:hyperlink>
        </w:p>
        <w:p w14:paraId="225DD0D3" w14:textId="357EE715" w:rsidR="00C9745D" w:rsidRDefault="00C9745D">
          <w:pPr>
            <w:pStyle w:val="TOC1"/>
            <w:rPr>
              <w:rFonts w:asciiTheme="minorHAnsi" w:eastAsiaTheme="minorEastAsia" w:hAnsiTheme="minorHAnsi"/>
              <w:b w:val="0"/>
              <w:bCs w:val="0"/>
              <w:szCs w:val="24"/>
            </w:rPr>
          </w:pPr>
          <w:hyperlink w:anchor="_Toc210597756" w:history="1">
            <w:r w:rsidRPr="004E5B27">
              <w:rPr>
                <w:rStyle w:val="Hyperlink"/>
              </w:rPr>
              <w:t>Preliminary Design</w:t>
            </w:r>
            <w:r>
              <w:rPr>
                <w:webHidden/>
              </w:rPr>
              <w:tab/>
            </w:r>
            <w:r>
              <w:rPr>
                <w:webHidden/>
              </w:rPr>
              <w:fldChar w:fldCharType="begin"/>
            </w:r>
            <w:r>
              <w:rPr>
                <w:webHidden/>
              </w:rPr>
              <w:instrText xml:space="preserve"> PAGEREF _Toc210597756 \h </w:instrText>
            </w:r>
            <w:r>
              <w:rPr>
                <w:webHidden/>
              </w:rPr>
            </w:r>
            <w:r>
              <w:rPr>
                <w:webHidden/>
              </w:rPr>
              <w:fldChar w:fldCharType="separate"/>
            </w:r>
            <w:r>
              <w:rPr>
                <w:webHidden/>
              </w:rPr>
              <w:t>22</w:t>
            </w:r>
            <w:r>
              <w:rPr>
                <w:webHidden/>
              </w:rPr>
              <w:fldChar w:fldCharType="end"/>
            </w:r>
          </w:hyperlink>
        </w:p>
        <w:p w14:paraId="0420F756" w14:textId="57E5E70F" w:rsidR="00C9745D" w:rsidRDefault="00C9745D">
          <w:pPr>
            <w:pStyle w:val="TOC2"/>
            <w:rPr>
              <w:rFonts w:asciiTheme="minorHAnsi" w:eastAsiaTheme="minorEastAsia" w:hAnsiTheme="minorHAnsi"/>
              <w:i w:val="0"/>
              <w:iCs w:val="0"/>
              <w:sz w:val="24"/>
            </w:rPr>
          </w:pPr>
          <w:hyperlink w:anchor="_Toc210597757" w:history="1">
            <w:r w:rsidRPr="004E5B27">
              <w:rPr>
                <w:rStyle w:val="Hyperlink"/>
              </w:rPr>
              <w:t xml:space="preserve">Dataset Selection: </w:t>
            </w:r>
            <w:r>
              <w:rPr>
                <w:webHidden/>
              </w:rPr>
              <w:tab/>
            </w:r>
            <w:r>
              <w:rPr>
                <w:webHidden/>
              </w:rPr>
              <w:fldChar w:fldCharType="begin"/>
            </w:r>
            <w:r>
              <w:rPr>
                <w:webHidden/>
              </w:rPr>
              <w:instrText xml:space="preserve"> PAGEREF _Toc210597757 \h </w:instrText>
            </w:r>
            <w:r>
              <w:rPr>
                <w:webHidden/>
              </w:rPr>
            </w:r>
            <w:r>
              <w:rPr>
                <w:webHidden/>
              </w:rPr>
              <w:fldChar w:fldCharType="separate"/>
            </w:r>
            <w:r>
              <w:rPr>
                <w:webHidden/>
              </w:rPr>
              <w:t>22</w:t>
            </w:r>
            <w:r>
              <w:rPr>
                <w:webHidden/>
              </w:rPr>
              <w:fldChar w:fldCharType="end"/>
            </w:r>
          </w:hyperlink>
        </w:p>
        <w:p w14:paraId="7FBD590F" w14:textId="49ACEAA2" w:rsidR="00C9745D" w:rsidRDefault="00C9745D">
          <w:pPr>
            <w:pStyle w:val="TOC2"/>
            <w:rPr>
              <w:rFonts w:asciiTheme="minorHAnsi" w:eastAsiaTheme="minorEastAsia" w:hAnsiTheme="minorHAnsi"/>
              <w:i w:val="0"/>
              <w:iCs w:val="0"/>
              <w:sz w:val="24"/>
            </w:rPr>
          </w:pPr>
          <w:hyperlink w:anchor="_Toc210597758" w:history="1">
            <w:r w:rsidRPr="004E5B27">
              <w:rPr>
                <w:rStyle w:val="Hyperlink"/>
              </w:rPr>
              <w:t>Mitigating Dataset Bias</w:t>
            </w:r>
            <w:r>
              <w:rPr>
                <w:webHidden/>
              </w:rPr>
              <w:tab/>
            </w:r>
            <w:r>
              <w:rPr>
                <w:webHidden/>
              </w:rPr>
              <w:fldChar w:fldCharType="begin"/>
            </w:r>
            <w:r>
              <w:rPr>
                <w:webHidden/>
              </w:rPr>
              <w:instrText xml:space="preserve"> PAGEREF _Toc210597758 \h </w:instrText>
            </w:r>
            <w:r>
              <w:rPr>
                <w:webHidden/>
              </w:rPr>
            </w:r>
            <w:r>
              <w:rPr>
                <w:webHidden/>
              </w:rPr>
              <w:fldChar w:fldCharType="separate"/>
            </w:r>
            <w:r>
              <w:rPr>
                <w:webHidden/>
              </w:rPr>
              <w:t>24</w:t>
            </w:r>
            <w:r>
              <w:rPr>
                <w:webHidden/>
              </w:rPr>
              <w:fldChar w:fldCharType="end"/>
            </w:r>
          </w:hyperlink>
        </w:p>
        <w:p w14:paraId="1E0E84D8" w14:textId="14EC0F51" w:rsidR="00C9745D" w:rsidRDefault="00C9745D">
          <w:pPr>
            <w:pStyle w:val="TOC2"/>
            <w:rPr>
              <w:rFonts w:asciiTheme="minorHAnsi" w:eastAsiaTheme="minorEastAsia" w:hAnsiTheme="minorHAnsi"/>
              <w:i w:val="0"/>
              <w:iCs w:val="0"/>
              <w:sz w:val="24"/>
            </w:rPr>
          </w:pPr>
          <w:hyperlink w:anchor="_Toc210597759" w:history="1">
            <w:r w:rsidRPr="004E5B27">
              <w:rPr>
                <w:rStyle w:val="Hyperlink"/>
              </w:rPr>
              <w:t>Face Detection Algorithm</w:t>
            </w:r>
            <w:r>
              <w:rPr>
                <w:webHidden/>
              </w:rPr>
              <w:tab/>
            </w:r>
            <w:r>
              <w:rPr>
                <w:webHidden/>
              </w:rPr>
              <w:fldChar w:fldCharType="begin"/>
            </w:r>
            <w:r>
              <w:rPr>
                <w:webHidden/>
              </w:rPr>
              <w:instrText xml:space="preserve"> PAGEREF _Toc210597759 \h </w:instrText>
            </w:r>
            <w:r>
              <w:rPr>
                <w:webHidden/>
              </w:rPr>
            </w:r>
            <w:r>
              <w:rPr>
                <w:webHidden/>
              </w:rPr>
              <w:fldChar w:fldCharType="separate"/>
            </w:r>
            <w:r>
              <w:rPr>
                <w:webHidden/>
              </w:rPr>
              <w:t>25</w:t>
            </w:r>
            <w:r>
              <w:rPr>
                <w:webHidden/>
              </w:rPr>
              <w:fldChar w:fldCharType="end"/>
            </w:r>
          </w:hyperlink>
        </w:p>
        <w:p w14:paraId="2E0B17A1" w14:textId="09892767" w:rsidR="00C9745D" w:rsidRDefault="00C9745D">
          <w:pPr>
            <w:pStyle w:val="TOC2"/>
            <w:rPr>
              <w:rFonts w:asciiTheme="minorHAnsi" w:eastAsiaTheme="minorEastAsia" w:hAnsiTheme="minorHAnsi"/>
              <w:i w:val="0"/>
              <w:iCs w:val="0"/>
              <w:sz w:val="24"/>
            </w:rPr>
          </w:pPr>
          <w:hyperlink w:anchor="_Toc210597760" w:history="1">
            <w:r w:rsidRPr="004E5B27">
              <w:rPr>
                <w:rStyle w:val="Hyperlink"/>
              </w:rPr>
              <w:t xml:space="preserve">Creation of Parallel Dataset: </w:t>
            </w:r>
            <w:r>
              <w:rPr>
                <w:webHidden/>
              </w:rPr>
              <w:tab/>
            </w:r>
            <w:r>
              <w:rPr>
                <w:webHidden/>
              </w:rPr>
              <w:fldChar w:fldCharType="begin"/>
            </w:r>
            <w:r>
              <w:rPr>
                <w:webHidden/>
              </w:rPr>
              <w:instrText xml:space="preserve"> PAGEREF _Toc210597760 \h </w:instrText>
            </w:r>
            <w:r>
              <w:rPr>
                <w:webHidden/>
              </w:rPr>
            </w:r>
            <w:r>
              <w:rPr>
                <w:webHidden/>
              </w:rPr>
              <w:fldChar w:fldCharType="separate"/>
            </w:r>
            <w:r>
              <w:rPr>
                <w:webHidden/>
              </w:rPr>
              <w:t>26</w:t>
            </w:r>
            <w:r>
              <w:rPr>
                <w:webHidden/>
              </w:rPr>
              <w:fldChar w:fldCharType="end"/>
            </w:r>
          </w:hyperlink>
        </w:p>
        <w:p w14:paraId="7A964810" w14:textId="791C19CA" w:rsidR="00C9745D" w:rsidRDefault="00C9745D">
          <w:pPr>
            <w:pStyle w:val="TOC3"/>
            <w:rPr>
              <w:rFonts w:asciiTheme="minorHAnsi" w:eastAsiaTheme="minorEastAsia" w:hAnsiTheme="minorHAnsi"/>
              <w:noProof/>
              <w:sz w:val="24"/>
            </w:rPr>
          </w:pPr>
          <w:hyperlink w:anchor="_Toc210597761" w:history="1">
            <w:r w:rsidRPr="004E5B27">
              <w:rPr>
                <w:rStyle w:val="Hyperlink"/>
                <w:rFonts w:eastAsia="Helvetica Neue"/>
                <w:noProof/>
              </w:rPr>
              <w:t>Parallel Dataset Implementation</w:t>
            </w:r>
            <w:r>
              <w:rPr>
                <w:noProof/>
                <w:webHidden/>
              </w:rPr>
              <w:tab/>
            </w:r>
            <w:r>
              <w:rPr>
                <w:noProof/>
                <w:webHidden/>
              </w:rPr>
              <w:fldChar w:fldCharType="begin"/>
            </w:r>
            <w:r>
              <w:rPr>
                <w:noProof/>
                <w:webHidden/>
              </w:rPr>
              <w:instrText xml:space="preserve"> PAGEREF _Toc210597761 \h </w:instrText>
            </w:r>
            <w:r>
              <w:rPr>
                <w:noProof/>
                <w:webHidden/>
              </w:rPr>
            </w:r>
            <w:r>
              <w:rPr>
                <w:noProof/>
                <w:webHidden/>
              </w:rPr>
              <w:fldChar w:fldCharType="separate"/>
            </w:r>
            <w:r>
              <w:rPr>
                <w:noProof/>
                <w:webHidden/>
              </w:rPr>
              <w:t>26</w:t>
            </w:r>
            <w:r>
              <w:rPr>
                <w:noProof/>
                <w:webHidden/>
              </w:rPr>
              <w:fldChar w:fldCharType="end"/>
            </w:r>
          </w:hyperlink>
        </w:p>
        <w:p w14:paraId="72578013" w14:textId="64306C22" w:rsidR="00C9745D" w:rsidRDefault="00C9745D">
          <w:pPr>
            <w:pStyle w:val="TOC2"/>
            <w:rPr>
              <w:rFonts w:asciiTheme="minorHAnsi" w:eastAsiaTheme="minorEastAsia" w:hAnsiTheme="minorHAnsi"/>
              <w:i w:val="0"/>
              <w:iCs w:val="0"/>
              <w:sz w:val="24"/>
            </w:rPr>
          </w:pPr>
          <w:hyperlink w:anchor="_Toc210597762" w:history="1">
            <w:r w:rsidRPr="004E5B27">
              <w:rPr>
                <w:rStyle w:val="Hyperlink"/>
              </w:rPr>
              <w:t>CNN</w:t>
            </w:r>
            <w:r>
              <w:rPr>
                <w:webHidden/>
              </w:rPr>
              <w:tab/>
            </w:r>
            <w:r>
              <w:rPr>
                <w:webHidden/>
              </w:rPr>
              <w:fldChar w:fldCharType="begin"/>
            </w:r>
            <w:r>
              <w:rPr>
                <w:webHidden/>
              </w:rPr>
              <w:instrText xml:space="preserve"> PAGEREF _Toc210597762 \h </w:instrText>
            </w:r>
            <w:r>
              <w:rPr>
                <w:webHidden/>
              </w:rPr>
            </w:r>
            <w:r>
              <w:rPr>
                <w:webHidden/>
              </w:rPr>
              <w:fldChar w:fldCharType="separate"/>
            </w:r>
            <w:r>
              <w:rPr>
                <w:webHidden/>
              </w:rPr>
              <w:t>27</w:t>
            </w:r>
            <w:r>
              <w:rPr>
                <w:webHidden/>
              </w:rPr>
              <w:fldChar w:fldCharType="end"/>
            </w:r>
          </w:hyperlink>
        </w:p>
        <w:p w14:paraId="21D95942" w14:textId="190676CF" w:rsidR="00C9745D" w:rsidRDefault="00C9745D">
          <w:pPr>
            <w:pStyle w:val="TOC3"/>
            <w:rPr>
              <w:rFonts w:asciiTheme="minorHAnsi" w:eastAsiaTheme="minorEastAsia" w:hAnsiTheme="minorHAnsi"/>
              <w:noProof/>
              <w:sz w:val="24"/>
            </w:rPr>
          </w:pPr>
          <w:hyperlink w:anchor="_Toc210597763" w:history="1">
            <w:r w:rsidRPr="004E5B27">
              <w:rPr>
                <w:rStyle w:val="Hyperlink"/>
                <w:rFonts w:eastAsia="Helvetica Neue"/>
                <w:noProof/>
              </w:rPr>
              <w:t>Convolutional Layer</w:t>
            </w:r>
            <w:r>
              <w:rPr>
                <w:noProof/>
                <w:webHidden/>
              </w:rPr>
              <w:tab/>
            </w:r>
            <w:r>
              <w:rPr>
                <w:noProof/>
                <w:webHidden/>
              </w:rPr>
              <w:fldChar w:fldCharType="begin"/>
            </w:r>
            <w:r>
              <w:rPr>
                <w:noProof/>
                <w:webHidden/>
              </w:rPr>
              <w:instrText xml:space="preserve"> PAGEREF _Toc210597763 \h </w:instrText>
            </w:r>
            <w:r>
              <w:rPr>
                <w:noProof/>
                <w:webHidden/>
              </w:rPr>
            </w:r>
            <w:r>
              <w:rPr>
                <w:noProof/>
                <w:webHidden/>
              </w:rPr>
              <w:fldChar w:fldCharType="separate"/>
            </w:r>
            <w:r>
              <w:rPr>
                <w:noProof/>
                <w:webHidden/>
              </w:rPr>
              <w:t>28</w:t>
            </w:r>
            <w:r>
              <w:rPr>
                <w:noProof/>
                <w:webHidden/>
              </w:rPr>
              <w:fldChar w:fldCharType="end"/>
            </w:r>
          </w:hyperlink>
        </w:p>
        <w:p w14:paraId="2A41F24C" w14:textId="71156824" w:rsidR="00C9745D" w:rsidRDefault="00C9745D">
          <w:pPr>
            <w:pStyle w:val="TOC3"/>
            <w:rPr>
              <w:rFonts w:asciiTheme="minorHAnsi" w:eastAsiaTheme="minorEastAsia" w:hAnsiTheme="minorHAnsi"/>
              <w:noProof/>
              <w:sz w:val="24"/>
            </w:rPr>
          </w:pPr>
          <w:hyperlink w:anchor="_Toc210597764" w:history="1">
            <w:r w:rsidRPr="004E5B27">
              <w:rPr>
                <w:rStyle w:val="Hyperlink"/>
                <w:rFonts w:eastAsia="Helvetica Neue"/>
                <w:noProof/>
              </w:rPr>
              <w:t>Activation Function</w:t>
            </w:r>
            <w:r>
              <w:rPr>
                <w:noProof/>
                <w:webHidden/>
              </w:rPr>
              <w:tab/>
            </w:r>
            <w:r>
              <w:rPr>
                <w:noProof/>
                <w:webHidden/>
              </w:rPr>
              <w:fldChar w:fldCharType="begin"/>
            </w:r>
            <w:r>
              <w:rPr>
                <w:noProof/>
                <w:webHidden/>
              </w:rPr>
              <w:instrText xml:space="preserve"> PAGEREF _Toc210597764 \h </w:instrText>
            </w:r>
            <w:r>
              <w:rPr>
                <w:noProof/>
                <w:webHidden/>
              </w:rPr>
            </w:r>
            <w:r>
              <w:rPr>
                <w:noProof/>
                <w:webHidden/>
              </w:rPr>
              <w:fldChar w:fldCharType="separate"/>
            </w:r>
            <w:r>
              <w:rPr>
                <w:noProof/>
                <w:webHidden/>
              </w:rPr>
              <w:t>29</w:t>
            </w:r>
            <w:r>
              <w:rPr>
                <w:noProof/>
                <w:webHidden/>
              </w:rPr>
              <w:fldChar w:fldCharType="end"/>
            </w:r>
          </w:hyperlink>
        </w:p>
        <w:p w14:paraId="3EF925BA" w14:textId="58613740" w:rsidR="00C9745D" w:rsidRDefault="00C9745D">
          <w:pPr>
            <w:pStyle w:val="TOC3"/>
            <w:rPr>
              <w:rFonts w:asciiTheme="minorHAnsi" w:eastAsiaTheme="minorEastAsia" w:hAnsiTheme="minorHAnsi"/>
              <w:noProof/>
              <w:sz w:val="24"/>
            </w:rPr>
          </w:pPr>
          <w:hyperlink w:anchor="_Toc210597765" w:history="1">
            <w:r w:rsidRPr="004E5B27">
              <w:rPr>
                <w:rStyle w:val="Hyperlink"/>
                <w:rFonts w:eastAsia="Helvetica Neue"/>
                <w:noProof/>
              </w:rPr>
              <w:t>Pooling Layer</w:t>
            </w:r>
            <w:r>
              <w:rPr>
                <w:noProof/>
                <w:webHidden/>
              </w:rPr>
              <w:tab/>
            </w:r>
            <w:r>
              <w:rPr>
                <w:noProof/>
                <w:webHidden/>
              </w:rPr>
              <w:fldChar w:fldCharType="begin"/>
            </w:r>
            <w:r>
              <w:rPr>
                <w:noProof/>
                <w:webHidden/>
              </w:rPr>
              <w:instrText xml:space="preserve"> PAGEREF _Toc210597765 \h </w:instrText>
            </w:r>
            <w:r>
              <w:rPr>
                <w:noProof/>
                <w:webHidden/>
              </w:rPr>
            </w:r>
            <w:r>
              <w:rPr>
                <w:noProof/>
                <w:webHidden/>
              </w:rPr>
              <w:fldChar w:fldCharType="separate"/>
            </w:r>
            <w:r>
              <w:rPr>
                <w:noProof/>
                <w:webHidden/>
              </w:rPr>
              <w:t>29</w:t>
            </w:r>
            <w:r>
              <w:rPr>
                <w:noProof/>
                <w:webHidden/>
              </w:rPr>
              <w:fldChar w:fldCharType="end"/>
            </w:r>
          </w:hyperlink>
        </w:p>
        <w:p w14:paraId="77291B6C" w14:textId="78E12C0D" w:rsidR="00C9745D" w:rsidRDefault="00C9745D">
          <w:pPr>
            <w:pStyle w:val="TOC3"/>
            <w:rPr>
              <w:rFonts w:asciiTheme="minorHAnsi" w:eastAsiaTheme="minorEastAsia" w:hAnsiTheme="minorHAnsi"/>
              <w:noProof/>
              <w:sz w:val="24"/>
            </w:rPr>
          </w:pPr>
          <w:hyperlink w:anchor="_Toc210597766" w:history="1">
            <w:r w:rsidRPr="004E5B27">
              <w:rPr>
                <w:rStyle w:val="Hyperlink"/>
                <w:rFonts w:eastAsia="Helvetica Neue"/>
                <w:noProof/>
              </w:rPr>
              <w:t>Fully Connected Layer</w:t>
            </w:r>
            <w:r>
              <w:rPr>
                <w:noProof/>
                <w:webHidden/>
              </w:rPr>
              <w:tab/>
            </w:r>
            <w:r>
              <w:rPr>
                <w:noProof/>
                <w:webHidden/>
              </w:rPr>
              <w:fldChar w:fldCharType="begin"/>
            </w:r>
            <w:r>
              <w:rPr>
                <w:noProof/>
                <w:webHidden/>
              </w:rPr>
              <w:instrText xml:space="preserve"> PAGEREF _Toc210597766 \h </w:instrText>
            </w:r>
            <w:r>
              <w:rPr>
                <w:noProof/>
                <w:webHidden/>
              </w:rPr>
            </w:r>
            <w:r>
              <w:rPr>
                <w:noProof/>
                <w:webHidden/>
              </w:rPr>
              <w:fldChar w:fldCharType="separate"/>
            </w:r>
            <w:r>
              <w:rPr>
                <w:noProof/>
                <w:webHidden/>
              </w:rPr>
              <w:t>30</w:t>
            </w:r>
            <w:r>
              <w:rPr>
                <w:noProof/>
                <w:webHidden/>
              </w:rPr>
              <w:fldChar w:fldCharType="end"/>
            </w:r>
          </w:hyperlink>
        </w:p>
        <w:p w14:paraId="7F0DE9AE" w14:textId="21B22D32" w:rsidR="00C9745D" w:rsidRDefault="00C9745D">
          <w:pPr>
            <w:pStyle w:val="TOC3"/>
            <w:rPr>
              <w:rFonts w:asciiTheme="minorHAnsi" w:eastAsiaTheme="minorEastAsia" w:hAnsiTheme="minorHAnsi"/>
              <w:noProof/>
              <w:sz w:val="24"/>
            </w:rPr>
          </w:pPr>
          <w:hyperlink w:anchor="_Toc210597767" w:history="1">
            <w:r w:rsidRPr="004E5B27">
              <w:rPr>
                <w:rStyle w:val="Hyperlink"/>
                <w:rFonts w:eastAsia="Helvetica Neue"/>
                <w:noProof/>
              </w:rPr>
              <w:t>Output Layer</w:t>
            </w:r>
            <w:r>
              <w:rPr>
                <w:noProof/>
                <w:webHidden/>
              </w:rPr>
              <w:tab/>
            </w:r>
            <w:r>
              <w:rPr>
                <w:noProof/>
                <w:webHidden/>
              </w:rPr>
              <w:fldChar w:fldCharType="begin"/>
            </w:r>
            <w:r>
              <w:rPr>
                <w:noProof/>
                <w:webHidden/>
              </w:rPr>
              <w:instrText xml:space="preserve"> PAGEREF _Toc210597767 \h </w:instrText>
            </w:r>
            <w:r>
              <w:rPr>
                <w:noProof/>
                <w:webHidden/>
              </w:rPr>
            </w:r>
            <w:r>
              <w:rPr>
                <w:noProof/>
                <w:webHidden/>
              </w:rPr>
              <w:fldChar w:fldCharType="separate"/>
            </w:r>
            <w:r>
              <w:rPr>
                <w:noProof/>
                <w:webHidden/>
              </w:rPr>
              <w:t>31</w:t>
            </w:r>
            <w:r>
              <w:rPr>
                <w:noProof/>
                <w:webHidden/>
              </w:rPr>
              <w:fldChar w:fldCharType="end"/>
            </w:r>
          </w:hyperlink>
        </w:p>
        <w:p w14:paraId="53CAA455" w14:textId="04DC7BE0" w:rsidR="00C9745D" w:rsidRDefault="00C9745D">
          <w:pPr>
            <w:pStyle w:val="TOC2"/>
            <w:rPr>
              <w:rFonts w:asciiTheme="minorHAnsi" w:eastAsiaTheme="minorEastAsia" w:hAnsiTheme="minorHAnsi"/>
              <w:i w:val="0"/>
              <w:iCs w:val="0"/>
              <w:sz w:val="24"/>
            </w:rPr>
          </w:pPr>
          <w:hyperlink w:anchor="_Toc210597768" w:history="1">
            <w:r w:rsidRPr="004E5B27">
              <w:rPr>
                <w:rStyle w:val="Hyperlink"/>
              </w:rPr>
              <w:t>Algorithm Optimization</w:t>
            </w:r>
            <w:r>
              <w:rPr>
                <w:webHidden/>
              </w:rPr>
              <w:tab/>
            </w:r>
            <w:r>
              <w:rPr>
                <w:webHidden/>
              </w:rPr>
              <w:fldChar w:fldCharType="begin"/>
            </w:r>
            <w:r>
              <w:rPr>
                <w:webHidden/>
              </w:rPr>
              <w:instrText xml:space="preserve"> PAGEREF _Toc210597768 \h </w:instrText>
            </w:r>
            <w:r>
              <w:rPr>
                <w:webHidden/>
              </w:rPr>
            </w:r>
            <w:r>
              <w:rPr>
                <w:webHidden/>
              </w:rPr>
              <w:fldChar w:fldCharType="separate"/>
            </w:r>
            <w:r>
              <w:rPr>
                <w:webHidden/>
              </w:rPr>
              <w:t>31</w:t>
            </w:r>
            <w:r>
              <w:rPr>
                <w:webHidden/>
              </w:rPr>
              <w:fldChar w:fldCharType="end"/>
            </w:r>
          </w:hyperlink>
        </w:p>
        <w:p w14:paraId="200F2EEB" w14:textId="3353A2A6" w:rsidR="00C9745D" w:rsidRDefault="00C9745D">
          <w:pPr>
            <w:pStyle w:val="TOC3"/>
            <w:rPr>
              <w:rFonts w:asciiTheme="minorHAnsi" w:eastAsiaTheme="minorEastAsia" w:hAnsiTheme="minorHAnsi"/>
              <w:noProof/>
              <w:sz w:val="24"/>
            </w:rPr>
          </w:pPr>
          <w:hyperlink w:anchor="_Toc210597769" w:history="1">
            <w:r w:rsidRPr="004E5B27">
              <w:rPr>
                <w:rStyle w:val="Hyperlink"/>
                <w:noProof/>
              </w:rPr>
              <w:t>Forward propagation</w:t>
            </w:r>
            <w:r>
              <w:rPr>
                <w:noProof/>
                <w:webHidden/>
              </w:rPr>
              <w:tab/>
            </w:r>
            <w:r>
              <w:rPr>
                <w:noProof/>
                <w:webHidden/>
              </w:rPr>
              <w:fldChar w:fldCharType="begin"/>
            </w:r>
            <w:r>
              <w:rPr>
                <w:noProof/>
                <w:webHidden/>
              </w:rPr>
              <w:instrText xml:space="preserve"> PAGEREF _Toc210597769 \h </w:instrText>
            </w:r>
            <w:r>
              <w:rPr>
                <w:noProof/>
                <w:webHidden/>
              </w:rPr>
            </w:r>
            <w:r>
              <w:rPr>
                <w:noProof/>
                <w:webHidden/>
              </w:rPr>
              <w:fldChar w:fldCharType="separate"/>
            </w:r>
            <w:r>
              <w:rPr>
                <w:noProof/>
                <w:webHidden/>
              </w:rPr>
              <w:t>31</w:t>
            </w:r>
            <w:r>
              <w:rPr>
                <w:noProof/>
                <w:webHidden/>
              </w:rPr>
              <w:fldChar w:fldCharType="end"/>
            </w:r>
          </w:hyperlink>
        </w:p>
        <w:p w14:paraId="01879F47" w14:textId="7817BE99" w:rsidR="00C9745D" w:rsidRDefault="00C9745D">
          <w:pPr>
            <w:pStyle w:val="TOC3"/>
            <w:rPr>
              <w:rFonts w:asciiTheme="minorHAnsi" w:eastAsiaTheme="minorEastAsia" w:hAnsiTheme="minorHAnsi"/>
              <w:noProof/>
              <w:sz w:val="24"/>
            </w:rPr>
          </w:pPr>
          <w:hyperlink w:anchor="_Toc210597770" w:history="1">
            <w:r w:rsidRPr="004E5B27">
              <w:rPr>
                <w:rStyle w:val="Hyperlink"/>
                <w:noProof/>
              </w:rPr>
              <w:t>Loss function</w:t>
            </w:r>
            <w:r>
              <w:rPr>
                <w:noProof/>
                <w:webHidden/>
              </w:rPr>
              <w:tab/>
            </w:r>
            <w:r>
              <w:rPr>
                <w:noProof/>
                <w:webHidden/>
              </w:rPr>
              <w:fldChar w:fldCharType="begin"/>
            </w:r>
            <w:r>
              <w:rPr>
                <w:noProof/>
                <w:webHidden/>
              </w:rPr>
              <w:instrText xml:space="preserve"> PAGEREF _Toc210597770 \h </w:instrText>
            </w:r>
            <w:r>
              <w:rPr>
                <w:noProof/>
                <w:webHidden/>
              </w:rPr>
            </w:r>
            <w:r>
              <w:rPr>
                <w:noProof/>
                <w:webHidden/>
              </w:rPr>
              <w:fldChar w:fldCharType="separate"/>
            </w:r>
            <w:r>
              <w:rPr>
                <w:noProof/>
                <w:webHidden/>
              </w:rPr>
              <w:t>31</w:t>
            </w:r>
            <w:r>
              <w:rPr>
                <w:noProof/>
                <w:webHidden/>
              </w:rPr>
              <w:fldChar w:fldCharType="end"/>
            </w:r>
          </w:hyperlink>
        </w:p>
        <w:p w14:paraId="4AF61938" w14:textId="5D539A2A" w:rsidR="00C9745D" w:rsidRDefault="00C9745D">
          <w:pPr>
            <w:pStyle w:val="TOC3"/>
            <w:rPr>
              <w:rFonts w:asciiTheme="minorHAnsi" w:eastAsiaTheme="minorEastAsia" w:hAnsiTheme="minorHAnsi"/>
              <w:noProof/>
              <w:sz w:val="24"/>
            </w:rPr>
          </w:pPr>
          <w:hyperlink w:anchor="_Toc210597771" w:history="1">
            <w:r w:rsidRPr="004E5B27">
              <w:rPr>
                <w:rStyle w:val="Hyperlink"/>
                <w:noProof/>
              </w:rPr>
              <w:t>Backpropagation</w:t>
            </w:r>
            <w:r>
              <w:rPr>
                <w:noProof/>
                <w:webHidden/>
              </w:rPr>
              <w:tab/>
            </w:r>
            <w:r>
              <w:rPr>
                <w:noProof/>
                <w:webHidden/>
              </w:rPr>
              <w:fldChar w:fldCharType="begin"/>
            </w:r>
            <w:r>
              <w:rPr>
                <w:noProof/>
                <w:webHidden/>
              </w:rPr>
              <w:instrText xml:space="preserve"> PAGEREF _Toc210597771 \h </w:instrText>
            </w:r>
            <w:r>
              <w:rPr>
                <w:noProof/>
                <w:webHidden/>
              </w:rPr>
            </w:r>
            <w:r>
              <w:rPr>
                <w:noProof/>
                <w:webHidden/>
              </w:rPr>
              <w:fldChar w:fldCharType="separate"/>
            </w:r>
            <w:r>
              <w:rPr>
                <w:noProof/>
                <w:webHidden/>
              </w:rPr>
              <w:t>31</w:t>
            </w:r>
            <w:r>
              <w:rPr>
                <w:noProof/>
                <w:webHidden/>
              </w:rPr>
              <w:fldChar w:fldCharType="end"/>
            </w:r>
          </w:hyperlink>
        </w:p>
        <w:p w14:paraId="5E325C8C" w14:textId="32201A7B" w:rsidR="00C9745D" w:rsidRDefault="00C9745D">
          <w:pPr>
            <w:pStyle w:val="TOC1"/>
            <w:rPr>
              <w:rFonts w:asciiTheme="minorHAnsi" w:eastAsiaTheme="minorEastAsia" w:hAnsiTheme="minorHAnsi"/>
              <w:b w:val="0"/>
              <w:bCs w:val="0"/>
              <w:szCs w:val="24"/>
            </w:rPr>
          </w:pPr>
          <w:hyperlink w:anchor="_Toc210597772" w:history="1">
            <w:r w:rsidRPr="004E5B27">
              <w:rPr>
                <w:rStyle w:val="Hyperlink"/>
              </w:rPr>
              <w:t>Appendix</w:t>
            </w:r>
            <w:r>
              <w:rPr>
                <w:webHidden/>
              </w:rPr>
              <w:tab/>
            </w:r>
            <w:r>
              <w:rPr>
                <w:webHidden/>
              </w:rPr>
              <w:fldChar w:fldCharType="begin"/>
            </w:r>
            <w:r>
              <w:rPr>
                <w:webHidden/>
              </w:rPr>
              <w:instrText xml:space="preserve"> PAGEREF _Toc210597772 \h </w:instrText>
            </w:r>
            <w:r>
              <w:rPr>
                <w:webHidden/>
              </w:rPr>
            </w:r>
            <w:r>
              <w:rPr>
                <w:webHidden/>
              </w:rPr>
              <w:fldChar w:fldCharType="separate"/>
            </w:r>
            <w:r>
              <w:rPr>
                <w:webHidden/>
              </w:rPr>
              <w:t>33</w:t>
            </w:r>
            <w:r>
              <w:rPr>
                <w:webHidden/>
              </w:rPr>
              <w:fldChar w:fldCharType="end"/>
            </w:r>
          </w:hyperlink>
        </w:p>
        <w:p w14:paraId="4D155F0B" w14:textId="0EF07437" w:rsidR="00C9745D" w:rsidRDefault="00C9745D">
          <w:pPr>
            <w:pStyle w:val="TOC2"/>
            <w:rPr>
              <w:rFonts w:asciiTheme="minorHAnsi" w:eastAsiaTheme="minorEastAsia" w:hAnsiTheme="minorHAnsi"/>
              <w:i w:val="0"/>
              <w:iCs w:val="0"/>
              <w:sz w:val="24"/>
            </w:rPr>
          </w:pPr>
          <w:hyperlink w:anchor="_Toc210597773" w:history="1">
            <w:r w:rsidRPr="004E5B27">
              <w:rPr>
                <w:rStyle w:val="Hyperlink"/>
              </w:rPr>
              <w:t>Abbreviations Used</w:t>
            </w:r>
            <w:r>
              <w:rPr>
                <w:webHidden/>
              </w:rPr>
              <w:tab/>
            </w:r>
            <w:r>
              <w:rPr>
                <w:webHidden/>
              </w:rPr>
              <w:fldChar w:fldCharType="begin"/>
            </w:r>
            <w:r>
              <w:rPr>
                <w:webHidden/>
              </w:rPr>
              <w:instrText xml:space="preserve"> PAGEREF _Toc210597773 \h </w:instrText>
            </w:r>
            <w:r>
              <w:rPr>
                <w:webHidden/>
              </w:rPr>
            </w:r>
            <w:r>
              <w:rPr>
                <w:webHidden/>
              </w:rPr>
              <w:fldChar w:fldCharType="separate"/>
            </w:r>
            <w:r>
              <w:rPr>
                <w:webHidden/>
              </w:rPr>
              <w:t>33</w:t>
            </w:r>
            <w:r>
              <w:rPr>
                <w:webHidden/>
              </w:rPr>
              <w:fldChar w:fldCharType="end"/>
            </w:r>
          </w:hyperlink>
        </w:p>
        <w:p w14:paraId="47EC1052" w14:textId="5D1996B4" w:rsidR="00C9745D" w:rsidRDefault="00C9745D">
          <w:pPr>
            <w:pStyle w:val="TOC1"/>
            <w:rPr>
              <w:rFonts w:asciiTheme="minorHAnsi" w:eastAsiaTheme="minorEastAsia" w:hAnsiTheme="minorHAnsi"/>
              <w:b w:val="0"/>
              <w:bCs w:val="0"/>
              <w:szCs w:val="24"/>
            </w:rPr>
          </w:pPr>
          <w:hyperlink w:anchor="_Toc210597774" w:history="1">
            <w:r w:rsidRPr="004E5B27">
              <w:rPr>
                <w:rStyle w:val="Hyperlink"/>
              </w:rPr>
              <w:t>Citations</w:t>
            </w:r>
            <w:r>
              <w:rPr>
                <w:webHidden/>
              </w:rPr>
              <w:tab/>
            </w:r>
            <w:r>
              <w:rPr>
                <w:webHidden/>
              </w:rPr>
              <w:fldChar w:fldCharType="begin"/>
            </w:r>
            <w:r>
              <w:rPr>
                <w:webHidden/>
              </w:rPr>
              <w:instrText xml:space="preserve"> PAGEREF _Toc210597774 \h </w:instrText>
            </w:r>
            <w:r>
              <w:rPr>
                <w:webHidden/>
              </w:rPr>
            </w:r>
            <w:r>
              <w:rPr>
                <w:webHidden/>
              </w:rPr>
              <w:fldChar w:fldCharType="separate"/>
            </w:r>
            <w:r>
              <w:rPr>
                <w:webHidden/>
              </w:rPr>
              <w:t>34</w:t>
            </w:r>
            <w:r>
              <w:rPr>
                <w:webHidden/>
              </w:rPr>
              <w:fldChar w:fldCharType="end"/>
            </w:r>
          </w:hyperlink>
        </w:p>
        <w:p w14:paraId="1ADDA71B" w14:textId="463B0623" w:rsidR="00D31F18" w:rsidRDefault="00D31F18" w:rsidP="005F6702">
          <w:pPr>
            <w:spacing w:after="0" w:line="240" w:lineRule="auto"/>
          </w:pPr>
          <w:r>
            <w:rPr>
              <w:b/>
              <w:bCs/>
              <w:noProof/>
            </w:rPr>
            <w:fldChar w:fldCharType="end"/>
          </w:r>
        </w:p>
      </w:sdtContent>
    </w:sdt>
    <w:p w14:paraId="610DA503" w14:textId="77777777" w:rsidR="00346B6D" w:rsidRDefault="00346B6D" w:rsidP="00C31394">
      <w:pPr>
        <w:spacing w:after="0"/>
        <w:rPr>
          <w:rFonts w:eastAsiaTheme="majorEastAsia" w:cstheme="majorBidi"/>
          <w:b/>
          <w:color w:val="0F4761" w:themeColor="accent1" w:themeShade="BF"/>
          <w:sz w:val="32"/>
          <w:szCs w:val="40"/>
        </w:rPr>
      </w:pPr>
      <w:r>
        <w:br w:type="page"/>
      </w:r>
    </w:p>
    <w:p w14:paraId="55C62152" w14:textId="4E917633" w:rsidR="0019207E" w:rsidRDefault="0019207E" w:rsidP="003302A4">
      <w:pPr>
        <w:pStyle w:val="Heading1"/>
        <w:spacing w:line="240" w:lineRule="auto"/>
      </w:pPr>
      <w:bookmarkStart w:id="0" w:name="_Toc210597713"/>
      <w:r>
        <w:lastRenderedPageBreak/>
        <w:t>Problem Statement</w:t>
      </w:r>
      <w:bookmarkEnd w:id="0"/>
    </w:p>
    <w:p w14:paraId="6A7F7CF0" w14:textId="29DB1BCC" w:rsidR="00D31F18" w:rsidRPr="00D31F18" w:rsidRDefault="00D31F18" w:rsidP="0019207E">
      <w:pPr>
        <w:pStyle w:val="Heading2"/>
      </w:pPr>
      <w:bookmarkStart w:id="1" w:name="_Toc210597714"/>
      <w:r w:rsidRPr="00D31F18">
        <w:t>Overall Objectives</w:t>
      </w:r>
      <w:bookmarkEnd w:id="1"/>
    </w:p>
    <w:p w14:paraId="10B487D5" w14:textId="21612E9C" w:rsidR="009C71AA" w:rsidRPr="00E03CFC" w:rsidRDefault="001B462F"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With the ongoing </w:t>
      </w:r>
      <w:r w:rsidR="00893F11">
        <w:rPr>
          <w:rFonts w:eastAsia="Times New Roman" w:cs="Times New Roman"/>
          <w:color w:val="000000"/>
          <w:kern w:val="0"/>
          <w:szCs w:val="22"/>
          <w14:ligatures w14:val="none"/>
        </w:rPr>
        <w:t>rise</w:t>
      </w:r>
      <w:r>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of </w:t>
      </w:r>
      <w:r>
        <w:rPr>
          <w:rFonts w:eastAsia="Times New Roman" w:cs="Times New Roman"/>
          <w:color w:val="000000"/>
          <w:kern w:val="0"/>
          <w:szCs w:val="22"/>
          <w14:ligatures w14:val="none"/>
        </w:rPr>
        <w:t xml:space="preserve">AI generated media, </w:t>
      </w:r>
      <w:r w:rsidR="00893F11">
        <w:rPr>
          <w:rFonts w:eastAsia="Times New Roman" w:cs="Times New Roman"/>
          <w:color w:val="000000"/>
          <w:kern w:val="0"/>
          <w:szCs w:val="22"/>
          <w14:ligatures w14:val="none"/>
        </w:rPr>
        <w:t>detecting</w:t>
      </w:r>
      <w:r>
        <w:rPr>
          <w:rFonts w:eastAsia="Times New Roman" w:cs="Times New Roman"/>
          <w:color w:val="000000"/>
          <w:kern w:val="0"/>
          <w:szCs w:val="22"/>
          <w14:ligatures w14:val="none"/>
        </w:rPr>
        <w:t xml:space="preserve"> such content has become a critical challenge </w:t>
      </w:r>
      <w:r w:rsidR="00893F11">
        <w:rPr>
          <w:rFonts w:eastAsia="Times New Roman" w:cs="Times New Roman"/>
          <w:color w:val="000000"/>
          <w:kern w:val="0"/>
          <w:szCs w:val="22"/>
          <w14:ligatures w14:val="none"/>
        </w:rPr>
        <w:t>to</w:t>
      </w:r>
      <w:r>
        <w:rPr>
          <w:rFonts w:eastAsia="Times New Roman" w:cs="Times New Roman"/>
          <w:color w:val="000000"/>
          <w:kern w:val="0"/>
          <w:szCs w:val="22"/>
          <w14:ligatures w14:val="none"/>
        </w:rPr>
        <w:t xml:space="preserve"> maintain digital authenticity and prevent fraud. </w:t>
      </w:r>
      <w:r w:rsidR="003E50B1">
        <w:rPr>
          <w:rFonts w:eastAsia="Times New Roman" w:cs="Times New Roman"/>
          <w:color w:val="000000"/>
          <w:kern w:val="0"/>
          <w:szCs w:val="22"/>
          <w14:ligatures w14:val="none"/>
        </w:rPr>
        <w:t xml:space="preserve">DeepFakes are a </w:t>
      </w:r>
      <w:r w:rsidR="007E0586">
        <w:rPr>
          <w:rFonts w:eastAsia="Times New Roman" w:cs="Times New Roman"/>
          <w:color w:val="000000"/>
          <w:kern w:val="0"/>
          <w:szCs w:val="22"/>
          <w14:ligatures w14:val="none"/>
        </w:rPr>
        <w:t>form</w:t>
      </w:r>
      <w:r w:rsidR="003E50B1">
        <w:rPr>
          <w:rFonts w:eastAsia="Times New Roman" w:cs="Times New Roman"/>
          <w:color w:val="000000"/>
          <w:kern w:val="0"/>
          <w:szCs w:val="22"/>
          <w14:ligatures w14:val="none"/>
        </w:rPr>
        <w:t xml:space="preserve"> of AI</w:t>
      </w:r>
      <w:r w:rsidR="00893F11">
        <w:rPr>
          <w:rFonts w:eastAsia="Times New Roman" w:cs="Times New Roman"/>
          <w:color w:val="000000"/>
          <w:kern w:val="0"/>
          <w:szCs w:val="22"/>
          <w14:ligatures w14:val="none"/>
        </w:rPr>
        <w:t xml:space="preserve"> </w:t>
      </w:r>
      <w:r w:rsidR="003E50B1">
        <w:rPr>
          <w:rFonts w:eastAsia="Times New Roman" w:cs="Times New Roman"/>
          <w:color w:val="000000"/>
          <w:kern w:val="0"/>
          <w:szCs w:val="22"/>
          <w14:ligatures w14:val="none"/>
        </w:rPr>
        <w:t xml:space="preserve">generated </w:t>
      </w:r>
      <w:r w:rsidR="00893F11">
        <w:rPr>
          <w:rFonts w:eastAsia="Times New Roman" w:cs="Times New Roman"/>
          <w:color w:val="000000"/>
          <w:kern w:val="0"/>
          <w:szCs w:val="22"/>
          <w14:ligatures w14:val="none"/>
        </w:rPr>
        <w:t>content</w:t>
      </w:r>
      <w:r w:rsidR="003E50B1">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that </w:t>
      </w:r>
      <w:r w:rsidR="00893F11" w:rsidRPr="00E03CFC">
        <w:rPr>
          <w:rFonts w:eastAsia="Times New Roman" w:cs="Times New Roman"/>
          <w:color w:val="000000"/>
          <w:kern w:val="0"/>
          <w:szCs w:val="22"/>
          <w14:ligatures w14:val="none"/>
        </w:rPr>
        <w:t xml:space="preserve">typically </w:t>
      </w:r>
      <w:r w:rsidR="00BD66E1">
        <w:rPr>
          <w:rFonts w:eastAsia="Times New Roman" w:cs="Times New Roman"/>
          <w:color w:val="000000"/>
          <w:kern w:val="0"/>
          <w:szCs w:val="22"/>
          <w14:ligatures w14:val="none"/>
        </w:rPr>
        <w:t xml:space="preserve">mimics </w:t>
      </w:r>
      <w:r w:rsidR="004C4B1D">
        <w:rPr>
          <w:rFonts w:eastAsia="Times New Roman" w:cs="Times New Roman"/>
          <w:color w:val="000000"/>
          <w:kern w:val="0"/>
          <w:szCs w:val="22"/>
          <w14:ligatures w14:val="none"/>
        </w:rPr>
        <w:t>one’s</w:t>
      </w:r>
      <w:r w:rsidR="003E50B1" w:rsidRPr="00E03CFC">
        <w:rPr>
          <w:rFonts w:eastAsia="Times New Roman" w:cs="Times New Roman"/>
          <w:color w:val="000000"/>
          <w:kern w:val="0"/>
          <w:szCs w:val="22"/>
          <w14:ligatures w14:val="none"/>
        </w:rPr>
        <w:t xml:space="preserve"> facial features or voice to replace or alter </w:t>
      </w:r>
      <w:r w:rsidR="00893F11" w:rsidRPr="00E03CFC">
        <w:rPr>
          <w:rFonts w:eastAsia="Times New Roman" w:cs="Times New Roman"/>
          <w:color w:val="000000"/>
          <w:kern w:val="0"/>
          <w:szCs w:val="22"/>
          <w14:ligatures w14:val="none"/>
        </w:rPr>
        <w:t xml:space="preserve">a </w:t>
      </w:r>
      <w:r w:rsidR="004C4B1D" w:rsidRPr="00E03CFC">
        <w:rPr>
          <w:rFonts w:eastAsia="Times New Roman" w:cs="Times New Roman"/>
          <w:color w:val="000000"/>
          <w:kern w:val="0"/>
          <w:szCs w:val="22"/>
          <w14:ligatures w14:val="none"/>
        </w:rPr>
        <w:t>person’s</w:t>
      </w:r>
      <w:r w:rsidR="003E50B1" w:rsidRPr="00E03CFC">
        <w:rPr>
          <w:rFonts w:eastAsia="Times New Roman" w:cs="Times New Roman"/>
          <w:color w:val="000000"/>
          <w:kern w:val="0"/>
          <w:szCs w:val="22"/>
          <w14:ligatures w14:val="none"/>
        </w:rPr>
        <w:t xml:space="preserve"> identity</w:t>
      </w:r>
      <w:r w:rsidR="00203D88">
        <w:rPr>
          <w:rFonts w:eastAsia="Times New Roman" w:cs="Times New Roman"/>
          <w:color w:val="000000"/>
          <w:kern w:val="0"/>
          <w:szCs w:val="22"/>
          <w14:ligatures w14:val="none"/>
        </w:rPr>
        <w:t xml:space="preserve"> </w:t>
      </w:r>
      <w:r w:rsidR="002F2B62">
        <w:rPr>
          <w:rFonts w:eastAsia="Times New Roman" w:cs="Times New Roman"/>
          <w:color w:val="000000"/>
          <w:kern w:val="0"/>
          <w:szCs w:val="22"/>
          <w14:ligatures w14:val="none"/>
        </w:rPr>
        <w:t>[1]</w:t>
      </w:r>
      <w:r w:rsidR="003E50B1" w:rsidRPr="00E03CFC">
        <w:rPr>
          <w:rFonts w:eastAsia="Times New Roman" w:cs="Times New Roman"/>
          <w:color w:val="000000"/>
          <w:kern w:val="0"/>
          <w:szCs w:val="22"/>
          <w14:ligatures w14:val="none"/>
        </w:rPr>
        <w:t xml:space="preserve">. DeepFakes pose a great risk to the spread of misinformation, our detection tool would work towards enhancing enterprise security against DeepFake </w:t>
      </w:r>
      <w:r w:rsidR="00C82006" w:rsidRPr="00E03CFC">
        <w:rPr>
          <w:rFonts w:eastAsia="Times New Roman" w:cs="Times New Roman"/>
          <w:color w:val="000000"/>
          <w:kern w:val="0"/>
          <w:szCs w:val="22"/>
          <w14:ligatures w14:val="none"/>
        </w:rPr>
        <w:t>attacks and</w:t>
      </w:r>
      <w:r w:rsidR="003E50B1" w:rsidRPr="00E03CFC">
        <w:rPr>
          <w:rFonts w:eastAsia="Times New Roman" w:cs="Times New Roman"/>
          <w:color w:val="000000"/>
          <w:kern w:val="0"/>
          <w:szCs w:val="22"/>
          <w14:ligatures w14:val="none"/>
        </w:rPr>
        <w:t xml:space="preserve"> can be leveraged within an educational scenario to enhance media literacy education</w:t>
      </w:r>
      <w:r w:rsidR="00651379">
        <w:rPr>
          <w:rFonts w:eastAsia="Times New Roman" w:cs="Times New Roman"/>
          <w:color w:val="000000"/>
          <w:kern w:val="0"/>
          <w:szCs w:val="22"/>
          <w14:ligatures w14:val="none"/>
        </w:rPr>
        <w:t xml:space="preserve"> [2]</w:t>
      </w:r>
      <w:r w:rsidR="003E50B1" w:rsidRPr="00E03CFC">
        <w:rPr>
          <w:rFonts w:eastAsia="Times New Roman" w:cs="Times New Roman"/>
          <w:color w:val="000000"/>
          <w:kern w:val="0"/>
          <w:szCs w:val="22"/>
          <w14:ligatures w14:val="none"/>
        </w:rPr>
        <w:t xml:space="preserve">. </w:t>
      </w:r>
      <w:r w:rsidR="004D176C" w:rsidRPr="00E03CFC">
        <w:rPr>
          <w:rFonts w:eastAsia="Times New Roman" w:cs="Times New Roman"/>
          <w:color w:val="000000"/>
          <w:kern w:val="0"/>
          <w:szCs w:val="22"/>
          <w14:ligatures w14:val="none"/>
        </w:rPr>
        <w:t>This project aims to develop a web-based DeepFake detection tool, trained on a machine learning (ML) algorithm.</w:t>
      </w:r>
      <w:r w:rsidR="00326F88">
        <w:rPr>
          <w:rFonts w:eastAsia="Times New Roman" w:cs="Times New Roman"/>
          <w:color w:val="000000"/>
          <w:kern w:val="0"/>
          <w:szCs w:val="22"/>
          <w14:ligatures w14:val="none"/>
        </w:rPr>
        <w:t xml:space="preserve"> </w:t>
      </w:r>
    </w:p>
    <w:p w14:paraId="09808AD6" w14:textId="31969EDF" w:rsidR="00C82006" w:rsidRDefault="00C82006"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sidRPr="00E03CFC">
        <w:rPr>
          <w:rFonts w:eastAsia="Times New Roman" w:cs="Times New Roman"/>
          <w:color w:val="000000"/>
          <w:kern w:val="0"/>
          <w:szCs w:val="22"/>
          <w14:ligatures w14:val="none"/>
        </w:rPr>
        <w:t>Our tool currently processes</w:t>
      </w:r>
      <w:r w:rsidR="00893F11" w:rsidRPr="00E03CFC">
        <w:rPr>
          <w:rFonts w:eastAsia="Times New Roman" w:cs="Times New Roman"/>
          <w:color w:val="000000"/>
          <w:kern w:val="0"/>
          <w:szCs w:val="22"/>
          <w14:ligatures w14:val="none"/>
        </w:rPr>
        <w:t xml:space="preserve"> all</w:t>
      </w:r>
      <w:r w:rsidRPr="00E03CFC">
        <w:rPr>
          <w:rFonts w:eastAsia="Times New Roman" w:cs="Times New Roman"/>
          <w:color w:val="000000"/>
          <w:kern w:val="0"/>
          <w:szCs w:val="22"/>
          <w14:ligatures w14:val="none"/>
        </w:rPr>
        <w:t xml:space="preserve"> </w:t>
      </w:r>
      <w:r w:rsidR="00893F11" w:rsidRPr="00E03CFC">
        <w:rPr>
          <w:rFonts w:eastAsia="Times New Roman" w:cs="Times New Roman"/>
          <w:color w:val="000000"/>
          <w:kern w:val="0"/>
          <w:szCs w:val="22"/>
          <w14:ligatures w14:val="none"/>
        </w:rPr>
        <w:t xml:space="preserve">image file forms supported by the Python Image Library, </w:t>
      </w:r>
      <w:r w:rsidRPr="00E03CFC">
        <w:rPr>
          <w:rFonts w:eastAsia="Times New Roman" w:cs="Times New Roman"/>
          <w:color w:val="000000"/>
          <w:kern w:val="0"/>
          <w:szCs w:val="22"/>
          <w14:ligatures w14:val="none"/>
        </w:rPr>
        <w:t>recogniz</w:t>
      </w:r>
      <w:r w:rsidR="00893F11" w:rsidRPr="00E03CFC">
        <w:rPr>
          <w:rFonts w:eastAsia="Times New Roman" w:cs="Times New Roman"/>
          <w:color w:val="000000"/>
          <w:kern w:val="0"/>
          <w:szCs w:val="22"/>
          <w14:ligatures w14:val="none"/>
        </w:rPr>
        <w:t>ing</w:t>
      </w:r>
      <w:r w:rsidRPr="00E03CFC">
        <w:rPr>
          <w:rFonts w:eastAsia="Times New Roman" w:cs="Times New Roman"/>
          <w:color w:val="000000"/>
          <w:kern w:val="0"/>
          <w:szCs w:val="22"/>
          <w14:ligatures w14:val="none"/>
        </w:rPr>
        <w:t xml:space="preserve"> faces using the Haar Cascade method, and </w:t>
      </w:r>
      <w:r w:rsidR="00893F11" w:rsidRPr="00E03CFC">
        <w:rPr>
          <w:rFonts w:eastAsia="Times New Roman" w:cs="Times New Roman"/>
          <w:color w:val="000000"/>
          <w:kern w:val="0"/>
          <w:szCs w:val="22"/>
          <w14:ligatures w14:val="none"/>
        </w:rPr>
        <w:t xml:space="preserve">determining the </w:t>
      </w:r>
      <w:r w:rsidRPr="00E03CFC">
        <w:rPr>
          <w:rFonts w:eastAsia="Times New Roman" w:cs="Times New Roman"/>
          <w:color w:val="000000"/>
          <w:kern w:val="0"/>
          <w:szCs w:val="22"/>
          <w14:ligatures w14:val="none"/>
        </w:rPr>
        <w:t xml:space="preserve">authenticity of the image </w:t>
      </w:r>
      <w:r w:rsidR="00893F11" w:rsidRPr="00E03CFC">
        <w:rPr>
          <w:rFonts w:eastAsia="Times New Roman" w:cs="Times New Roman"/>
          <w:color w:val="000000"/>
          <w:kern w:val="0"/>
          <w:szCs w:val="22"/>
          <w14:ligatures w14:val="none"/>
        </w:rPr>
        <w:t>using a</w:t>
      </w:r>
      <w:r w:rsidRPr="00E03CFC">
        <w:rPr>
          <w:rFonts w:eastAsia="Times New Roman" w:cs="Times New Roman"/>
          <w:color w:val="000000"/>
          <w:kern w:val="0"/>
          <w:szCs w:val="22"/>
          <w14:ligatures w14:val="none"/>
        </w:rPr>
        <w:t xml:space="preserve"> random forest algorithm, producing a Real/Fake result with a probabilistic confidence score. Moving forward, our aim is further improving the accuracy and accessibility of our tool. Among the upgrades we aim to make, we will move our web tool to a publicly hosted server</w:t>
      </w:r>
      <w:r w:rsidR="007F6B11" w:rsidRPr="00E03CFC">
        <w:rPr>
          <w:rFonts w:eastAsia="Times New Roman" w:cs="Times New Roman"/>
          <w:color w:val="000000"/>
          <w:kern w:val="0"/>
          <w:szCs w:val="22"/>
          <w14:ligatures w14:val="none"/>
        </w:rPr>
        <w:t xml:space="preserve">. </w:t>
      </w:r>
      <w:r w:rsidRPr="00E03CFC">
        <w:rPr>
          <w:rFonts w:eastAsia="Times New Roman" w:cs="Times New Roman"/>
          <w:color w:val="000000"/>
          <w:kern w:val="0"/>
          <w:szCs w:val="22"/>
          <w14:ligatures w14:val="none"/>
        </w:rPr>
        <w:t xml:space="preserve">The next critical upgrade is our </w:t>
      </w:r>
      <w:r w:rsidR="00610BD1" w:rsidRPr="00E03CFC">
        <w:rPr>
          <w:rFonts w:eastAsia="Times New Roman" w:cs="Times New Roman"/>
          <w:color w:val="000000"/>
          <w:kern w:val="0"/>
          <w:szCs w:val="22"/>
          <w14:ligatures w14:val="none"/>
        </w:rPr>
        <w:t>algorithm;</w:t>
      </w:r>
      <w:r w:rsidRPr="00E03CFC">
        <w:rPr>
          <w:rFonts w:eastAsia="Times New Roman" w:cs="Times New Roman"/>
          <w:color w:val="000000"/>
          <w:kern w:val="0"/>
          <w:szCs w:val="22"/>
          <w14:ligatures w14:val="none"/>
        </w:rPr>
        <w:t xml:space="preserve"> within this endeavor </w:t>
      </w:r>
      <w:r w:rsidR="00610BD1" w:rsidRPr="00E03CFC">
        <w:rPr>
          <w:rFonts w:eastAsia="Times New Roman" w:cs="Times New Roman"/>
          <w:color w:val="000000"/>
          <w:kern w:val="0"/>
          <w:szCs w:val="22"/>
          <w14:ligatures w14:val="none"/>
        </w:rPr>
        <w:t>we aim to reduce overfitting our algorithm to the training data so our tool is generalizable to a wide variety of image conditions.</w:t>
      </w:r>
      <w:r w:rsidR="00EC27DB" w:rsidRPr="00E03CFC">
        <w:rPr>
          <w:rFonts w:eastAsia="Times New Roman" w:cs="Times New Roman"/>
          <w:color w:val="000000"/>
          <w:kern w:val="0"/>
          <w:szCs w:val="22"/>
          <w14:ligatures w14:val="none"/>
        </w:rPr>
        <w:t xml:space="preserve"> To achieve this, we aim to implement a deep learning (DL) convolutional neural network (CNN). Additionally, we hope to improve the front-end design and user interface (UI) of the web tool and add additional functionalities, such as the support of audio and video content.</w:t>
      </w:r>
    </w:p>
    <w:p w14:paraId="14C23FDF" w14:textId="1880CCCD" w:rsidR="00D31F18" w:rsidRPr="00D31F18" w:rsidRDefault="00D31F18" w:rsidP="0019207E">
      <w:pPr>
        <w:pStyle w:val="Heading2"/>
        <w:rPr>
          <w:rFonts w:eastAsia="Times New Roman"/>
        </w:rPr>
      </w:pPr>
      <w:bookmarkStart w:id="2" w:name="_Toc210597715"/>
      <w:r w:rsidRPr="00D31F18">
        <w:rPr>
          <w:rFonts w:eastAsia="Times New Roman"/>
        </w:rPr>
        <w:t>Background</w:t>
      </w:r>
      <w:r w:rsidR="00F331F1">
        <w:rPr>
          <w:rFonts w:eastAsia="Times New Roman"/>
        </w:rPr>
        <w:t xml:space="preserve"> &amp; H</w:t>
      </w:r>
      <w:r w:rsidRPr="00D31F18">
        <w:rPr>
          <w:rFonts w:eastAsia="Times New Roman"/>
        </w:rPr>
        <w:t xml:space="preserve">istorical </w:t>
      </w:r>
      <w:r w:rsidR="00F331F1">
        <w:rPr>
          <w:rFonts w:eastAsia="Times New Roman"/>
        </w:rPr>
        <w:t>P</w:t>
      </w:r>
      <w:r w:rsidRPr="00D31F18">
        <w:rPr>
          <w:rFonts w:eastAsia="Times New Roman"/>
        </w:rPr>
        <w:t>erspective</w:t>
      </w:r>
      <w:bookmarkEnd w:id="2"/>
      <w:r w:rsidRPr="00D31F18">
        <w:rPr>
          <w:rFonts w:eastAsia="Times New Roman"/>
        </w:rPr>
        <w:t xml:space="preserve"> </w:t>
      </w:r>
    </w:p>
    <w:p w14:paraId="1738DE4A" w14:textId="1A854D2A" w:rsidR="00075DAB" w:rsidRDefault="00075DAB" w:rsidP="00487A78">
      <w:pPr>
        <w:spacing w:line="240" w:lineRule="auto"/>
        <w:ind w:left="288"/>
        <w:jc w:val="both"/>
      </w:pPr>
      <w:r>
        <w:t>DeepFake content can take multiple forms, such as images, audio, vide</w:t>
      </w:r>
      <w:r w:rsidR="005975F9">
        <w:t>o</w:t>
      </w:r>
      <w:r>
        <w:t>. DeepFake images</w:t>
      </w:r>
      <w:r w:rsidR="00F331F1" w:rsidRPr="00613F8B">
        <w:t xml:space="preserve"> </w:t>
      </w:r>
      <w:r w:rsidR="005975F9">
        <w:t>can take the form of</w:t>
      </w:r>
      <w:r w:rsidR="00F331F1" w:rsidRPr="00613F8B">
        <w:t xml:space="preserve"> </w:t>
      </w:r>
      <w:r w:rsidR="005975F9">
        <w:t xml:space="preserve">either </w:t>
      </w:r>
      <w:r w:rsidR="00F331F1" w:rsidRPr="00613F8B">
        <w:t xml:space="preserve">generated depictions of nonexistent people or manipulated photographs of real individuals. </w:t>
      </w:r>
      <w:r w:rsidR="00F331F1" w:rsidRPr="00256C68">
        <w:t xml:space="preserve">Modern generative AI </w:t>
      </w:r>
      <w:r>
        <w:t xml:space="preserve">(gen-AI) </w:t>
      </w:r>
      <w:r w:rsidR="005975F9">
        <w:t xml:space="preserve">content </w:t>
      </w:r>
      <w:r>
        <w:t>can</w:t>
      </w:r>
      <w:r w:rsidR="00F331F1" w:rsidRPr="00256C68">
        <w:t xml:space="preserve"> </w:t>
      </w:r>
      <w:r w:rsidR="005975F9">
        <w:t xml:space="preserve">instantaneously </w:t>
      </w:r>
      <w:r w:rsidR="00A15725">
        <w:t>create</w:t>
      </w:r>
      <w:r w:rsidR="00F331F1" w:rsidRPr="00256C68">
        <w:t xml:space="preserve"> photorealistic </w:t>
      </w:r>
      <w:r w:rsidR="004C4B1D">
        <w:t>content</w:t>
      </w:r>
      <w:r w:rsidR="00F331F1" w:rsidRPr="00256C68">
        <w:t xml:space="preserve"> </w:t>
      </w:r>
      <w:r w:rsidR="005975F9">
        <w:t xml:space="preserve">that is </w:t>
      </w:r>
      <w:r w:rsidR="00693E60">
        <w:t>almost</w:t>
      </w:r>
      <w:r w:rsidR="00F331F1" w:rsidRPr="00256C68">
        <w:t xml:space="preserve"> indistinguishable from authentic </w:t>
      </w:r>
      <w:r w:rsidR="00693E60">
        <w:t>images</w:t>
      </w:r>
      <w:r w:rsidR="00F331F1" w:rsidRPr="00256C68">
        <w:t>, heightening the risk of misuse, deception, and reputational harm</w:t>
      </w:r>
      <w:r w:rsidR="00651379">
        <w:t xml:space="preserve"> [3]</w:t>
      </w:r>
      <w:r w:rsidR="00F331F1">
        <w:t>. Social media</w:t>
      </w:r>
      <w:r w:rsidR="005975F9">
        <w:t xml:space="preserve"> </w:t>
      </w:r>
      <w:r w:rsidR="00F03EB9">
        <w:t>h</w:t>
      </w:r>
      <w:r w:rsidR="00CC6446">
        <w:t xml:space="preserve">as </w:t>
      </w:r>
      <w:r w:rsidR="00F03EB9">
        <w:t xml:space="preserve">allowed for </w:t>
      </w:r>
      <w:r w:rsidR="00CC6446">
        <w:t xml:space="preserve"> the instant spread of </w:t>
      </w:r>
      <w:r w:rsidR="004046F6">
        <w:t>generated</w:t>
      </w:r>
      <w:r w:rsidR="00F331F1">
        <w:t xml:space="preserve"> </w:t>
      </w:r>
      <w:r w:rsidR="005975F9">
        <w:t>content</w:t>
      </w:r>
      <w:r w:rsidR="00AD18F7">
        <w:t xml:space="preserve">, </w:t>
      </w:r>
      <w:r w:rsidR="00F331F1">
        <w:t xml:space="preserve">amplifying its </w:t>
      </w:r>
      <w:r w:rsidR="00F03EB9">
        <w:t xml:space="preserve">harmful </w:t>
      </w:r>
      <w:r w:rsidR="005975F9">
        <w:t>effects</w:t>
      </w:r>
      <w:r w:rsidR="000B7A75">
        <w:t>, i</w:t>
      </w:r>
      <w:r w:rsidR="00F331F1" w:rsidRPr="00256C68">
        <w:t xml:space="preserve">ndividuals are increasingly vulnerable to targeted </w:t>
      </w:r>
      <w:r w:rsidR="004C4858">
        <w:t>DeepFake</w:t>
      </w:r>
      <w:r w:rsidR="00F331F1" w:rsidRPr="00256C68">
        <w:t xml:space="preserve"> attacks </w:t>
      </w:r>
      <w:r w:rsidR="000B7A75">
        <w:t>which may result in</w:t>
      </w:r>
      <w:r w:rsidR="00D0595D">
        <w:t xml:space="preserve"> </w:t>
      </w:r>
      <w:r w:rsidR="00F331F1" w:rsidRPr="00256C68">
        <w:t xml:space="preserve">psychological and financial distress. To </w:t>
      </w:r>
      <w:r w:rsidR="000B7A75">
        <w:t>mitigate</w:t>
      </w:r>
      <w:r w:rsidR="00F331F1" w:rsidRPr="00256C68">
        <w:t xml:space="preserve"> these risks, </w:t>
      </w:r>
      <w:r w:rsidR="00D0595D">
        <w:t xml:space="preserve">a </w:t>
      </w:r>
      <w:r w:rsidR="005975F9">
        <w:t>detection</w:t>
      </w:r>
      <w:r w:rsidR="00F331F1" w:rsidRPr="00256C68">
        <w:t xml:space="preserve"> tool </w:t>
      </w:r>
      <w:r w:rsidR="00D0595D">
        <w:t>is</w:t>
      </w:r>
      <w:r w:rsidR="005975F9">
        <w:t xml:space="preserve"> required </w:t>
      </w:r>
      <w:r w:rsidR="00F331F1" w:rsidRPr="00256C68">
        <w:t xml:space="preserve">to </w:t>
      </w:r>
      <w:r w:rsidR="00D0595D">
        <w:t xml:space="preserve">accurately </w:t>
      </w:r>
      <w:r w:rsidR="00F331F1" w:rsidRPr="00256C68">
        <w:t xml:space="preserve">distinguish </w:t>
      </w:r>
      <w:r w:rsidR="005975F9">
        <w:t xml:space="preserve">between </w:t>
      </w:r>
      <w:r w:rsidR="00F331F1" w:rsidRPr="00256C68">
        <w:t xml:space="preserve">genuine and manipulated </w:t>
      </w:r>
      <w:r w:rsidR="005975F9">
        <w:t>content</w:t>
      </w:r>
      <w:r w:rsidR="00F331F1">
        <w:t>.</w:t>
      </w:r>
    </w:p>
    <w:p w14:paraId="32F57AD0" w14:textId="6B69130A" w:rsidR="00491D9B" w:rsidRDefault="004C4858" w:rsidP="00487A78">
      <w:pPr>
        <w:spacing w:line="240" w:lineRule="auto"/>
        <w:ind w:left="288"/>
        <w:jc w:val="both"/>
      </w:pPr>
      <w:r>
        <w:t>DeepFake</w:t>
      </w:r>
      <w:r w:rsidR="00F331F1">
        <w:t xml:space="preserve">s </w:t>
      </w:r>
      <w:r w:rsidR="00491D9B">
        <w:t xml:space="preserve">emerged </w:t>
      </w:r>
      <w:r w:rsidR="0076648F">
        <w:t xml:space="preserve">as photo editing tools have become widely accessible </w:t>
      </w:r>
      <w:r w:rsidR="00491D9B">
        <w:t xml:space="preserve">with the </w:t>
      </w:r>
      <w:r w:rsidR="00B07A98">
        <w:t>development</w:t>
      </w:r>
      <w:r w:rsidR="00491D9B">
        <w:t xml:space="preserve"> </w:t>
      </w:r>
      <w:r w:rsidR="00B07A98">
        <w:t>of</w:t>
      </w:r>
      <w:r w:rsidR="00491D9B">
        <w:t xml:space="preserve"> generative modeling during the 2010s.</w:t>
      </w:r>
      <w:r w:rsidR="00AF59FB">
        <w:t xml:space="preserve"> T</w:t>
      </w:r>
      <w:r w:rsidR="00981923">
        <w:t xml:space="preserve">he term </w:t>
      </w:r>
      <w:r w:rsidR="00B631A7">
        <w:t>“</w:t>
      </w:r>
      <w:r w:rsidR="00981923">
        <w:t>DeepFake</w:t>
      </w:r>
      <w:r w:rsidR="00B631A7">
        <w:t>”</w:t>
      </w:r>
      <w:r w:rsidR="00981923">
        <w:t xml:space="preserve"> was first coined on Reddit in 2017</w:t>
      </w:r>
      <w:r w:rsidR="00AF59FB">
        <w:t xml:space="preserve">, as availability of open source editing software and large image datasets, enabled by the rise of social media, </w:t>
      </w:r>
      <w:r w:rsidR="00460AC8">
        <w:t>helped advance</w:t>
      </w:r>
      <w:r w:rsidR="00AF59FB">
        <w:t xml:space="preserve"> gen-AI technology </w:t>
      </w:r>
      <w:r w:rsidR="00651379">
        <w:t>[4]</w:t>
      </w:r>
      <w:r w:rsidR="00981923">
        <w:t>.</w:t>
      </w:r>
    </w:p>
    <w:p w14:paraId="29FE861D" w14:textId="018F7512" w:rsidR="00CE39C8" w:rsidRDefault="001F1440" w:rsidP="00487A78">
      <w:pPr>
        <w:spacing w:line="240" w:lineRule="auto"/>
        <w:ind w:left="288"/>
        <w:jc w:val="both"/>
      </w:pPr>
      <w:r>
        <w:t xml:space="preserve">The </w:t>
      </w:r>
      <w:r w:rsidR="00296D2F">
        <w:t>development</w:t>
      </w:r>
      <w:r>
        <w:t xml:space="preserve"> of generative adversarial networks (GAN) </w:t>
      </w:r>
      <w:r w:rsidR="006E7DD6">
        <w:t xml:space="preserve">made it possible to </w:t>
      </w:r>
      <w:r>
        <w:t xml:space="preserve"> </w:t>
      </w:r>
      <w:r w:rsidR="006E7DD6">
        <w:t>create</w:t>
      </w:r>
      <w:r>
        <w:t xml:space="preserve"> of photorealistic DeepFake images. GAN </w:t>
      </w:r>
      <w:r w:rsidR="00E22421">
        <w:t>are</w:t>
      </w:r>
      <w:r>
        <w:t xml:space="preserve"> a </w:t>
      </w:r>
      <w:r w:rsidR="00085707">
        <w:t>type</w:t>
      </w:r>
      <w:r>
        <w:t xml:space="preserve"> of neural network based </w:t>
      </w:r>
      <w:r w:rsidR="009410FB">
        <w:t>DL</w:t>
      </w:r>
      <w:r>
        <w:t xml:space="preserve"> model that </w:t>
      </w:r>
      <w:r w:rsidR="00B84540">
        <w:t>works by</w:t>
      </w:r>
      <w:r>
        <w:t xml:space="preserve"> </w:t>
      </w:r>
      <w:r w:rsidR="00B84540">
        <w:t>having</w:t>
      </w:r>
      <w:r>
        <w:t xml:space="preserve"> two networks, the generator and discriminator, </w:t>
      </w:r>
      <w:r w:rsidR="00B84540">
        <w:t xml:space="preserve">compete with one another </w:t>
      </w:r>
      <w:r>
        <w:t xml:space="preserve">in an iterative process for improved results. The generator network forges new data with the goal </w:t>
      </w:r>
      <w:r>
        <w:lastRenderedPageBreak/>
        <w:t xml:space="preserve">of making it indistinguishable from real data in attempt to fool the discriminator network. </w:t>
      </w:r>
      <w:r w:rsidR="00CE39C8">
        <w:t xml:space="preserve">The rapid evolution of GAN models oftentimes outpaces the development of new algorithms, outdating earlier generations of detection methods. Generated DeepFakes increasingly </w:t>
      </w:r>
      <w:r w:rsidR="005C39EC">
        <w:t>captur</w:t>
      </w:r>
      <w:r w:rsidR="00B631A7">
        <w:t>es</w:t>
      </w:r>
      <w:r w:rsidR="00CE39C8">
        <w:t xml:space="preserve"> natural human attributes, </w:t>
      </w:r>
      <w:r w:rsidR="00754725">
        <w:t>such as</w:t>
      </w:r>
      <w:r w:rsidR="00CE39C8">
        <w:t xml:space="preserve"> </w:t>
      </w:r>
      <w:r w:rsidR="005C39EC">
        <w:t>small changes</w:t>
      </w:r>
      <w:r w:rsidR="00CE39C8">
        <w:t xml:space="preserve"> in lighting, texture</w:t>
      </w:r>
      <w:r w:rsidR="00754725">
        <w:t>,</w:t>
      </w:r>
      <w:r w:rsidR="00CE39C8">
        <w:t xml:space="preserve"> and facial expressions</w:t>
      </w:r>
      <w:r w:rsidR="00651379">
        <w:t xml:space="preserve"> [5]</w:t>
      </w:r>
      <w:r w:rsidR="00CE39C8">
        <w:t xml:space="preserve">. </w:t>
      </w:r>
    </w:p>
    <w:p w14:paraId="2933C237" w14:textId="3D0CD777" w:rsidR="00CE39C8" w:rsidRDefault="0074747C" w:rsidP="00487A78">
      <w:pPr>
        <w:spacing w:line="240" w:lineRule="auto"/>
        <w:ind w:left="288"/>
        <w:jc w:val="both"/>
      </w:pPr>
      <w:r w:rsidRPr="00A709C0">
        <w:t>Current d</w:t>
      </w:r>
      <w:r w:rsidR="00CE39C8" w:rsidRPr="00A709C0">
        <w:t>etection models face a moving target as GAN</w:t>
      </w:r>
      <w:r w:rsidRPr="00A709C0">
        <w:t xml:space="preserve"> generated images</w:t>
      </w:r>
      <w:r w:rsidR="00CE39C8" w:rsidRPr="00A709C0">
        <w:t xml:space="preserve"> </w:t>
      </w:r>
      <w:r w:rsidRPr="00A709C0">
        <w:t xml:space="preserve">are continuously evolving to </w:t>
      </w:r>
      <w:r w:rsidR="00CE39C8" w:rsidRPr="00A709C0">
        <w:t>bypass detection, where each generation of forgeries may potentially nullify existing detect</w:t>
      </w:r>
      <w:r w:rsidRPr="00A709C0">
        <w:t>ion methods</w:t>
      </w:r>
      <w:r w:rsidR="00CE39C8" w:rsidRPr="00A709C0">
        <w:t>, requir</w:t>
      </w:r>
      <w:r w:rsidRPr="00A709C0">
        <w:t>ing</w:t>
      </w:r>
      <w:r w:rsidR="00CE39C8" w:rsidRPr="00A709C0">
        <w:t xml:space="preserve"> a continuous cycle </w:t>
      </w:r>
      <w:r w:rsidRPr="00A709C0">
        <w:t xml:space="preserve">detection retraining </w:t>
      </w:r>
      <w:r w:rsidR="00CE39C8" w:rsidRPr="00A709C0">
        <w:t>stay current with deepfake advances. This cycle is referred to as an “arms race” where detection and generation technology develop along one another, each motivating the other to improve</w:t>
      </w:r>
      <w:r w:rsidR="00651379">
        <w:t xml:space="preserve"> [6]</w:t>
      </w:r>
      <w:r w:rsidR="00CE39C8" w:rsidRPr="00A709C0">
        <w:t>.</w:t>
      </w:r>
      <w:r w:rsidR="00CE39C8">
        <w:t xml:space="preserve"> </w:t>
      </w:r>
    </w:p>
    <w:p w14:paraId="3D0E8C34" w14:textId="67D4E3F4" w:rsidR="00E53C45" w:rsidRDefault="0074747C" w:rsidP="00487A78">
      <w:pPr>
        <w:spacing w:line="240" w:lineRule="auto"/>
        <w:ind w:left="288"/>
        <w:jc w:val="both"/>
      </w:pPr>
      <w:r>
        <w:t>T</w:t>
      </w:r>
      <w:r w:rsidRPr="00EF53F7">
        <w:t xml:space="preserve">he </w:t>
      </w:r>
      <w:r>
        <w:t xml:space="preserve">United States National Security Agency, Federal Bureau of investigation and the Army Criminal Investigation Command have </w:t>
      </w:r>
      <w:r w:rsidRPr="00EF53F7">
        <w:t>publicly addressed the threat</w:t>
      </w:r>
      <w:r w:rsidR="00E53C45">
        <w:t xml:space="preserve"> posed by the emergence of Gen-AI content, stating that </w:t>
      </w:r>
      <w:r w:rsidR="00F31887" w:rsidRPr="00F31887">
        <w:t>“The tools and techniques for manipulating authentic multimedia are not new, but the ease and scale with which cyber actors are using these techniques are. This creates a new set of challenges to national security”</w:t>
      </w:r>
      <w:r w:rsidR="00F24B23">
        <w:t xml:space="preserve"> </w:t>
      </w:r>
      <w:r w:rsidR="00651379">
        <w:t>[7]</w:t>
      </w:r>
      <w:r w:rsidR="00F24B23">
        <w:t xml:space="preserve">. </w:t>
      </w:r>
      <w:r w:rsidR="00E53C45">
        <w:t>Several laws within the United States have been introduced to mediate the risk posed by DeepFakes</w:t>
      </w:r>
      <w:r w:rsidR="00087540">
        <w:t xml:space="preserve">, Act 35 passed in Pennsylvania </w:t>
      </w:r>
      <w:r w:rsidR="009C3A8F">
        <w:t xml:space="preserve">makes it a crime to create or </w:t>
      </w:r>
      <w:r w:rsidR="00812550">
        <w:t>distribute</w:t>
      </w:r>
      <w:r w:rsidR="009C3A8F">
        <w:t xml:space="preserve"> deepfakes</w:t>
      </w:r>
      <w:r w:rsidR="00812550">
        <w:t xml:space="preserve"> for fraudulent </w:t>
      </w:r>
      <w:r w:rsidR="00D2001A">
        <w:t>purposes or to cause harm</w:t>
      </w:r>
      <w:r w:rsidR="001A36DB">
        <w:t xml:space="preserve">, this act was signed on July </w:t>
      </w:r>
      <w:r w:rsidR="009A6429">
        <w:t>7</w:t>
      </w:r>
      <w:r w:rsidR="009A6429" w:rsidRPr="009A6429">
        <w:rPr>
          <w:vertAlign w:val="superscript"/>
        </w:rPr>
        <w:t>th</w:t>
      </w:r>
      <w:r w:rsidR="009A6429">
        <w:t xml:space="preserve">, </w:t>
      </w:r>
      <w:r w:rsidR="004C4B1D">
        <w:t>2025,</w:t>
      </w:r>
      <w:r w:rsidR="009A6429">
        <w:t xml:space="preserve"> and will be made effective September 5</w:t>
      </w:r>
      <w:r w:rsidR="009A6429" w:rsidRPr="009A6429">
        <w:rPr>
          <w:vertAlign w:val="superscript"/>
        </w:rPr>
        <w:t>th</w:t>
      </w:r>
      <w:r w:rsidR="004C4B1D">
        <w:t>, 2025</w:t>
      </w:r>
      <w:r w:rsidR="009A6429">
        <w:t xml:space="preserve"> </w:t>
      </w:r>
      <w:r w:rsidR="00651379">
        <w:t>[8]</w:t>
      </w:r>
      <w:r w:rsidR="009A6429">
        <w:t xml:space="preserve">. </w:t>
      </w:r>
      <w:r w:rsidR="009C3A8F">
        <w:t xml:space="preserve"> </w:t>
      </w:r>
      <w:r w:rsidR="00F7179F">
        <w:t xml:space="preserve">As Gen-AI continues to improve </w:t>
      </w:r>
      <w:r w:rsidR="009410FB">
        <w:t>the development of effective detection tool</w:t>
      </w:r>
      <w:r w:rsidR="00213E50">
        <w:t>s</w:t>
      </w:r>
      <w:r w:rsidR="00D40201">
        <w:t xml:space="preserve">, it </w:t>
      </w:r>
      <w:r w:rsidR="009410FB" w:rsidRPr="009410FB">
        <w:t>remains</w:t>
      </w:r>
      <w:r w:rsidR="009410FB">
        <w:t xml:space="preserve"> a critical research area</w:t>
      </w:r>
      <w:r w:rsidR="00E834BD">
        <w:t>.</w:t>
      </w:r>
      <w:r w:rsidR="00213E50">
        <w:t xml:space="preserve"> These initiatives demonstrate the need for accurate and reliable DeepFake detections method to mitigate the potential harm of Gen-AI content.</w:t>
      </w:r>
    </w:p>
    <w:p w14:paraId="4041ABF2" w14:textId="72901693" w:rsidR="006520F6" w:rsidRDefault="006520F6" w:rsidP="0019207E">
      <w:pPr>
        <w:pStyle w:val="Heading2"/>
        <w:rPr>
          <w:rFonts w:eastAsia="Times New Roman"/>
        </w:rPr>
      </w:pPr>
      <w:bookmarkStart w:id="3" w:name="_Toc210597716"/>
      <w:r>
        <w:rPr>
          <w:rFonts w:eastAsia="Times New Roman"/>
        </w:rPr>
        <w:t>Needs Statement</w:t>
      </w:r>
      <w:bookmarkEnd w:id="3"/>
    </w:p>
    <w:p w14:paraId="2941AFAE" w14:textId="5F5EB1CF" w:rsidR="006520F6" w:rsidRDefault="006520F6" w:rsidP="00487A78">
      <w:pPr>
        <w:spacing w:line="240" w:lineRule="auto"/>
        <w:ind w:left="288"/>
        <w:jc w:val="both"/>
      </w:pPr>
      <w:r>
        <w:t xml:space="preserve">This project highlights the need for the implementation of a reliable easy-to- access AI content detector to distinguish DeepFake content. This tool can mitigate the ongoing risk of fraudulent activity pertaining to identity theft, defamation, and psychological harm potentially caused by the spread of DeepFake content.   </w:t>
      </w:r>
    </w:p>
    <w:p w14:paraId="2C1AA283" w14:textId="6D6C3022" w:rsidR="00273ECD" w:rsidRDefault="009223A5" w:rsidP="0019207E">
      <w:pPr>
        <w:pStyle w:val="Heading2"/>
        <w:rPr>
          <w:rFonts w:eastAsia="Times New Roman"/>
        </w:rPr>
      </w:pPr>
      <w:bookmarkStart w:id="4" w:name="_Toc210597717"/>
      <w:r w:rsidRPr="00673720">
        <w:rPr>
          <w:rFonts w:eastAsia="Times New Roman"/>
        </w:rPr>
        <w:t xml:space="preserve">Major </w:t>
      </w:r>
      <w:r>
        <w:rPr>
          <w:rFonts w:eastAsia="Times New Roman"/>
        </w:rPr>
        <w:t>D</w:t>
      </w:r>
      <w:r w:rsidRPr="00673720">
        <w:rPr>
          <w:rFonts w:eastAsia="Times New Roman"/>
        </w:rPr>
        <w:t xml:space="preserve">esign and </w:t>
      </w:r>
      <w:r>
        <w:rPr>
          <w:rFonts w:eastAsia="Times New Roman"/>
        </w:rPr>
        <w:t>I</w:t>
      </w:r>
      <w:r w:rsidRPr="00673720">
        <w:rPr>
          <w:rFonts w:eastAsia="Times New Roman"/>
        </w:rPr>
        <w:t>mplementation</w:t>
      </w:r>
      <w:r>
        <w:rPr>
          <w:rFonts w:eastAsia="Times New Roman"/>
        </w:rPr>
        <w:t xml:space="preserve"> C</w:t>
      </w:r>
      <w:r w:rsidRPr="00673720">
        <w:rPr>
          <w:rFonts w:eastAsia="Times New Roman"/>
        </w:rPr>
        <w:t>hallenges</w:t>
      </w:r>
      <w:bookmarkEnd w:id="4"/>
    </w:p>
    <w:p w14:paraId="26A47655" w14:textId="38E093C7" w:rsidR="009223A5" w:rsidRDefault="009223A5" w:rsidP="0019207E">
      <w:pPr>
        <w:pStyle w:val="Heading3"/>
        <w:ind w:left="144" w:firstLine="144"/>
      </w:pPr>
      <w:bookmarkStart w:id="5" w:name="_Toc210597718"/>
      <w:r>
        <w:t>Dataset Selection</w:t>
      </w:r>
      <w:r w:rsidR="00E034A6">
        <w:t xml:space="preserve"> &amp; Management</w:t>
      </w:r>
      <w:bookmarkEnd w:id="5"/>
    </w:p>
    <w:p w14:paraId="48F7FA93" w14:textId="3996CC6B" w:rsidR="00CD0454" w:rsidRDefault="00994832" w:rsidP="0019207E">
      <w:pPr>
        <w:spacing w:line="240" w:lineRule="auto"/>
        <w:ind w:left="432"/>
        <w:jc w:val="both"/>
      </w:pPr>
      <w:r>
        <w:t xml:space="preserve">Our DeepFake Detector </w:t>
      </w:r>
      <w:r w:rsidR="00AF0BAD">
        <w:t>depends</w:t>
      </w:r>
      <w:r>
        <w:t xml:space="preserve"> </w:t>
      </w:r>
      <w:r w:rsidR="00795BEB">
        <w:t xml:space="preserve">on </w:t>
      </w:r>
      <w:r w:rsidR="00A82C62">
        <w:t>a</w:t>
      </w:r>
      <w:r w:rsidR="002C544F">
        <w:t xml:space="preserve"> </w:t>
      </w:r>
      <w:r w:rsidR="00AF0BAD">
        <w:t>machine learning</w:t>
      </w:r>
      <w:r w:rsidR="002C544F">
        <w:t xml:space="preserve"> </w:t>
      </w:r>
      <w:r w:rsidR="00AF0BAD">
        <w:t>model;</w:t>
      </w:r>
      <w:r w:rsidR="009223A5">
        <w:t xml:space="preserve"> </w:t>
      </w:r>
      <w:r w:rsidR="003D3324">
        <w:t xml:space="preserve">whose </w:t>
      </w:r>
      <w:r>
        <w:t xml:space="preserve"> </w:t>
      </w:r>
      <w:r w:rsidR="00EF316A">
        <w:t xml:space="preserve">accuracy </w:t>
      </w:r>
      <w:r w:rsidR="00A82C62">
        <w:t xml:space="preserve">is </w:t>
      </w:r>
      <w:r w:rsidR="00AF0BAD">
        <w:t>correlated</w:t>
      </w:r>
      <w:r w:rsidR="00A82C62">
        <w:t xml:space="preserve"> to the</w:t>
      </w:r>
      <w:r w:rsidR="00795BEB">
        <w:t xml:space="preserve"> </w:t>
      </w:r>
      <w:r w:rsidR="00EF316A">
        <w:t xml:space="preserve">quality and quantity </w:t>
      </w:r>
      <w:r w:rsidR="003B3493">
        <w:t>of the training dataset</w:t>
      </w:r>
      <w:r w:rsidR="00651379">
        <w:t xml:space="preserve"> [9]</w:t>
      </w:r>
      <w:r>
        <w:t>.</w:t>
      </w:r>
      <w:r w:rsidR="009223A5">
        <w:t xml:space="preserve"> </w:t>
      </w:r>
      <w:r>
        <w:t>T</w:t>
      </w:r>
      <w:r w:rsidR="009223A5">
        <w:t xml:space="preserve">he dataset </w:t>
      </w:r>
      <w:r w:rsidR="00AF0BAD">
        <w:t xml:space="preserve">we choose </w:t>
      </w:r>
      <w:r w:rsidR="002C544F">
        <w:t>should</w:t>
      </w:r>
      <w:r w:rsidR="009223A5">
        <w:t xml:space="preserve"> </w:t>
      </w:r>
      <w:r w:rsidR="002C544F">
        <w:t>contain</w:t>
      </w:r>
      <w:r w:rsidR="009223A5">
        <w:t xml:space="preserve"> </w:t>
      </w:r>
      <w:r w:rsidR="002C544F">
        <w:t xml:space="preserve">a </w:t>
      </w:r>
      <w:r w:rsidR="009223A5">
        <w:t>diverse selection of high</w:t>
      </w:r>
      <w:r w:rsidR="002C544F">
        <w:t>-</w:t>
      </w:r>
      <w:r w:rsidR="009223A5">
        <w:t>quality images</w:t>
      </w:r>
      <w:r>
        <w:t xml:space="preserve">, </w:t>
      </w:r>
      <w:r w:rsidR="009D6EE0">
        <w:t>capturing</w:t>
      </w:r>
      <w:r w:rsidR="002C544F">
        <w:t xml:space="preserve"> variations</w:t>
      </w:r>
      <w:r>
        <w:t xml:space="preserve"> in lighting, resolution, facial expression and demographics to ensure that </w:t>
      </w:r>
      <w:r w:rsidR="00486969">
        <w:t xml:space="preserve">the model generalizes well </w:t>
      </w:r>
      <w:r w:rsidR="00651379">
        <w:t>[10]</w:t>
      </w:r>
      <w:r>
        <w:t xml:space="preserve">. </w:t>
      </w:r>
      <w:r w:rsidR="00CD0454">
        <w:t>Although</w:t>
      </w:r>
      <w:r w:rsidR="009223A5">
        <w:t xml:space="preserve"> several datasets </w:t>
      </w:r>
      <w:r w:rsidR="00CD0454">
        <w:t xml:space="preserve">are available, </w:t>
      </w:r>
      <w:r w:rsidR="002C544F">
        <w:t>many</w:t>
      </w:r>
      <w:r w:rsidR="00CD0454">
        <w:t xml:space="preserve"> </w:t>
      </w:r>
      <w:r w:rsidR="002C544F">
        <w:t>lack samples generated with the</w:t>
      </w:r>
      <w:r w:rsidR="00CD0454">
        <w:t xml:space="preserve"> latest techniques, limiting the generalizability and </w:t>
      </w:r>
      <w:r w:rsidR="002C544F">
        <w:t>accuracy</w:t>
      </w:r>
      <w:r w:rsidR="00CD0454">
        <w:t xml:space="preserve"> of our model</w:t>
      </w:r>
      <w:r w:rsidR="00BF2DAB">
        <w:t xml:space="preserve"> </w:t>
      </w:r>
      <w:r w:rsidR="00651379">
        <w:t>[11]</w:t>
      </w:r>
      <w:r w:rsidR="00CD0454">
        <w:t xml:space="preserve">. </w:t>
      </w:r>
      <w:r w:rsidR="001C62CA">
        <w:t>Table</w:t>
      </w:r>
      <w:r w:rsidR="00327BE8">
        <w:t xml:space="preserve"> 1 </w:t>
      </w:r>
      <w:r w:rsidR="002C544F">
        <w:t>in</w:t>
      </w:r>
      <w:r w:rsidR="00327BE8">
        <w:t xml:space="preserve"> the Appendix </w:t>
      </w:r>
      <w:r w:rsidR="002C544F">
        <w:t xml:space="preserve">presents the </w:t>
      </w:r>
      <w:r w:rsidR="008E60AA">
        <w:t>DeepFake</w:t>
      </w:r>
      <w:r w:rsidR="00327BE8">
        <w:t xml:space="preserve"> datasets considered, </w:t>
      </w:r>
      <w:r w:rsidR="002C544F">
        <w:t>sourced from</w:t>
      </w:r>
      <w:r w:rsidR="00327BE8">
        <w:t xml:space="preserve"> a variety of companies and initiatives. </w:t>
      </w:r>
    </w:p>
    <w:p w14:paraId="65A9D7D2" w14:textId="25106F87" w:rsidR="00A31800" w:rsidRDefault="00DE5D63" w:rsidP="0019207E">
      <w:pPr>
        <w:spacing w:line="240" w:lineRule="auto"/>
        <w:ind w:left="432"/>
        <w:jc w:val="both"/>
      </w:pPr>
      <w:r>
        <w:t>Gen-AI content</w:t>
      </w:r>
      <w:r w:rsidR="00897E24">
        <w:t xml:space="preserve"> increasingly mimic</w:t>
      </w:r>
      <w:r>
        <w:t>s</w:t>
      </w:r>
      <w:r w:rsidR="00897E24">
        <w:t xml:space="preserve"> natural attributes, </w:t>
      </w:r>
      <w:r w:rsidR="002C544F">
        <w:t>such as</w:t>
      </w:r>
      <w:r w:rsidR="00CD0454">
        <w:t xml:space="preserve"> subtle variations in</w:t>
      </w:r>
      <w:r w:rsidR="00897E24">
        <w:t xml:space="preserve"> lighting, texture and facial expressions</w:t>
      </w:r>
      <w:r>
        <w:t xml:space="preserve">, </w:t>
      </w:r>
      <w:r w:rsidR="002C544F">
        <w:t xml:space="preserve">which is </w:t>
      </w:r>
      <w:r>
        <w:t xml:space="preserve">rapidly outpacing the development of new </w:t>
      </w:r>
      <w:r>
        <w:lastRenderedPageBreak/>
        <w:t xml:space="preserve">algorithms, outdating earlier generations of detection methods. </w:t>
      </w:r>
      <w:r w:rsidR="002C544F">
        <w:t>As the quality of GAN-generated content improves, an artifact based detection approach becomes less effective. This increases</w:t>
      </w:r>
      <w:r w:rsidR="00A31800">
        <w:t xml:space="preserve"> the need for a diverse and comprehensive dataset to reliably distinguish between real and fake content</w:t>
      </w:r>
      <w:r w:rsidR="0007718B">
        <w:t xml:space="preserve"> </w:t>
      </w:r>
      <w:r w:rsidR="006906E9">
        <w:t>[10]</w:t>
      </w:r>
      <w:r w:rsidR="00A31800">
        <w:t xml:space="preserve">. Data diversity and recency poses a design constraint for our detection method. </w:t>
      </w:r>
    </w:p>
    <w:p w14:paraId="5F92B5D5" w14:textId="6DA37E80" w:rsidR="00FF7965" w:rsidRDefault="00FF7965" w:rsidP="0019207E">
      <w:pPr>
        <w:pStyle w:val="Heading3"/>
      </w:pPr>
      <w:bookmarkStart w:id="6" w:name="_Toc210597719"/>
      <w:r>
        <w:t>Machine Learning Training</w:t>
      </w:r>
      <w:bookmarkEnd w:id="6"/>
      <w:r>
        <w:t xml:space="preserve"> </w:t>
      </w:r>
    </w:p>
    <w:p w14:paraId="7480C4A9" w14:textId="692CF6C4" w:rsidR="005F3FAF" w:rsidRDefault="004D6930" w:rsidP="00487A78">
      <w:pPr>
        <w:spacing w:line="240" w:lineRule="auto"/>
        <w:ind w:left="288"/>
        <w:jc w:val="both"/>
      </w:pPr>
      <w:r>
        <w:t>The risk of o</w:t>
      </w:r>
      <w:r w:rsidR="005F3FAF">
        <w:t xml:space="preserve">verfitting </w:t>
      </w:r>
      <w:r w:rsidR="00814DEC">
        <w:t>poses another design</w:t>
      </w:r>
      <w:r>
        <w:t xml:space="preserve"> constraint, </w:t>
      </w:r>
      <w:r w:rsidR="00814DEC">
        <w:t>which occurs</w:t>
      </w:r>
      <w:r w:rsidR="005F3FAF">
        <w:t xml:space="preserve"> when a model learns the training data too closely</w:t>
      </w:r>
      <w:r w:rsidR="003D3324">
        <w:t>,</w:t>
      </w:r>
      <w:r w:rsidR="00814DEC">
        <w:t xml:space="preserve"> leading it to </w:t>
      </w:r>
      <w:r w:rsidR="005F3FAF">
        <w:t>captur</w:t>
      </w:r>
      <w:r w:rsidR="00814DEC">
        <w:t>e</w:t>
      </w:r>
      <w:r w:rsidR="005F3FAF">
        <w:t xml:space="preserve"> noise and specific patterns</w:t>
      </w:r>
      <w:r w:rsidR="00A31800">
        <w:t>,</w:t>
      </w:r>
      <w:r>
        <w:t xml:space="preserve"> </w:t>
      </w:r>
      <w:r w:rsidR="00A31800">
        <w:t>hinder</w:t>
      </w:r>
      <w:r w:rsidR="00104B7E">
        <w:t>ing</w:t>
      </w:r>
      <w:r>
        <w:t xml:space="preserve"> </w:t>
      </w:r>
      <w:r w:rsidR="00104B7E">
        <w:t>its</w:t>
      </w:r>
      <w:r w:rsidR="005F3FAF">
        <w:t xml:space="preserve"> ability to </w:t>
      </w:r>
      <w:r w:rsidR="00104B7E">
        <w:t>perform</w:t>
      </w:r>
      <w:r w:rsidR="005F3FAF">
        <w:t xml:space="preserve"> onto new</w:t>
      </w:r>
      <w:r>
        <w:t xml:space="preserve">, </w:t>
      </w:r>
      <w:r w:rsidR="005F3FAF">
        <w:t xml:space="preserve">unseen data. </w:t>
      </w:r>
      <w:r w:rsidR="001F3E5A">
        <w:t xml:space="preserve">This </w:t>
      </w:r>
      <w:r w:rsidR="00FC0FF9">
        <w:t xml:space="preserve">is </w:t>
      </w:r>
      <w:r w:rsidR="008E60AA">
        <w:t xml:space="preserve">caused by </w:t>
      </w:r>
      <w:r w:rsidR="00526955">
        <w:t xml:space="preserve">diversity and bias </w:t>
      </w:r>
      <w:r w:rsidR="00FC0FF9">
        <w:t xml:space="preserve">found within the </w:t>
      </w:r>
      <w:r w:rsidR="00526955">
        <w:t>data</w:t>
      </w:r>
      <w:r w:rsidR="000A14B5">
        <w:t xml:space="preserve"> which prevents</w:t>
      </w:r>
      <w:r w:rsidR="005F3FAF">
        <w:t xml:space="preserve"> the model to reliably perform on real</w:t>
      </w:r>
      <w:r w:rsidR="000A14B5">
        <w:t>-</w:t>
      </w:r>
      <w:r w:rsidR="005F3FAF">
        <w:t xml:space="preserve">world inputs. </w:t>
      </w:r>
    </w:p>
    <w:p w14:paraId="01929633" w14:textId="067344DA" w:rsidR="00E034A6" w:rsidRDefault="00E034A6" w:rsidP="00487A78">
      <w:pPr>
        <w:spacing w:line="240" w:lineRule="auto"/>
        <w:ind w:left="288"/>
        <w:jc w:val="both"/>
      </w:pPr>
      <w:r>
        <w:t xml:space="preserve">Deep learning </w:t>
      </w:r>
      <w:r w:rsidR="004D6930">
        <w:t xml:space="preserve">(DL) </w:t>
      </w:r>
      <w:r w:rsidR="009E4F34">
        <w:t>relies on</w:t>
      </w:r>
      <w:r>
        <w:t xml:space="preserve"> multi-layered neural networks to </w:t>
      </w:r>
      <w:r w:rsidR="00B26FD8">
        <w:t>discover</w:t>
      </w:r>
      <w:r>
        <w:t xml:space="preserve"> patterns from</w:t>
      </w:r>
      <w:r w:rsidR="004D6930">
        <w:t xml:space="preserve"> large datasets. </w:t>
      </w:r>
      <w:r w:rsidR="00C17508">
        <w:t xml:space="preserve">A </w:t>
      </w:r>
      <w:r>
        <w:t xml:space="preserve">Convolutional Neural Network (CNN) </w:t>
      </w:r>
      <w:r w:rsidR="00513559">
        <w:t>is a form of</w:t>
      </w:r>
      <w:r>
        <w:t xml:space="preserve"> </w:t>
      </w:r>
      <w:r w:rsidR="004D6930">
        <w:t>DL</w:t>
      </w:r>
      <w:r>
        <w:t xml:space="preserve"> algorithm </w:t>
      </w:r>
      <w:r w:rsidR="00C17508">
        <w:t>that</w:t>
      </w:r>
      <w:r>
        <w:t xml:space="preserve"> </w:t>
      </w:r>
      <w:r w:rsidR="00B26FD8">
        <w:t>works with</w:t>
      </w:r>
      <w:r>
        <w:t xml:space="preserve"> grid-like </w:t>
      </w:r>
      <w:r w:rsidR="004C4B1D">
        <w:t>data and</w:t>
      </w:r>
      <w:r w:rsidR="00B26FD8">
        <w:t xml:space="preserve"> learns</w:t>
      </w:r>
      <w:r w:rsidR="004D6930">
        <w:t xml:space="preserve"> the</w:t>
      </w:r>
      <w:r>
        <w:t xml:space="preserve"> spatial hierarchies of features</w:t>
      </w:r>
      <w:r w:rsidR="008E2EE2">
        <w:t xml:space="preserve"> </w:t>
      </w:r>
      <w:r w:rsidR="006906E9">
        <w:t>[12]</w:t>
      </w:r>
      <w:r>
        <w:t xml:space="preserve">. Although </w:t>
      </w:r>
      <w:r w:rsidR="00B20456">
        <w:t>CNNs</w:t>
      </w:r>
      <w:r w:rsidR="004D6930">
        <w:t xml:space="preserve"> are an </w:t>
      </w:r>
      <w:r>
        <w:t xml:space="preserve">effective </w:t>
      </w:r>
      <w:r w:rsidR="004D6930">
        <w:t xml:space="preserve">in </w:t>
      </w:r>
      <w:r>
        <w:t>processing</w:t>
      </w:r>
      <w:r w:rsidR="004D6930">
        <w:t xml:space="preserve"> images</w:t>
      </w:r>
      <w:r>
        <w:t>, this method lacks interpretability</w:t>
      </w:r>
      <w:r w:rsidR="004D6930">
        <w:t>,</w:t>
      </w:r>
      <w:r>
        <w:t xml:space="preserve"> making it difficult to </w:t>
      </w:r>
      <w:r w:rsidR="004D6930">
        <w:t>understand which</w:t>
      </w:r>
      <w:r>
        <w:t xml:space="preserve"> patterns and cues </w:t>
      </w:r>
      <w:r w:rsidR="004D6930">
        <w:t>the model uses to</w:t>
      </w:r>
      <w:r w:rsidR="008E60AA">
        <w:t xml:space="preserve"> </w:t>
      </w:r>
      <w:r>
        <w:t>distinguish</w:t>
      </w:r>
      <w:r w:rsidR="002C544F">
        <w:t xml:space="preserve"> </w:t>
      </w:r>
      <w:proofErr w:type="gramStart"/>
      <w:r>
        <w:t>real</w:t>
      </w:r>
      <w:proofErr w:type="gramEnd"/>
      <w:r>
        <w:t xml:space="preserve"> from fake</w:t>
      </w:r>
      <w:r w:rsidR="00B20456">
        <w:t xml:space="preserve"> images. This</w:t>
      </w:r>
      <w:r>
        <w:t xml:space="preserve"> pos</w:t>
      </w:r>
      <w:r w:rsidR="00B20456">
        <w:t>es</w:t>
      </w:r>
      <w:r>
        <w:t xml:space="preserve"> </w:t>
      </w:r>
      <w:r w:rsidR="002C544F">
        <w:t xml:space="preserve">a </w:t>
      </w:r>
      <w:r>
        <w:t xml:space="preserve">barrier of trust and </w:t>
      </w:r>
      <w:r w:rsidR="00B20456">
        <w:t xml:space="preserve">accountability and </w:t>
      </w:r>
      <w:r>
        <w:t>hindering potential</w:t>
      </w:r>
      <w:r w:rsidR="002C544F">
        <w:t xml:space="preserve"> </w:t>
      </w:r>
      <w:r>
        <w:t>improvement</w:t>
      </w:r>
      <w:r w:rsidR="00B20456">
        <w:t>s</w:t>
      </w:r>
      <w:r w:rsidR="002C544F">
        <w:t xml:space="preserve"> and parameter tuning.</w:t>
      </w:r>
      <w:r>
        <w:t xml:space="preserve"> </w:t>
      </w:r>
    </w:p>
    <w:p w14:paraId="115B1EF0" w14:textId="77777777" w:rsidR="00055987" w:rsidRDefault="00055987" w:rsidP="0019207E">
      <w:pPr>
        <w:pStyle w:val="Heading3"/>
      </w:pPr>
      <w:bookmarkStart w:id="7" w:name="_Toc210597720"/>
      <w:r>
        <w:t>Website Development</w:t>
      </w:r>
      <w:bookmarkEnd w:id="7"/>
    </w:p>
    <w:p w14:paraId="4CC379F4" w14:textId="7D03AB7F" w:rsidR="00B20456" w:rsidRDefault="00055987" w:rsidP="00487A78">
      <w:pPr>
        <w:spacing w:line="240" w:lineRule="auto"/>
        <w:ind w:left="288"/>
        <w:jc w:val="both"/>
      </w:pPr>
      <w:r>
        <w:t>A</w:t>
      </w:r>
      <w:r w:rsidR="00462A30">
        <w:t xml:space="preserve"> </w:t>
      </w:r>
      <w:r>
        <w:t xml:space="preserve">priority for the website development is </w:t>
      </w:r>
      <w:r w:rsidR="00B20456">
        <w:t>to allow</w:t>
      </w:r>
      <w:r w:rsidR="00462A30">
        <w:t xml:space="preserve"> users to easily</w:t>
      </w:r>
      <w:r>
        <w:t xml:space="preserve"> upload images an</w:t>
      </w:r>
      <w:r w:rsidR="00462A30">
        <w:t>d</w:t>
      </w:r>
      <w:r>
        <w:t xml:space="preserve"> </w:t>
      </w:r>
      <w:r w:rsidR="00D31F18">
        <w:t>interact</w:t>
      </w:r>
      <w:r>
        <w:t xml:space="preserve"> with the </w:t>
      </w:r>
      <w:r w:rsidR="00B20456">
        <w:t>UI</w:t>
      </w:r>
      <w:r w:rsidR="00462A30">
        <w:t>.</w:t>
      </w:r>
      <w:r>
        <w:t xml:space="preserve"> </w:t>
      </w:r>
      <w:r w:rsidR="00B20456">
        <w:t>The result of the detection should be clearly displayed to encourage user confidence within our tool, this can be accomplished through visual cues or confidence scores, allowing users to understand the model’s decision</w:t>
      </w:r>
      <w:r w:rsidR="0067361A">
        <w:t xml:space="preserve"> </w:t>
      </w:r>
      <w:r w:rsidR="006906E9">
        <w:t>[13]</w:t>
      </w:r>
      <w:r w:rsidR="00B20456">
        <w:t>. The website should be accessible and well-designed to provide a straightforward and intuitive experience with uploading and interpreting results.</w:t>
      </w:r>
    </w:p>
    <w:p w14:paraId="345A4385" w14:textId="5E1500AF" w:rsidR="00055987" w:rsidRDefault="00462A30" w:rsidP="00487A78">
      <w:pPr>
        <w:spacing w:line="240" w:lineRule="auto"/>
        <w:ind w:left="288"/>
        <w:jc w:val="both"/>
      </w:pPr>
      <w:r>
        <w:t xml:space="preserve">The site should </w:t>
      </w:r>
      <w:r w:rsidR="00B20456">
        <w:t>support</w:t>
      </w:r>
      <w:r>
        <w:t xml:space="preserve"> real</w:t>
      </w:r>
      <w:r w:rsidR="00B20456">
        <w:t>-</w:t>
      </w:r>
      <w:r>
        <w:t>time processing, as the</w:t>
      </w:r>
      <w:r w:rsidR="00055987">
        <w:t xml:space="preserve"> CNN detection models </w:t>
      </w:r>
      <w:r w:rsidR="00B20456">
        <w:t xml:space="preserve">are </w:t>
      </w:r>
      <w:r w:rsidR="00055987">
        <w:t xml:space="preserve">computationally intensive and time consuming, </w:t>
      </w:r>
      <w:r w:rsidR="00B20456">
        <w:t>the</w:t>
      </w:r>
      <w:r w:rsidR="00055987">
        <w:t xml:space="preserve"> tool </w:t>
      </w:r>
      <w:r w:rsidR="00B20456">
        <w:t>should deliver</w:t>
      </w:r>
      <w:r w:rsidR="00055987">
        <w:t xml:space="preserve"> </w:t>
      </w:r>
      <w:r w:rsidR="00B20456">
        <w:t>fast results to ensure a seamless demonstration and improve the user’s</w:t>
      </w:r>
      <w:r>
        <w:t xml:space="preserve"> experience</w:t>
      </w:r>
      <w:r w:rsidR="007003CF">
        <w:t xml:space="preserve"> </w:t>
      </w:r>
      <w:r w:rsidR="006906E9">
        <w:t>[14]</w:t>
      </w:r>
      <w:r w:rsidR="00055987">
        <w:t xml:space="preserve">. </w:t>
      </w:r>
      <w:r w:rsidR="00B20456">
        <w:t xml:space="preserve">The interface should be </w:t>
      </w:r>
      <w:r w:rsidR="00525F90">
        <w:t>easy to use</w:t>
      </w:r>
      <w:r w:rsidR="00B20456">
        <w:t xml:space="preserve"> and intuitive, allowing the user to seamlessly engage with the site’s tools.</w:t>
      </w:r>
    </w:p>
    <w:p w14:paraId="114EE38B" w14:textId="09884738" w:rsidR="00D31F18" w:rsidRDefault="00D31F18" w:rsidP="0019207E">
      <w:pPr>
        <w:pStyle w:val="Heading2"/>
      </w:pPr>
      <w:bookmarkStart w:id="8" w:name="_Toc210597721"/>
      <w:r>
        <w:t xml:space="preserve">Implications of </w:t>
      </w:r>
      <w:r w:rsidR="009410FB">
        <w:t>P</w:t>
      </w:r>
      <w:r>
        <w:t xml:space="preserve">roject </w:t>
      </w:r>
      <w:r w:rsidR="009410FB">
        <w:t>S</w:t>
      </w:r>
      <w:r>
        <w:t>uccess</w:t>
      </w:r>
      <w:bookmarkEnd w:id="8"/>
    </w:p>
    <w:p w14:paraId="0253B7E0" w14:textId="3E96481E" w:rsidR="003302A4" w:rsidRPr="003302A4" w:rsidRDefault="0003664C" w:rsidP="00487A78">
      <w:pPr>
        <w:spacing w:after="0" w:line="240" w:lineRule="auto"/>
        <w:ind w:left="288"/>
        <w:jc w:val="both"/>
        <w:textAlignment w:val="baseline"/>
        <w:rPr>
          <w:rFonts w:eastAsia="Times New Roman" w:cs="Times New Roman"/>
          <w:color w:val="000000"/>
          <w:kern w:val="0"/>
          <w:sz w:val="24"/>
          <w14:ligatures w14:val="none"/>
        </w:rPr>
      </w:pPr>
      <w:r>
        <w:rPr>
          <w:rFonts w:eastAsia="Times New Roman" w:cs="Times New Roman"/>
          <w:color w:val="000000"/>
          <w:kern w:val="0"/>
          <w:sz w:val="24"/>
          <w14:ligatures w14:val="none"/>
        </w:rPr>
        <w:t xml:space="preserve">This project aims to develop an algorithm that accurately differentiates between real and generated images. The final result would be a </w:t>
      </w:r>
      <w:r w:rsidR="003302A4" w:rsidRPr="003302A4">
        <w:rPr>
          <w:rFonts w:eastAsia="Times New Roman" w:cs="Times New Roman"/>
          <w:color w:val="000000"/>
          <w:kern w:val="0"/>
          <w:sz w:val="24"/>
          <w14:ligatures w14:val="none"/>
        </w:rPr>
        <w:t>functional web application where users can upload a</w:t>
      </w:r>
      <w:r>
        <w:rPr>
          <w:rFonts w:eastAsia="Times New Roman" w:cs="Times New Roman"/>
          <w:color w:val="000000"/>
          <w:kern w:val="0"/>
          <w:sz w:val="24"/>
          <w14:ligatures w14:val="none"/>
        </w:rPr>
        <w:t xml:space="preserve">n image </w:t>
      </w:r>
      <w:r w:rsidR="003302A4" w:rsidRPr="003302A4">
        <w:rPr>
          <w:rFonts w:eastAsia="Times New Roman" w:cs="Times New Roman"/>
          <w:color w:val="000000"/>
          <w:kern w:val="0"/>
          <w:sz w:val="24"/>
          <w14:ligatures w14:val="none"/>
        </w:rPr>
        <w:t xml:space="preserve">and instantly </w:t>
      </w:r>
      <w:r>
        <w:rPr>
          <w:rFonts w:eastAsia="Times New Roman" w:cs="Times New Roman"/>
          <w:color w:val="000000"/>
          <w:kern w:val="0"/>
          <w:sz w:val="24"/>
          <w14:ligatures w14:val="none"/>
        </w:rPr>
        <w:t>determine</w:t>
      </w:r>
      <w:r w:rsidR="003302A4" w:rsidRPr="003302A4">
        <w:rPr>
          <w:rFonts w:eastAsia="Times New Roman" w:cs="Times New Roman"/>
          <w:color w:val="000000"/>
          <w:kern w:val="0"/>
          <w:sz w:val="24"/>
          <w14:ligatures w14:val="none"/>
        </w:rPr>
        <w:t xml:space="preserve"> </w:t>
      </w:r>
      <w:r>
        <w:rPr>
          <w:rFonts w:eastAsia="Times New Roman" w:cs="Times New Roman"/>
          <w:color w:val="000000"/>
          <w:kern w:val="0"/>
          <w:sz w:val="24"/>
          <w14:ligatures w14:val="none"/>
        </w:rPr>
        <w:t>i</w:t>
      </w:r>
      <w:r w:rsidR="0082464A">
        <w:rPr>
          <w:rFonts w:eastAsia="Times New Roman" w:cs="Times New Roman"/>
          <w:color w:val="000000"/>
          <w:kern w:val="0"/>
          <w:sz w:val="24"/>
          <w14:ligatures w14:val="none"/>
        </w:rPr>
        <w:t>ts authenticity.</w:t>
      </w:r>
      <w:r w:rsidR="003302A4" w:rsidRPr="003302A4">
        <w:rPr>
          <w:rFonts w:eastAsia="Times New Roman" w:cs="Times New Roman"/>
          <w:color w:val="000000"/>
          <w:kern w:val="0"/>
          <w:sz w:val="24"/>
          <w14:ligatures w14:val="none"/>
        </w:rPr>
        <w:t xml:space="preserve"> </w:t>
      </w:r>
    </w:p>
    <w:p w14:paraId="53A28396" w14:textId="77777777" w:rsidR="007037D7" w:rsidRDefault="003302A4" w:rsidP="00487A78">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The broader implications of success extend to several United Nations Sustainable Development Goals (SDGs):</w:t>
      </w:r>
    </w:p>
    <w:p w14:paraId="05B5CB2E" w14:textId="073F55CC"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3: Good Health and Well-Being</w:t>
      </w:r>
      <w:r w:rsidRPr="003302A4">
        <w:rPr>
          <w:rFonts w:eastAsia="Times New Roman" w:cs="Times New Roman"/>
          <w:color w:val="000000"/>
          <w:kern w:val="0"/>
          <w:sz w:val="24"/>
          <w14:ligatures w14:val="none"/>
        </w:rPr>
        <w:t> – By limiting the spread of harmful and exploitative deepfake content, individuals are better protected from psychological distress, harassment, and identity misuse.</w:t>
      </w:r>
      <w:r w:rsidR="6FFBF070" w:rsidRPr="5AD07666">
        <w:rPr>
          <w:rFonts w:eastAsia="Times New Roman" w:cs="Times New Roman"/>
          <w:color w:val="000000"/>
          <w:kern w:val="0"/>
          <w:sz w:val="24"/>
          <w14:ligatures w14:val="none"/>
        </w:rPr>
        <w:t xml:space="preserve"> </w:t>
      </w:r>
      <w:r w:rsidR="6FFBF070" w:rsidRPr="1FCDF5E7">
        <w:rPr>
          <w:rFonts w:eastAsia="Times New Roman" w:cs="Times New Roman"/>
          <w:color w:val="000000" w:themeColor="text1"/>
          <w:sz w:val="24"/>
        </w:rPr>
        <w:t>For instance, 67% of victims of image-</w:t>
      </w:r>
      <w:r w:rsidR="6FFBF070" w:rsidRPr="1FCDF5E7">
        <w:rPr>
          <w:rFonts w:eastAsia="Times New Roman" w:cs="Times New Roman"/>
          <w:color w:val="000000" w:themeColor="text1"/>
          <w:sz w:val="24"/>
        </w:rPr>
        <w:lastRenderedPageBreak/>
        <w:t>based sexual abuse experience negative mental health effects, including anxiety and long-lasting distress</w:t>
      </w:r>
      <w:r w:rsidR="67D7D90F" w:rsidRPr="59E3D079">
        <w:rPr>
          <w:rFonts w:eastAsia="Times New Roman" w:cs="Times New Roman"/>
          <w:color w:val="000000" w:themeColor="text1"/>
          <w:sz w:val="24"/>
        </w:rPr>
        <w:t xml:space="preserve"> </w:t>
      </w:r>
      <w:r w:rsidR="006906E9">
        <w:rPr>
          <w:rFonts w:eastAsia="Palatino Linotype" w:cs="Palatino Linotype"/>
          <w:sz w:val="24"/>
        </w:rPr>
        <w:t>[15]</w:t>
      </w:r>
      <w:r w:rsidR="6FFBF070" w:rsidRPr="59E3D079">
        <w:rPr>
          <w:rFonts w:eastAsia="Times New Roman" w:cs="Times New Roman"/>
          <w:color w:val="000000" w:themeColor="text1"/>
          <w:sz w:val="24"/>
        </w:rPr>
        <w:t>.</w:t>
      </w:r>
      <w:r w:rsidR="6FFBF070" w:rsidRPr="068D7A4A">
        <w:rPr>
          <w:rFonts w:eastAsia="Times New Roman" w:cs="Times New Roman"/>
          <w:color w:val="000000" w:themeColor="text1"/>
          <w:sz w:val="24"/>
        </w:rPr>
        <w:t xml:space="preserve"> </w:t>
      </w:r>
    </w:p>
    <w:p w14:paraId="2A40668C" w14:textId="6390FC73"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4: Quality Education</w:t>
      </w:r>
      <w:r w:rsidRPr="003302A4">
        <w:rPr>
          <w:rFonts w:eastAsia="Times New Roman" w:cs="Times New Roman"/>
          <w:color w:val="000000"/>
          <w:kern w:val="0"/>
          <w:sz w:val="24"/>
          <w14:ligatures w14:val="none"/>
        </w:rPr>
        <w:t xml:space="preserve"> – The tool would </w:t>
      </w:r>
      <w:r w:rsidR="4CA041F2" w:rsidRPr="2B3FD1E1">
        <w:rPr>
          <w:rFonts w:eastAsia="Times New Roman" w:cs="Times New Roman"/>
          <w:color w:val="000000"/>
          <w:kern w:val="0"/>
          <w:sz w:val="24"/>
          <w14:ligatures w14:val="none"/>
        </w:rPr>
        <w:t>reduce</w:t>
      </w:r>
      <w:r w:rsidRPr="003302A4">
        <w:rPr>
          <w:rFonts w:eastAsia="Times New Roman" w:cs="Times New Roman"/>
          <w:color w:val="000000"/>
          <w:kern w:val="0"/>
          <w:sz w:val="24"/>
          <w14:ligatures w14:val="none"/>
        </w:rPr>
        <w:t xml:space="preserve"> misinformation and promote digital literacy, helping learners and educators access trustworthy information in an increasingly digital world.</w:t>
      </w:r>
    </w:p>
    <w:p w14:paraId="03AAE39A"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9: Industry, Innovation, and Infrastructure</w:t>
      </w:r>
      <w:r w:rsidRPr="003302A4">
        <w:rPr>
          <w:rFonts w:eastAsia="Times New Roman" w:cs="Times New Roman"/>
          <w:color w:val="000000"/>
          <w:kern w:val="0"/>
          <w:sz w:val="24"/>
          <w14:ligatures w14:val="none"/>
        </w:rPr>
        <w:t> – Developing an advanced AI system contributes to technological innovation and strengthens the security of digital infrastructures.</w:t>
      </w:r>
    </w:p>
    <w:p w14:paraId="4DEA3D26" w14:textId="460667E4"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10: Reduced Inequalities</w:t>
      </w:r>
      <w:r w:rsidRPr="003302A4">
        <w:rPr>
          <w:rFonts w:eastAsia="Times New Roman" w:cs="Times New Roman"/>
          <w:color w:val="000000"/>
          <w:kern w:val="0"/>
          <w:sz w:val="24"/>
          <w14:ligatures w14:val="none"/>
        </w:rPr>
        <w:t xml:space="preserve"> – Vulnerable groups, including women and minorities, are disproportionately affected by deepfakes. </w:t>
      </w:r>
      <w:r w:rsidR="0E3AE2D5" w:rsidRPr="148004F8">
        <w:rPr>
          <w:rFonts w:eastAsia="Times New Roman" w:cs="Times New Roman"/>
          <w:color w:val="000000" w:themeColor="text1"/>
          <w:sz w:val="24"/>
        </w:rPr>
        <w:t>Women make up 96% of all deepfake pornography victims, and in some regions, as many as 40% of women have experienced online harassment. These statistics show that this</w:t>
      </w:r>
      <w:r w:rsidRPr="148004F8">
        <w:rPr>
          <w:rFonts w:eastAsia="Times New Roman" w:cs="Times New Roman"/>
          <w:color w:val="000000" w:themeColor="text1"/>
          <w:sz w:val="24"/>
        </w:rPr>
        <w:t xml:space="preserve"> project </w:t>
      </w:r>
      <w:r w:rsidR="0E3AE2D5" w:rsidRPr="148004F8">
        <w:rPr>
          <w:rFonts w:eastAsia="Times New Roman" w:cs="Times New Roman"/>
          <w:color w:val="000000" w:themeColor="text1"/>
          <w:sz w:val="24"/>
        </w:rPr>
        <w:t>can help</w:t>
      </w:r>
      <w:r w:rsidRPr="148004F8">
        <w:rPr>
          <w:rFonts w:eastAsia="Times New Roman" w:cs="Times New Roman"/>
          <w:color w:val="000000" w:themeColor="text1"/>
          <w:sz w:val="24"/>
        </w:rPr>
        <w:t xml:space="preserve"> safeguard </w:t>
      </w:r>
      <w:r w:rsidR="0E3AE2D5" w:rsidRPr="148004F8">
        <w:rPr>
          <w:rFonts w:eastAsia="Times New Roman" w:cs="Times New Roman"/>
          <w:color w:val="000000" w:themeColor="text1"/>
          <w:sz w:val="24"/>
        </w:rPr>
        <w:t>vulnerable</w:t>
      </w:r>
      <w:r w:rsidRPr="148004F8">
        <w:rPr>
          <w:rFonts w:eastAsia="Times New Roman" w:cs="Times New Roman"/>
          <w:color w:val="000000" w:themeColor="text1"/>
          <w:sz w:val="24"/>
        </w:rPr>
        <w:t xml:space="preserve"> groups and reduce digital exploitation</w:t>
      </w:r>
      <w:r w:rsidR="0E3AE2D5" w:rsidRPr="148004F8">
        <w:rPr>
          <w:rFonts w:eastAsia="Times New Roman" w:cs="Times New Roman"/>
          <w:color w:val="000000" w:themeColor="text1"/>
          <w:sz w:val="24"/>
        </w:rPr>
        <w:t xml:space="preserve"> and abuse</w:t>
      </w:r>
      <w:r w:rsidR="2DD621FC" w:rsidRPr="17781408">
        <w:rPr>
          <w:rFonts w:eastAsia="Times New Roman" w:cs="Times New Roman"/>
          <w:color w:val="000000" w:themeColor="text1"/>
          <w:sz w:val="24"/>
        </w:rPr>
        <w:t xml:space="preserve"> </w:t>
      </w:r>
      <w:r w:rsidR="006B78E8">
        <w:rPr>
          <w:rFonts w:eastAsia="Times New Roman" w:cs="Times New Roman"/>
          <w:color w:val="000000" w:themeColor="text1"/>
          <w:sz w:val="24"/>
        </w:rPr>
        <w:t>[</w:t>
      </w:r>
      <w:r w:rsidR="00CA20D2">
        <w:rPr>
          <w:rFonts w:eastAsia="Times New Roman" w:cs="Times New Roman"/>
          <w:color w:val="000000" w:themeColor="text1"/>
          <w:sz w:val="24"/>
        </w:rPr>
        <w:t>15].</w:t>
      </w:r>
    </w:p>
    <w:p w14:paraId="2E38A91B"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12: Responsible Consumption and Production</w:t>
      </w:r>
      <w:r w:rsidRPr="003302A4">
        <w:rPr>
          <w:rFonts w:eastAsia="Times New Roman" w:cs="Times New Roman"/>
          <w:color w:val="000000"/>
          <w:kern w:val="0"/>
          <w:sz w:val="24"/>
          <w14:ligatures w14:val="none"/>
        </w:rPr>
        <w:t> – Encourages ethical use and creation of media by making manipulations easier to identify and discouraging irresponsible content production.</w:t>
      </w:r>
    </w:p>
    <w:p w14:paraId="0C6EF71C" w14:textId="26FE8B00" w:rsidR="4DB1BFBB" w:rsidRPr="007037D7"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16: Peace, Justice, and Strong Institutions</w:t>
      </w:r>
      <w:r w:rsidRPr="003302A4">
        <w:rPr>
          <w:rFonts w:eastAsia="Times New Roman" w:cs="Times New Roman"/>
          <w:color w:val="000000"/>
          <w:kern w:val="0"/>
          <w:sz w:val="24"/>
          <w14:ligatures w14:val="none"/>
        </w:rPr>
        <w:t> – By preventing deepfakes from undermining trust in institutions, media, and democratic processes, the project reinforces accountability, justice, and societal trust.</w:t>
      </w:r>
      <w:r w:rsidR="196C3BB1" w:rsidRPr="562C19DC">
        <w:rPr>
          <w:rFonts w:eastAsia="Times New Roman" w:cs="Times New Roman"/>
          <w:color w:val="000000"/>
          <w:kern w:val="0"/>
          <w:sz w:val="24"/>
          <w14:ligatures w14:val="none"/>
        </w:rPr>
        <w:t xml:space="preserve"> </w:t>
      </w:r>
      <w:r w:rsidR="196C3BB1" w:rsidRPr="2E2023A2">
        <w:rPr>
          <w:rFonts w:eastAsia="Times New Roman" w:cs="Times New Roman"/>
          <w:color w:val="000000" w:themeColor="text1"/>
          <w:sz w:val="24"/>
        </w:rPr>
        <w:t>Research has shown that exposure to deepfakes significantly increases distrust in government and erodes public confidence in democratic systems and the rule of law</w:t>
      </w:r>
      <w:r w:rsidR="0A67CBCD" w:rsidRPr="740ED2D5">
        <w:rPr>
          <w:rFonts w:eastAsia="Times New Roman" w:cs="Times New Roman"/>
          <w:color w:val="000000" w:themeColor="text1"/>
          <w:sz w:val="24"/>
        </w:rPr>
        <w:t xml:space="preserve"> </w:t>
      </w:r>
      <w:r w:rsidR="006906E9">
        <w:rPr>
          <w:rFonts w:eastAsia="Palatino Linotype" w:cs="Palatino Linotype"/>
          <w:sz w:val="24"/>
        </w:rPr>
        <w:t>[16]</w:t>
      </w:r>
      <w:r w:rsidR="43F8A3D5" w:rsidRPr="28ED9880">
        <w:rPr>
          <w:rFonts w:eastAsia="Times New Roman" w:cs="Times New Roman"/>
          <w:color w:val="000000" w:themeColor="text1"/>
          <w:sz w:val="24"/>
        </w:rPr>
        <w:t>.</w:t>
      </w:r>
    </w:p>
    <w:p w14:paraId="57A5CB1B" w14:textId="1E4A44AC" w:rsidR="003524BF" w:rsidRDefault="003302A4" w:rsidP="00487A78">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The success of this project would not only demonstrate the power of machine learning in addressing modern digital challenges but also contribute meaningfully to the global goals of ensuring well-being, reducing inequality, promoting innovation, and protecting the integrity of information.</w:t>
      </w:r>
    </w:p>
    <w:p w14:paraId="7A98DA98" w14:textId="77777777" w:rsidR="001D07FD" w:rsidRDefault="001D07FD" w:rsidP="003524BF">
      <w:pPr>
        <w:rPr>
          <w:rFonts w:eastAsia="Times New Roman" w:cs="Times New Roman"/>
          <w:color w:val="000000"/>
          <w:kern w:val="0"/>
          <w:sz w:val="24"/>
          <w14:ligatures w14:val="none"/>
        </w:rPr>
      </w:pPr>
    </w:p>
    <w:p w14:paraId="5C9FB00A" w14:textId="77777777" w:rsidR="001D07FD" w:rsidRDefault="001D07FD" w:rsidP="003524BF">
      <w:pPr>
        <w:rPr>
          <w:rFonts w:eastAsia="Times New Roman" w:cs="Times New Roman"/>
          <w:color w:val="000000"/>
          <w:kern w:val="0"/>
          <w:sz w:val="24"/>
          <w14:ligatures w14:val="none"/>
        </w:rPr>
      </w:pPr>
    </w:p>
    <w:p w14:paraId="369593C8" w14:textId="77777777" w:rsidR="001D07FD" w:rsidRDefault="001D07FD" w:rsidP="003524BF">
      <w:pPr>
        <w:rPr>
          <w:rFonts w:eastAsia="Times New Roman" w:cs="Times New Roman"/>
          <w:color w:val="000000"/>
          <w:kern w:val="0"/>
          <w:sz w:val="24"/>
          <w14:ligatures w14:val="none"/>
        </w:rPr>
      </w:pPr>
    </w:p>
    <w:p w14:paraId="2CBBE9B1" w14:textId="77777777" w:rsidR="001D07FD" w:rsidRDefault="001D07FD" w:rsidP="003524BF">
      <w:pPr>
        <w:rPr>
          <w:rFonts w:eastAsia="Times New Roman" w:cs="Times New Roman"/>
          <w:color w:val="000000"/>
          <w:kern w:val="0"/>
          <w:sz w:val="24"/>
          <w14:ligatures w14:val="none"/>
        </w:rPr>
      </w:pPr>
    </w:p>
    <w:p w14:paraId="01F38D00" w14:textId="77777777" w:rsidR="001D07FD" w:rsidRDefault="001D07FD" w:rsidP="003524BF">
      <w:pPr>
        <w:rPr>
          <w:rFonts w:eastAsia="Times New Roman" w:cs="Times New Roman"/>
          <w:color w:val="000000"/>
          <w:kern w:val="0"/>
          <w:sz w:val="24"/>
          <w14:ligatures w14:val="none"/>
        </w:rPr>
      </w:pPr>
    </w:p>
    <w:p w14:paraId="37F43C89" w14:textId="77777777" w:rsidR="001D07FD" w:rsidRDefault="001D07FD" w:rsidP="003524BF">
      <w:pPr>
        <w:rPr>
          <w:rFonts w:eastAsia="Times New Roman" w:cs="Times New Roman"/>
          <w:color w:val="000000"/>
          <w:kern w:val="0"/>
          <w:sz w:val="24"/>
          <w14:ligatures w14:val="none"/>
        </w:rPr>
      </w:pPr>
    </w:p>
    <w:p w14:paraId="3922EFF8" w14:textId="77777777" w:rsidR="001D07FD" w:rsidRDefault="001D07FD" w:rsidP="003524BF">
      <w:pPr>
        <w:rPr>
          <w:rFonts w:eastAsia="Times New Roman" w:cs="Times New Roman"/>
          <w:color w:val="000000"/>
          <w:kern w:val="0"/>
          <w:sz w:val="24"/>
          <w14:ligatures w14:val="none"/>
        </w:rPr>
      </w:pPr>
    </w:p>
    <w:p w14:paraId="234D7383" w14:textId="77777777" w:rsidR="008C74DC" w:rsidRDefault="008C74DC">
      <w:pPr>
        <w:rPr>
          <w:rFonts w:eastAsiaTheme="majorEastAsia" w:cstheme="majorBidi"/>
          <w:b/>
          <w:color w:val="0F4761" w:themeColor="accent1" w:themeShade="BF"/>
          <w:sz w:val="32"/>
          <w:szCs w:val="40"/>
        </w:rPr>
      </w:pPr>
      <w:r>
        <w:br w:type="page"/>
      </w:r>
    </w:p>
    <w:p w14:paraId="3937055A" w14:textId="7C2E35DD" w:rsidR="006B737A" w:rsidRDefault="006B737A" w:rsidP="00946ACD">
      <w:pPr>
        <w:pStyle w:val="Heading1"/>
        <w:spacing w:line="240" w:lineRule="auto"/>
      </w:pPr>
      <w:bookmarkStart w:id="9" w:name="_Toc210597722"/>
      <w:r>
        <w:lastRenderedPageBreak/>
        <w:t>Requirements and Constraints</w:t>
      </w:r>
      <w:bookmarkEnd w:id="9"/>
    </w:p>
    <w:p w14:paraId="06E9BCD4" w14:textId="07E8AB66" w:rsidR="006B737A" w:rsidRDefault="006B737A" w:rsidP="00946ACD">
      <w:pPr>
        <w:spacing w:line="240" w:lineRule="auto"/>
        <w:ind w:left="144"/>
        <w:jc w:val="both"/>
      </w:pPr>
      <w:r>
        <w:t xml:space="preserve">Our solution consists of a DeepFake Detection model, and a demonstration interface that is deployed on the ISIP Cluster and is publicly available. The requirements and constraints criteria include algorithmic performance, which is a measure of our detection model’s ability to reliably detect the generated content. Demonstration usability, which determines the quality of our demonstration website, ensuring its accessibility to all users. Another criteria is the efficiency of our solution, measuring the time and computational resources required to reliably classify the DeepFake. </w:t>
      </w:r>
      <w:r w:rsidR="00C66646">
        <w:t xml:space="preserve">Code maintainability is used to make sure that our code complies with </w:t>
      </w:r>
      <w:r w:rsidR="00946ACD">
        <w:t xml:space="preserve">the ISIP standards and is usable in the future. The final criteria is about the ethics and safety of our training and deployment process, ensuring that the results provided by the detection model are explainable, and adheres to privacy restrictions. </w:t>
      </w:r>
      <w:r w:rsidR="00245449">
        <w:fldChar w:fldCharType="begin"/>
      </w:r>
      <w:r w:rsidR="00245449">
        <w:instrText xml:space="preserve"> REF _Ref210593184 \h </w:instrText>
      </w:r>
      <w:r w:rsidR="00245449">
        <w:fldChar w:fldCharType="separate"/>
      </w:r>
      <w:r w:rsidR="00245449" w:rsidRPr="000C5911">
        <w:rPr>
          <w:b/>
          <w:bCs/>
          <w:sz w:val="20"/>
          <w:szCs w:val="20"/>
        </w:rPr>
        <w:t xml:space="preserve">Table </w:t>
      </w:r>
      <w:r w:rsidR="00245449">
        <w:rPr>
          <w:b/>
          <w:bCs/>
          <w:noProof/>
          <w:sz w:val="20"/>
          <w:szCs w:val="20"/>
        </w:rPr>
        <w:t>1</w:t>
      </w:r>
      <w:r w:rsidR="00245449">
        <w:fldChar w:fldCharType="end"/>
      </w:r>
      <w:r w:rsidR="00245449">
        <w:t xml:space="preserve"> </w:t>
      </w:r>
      <w:r w:rsidR="00946ACD">
        <w:t xml:space="preserve">references the </w:t>
      </w:r>
      <w:r w:rsidR="00E103A3">
        <w:t>requirements and</w:t>
      </w:r>
      <w:r w:rsidR="00946ACD">
        <w:t xml:space="preserve"> constraints. </w:t>
      </w:r>
    </w:p>
    <w:p w14:paraId="7CEE271F" w14:textId="73FCB7AF" w:rsidR="00E103A3" w:rsidRPr="000C5911" w:rsidRDefault="00E103A3" w:rsidP="00E103A3">
      <w:pPr>
        <w:pStyle w:val="Caption"/>
        <w:keepNext/>
        <w:jc w:val="center"/>
        <w:rPr>
          <w:rFonts w:ascii="Palatino Linotype" w:hAnsi="Palatino Linotype"/>
          <w:b/>
          <w:bCs/>
          <w:sz w:val="20"/>
          <w:szCs w:val="20"/>
        </w:rPr>
      </w:pPr>
      <w:bookmarkStart w:id="10" w:name="_Ref210593184"/>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A504D0">
        <w:rPr>
          <w:rFonts w:ascii="Palatino Linotype" w:hAnsi="Palatino Linotype"/>
          <w:b/>
          <w:bCs/>
          <w:noProof/>
          <w:sz w:val="20"/>
          <w:szCs w:val="20"/>
        </w:rPr>
        <w:t>1</w:t>
      </w:r>
      <w:r w:rsidRPr="000C5911">
        <w:rPr>
          <w:rFonts w:ascii="Palatino Linotype" w:hAnsi="Palatino Linotype"/>
          <w:b/>
          <w:bCs/>
          <w:noProof/>
          <w:sz w:val="20"/>
          <w:szCs w:val="20"/>
        </w:rPr>
        <w:fldChar w:fldCharType="end"/>
      </w:r>
      <w:bookmarkEnd w:id="10"/>
      <w:r w:rsidRPr="000C5911">
        <w:rPr>
          <w:rFonts w:ascii="Palatino Linotype" w:hAnsi="Palatino Linotype"/>
          <w:b/>
          <w:bCs/>
          <w:sz w:val="20"/>
          <w:szCs w:val="20"/>
        </w:rPr>
        <w:t>:</w:t>
      </w:r>
      <w:r w:rsidRPr="000C5911">
        <w:rPr>
          <w:rFonts w:ascii="Palatino Linotype" w:hAnsi="Palatino Linotype"/>
          <w:b/>
          <w:bCs/>
          <w:noProof/>
          <w:sz w:val="20"/>
          <w:szCs w:val="20"/>
        </w:rPr>
        <w:t xml:space="preserve"> Requirements &amp; Constrains</w:t>
      </w:r>
    </w:p>
    <w:tbl>
      <w:tblPr>
        <w:tblW w:w="9446" w:type="dxa"/>
        <w:tblLook w:val="04A0" w:firstRow="1" w:lastRow="0" w:firstColumn="1" w:lastColumn="0" w:noHBand="0" w:noVBand="1"/>
      </w:tblPr>
      <w:tblGrid>
        <w:gridCol w:w="1516"/>
        <w:gridCol w:w="2146"/>
        <w:gridCol w:w="1295"/>
        <w:gridCol w:w="946"/>
        <w:gridCol w:w="947"/>
        <w:gridCol w:w="1624"/>
        <w:gridCol w:w="972"/>
      </w:tblGrid>
      <w:tr w:rsidR="00624235" w:rsidRPr="00624235" w14:paraId="4F34ECC8" w14:textId="77777777" w:rsidTr="00345309">
        <w:trPr>
          <w:trHeight w:val="534"/>
        </w:trPr>
        <w:tc>
          <w:tcPr>
            <w:tcW w:w="1516" w:type="dxa"/>
            <w:tcBorders>
              <w:top w:val="single" w:sz="8" w:space="0" w:color="auto"/>
              <w:left w:val="single" w:sz="8" w:space="0" w:color="auto"/>
              <w:bottom w:val="single" w:sz="8" w:space="0" w:color="auto"/>
              <w:right w:val="single" w:sz="8" w:space="0" w:color="auto"/>
            </w:tcBorders>
            <w:shd w:val="clear" w:color="auto" w:fill="000000" w:themeFill="text1"/>
            <w:noWrap/>
            <w:vAlign w:val="center"/>
            <w:hideMark/>
          </w:tcPr>
          <w:p w14:paraId="378E59B9"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w:t>
            </w:r>
          </w:p>
        </w:tc>
        <w:tc>
          <w:tcPr>
            <w:tcW w:w="21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6B14E5C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Criteria</w:t>
            </w:r>
          </w:p>
        </w:tc>
        <w:tc>
          <w:tcPr>
            <w:tcW w:w="1295" w:type="dxa"/>
            <w:tcBorders>
              <w:top w:val="single" w:sz="8" w:space="0" w:color="auto"/>
              <w:left w:val="nil"/>
              <w:bottom w:val="single" w:sz="8" w:space="0" w:color="auto"/>
              <w:right w:val="single" w:sz="8" w:space="0" w:color="auto"/>
            </w:tcBorders>
            <w:shd w:val="clear" w:color="auto" w:fill="000000" w:themeFill="text1"/>
            <w:vAlign w:val="center"/>
            <w:hideMark/>
          </w:tcPr>
          <w:p w14:paraId="1BC0A9EA"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Requirement</w:t>
            </w:r>
            <w:r w:rsidRPr="00624235">
              <w:rPr>
                <w:rFonts w:eastAsia="Times New Roman" w:cs="Times New Roman"/>
                <w:b/>
                <w:bCs/>
                <w:color w:val="FFFFFF" w:themeColor="background1"/>
                <w:kern w:val="0"/>
                <w:sz w:val="18"/>
                <w:szCs w:val="18"/>
                <w14:ligatures w14:val="none"/>
              </w:rPr>
              <w:br/>
              <w:t>/Constraint</w:t>
            </w:r>
          </w:p>
        </w:tc>
        <w:tc>
          <w:tcPr>
            <w:tcW w:w="9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49433193"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Unit</w:t>
            </w:r>
          </w:p>
        </w:tc>
        <w:tc>
          <w:tcPr>
            <w:tcW w:w="947" w:type="dxa"/>
            <w:tcBorders>
              <w:top w:val="single" w:sz="8" w:space="0" w:color="auto"/>
              <w:left w:val="nil"/>
              <w:bottom w:val="single" w:sz="8" w:space="0" w:color="auto"/>
              <w:right w:val="single" w:sz="8" w:space="0" w:color="auto"/>
            </w:tcBorders>
            <w:shd w:val="clear" w:color="auto" w:fill="000000" w:themeFill="text1"/>
            <w:vAlign w:val="center"/>
            <w:hideMark/>
          </w:tcPr>
          <w:p w14:paraId="31D1BDC1"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xml:space="preserve">Goal </w:t>
            </w:r>
            <w:r w:rsidRPr="00624235">
              <w:rPr>
                <w:rFonts w:eastAsia="Times New Roman" w:cs="Times New Roman"/>
                <w:b/>
                <w:bCs/>
                <w:color w:val="FFFFFF" w:themeColor="background1"/>
                <w:kern w:val="0"/>
                <w:sz w:val="18"/>
                <w:szCs w:val="18"/>
                <w14:ligatures w14:val="none"/>
              </w:rPr>
              <w:br/>
              <w:t>Value</w:t>
            </w:r>
          </w:p>
        </w:tc>
        <w:tc>
          <w:tcPr>
            <w:tcW w:w="1624" w:type="dxa"/>
            <w:tcBorders>
              <w:top w:val="single" w:sz="8" w:space="0" w:color="auto"/>
              <w:left w:val="nil"/>
              <w:bottom w:val="single" w:sz="8" w:space="0" w:color="auto"/>
              <w:right w:val="single" w:sz="8" w:space="0" w:color="auto"/>
            </w:tcBorders>
            <w:shd w:val="clear" w:color="auto" w:fill="000000" w:themeFill="text1"/>
            <w:vAlign w:val="center"/>
            <w:hideMark/>
          </w:tcPr>
          <w:p w14:paraId="5669576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Negotiable</w:t>
            </w:r>
            <w:r w:rsidRPr="00624235">
              <w:rPr>
                <w:rFonts w:eastAsia="Times New Roman" w:cs="Times New Roman"/>
                <w:b/>
                <w:bCs/>
                <w:color w:val="FFFFFF" w:themeColor="background1"/>
                <w:kern w:val="0"/>
                <w:sz w:val="18"/>
                <w:szCs w:val="18"/>
                <w14:ligatures w14:val="none"/>
              </w:rPr>
              <w:br/>
              <w:t>/Non-Negotiable</w:t>
            </w:r>
          </w:p>
        </w:tc>
        <w:tc>
          <w:tcPr>
            <w:tcW w:w="972"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224BC0E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Standard</w:t>
            </w:r>
          </w:p>
        </w:tc>
      </w:tr>
      <w:tr w:rsidR="00624235" w:rsidRPr="00624235" w14:paraId="1A1B1CEF" w14:textId="77777777" w:rsidTr="00345309">
        <w:trPr>
          <w:trHeight w:val="26"/>
        </w:trPr>
        <w:tc>
          <w:tcPr>
            <w:tcW w:w="1516" w:type="dxa"/>
            <w:vMerge w:val="restart"/>
            <w:tcBorders>
              <w:top w:val="nil"/>
              <w:left w:val="single" w:sz="8" w:space="0" w:color="auto"/>
              <w:bottom w:val="single" w:sz="8" w:space="0" w:color="000000"/>
              <w:right w:val="single" w:sz="8" w:space="0" w:color="auto"/>
            </w:tcBorders>
            <w:shd w:val="clear" w:color="000000" w:fill="8ED973"/>
            <w:noWrap/>
            <w:vAlign w:val="center"/>
            <w:hideMark/>
          </w:tcPr>
          <w:p w14:paraId="3C6CA6B3"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Performance </w:t>
            </w:r>
          </w:p>
        </w:tc>
        <w:tc>
          <w:tcPr>
            <w:tcW w:w="2146" w:type="dxa"/>
            <w:tcBorders>
              <w:top w:val="nil"/>
              <w:left w:val="nil"/>
              <w:bottom w:val="single" w:sz="8" w:space="0" w:color="auto"/>
              <w:right w:val="single" w:sz="8" w:space="0" w:color="auto"/>
            </w:tcBorders>
            <w:shd w:val="clear" w:color="000000" w:fill="B5E6A2"/>
            <w:noWrap/>
            <w:vAlign w:val="center"/>
            <w:hideMark/>
          </w:tcPr>
          <w:p w14:paraId="2F43E60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Accuracy</w:t>
            </w:r>
          </w:p>
        </w:tc>
        <w:tc>
          <w:tcPr>
            <w:tcW w:w="1295" w:type="dxa"/>
            <w:tcBorders>
              <w:top w:val="nil"/>
              <w:left w:val="nil"/>
              <w:bottom w:val="single" w:sz="8" w:space="0" w:color="auto"/>
              <w:right w:val="single" w:sz="8" w:space="0" w:color="auto"/>
            </w:tcBorders>
            <w:shd w:val="clear" w:color="000000" w:fill="B5E6A2"/>
            <w:noWrap/>
            <w:vAlign w:val="center"/>
            <w:hideMark/>
          </w:tcPr>
          <w:p w14:paraId="5ADCCC4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3956D93" w14:textId="368C5E6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76997990" w14:textId="6975D571"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95%</w:t>
            </w:r>
          </w:p>
        </w:tc>
        <w:tc>
          <w:tcPr>
            <w:tcW w:w="1624" w:type="dxa"/>
            <w:tcBorders>
              <w:top w:val="nil"/>
              <w:left w:val="nil"/>
              <w:bottom w:val="single" w:sz="8" w:space="0" w:color="auto"/>
              <w:right w:val="single" w:sz="8" w:space="0" w:color="auto"/>
            </w:tcBorders>
            <w:shd w:val="clear" w:color="000000" w:fill="B5E6A2"/>
            <w:noWrap/>
            <w:vAlign w:val="center"/>
            <w:hideMark/>
          </w:tcPr>
          <w:p w14:paraId="78D98F5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4D5D949D" w14:textId="26D80B1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BA5AEAD" w14:textId="77777777" w:rsidTr="00345309">
        <w:trPr>
          <w:trHeight w:val="70"/>
        </w:trPr>
        <w:tc>
          <w:tcPr>
            <w:tcW w:w="1516" w:type="dxa"/>
            <w:vMerge/>
            <w:tcBorders>
              <w:top w:val="nil"/>
              <w:left w:val="single" w:sz="8" w:space="0" w:color="auto"/>
              <w:bottom w:val="single" w:sz="8" w:space="0" w:color="000000"/>
              <w:right w:val="single" w:sz="8" w:space="0" w:color="auto"/>
            </w:tcBorders>
            <w:vAlign w:val="center"/>
            <w:hideMark/>
          </w:tcPr>
          <w:p w14:paraId="1D31C4C2"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19560857"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Precision </w:t>
            </w:r>
          </w:p>
        </w:tc>
        <w:tc>
          <w:tcPr>
            <w:tcW w:w="1295" w:type="dxa"/>
            <w:tcBorders>
              <w:top w:val="nil"/>
              <w:left w:val="nil"/>
              <w:bottom w:val="single" w:sz="8" w:space="0" w:color="auto"/>
              <w:right w:val="single" w:sz="8" w:space="0" w:color="auto"/>
            </w:tcBorders>
            <w:shd w:val="clear" w:color="000000" w:fill="DAF2D0"/>
            <w:noWrap/>
            <w:vAlign w:val="center"/>
            <w:hideMark/>
          </w:tcPr>
          <w:p w14:paraId="148ABE7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29BA5C76" w14:textId="420D96F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6D79E44B" w14:textId="1415A0C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90%</w:t>
            </w:r>
          </w:p>
        </w:tc>
        <w:tc>
          <w:tcPr>
            <w:tcW w:w="1624" w:type="dxa"/>
            <w:tcBorders>
              <w:top w:val="nil"/>
              <w:left w:val="nil"/>
              <w:bottom w:val="single" w:sz="8" w:space="0" w:color="auto"/>
              <w:right w:val="single" w:sz="8" w:space="0" w:color="auto"/>
            </w:tcBorders>
            <w:shd w:val="clear" w:color="000000" w:fill="DAF2D0"/>
            <w:noWrap/>
            <w:vAlign w:val="center"/>
            <w:hideMark/>
          </w:tcPr>
          <w:p w14:paraId="783811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A0DBA02" w14:textId="6B3352E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4E80B24D" w14:textId="77777777" w:rsidTr="00345309">
        <w:trPr>
          <w:trHeight w:val="79"/>
        </w:trPr>
        <w:tc>
          <w:tcPr>
            <w:tcW w:w="1516" w:type="dxa"/>
            <w:vMerge/>
            <w:tcBorders>
              <w:top w:val="nil"/>
              <w:left w:val="single" w:sz="8" w:space="0" w:color="auto"/>
              <w:bottom w:val="single" w:sz="8" w:space="0" w:color="000000"/>
              <w:right w:val="single" w:sz="8" w:space="0" w:color="auto"/>
            </w:tcBorders>
            <w:vAlign w:val="center"/>
            <w:hideMark/>
          </w:tcPr>
          <w:p w14:paraId="3E2AF56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B5E6A2"/>
            <w:noWrap/>
            <w:vAlign w:val="center"/>
            <w:hideMark/>
          </w:tcPr>
          <w:p w14:paraId="1115EA2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Recall </w:t>
            </w:r>
          </w:p>
        </w:tc>
        <w:tc>
          <w:tcPr>
            <w:tcW w:w="1295" w:type="dxa"/>
            <w:tcBorders>
              <w:top w:val="nil"/>
              <w:left w:val="nil"/>
              <w:bottom w:val="single" w:sz="8" w:space="0" w:color="auto"/>
              <w:right w:val="single" w:sz="8" w:space="0" w:color="auto"/>
            </w:tcBorders>
            <w:shd w:val="clear" w:color="000000" w:fill="B5E6A2"/>
            <w:noWrap/>
            <w:vAlign w:val="center"/>
            <w:hideMark/>
          </w:tcPr>
          <w:p w14:paraId="10C4C3A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793475E" w14:textId="1E645E0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1825CF98" w14:textId="1078A3BA"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B5E6A2"/>
            <w:noWrap/>
            <w:vAlign w:val="center"/>
            <w:hideMark/>
          </w:tcPr>
          <w:p w14:paraId="7D99CA0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0FE7E674" w14:textId="7507BB8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020CEB2C" w14:textId="77777777" w:rsidTr="00345309">
        <w:trPr>
          <w:trHeight w:val="169"/>
        </w:trPr>
        <w:tc>
          <w:tcPr>
            <w:tcW w:w="1516" w:type="dxa"/>
            <w:vMerge/>
            <w:tcBorders>
              <w:top w:val="nil"/>
              <w:left w:val="single" w:sz="8" w:space="0" w:color="auto"/>
              <w:bottom w:val="single" w:sz="8" w:space="0" w:color="000000"/>
              <w:right w:val="single" w:sz="8" w:space="0" w:color="auto"/>
            </w:tcBorders>
            <w:vAlign w:val="center"/>
            <w:hideMark/>
          </w:tcPr>
          <w:p w14:paraId="3A451CB9"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086BBC8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F1 Score </w:t>
            </w:r>
          </w:p>
        </w:tc>
        <w:tc>
          <w:tcPr>
            <w:tcW w:w="1295" w:type="dxa"/>
            <w:tcBorders>
              <w:top w:val="nil"/>
              <w:left w:val="nil"/>
              <w:bottom w:val="single" w:sz="8" w:space="0" w:color="auto"/>
              <w:right w:val="single" w:sz="8" w:space="0" w:color="auto"/>
            </w:tcBorders>
            <w:shd w:val="clear" w:color="000000" w:fill="DAF2D0"/>
            <w:noWrap/>
            <w:vAlign w:val="center"/>
            <w:hideMark/>
          </w:tcPr>
          <w:p w14:paraId="282B456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1F135904" w14:textId="0B77775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444AAFF1" w14:textId="2B46069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DAF2D0"/>
            <w:noWrap/>
            <w:vAlign w:val="center"/>
            <w:hideMark/>
          </w:tcPr>
          <w:p w14:paraId="004C80F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1FBC04C" w14:textId="19EEDA7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7D38BE29" w14:textId="77777777" w:rsidTr="00345309">
        <w:trPr>
          <w:trHeight w:val="20"/>
        </w:trPr>
        <w:tc>
          <w:tcPr>
            <w:tcW w:w="1516" w:type="dxa"/>
            <w:vMerge w:val="restart"/>
            <w:tcBorders>
              <w:top w:val="nil"/>
              <w:left w:val="single" w:sz="8" w:space="0" w:color="auto"/>
              <w:bottom w:val="single" w:sz="8" w:space="0" w:color="000000"/>
              <w:right w:val="single" w:sz="8" w:space="0" w:color="auto"/>
            </w:tcBorders>
            <w:shd w:val="clear" w:color="000000" w:fill="D86DCD"/>
            <w:noWrap/>
            <w:vAlign w:val="center"/>
            <w:hideMark/>
          </w:tcPr>
          <w:p w14:paraId="44A6A45F"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Efficiency</w:t>
            </w:r>
          </w:p>
        </w:tc>
        <w:tc>
          <w:tcPr>
            <w:tcW w:w="2146" w:type="dxa"/>
            <w:tcBorders>
              <w:top w:val="nil"/>
              <w:left w:val="nil"/>
              <w:bottom w:val="single" w:sz="8" w:space="0" w:color="auto"/>
              <w:right w:val="single" w:sz="8" w:space="0" w:color="auto"/>
            </w:tcBorders>
            <w:shd w:val="clear" w:color="000000" w:fill="E49EDD"/>
            <w:noWrap/>
            <w:vAlign w:val="center"/>
            <w:hideMark/>
          </w:tcPr>
          <w:p w14:paraId="47FCB50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 Process time </w:t>
            </w:r>
          </w:p>
        </w:tc>
        <w:tc>
          <w:tcPr>
            <w:tcW w:w="1295" w:type="dxa"/>
            <w:tcBorders>
              <w:top w:val="nil"/>
              <w:left w:val="nil"/>
              <w:bottom w:val="single" w:sz="8" w:space="0" w:color="auto"/>
              <w:right w:val="single" w:sz="8" w:space="0" w:color="auto"/>
            </w:tcBorders>
            <w:shd w:val="clear" w:color="000000" w:fill="E49EDD"/>
            <w:noWrap/>
            <w:vAlign w:val="center"/>
            <w:hideMark/>
          </w:tcPr>
          <w:p w14:paraId="44BA7CE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E49EDD"/>
            <w:noWrap/>
            <w:vAlign w:val="center"/>
            <w:hideMark/>
          </w:tcPr>
          <w:p w14:paraId="41577BB2" w14:textId="748B079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ms/pixel</w:t>
            </w:r>
          </w:p>
        </w:tc>
        <w:tc>
          <w:tcPr>
            <w:tcW w:w="947" w:type="dxa"/>
            <w:tcBorders>
              <w:top w:val="nil"/>
              <w:left w:val="nil"/>
              <w:bottom w:val="single" w:sz="8" w:space="0" w:color="auto"/>
              <w:right w:val="single" w:sz="8" w:space="0" w:color="auto"/>
            </w:tcBorders>
            <w:shd w:val="clear" w:color="000000" w:fill="E49EDD"/>
            <w:noWrap/>
            <w:vAlign w:val="center"/>
            <w:hideMark/>
          </w:tcPr>
          <w:p w14:paraId="54312F35" w14:textId="68D4F96F"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sz w:val="18"/>
                <w:szCs w:val="18"/>
              </w:rPr>
              <w:t>1500</w:t>
            </w:r>
          </w:p>
        </w:tc>
        <w:tc>
          <w:tcPr>
            <w:tcW w:w="1624" w:type="dxa"/>
            <w:tcBorders>
              <w:top w:val="nil"/>
              <w:left w:val="nil"/>
              <w:bottom w:val="single" w:sz="8" w:space="0" w:color="auto"/>
              <w:right w:val="single" w:sz="8" w:space="0" w:color="auto"/>
            </w:tcBorders>
            <w:shd w:val="clear" w:color="000000" w:fill="E49EDD"/>
            <w:noWrap/>
            <w:vAlign w:val="center"/>
            <w:hideMark/>
          </w:tcPr>
          <w:p w14:paraId="7DECF26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061C0D59" w14:textId="55FE4A0E"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p>
        </w:tc>
      </w:tr>
      <w:tr w:rsidR="00624235" w:rsidRPr="00624235" w14:paraId="77934924" w14:textId="77777777" w:rsidTr="00345309">
        <w:trPr>
          <w:trHeight w:val="151"/>
        </w:trPr>
        <w:tc>
          <w:tcPr>
            <w:tcW w:w="1516" w:type="dxa"/>
            <w:vMerge/>
            <w:tcBorders>
              <w:top w:val="nil"/>
              <w:left w:val="single" w:sz="8" w:space="0" w:color="auto"/>
              <w:bottom w:val="single" w:sz="8" w:space="0" w:color="000000"/>
              <w:right w:val="single" w:sz="8" w:space="0" w:color="auto"/>
            </w:tcBorders>
            <w:vAlign w:val="center"/>
            <w:hideMark/>
          </w:tcPr>
          <w:p w14:paraId="04E418E5"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3D9BAF2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Website boot time </w:t>
            </w:r>
          </w:p>
        </w:tc>
        <w:tc>
          <w:tcPr>
            <w:tcW w:w="1295" w:type="dxa"/>
            <w:tcBorders>
              <w:top w:val="nil"/>
              <w:left w:val="nil"/>
              <w:bottom w:val="single" w:sz="8" w:space="0" w:color="auto"/>
              <w:right w:val="single" w:sz="8" w:space="0" w:color="auto"/>
            </w:tcBorders>
            <w:shd w:val="clear" w:color="000000" w:fill="F2CEEF"/>
            <w:noWrap/>
            <w:vAlign w:val="center"/>
            <w:hideMark/>
          </w:tcPr>
          <w:p w14:paraId="189C551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407879D1" w14:textId="68A310B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Seconds</w:t>
            </w:r>
          </w:p>
        </w:tc>
        <w:tc>
          <w:tcPr>
            <w:tcW w:w="947" w:type="dxa"/>
            <w:tcBorders>
              <w:top w:val="nil"/>
              <w:left w:val="nil"/>
              <w:bottom w:val="single" w:sz="8" w:space="0" w:color="auto"/>
              <w:right w:val="single" w:sz="8" w:space="0" w:color="auto"/>
            </w:tcBorders>
            <w:shd w:val="clear" w:color="000000" w:fill="F2CEEF"/>
            <w:noWrap/>
            <w:vAlign w:val="center"/>
            <w:hideMark/>
          </w:tcPr>
          <w:p w14:paraId="68E61E71" w14:textId="16E59716" w:rsidR="00624235" w:rsidRPr="006F00C2" w:rsidRDefault="00AC473C"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5</w:t>
            </w:r>
          </w:p>
        </w:tc>
        <w:tc>
          <w:tcPr>
            <w:tcW w:w="1624" w:type="dxa"/>
            <w:tcBorders>
              <w:top w:val="nil"/>
              <w:left w:val="nil"/>
              <w:bottom w:val="single" w:sz="8" w:space="0" w:color="auto"/>
              <w:right w:val="single" w:sz="8" w:space="0" w:color="auto"/>
            </w:tcBorders>
            <w:shd w:val="clear" w:color="000000" w:fill="F2CEEF"/>
            <w:noWrap/>
            <w:vAlign w:val="center"/>
            <w:hideMark/>
          </w:tcPr>
          <w:p w14:paraId="5F2AB4E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046A2828" w14:textId="6C665A4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r w:rsidR="00624235" w:rsidRPr="006F00C2">
              <w:rPr>
                <w:rFonts w:eastAsia="Times New Roman" w:cs="Times New Roman"/>
                <w:color w:val="000000"/>
                <w:kern w:val="0"/>
                <w:sz w:val="18"/>
                <w:szCs w:val="18"/>
                <w14:ligatures w14:val="none"/>
              </w:rPr>
              <w:t> </w:t>
            </w:r>
          </w:p>
        </w:tc>
      </w:tr>
      <w:tr w:rsidR="00624235" w:rsidRPr="00624235" w14:paraId="7C9342D7" w14:textId="77777777" w:rsidTr="00345309">
        <w:trPr>
          <w:trHeight w:val="160"/>
        </w:trPr>
        <w:tc>
          <w:tcPr>
            <w:tcW w:w="1516" w:type="dxa"/>
            <w:vMerge/>
            <w:tcBorders>
              <w:top w:val="nil"/>
              <w:left w:val="single" w:sz="8" w:space="0" w:color="auto"/>
              <w:bottom w:val="single" w:sz="8" w:space="0" w:color="000000"/>
              <w:right w:val="single" w:sz="8" w:space="0" w:color="auto"/>
            </w:tcBorders>
            <w:vAlign w:val="center"/>
            <w:hideMark/>
          </w:tcPr>
          <w:p w14:paraId="6869D646"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E49EDD"/>
            <w:noWrap/>
            <w:vAlign w:val="center"/>
            <w:hideMark/>
          </w:tcPr>
          <w:p w14:paraId="3F4E205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Resource Usage</w:t>
            </w:r>
          </w:p>
        </w:tc>
        <w:tc>
          <w:tcPr>
            <w:tcW w:w="1295" w:type="dxa"/>
            <w:tcBorders>
              <w:top w:val="nil"/>
              <w:left w:val="nil"/>
              <w:bottom w:val="single" w:sz="8" w:space="0" w:color="auto"/>
              <w:right w:val="single" w:sz="8" w:space="0" w:color="auto"/>
            </w:tcBorders>
            <w:shd w:val="clear" w:color="000000" w:fill="E49EDD"/>
            <w:noWrap/>
            <w:vAlign w:val="center"/>
            <w:hideMark/>
          </w:tcPr>
          <w:p w14:paraId="333C369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E49EDD"/>
            <w:noWrap/>
            <w:vAlign w:val="center"/>
            <w:hideMark/>
          </w:tcPr>
          <w:p w14:paraId="280768DF" w14:textId="67F64214" w:rsidR="00624235" w:rsidRPr="006F00C2" w:rsidRDefault="00146E17" w:rsidP="00624235">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gb</w:t>
            </w:r>
            <w:proofErr w:type="spellEnd"/>
            <w:r w:rsidR="00624235"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E49EDD"/>
            <w:noWrap/>
            <w:vAlign w:val="center"/>
            <w:hideMark/>
          </w:tcPr>
          <w:p w14:paraId="3F4EEBF5" w14:textId="13274743" w:rsidR="00624235" w:rsidRPr="006F00C2" w:rsidRDefault="00E33818"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&lt;128</w:t>
            </w:r>
          </w:p>
        </w:tc>
        <w:tc>
          <w:tcPr>
            <w:tcW w:w="1624" w:type="dxa"/>
            <w:tcBorders>
              <w:top w:val="nil"/>
              <w:left w:val="nil"/>
              <w:bottom w:val="single" w:sz="8" w:space="0" w:color="auto"/>
              <w:right w:val="single" w:sz="8" w:space="0" w:color="auto"/>
            </w:tcBorders>
            <w:shd w:val="clear" w:color="000000" w:fill="E49EDD"/>
            <w:noWrap/>
            <w:vAlign w:val="center"/>
            <w:hideMark/>
          </w:tcPr>
          <w:p w14:paraId="51BEF1A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2549000A" w14:textId="507650A9"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ISIP</w:t>
            </w:r>
            <w:r w:rsidRPr="006F00C2">
              <w:rPr>
                <w:rFonts w:eastAsia="Times New Roman" w:cs="Times New Roman"/>
                <w:color w:val="000000"/>
                <w:kern w:val="0"/>
                <w:sz w:val="18"/>
                <w:szCs w:val="18"/>
                <w14:ligatures w14:val="none"/>
              </w:rPr>
              <w:t> </w:t>
            </w:r>
          </w:p>
        </w:tc>
      </w:tr>
      <w:tr w:rsidR="00624235" w:rsidRPr="00624235" w14:paraId="2BEFB951"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38782FB0"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75CA36E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Dataset Generalizability</w:t>
            </w:r>
          </w:p>
        </w:tc>
        <w:tc>
          <w:tcPr>
            <w:tcW w:w="1295" w:type="dxa"/>
            <w:tcBorders>
              <w:top w:val="nil"/>
              <w:left w:val="nil"/>
              <w:bottom w:val="single" w:sz="8" w:space="0" w:color="auto"/>
              <w:right w:val="single" w:sz="8" w:space="0" w:color="auto"/>
            </w:tcBorders>
            <w:shd w:val="clear" w:color="000000" w:fill="F2CEEF"/>
            <w:noWrap/>
            <w:vAlign w:val="center"/>
            <w:hideMark/>
          </w:tcPr>
          <w:p w14:paraId="69A8E5B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0F81F833" w14:textId="4233C1F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t>
            </w:r>
          </w:p>
        </w:tc>
        <w:tc>
          <w:tcPr>
            <w:tcW w:w="947" w:type="dxa"/>
            <w:tcBorders>
              <w:top w:val="nil"/>
              <w:left w:val="nil"/>
              <w:bottom w:val="single" w:sz="8" w:space="0" w:color="auto"/>
              <w:right w:val="single" w:sz="8" w:space="0" w:color="auto"/>
            </w:tcBorders>
            <w:shd w:val="clear" w:color="000000" w:fill="F2CEEF"/>
            <w:noWrap/>
            <w:vAlign w:val="center"/>
            <w:hideMark/>
          </w:tcPr>
          <w:p w14:paraId="081B7806" w14:textId="4F439960" w:rsidR="00624235" w:rsidRPr="006F00C2" w:rsidRDefault="00AA7B0A"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60%</w:t>
            </w:r>
          </w:p>
        </w:tc>
        <w:tc>
          <w:tcPr>
            <w:tcW w:w="1624" w:type="dxa"/>
            <w:tcBorders>
              <w:top w:val="nil"/>
              <w:left w:val="nil"/>
              <w:bottom w:val="single" w:sz="8" w:space="0" w:color="auto"/>
              <w:right w:val="single" w:sz="8" w:space="0" w:color="auto"/>
            </w:tcBorders>
            <w:shd w:val="clear" w:color="000000" w:fill="F2CEEF"/>
            <w:noWrap/>
            <w:vAlign w:val="center"/>
            <w:hideMark/>
          </w:tcPr>
          <w:p w14:paraId="20D83A3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223D7CF6" w14:textId="637DC80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512A364"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61CBF3"/>
            <w:vAlign w:val="center"/>
            <w:hideMark/>
          </w:tcPr>
          <w:p w14:paraId="26A52B00"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Code </w:t>
            </w:r>
            <w:r w:rsidRPr="006F00C2">
              <w:rPr>
                <w:rFonts w:eastAsia="Times New Roman" w:cs="Times New Roman"/>
                <w:b/>
                <w:bCs/>
                <w:color w:val="000000"/>
                <w:kern w:val="0"/>
                <w:sz w:val="18"/>
                <w:szCs w:val="18"/>
                <w14:ligatures w14:val="none"/>
              </w:rPr>
              <w:br/>
              <w:t xml:space="preserve">Maintainability </w:t>
            </w:r>
          </w:p>
        </w:tc>
        <w:tc>
          <w:tcPr>
            <w:tcW w:w="2146" w:type="dxa"/>
            <w:tcBorders>
              <w:top w:val="nil"/>
              <w:left w:val="nil"/>
              <w:bottom w:val="single" w:sz="8" w:space="0" w:color="auto"/>
              <w:right w:val="single" w:sz="8" w:space="0" w:color="auto"/>
            </w:tcBorders>
            <w:shd w:val="clear" w:color="000000" w:fill="94DCF8"/>
            <w:noWrap/>
            <w:vAlign w:val="center"/>
            <w:hideMark/>
          </w:tcPr>
          <w:p w14:paraId="296F58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ISIP Guideline compliance </w:t>
            </w:r>
          </w:p>
        </w:tc>
        <w:tc>
          <w:tcPr>
            <w:tcW w:w="1295" w:type="dxa"/>
            <w:tcBorders>
              <w:top w:val="nil"/>
              <w:left w:val="nil"/>
              <w:bottom w:val="single" w:sz="8" w:space="0" w:color="auto"/>
              <w:right w:val="single" w:sz="8" w:space="0" w:color="auto"/>
            </w:tcBorders>
            <w:shd w:val="clear" w:color="000000" w:fill="94DCF8"/>
            <w:noWrap/>
            <w:vAlign w:val="center"/>
            <w:hideMark/>
          </w:tcPr>
          <w:p w14:paraId="2FB318D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94DCF8"/>
            <w:noWrap/>
            <w:vAlign w:val="center"/>
            <w:hideMark/>
          </w:tcPr>
          <w:p w14:paraId="04CDF34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94DCF8"/>
            <w:noWrap/>
            <w:vAlign w:val="center"/>
            <w:hideMark/>
          </w:tcPr>
          <w:p w14:paraId="6BFA196B" w14:textId="06C3390F"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94DCF8"/>
            <w:noWrap/>
            <w:vAlign w:val="center"/>
            <w:hideMark/>
          </w:tcPr>
          <w:p w14:paraId="74AE140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94DCF8"/>
            <w:noWrap/>
            <w:vAlign w:val="center"/>
            <w:hideMark/>
          </w:tcPr>
          <w:p w14:paraId="554361FA" w14:textId="5CAFE8F9"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Pr>
                <w:rFonts w:eastAsia="Times New Roman" w:cs="Times New Roman"/>
                <w:color w:val="000000"/>
                <w:kern w:val="0"/>
                <w:sz w:val="18"/>
                <w:szCs w:val="18"/>
                <w14:ligatures w14:val="none"/>
              </w:rPr>
              <w:t>ISIP</w:t>
            </w:r>
          </w:p>
        </w:tc>
      </w:tr>
      <w:tr w:rsidR="00624235" w:rsidRPr="00624235" w14:paraId="337B73D2"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712F891"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CAEDFB"/>
            <w:noWrap/>
            <w:vAlign w:val="center"/>
            <w:hideMark/>
          </w:tcPr>
          <w:p w14:paraId="7DD67F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Documentation </w:t>
            </w:r>
          </w:p>
        </w:tc>
        <w:tc>
          <w:tcPr>
            <w:tcW w:w="1295" w:type="dxa"/>
            <w:tcBorders>
              <w:top w:val="nil"/>
              <w:left w:val="nil"/>
              <w:bottom w:val="single" w:sz="8" w:space="0" w:color="auto"/>
              <w:right w:val="single" w:sz="8" w:space="0" w:color="auto"/>
            </w:tcBorders>
            <w:shd w:val="clear" w:color="000000" w:fill="CAEDFB"/>
            <w:noWrap/>
            <w:vAlign w:val="center"/>
            <w:hideMark/>
          </w:tcPr>
          <w:p w14:paraId="28F3E2B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CAEDFB"/>
            <w:noWrap/>
            <w:vAlign w:val="center"/>
            <w:hideMark/>
          </w:tcPr>
          <w:p w14:paraId="2F4CEDD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CAEDFB"/>
            <w:noWrap/>
            <w:vAlign w:val="center"/>
            <w:hideMark/>
          </w:tcPr>
          <w:p w14:paraId="354CC112" w14:textId="0A70AB8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CAEDFB"/>
            <w:noWrap/>
            <w:vAlign w:val="center"/>
            <w:hideMark/>
          </w:tcPr>
          <w:p w14:paraId="5C97AE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CAEDFB"/>
            <w:noWrap/>
            <w:vAlign w:val="center"/>
            <w:hideMark/>
          </w:tcPr>
          <w:p w14:paraId="42077760" w14:textId="1DBB4C71"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sidRPr="00345309">
              <w:rPr>
                <w:rFonts w:eastAsia="Times New Roman" w:cs="Times New Roman"/>
                <w:color w:val="000000"/>
                <w:kern w:val="0"/>
                <w:sz w:val="18"/>
                <w:szCs w:val="18"/>
                <w14:ligatures w14:val="none"/>
              </w:rPr>
              <w:t>ISO 12207</w:t>
            </w:r>
          </w:p>
        </w:tc>
      </w:tr>
      <w:tr w:rsidR="00624235" w:rsidRPr="00624235" w14:paraId="2D009CCF"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F1A983"/>
            <w:noWrap/>
            <w:vAlign w:val="center"/>
            <w:hideMark/>
          </w:tcPr>
          <w:p w14:paraId="2216FFE1"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Usability</w:t>
            </w:r>
          </w:p>
        </w:tc>
        <w:tc>
          <w:tcPr>
            <w:tcW w:w="2146" w:type="dxa"/>
            <w:tcBorders>
              <w:top w:val="nil"/>
              <w:left w:val="nil"/>
              <w:bottom w:val="single" w:sz="8" w:space="0" w:color="auto"/>
              <w:right w:val="single" w:sz="8" w:space="0" w:color="auto"/>
            </w:tcBorders>
            <w:shd w:val="clear" w:color="000000" w:fill="F7C7AC"/>
            <w:noWrap/>
            <w:vAlign w:val="center"/>
            <w:hideMark/>
          </w:tcPr>
          <w:p w14:paraId="6763243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Interpretability </w:t>
            </w:r>
          </w:p>
        </w:tc>
        <w:tc>
          <w:tcPr>
            <w:tcW w:w="1295" w:type="dxa"/>
            <w:tcBorders>
              <w:top w:val="nil"/>
              <w:left w:val="nil"/>
              <w:bottom w:val="single" w:sz="8" w:space="0" w:color="auto"/>
              <w:right w:val="single" w:sz="8" w:space="0" w:color="auto"/>
            </w:tcBorders>
            <w:shd w:val="clear" w:color="000000" w:fill="F7C7AC"/>
            <w:noWrap/>
            <w:vAlign w:val="center"/>
            <w:hideMark/>
          </w:tcPr>
          <w:p w14:paraId="61723FA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76FFECE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53309649" w14:textId="77A16C43"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0A02613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18591829" w14:textId="774B916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3379BA9C"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B8C88B8"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BE2D5"/>
            <w:noWrap/>
            <w:vAlign w:val="center"/>
            <w:hideMark/>
          </w:tcPr>
          <w:p w14:paraId="2965B45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Accessibility </w:t>
            </w:r>
          </w:p>
        </w:tc>
        <w:tc>
          <w:tcPr>
            <w:tcW w:w="1295" w:type="dxa"/>
            <w:tcBorders>
              <w:top w:val="nil"/>
              <w:left w:val="nil"/>
              <w:bottom w:val="single" w:sz="8" w:space="0" w:color="auto"/>
              <w:right w:val="single" w:sz="8" w:space="0" w:color="auto"/>
            </w:tcBorders>
            <w:shd w:val="clear" w:color="000000" w:fill="FBE2D5"/>
            <w:noWrap/>
            <w:vAlign w:val="center"/>
            <w:hideMark/>
          </w:tcPr>
          <w:p w14:paraId="3DC3471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BE2D5"/>
            <w:noWrap/>
            <w:vAlign w:val="center"/>
            <w:hideMark/>
          </w:tcPr>
          <w:p w14:paraId="078C0C8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BE2D5"/>
            <w:noWrap/>
            <w:vAlign w:val="center"/>
            <w:hideMark/>
          </w:tcPr>
          <w:p w14:paraId="22C8C36D" w14:textId="1F70FA9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BE2D5"/>
            <w:noWrap/>
            <w:vAlign w:val="center"/>
            <w:hideMark/>
          </w:tcPr>
          <w:p w14:paraId="0AFDEB2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BE2D5"/>
            <w:noWrap/>
            <w:vAlign w:val="center"/>
            <w:hideMark/>
          </w:tcPr>
          <w:p w14:paraId="4A33776F" w14:textId="7E453B07"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27BA00BE"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5FF8D1F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7C7AC"/>
            <w:noWrap/>
            <w:vAlign w:val="center"/>
            <w:hideMark/>
          </w:tcPr>
          <w:p w14:paraId="679C65D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User Interface </w:t>
            </w:r>
          </w:p>
        </w:tc>
        <w:tc>
          <w:tcPr>
            <w:tcW w:w="1295" w:type="dxa"/>
            <w:tcBorders>
              <w:top w:val="nil"/>
              <w:left w:val="nil"/>
              <w:bottom w:val="single" w:sz="8" w:space="0" w:color="auto"/>
              <w:right w:val="single" w:sz="8" w:space="0" w:color="auto"/>
            </w:tcBorders>
            <w:shd w:val="clear" w:color="000000" w:fill="F7C7AC"/>
            <w:noWrap/>
            <w:vAlign w:val="center"/>
            <w:hideMark/>
          </w:tcPr>
          <w:p w14:paraId="75FB08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3A8B70F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127964A9" w14:textId="4C4939B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561772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5C89A634" w14:textId="169AC668"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sidRPr="00F306B6">
              <w:rPr>
                <w:rFonts w:eastAsia="Times New Roman" w:cs="Times New Roman"/>
                <w:color w:val="000000"/>
                <w:kern w:val="0"/>
                <w:sz w:val="18"/>
                <w:szCs w:val="18"/>
                <w14:ligatures w14:val="none"/>
              </w:rPr>
              <w:t>WACG</w:t>
            </w:r>
          </w:p>
        </w:tc>
      </w:tr>
      <w:tr w:rsidR="00624235" w:rsidRPr="00624235" w14:paraId="10EF7A1E"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ADADAD"/>
            <w:vAlign w:val="center"/>
            <w:hideMark/>
          </w:tcPr>
          <w:p w14:paraId="25BB496C"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Ethics </w:t>
            </w:r>
            <w:r w:rsidRPr="006F00C2">
              <w:rPr>
                <w:rFonts w:eastAsia="Times New Roman" w:cs="Times New Roman"/>
                <w:b/>
                <w:bCs/>
                <w:color w:val="000000"/>
                <w:kern w:val="0"/>
                <w:sz w:val="18"/>
                <w:szCs w:val="18"/>
                <w14:ligatures w14:val="none"/>
              </w:rPr>
              <w:br/>
              <w:t xml:space="preserve">&amp; </w:t>
            </w:r>
            <w:r w:rsidRPr="006F00C2">
              <w:rPr>
                <w:rFonts w:eastAsia="Times New Roman" w:cs="Times New Roman"/>
                <w:b/>
                <w:bCs/>
                <w:color w:val="000000"/>
                <w:kern w:val="0"/>
                <w:sz w:val="18"/>
                <w:szCs w:val="18"/>
                <w14:ligatures w14:val="none"/>
              </w:rPr>
              <w:br/>
              <w:t>Security</w:t>
            </w:r>
          </w:p>
        </w:tc>
        <w:tc>
          <w:tcPr>
            <w:tcW w:w="2146" w:type="dxa"/>
            <w:tcBorders>
              <w:top w:val="nil"/>
              <w:left w:val="nil"/>
              <w:bottom w:val="single" w:sz="8" w:space="0" w:color="auto"/>
              <w:right w:val="single" w:sz="8" w:space="0" w:color="auto"/>
            </w:tcBorders>
            <w:shd w:val="clear" w:color="000000" w:fill="ADADAD"/>
            <w:noWrap/>
            <w:vAlign w:val="center"/>
            <w:hideMark/>
          </w:tcPr>
          <w:p w14:paraId="1CFC8A4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Algorithmic Transparency </w:t>
            </w:r>
          </w:p>
        </w:tc>
        <w:tc>
          <w:tcPr>
            <w:tcW w:w="1295" w:type="dxa"/>
            <w:tcBorders>
              <w:top w:val="nil"/>
              <w:left w:val="nil"/>
              <w:bottom w:val="single" w:sz="8" w:space="0" w:color="auto"/>
              <w:right w:val="single" w:sz="8" w:space="0" w:color="auto"/>
            </w:tcBorders>
            <w:shd w:val="clear" w:color="000000" w:fill="ADADAD"/>
            <w:noWrap/>
            <w:vAlign w:val="center"/>
            <w:hideMark/>
          </w:tcPr>
          <w:p w14:paraId="1F50A72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ADADAD"/>
            <w:noWrap/>
            <w:vAlign w:val="center"/>
            <w:hideMark/>
          </w:tcPr>
          <w:p w14:paraId="742A085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ADADAD"/>
            <w:noWrap/>
            <w:vAlign w:val="center"/>
            <w:hideMark/>
          </w:tcPr>
          <w:p w14:paraId="0B8FDFA2" w14:textId="3037B4F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ADADAD"/>
            <w:noWrap/>
            <w:vAlign w:val="center"/>
            <w:hideMark/>
          </w:tcPr>
          <w:p w14:paraId="2983097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ADADAD"/>
            <w:noWrap/>
            <w:vAlign w:val="center"/>
            <w:hideMark/>
          </w:tcPr>
          <w:p w14:paraId="230EFC3D" w14:textId="7F63037D"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IEEE 7003-2024 standard</w:t>
            </w:r>
            <w:r w:rsidR="00624235" w:rsidRPr="006F00C2">
              <w:rPr>
                <w:rFonts w:eastAsia="Times New Roman" w:cs="Times New Roman"/>
                <w:color w:val="000000"/>
                <w:kern w:val="0"/>
                <w:sz w:val="18"/>
                <w:szCs w:val="18"/>
                <w14:ligatures w14:val="none"/>
              </w:rPr>
              <w:t> </w:t>
            </w:r>
          </w:p>
        </w:tc>
      </w:tr>
      <w:tr w:rsidR="00624235" w:rsidRPr="00624235" w14:paraId="19E0DA39"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68FF61E3"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auto" w:fill="D9D9D9" w:themeFill="background1" w:themeFillShade="D9"/>
            <w:noWrap/>
            <w:vAlign w:val="center"/>
            <w:hideMark/>
          </w:tcPr>
          <w:p w14:paraId="285B3D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Website Security</w:t>
            </w:r>
          </w:p>
        </w:tc>
        <w:tc>
          <w:tcPr>
            <w:tcW w:w="1295" w:type="dxa"/>
            <w:tcBorders>
              <w:top w:val="nil"/>
              <w:left w:val="nil"/>
              <w:bottom w:val="single" w:sz="8" w:space="0" w:color="auto"/>
              <w:right w:val="single" w:sz="8" w:space="0" w:color="auto"/>
            </w:tcBorders>
            <w:shd w:val="clear" w:color="auto" w:fill="D9D9D9" w:themeFill="background1" w:themeFillShade="D9"/>
            <w:noWrap/>
            <w:vAlign w:val="center"/>
            <w:hideMark/>
          </w:tcPr>
          <w:p w14:paraId="4F63554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auto" w:fill="D9D9D9" w:themeFill="background1" w:themeFillShade="D9"/>
            <w:noWrap/>
            <w:vAlign w:val="center"/>
            <w:hideMark/>
          </w:tcPr>
          <w:p w14:paraId="30CAAC9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auto" w:fill="D9D9D9" w:themeFill="background1" w:themeFillShade="D9"/>
            <w:noWrap/>
            <w:vAlign w:val="center"/>
            <w:hideMark/>
          </w:tcPr>
          <w:p w14:paraId="6A4C71CD" w14:textId="642623E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auto" w:fill="D9D9D9" w:themeFill="background1" w:themeFillShade="D9"/>
            <w:noWrap/>
            <w:vAlign w:val="center"/>
            <w:hideMark/>
          </w:tcPr>
          <w:p w14:paraId="11B6A7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auto" w:fill="D9D9D9" w:themeFill="background1" w:themeFillShade="D9"/>
            <w:noWrap/>
            <w:vAlign w:val="center"/>
            <w:hideMark/>
          </w:tcPr>
          <w:p w14:paraId="275242FE" w14:textId="0DDC5F7A" w:rsidR="00624235" w:rsidRPr="006F00C2" w:rsidRDefault="00F306B6" w:rsidP="00F306B6">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ISO 27001</w:t>
            </w:r>
          </w:p>
        </w:tc>
      </w:tr>
    </w:tbl>
    <w:p w14:paraId="4A0F9808" w14:textId="3C3E32FE" w:rsidR="006B737A" w:rsidRPr="00716585" w:rsidRDefault="006B737A" w:rsidP="00946ACD">
      <w:pPr>
        <w:pStyle w:val="Heading2"/>
        <w:spacing w:line="240" w:lineRule="auto"/>
      </w:pPr>
      <w:bookmarkStart w:id="11" w:name="_Toc210597723"/>
      <w:r>
        <w:t xml:space="preserve">Algorithmic </w:t>
      </w:r>
      <w:r w:rsidRPr="00716585">
        <w:t>Performance</w:t>
      </w:r>
      <w:r>
        <w:t xml:space="preserve"> Criteria</w:t>
      </w:r>
      <w:bookmarkEnd w:id="11"/>
    </w:p>
    <w:p w14:paraId="53485262" w14:textId="77777777" w:rsidR="006B737A" w:rsidRPr="00716585" w:rsidRDefault="006B737A" w:rsidP="00946ACD">
      <w:pPr>
        <w:pStyle w:val="Heading3"/>
        <w:spacing w:line="240" w:lineRule="auto"/>
        <w:ind w:left="288"/>
      </w:pPr>
      <w:bookmarkStart w:id="12" w:name="_Toc210597724"/>
      <w:r>
        <w:t>Accuracy</w:t>
      </w:r>
      <w:bookmarkEnd w:id="12"/>
    </w:p>
    <w:p w14:paraId="188D4D86" w14:textId="60EA745F" w:rsidR="006B737A" w:rsidRDefault="006B737A" w:rsidP="00946ACD">
      <w:pPr>
        <w:spacing w:line="240" w:lineRule="auto"/>
        <w:ind w:left="432"/>
        <w:jc w:val="both"/>
        <w:rPr>
          <w:szCs w:val="22"/>
        </w:rPr>
      </w:pPr>
      <w:r>
        <w:rPr>
          <w:szCs w:val="22"/>
        </w:rPr>
        <w:t>The accuracy of an AI model measures the</w:t>
      </w:r>
      <w:r w:rsidRPr="00B03DC1">
        <w:rPr>
          <w:szCs w:val="22"/>
        </w:rPr>
        <w:t xml:space="preserve"> correctness, calculated by the percentage of correct</w:t>
      </w:r>
      <w:r>
        <w:rPr>
          <w:szCs w:val="22"/>
        </w:rPr>
        <w:t xml:space="preserve">ly classified instances in relation to the number of total classifications. </w:t>
      </w:r>
      <w:r w:rsidR="003D5311">
        <w:rPr>
          <w:szCs w:val="22"/>
        </w:rPr>
        <w:t xml:space="preserve">A model developed by </w:t>
      </w:r>
      <w:r w:rsidR="00CE63DE" w:rsidRPr="00CE63DE">
        <w:rPr>
          <w:szCs w:val="22"/>
        </w:rPr>
        <w:t>VGG11</w:t>
      </w:r>
      <w:r w:rsidR="003D5311">
        <w:rPr>
          <w:szCs w:val="22"/>
        </w:rPr>
        <w:t xml:space="preserve"> reports up to </w:t>
      </w:r>
      <w:r w:rsidR="00344584" w:rsidRPr="00344584">
        <w:rPr>
          <w:szCs w:val="22"/>
        </w:rPr>
        <w:t>94.46%</w:t>
      </w:r>
      <w:r w:rsidR="003D5311">
        <w:rPr>
          <w:szCs w:val="22"/>
        </w:rPr>
        <w:t xml:space="preserve"> accuracy on a gen-AI detection model</w:t>
      </w:r>
      <w:r w:rsidR="00C96C2E">
        <w:rPr>
          <w:szCs w:val="22"/>
        </w:rPr>
        <w:t xml:space="preserve"> [17]</w:t>
      </w:r>
      <w:r w:rsidR="003D5311">
        <w:rPr>
          <w:szCs w:val="22"/>
        </w:rPr>
        <w:t>. Based on these results, our detection model is</w:t>
      </w:r>
      <w:r w:rsidRPr="00B03DC1">
        <w:rPr>
          <w:szCs w:val="22"/>
        </w:rPr>
        <w:t xml:space="preserve"> required to reach at least 95% in performance </w:t>
      </w:r>
      <w:r w:rsidRPr="00B03DC1">
        <w:rPr>
          <w:szCs w:val="22"/>
        </w:rPr>
        <w:lastRenderedPageBreak/>
        <w:t>accuracy</w:t>
      </w:r>
      <w:r>
        <w:rPr>
          <w:szCs w:val="22"/>
        </w:rPr>
        <w:t xml:space="preserve">, this </w:t>
      </w:r>
      <w:r w:rsidRPr="00B03DC1">
        <w:rPr>
          <w:szCs w:val="22"/>
        </w:rPr>
        <w:t xml:space="preserve">would prove the feasibility </w:t>
      </w:r>
      <w:r>
        <w:rPr>
          <w:szCs w:val="22"/>
        </w:rPr>
        <w:t xml:space="preserve">the implementation of a DeepFake detection </w:t>
      </w:r>
      <w:r w:rsidR="003D5311">
        <w:rPr>
          <w:szCs w:val="22"/>
        </w:rPr>
        <w:t>method</w:t>
      </w:r>
      <w:r w:rsidR="00C96C2E">
        <w:rPr>
          <w:szCs w:val="22"/>
        </w:rPr>
        <w:t xml:space="preserve"> [17]</w:t>
      </w:r>
      <w:r w:rsidR="003D5311">
        <w:rPr>
          <w:szCs w:val="22"/>
        </w:rPr>
        <w:t>. O</w:t>
      </w:r>
      <w:r>
        <w:rPr>
          <w:szCs w:val="22"/>
        </w:rPr>
        <w:t>ur previously conducted surveys</w:t>
      </w:r>
      <w:r w:rsidRPr="00B03DC1">
        <w:rPr>
          <w:szCs w:val="22"/>
        </w:rPr>
        <w:t xml:space="preserve"> </w:t>
      </w:r>
      <w:r>
        <w:rPr>
          <w:szCs w:val="22"/>
        </w:rPr>
        <w:t>have resulted in</w:t>
      </w:r>
      <w:r w:rsidRPr="00B03DC1">
        <w:rPr>
          <w:szCs w:val="22"/>
        </w:rPr>
        <w:t xml:space="preserve"> at 60%</w:t>
      </w:r>
      <w:r w:rsidR="00D502A9">
        <w:rPr>
          <w:rStyle w:val="CommentReference"/>
        </w:rPr>
        <w:t>.</w:t>
      </w:r>
      <w:r w:rsidRPr="00B03DC1">
        <w:rPr>
          <w:szCs w:val="22"/>
        </w:rPr>
        <w:t xml:space="preserve"> </w:t>
      </w:r>
      <w:r>
        <w:rPr>
          <w:szCs w:val="22"/>
        </w:rPr>
        <w:t>We will consider this value as negotiable due to the restricted computational time and resources required for algorithmic training</w:t>
      </w:r>
      <w:r w:rsidR="00D502A9">
        <w:rPr>
          <w:szCs w:val="22"/>
        </w:rPr>
        <w:t>.</w:t>
      </w:r>
    </w:p>
    <w:p w14:paraId="5685CD3B" w14:textId="5DCAB568" w:rsidR="00AA7B0A" w:rsidRPr="000C5911" w:rsidRDefault="00AA7B0A" w:rsidP="00AA7B0A">
      <w:pPr>
        <w:pStyle w:val="Caption"/>
        <w:keepNext/>
        <w:jc w:val="center"/>
        <w:rPr>
          <w:rFonts w:ascii="Palatino Linotype" w:hAnsi="Palatino Linotype"/>
          <w:b/>
          <w:bCs/>
          <w:sz w:val="20"/>
          <w:szCs w:val="20"/>
        </w:rPr>
      </w:pPr>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A504D0">
        <w:rPr>
          <w:rFonts w:ascii="Palatino Linotype" w:hAnsi="Palatino Linotype"/>
          <w:b/>
          <w:bCs/>
          <w:noProof/>
          <w:sz w:val="20"/>
          <w:szCs w:val="20"/>
        </w:rPr>
        <w:t>2</w:t>
      </w:r>
      <w:r w:rsidRPr="000C5911">
        <w:rPr>
          <w:rFonts w:ascii="Palatino Linotype" w:hAnsi="Palatino Linotype"/>
          <w:b/>
          <w:bCs/>
          <w:sz w:val="20"/>
          <w:szCs w:val="20"/>
        </w:rPr>
        <w:fldChar w:fldCharType="end"/>
      </w:r>
      <w:r w:rsidRPr="000C5911">
        <w:rPr>
          <w:rFonts w:ascii="Palatino Linotype" w:hAnsi="Palatino Linotype"/>
          <w:b/>
          <w:bCs/>
          <w:sz w:val="20"/>
          <w:szCs w:val="20"/>
        </w:rPr>
        <w:t>: Confusion Matrix</w:t>
      </w:r>
    </w:p>
    <w:tbl>
      <w:tblPr>
        <w:tblStyle w:val="TableGrid"/>
        <w:tblW w:w="0" w:type="auto"/>
        <w:jc w:val="center"/>
        <w:tblLook w:val="04A0" w:firstRow="1" w:lastRow="0" w:firstColumn="1" w:lastColumn="0" w:noHBand="0" w:noVBand="1"/>
      </w:tblPr>
      <w:tblGrid>
        <w:gridCol w:w="2433"/>
        <w:gridCol w:w="3117"/>
        <w:gridCol w:w="3117"/>
      </w:tblGrid>
      <w:tr w:rsidR="00DC01F0" w:rsidRPr="00B03DC1" w14:paraId="0CD15CFE" w14:textId="77777777" w:rsidTr="00B600A1">
        <w:trPr>
          <w:jc w:val="center"/>
        </w:trPr>
        <w:tc>
          <w:tcPr>
            <w:tcW w:w="2433" w:type="dxa"/>
            <w:vAlign w:val="center"/>
          </w:tcPr>
          <w:p w14:paraId="78ED073E" w14:textId="77777777" w:rsidR="00DC01F0" w:rsidRPr="00B03DC1" w:rsidRDefault="00DC01F0" w:rsidP="00B600A1">
            <w:pPr>
              <w:jc w:val="center"/>
              <w:rPr>
                <w:b/>
                <w:bCs/>
                <w:szCs w:val="22"/>
              </w:rPr>
            </w:pPr>
            <w:r w:rsidRPr="00B03DC1">
              <w:rPr>
                <w:b/>
                <w:bCs/>
                <w:szCs w:val="22"/>
              </w:rPr>
              <w:t>Actual/Predicted</w:t>
            </w:r>
          </w:p>
        </w:tc>
        <w:tc>
          <w:tcPr>
            <w:tcW w:w="3117" w:type="dxa"/>
            <w:vAlign w:val="center"/>
          </w:tcPr>
          <w:p w14:paraId="383BBD9A" w14:textId="77777777" w:rsidR="00DC01F0" w:rsidRPr="00B03DC1" w:rsidRDefault="00DC01F0" w:rsidP="00B600A1">
            <w:pPr>
              <w:jc w:val="center"/>
              <w:rPr>
                <w:b/>
                <w:bCs/>
                <w:szCs w:val="22"/>
              </w:rPr>
            </w:pPr>
            <w:r w:rsidRPr="00B03DC1">
              <w:rPr>
                <w:b/>
                <w:bCs/>
                <w:szCs w:val="22"/>
              </w:rPr>
              <w:t>Predicted Real</w:t>
            </w:r>
          </w:p>
        </w:tc>
        <w:tc>
          <w:tcPr>
            <w:tcW w:w="3117" w:type="dxa"/>
            <w:vAlign w:val="center"/>
          </w:tcPr>
          <w:p w14:paraId="66E57BF5" w14:textId="77777777" w:rsidR="00DC01F0" w:rsidRPr="00B03DC1" w:rsidRDefault="00DC01F0" w:rsidP="00B600A1">
            <w:pPr>
              <w:jc w:val="center"/>
              <w:rPr>
                <w:b/>
                <w:bCs/>
                <w:szCs w:val="22"/>
              </w:rPr>
            </w:pPr>
            <w:r w:rsidRPr="00B03DC1">
              <w:rPr>
                <w:b/>
                <w:bCs/>
                <w:szCs w:val="22"/>
              </w:rPr>
              <w:t>Predicted Generated</w:t>
            </w:r>
          </w:p>
        </w:tc>
      </w:tr>
      <w:tr w:rsidR="00DC01F0" w:rsidRPr="00B03DC1" w14:paraId="41E1C06D" w14:textId="77777777" w:rsidTr="00B600A1">
        <w:trPr>
          <w:jc w:val="center"/>
        </w:trPr>
        <w:tc>
          <w:tcPr>
            <w:tcW w:w="2433" w:type="dxa"/>
            <w:vAlign w:val="center"/>
          </w:tcPr>
          <w:p w14:paraId="56E940D5" w14:textId="77777777" w:rsidR="00DC01F0" w:rsidRPr="00B03DC1" w:rsidRDefault="00DC01F0" w:rsidP="00B600A1">
            <w:pPr>
              <w:jc w:val="center"/>
              <w:rPr>
                <w:b/>
                <w:bCs/>
                <w:szCs w:val="22"/>
              </w:rPr>
            </w:pPr>
            <w:r w:rsidRPr="00B03DC1">
              <w:rPr>
                <w:b/>
                <w:bCs/>
                <w:szCs w:val="22"/>
              </w:rPr>
              <w:t>Actual Real</w:t>
            </w:r>
          </w:p>
        </w:tc>
        <w:tc>
          <w:tcPr>
            <w:tcW w:w="3117" w:type="dxa"/>
            <w:vAlign w:val="center"/>
          </w:tcPr>
          <w:p w14:paraId="4D690CEF" w14:textId="77777777" w:rsidR="00DC01F0" w:rsidRPr="00B03DC1" w:rsidRDefault="00DC01F0" w:rsidP="00B600A1">
            <w:pPr>
              <w:jc w:val="center"/>
              <w:rPr>
                <w:szCs w:val="22"/>
              </w:rPr>
            </w:pPr>
            <w:r w:rsidRPr="00B03DC1">
              <w:rPr>
                <w:szCs w:val="22"/>
              </w:rPr>
              <w:t>True Negative (TN)</w:t>
            </w:r>
          </w:p>
          <w:p w14:paraId="522219B2" w14:textId="77777777" w:rsidR="00DC01F0" w:rsidRPr="00B03DC1" w:rsidRDefault="00DC01F0" w:rsidP="00B600A1">
            <w:pPr>
              <w:jc w:val="center"/>
              <w:rPr>
                <w:szCs w:val="22"/>
              </w:rPr>
            </w:pPr>
            <w:r w:rsidRPr="00B03DC1">
              <w:rPr>
                <w:szCs w:val="22"/>
              </w:rPr>
              <w:t>Correctly classified real images</w:t>
            </w:r>
          </w:p>
        </w:tc>
        <w:tc>
          <w:tcPr>
            <w:tcW w:w="3117" w:type="dxa"/>
            <w:vAlign w:val="center"/>
          </w:tcPr>
          <w:p w14:paraId="01409896" w14:textId="77777777" w:rsidR="00DC01F0" w:rsidRPr="00B03DC1" w:rsidRDefault="00DC01F0" w:rsidP="00B600A1">
            <w:pPr>
              <w:jc w:val="center"/>
              <w:rPr>
                <w:szCs w:val="22"/>
              </w:rPr>
            </w:pPr>
            <w:r w:rsidRPr="00B03DC1">
              <w:rPr>
                <w:szCs w:val="22"/>
              </w:rPr>
              <w:t>False Positive (FP)</w:t>
            </w:r>
          </w:p>
          <w:p w14:paraId="262A5A95" w14:textId="77777777" w:rsidR="00DC01F0" w:rsidRPr="00B03DC1" w:rsidRDefault="00DC01F0" w:rsidP="00B600A1">
            <w:pPr>
              <w:jc w:val="center"/>
              <w:rPr>
                <w:szCs w:val="22"/>
              </w:rPr>
            </w:pPr>
            <w:r w:rsidRPr="00B03DC1">
              <w:rPr>
                <w:szCs w:val="22"/>
              </w:rPr>
              <w:t>Real images wrongly classified as fake</w:t>
            </w:r>
          </w:p>
        </w:tc>
      </w:tr>
      <w:tr w:rsidR="00DC01F0" w:rsidRPr="00B03DC1" w14:paraId="0E7B7128" w14:textId="77777777" w:rsidTr="00B600A1">
        <w:trPr>
          <w:jc w:val="center"/>
        </w:trPr>
        <w:tc>
          <w:tcPr>
            <w:tcW w:w="2433" w:type="dxa"/>
            <w:vAlign w:val="center"/>
          </w:tcPr>
          <w:p w14:paraId="0C9FE0B7" w14:textId="77777777" w:rsidR="00DC01F0" w:rsidRPr="00B03DC1" w:rsidRDefault="00DC01F0" w:rsidP="00B600A1">
            <w:pPr>
              <w:jc w:val="center"/>
              <w:rPr>
                <w:b/>
                <w:bCs/>
                <w:szCs w:val="22"/>
              </w:rPr>
            </w:pPr>
            <w:r w:rsidRPr="00B03DC1">
              <w:rPr>
                <w:b/>
                <w:bCs/>
                <w:szCs w:val="22"/>
              </w:rPr>
              <w:t>Actual Generated</w:t>
            </w:r>
          </w:p>
        </w:tc>
        <w:tc>
          <w:tcPr>
            <w:tcW w:w="3117" w:type="dxa"/>
            <w:vAlign w:val="center"/>
          </w:tcPr>
          <w:p w14:paraId="6C7C96CF" w14:textId="77777777" w:rsidR="00DC01F0" w:rsidRPr="00B03DC1" w:rsidRDefault="00DC01F0" w:rsidP="00B600A1">
            <w:pPr>
              <w:jc w:val="center"/>
              <w:rPr>
                <w:szCs w:val="22"/>
              </w:rPr>
            </w:pPr>
            <w:r w:rsidRPr="00B03DC1">
              <w:rPr>
                <w:szCs w:val="22"/>
              </w:rPr>
              <w:t>False Negative (FN)</w:t>
            </w:r>
          </w:p>
          <w:p w14:paraId="02B2643C" w14:textId="77777777" w:rsidR="00DC01F0" w:rsidRPr="00B03DC1" w:rsidRDefault="00DC01F0" w:rsidP="00B600A1">
            <w:pPr>
              <w:jc w:val="center"/>
              <w:rPr>
                <w:szCs w:val="22"/>
              </w:rPr>
            </w:pPr>
            <w:r w:rsidRPr="00B03DC1">
              <w:rPr>
                <w:szCs w:val="22"/>
              </w:rPr>
              <w:t>False images wrongly classified as Real</w:t>
            </w:r>
          </w:p>
        </w:tc>
        <w:tc>
          <w:tcPr>
            <w:tcW w:w="3117" w:type="dxa"/>
            <w:vAlign w:val="center"/>
          </w:tcPr>
          <w:p w14:paraId="10BC0DF8" w14:textId="77777777" w:rsidR="00DC01F0" w:rsidRPr="00B03DC1" w:rsidRDefault="00DC01F0" w:rsidP="00B600A1">
            <w:pPr>
              <w:jc w:val="center"/>
              <w:rPr>
                <w:szCs w:val="22"/>
              </w:rPr>
            </w:pPr>
            <w:r w:rsidRPr="00B03DC1">
              <w:rPr>
                <w:szCs w:val="22"/>
              </w:rPr>
              <w:t>True Positive (TP)</w:t>
            </w:r>
          </w:p>
          <w:p w14:paraId="1970911B" w14:textId="77777777" w:rsidR="00DC01F0" w:rsidRPr="00B03DC1" w:rsidRDefault="00DC01F0" w:rsidP="00B600A1">
            <w:pPr>
              <w:jc w:val="center"/>
              <w:rPr>
                <w:szCs w:val="22"/>
              </w:rPr>
            </w:pPr>
            <w:r w:rsidRPr="00B03DC1">
              <w:rPr>
                <w:szCs w:val="22"/>
              </w:rPr>
              <w:t>Correctly classified generated images</w:t>
            </w:r>
          </w:p>
        </w:tc>
      </w:tr>
    </w:tbl>
    <w:p w14:paraId="7FE3D1F0" w14:textId="77777777" w:rsidR="006B737A" w:rsidRPr="008C49A0" w:rsidRDefault="006B737A" w:rsidP="00021149">
      <w:pPr>
        <w:pStyle w:val="Heading3"/>
        <w:spacing w:line="240" w:lineRule="auto"/>
        <w:ind w:left="144" w:firstLine="144"/>
        <w:rPr>
          <w:rFonts w:asciiTheme="majorHAnsi" w:hAnsiTheme="majorHAnsi"/>
          <w:sz w:val="24"/>
          <w:szCs w:val="24"/>
        </w:rPr>
      </w:pPr>
      <w:bookmarkStart w:id="13" w:name="_Toc210597725"/>
      <w:r>
        <w:t>Precision</w:t>
      </w:r>
      <w:bookmarkEnd w:id="13"/>
    </w:p>
    <w:p w14:paraId="61F9D03B" w14:textId="19215C59" w:rsidR="006B737A" w:rsidRDefault="006B737A" w:rsidP="003D5311">
      <w:pPr>
        <w:spacing w:line="240" w:lineRule="auto"/>
        <w:ind w:left="432"/>
        <w:jc w:val="both"/>
        <w:rPr>
          <w:szCs w:val="22"/>
        </w:rPr>
      </w:pPr>
      <w:r w:rsidRPr="00B03DC1">
        <w:rPr>
          <w:szCs w:val="22"/>
        </w:rPr>
        <w:t>Precision</w:t>
      </w:r>
      <w:r w:rsidR="003D5311">
        <w:rPr>
          <w:szCs w:val="22"/>
        </w:rPr>
        <w:t xml:space="preserve"> is the proportion of all the </w:t>
      </w:r>
      <w:r w:rsidR="00021149">
        <w:rPr>
          <w:szCs w:val="22"/>
        </w:rPr>
        <w:t>model’s</w:t>
      </w:r>
      <w:r w:rsidR="003D5311">
        <w:rPr>
          <w:szCs w:val="22"/>
        </w:rPr>
        <w:t xml:space="preserve"> positive classification</w:t>
      </w:r>
      <w:r w:rsidR="00925B75">
        <w:rPr>
          <w:szCs w:val="22"/>
        </w:rPr>
        <w:t xml:space="preserve"> to those that are actually positive. Within this project, this metric would measure the fraction of images that are </w:t>
      </w:r>
      <w:r w:rsidR="0077725E">
        <w:rPr>
          <w:szCs w:val="22"/>
        </w:rPr>
        <w:t xml:space="preserve">correctly </w:t>
      </w:r>
      <w:r w:rsidR="00925B75">
        <w:rPr>
          <w:szCs w:val="22"/>
        </w:rPr>
        <w:t xml:space="preserve">classified as fake </w:t>
      </w:r>
      <w:r w:rsidR="0077725E">
        <w:rPr>
          <w:szCs w:val="22"/>
        </w:rPr>
        <w:t>to all imag</w:t>
      </w:r>
      <w:r w:rsidR="003F2375">
        <w:rPr>
          <w:szCs w:val="22"/>
        </w:rPr>
        <w:t>es classified as fake</w:t>
      </w:r>
      <w:r w:rsidR="00925B75">
        <w:rPr>
          <w:szCs w:val="22"/>
        </w:rPr>
        <w:t xml:space="preserve">. A perfect model would have no false positive classifications and result in a precision score of 1.0. Within the scope of this project, we aim for a score of </w:t>
      </w:r>
      <w:r w:rsidR="00B86BEA">
        <w:rPr>
          <w:szCs w:val="22"/>
        </w:rPr>
        <w:t>90%</w:t>
      </w:r>
      <w:r w:rsidR="00925B75">
        <w:rPr>
          <w:szCs w:val="22"/>
        </w:rPr>
        <w:t xml:space="preserve"> and consider this value as negotiable as it is correlated to our </w:t>
      </w:r>
      <w:r w:rsidR="00D502A9">
        <w:rPr>
          <w:szCs w:val="22"/>
        </w:rPr>
        <w:t>model’s</w:t>
      </w:r>
      <w:r w:rsidR="00925B75">
        <w:rPr>
          <w:szCs w:val="22"/>
        </w:rPr>
        <w:t xml:space="preserve"> accuracy</w:t>
      </w:r>
      <w:r w:rsidR="00D938B7">
        <w:rPr>
          <w:szCs w:val="22"/>
        </w:rPr>
        <w:t xml:space="preserve"> [18]</w:t>
      </w:r>
      <w:r w:rsidR="00925B75">
        <w:rPr>
          <w:szCs w:val="22"/>
        </w:rPr>
        <w:t xml:space="preserve">. </w:t>
      </w:r>
    </w:p>
    <w:p w14:paraId="79DF3898" w14:textId="77777777" w:rsidR="0033533D" w:rsidRPr="00B03DC1" w:rsidRDefault="00242491" w:rsidP="0033533D">
      <w:pPr>
        <w:jc w:val="both"/>
        <w:rPr>
          <w:szCs w:val="22"/>
        </w:rPr>
      </w:pPr>
      <m:oMathPara>
        <m:oMath>
          <m:r>
            <w:rPr>
              <w:rFonts w:ascii="Cambria Math" w:hAnsi="Cambria Math"/>
              <w:szCs w:val="22"/>
            </w:rPr>
            <m:t xml:space="preserve">Precison=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Positives</m:t>
              </m:r>
            </m:den>
          </m:f>
        </m:oMath>
      </m:oMathPara>
    </w:p>
    <w:p w14:paraId="12F645B2" w14:textId="77777777" w:rsidR="00B86BEA" w:rsidRPr="008C49A0" w:rsidRDefault="00B86BEA" w:rsidP="00B86BEA">
      <w:pPr>
        <w:pStyle w:val="Heading3"/>
        <w:spacing w:line="240" w:lineRule="auto"/>
        <w:ind w:left="288"/>
        <w:rPr>
          <w:rFonts w:asciiTheme="majorHAnsi" w:hAnsiTheme="majorHAnsi"/>
          <w:sz w:val="24"/>
          <w:szCs w:val="24"/>
        </w:rPr>
      </w:pPr>
      <w:bookmarkStart w:id="14" w:name="_Toc210597726"/>
      <w:r>
        <w:t>Recall</w:t>
      </w:r>
      <w:bookmarkEnd w:id="14"/>
    </w:p>
    <w:p w14:paraId="0CDC7171" w14:textId="39445C04" w:rsidR="00B86BEA" w:rsidRDefault="00C57CE9" w:rsidP="00897340">
      <w:pPr>
        <w:spacing w:line="240" w:lineRule="auto"/>
        <w:ind w:left="432"/>
        <w:jc w:val="both"/>
        <w:rPr>
          <w:szCs w:val="22"/>
        </w:rPr>
      </w:pPr>
      <w:r>
        <w:rPr>
          <w:szCs w:val="22"/>
        </w:rPr>
        <w:t>R</w:t>
      </w:r>
      <w:r w:rsidR="007E5962">
        <w:rPr>
          <w:szCs w:val="22"/>
        </w:rPr>
        <w:t>ecall</w:t>
      </w:r>
      <w:r w:rsidR="00C451AF">
        <w:rPr>
          <w:szCs w:val="22"/>
        </w:rPr>
        <w:t xml:space="preserve"> </w:t>
      </w:r>
      <w:r w:rsidR="00E51525">
        <w:rPr>
          <w:szCs w:val="22"/>
        </w:rPr>
        <w:t xml:space="preserve">measures </w:t>
      </w:r>
      <w:r w:rsidR="00D7635B">
        <w:rPr>
          <w:szCs w:val="22"/>
        </w:rPr>
        <w:t xml:space="preserve">how often a model </w:t>
      </w:r>
      <w:r w:rsidR="00745DA4">
        <w:rPr>
          <w:szCs w:val="22"/>
        </w:rPr>
        <w:t xml:space="preserve">correctly classifies </w:t>
      </w:r>
      <w:r w:rsidR="001464DE">
        <w:rPr>
          <w:szCs w:val="22"/>
        </w:rPr>
        <w:t>positive instan</w:t>
      </w:r>
      <w:r w:rsidR="000830B4">
        <w:rPr>
          <w:szCs w:val="22"/>
        </w:rPr>
        <w:t xml:space="preserve">ces in comparison to all true positives. </w:t>
      </w:r>
      <w:r w:rsidR="00346441">
        <w:rPr>
          <w:szCs w:val="22"/>
        </w:rPr>
        <w:t xml:space="preserve">In this </w:t>
      </w:r>
      <w:r w:rsidR="007C3D3B">
        <w:rPr>
          <w:szCs w:val="22"/>
        </w:rPr>
        <w:t>project,</w:t>
      </w:r>
      <w:r w:rsidR="00346441">
        <w:rPr>
          <w:szCs w:val="22"/>
        </w:rPr>
        <w:t xml:space="preserve"> this</w:t>
      </w:r>
      <w:r w:rsidR="003727C7">
        <w:rPr>
          <w:szCs w:val="22"/>
        </w:rPr>
        <w:t xml:space="preserve"> metric</w:t>
      </w:r>
      <w:r w:rsidR="003F45A6">
        <w:rPr>
          <w:szCs w:val="22"/>
        </w:rPr>
        <w:t xml:space="preserve"> measures images classified as fake</w:t>
      </w:r>
      <w:r w:rsidR="00335F10">
        <w:rPr>
          <w:szCs w:val="22"/>
        </w:rPr>
        <w:t xml:space="preserve"> to all fake images</w:t>
      </w:r>
      <w:r w:rsidR="007B2604">
        <w:rPr>
          <w:szCs w:val="22"/>
        </w:rPr>
        <w:t>.</w:t>
      </w:r>
      <w:r w:rsidR="002F3931">
        <w:rPr>
          <w:szCs w:val="22"/>
        </w:rPr>
        <w:t xml:space="preserve"> </w:t>
      </w:r>
      <w:r w:rsidR="006A2966">
        <w:rPr>
          <w:szCs w:val="22"/>
        </w:rPr>
        <w:t>A perfect model would have a recall of 1.0</w:t>
      </w:r>
      <w:r w:rsidR="007446BA">
        <w:rPr>
          <w:szCs w:val="22"/>
        </w:rPr>
        <w:t xml:space="preserve"> meaning all fake images are classified correctly</w:t>
      </w:r>
      <w:r w:rsidR="00D429B7">
        <w:rPr>
          <w:szCs w:val="22"/>
        </w:rPr>
        <w:t>.</w:t>
      </w:r>
      <w:r w:rsidR="00323467">
        <w:rPr>
          <w:szCs w:val="22"/>
        </w:rPr>
        <w:t xml:space="preserve"> Based off comparative models</w:t>
      </w:r>
      <w:r w:rsidR="007446BA">
        <w:rPr>
          <w:szCs w:val="22"/>
        </w:rPr>
        <w:t>,</w:t>
      </w:r>
      <w:r w:rsidR="00AD7F0D">
        <w:rPr>
          <w:szCs w:val="22"/>
        </w:rPr>
        <w:t xml:space="preserve"> we should be able to achieve a negotiable </w:t>
      </w:r>
      <w:r w:rsidR="007C3D3B">
        <w:rPr>
          <w:szCs w:val="22"/>
        </w:rPr>
        <w:t>recall value of 85%</w:t>
      </w:r>
      <w:r w:rsidR="00E9236C">
        <w:rPr>
          <w:szCs w:val="22"/>
        </w:rPr>
        <w:t xml:space="preserve"> </w:t>
      </w:r>
      <w:r w:rsidR="00D938B7">
        <w:rPr>
          <w:szCs w:val="22"/>
        </w:rPr>
        <w:t>[18]</w:t>
      </w:r>
      <w:r w:rsidR="007C3D3B">
        <w:rPr>
          <w:szCs w:val="22"/>
        </w:rPr>
        <w:t>.</w:t>
      </w:r>
    </w:p>
    <w:p w14:paraId="4DC2D267" w14:textId="41E1FB3A" w:rsidR="3B20C050" w:rsidRPr="00FD398F" w:rsidRDefault="00010576" w:rsidP="00FD398F">
      <w:pPr>
        <w:jc w:val="both"/>
        <w:rPr>
          <w:szCs w:val="22"/>
        </w:rPr>
      </w:pPr>
      <m:oMathPara>
        <m:oMath>
          <m:r>
            <w:rPr>
              <w:rFonts w:ascii="Cambria Math" w:hAnsi="Cambria Math"/>
              <w:szCs w:val="22"/>
            </w:rPr>
            <m:t xml:space="preserve">Recall=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Negatives</m:t>
              </m:r>
            </m:den>
          </m:f>
        </m:oMath>
      </m:oMathPara>
    </w:p>
    <w:p w14:paraId="47B664F0" w14:textId="77777777" w:rsidR="006B737A" w:rsidRPr="008C49A0" w:rsidRDefault="006B737A" w:rsidP="00946ACD">
      <w:pPr>
        <w:pStyle w:val="Heading3"/>
        <w:spacing w:line="240" w:lineRule="auto"/>
        <w:ind w:left="288"/>
        <w:rPr>
          <w:rFonts w:asciiTheme="majorHAnsi" w:hAnsiTheme="majorHAnsi"/>
          <w:sz w:val="24"/>
          <w:szCs w:val="24"/>
        </w:rPr>
      </w:pPr>
      <w:bookmarkStart w:id="15" w:name="_Toc210597727"/>
      <w:r>
        <w:t>F1 Score</w:t>
      </w:r>
      <w:bookmarkEnd w:id="15"/>
    </w:p>
    <w:p w14:paraId="3B4B2E8B" w14:textId="0E8AE657" w:rsidR="006B737A" w:rsidRDefault="006B737A" w:rsidP="00897340">
      <w:pPr>
        <w:spacing w:line="240" w:lineRule="auto"/>
        <w:ind w:left="432"/>
        <w:jc w:val="both"/>
        <w:rPr>
          <w:rFonts w:eastAsiaTheme="minorEastAsia"/>
          <w:szCs w:val="22"/>
        </w:rPr>
      </w:pPr>
      <w:r w:rsidRPr="00B03DC1">
        <w:rPr>
          <w:szCs w:val="22"/>
        </w:rPr>
        <w:t xml:space="preserve">The F1 score </w:t>
      </w:r>
      <w:r w:rsidR="006A66BE">
        <w:rPr>
          <w:szCs w:val="22"/>
        </w:rPr>
        <w:t xml:space="preserve">is </w:t>
      </w:r>
      <w:r w:rsidR="00925B75">
        <w:rPr>
          <w:szCs w:val="22"/>
        </w:rPr>
        <w:t xml:space="preserve">the harmonic mean </w:t>
      </w:r>
      <w:r w:rsidR="006A66BE">
        <w:rPr>
          <w:szCs w:val="22"/>
        </w:rPr>
        <w:t>of</w:t>
      </w:r>
      <w:r w:rsidR="00925B75">
        <w:rPr>
          <w:szCs w:val="22"/>
        </w:rPr>
        <w:t xml:space="preserve"> precision and recall. </w:t>
      </w:r>
      <w:r w:rsidR="006A66BE">
        <w:rPr>
          <w:szCs w:val="22"/>
        </w:rPr>
        <w:t xml:space="preserve">It </w:t>
      </w:r>
      <w:r w:rsidRPr="00B03DC1">
        <w:rPr>
          <w:szCs w:val="22"/>
        </w:rPr>
        <w:t xml:space="preserve">is </w:t>
      </w:r>
      <w:r w:rsidR="006A66BE">
        <w:rPr>
          <w:szCs w:val="22"/>
        </w:rPr>
        <w:t xml:space="preserve">especially </w:t>
      </w:r>
      <w:r w:rsidRPr="00B03DC1">
        <w:rPr>
          <w:szCs w:val="22"/>
        </w:rPr>
        <w:t xml:space="preserve">important when </w:t>
      </w:r>
      <w:r w:rsidR="006A66BE">
        <w:rPr>
          <w:szCs w:val="22"/>
        </w:rPr>
        <w:t>working</w:t>
      </w:r>
      <w:r w:rsidRPr="00B03DC1">
        <w:rPr>
          <w:szCs w:val="22"/>
        </w:rPr>
        <w:t xml:space="preserve"> with imbalanced datasets, </w:t>
      </w:r>
      <w:r w:rsidR="00346B6D">
        <w:rPr>
          <w:szCs w:val="22"/>
        </w:rPr>
        <w:t>where</w:t>
      </w:r>
      <w:r w:rsidRPr="00B03DC1">
        <w:rPr>
          <w:szCs w:val="22"/>
        </w:rPr>
        <w:t xml:space="preserve"> </w:t>
      </w:r>
      <w:r w:rsidR="00346B6D">
        <w:rPr>
          <w:szCs w:val="22"/>
        </w:rPr>
        <w:t>one</w:t>
      </w:r>
      <w:r w:rsidRPr="00B03DC1">
        <w:rPr>
          <w:szCs w:val="22"/>
        </w:rPr>
        <w:t xml:space="preserve"> a class (</w:t>
      </w:r>
      <w:r w:rsidR="006A66BE">
        <w:rPr>
          <w:szCs w:val="22"/>
        </w:rPr>
        <w:t xml:space="preserve">e.g. </w:t>
      </w:r>
      <w:r w:rsidRPr="00B03DC1">
        <w:rPr>
          <w:szCs w:val="22"/>
        </w:rPr>
        <w:t xml:space="preserve">real or fake) </w:t>
      </w:r>
      <w:r w:rsidR="00346B6D">
        <w:rPr>
          <w:szCs w:val="22"/>
        </w:rPr>
        <w:t>contains significantly</w:t>
      </w:r>
      <w:r w:rsidRPr="00B03DC1">
        <w:rPr>
          <w:szCs w:val="22"/>
        </w:rPr>
        <w:t xml:space="preserve"> more data than the other. </w:t>
      </w:r>
      <w:r w:rsidR="00346B6D">
        <w:rPr>
          <w:szCs w:val="22"/>
        </w:rPr>
        <w:t>For our mode</w:t>
      </w:r>
      <w:r w:rsidR="00E9236C">
        <w:rPr>
          <w:szCs w:val="22"/>
        </w:rPr>
        <w:t>l</w:t>
      </w:r>
      <w:r w:rsidR="00346B6D">
        <w:rPr>
          <w:szCs w:val="22"/>
        </w:rPr>
        <w:t xml:space="preserve">, a target of at least </w:t>
      </w:r>
      <w:r w:rsidRPr="00B03DC1">
        <w:rPr>
          <w:szCs w:val="22"/>
        </w:rPr>
        <w:t>85%</w:t>
      </w:r>
      <w:r w:rsidR="00346B6D">
        <w:rPr>
          <w:szCs w:val="22"/>
        </w:rPr>
        <w:t xml:space="preserve"> is required</w:t>
      </w:r>
      <w:r w:rsidRPr="00B03DC1">
        <w:rPr>
          <w:szCs w:val="22"/>
        </w:rPr>
        <w:t xml:space="preserve">. </w:t>
      </w:r>
      <w:r w:rsidR="00346B6D">
        <w:rPr>
          <w:szCs w:val="22"/>
        </w:rPr>
        <w:t xml:space="preserve">The </w:t>
      </w:r>
      <w:r w:rsidRPr="00B03DC1">
        <w:rPr>
          <w:szCs w:val="22"/>
        </w:rPr>
        <w:t>F-1 score is calculated from precision and recall. Table 2</w:t>
      </w:r>
      <w:r w:rsidR="00925B75">
        <w:rPr>
          <w:szCs w:val="22"/>
        </w:rPr>
        <w:t xml:space="preserve"> </w:t>
      </w:r>
      <w:r w:rsidR="00346B6D">
        <w:rPr>
          <w:szCs w:val="22"/>
        </w:rPr>
        <w:t>presents</w:t>
      </w:r>
      <w:r w:rsidRPr="00B03DC1">
        <w:rPr>
          <w:szCs w:val="22"/>
        </w:rPr>
        <w:t xml:space="preserve"> a confusion matrix</w:t>
      </w:r>
      <w:r w:rsidR="00346B6D">
        <w:rPr>
          <w:szCs w:val="22"/>
        </w:rPr>
        <w:t xml:space="preserve">, illustrating </w:t>
      </w:r>
      <w:r w:rsidR="00925B75">
        <w:rPr>
          <w:szCs w:val="22"/>
        </w:rPr>
        <w:t>the</w:t>
      </w:r>
      <w:r w:rsidRPr="00B03DC1">
        <w:rPr>
          <w:szCs w:val="22"/>
        </w:rPr>
        <w:t xml:space="preserve"> categories for </w:t>
      </w:r>
      <w:r w:rsidR="00925B75">
        <w:rPr>
          <w:szCs w:val="22"/>
        </w:rPr>
        <w:t xml:space="preserve">our </w:t>
      </w:r>
      <w:r w:rsidRPr="00B03DC1">
        <w:rPr>
          <w:szCs w:val="22"/>
        </w:rPr>
        <w:t>model performance</w:t>
      </w:r>
      <w:r w:rsidR="00D938B7">
        <w:rPr>
          <w:szCs w:val="22"/>
        </w:rPr>
        <w:t xml:space="preserve"> [18]</w:t>
      </w:r>
      <w:r w:rsidRPr="00B03DC1">
        <w:rPr>
          <w:szCs w:val="22"/>
        </w:rPr>
        <w:t xml:space="preserve">. </w:t>
      </w:r>
      <m:oMath>
        <m:r>
          <w:rPr>
            <w:rFonts w:ascii="Cambria Math" w:hAnsi="Cambria Math"/>
            <w:szCs w:val="22"/>
          </w:rPr>
          <m:t xml:space="preserve"> </m:t>
        </m:r>
      </m:oMath>
    </w:p>
    <w:p w14:paraId="61FE0A3F" w14:textId="0E8709BD" w:rsidR="0033533D" w:rsidRPr="00B03DC1" w:rsidRDefault="00242491" w:rsidP="0015251A">
      <w:pPr>
        <w:jc w:val="both"/>
        <w:rPr>
          <w:szCs w:val="22"/>
        </w:rPr>
      </w:pPr>
      <m:oMathPara>
        <m:oMath>
          <m:r>
            <w:rPr>
              <w:rFonts w:ascii="Cambria Math" w:hAnsi="Cambria Math"/>
              <w:szCs w:val="22"/>
            </w:rPr>
            <m:t>F1=2×</m:t>
          </m:r>
          <m:f>
            <m:fPr>
              <m:ctrlPr>
                <w:rPr>
                  <w:rFonts w:ascii="Cambria Math" w:hAnsi="Cambria Math"/>
                  <w:i/>
                  <w:szCs w:val="22"/>
                </w:rPr>
              </m:ctrlPr>
            </m:fPr>
            <m:num>
              <m:r>
                <w:rPr>
                  <w:rFonts w:ascii="Cambria Math" w:hAnsi="Cambria Math"/>
                  <w:szCs w:val="22"/>
                </w:rPr>
                <m:t>Precison×Recall</m:t>
              </m:r>
            </m:num>
            <m:den>
              <m:r>
                <w:rPr>
                  <w:rFonts w:ascii="Cambria Math" w:hAnsi="Cambria Math"/>
                  <w:szCs w:val="22"/>
                </w:rPr>
                <m:t>Precison+Recall</m:t>
              </m:r>
            </m:den>
          </m:f>
          <m:r>
            <w:rPr>
              <w:rFonts w:ascii="Cambria Math" w:hAnsi="Cambria Math"/>
              <w:szCs w:val="22"/>
            </w:rPr>
            <m:t xml:space="preserve"> </m:t>
          </m:r>
        </m:oMath>
      </m:oMathPara>
    </w:p>
    <w:p w14:paraId="4E455ECA" w14:textId="602EF6F5" w:rsidR="006B737A" w:rsidRDefault="00946ACD" w:rsidP="00946ACD">
      <w:pPr>
        <w:pStyle w:val="Heading2"/>
        <w:spacing w:line="240" w:lineRule="auto"/>
      </w:pPr>
      <w:bookmarkStart w:id="16" w:name="_Toc210597728"/>
      <w:r>
        <w:lastRenderedPageBreak/>
        <w:t xml:space="preserve">Solution </w:t>
      </w:r>
      <w:r w:rsidR="006B737A" w:rsidRPr="00B03DC1">
        <w:t>Efficiency</w:t>
      </w:r>
      <w:bookmarkEnd w:id="16"/>
    </w:p>
    <w:p w14:paraId="6575DED6" w14:textId="698EB1D1" w:rsidR="00946ACD" w:rsidRPr="00946ACD" w:rsidRDefault="00946ACD" w:rsidP="00946ACD">
      <w:pPr>
        <w:pStyle w:val="Heading3"/>
        <w:spacing w:line="240" w:lineRule="auto"/>
        <w:ind w:left="288"/>
      </w:pPr>
      <w:bookmarkStart w:id="17" w:name="_Toc210597729"/>
      <w:r>
        <w:t>Algorithm Process Time</w:t>
      </w:r>
      <w:bookmarkEnd w:id="17"/>
    </w:p>
    <w:p w14:paraId="7A0AE007" w14:textId="140BACD5" w:rsidR="00F5710F" w:rsidRDefault="00F5710F" w:rsidP="00F5710F">
      <w:pPr>
        <w:spacing w:line="240" w:lineRule="auto"/>
        <w:ind w:left="432"/>
        <w:jc w:val="both"/>
        <w:rPr>
          <w:szCs w:val="22"/>
        </w:rPr>
      </w:pPr>
      <w:r w:rsidRPr="00B03DC1">
        <w:rPr>
          <w:szCs w:val="22"/>
        </w:rPr>
        <w:t>A</w:t>
      </w:r>
      <w:r>
        <w:rPr>
          <w:szCs w:val="22"/>
        </w:rPr>
        <w:t xml:space="preserve">n algorithm </w:t>
      </w:r>
      <w:r w:rsidRPr="00B03DC1">
        <w:rPr>
          <w:szCs w:val="22"/>
        </w:rPr>
        <w:t xml:space="preserve">with a short execution time </w:t>
      </w:r>
      <w:r>
        <w:rPr>
          <w:szCs w:val="22"/>
        </w:rPr>
        <w:t xml:space="preserve">would </w:t>
      </w:r>
      <w:r w:rsidRPr="00B03DC1">
        <w:rPr>
          <w:szCs w:val="22"/>
        </w:rPr>
        <w:t>improve</w:t>
      </w:r>
      <w:r>
        <w:rPr>
          <w:szCs w:val="22"/>
        </w:rPr>
        <w:t xml:space="preserve"> its</w:t>
      </w:r>
      <w:r w:rsidRPr="00B03DC1">
        <w:rPr>
          <w:szCs w:val="22"/>
        </w:rPr>
        <w:t xml:space="preserve"> usability</w:t>
      </w:r>
      <w:r>
        <w:rPr>
          <w:szCs w:val="22"/>
        </w:rPr>
        <w:t xml:space="preserve"> and would allow for its integration into software or web services that utilizes real-time user interaction. A</w:t>
      </w:r>
      <w:r w:rsidRPr="00B03DC1">
        <w:rPr>
          <w:szCs w:val="22"/>
        </w:rPr>
        <w:t>chieving a runtime under 1500</w:t>
      </w:r>
      <w:r>
        <w:rPr>
          <w:szCs w:val="22"/>
        </w:rPr>
        <w:t xml:space="preserve"> </w:t>
      </w:r>
      <w:r w:rsidRPr="00B03DC1">
        <w:rPr>
          <w:szCs w:val="22"/>
        </w:rPr>
        <w:t>ms per 1</w:t>
      </w:r>
      <w:r>
        <w:rPr>
          <w:szCs w:val="22"/>
        </w:rPr>
        <w:t>000</w:t>
      </w:r>
      <w:r w:rsidRPr="00F5710F">
        <w:rPr>
          <w:szCs w:val="22"/>
        </w:rPr>
        <w:t>×</w:t>
      </w:r>
      <w:r w:rsidRPr="00B03DC1">
        <w:rPr>
          <w:szCs w:val="22"/>
        </w:rPr>
        <w:t>1</w:t>
      </w:r>
      <w:r>
        <w:rPr>
          <w:szCs w:val="22"/>
        </w:rPr>
        <w:t>000</w:t>
      </w:r>
      <w:r w:rsidRPr="00F5710F">
        <w:t xml:space="preserve"> </w:t>
      </w:r>
      <w:r w:rsidRPr="00B03DC1">
        <w:rPr>
          <w:szCs w:val="22"/>
        </w:rPr>
        <w:t>pixels</w:t>
      </w:r>
      <w:r>
        <w:rPr>
          <w:szCs w:val="22"/>
        </w:rPr>
        <w:t xml:space="preserve"> </w:t>
      </w:r>
      <w:r w:rsidRPr="00B03DC1">
        <w:rPr>
          <w:szCs w:val="22"/>
        </w:rPr>
        <w:t>ensure</w:t>
      </w:r>
      <w:r>
        <w:rPr>
          <w:szCs w:val="22"/>
        </w:rPr>
        <w:t>s</w:t>
      </w:r>
      <w:r w:rsidRPr="00B03DC1">
        <w:rPr>
          <w:szCs w:val="22"/>
        </w:rPr>
        <w:t xml:space="preserve"> that our model remains competitive </w:t>
      </w:r>
      <w:r>
        <w:rPr>
          <w:szCs w:val="22"/>
        </w:rPr>
        <w:t>in the</w:t>
      </w:r>
      <w:r w:rsidRPr="00B03DC1">
        <w:rPr>
          <w:szCs w:val="22"/>
        </w:rPr>
        <w:t xml:space="preserve"> rapidly evolving field of </w:t>
      </w:r>
      <w:r>
        <w:rPr>
          <w:szCs w:val="22"/>
        </w:rPr>
        <w:t>DeepFake</w:t>
      </w:r>
      <w:r w:rsidRPr="00B03DC1">
        <w:rPr>
          <w:szCs w:val="22"/>
        </w:rPr>
        <w:t xml:space="preserve"> detection, while also </w:t>
      </w:r>
      <w:r>
        <w:rPr>
          <w:szCs w:val="22"/>
        </w:rPr>
        <w:t>leaving</w:t>
      </w:r>
      <w:r w:rsidRPr="00B03DC1">
        <w:rPr>
          <w:szCs w:val="22"/>
        </w:rPr>
        <w:t xml:space="preserve"> room to increase computational complexity. </w:t>
      </w:r>
      <w:r>
        <w:rPr>
          <w:szCs w:val="22"/>
        </w:rPr>
        <w:t>Faster execution</w:t>
      </w:r>
      <w:r w:rsidRPr="00B03DC1">
        <w:rPr>
          <w:szCs w:val="22"/>
        </w:rPr>
        <w:t xml:space="preserve"> </w:t>
      </w:r>
      <w:r>
        <w:rPr>
          <w:szCs w:val="22"/>
        </w:rPr>
        <w:t>additionally</w:t>
      </w:r>
      <w:r w:rsidRPr="00B03DC1">
        <w:rPr>
          <w:szCs w:val="22"/>
        </w:rPr>
        <w:t xml:space="preserve"> </w:t>
      </w:r>
      <w:r>
        <w:rPr>
          <w:szCs w:val="22"/>
        </w:rPr>
        <w:t xml:space="preserve">allows for a greater </w:t>
      </w:r>
      <w:r w:rsidRPr="00B03DC1">
        <w:rPr>
          <w:szCs w:val="22"/>
        </w:rPr>
        <w:t xml:space="preserve">number of tests </w:t>
      </w:r>
      <w:r>
        <w:rPr>
          <w:szCs w:val="22"/>
        </w:rPr>
        <w:t xml:space="preserve">to be conducted, </w:t>
      </w:r>
      <w:r w:rsidRPr="00B03DC1">
        <w:rPr>
          <w:szCs w:val="22"/>
        </w:rPr>
        <w:t>accelerat</w:t>
      </w:r>
      <w:r>
        <w:rPr>
          <w:szCs w:val="22"/>
        </w:rPr>
        <w:t xml:space="preserve">ing model refinement and improvement during training. This metric is </w:t>
      </w:r>
      <w:r w:rsidR="007446BA">
        <w:rPr>
          <w:szCs w:val="22"/>
        </w:rPr>
        <w:t>neg</w:t>
      </w:r>
      <w:r w:rsidR="00451B02">
        <w:rPr>
          <w:szCs w:val="22"/>
        </w:rPr>
        <w:t>otiable</w:t>
      </w:r>
      <w:r w:rsidR="00345309">
        <w:rPr>
          <w:szCs w:val="22"/>
        </w:rPr>
        <w:t xml:space="preserve"> [1</w:t>
      </w:r>
      <w:r w:rsidR="00E26866">
        <w:rPr>
          <w:szCs w:val="22"/>
        </w:rPr>
        <w:t>9</w:t>
      </w:r>
      <w:r w:rsidR="00345309">
        <w:rPr>
          <w:szCs w:val="22"/>
        </w:rPr>
        <w:t>]</w:t>
      </w:r>
      <w:r>
        <w:rPr>
          <w:szCs w:val="22"/>
        </w:rPr>
        <w:t xml:space="preserve">.  </w:t>
      </w:r>
    </w:p>
    <w:p w14:paraId="1D54C414" w14:textId="77777777" w:rsidR="00F306B6" w:rsidRPr="00B03DC1" w:rsidRDefault="00F306B6" w:rsidP="00F306B6">
      <w:pPr>
        <w:pStyle w:val="Heading3"/>
        <w:spacing w:line="240" w:lineRule="auto"/>
        <w:ind w:left="288"/>
      </w:pPr>
      <w:bookmarkStart w:id="18" w:name="_Toc210597730"/>
      <w:r>
        <w:t>Website Boot Time</w:t>
      </w:r>
      <w:bookmarkEnd w:id="18"/>
    </w:p>
    <w:p w14:paraId="4E964D57" w14:textId="41E0D9A3" w:rsidR="00F306B6" w:rsidRDefault="00F306B6" w:rsidP="00F306B6">
      <w:pPr>
        <w:spacing w:line="240" w:lineRule="auto"/>
        <w:ind w:left="432"/>
        <w:jc w:val="both"/>
        <w:rPr>
          <w:szCs w:val="22"/>
        </w:rPr>
      </w:pPr>
      <w:r>
        <w:rPr>
          <w:szCs w:val="22"/>
        </w:rPr>
        <w:t>Considering that the</w:t>
      </w:r>
      <w:r w:rsidRPr="00B03DC1">
        <w:rPr>
          <w:szCs w:val="22"/>
        </w:rPr>
        <w:t xml:space="preserve"> website speeds </w:t>
      </w:r>
      <w:r>
        <w:rPr>
          <w:szCs w:val="22"/>
        </w:rPr>
        <w:t xml:space="preserve">is dependent on the internet connection, </w:t>
      </w:r>
      <w:r w:rsidRPr="00B03DC1">
        <w:rPr>
          <w:szCs w:val="22"/>
        </w:rPr>
        <w:t>and we have limited control of our server</w:t>
      </w:r>
      <w:r>
        <w:rPr>
          <w:szCs w:val="22"/>
        </w:rPr>
        <w:t>, a</w:t>
      </w:r>
      <w:r w:rsidRPr="00B03DC1">
        <w:rPr>
          <w:szCs w:val="22"/>
        </w:rPr>
        <w:t xml:space="preserve"> requirement </w:t>
      </w:r>
      <w:r>
        <w:rPr>
          <w:szCs w:val="22"/>
        </w:rPr>
        <w:t>for our demonstration is a</w:t>
      </w:r>
      <w:r w:rsidRPr="00B03DC1">
        <w:rPr>
          <w:szCs w:val="22"/>
        </w:rPr>
        <w:t xml:space="preserve"> short website boot time. </w:t>
      </w:r>
      <w:r>
        <w:rPr>
          <w:szCs w:val="22"/>
        </w:rPr>
        <w:t xml:space="preserve">This website should load within 5 seconds. As this website serves as a feasibility test, it must support real-time demonstration. </w:t>
      </w:r>
    </w:p>
    <w:p w14:paraId="56444FB6" w14:textId="4B4D5A50" w:rsidR="00946ACD" w:rsidRPr="00B03DC1" w:rsidRDefault="00946ACD" w:rsidP="00946ACD">
      <w:pPr>
        <w:pStyle w:val="Heading3"/>
        <w:spacing w:line="240" w:lineRule="auto"/>
        <w:ind w:left="288"/>
      </w:pPr>
      <w:bookmarkStart w:id="19" w:name="_Toc210597731"/>
      <w:r>
        <w:t>Resource Usage</w:t>
      </w:r>
      <w:bookmarkEnd w:id="19"/>
    </w:p>
    <w:p w14:paraId="2F33367D" w14:textId="3721459F" w:rsidR="006B737A" w:rsidRDefault="00923FAE" w:rsidP="00946ACD">
      <w:pPr>
        <w:spacing w:line="240" w:lineRule="auto"/>
        <w:ind w:left="432"/>
        <w:jc w:val="both"/>
        <w:rPr>
          <w:szCs w:val="22"/>
        </w:rPr>
      </w:pPr>
      <w:r>
        <w:rPr>
          <w:szCs w:val="22"/>
        </w:rPr>
        <w:t>The demonstration</w:t>
      </w:r>
      <w:r w:rsidR="006B737A" w:rsidRPr="00B03DC1">
        <w:rPr>
          <w:szCs w:val="22"/>
        </w:rPr>
        <w:t xml:space="preserve"> app</w:t>
      </w:r>
      <w:r>
        <w:rPr>
          <w:szCs w:val="22"/>
        </w:rPr>
        <w:t xml:space="preserve">lication will be available on the ISIP </w:t>
      </w:r>
      <w:proofErr w:type="gramStart"/>
      <w:r>
        <w:rPr>
          <w:szCs w:val="22"/>
        </w:rPr>
        <w:t>website, and</w:t>
      </w:r>
      <w:proofErr w:type="gramEnd"/>
      <w:r w:rsidR="006B737A" w:rsidRPr="00B03DC1">
        <w:rPr>
          <w:szCs w:val="22"/>
        </w:rPr>
        <w:t xml:space="preserve"> </w:t>
      </w:r>
      <w:r>
        <w:rPr>
          <w:szCs w:val="22"/>
        </w:rPr>
        <w:t xml:space="preserve">will operate within the </w:t>
      </w:r>
      <w:r w:rsidR="006B737A" w:rsidRPr="00B03DC1">
        <w:rPr>
          <w:szCs w:val="22"/>
        </w:rPr>
        <w:t>constrain</w:t>
      </w:r>
      <w:r>
        <w:rPr>
          <w:szCs w:val="22"/>
        </w:rPr>
        <w:t>ts of the</w:t>
      </w:r>
      <w:r w:rsidR="006B737A" w:rsidRPr="00B03DC1">
        <w:rPr>
          <w:szCs w:val="22"/>
        </w:rPr>
        <w:t xml:space="preserve"> Neuronix Cluster resources. </w:t>
      </w:r>
      <w:r>
        <w:rPr>
          <w:szCs w:val="22"/>
        </w:rPr>
        <w:t xml:space="preserve">This application is allocated a limitation </w:t>
      </w:r>
      <w:r w:rsidR="006B737A" w:rsidRPr="00B03DC1">
        <w:rPr>
          <w:szCs w:val="22"/>
        </w:rPr>
        <w:t xml:space="preserve">128GB and the processing </w:t>
      </w:r>
      <w:r>
        <w:rPr>
          <w:szCs w:val="22"/>
        </w:rPr>
        <w:t>capacity</w:t>
      </w:r>
      <w:r w:rsidR="006B737A" w:rsidRPr="00B03DC1">
        <w:rPr>
          <w:szCs w:val="22"/>
        </w:rPr>
        <w:t xml:space="preserve"> of the cluster</w:t>
      </w:r>
      <w:r w:rsidR="00C47062">
        <w:rPr>
          <w:szCs w:val="22"/>
        </w:rPr>
        <w:t xml:space="preserve"> [</w:t>
      </w:r>
      <w:r w:rsidR="00E26866">
        <w:rPr>
          <w:szCs w:val="22"/>
        </w:rPr>
        <w:t>20</w:t>
      </w:r>
      <w:r w:rsidR="00C47062">
        <w:rPr>
          <w:szCs w:val="22"/>
        </w:rPr>
        <w:t>]</w:t>
      </w:r>
      <w:r w:rsidR="006B737A" w:rsidRPr="00B03DC1">
        <w:rPr>
          <w:szCs w:val="22"/>
        </w:rPr>
        <w:t xml:space="preserve">. For the purposes of this project, a single node of CPU should be </w:t>
      </w:r>
      <w:r>
        <w:rPr>
          <w:szCs w:val="22"/>
        </w:rPr>
        <w:t>sufficient</w:t>
      </w:r>
      <w:r w:rsidR="006B737A" w:rsidRPr="00B03DC1">
        <w:rPr>
          <w:szCs w:val="22"/>
        </w:rPr>
        <w:t xml:space="preserve"> for the </w:t>
      </w:r>
      <w:r>
        <w:rPr>
          <w:szCs w:val="22"/>
        </w:rPr>
        <w:t>machine learning</w:t>
      </w:r>
      <w:r w:rsidR="006B737A" w:rsidRPr="00B03DC1">
        <w:rPr>
          <w:szCs w:val="22"/>
        </w:rPr>
        <w:t xml:space="preserve"> system. </w:t>
      </w:r>
    </w:p>
    <w:p w14:paraId="1A5AD4D0" w14:textId="5436566D" w:rsidR="000C3FE7" w:rsidRPr="00B03DC1" w:rsidRDefault="00F306B6" w:rsidP="000C3FE7">
      <w:pPr>
        <w:pStyle w:val="Heading3"/>
        <w:spacing w:line="240" w:lineRule="auto"/>
        <w:ind w:left="288"/>
      </w:pPr>
      <w:bookmarkStart w:id="20" w:name="_Toc210597732"/>
      <w:r>
        <w:t>Dataset Generalizability (Scalability)</w:t>
      </w:r>
      <w:bookmarkEnd w:id="20"/>
    </w:p>
    <w:p w14:paraId="29A2DF12" w14:textId="465CD463" w:rsidR="000C3FE7" w:rsidRPr="00B03DC1" w:rsidRDefault="000C3FE7" w:rsidP="000C3FE7">
      <w:pPr>
        <w:spacing w:line="240" w:lineRule="auto"/>
        <w:ind w:left="432"/>
        <w:jc w:val="both"/>
        <w:rPr>
          <w:szCs w:val="22"/>
        </w:rPr>
      </w:pPr>
      <w:r>
        <w:rPr>
          <w:szCs w:val="22"/>
        </w:rPr>
        <w:t>Scalability within this project</w:t>
      </w:r>
      <w:r w:rsidRPr="00B03DC1">
        <w:rPr>
          <w:szCs w:val="22"/>
        </w:rPr>
        <w:t xml:space="preserve"> refers to how a model handles larger, more diverse data sets</w:t>
      </w:r>
      <w:r w:rsidR="001D26B2">
        <w:rPr>
          <w:szCs w:val="22"/>
        </w:rPr>
        <w:t xml:space="preserve"> [</w:t>
      </w:r>
      <w:r w:rsidR="00E26866">
        <w:rPr>
          <w:szCs w:val="22"/>
        </w:rPr>
        <w:t>21</w:t>
      </w:r>
      <w:r w:rsidR="001D26B2">
        <w:rPr>
          <w:szCs w:val="22"/>
        </w:rPr>
        <w:t>]</w:t>
      </w:r>
      <w:r w:rsidRPr="00B03DC1">
        <w:rPr>
          <w:szCs w:val="22"/>
        </w:rPr>
        <w:t xml:space="preserve">. Scalability makes sure that the model </w:t>
      </w:r>
      <w:r>
        <w:rPr>
          <w:szCs w:val="22"/>
        </w:rPr>
        <w:t xml:space="preserve">developed </w:t>
      </w:r>
      <w:r w:rsidR="00C31394">
        <w:rPr>
          <w:szCs w:val="22"/>
        </w:rPr>
        <w:t>can perform well</w:t>
      </w:r>
      <w:r w:rsidR="00D679A4">
        <w:rPr>
          <w:szCs w:val="22"/>
        </w:rPr>
        <w:t>, keeping up</w:t>
      </w:r>
      <w:r w:rsidRPr="00B03DC1">
        <w:rPr>
          <w:szCs w:val="22"/>
        </w:rPr>
        <w:t xml:space="preserve"> with the increasing scale of the datasets. For our project, scalability isn’t as critical of a concern. Since we are mainly focused on proving the feasibility of developing this type of </w:t>
      </w:r>
      <w:r w:rsidR="00C31394">
        <w:rPr>
          <w:szCs w:val="22"/>
        </w:rPr>
        <w:t>machine learning</w:t>
      </w:r>
      <w:r w:rsidRPr="00B03DC1">
        <w:rPr>
          <w:szCs w:val="22"/>
        </w:rPr>
        <w:t xml:space="preserve"> powered system, we are not as focused on preparing a system for ultra-large datasets. What is important is that our system can still perform on unseen data and data that is significantly different from the training data. This is what the negotiable requirement under this criterion deals with. </w:t>
      </w:r>
    </w:p>
    <w:p w14:paraId="071FF1E2" w14:textId="70983BD9" w:rsidR="000C3FE7" w:rsidRPr="00B03DC1" w:rsidRDefault="000C3FE7" w:rsidP="00624235">
      <w:pPr>
        <w:spacing w:line="240" w:lineRule="auto"/>
        <w:ind w:left="432"/>
        <w:jc w:val="both"/>
        <w:rPr>
          <w:szCs w:val="22"/>
        </w:rPr>
      </w:pPr>
      <w:r w:rsidRPr="00B03DC1">
        <w:rPr>
          <w:szCs w:val="22"/>
        </w:rPr>
        <w:t xml:space="preserve">We have one negotiable requirement under this criterion and that is dataset generalizability on unseen data. With this project, we are trying to prove that developing a system of this nature is feasible. To do that, the system we are currently developing needs to be able to perform on unseen data. </w:t>
      </w:r>
    </w:p>
    <w:p w14:paraId="12179464" w14:textId="04C4F73D" w:rsidR="006B737A" w:rsidRPr="006B737A" w:rsidRDefault="006B737A" w:rsidP="00946ACD">
      <w:pPr>
        <w:pStyle w:val="Heading2"/>
        <w:spacing w:line="240" w:lineRule="auto"/>
        <w:rPr>
          <w:bCs/>
        </w:rPr>
      </w:pPr>
      <w:bookmarkStart w:id="21" w:name="_Toc210597733"/>
      <w:r w:rsidRPr="006B737A">
        <w:rPr>
          <w:rFonts w:eastAsia="Helvetica Neue"/>
          <w:bCs/>
        </w:rPr>
        <w:t>Demonstration Usability</w:t>
      </w:r>
      <w:bookmarkEnd w:id="21"/>
      <w:r w:rsidRPr="006B737A">
        <w:rPr>
          <w:rFonts w:eastAsia="Helvetica Neue"/>
          <w:bCs/>
        </w:rPr>
        <w:t xml:space="preserve"> </w:t>
      </w:r>
    </w:p>
    <w:p w14:paraId="2DA47621" w14:textId="77777777" w:rsidR="006B737A" w:rsidRPr="00B03DC1" w:rsidRDefault="006B737A" w:rsidP="00946ACD">
      <w:pPr>
        <w:pStyle w:val="Heading3"/>
        <w:spacing w:line="240" w:lineRule="auto"/>
        <w:ind w:left="288"/>
      </w:pPr>
      <w:bookmarkStart w:id="22" w:name="_Toc210597734"/>
      <w:r w:rsidRPr="00B03DC1">
        <w:rPr>
          <w:rFonts w:eastAsia="Helvetica Neue"/>
        </w:rPr>
        <w:t>Interpretability</w:t>
      </w:r>
      <w:bookmarkEnd w:id="22"/>
    </w:p>
    <w:p w14:paraId="19549380" w14:textId="27E8B3C7" w:rsidR="006B737A" w:rsidRPr="00B03DC1" w:rsidRDefault="004F782F" w:rsidP="00946ACD">
      <w:pPr>
        <w:spacing w:after="0" w:line="240" w:lineRule="auto"/>
        <w:ind w:left="432"/>
        <w:jc w:val="both"/>
        <w:rPr>
          <w:szCs w:val="22"/>
        </w:rPr>
      </w:pPr>
      <w:r>
        <w:rPr>
          <w:rFonts w:eastAsia="Helvetica Neue" w:cs="Helvetica Neue"/>
          <w:szCs w:val="22"/>
        </w:rPr>
        <w:t>Once the classification</w:t>
      </w:r>
      <w:r w:rsidR="006724A8">
        <w:rPr>
          <w:rFonts w:eastAsia="Helvetica Neue" w:cs="Helvetica Neue"/>
          <w:szCs w:val="22"/>
        </w:rPr>
        <w:t xml:space="preserve"> </w:t>
      </w:r>
      <w:r w:rsidR="006B737A" w:rsidRPr="00B03DC1">
        <w:rPr>
          <w:rFonts w:eastAsia="Helvetica Neue" w:cs="Helvetica Neue"/>
          <w:szCs w:val="22"/>
        </w:rPr>
        <w:t xml:space="preserve">results </w:t>
      </w:r>
      <w:r>
        <w:rPr>
          <w:rFonts w:eastAsia="Helvetica Neue" w:cs="Helvetica Neue"/>
          <w:szCs w:val="22"/>
        </w:rPr>
        <w:t xml:space="preserve">are provided, the </w:t>
      </w:r>
      <w:r w:rsidR="006B737A" w:rsidRPr="00B03DC1">
        <w:rPr>
          <w:rFonts w:eastAsia="Helvetica Neue" w:cs="Helvetica Neue"/>
          <w:szCs w:val="22"/>
        </w:rPr>
        <w:t xml:space="preserve">user must be able to </w:t>
      </w:r>
      <w:r>
        <w:rPr>
          <w:rFonts w:eastAsia="Helvetica Neue" w:cs="Helvetica Neue"/>
          <w:szCs w:val="22"/>
        </w:rPr>
        <w:t xml:space="preserve">interpret the results and the algorithm that was utilized. </w:t>
      </w:r>
      <w:r w:rsidR="006B737A" w:rsidRPr="00B03DC1">
        <w:rPr>
          <w:rFonts w:eastAsia="Helvetica Neue" w:cs="Helvetica Neue"/>
          <w:szCs w:val="22"/>
        </w:rPr>
        <w:t xml:space="preserve">To achieve this, our interface will display a clear textual result </w:t>
      </w:r>
      <w:r w:rsidR="006B737A" w:rsidRPr="00B03DC1">
        <w:rPr>
          <w:rFonts w:eastAsia="Helvetica Neue" w:cs="Helvetica Neue"/>
          <w:szCs w:val="22"/>
        </w:rPr>
        <w:lastRenderedPageBreak/>
        <w:t>(“</w:t>
      </w:r>
      <w:r>
        <w:rPr>
          <w:rFonts w:eastAsia="Helvetica Neue" w:cs="Helvetica Neue"/>
          <w:szCs w:val="22"/>
        </w:rPr>
        <w:t>real</w:t>
      </w:r>
      <w:r w:rsidR="006B737A" w:rsidRPr="00B03DC1">
        <w:rPr>
          <w:rFonts w:eastAsia="Helvetica Neue" w:cs="Helvetica Neue"/>
          <w:szCs w:val="22"/>
        </w:rPr>
        <w:t>” or “</w:t>
      </w:r>
      <w:r>
        <w:rPr>
          <w:rFonts w:eastAsia="Helvetica Neue" w:cs="Helvetica Neue"/>
          <w:szCs w:val="22"/>
        </w:rPr>
        <w:t>fake</w:t>
      </w:r>
      <w:r w:rsidR="006B737A" w:rsidRPr="00B03DC1">
        <w:rPr>
          <w:rFonts w:eastAsia="Helvetica Neue" w:cs="Helvetica Neue"/>
          <w:szCs w:val="22"/>
        </w:rPr>
        <w:t>”) for each prediction, with corresponding color allocations to reinforce understanding. To further enhance transparency, a confidence meter will indicate how certain the model is about its decision, based on the internal probability or certainty score for the provided data. These interpretability features help ensure that users can not only see outcomes, but also understand the reasoning behind them, by improving and facilitating informed responses</w:t>
      </w:r>
      <w:r w:rsidR="001D26B2">
        <w:rPr>
          <w:rFonts w:eastAsia="Helvetica Neue" w:cs="Helvetica Neue"/>
          <w:szCs w:val="22"/>
        </w:rPr>
        <w:t xml:space="preserve"> [</w:t>
      </w:r>
      <w:r w:rsidR="00E26866">
        <w:rPr>
          <w:rFonts w:eastAsia="Helvetica Neue" w:cs="Helvetica Neue"/>
          <w:szCs w:val="22"/>
        </w:rPr>
        <w:t>22</w:t>
      </w:r>
      <w:r w:rsidR="001D26B2">
        <w:rPr>
          <w:rFonts w:eastAsia="Helvetica Neue" w:cs="Helvetica Neue"/>
          <w:szCs w:val="22"/>
        </w:rPr>
        <w:t>]</w:t>
      </w:r>
      <w:r>
        <w:rPr>
          <w:rFonts w:eastAsia="Helvetica Neue" w:cs="Helvetica Neue"/>
          <w:szCs w:val="22"/>
        </w:rPr>
        <w:t>.</w:t>
      </w:r>
    </w:p>
    <w:p w14:paraId="5CAB623A" w14:textId="77777777" w:rsidR="006B737A" w:rsidRPr="00B03DC1" w:rsidRDefault="006B737A" w:rsidP="00946ACD">
      <w:pPr>
        <w:pStyle w:val="Heading3"/>
        <w:spacing w:line="240" w:lineRule="auto"/>
        <w:ind w:left="288"/>
      </w:pPr>
      <w:bookmarkStart w:id="23" w:name="_Toc210597735"/>
      <w:r w:rsidRPr="00B03DC1">
        <w:rPr>
          <w:rFonts w:eastAsia="Helvetica Neue"/>
        </w:rPr>
        <w:t>Accessibility</w:t>
      </w:r>
      <w:bookmarkEnd w:id="23"/>
    </w:p>
    <w:p w14:paraId="35E424E9" w14:textId="73493B2B" w:rsidR="006B737A" w:rsidRPr="00193C7F" w:rsidRDefault="006B737A" w:rsidP="00946ACD">
      <w:pPr>
        <w:spacing w:after="0" w:line="240" w:lineRule="auto"/>
        <w:ind w:left="432"/>
        <w:jc w:val="both"/>
        <w:rPr>
          <w:rFonts w:eastAsia="Helvetica Neue" w:cs="Helvetica Neue"/>
        </w:rPr>
      </w:pPr>
      <w:r w:rsidRPr="68F16C54">
        <w:rPr>
          <w:rFonts w:eastAsia="Helvetica Neue" w:cs="Helvetica Neue"/>
        </w:rPr>
        <w:t xml:space="preserve">Accessibility is a </w:t>
      </w:r>
      <w:r w:rsidR="39EEB7CA" w:rsidRPr="68F16C54">
        <w:rPr>
          <w:rFonts w:eastAsia="Helvetica Neue" w:cs="Helvetica Neue"/>
        </w:rPr>
        <w:t>negotiable</w:t>
      </w:r>
      <w:r w:rsidRPr="68F16C54">
        <w:rPr>
          <w:rFonts w:eastAsia="Helvetica Neue" w:cs="Helvetica Neue"/>
        </w:rPr>
        <w:t xml:space="preserve"> </w:t>
      </w:r>
      <w:r w:rsidR="1695AA02" w:rsidRPr="68F16C54">
        <w:rPr>
          <w:rFonts w:eastAsia="Helvetica Neue" w:cs="Helvetica Neue"/>
        </w:rPr>
        <w:t>requirement</w:t>
      </w:r>
      <w:r w:rsidRPr="68F16C54">
        <w:rPr>
          <w:rFonts w:eastAsia="Helvetica Neue" w:cs="Helvetica Neue"/>
        </w:rPr>
        <w:t xml:space="preserve"> to ensure inclusive use of the system for all users, regardless of disability or device limitations. To meet this requirement, the web application must be compatible with screen readers and support full keyboard navigation for individuals with visual impairments. High-contrast display modes and alternative text descriptions for all non-text content will be implemented to comply with accessibility standards. Wherever possible, the design will follow the Web Content Accessibility Guidelines </w:t>
      </w:r>
      <w:r w:rsidR="00336EFE" w:rsidRPr="68F16C54">
        <w:rPr>
          <w:rFonts w:eastAsia="Helvetica Neue" w:cs="Helvetica Neue"/>
        </w:rPr>
        <w:t xml:space="preserve">(WACG) </w:t>
      </w:r>
      <w:r w:rsidRPr="68F16C54">
        <w:rPr>
          <w:rFonts w:eastAsia="Helvetica Neue" w:cs="Helvetica Neue"/>
        </w:rPr>
        <w:t>[</w:t>
      </w:r>
      <w:r w:rsidR="00E26866">
        <w:rPr>
          <w:rFonts w:eastAsia="Helvetica Neue" w:cs="Helvetica Neue"/>
        </w:rPr>
        <w:t>23</w:t>
      </w:r>
      <w:r w:rsidRPr="68F16C54">
        <w:rPr>
          <w:rFonts w:eastAsia="Helvetica Neue" w:cs="Helvetica Neue"/>
        </w:rPr>
        <w:t>], which provide internationally recognized criteria for making web technology more inclusive. Incorporating these practices not only ensures legal and ethical compliance but also improves the overall usability of the platform.</w:t>
      </w:r>
    </w:p>
    <w:p w14:paraId="0C68D052" w14:textId="77777777" w:rsidR="006B737A" w:rsidRPr="00B03DC1" w:rsidRDefault="006B737A" w:rsidP="00946ACD">
      <w:pPr>
        <w:pStyle w:val="Heading3"/>
        <w:spacing w:line="240" w:lineRule="auto"/>
        <w:ind w:left="288"/>
      </w:pPr>
      <w:bookmarkStart w:id="24" w:name="_Toc210597736"/>
      <w:r w:rsidRPr="00B03DC1">
        <w:rPr>
          <w:rFonts w:eastAsia="Helvetica Neue"/>
        </w:rPr>
        <w:t>User Interface</w:t>
      </w:r>
      <w:bookmarkEnd w:id="24"/>
    </w:p>
    <w:p w14:paraId="292D7527" w14:textId="4FADD567" w:rsidR="00345309" w:rsidRDefault="006B737A" w:rsidP="00345309">
      <w:pPr>
        <w:spacing w:after="0" w:line="240" w:lineRule="auto"/>
        <w:ind w:left="432"/>
        <w:jc w:val="both"/>
        <w:rPr>
          <w:rFonts w:eastAsia="Helvetica Neue" w:cs="Helvetica Neue"/>
        </w:rPr>
      </w:pPr>
      <w:r w:rsidRPr="24F9CE89">
        <w:rPr>
          <w:rFonts w:eastAsia="Helvetica Neue" w:cs="Helvetica Neue"/>
        </w:rPr>
        <w:t xml:space="preserve">By using a responsive design framework, the user interface must be able to adjust to a variety of screen sizes and devices, including desktops, tablets, and smartphones. Relying on legible typography and an easy-to-understand structure, the layout will minimize visual clutter while maintaining a polished yet straightforward appearance. Classification results will be displayed using consistent color coding, making sure that the color selections follow accessibility standards for contrast. </w:t>
      </w:r>
      <w:r w:rsidR="00AD5366" w:rsidRPr="24F9CE89">
        <w:rPr>
          <w:rFonts w:eastAsia="Helvetica Neue" w:cs="Helvetica Neue"/>
        </w:rPr>
        <w:t xml:space="preserve">The WCAG provides design principals, stating that the website’s content must be perceivable, and the interface components be operable, with the </w:t>
      </w:r>
      <w:r w:rsidR="00336EFE" w:rsidRPr="24F9CE89">
        <w:rPr>
          <w:rFonts w:eastAsia="Helvetica Neue" w:cs="Helvetica Neue"/>
        </w:rPr>
        <w:t>website’s</w:t>
      </w:r>
      <w:r w:rsidR="00AD5366" w:rsidRPr="24F9CE89">
        <w:rPr>
          <w:rFonts w:eastAsia="Helvetica Neue" w:cs="Helvetica Neue"/>
        </w:rPr>
        <w:t xml:space="preserve"> usage instructions be understandable, and the website content can be robust enough to be widely interpreted.</w:t>
      </w:r>
      <w:r w:rsidR="00336EFE" w:rsidRPr="24F9CE89">
        <w:rPr>
          <w:rFonts w:eastAsia="Helvetica Neue" w:cs="Helvetica Neue"/>
        </w:rPr>
        <w:t xml:space="preserve"> The principles of perceivability, operability, understandability and robustness are defined as POUR</w:t>
      </w:r>
      <w:r w:rsidR="750BCD88" w:rsidRPr="24F9CE89">
        <w:rPr>
          <w:rFonts w:eastAsia="Helvetica Neue" w:cs="Helvetica Neue"/>
        </w:rPr>
        <w:t xml:space="preserve"> [</w:t>
      </w:r>
      <w:r w:rsidR="00E26866">
        <w:rPr>
          <w:rFonts w:eastAsia="Helvetica Neue" w:cs="Helvetica Neue"/>
        </w:rPr>
        <w:t>24</w:t>
      </w:r>
      <w:r w:rsidR="750BCD88" w:rsidRPr="24F9CE89">
        <w:rPr>
          <w:rFonts w:eastAsia="Helvetica Neue" w:cs="Helvetica Neue"/>
        </w:rPr>
        <w:t>]</w:t>
      </w:r>
      <w:r w:rsidR="00336EFE" w:rsidRPr="24F9CE89">
        <w:rPr>
          <w:rFonts w:eastAsia="Helvetica Neue" w:cs="Helvetica Neue"/>
        </w:rPr>
        <w:t>.</w:t>
      </w:r>
      <w:r w:rsidR="00AD5366" w:rsidRPr="24F9CE89">
        <w:rPr>
          <w:rFonts w:eastAsia="Helvetica Neue" w:cs="Helvetica Neue"/>
        </w:rPr>
        <w:t xml:space="preserve"> </w:t>
      </w:r>
      <w:r w:rsidR="005135D1" w:rsidRPr="24F9CE89">
        <w:rPr>
          <w:rFonts w:eastAsia="Helvetica Neue" w:cs="Helvetica Neue"/>
        </w:rPr>
        <w:t xml:space="preserve">These principles </w:t>
      </w:r>
      <w:r w:rsidRPr="24F9CE89">
        <w:rPr>
          <w:rFonts w:eastAsia="Helvetica Neue" w:cs="Helvetica Neue"/>
        </w:rPr>
        <w:t xml:space="preserve">support </w:t>
      </w:r>
      <w:r w:rsidR="005135D1" w:rsidRPr="24F9CE89">
        <w:rPr>
          <w:rFonts w:eastAsia="Helvetica Neue" w:cs="Helvetica Neue"/>
        </w:rPr>
        <w:t>the</w:t>
      </w:r>
      <w:r w:rsidRPr="24F9CE89">
        <w:rPr>
          <w:rFonts w:eastAsia="Helvetica Neue" w:cs="Helvetica Neue"/>
        </w:rPr>
        <w:t xml:space="preserve"> professionalism, responsiveness, and clarity</w:t>
      </w:r>
      <w:r w:rsidR="005135D1" w:rsidRPr="24F9CE89">
        <w:rPr>
          <w:rFonts w:eastAsia="Helvetica Neue" w:cs="Helvetica Neue"/>
        </w:rPr>
        <w:t xml:space="preserve"> of our demonstration, ensuring its ease of use and accessibility for all users</w:t>
      </w:r>
      <w:r w:rsidRPr="24F9CE89">
        <w:rPr>
          <w:rFonts w:eastAsia="Helvetica Neue" w:cs="Helvetica Neue"/>
        </w:rPr>
        <w:t>.</w:t>
      </w:r>
      <w:r w:rsidR="00AD5366" w:rsidRPr="24F9CE89">
        <w:rPr>
          <w:rFonts w:eastAsia="Helvetica Neue" w:cs="Helvetica Neue"/>
        </w:rPr>
        <w:t xml:space="preserve"> </w:t>
      </w:r>
    </w:p>
    <w:p w14:paraId="0BC4D6E1" w14:textId="77777777" w:rsidR="00345309" w:rsidRDefault="00345309" w:rsidP="00345309">
      <w:pPr>
        <w:pStyle w:val="Heading2"/>
      </w:pPr>
      <w:bookmarkStart w:id="25" w:name="_Toc210597737"/>
      <w:r w:rsidRPr="00B03DC1">
        <w:t>Code Maintainability</w:t>
      </w:r>
      <w:bookmarkEnd w:id="25"/>
    </w:p>
    <w:p w14:paraId="7731E703" w14:textId="77777777" w:rsidR="00345309" w:rsidRPr="00345309" w:rsidRDefault="00345309" w:rsidP="00345309">
      <w:pPr>
        <w:pStyle w:val="Heading3"/>
        <w:ind w:firstLine="144"/>
      </w:pPr>
      <w:bookmarkStart w:id="26" w:name="_Toc210597738"/>
      <w:r>
        <w:t>ISIP Guideline Compliance</w:t>
      </w:r>
      <w:bookmarkEnd w:id="26"/>
      <w:r>
        <w:t xml:space="preserve"> </w:t>
      </w:r>
    </w:p>
    <w:p w14:paraId="0877CE4C" w14:textId="0C5ECF73" w:rsidR="00345309" w:rsidRPr="00345309" w:rsidRDefault="00345309" w:rsidP="00345309">
      <w:pPr>
        <w:spacing w:line="240" w:lineRule="auto"/>
        <w:ind w:left="432"/>
        <w:jc w:val="both"/>
        <w:rPr>
          <w:szCs w:val="22"/>
        </w:rPr>
      </w:pPr>
      <w:r w:rsidRPr="00B03DC1">
        <w:rPr>
          <w:szCs w:val="22"/>
        </w:rPr>
        <w:t>Our first constraint is compliance with the ISIP standards. This non-negotiable constraint will cover the coding standards that we will follow. We chose to use the ISIP standards because the software we are producing will reside in the ISIP environment. Additionally, our web tool will be hosted on ISIP’s web server. Our non-negotiable requirement is documentation, this includes a user guide, in-line comments in our code, and a project overview page. This documentation will facilitate upgrades and edits we make throughout this semester and will aid future developers who need to understand and/or upgrade our software</w:t>
      </w:r>
      <w:r w:rsidR="0077501B">
        <w:rPr>
          <w:szCs w:val="22"/>
        </w:rPr>
        <w:t xml:space="preserve"> [</w:t>
      </w:r>
      <w:r w:rsidR="00E26866">
        <w:rPr>
          <w:szCs w:val="22"/>
        </w:rPr>
        <w:t>20</w:t>
      </w:r>
      <w:r w:rsidR="0077501B">
        <w:rPr>
          <w:szCs w:val="22"/>
        </w:rPr>
        <w:t>]</w:t>
      </w:r>
      <w:r w:rsidRPr="00B03DC1">
        <w:rPr>
          <w:szCs w:val="22"/>
        </w:rPr>
        <w:t>.</w:t>
      </w:r>
    </w:p>
    <w:p w14:paraId="0ADD17CE" w14:textId="049378DB" w:rsidR="00345309" w:rsidRPr="00345309" w:rsidRDefault="00345309" w:rsidP="00345309">
      <w:pPr>
        <w:pStyle w:val="Heading3"/>
        <w:ind w:firstLine="144"/>
      </w:pPr>
      <w:bookmarkStart w:id="27" w:name="_Toc210597739"/>
      <w:r>
        <w:lastRenderedPageBreak/>
        <w:t>Documentation</w:t>
      </w:r>
      <w:bookmarkEnd w:id="27"/>
    </w:p>
    <w:p w14:paraId="1B1B2E97" w14:textId="60D9F288" w:rsidR="00345309" w:rsidRPr="00345309" w:rsidRDefault="00345309" w:rsidP="00345309">
      <w:pPr>
        <w:spacing w:line="240" w:lineRule="auto"/>
        <w:ind w:left="432"/>
        <w:jc w:val="both"/>
        <w:rPr>
          <w:szCs w:val="22"/>
        </w:rPr>
      </w:pPr>
      <w:r w:rsidRPr="00B03DC1">
        <w:rPr>
          <w:szCs w:val="22"/>
        </w:rPr>
        <w:t>Code maintainability refers to how easily code can be modified and updated over time</w:t>
      </w:r>
      <w:r w:rsidR="0077501B">
        <w:rPr>
          <w:szCs w:val="22"/>
        </w:rPr>
        <w:t xml:space="preserve"> [</w:t>
      </w:r>
      <w:r w:rsidR="00E26866">
        <w:rPr>
          <w:szCs w:val="22"/>
        </w:rPr>
        <w:t>25</w:t>
      </w:r>
      <w:r w:rsidR="0077501B">
        <w:rPr>
          <w:szCs w:val="22"/>
        </w:rPr>
        <w:t>]</w:t>
      </w:r>
      <w:r w:rsidRPr="00B03DC1">
        <w:rPr>
          <w:szCs w:val="22"/>
        </w:rPr>
        <w:t>. More specifically, maintainable code makes it easier and more efficient for current and future developers to fix bugs, add features, and update the code to keep up with modern technology. Writing and organizing code that is maintainable is crucial to the longevity of the codebase, especially with how rapidly software is evolving nowadays.</w:t>
      </w:r>
      <w:r>
        <w:rPr>
          <w:szCs w:val="22"/>
        </w:rPr>
        <w:t xml:space="preserve"> The ISO 12207 standard defines the software lifecycle process, providing a structured framework to systematically develop software</w:t>
      </w:r>
      <w:r w:rsidR="0077501B">
        <w:rPr>
          <w:szCs w:val="22"/>
        </w:rPr>
        <w:t xml:space="preserve"> [</w:t>
      </w:r>
      <w:r w:rsidR="00E26866">
        <w:rPr>
          <w:szCs w:val="22"/>
        </w:rPr>
        <w:t>26</w:t>
      </w:r>
      <w:r w:rsidR="0077501B">
        <w:rPr>
          <w:szCs w:val="22"/>
        </w:rPr>
        <w:t>]</w:t>
      </w:r>
      <w:r>
        <w:rPr>
          <w:szCs w:val="22"/>
        </w:rPr>
        <w:t>.</w:t>
      </w:r>
      <w:r w:rsidRPr="00B03DC1">
        <w:rPr>
          <w:szCs w:val="22"/>
        </w:rPr>
        <w:t xml:space="preserve"> For this project, writing clean, maintainable code is important for both our current and future progress. As we write our code, making it maintainable will ensure that we can easily make updates as we progress through the semester. Furthermore, this will allow any future students to easily understand how our code works in case they decide to further our project or are simply learning from our work. There are many strategies for writing maintainable code, including following coding standards, writing meaningful comments, using descriptive naming conventions, and maintaining up-to-date documentation</w:t>
      </w:r>
      <w:r w:rsidR="0077501B">
        <w:rPr>
          <w:szCs w:val="22"/>
        </w:rPr>
        <w:t xml:space="preserve"> [</w:t>
      </w:r>
      <w:r w:rsidR="00E26866">
        <w:rPr>
          <w:szCs w:val="22"/>
        </w:rPr>
        <w:t>25]</w:t>
      </w:r>
      <w:r w:rsidR="00E9236C">
        <w:rPr>
          <w:szCs w:val="22"/>
        </w:rPr>
        <w:t>.</w:t>
      </w:r>
      <w:r w:rsidRPr="00B03DC1">
        <w:rPr>
          <w:szCs w:val="22"/>
        </w:rPr>
        <w:t xml:space="preserve"> Our requirement and constraint under this criterion reflect some of these strategies.</w:t>
      </w:r>
    </w:p>
    <w:p w14:paraId="3A2CE993" w14:textId="1773D605" w:rsidR="006B737A" w:rsidRPr="006B737A" w:rsidRDefault="006B737A" w:rsidP="00946ACD">
      <w:pPr>
        <w:pStyle w:val="Heading2"/>
        <w:spacing w:line="240" w:lineRule="auto"/>
      </w:pPr>
      <w:bookmarkStart w:id="28" w:name="_Toc210597740"/>
      <w:r w:rsidRPr="006B737A">
        <w:rPr>
          <w:rFonts w:eastAsia="Helvetica Neue"/>
        </w:rPr>
        <w:t>Ethics &amp; Security Criteria</w:t>
      </w:r>
      <w:bookmarkEnd w:id="28"/>
    </w:p>
    <w:p w14:paraId="68099167" w14:textId="77777777" w:rsidR="006B737A" w:rsidRPr="00B03DC1" w:rsidRDefault="006B737A" w:rsidP="00946ACD">
      <w:pPr>
        <w:pStyle w:val="Heading3"/>
        <w:spacing w:line="240" w:lineRule="auto"/>
        <w:ind w:left="288"/>
      </w:pPr>
      <w:bookmarkStart w:id="29" w:name="_Toc210597741"/>
      <w:r w:rsidRPr="00B03DC1">
        <w:rPr>
          <w:rFonts w:eastAsia="Helvetica Neue"/>
        </w:rPr>
        <w:t>Algorithmic Transparency</w:t>
      </w:r>
      <w:bookmarkEnd w:id="29"/>
    </w:p>
    <w:p w14:paraId="521C16ED" w14:textId="27A2BC98" w:rsidR="006B737A" w:rsidRDefault="006B737A" w:rsidP="00946ACD">
      <w:pPr>
        <w:spacing w:after="0" w:line="240" w:lineRule="auto"/>
        <w:ind w:left="432"/>
        <w:jc w:val="both"/>
        <w:rPr>
          <w:rFonts w:eastAsia="Helvetica Neue" w:cs="Helvetica Neue"/>
        </w:rPr>
      </w:pPr>
      <w:r w:rsidRPr="68F16C54">
        <w:rPr>
          <w:rFonts w:eastAsia="Helvetica Neue" w:cs="Helvetica Neue"/>
        </w:rPr>
        <w:t xml:space="preserve">Algorithmic transparency is a non-negotiable constraint of our system to ensure that the processes behind classification remain interpretable and accountable. CNNs </w:t>
      </w:r>
      <w:r w:rsidR="00E9236C">
        <w:rPr>
          <w:rFonts w:eastAsia="Helvetica Neue" w:cs="Helvetica Neue"/>
        </w:rPr>
        <w:t>and</w:t>
      </w:r>
      <w:r w:rsidRPr="68F16C54">
        <w:rPr>
          <w:rFonts w:eastAsia="Helvetica Neue" w:cs="Helvetica Neue"/>
        </w:rPr>
        <w:t xml:space="preserve"> other deep learning models </w:t>
      </w:r>
      <w:r w:rsidR="00E9236C">
        <w:rPr>
          <w:rFonts w:eastAsia="Helvetica Neue" w:cs="Helvetica Neue"/>
        </w:rPr>
        <w:t>are considered to be</w:t>
      </w:r>
      <w:r w:rsidRPr="68F16C54">
        <w:rPr>
          <w:rFonts w:eastAsia="Helvetica Neue" w:cs="Helvetica Neue"/>
        </w:rPr>
        <w:t xml:space="preserve"> "black-box" systems</w:t>
      </w:r>
      <w:r w:rsidR="00E9236C">
        <w:rPr>
          <w:rFonts w:eastAsia="Helvetica Neue" w:cs="Helvetica Neue"/>
        </w:rPr>
        <w:t xml:space="preserve">, </w:t>
      </w:r>
      <w:r w:rsidRPr="68F16C54">
        <w:rPr>
          <w:rFonts w:eastAsia="Helvetica Neue" w:cs="Helvetica Neue"/>
        </w:rPr>
        <w:t xml:space="preserve"> </w:t>
      </w:r>
      <w:r w:rsidR="00E9236C">
        <w:rPr>
          <w:rFonts w:eastAsia="Helvetica Neue" w:cs="Helvetica Neue"/>
        </w:rPr>
        <w:t>making it</w:t>
      </w:r>
      <w:r w:rsidRPr="68F16C54">
        <w:rPr>
          <w:rFonts w:eastAsia="Helvetica Neue" w:cs="Helvetica Neue"/>
        </w:rPr>
        <w:t xml:space="preserve"> hard for stakeholders and users to comprehend the reasoning behind a particular decision [</w:t>
      </w:r>
      <w:r w:rsidR="00E26866">
        <w:rPr>
          <w:rFonts w:eastAsia="Helvetica Neue" w:cs="Helvetica Neue"/>
        </w:rPr>
        <w:t>27</w:t>
      </w:r>
      <w:r w:rsidRPr="68F16C54">
        <w:rPr>
          <w:rFonts w:eastAsia="Helvetica Neue" w:cs="Helvetica Neue"/>
        </w:rPr>
        <w:t xml:space="preserve">]. To make it clear which patterns affect classification results, our </w:t>
      </w:r>
      <w:r w:rsidR="00E9236C">
        <w:rPr>
          <w:rFonts w:eastAsia="Helvetica Neue" w:cs="Helvetica Neue"/>
        </w:rPr>
        <w:t>proposed solution prioritizes</w:t>
      </w:r>
      <w:r w:rsidRPr="68F16C54">
        <w:rPr>
          <w:rFonts w:eastAsia="Helvetica Neue" w:cs="Helvetica Neue"/>
        </w:rPr>
        <w:t xml:space="preserve"> explainability, such as feature visualization and additional interpretability methods, to clarify which patterns influence classification outcomes. By prioritizing explainability alongside accuracy, we ensure ethical alignment with the broader AI community’s emphasis on fairness, accountability, and transparency [</w:t>
      </w:r>
      <w:r w:rsidR="00E26866">
        <w:rPr>
          <w:rFonts w:eastAsia="Helvetica Neue" w:cs="Helvetica Neue"/>
        </w:rPr>
        <w:t>27</w:t>
      </w:r>
      <w:r w:rsidRPr="68F16C54">
        <w:rPr>
          <w:rFonts w:eastAsia="Helvetica Neue" w:cs="Helvetica Neue"/>
        </w:rPr>
        <w:t>]. This requirement reduces the risk of misuse, builds user trust, and provides auditors the ability to assess whether the system behaves as intended.</w:t>
      </w:r>
    </w:p>
    <w:p w14:paraId="634AD15F" w14:textId="3684BDE8" w:rsidR="009269B6" w:rsidRPr="00B03DC1" w:rsidRDefault="009269B6" w:rsidP="00946ACD">
      <w:pPr>
        <w:spacing w:after="0" w:line="240" w:lineRule="auto"/>
        <w:ind w:left="432"/>
        <w:jc w:val="both"/>
        <w:rPr>
          <w:szCs w:val="22"/>
        </w:rPr>
      </w:pPr>
      <w:r>
        <w:rPr>
          <w:rFonts w:eastAsia="Helvetica Neue" w:cs="Helvetica Neue"/>
          <w:szCs w:val="22"/>
        </w:rPr>
        <w:t xml:space="preserve">When developing our algorithm, we need to be aware of unintended bias, where a model may mistakenly classify against a group of individuals based on characteristics such as race or gender. This stems from the underrepresentation </w:t>
      </w:r>
      <w:r w:rsidR="00574AE3">
        <w:rPr>
          <w:rFonts w:eastAsia="Helvetica Neue" w:cs="Helvetica Neue"/>
          <w:szCs w:val="22"/>
        </w:rPr>
        <w:t xml:space="preserve">of a group </w:t>
      </w:r>
      <w:r>
        <w:rPr>
          <w:rFonts w:eastAsia="Helvetica Neue" w:cs="Helvetica Neue"/>
          <w:szCs w:val="22"/>
        </w:rPr>
        <w:t xml:space="preserve">within the training dataset, when unmonitored, these biases could result in systematic discrimination. The IEEE 7003-2024 </w:t>
      </w:r>
      <w:r w:rsidR="006243EF">
        <w:rPr>
          <w:rFonts w:eastAsia="Helvetica Neue" w:cs="Helvetica Neue"/>
          <w:szCs w:val="22"/>
        </w:rPr>
        <w:t>standard</w:t>
      </w:r>
      <w:r>
        <w:rPr>
          <w:rFonts w:eastAsia="Helvetica Neue" w:cs="Helvetica Neue"/>
          <w:szCs w:val="22"/>
        </w:rPr>
        <w:t xml:space="preserve"> </w:t>
      </w:r>
      <w:r w:rsidR="006243EF">
        <w:rPr>
          <w:rFonts w:eastAsia="Helvetica Neue" w:cs="Helvetica Neue"/>
          <w:szCs w:val="22"/>
        </w:rPr>
        <w:t>provides</w:t>
      </w:r>
      <w:r>
        <w:rPr>
          <w:rFonts w:eastAsia="Helvetica Neue" w:cs="Helvetica Neue"/>
          <w:szCs w:val="22"/>
        </w:rPr>
        <w:t xml:space="preserve"> a framework to address </w:t>
      </w:r>
      <w:r w:rsidR="006243EF">
        <w:rPr>
          <w:rFonts w:eastAsia="Helvetica Neue" w:cs="Helvetica Neue"/>
          <w:szCs w:val="22"/>
        </w:rPr>
        <w:t>these risks</w:t>
      </w:r>
      <w:r w:rsidR="0077501B">
        <w:rPr>
          <w:rFonts w:eastAsia="Helvetica Neue" w:cs="Helvetica Neue"/>
          <w:szCs w:val="22"/>
        </w:rPr>
        <w:t xml:space="preserve"> [</w:t>
      </w:r>
      <w:r w:rsidR="00E26866">
        <w:rPr>
          <w:rFonts w:eastAsia="Helvetica Neue" w:cs="Helvetica Neue"/>
          <w:szCs w:val="22"/>
        </w:rPr>
        <w:t>28</w:t>
      </w:r>
      <w:r w:rsidR="0077501B">
        <w:rPr>
          <w:rFonts w:eastAsia="Helvetica Neue" w:cs="Helvetica Neue"/>
          <w:szCs w:val="22"/>
        </w:rPr>
        <w:t>]</w:t>
      </w:r>
      <w:r w:rsidR="007B0B7F">
        <w:rPr>
          <w:rFonts w:eastAsia="Helvetica Neue" w:cs="Helvetica Neue"/>
          <w:szCs w:val="22"/>
        </w:rPr>
        <w:t xml:space="preserve">. This standard calls for the establishment of a bias profile, where all the considerations regarding bias are documented. </w:t>
      </w:r>
    </w:p>
    <w:p w14:paraId="1AA85B44" w14:textId="77777777" w:rsidR="006B737A" w:rsidRPr="00B03DC1" w:rsidRDefault="006B737A" w:rsidP="00946ACD">
      <w:pPr>
        <w:pStyle w:val="Heading3"/>
        <w:spacing w:line="240" w:lineRule="auto"/>
        <w:ind w:left="288"/>
      </w:pPr>
      <w:bookmarkStart w:id="30" w:name="_Toc210597742"/>
      <w:r w:rsidRPr="00B03DC1">
        <w:rPr>
          <w:rFonts w:eastAsia="Helvetica Neue"/>
        </w:rPr>
        <w:t>Website Security</w:t>
      </w:r>
      <w:bookmarkEnd w:id="30"/>
    </w:p>
    <w:p w14:paraId="47C1F906" w14:textId="5C18252D" w:rsidR="006B737A" w:rsidRPr="003A7071" w:rsidRDefault="006B737A" w:rsidP="00946ACD">
      <w:pPr>
        <w:spacing w:after="0" w:line="240" w:lineRule="auto"/>
        <w:ind w:left="432"/>
        <w:jc w:val="both"/>
        <w:rPr>
          <w:rFonts w:eastAsia="Helvetica Neue" w:cs="Helvetica Neue"/>
          <w:szCs w:val="22"/>
        </w:rPr>
      </w:pPr>
      <w:r w:rsidRPr="00B03DC1">
        <w:rPr>
          <w:rFonts w:eastAsia="Helvetica Neue" w:cs="Helvetica Neue"/>
          <w:szCs w:val="22"/>
        </w:rPr>
        <w:t xml:space="preserve">Website security is a non-negotiable requirement, evaluated as pass/fail. Since the trained </w:t>
      </w:r>
      <w:r w:rsidR="000C3FE7">
        <w:rPr>
          <w:rFonts w:eastAsia="Helvetica Neue" w:cs="Helvetica Neue"/>
          <w:szCs w:val="22"/>
        </w:rPr>
        <w:t xml:space="preserve">detection </w:t>
      </w:r>
      <w:r w:rsidRPr="00B03DC1">
        <w:rPr>
          <w:rFonts w:eastAsia="Helvetica Neue" w:cs="Helvetica Neue"/>
          <w:szCs w:val="22"/>
        </w:rPr>
        <w:t xml:space="preserve">model and user-submitted data are accessible through a web interface, secure handling of inputs and outputs is mandatory. Basic security measures such as input </w:t>
      </w:r>
      <w:r w:rsidRPr="00B03DC1">
        <w:rPr>
          <w:rFonts w:eastAsia="Helvetica Neue" w:cs="Helvetica Neue"/>
          <w:szCs w:val="22"/>
        </w:rPr>
        <w:lastRenderedPageBreak/>
        <w:t>validation and HTTPS encryption must be implemented to protect sensitive interactions [</w:t>
      </w:r>
      <w:r w:rsidR="00E26866">
        <w:rPr>
          <w:rFonts w:eastAsia="Helvetica Neue" w:cs="Helvetica Neue"/>
          <w:szCs w:val="22"/>
        </w:rPr>
        <w:t>29</w:t>
      </w:r>
      <w:r w:rsidRPr="00B03DC1">
        <w:rPr>
          <w:rFonts w:eastAsia="Helvetica Neue" w:cs="Helvetica Neue"/>
          <w:szCs w:val="22"/>
        </w:rPr>
        <w:t xml:space="preserve">]. </w:t>
      </w:r>
      <w:r w:rsidR="000C3FE7">
        <w:rPr>
          <w:rFonts w:eastAsia="Helvetica Neue" w:cs="Helvetica Neue"/>
          <w:szCs w:val="22"/>
        </w:rPr>
        <w:t xml:space="preserve">The ISO 27001 is referred to as the international standard for Information Security Management Systems, providing a framework for managing sensitive information securely. </w:t>
      </w:r>
      <w:r w:rsidRPr="00B03DC1">
        <w:rPr>
          <w:rFonts w:eastAsia="Helvetica Neue" w:cs="Helvetica Neue"/>
          <w:szCs w:val="22"/>
        </w:rPr>
        <w:t>In addition, no user information or uploaded data will be retained by the system after classification is complete; all user input is immediately deleted to ensure privacy and prevent data misuse</w:t>
      </w:r>
      <w:r w:rsidR="0077501B">
        <w:rPr>
          <w:rFonts w:eastAsia="Helvetica Neue" w:cs="Helvetica Neue"/>
          <w:szCs w:val="22"/>
        </w:rPr>
        <w:t xml:space="preserve"> [</w:t>
      </w:r>
      <w:r w:rsidR="00E26866">
        <w:rPr>
          <w:rFonts w:eastAsia="Helvetica Neue" w:cs="Helvetica Neue"/>
          <w:szCs w:val="22"/>
        </w:rPr>
        <w:t>30</w:t>
      </w:r>
      <w:r w:rsidR="0077501B">
        <w:rPr>
          <w:rFonts w:eastAsia="Helvetica Neue" w:cs="Helvetica Neue"/>
          <w:szCs w:val="22"/>
        </w:rPr>
        <w:t>]</w:t>
      </w:r>
      <w:r w:rsidRPr="00B03DC1">
        <w:rPr>
          <w:rFonts w:eastAsia="Helvetica Neue" w:cs="Helvetica Neue"/>
          <w:szCs w:val="22"/>
        </w:rPr>
        <w:t>. A breach would compromise both user privacy and model integrity, thereby disqualifying the system for deployment. Successful implementation of these standard security protocols and privacy protections upholds user trust in the platform.</w:t>
      </w:r>
    </w:p>
    <w:p w14:paraId="714BD98C" w14:textId="2446D2E1" w:rsidR="006B737A" w:rsidRPr="00B0787F" w:rsidRDefault="00C31394" w:rsidP="00946ACD">
      <w:pPr>
        <w:pStyle w:val="Heading3"/>
        <w:spacing w:line="240" w:lineRule="auto"/>
        <w:ind w:left="288"/>
      </w:pPr>
      <w:bookmarkStart w:id="31" w:name="_Toc210597743"/>
      <w:r>
        <w:t>Ethical Dataset Development</w:t>
      </w:r>
      <w:bookmarkEnd w:id="31"/>
    </w:p>
    <w:p w14:paraId="05E5CB7F" w14:textId="698E9782" w:rsidR="006B737A" w:rsidRPr="00B03DC1" w:rsidRDefault="00C31394" w:rsidP="009900D9">
      <w:pPr>
        <w:spacing w:line="240" w:lineRule="auto"/>
        <w:ind w:left="432"/>
        <w:jc w:val="both"/>
        <w:rPr>
          <w:szCs w:val="22"/>
        </w:rPr>
      </w:pPr>
      <w:r>
        <w:rPr>
          <w:szCs w:val="22"/>
        </w:rPr>
        <w:t xml:space="preserve">When handling our data, we need to maintain ethical dataset practices. </w:t>
      </w:r>
      <w:r w:rsidR="006B737A" w:rsidRPr="00B03DC1">
        <w:rPr>
          <w:szCs w:val="22"/>
        </w:rPr>
        <w:t xml:space="preserve">This constraint determines where we source our datasets and images from. We are only sourcing images from databases that are open source and pull their images from sources like Google and Facebook which are licensed. </w:t>
      </w:r>
      <w:r w:rsidR="00634AEF">
        <w:rPr>
          <w:szCs w:val="22"/>
        </w:rPr>
        <w:t>ISO</w:t>
      </w:r>
      <w:r>
        <w:rPr>
          <w:szCs w:val="22"/>
        </w:rPr>
        <w:t xml:space="preserve"> 27001 outlines the</w:t>
      </w:r>
      <w:r w:rsidR="003A59D5">
        <w:rPr>
          <w:szCs w:val="22"/>
        </w:rPr>
        <w:t xml:space="preserve"> requirements for </w:t>
      </w:r>
      <w:r w:rsidR="00135944">
        <w:rPr>
          <w:szCs w:val="22"/>
        </w:rPr>
        <w:t xml:space="preserve">the proper </w:t>
      </w:r>
      <w:r w:rsidR="00ED1D72">
        <w:rPr>
          <w:szCs w:val="22"/>
        </w:rPr>
        <w:t>classification</w:t>
      </w:r>
      <w:r w:rsidR="00135944">
        <w:rPr>
          <w:szCs w:val="22"/>
        </w:rPr>
        <w:t xml:space="preserve">, </w:t>
      </w:r>
      <w:r w:rsidR="00BD1152">
        <w:rPr>
          <w:szCs w:val="22"/>
        </w:rPr>
        <w:t>handling, and protection</w:t>
      </w:r>
      <w:r w:rsidR="00F567B9">
        <w:rPr>
          <w:szCs w:val="22"/>
        </w:rPr>
        <w:t xml:space="preserve"> of information</w:t>
      </w:r>
      <w:r w:rsidR="0077501B">
        <w:rPr>
          <w:szCs w:val="22"/>
        </w:rPr>
        <w:t xml:space="preserve"> [</w:t>
      </w:r>
      <w:r w:rsidR="00E26866">
        <w:rPr>
          <w:szCs w:val="22"/>
        </w:rPr>
        <w:t>31</w:t>
      </w:r>
      <w:r w:rsidR="0077501B">
        <w:rPr>
          <w:szCs w:val="22"/>
        </w:rPr>
        <w:t>]</w:t>
      </w:r>
      <w:r w:rsidR="00A20E08">
        <w:rPr>
          <w:szCs w:val="22"/>
        </w:rPr>
        <w:t>.</w:t>
      </w:r>
      <w:r w:rsidR="00E43143">
        <w:rPr>
          <w:szCs w:val="22"/>
        </w:rPr>
        <w:t xml:space="preserve"> </w:t>
      </w:r>
      <w:r w:rsidR="002E128A">
        <w:rPr>
          <w:szCs w:val="22"/>
        </w:rPr>
        <w:t xml:space="preserve">Following these guidelines ensures data is handled properly. </w:t>
      </w:r>
      <w:r w:rsidR="00616FA0">
        <w:rPr>
          <w:szCs w:val="22"/>
        </w:rPr>
        <w:t xml:space="preserve">Following these guidelines and </w:t>
      </w:r>
      <w:r w:rsidR="00656DFD">
        <w:rPr>
          <w:szCs w:val="22"/>
        </w:rPr>
        <w:t>only sourcing our data</w:t>
      </w:r>
      <w:r w:rsidR="00245E71">
        <w:rPr>
          <w:szCs w:val="22"/>
        </w:rPr>
        <w:t xml:space="preserve"> from </w:t>
      </w:r>
      <w:r w:rsidR="00E62ABD">
        <w:rPr>
          <w:szCs w:val="22"/>
        </w:rPr>
        <w:t xml:space="preserve">the sources name earlier, </w:t>
      </w:r>
      <w:r w:rsidR="006B737A" w:rsidRPr="00B03DC1">
        <w:rPr>
          <w:szCs w:val="22"/>
        </w:rPr>
        <w:t xml:space="preserve">we </w:t>
      </w:r>
      <w:r w:rsidR="00E62ABD">
        <w:rPr>
          <w:szCs w:val="22"/>
        </w:rPr>
        <w:t>ensure that</w:t>
      </w:r>
      <w:r w:rsidR="006B737A" w:rsidRPr="00B03DC1">
        <w:rPr>
          <w:szCs w:val="22"/>
        </w:rPr>
        <w:t xml:space="preserve"> </w:t>
      </w:r>
      <w:r w:rsidR="00574AE3">
        <w:rPr>
          <w:szCs w:val="22"/>
        </w:rPr>
        <w:t xml:space="preserve">we </w:t>
      </w:r>
      <w:r w:rsidR="006B737A" w:rsidRPr="00B03DC1">
        <w:rPr>
          <w:szCs w:val="22"/>
        </w:rPr>
        <w:t xml:space="preserve">aren’t collecting and using individual’s private data without their consent or </w:t>
      </w:r>
      <w:r w:rsidR="0077501B">
        <w:rPr>
          <w:szCs w:val="22"/>
        </w:rPr>
        <w:t>knowledge [</w:t>
      </w:r>
      <w:r w:rsidR="00E26866">
        <w:rPr>
          <w:szCs w:val="22"/>
        </w:rPr>
        <w:t>32</w:t>
      </w:r>
      <w:r w:rsidR="0077501B">
        <w:rPr>
          <w:szCs w:val="22"/>
        </w:rPr>
        <w:t>]</w:t>
      </w:r>
      <w:r w:rsidR="006B737A" w:rsidRPr="00B03DC1">
        <w:rPr>
          <w:szCs w:val="22"/>
        </w:rPr>
        <w:t>.</w:t>
      </w:r>
      <w:r>
        <w:rPr>
          <w:szCs w:val="22"/>
        </w:rPr>
        <w:t xml:space="preserve"> </w:t>
      </w:r>
    </w:p>
    <w:p w14:paraId="2EB1E40D" w14:textId="77777777" w:rsidR="006B737A" w:rsidRDefault="006B737A" w:rsidP="009900D9">
      <w:pPr>
        <w:spacing w:line="240" w:lineRule="auto"/>
      </w:pPr>
    </w:p>
    <w:p w14:paraId="39AE49CF" w14:textId="77777777" w:rsidR="006B737A" w:rsidRDefault="006B737A" w:rsidP="009900D9">
      <w:pPr>
        <w:spacing w:line="240" w:lineRule="auto"/>
      </w:pPr>
    </w:p>
    <w:p w14:paraId="685EF61D" w14:textId="0A186883" w:rsidR="00E67B72" w:rsidRDefault="00E67B72" w:rsidP="009900D9">
      <w:pPr>
        <w:spacing w:line="240" w:lineRule="auto"/>
      </w:pPr>
      <w:r>
        <w:br w:type="page"/>
      </w:r>
    </w:p>
    <w:p w14:paraId="695DF9CB" w14:textId="48895DC9" w:rsidR="00201047" w:rsidRDefault="00201047" w:rsidP="009900D9">
      <w:pPr>
        <w:pStyle w:val="Heading1"/>
        <w:spacing w:line="240" w:lineRule="auto"/>
      </w:pPr>
      <w:bookmarkStart w:id="32" w:name="_Toc210597744"/>
      <w:r>
        <w:lastRenderedPageBreak/>
        <w:t>Potential</w:t>
      </w:r>
      <w:r w:rsidR="00433F85">
        <w:t xml:space="preserve"> Solutions</w:t>
      </w:r>
      <w:bookmarkEnd w:id="32"/>
    </w:p>
    <w:p w14:paraId="24CC6E1E" w14:textId="6EB3859C" w:rsidR="002348A2" w:rsidRDefault="002348A2" w:rsidP="009900D9">
      <w:pPr>
        <w:spacing w:line="240" w:lineRule="auto"/>
        <w:ind w:left="144"/>
        <w:jc w:val="both"/>
      </w:pPr>
      <w:r>
        <w:t xml:space="preserve">Machine learning models need large amounts of representative high-quality data. Our model required that we source thousands of real and </w:t>
      </w:r>
      <w:r w:rsidR="00EB4DF5">
        <w:t>DeepFake</w:t>
      </w:r>
      <w:r>
        <w:t xml:space="preserve"> images. To fulfill our needs, we chose the </w:t>
      </w:r>
      <w:r w:rsidR="00EB4DF5">
        <w:t>OpenForensics</w:t>
      </w:r>
      <w:r>
        <w:t xml:space="preserve"> dataset. This open-source dataset contains 45,473 real images and 70,325 fake images taken from Google’s Open Images Dataset. Each image is richly annotated, with segmentation masks describing outlines of faces in pixel values, and bounding boxes referencing rectangular areas around faces. This means that </w:t>
      </w:r>
      <w:r w:rsidR="00EB4DF5">
        <w:t>DeepFake</w:t>
      </w:r>
      <w:r>
        <w:t xml:space="preserve"> pixels are known. This dataset is challenging due to sophisticated GAN models deployed onto high resolution images. Furthermore, most images contain multiple faces, with a mixture of real and fake faces.</w:t>
      </w:r>
    </w:p>
    <w:p w14:paraId="61B55A17" w14:textId="185E185A" w:rsidR="002348A2" w:rsidRDefault="002348A2" w:rsidP="009900D9">
      <w:pPr>
        <w:spacing w:line="240" w:lineRule="auto"/>
        <w:ind w:left="144"/>
        <w:jc w:val="both"/>
      </w:pPr>
      <w:r>
        <w:t>Our solution transformed this data for use with NEDC tools. Annotations were reformatted from large “</w:t>
      </w:r>
      <w:proofErr w:type="spellStart"/>
      <w:r>
        <w:t>json</w:t>
      </w:r>
      <w:proofErr w:type="spellEnd"/>
      <w:r>
        <w:t>” files containing all annotations into numerous “csv” files. Each ‘”csv” file contained annotations for a single image. The annotations categorized each row as a separate face with columns specifying classification, bounding box, and segmentation mask data. The original dataset subdivided images into “test-challenge”, “test-dev”, “train”, and “</w:t>
      </w:r>
      <w:proofErr w:type="spellStart"/>
      <w:r>
        <w:t>val</w:t>
      </w:r>
      <w:proofErr w:type="spellEnd"/>
      <w:r>
        <w:t>” directories. Our modifications further subdivided each category into directories containing 50 images. Lastly, 288 images were removed from the dataset for lacking annotations</w:t>
      </w:r>
      <w:r w:rsidR="00097A49">
        <w:t xml:space="preserve"> [</w:t>
      </w:r>
      <w:r w:rsidR="00E26866">
        <w:t>33</w:t>
      </w:r>
      <w:r w:rsidR="00097A49">
        <w:t>]</w:t>
      </w:r>
      <w:r>
        <w:t>.</w:t>
      </w:r>
    </w:p>
    <w:p w14:paraId="2587A0F8" w14:textId="43940838" w:rsidR="00BB05CA" w:rsidRDefault="00BB05CA" w:rsidP="009900D9">
      <w:pPr>
        <w:pStyle w:val="Heading3"/>
        <w:spacing w:line="240" w:lineRule="auto"/>
        <w:ind w:left="288"/>
        <w:rPr>
          <w:rFonts w:eastAsia="Helvetica Neue"/>
        </w:rPr>
      </w:pPr>
      <w:bookmarkStart w:id="33" w:name="_Toc210597745"/>
      <w:r>
        <w:rPr>
          <w:rFonts w:eastAsia="Helvetica Neue"/>
        </w:rPr>
        <w:t>Face Detection</w:t>
      </w:r>
      <w:bookmarkEnd w:id="33"/>
    </w:p>
    <w:p w14:paraId="6D02793B" w14:textId="4340650A" w:rsidR="68F16C54" w:rsidRDefault="67174B9F" w:rsidP="009900D9">
      <w:pPr>
        <w:spacing w:line="240" w:lineRule="auto"/>
        <w:ind w:left="432"/>
        <w:jc w:val="both"/>
        <w:rPr>
          <w:rFonts w:eastAsia="Aptos" w:cs="Arial"/>
          <w:szCs w:val="22"/>
        </w:rPr>
      </w:pPr>
      <w:r w:rsidRPr="157BA518">
        <w:rPr>
          <w:rFonts w:eastAsia="Aptos" w:cs="Arial"/>
          <w:szCs w:val="22"/>
        </w:rPr>
        <w:t>Face detection is a crucial preprocessing stage in the workflow of our proposed solutions. Precisely identifying and cropping faces guarantees that later models work on the regions of interest, specifically the individual faces, instead of entire images, which frequently have several faces or unrelated background material. This focused approach improves computational efficiency, enhances model accuracy, and minimizes false positives. In particular, the Random Forest method benefits from this step, as it requires well-aligned inputs and explicit feature vectors for optimal classification performance. Deep learning models such as CNNs and Xception can work with uncropped images, but dedicated face detection generally strengthens their robustness and consistency, especially in mixed, high-resolution datasets.</w:t>
      </w:r>
    </w:p>
    <w:p w14:paraId="688F0771" w14:textId="3B39C8F4" w:rsidR="68F16C54" w:rsidRDefault="0EE36E9A" w:rsidP="009900D9">
      <w:pPr>
        <w:spacing w:line="240" w:lineRule="auto"/>
        <w:ind w:left="432"/>
        <w:jc w:val="both"/>
        <w:rPr>
          <w:rFonts w:eastAsia="Aptos" w:cs="Arial"/>
          <w:szCs w:val="22"/>
        </w:rPr>
      </w:pPr>
      <w:r w:rsidRPr="157BA518">
        <w:rPr>
          <w:rFonts w:eastAsia="Aptos" w:cs="Arial"/>
          <w:szCs w:val="22"/>
        </w:rPr>
        <w:t>The Haar Cascade classifier was chosen for this preprocessing step. This technique leverages Haar-like features</w:t>
      </w:r>
      <w:r w:rsidR="004A4FE6">
        <w:rPr>
          <w:rFonts w:eastAsia="Aptos" w:cs="Arial"/>
          <w:szCs w:val="22"/>
        </w:rPr>
        <w:t xml:space="preserve">, </w:t>
      </w:r>
      <w:r w:rsidRPr="157BA518">
        <w:rPr>
          <w:rFonts w:eastAsia="Aptos" w:cs="Arial"/>
          <w:szCs w:val="22"/>
        </w:rPr>
        <w:t xml:space="preserve">simple edge and line patterns measured across windows of the </w:t>
      </w:r>
      <w:proofErr w:type="gramStart"/>
      <w:r w:rsidRPr="157BA518">
        <w:rPr>
          <w:rFonts w:eastAsia="Aptos" w:cs="Arial"/>
          <w:szCs w:val="22"/>
        </w:rPr>
        <w:t>image</w:t>
      </w:r>
      <w:r w:rsidR="004A4FE6">
        <w:rPr>
          <w:rFonts w:eastAsia="Aptos" w:cs="Arial"/>
          <w:szCs w:val="22"/>
        </w:rPr>
        <w:t xml:space="preserve">, </w:t>
      </w:r>
      <w:r w:rsidRPr="157BA518">
        <w:rPr>
          <w:rFonts w:eastAsia="Aptos" w:cs="Arial"/>
          <w:szCs w:val="22"/>
        </w:rPr>
        <w:t>and</w:t>
      </w:r>
      <w:proofErr w:type="gramEnd"/>
      <w:r w:rsidRPr="157BA518">
        <w:rPr>
          <w:rFonts w:eastAsia="Aptos" w:cs="Arial"/>
          <w:szCs w:val="22"/>
        </w:rPr>
        <w:t xml:space="preserve"> applies a boosting approach (AdaBoost) to combine these weak features into a strong classifier</w:t>
      </w:r>
      <w:r w:rsidR="00097A49">
        <w:rPr>
          <w:rFonts w:eastAsia="Aptos" w:cs="Arial"/>
          <w:szCs w:val="22"/>
        </w:rPr>
        <w:t xml:space="preserve"> </w:t>
      </w:r>
      <w:r w:rsidRPr="157BA518">
        <w:rPr>
          <w:rFonts w:eastAsia="Aptos" w:cs="Arial"/>
          <w:szCs w:val="22"/>
        </w:rPr>
        <w:t>[</w:t>
      </w:r>
      <w:r w:rsidR="00E26866">
        <w:rPr>
          <w:rFonts w:eastAsia="Aptos" w:cs="Arial"/>
          <w:szCs w:val="22"/>
        </w:rPr>
        <w:t>34</w:t>
      </w:r>
      <w:r w:rsidRPr="157BA518">
        <w:rPr>
          <w:rFonts w:eastAsia="Aptos" w:cs="Arial"/>
          <w:szCs w:val="22"/>
        </w:rPr>
        <w:t>]. The cascade architecture allows for rapid rejection of non-face regions and efficient focusing of computation on probable faces. Despite advances in deep learning, the Haar Cascade remains a strong choice for real-world, high-resolution images due to its speed and effectiveness.</w:t>
      </w:r>
    </w:p>
    <w:p w14:paraId="3DE38FB7" w14:textId="26DC11CA" w:rsidR="68F16C54" w:rsidRPr="00653039" w:rsidRDefault="6CBA727D" w:rsidP="009900D9">
      <w:pPr>
        <w:spacing w:line="240" w:lineRule="auto"/>
        <w:ind w:left="432"/>
        <w:jc w:val="both"/>
        <w:rPr>
          <w:rFonts w:eastAsia="Aptos" w:cs="Arial"/>
          <w:szCs w:val="22"/>
        </w:rPr>
      </w:pPr>
      <w:r w:rsidRPr="1C00E897">
        <w:rPr>
          <w:rFonts w:eastAsia="Aptos" w:cs="Arial"/>
          <w:szCs w:val="22"/>
        </w:rPr>
        <w:t>In our system, the Haar Cascade detector preprocesses each image and outputs annotations containing information about detected faces only. These face-focused annotations are then passed to the classification models, ensuring that the models operate exclusively on relevant facial data.</w:t>
      </w:r>
    </w:p>
    <w:p w14:paraId="79ECDB76" w14:textId="77C4EC54" w:rsidR="00BB05CA" w:rsidRDefault="00BB05CA" w:rsidP="009900D9">
      <w:pPr>
        <w:pStyle w:val="Heading3"/>
        <w:spacing w:line="240" w:lineRule="auto"/>
        <w:ind w:left="288"/>
        <w:rPr>
          <w:rFonts w:eastAsia="Helvetica Neue"/>
        </w:rPr>
      </w:pPr>
      <w:bookmarkStart w:id="34" w:name="_Toc210597746"/>
      <w:r>
        <w:rPr>
          <w:rFonts w:eastAsia="Helvetica Neue"/>
        </w:rPr>
        <w:lastRenderedPageBreak/>
        <w:t>Demonstration</w:t>
      </w:r>
      <w:bookmarkEnd w:id="34"/>
      <w:r>
        <w:rPr>
          <w:rFonts w:eastAsia="Helvetica Neue"/>
        </w:rPr>
        <w:t xml:space="preserve"> </w:t>
      </w:r>
    </w:p>
    <w:p w14:paraId="38011D50" w14:textId="45543D4F" w:rsidR="00FB1FD0" w:rsidRDefault="00D502A9" w:rsidP="009900D9">
      <w:pPr>
        <w:spacing w:line="240" w:lineRule="auto"/>
        <w:ind w:left="432"/>
        <w:jc w:val="both"/>
      </w:pPr>
      <w:r>
        <w:t xml:space="preserve">To demonstrate the feasibility of our DeepFake detector, a website will be developed. This </w:t>
      </w:r>
      <w:r w:rsidR="00574AE3">
        <w:t>application</w:t>
      </w:r>
      <w:r>
        <w:t xml:space="preserve"> will be deployed for public </w:t>
      </w:r>
      <w:r w:rsidR="004106D6">
        <w:t>use and</w:t>
      </w:r>
      <w:r>
        <w:t xml:space="preserve"> hosted on the ISIP site</w:t>
      </w:r>
      <w:r w:rsidR="00A94B5F">
        <w:t>. Within this demonstration, the face detection method will be utilized, in addition to all the machine learning models implemented.</w:t>
      </w:r>
      <w:r w:rsidR="00FB1FD0">
        <w:t xml:space="preserve"> </w:t>
      </w:r>
      <w:r w:rsidR="00522FCD">
        <w:fldChar w:fldCharType="begin"/>
      </w:r>
      <w:r w:rsidR="00522FCD">
        <w:instrText xml:space="preserve"> REF _Ref210593245 \h </w:instrText>
      </w:r>
      <w:r w:rsidR="00522FCD">
        <w:fldChar w:fldCharType="separate"/>
      </w:r>
      <w:r w:rsidR="00522FCD" w:rsidRPr="00FB1FD0">
        <w:rPr>
          <w:b/>
          <w:bCs/>
          <w:szCs w:val="22"/>
        </w:rPr>
        <w:t xml:space="preserve">Figure </w:t>
      </w:r>
      <w:r w:rsidR="00522FCD">
        <w:rPr>
          <w:b/>
          <w:bCs/>
          <w:noProof/>
          <w:szCs w:val="22"/>
        </w:rPr>
        <w:t>1</w:t>
      </w:r>
      <w:r w:rsidR="00522FCD">
        <w:fldChar w:fldCharType="end"/>
      </w:r>
      <w:r w:rsidR="00522FCD">
        <w:t xml:space="preserve"> </w:t>
      </w:r>
      <w:r w:rsidR="00FB1FD0">
        <w:t xml:space="preserve">demonstrates </w:t>
      </w:r>
      <w:r w:rsidR="00522FCD">
        <w:t>the solution</w:t>
      </w:r>
      <w:r w:rsidR="00FB1FD0">
        <w:t xml:space="preserve"> we will be developing, and how our solutions will be integrated within the system.</w:t>
      </w:r>
    </w:p>
    <w:p w14:paraId="60B8DD57" w14:textId="0046D146" w:rsidR="00FB1FD0" w:rsidRDefault="00E83A55" w:rsidP="009900D9">
      <w:pPr>
        <w:keepNext/>
        <w:spacing w:line="240" w:lineRule="auto"/>
        <w:ind w:left="432"/>
        <w:jc w:val="center"/>
      </w:pPr>
      <w:r>
        <w:rPr>
          <w:noProof/>
        </w:rPr>
        <w:drawing>
          <wp:inline distT="0" distB="0" distL="0" distR="0" wp14:anchorId="671B3D76" wp14:editId="1E07BDF8">
            <wp:extent cx="4737734" cy="2282094"/>
            <wp:effectExtent l="0" t="0" r="6350" b="4445"/>
            <wp:docPr id="746016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1413" cy="2298317"/>
                    </a:xfrm>
                    <a:prstGeom prst="rect">
                      <a:avLst/>
                    </a:prstGeom>
                    <a:noFill/>
                  </pic:spPr>
                </pic:pic>
              </a:graphicData>
            </a:graphic>
          </wp:inline>
        </w:drawing>
      </w:r>
    </w:p>
    <w:p w14:paraId="409EDCE7" w14:textId="23AD4DA4" w:rsidR="00D502A9" w:rsidRPr="00FB1FD0" w:rsidRDefault="00FB1FD0" w:rsidP="009900D9">
      <w:pPr>
        <w:pStyle w:val="Caption"/>
        <w:jc w:val="center"/>
        <w:rPr>
          <w:rFonts w:ascii="Palatino Linotype" w:hAnsi="Palatino Linotype"/>
          <w:b/>
          <w:bCs/>
          <w:sz w:val="22"/>
          <w:szCs w:val="22"/>
        </w:rPr>
      </w:pPr>
      <w:bookmarkStart w:id="35" w:name="_Ref210593245"/>
      <w:r w:rsidRPr="00FB1FD0">
        <w:rPr>
          <w:rFonts w:ascii="Palatino Linotype" w:hAnsi="Palatino Linotype"/>
          <w:b/>
          <w:bCs/>
          <w:sz w:val="22"/>
          <w:szCs w:val="22"/>
        </w:rPr>
        <w:t xml:space="preserve">Figure </w:t>
      </w:r>
      <w:r w:rsidRPr="00FB1FD0">
        <w:rPr>
          <w:rFonts w:ascii="Palatino Linotype" w:hAnsi="Palatino Linotype"/>
          <w:b/>
          <w:bCs/>
          <w:sz w:val="22"/>
          <w:szCs w:val="22"/>
        </w:rPr>
        <w:fldChar w:fldCharType="begin"/>
      </w:r>
      <w:r w:rsidRPr="00FB1FD0">
        <w:rPr>
          <w:rFonts w:ascii="Palatino Linotype" w:hAnsi="Palatino Linotype"/>
          <w:b/>
          <w:bCs/>
          <w:sz w:val="22"/>
          <w:szCs w:val="22"/>
        </w:rPr>
        <w:instrText xml:space="preserve"> SEQ Figure \* ARABIC </w:instrText>
      </w:r>
      <w:r w:rsidRPr="00FB1FD0">
        <w:rPr>
          <w:rFonts w:ascii="Palatino Linotype" w:hAnsi="Palatino Linotype"/>
          <w:b/>
          <w:bCs/>
          <w:sz w:val="22"/>
          <w:szCs w:val="22"/>
        </w:rPr>
        <w:fldChar w:fldCharType="separate"/>
      </w:r>
      <w:r w:rsidR="00216769">
        <w:rPr>
          <w:rFonts w:ascii="Palatino Linotype" w:hAnsi="Palatino Linotype"/>
          <w:b/>
          <w:bCs/>
          <w:noProof/>
          <w:sz w:val="22"/>
          <w:szCs w:val="22"/>
        </w:rPr>
        <w:t>1</w:t>
      </w:r>
      <w:r w:rsidRPr="00FB1FD0">
        <w:rPr>
          <w:rFonts w:ascii="Palatino Linotype" w:hAnsi="Palatino Linotype"/>
          <w:b/>
          <w:bCs/>
          <w:sz w:val="22"/>
          <w:szCs w:val="22"/>
        </w:rPr>
        <w:fldChar w:fldCharType="end"/>
      </w:r>
      <w:bookmarkEnd w:id="35"/>
      <w:r w:rsidRPr="00FB1FD0">
        <w:rPr>
          <w:rFonts w:ascii="Palatino Linotype" w:hAnsi="Palatino Linotype"/>
          <w:b/>
          <w:bCs/>
          <w:sz w:val="22"/>
          <w:szCs w:val="22"/>
        </w:rPr>
        <w:t>: Proposed Solution System</w:t>
      </w:r>
    </w:p>
    <w:p w14:paraId="0E3A44A0" w14:textId="47A57394" w:rsidR="00F1760D" w:rsidRPr="006B737A" w:rsidRDefault="00F1760D" w:rsidP="009900D9">
      <w:pPr>
        <w:pStyle w:val="Heading2"/>
        <w:spacing w:line="240" w:lineRule="auto"/>
      </w:pPr>
      <w:bookmarkStart w:id="36" w:name="_Toc210597747"/>
      <w:r>
        <w:rPr>
          <w:rFonts w:eastAsia="Helvetica Neue"/>
        </w:rPr>
        <w:t>Solution 1: Random Fores</w:t>
      </w:r>
      <w:r w:rsidR="00422DF8">
        <w:rPr>
          <w:rFonts w:eastAsia="Helvetica Neue"/>
        </w:rPr>
        <w:t>t</w:t>
      </w:r>
      <w:bookmarkEnd w:id="36"/>
    </w:p>
    <w:p w14:paraId="38665DAF" w14:textId="24E174CC" w:rsidR="000E6ACC" w:rsidRPr="000E6ACC" w:rsidRDefault="0065277A" w:rsidP="009900D9">
      <w:pPr>
        <w:pStyle w:val="Heading3"/>
        <w:spacing w:line="240" w:lineRule="auto"/>
        <w:ind w:left="288"/>
        <w:rPr>
          <w:rFonts w:eastAsia="Helvetica Neue"/>
        </w:rPr>
      </w:pPr>
      <w:bookmarkStart w:id="37" w:name="_Toc210597748"/>
      <w:r>
        <w:rPr>
          <w:rFonts w:eastAsia="Helvetica Neue"/>
        </w:rPr>
        <w:t>Discrete Cosine Transform</w:t>
      </w:r>
      <w:bookmarkEnd w:id="37"/>
    </w:p>
    <w:p w14:paraId="71FAE6CE" w14:textId="020E5C3D" w:rsidR="00A65C66" w:rsidRDefault="00B3665B" w:rsidP="009900D9">
      <w:pPr>
        <w:spacing w:line="240" w:lineRule="auto"/>
        <w:ind w:left="432"/>
        <w:jc w:val="both"/>
      </w:pPr>
      <w:r>
        <w:t>A Discrete Cosine Transform (DCT) is a mathematical transformation similar in concept to the more familiar Fourier transform. A DCT converts a series of data points into a sum of cosine functions, each with different frequencies</w:t>
      </w:r>
      <w:r w:rsidR="00097A49">
        <w:t xml:space="preserve"> [</w:t>
      </w:r>
      <w:r w:rsidR="00E26866">
        <w:t>35</w:t>
      </w:r>
      <w:r w:rsidR="00097A49">
        <w:t>]</w:t>
      </w:r>
      <w:r>
        <w:t>. While similar in concept to a Fourier transform, a DCT uses only real numbers. DCT has many uses, but it is widely used in image and video compression because of its efficiency in representing data</w:t>
      </w:r>
      <w:r w:rsidR="00097A49">
        <w:t xml:space="preserve"> [</w:t>
      </w:r>
      <w:r w:rsidR="00E26866">
        <w:t>36</w:t>
      </w:r>
      <w:r w:rsidR="00097A49">
        <w:t>]</w:t>
      </w:r>
      <w:r>
        <w:t>.</w:t>
      </w:r>
      <w:r w:rsidR="00B95891">
        <w:t xml:space="preserve"> </w:t>
      </w:r>
      <w:r w:rsidR="00A65C66">
        <w:t xml:space="preserve">For this solution, we are making use of the DCT to create our input data for the Random Forest Model. For this solution, we feed the RGB values of a given image through a DCT and store the resulting values (cosine coefficients).  Each color channel has its own feature vector, and these vectors are what we use as input for the Random Forest Model. </w:t>
      </w:r>
    </w:p>
    <w:p w14:paraId="07BAF1E7" w14:textId="21A2B1E8" w:rsidR="00B95891" w:rsidRPr="00503FAB" w:rsidRDefault="00DA2143" w:rsidP="009900D9">
      <w:pPr>
        <w:spacing w:line="240" w:lineRule="auto"/>
        <w:ind w:left="432"/>
        <w:jc w:val="both"/>
      </w:pPr>
      <w:r>
        <w:t xml:space="preserve">We chose to use the DCT for this solution so that we could be efficient with our data. Originally, we were extracting the RGB values and storing them into csv files to use as input data. These files were very large and were slow to generate. Thus, with advice from our advisor, we decided to perform a DCT on those RGB values and store the first 100 coefficients instead. This approach allows us to represent the image’s qualities with only 100 values as </w:t>
      </w:r>
      <w:r w:rsidR="00A94B5F">
        <w:t>opposed</w:t>
      </w:r>
      <w:r>
        <w:t xml:space="preserve"> to three values per pixel in the image, which would be approximately 196,608 values for a 256x256 image. This is for one image, and our dataset partitions contain hundreds of images of varying sizes. Using the DCT allows us to more efficiently represent our data.  </w:t>
      </w:r>
    </w:p>
    <w:p w14:paraId="02084403" w14:textId="11E80767" w:rsidR="0065277A" w:rsidRDefault="000E6ACC" w:rsidP="009900D9">
      <w:pPr>
        <w:pStyle w:val="Heading3"/>
        <w:spacing w:line="240" w:lineRule="auto"/>
        <w:ind w:left="288"/>
        <w:rPr>
          <w:rFonts w:eastAsia="Helvetica Neue"/>
        </w:rPr>
      </w:pPr>
      <w:bookmarkStart w:id="38" w:name="_Toc210597749"/>
      <w:r>
        <w:rPr>
          <w:rFonts w:eastAsia="Helvetica Neue"/>
        </w:rPr>
        <w:lastRenderedPageBreak/>
        <w:t>Random Forest Model</w:t>
      </w:r>
      <w:bookmarkEnd w:id="38"/>
      <w:r>
        <w:rPr>
          <w:rFonts w:eastAsia="Helvetica Neue"/>
        </w:rPr>
        <w:t xml:space="preserve"> </w:t>
      </w:r>
    </w:p>
    <w:p w14:paraId="1C0FFC75" w14:textId="421D3AE7" w:rsidR="00F01B60" w:rsidRDefault="00A94B5F" w:rsidP="009900D9">
      <w:pPr>
        <w:spacing w:line="240" w:lineRule="auto"/>
        <w:ind w:left="432"/>
        <w:jc w:val="both"/>
      </w:pPr>
      <w:r>
        <w:t xml:space="preserve">Our first classification model will utilize the extracted DCT values to train a Random Forest model. The random forest is a machine learning algorithm that classifies by combining the output of multiple decision trees. This is an ensemble learning method, which combines multiple models to </w:t>
      </w:r>
      <w:r w:rsidR="00B95891">
        <w:t>achieve</w:t>
      </w:r>
      <w:r>
        <w:t xml:space="preserve"> higher accuracy, rather than a single model. The main component of a Random Forest model are the decision trees, each tree is built by the splitting of data, based on its structure, leading to the creation of the leaves. Each tree in the forest is trained on a random subset of training data, which is bootstrapped, meaning that some datapoints may appear </w:t>
      </w:r>
      <w:r w:rsidR="00B95891">
        <w:t xml:space="preserve">within multiple trees learning data. </w:t>
      </w:r>
      <w:r w:rsidR="006517CE">
        <w:t xml:space="preserve">Figure </w:t>
      </w:r>
      <w:r w:rsidR="007E50FB">
        <w:t>2</w:t>
      </w:r>
      <w:r w:rsidR="006517CE">
        <w:t xml:space="preserve"> visualizes the structure of a Random Forest algorithm</w:t>
      </w:r>
      <w:r w:rsidR="003050AC">
        <w:t xml:space="preserve"> [</w:t>
      </w:r>
      <w:r w:rsidR="00E26866">
        <w:t>38</w:t>
      </w:r>
      <w:r w:rsidR="003050AC">
        <w:t>]</w:t>
      </w:r>
      <w:r w:rsidR="006517CE">
        <w:t xml:space="preserve">. </w:t>
      </w:r>
    </w:p>
    <w:p w14:paraId="2855BC1B" w14:textId="4307C4A6" w:rsidR="006517CE" w:rsidRDefault="006517CE" w:rsidP="009900D9">
      <w:pPr>
        <w:spacing w:line="240" w:lineRule="auto"/>
        <w:ind w:left="432"/>
        <w:jc w:val="center"/>
      </w:pPr>
      <w:r>
        <w:rPr>
          <w:noProof/>
        </w:rPr>
        <w:drawing>
          <wp:inline distT="0" distB="0" distL="0" distR="0" wp14:anchorId="0A4D7BFB" wp14:editId="2F536471">
            <wp:extent cx="1752181" cy="1549074"/>
            <wp:effectExtent l="0" t="0" r="635" b="0"/>
            <wp:docPr id="22698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2599" b="3829"/>
                    <a:stretch>
                      <a:fillRect/>
                    </a:stretch>
                  </pic:blipFill>
                  <pic:spPr bwMode="auto">
                    <a:xfrm>
                      <a:off x="0" y="0"/>
                      <a:ext cx="1789342" cy="1581928"/>
                    </a:xfrm>
                    <a:prstGeom prst="rect">
                      <a:avLst/>
                    </a:prstGeom>
                    <a:noFill/>
                    <a:ln>
                      <a:noFill/>
                    </a:ln>
                    <a:extLst>
                      <a:ext uri="{53640926-AAD7-44D8-BBD7-CCE9431645EC}">
                        <a14:shadowObscured xmlns:a14="http://schemas.microsoft.com/office/drawing/2010/main"/>
                      </a:ext>
                    </a:extLst>
                  </pic:spPr>
                </pic:pic>
              </a:graphicData>
            </a:graphic>
          </wp:inline>
        </w:drawing>
      </w:r>
    </w:p>
    <w:p w14:paraId="5909F8CE" w14:textId="7803A719" w:rsidR="006517CE" w:rsidRPr="006517CE" w:rsidRDefault="006517CE" w:rsidP="009900D9">
      <w:pPr>
        <w:pStyle w:val="Caption"/>
        <w:ind w:left="288" w:firstLine="144"/>
        <w:jc w:val="center"/>
        <w:rPr>
          <w:rFonts w:ascii="Palatino Linotype" w:hAnsi="Palatino Linotype"/>
          <w:b/>
          <w:bCs/>
          <w:sz w:val="20"/>
          <w:szCs w:val="20"/>
        </w:rPr>
      </w:pPr>
      <w:r w:rsidRPr="006517CE">
        <w:rPr>
          <w:rFonts w:ascii="Palatino Linotype" w:hAnsi="Palatino Linotype"/>
          <w:b/>
          <w:bCs/>
          <w:sz w:val="20"/>
          <w:szCs w:val="20"/>
        </w:rPr>
        <w:t xml:space="preserve">Figure </w:t>
      </w:r>
      <w:r w:rsidRPr="006517CE">
        <w:rPr>
          <w:rFonts w:ascii="Palatino Linotype" w:hAnsi="Palatino Linotype"/>
          <w:b/>
          <w:bCs/>
          <w:sz w:val="20"/>
          <w:szCs w:val="20"/>
        </w:rPr>
        <w:fldChar w:fldCharType="begin"/>
      </w:r>
      <w:r w:rsidRPr="006517CE">
        <w:rPr>
          <w:rFonts w:ascii="Palatino Linotype" w:hAnsi="Palatino Linotype"/>
          <w:b/>
          <w:bCs/>
          <w:sz w:val="20"/>
          <w:szCs w:val="20"/>
        </w:rPr>
        <w:instrText xml:space="preserve"> SEQ Figure \* ARABIC </w:instrText>
      </w:r>
      <w:r w:rsidRPr="006517CE">
        <w:rPr>
          <w:rFonts w:ascii="Palatino Linotype" w:hAnsi="Palatino Linotype"/>
          <w:b/>
          <w:bCs/>
          <w:sz w:val="20"/>
          <w:szCs w:val="20"/>
        </w:rPr>
        <w:fldChar w:fldCharType="separate"/>
      </w:r>
      <w:r w:rsidR="00216769">
        <w:rPr>
          <w:rFonts w:ascii="Palatino Linotype" w:hAnsi="Palatino Linotype"/>
          <w:b/>
          <w:bCs/>
          <w:noProof/>
          <w:sz w:val="20"/>
          <w:szCs w:val="20"/>
        </w:rPr>
        <w:t>2</w:t>
      </w:r>
      <w:r w:rsidRPr="006517CE">
        <w:rPr>
          <w:rFonts w:ascii="Palatino Linotype" w:hAnsi="Palatino Linotype"/>
          <w:b/>
          <w:bCs/>
          <w:sz w:val="20"/>
          <w:szCs w:val="20"/>
        </w:rPr>
        <w:fldChar w:fldCharType="end"/>
      </w:r>
      <w:r w:rsidRPr="006517CE">
        <w:rPr>
          <w:rFonts w:ascii="Palatino Linotype" w:hAnsi="Palatino Linotype"/>
          <w:b/>
          <w:bCs/>
          <w:sz w:val="20"/>
          <w:szCs w:val="20"/>
        </w:rPr>
        <w:t>: Random Forest Visualization</w:t>
      </w:r>
    </w:p>
    <w:p w14:paraId="68C36032" w14:textId="695803D6" w:rsidR="007E50FB" w:rsidRDefault="00B95891" w:rsidP="009900D9">
      <w:pPr>
        <w:spacing w:line="240" w:lineRule="auto"/>
        <w:ind w:left="432"/>
        <w:jc w:val="both"/>
      </w:pPr>
      <w:r>
        <w:t xml:space="preserve">When designing the Random Forest model, there are several hyperparameters that may be alternated to tune the </w:t>
      </w:r>
      <w:r w:rsidR="00405AA8">
        <w:t>model’s</w:t>
      </w:r>
      <w:r>
        <w:t xml:space="preserve"> accuracy and generalization. The number of estimators, or number of trees within the forest. The maximum depth of each tree, the minimum number of samples needed to split a trees node, and the minimum number of samples required within a leaf node. These hyperparameters are summarized in Table 3</w:t>
      </w:r>
      <w:r w:rsidR="003050AC">
        <w:t xml:space="preserve"> [</w:t>
      </w:r>
      <w:r w:rsidR="00E26866">
        <w:t>39</w:t>
      </w:r>
      <w:r w:rsidR="003050AC">
        <w:t>]</w:t>
      </w:r>
      <w:r>
        <w:t xml:space="preserve">. </w:t>
      </w:r>
    </w:p>
    <w:p w14:paraId="0714FB20" w14:textId="3AE50CD8" w:rsidR="00405AA8" w:rsidRPr="00405AA8" w:rsidRDefault="00405AA8" w:rsidP="009900D9">
      <w:pPr>
        <w:pStyle w:val="Caption"/>
        <w:keepNext/>
        <w:jc w:val="center"/>
        <w:rPr>
          <w:rFonts w:ascii="Palatino Linotype" w:hAnsi="Palatino Linotype"/>
          <w:b/>
          <w:bCs/>
          <w:sz w:val="20"/>
          <w:szCs w:val="20"/>
        </w:rPr>
      </w:pPr>
      <w:r w:rsidRPr="00405AA8">
        <w:rPr>
          <w:rFonts w:ascii="Palatino Linotype" w:hAnsi="Palatino Linotype"/>
          <w:b/>
          <w:bCs/>
          <w:sz w:val="20"/>
          <w:szCs w:val="20"/>
        </w:rPr>
        <w:t xml:space="preserve">Table </w:t>
      </w:r>
      <w:r w:rsidRPr="00405AA8">
        <w:rPr>
          <w:rFonts w:ascii="Palatino Linotype" w:hAnsi="Palatino Linotype"/>
          <w:b/>
          <w:bCs/>
          <w:sz w:val="20"/>
          <w:szCs w:val="20"/>
        </w:rPr>
        <w:fldChar w:fldCharType="begin"/>
      </w:r>
      <w:r w:rsidRPr="00405AA8">
        <w:rPr>
          <w:rFonts w:ascii="Palatino Linotype" w:hAnsi="Palatino Linotype"/>
          <w:b/>
          <w:bCs/>
          <w:sz w:val="20"/>
          <w:szCs w:val="20"/>
        </w:rPr>
        <w:instrText xml:space="preserve"> SEQ Table \* ARABIC </w:instrText>
      </w:r>
      <w:r w:rsidRPr="00405AA8">
        <w:rPr>
          <w:rFonts w:ascii="Palatino Linotype" w:hAnsi="Palatino Linotype"/>
          <w:b/>
          <w:bCs/>
          <w:sz w:val="20"/>
          <w:szCs w:val="20"/>
        </w:rPr>
        <w:fldChar w:fldCharType="separate"/>
      </w:r>
      <w:r w:rsidR="00A504D0">
        <w:rPr>
          <w:rFonts w:ascii="Palatino Linotype" w:hAnsi="Palatino Linotype"/>
          <w:b/>
          <w:bCs/>
          <w:noProof/>
          <w:sz w:val="20"/>
          <w:szCs w:val="20"/>
        </w:rPr>
        <w:t>3</w:t>
      </w:r>
      <w:r w:rsidRPr="00405AA8">
        <w:rPr>
          <w:rFonts w:ascii="Palatino Linotype" w:hAnsi="Palatino Linotype"/>
          <w:b/>
          <w:bCs/>
          <w:sz w:val="20"/>
          <w:szCs w:val="20"/>
        </w:rPr>
        <w:fldChar w:fldCharType="end"/>
      </w:r>
      <w:r w:rsidRPr="00405AA8">
        <w:rPr>
          <w:rFonts w:ascii="Palatino Linotype" w:hAnsi="Palatino Linotype"/>
          <w:b/>
          <w:bCs/>
          <w:sz w:val="20"/>
          <w:szCs w:val="20"/>
        </w:rPr>
        <w:t>: Random Forest Hyperparameter Considerations</w:t>
      </w:r>
    </w:p>
    <w:tbl>
      <w:tblPr>
        <w:tblW w:w="8900" w:type="dxa"/>
        <w:tblInd w:w="440" w:type="dxa"/>
        <w:tblLook w:val="04A0" w:firstRow="1" w:lastRow="0" w:firstColumn="1" w:lastColumn="0" w:noHBand="0" w:noVBand="1"/>
      </w:tblPr>
      <w:tblGrid>
        <w:gridCol w:w="2358"/>
        <w:gridCol w:w="4030"/>
        <w:gridCol w:w="2512"/>
      </w:tblGrid>
      <w:tr w:rsidR="00405AA8" w:rsidRPr="00405AA8" w14:paraId="2155C7E0" w14:textId="77777777" w:rsidTr="00405AA8">
        <w:trPr>
          <w:trHeight w:val="288"/>
        </w:trPr>
        <w:tc>
          <w:tcPr>
            <w:tcW w:w="2358" w:type="dxa"/>
            <w:tcBorders>
              <w:top w:val="single" w:sz="8" w:space="0" w:color="auto"/>
              <w:left w:val="single" w:sz="8" w:space="0" w:color="auto"/>
              <w:bottom w:val="nil"/>
              <w:right w:val="single" w:sz="8" w:space="0" w:color="auto"/>
            </w:tcBorders>
            <w:shd w:val="clear" w:color="000000" w:fill="000000"/>
            <w:noWrap/>
            <w:vAlign w:val="center"/>
            <w:hideMark/>
          </w:tcPr>
          <w:p w14:paraId="7BD81B7B"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Hyperparameter</w:t>
            </w:r>
          </w:p>
        </w:tc>
        <w:tc>
          <w:tcPr>
            <w:tcW w:w="403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2CA346F4"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Purpose</w:t>
            </w:r>
          </w:p>
        </w:tc>
        <w:tc>
          <w:tcPr>
            <w:tcW w:w="2512"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0EE5CF7E"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Typical Test Values</w:t>
            </w:r>
          </w:p>
        </w:tc>
      </w:tr>
      <w:tr w:rsidR="00405AA8" w:rsidRPr="00405AA8" w14:paraId="61CA561A" w14:textId="77777777" w:rsidTr="00405AA8">
        <w:trPr>
          <w:trHeight w:val="294"/>
        </w:trPr>
        <w:tc>
          <w:tcPr>
            <w:tcW w:w="2358" w:type="dxa"/>
            <w:tcBorders>
              <w:top w:val="nil"/>
              <w:left w:val="single" w:sz="8" w:space="0" w:color="auto"/>
              <w:bottom w:val="single" w:sz="8" w:space="0" w:color="auto"/>
              <w:right w:val="single" w:sz="8" w:space="0" w:color="auto"/>
            </w:tcBorders>
            <w:shd w:val="clear" w:color="000000" w:fill="000000"/>
            <w:noWrap/>
            <w:vAlign w:val="center"/>
            <w:hideMark/>
          </w:tcPr>
          <w:p w14:paraId="72E1B191"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(Python Variable)</w:t>
            </w:r>
          </w:p>
        </w:tc>
        <w:tc>
          <w:tcPr>
            <w:tcW w:w="4030" w:type="dxa"/>
            <w:vMerge/>
            <w:tcBorders>
              <w:top w:val="single" w:sz="8" w:space="0" w:color="auto"/>
              <w:left w:val="single" w:sz="8" w:space="0" w:color="auto"/>
              <w:bottom w:val="single" w:sz="8" w:space="0" w:color="000000"/>
              <w:right w:val="single" w:sz="8" w:space="0" w:color="auto"/>
            </w:tcBorders>
            <w:vAlign w:val="center"/>
            <w:hideMark/>
          </w:tcPr>
          <w:p w14:paraId="5765F5AB"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c>
          <w:tcPr>
            <w:tcW w:w="2512" w:type="dxa"/>
            <w:vMerge/>
            <w:tcBorders>
              <w:top w:val="single" w:sz="8" w:space="0" w:color="auto"/>
              <w:left w:val="single" w:sz="8" w:space="0" w:color="auto"/>
              <w:bottom w:val="single" w:sz="8" w:space="0" w:color="000000"/>
              <w:right w:val="single" w:sz="8" w:space="0" w:color="auto"/>
            </w:tcBorders>
            <w:vAlign w:val="center"/>
            <w:hideMark/>
          </w:tcPr>
          <w:p w14:paraId="7D8E93D5"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r>
      <w:tr w:rsidR="00405AA8" w:rsidRPr="00405AA8" w14:paraId="30FBD818" w14:textId="77777777" w:rsidTr="006517CE">
        <w:trPr>
          <w:trHeight w:val="106"/>
        </w:trPr>
        <w:tc>
          <w:tcPr>
            <w:tcW w:w="2358" w:type="dxa"/>
            <w:tcBorders>
              <w:top w:val="nil"/>
              <w:left w:val="single" w:sz="8" w:space="0" w:color="auto"/>
              <w:bottom w:val="nil"/>
              <w:right w:val="single" w:sz="8" w:space="0" w:color="auto"/>
            </w:tcBorders>
            <w:shd w:val="clear" w:color="000000" w:fill="F2F2F2"/>
            <w:noWrap/>
            <w:vAlign w:val="center"/>
            <w:hideMark/>
          </w:tcPr>
          <w:p w14:paraId="2A5609E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 estimators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1C5957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trees in a forest More trees, higher accuracy, increased computational power</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5403CDD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50, 100, 200</w:t>
            </w:r>
          </w:p>
        </w:tc>
      </w:tr>
      <w:tr w:rsidR="00405AA8" w:rsidRPr="00405AA8" w14:paraId="73F0F679" w14:textId="77777777" w:rsidTr="006517CE">
        <w:trPr>
          <w:trHeight w:val="115"/>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489DCC4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n_esimators</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68B2F5D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348F2E53"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252F0F7" w14:textId="77777777" w:rsidTr="006517CE">
        <w:trPr>
          <w:trHeight w:val="124"/>
        </w:trPr>
        <w:tc>
          <w:tcPr>
            <w:tcW w:w="2358" w:type="dxa"/>
            <w:tcBorders>
              <w:top w:val="nil"/>
              <w:left w:val="single" w:sz="8" w:space="0" w:color="auto"/>
              <w:bottom w:val="nil"/>
              <w:right w:val="single" w:sz="8" w:space="0" w:color="auto"/>
            </w:tcBorders>
            <w:shd w:val="clear" w:color="000000" w:fill="D9D9D9"/>
            <w:noWrap/>
            <w:vAlign w:val="center"/>
            <w:hideMark/>
          </w:tcPr>
          <w:p w14:paraId="7E2C755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A9F894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 of each tree, controlling model complexity and preventing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61C1C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 10, 20, None</w:t>
            </w:r>
          </w:p>
        </w:tc>
      </w:tr>
      <w:tr w:rsidR="00405AA8" w:rsidRPr="00405AA8" w14:paraId="1F4D15E8" w14:textId="77777777" w:rsidTr="006517CE">
        <w:trPr>
          <w:trHeight w:val="124"/>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32F3042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max_depth</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2FF23C02"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AF4E048"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48F79C38" w14:textId="77777777" w:rsidTr="006517CE">
        <w:trPr>
          <w:trHeight w:val="223"/>
        </w:trPr>
        <w:tc>
          <w:tcPr>
            <w:tcW w:w="2358" w:type="dxa"/>
            <w:tcBorders>
              <w:top w:val="nil"/>
              <w:left w:val="single" w:sz="8" w:space="0" w:color="auto"/>
              <w:bottom w:val="nil"/>
              <w:right w:val="single" w:sz="8" w:space="0" w:color="auto"/>
            </w:tcBorders>
            <w:shd w:val="clear" w:color="000000" w:fill="F2F2F2"/>
            <w:noWrap/>
            <w:vAlign w:val="center"/>
            <w:hideMark/>
          </w:tcPr>
          <w:p w14:paraId="6B4E208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Split</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F438EB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 of samples required to split a node, more values result in simple trees</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DC63BF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2, 5, 10,</w:t>
            </w:r>
          </w:p>
        </w:tc>
      </w:tr>
      <w:tr w:rsidR="00405AA8" w:rsidRPr="00405AA8" w14:paraId="4326D923" w14:textId="77777777" w:rsidTr="006517CE">
        <w:trPr>
          <w:trHeight w:val="142"/>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5E30E53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min_samples_split</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4D7274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1D0AD1FF"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70AD4F69" w14:textId="77777777" w:rsidTr="006517CE">
        <w:trPr>
          <w:trHeight w:val="61"/>
        </w:trPr>
        <w:tc>
          <w:tcPr>
            <w:tcW w:w="2358" w:type="dxa"/>
            <w:tcBorders>
              <w:top w:val="nil"/>
              <w:left w:val="single" w:sz="8" w:space="0" w:color="auto"/>
              <w:bottom w:val="nil"/>
              <w:right w:val="single" w:sz="8" w:space="0" w:color="auto"/>
            </w:tcBorders>
            <w:shd w:val="clear" w:color="000000" w:fill="D9D9D9"/>
            <w:noWrap/>
            <w:vAlign w:val="center"/>
            <w:hideMark/>
          </w:tcPr>
          <w:p w14:paraId="4464E1B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Leaf</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D3406B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numbers of samples needed for a leaf node to prevent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FF18CA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1, 2, 5, 10</w:t>
            </w:r>
          </w:p>
        </w:tc>
      </w:tr>
      <w:tr w:rsidR="00405AA8" w:rsidRPr="00405AA8" w14:paraId="450D53AB" w14:textId="77777777" w:rsidTr="006517CE">
        <w:trPr>
          <w:trHeight w:val="70"/>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3CC5546"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min_samples_leaf</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0F02816"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683E9CA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5F57759F" w14:textId="77777777" w:rsidTr="006517CE">
        <w:trPr>
          <w:trHeight w:val="70"/>
        </w:trPr>
        <w:tc>
          <w:tcPr>
            <w:tcW w:w="2358" w:type="dxa"/>
            <w:tcBorders>
              <w:top w:val="nil"/>
              <w:left w:val="single" w:sz="8" w:space="0" w:color="auto"/>
              <w:bottom w:val="nil"/>
              <w:right w:val="single" w:sz="8" w:space="0" w:color="auto"/>
            </w:tcBorders>
            <w:shd w:val="clear" w:color="000000" w:fill="F2F2F2"/>
            <w:noWrap/>
            <w:vAlign w:val="center"/>
            <w:hideMark/>
          </w:tcPr>
          <w:p w14:paraId="2B4F912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Features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6804A5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features to consider when looking for best split</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2B04518"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'sqrt', 'log2', 0.2–1.0 fraction of total features</w:t>
            </w:r>
          </w:p>
        </w:tc>
      </w:tr>
      <w:tr w:rsidR="00405AA8" w:rsidRPr="00405AA8" w14:paraId="7D38C4CF" w14:textId="77777777" w:rsidTr="006517CE">
        <w:trPr>
          <w:trHeight w:val="61"/>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39482EAD"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max_features</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21337B7D"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F153FA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154D331D" w14:textId="77777777" w:rsidTr="006517CE">
        <w:trPr>
          <w:trHeight w:val="151"/>
        </w:trPr>
        <w:tc>
          <w:tcPr>
            <w:tcW w:w="2358" w:type="dxa"/>
            <w:tcBorders>
              <w:top w:val="nil"/>
              <w:left w:val="single" w:sz="8" w:space="0" w:color="auto"/>
              <w:bottom w:val="nil"/>
              <w:right w:val="single" w:sz="8" w:space="0" w:color="auto"/>
            </w:tcBorders>
            <w:shd w:val="clear" w:color="000000" w:fill="D9D9D9"/>
            <w:noWrap/>
            <w:vAlign w:val="center"/>
            <w:hideMark/>
          </w:tcPr>
          <w:p w14:paraId="05E327C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67A747A" w14:textId="606649E2"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Using bootstrap samples</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2D3757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True/False</w:t>
            </w:r>
          </w:p>
        </w:tc>
      </w:tr>
      <w:tr w:rsidR="00405AA8" w:rsidRPr="00405AA8" w14:paraId="4CA89DAA" w14:textId="77777777" w:rsidTr="00405AA8">
        <w:trPr>
          <w:trHeight w:val="37"/>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DAEA8D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tcBorders>
              <w:top w:val="nil"/>
              <w:left w:val="single" w:sz="8" w:space="0" w:color="auto"/>
              <w:bottom w:val="single" w:sz="8" w:space="0" w:color="000000"/>
              <w:right w:val="single" w:sz="8" w:space="0" w:color="auto"/>
            </w:tcBorders>
            <w:vAlign w:val="center"/>
            <w:hideMark/>
          </w:tcPr>
          <w:p w14:paraId="408F262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EB68F6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67F49A38" w14:textId="77777777" w:rsidTr="006517CE">
        <w:trPr>
          <w:trHeight w:val="79"/>
        </w:trPr>
        <w:tc>
          <w:tcPr>
            <w:tcW w:w="2358" w:type="dxa"/>
            <w:tcBorders>
              <w:top w:val="nil"/>
              <w:left w:val="single" w:sz="8" w:space="0" w:color="auto"/>
              <w:bottom w:val="nil"/>
              <w:right w:val="single" w:sz="8" w:space="0" w:color="auto"/>
            </w:tcBorders>
            <w:shd w:val="clear" w:color="000000" w:fill="F2F2F2"/>
            <w:noWrap/>
            <w:vAlign w:val="center"/>
            <w:hideMark/>
          </w:tcPr>
          <w:p w14:paraId="7BB5598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738508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Function to measure quality of split</w:t>
            </w:r>
          </w:p>
        </w:tc>
        <w:tc>
          <w:tcPr>
            <w:tcW w:w="251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677408F" w14:textId="28313CE8"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gini</w:t>
            </w:r>
            <w:proofErr w:type="spellEnd"/>
            <w:r w:rsidRPr="00405AA8">
              <w:rPr>
                <w:rFonts w:eastAsia="Times New Roman" w:cs="Times New Roman"/>
                <w:color w:val="000000"/>
                <w:kern w:val="0"/>
                <w:sz w:val="18"/>
                <w:szCs w:val="18"/>
                <w14:ligatures w14:val="none"/>
              </w:rPr>
              <w:t>', 'entropy'</w:t>
            </w:r>
          </w:p>
        </w:tc>
      </w:tr>
      <w:tr w:rsidR="00405AA8" w:rsidRPr="00405AA8" w14:paraId="0E686563" w14:textId="77777777" w:rsidTr="006517CE">
        <w:trPr>
          <w:trHeight w:val="88"/>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2DCD423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tcBorders>
              <w:top w:val="nil"/>
              <w:left w:val="single" w:sz="8" w:space="0" w:color="auto"/>
              <w:bottom w:val="single" w:sz="8" w:space="0" w:color="000000"/>
              <w:right w:val="single" w:sz="8" w:space="0" w:color="auto"/>
            </w:tcBorders>
            <w:vAlign w:val="center"/>
            <w:hideMark/>
          </w:tcPr>
          <w:p w14:paraId="36730D94"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6DCC46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931BCEF" w14:textId="77777777" w:rsidTr="006517CE">
        <w:trPr>
          <w:trHeight w:val="187"/>
        </w:trPr>
        <w:tc>
          <w:tcPr>
            <w:tcW w:w="2358" w:type="dxa"/>
            <w:tcBorders>
              <w:top w:val="nil"/>
              <w:left w:val="single" w:sz="8" w:space="0" w:color="auto"/>
              <w:bottom w:val="nil"/>
              <w:right w:val="single" w:sz="8" w:space="0" w:color="auto"/>
            </w:tcBorders>
            <w:shd w:val="clear" w:color="000000" w:fill="D9D9D9"/>
            <w:noWrap/>
            <w:vAlign w:val="center"/>
            <w:hideMark/>
          </w:tcPr>
          <w:p w14:paraId="56064E1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lastRenderedPageBreak/>
              <w:t>Random State</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EDF0D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Seed for reproducibility</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3D3BF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Any value</w:t>
            </w:r>
          </w:p>
        </w:tc>
      </w:tr>
      <w:tr w:rsidR="00405AA8" w:rsidRPr="00405AA8" w14:paraId="7806D186" w14:textId="77777777" w:rsidTr="006517CE">
        <w:trPr>
          <w:trHeight w:val="21"/>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429E6A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random_state</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681851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01DC35C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bl>
    <w:p w14:paraId="3ED1DD06" w14:textId="77777777" w:rsidR="00F01B60" w:rsidRDefault="00F01B60" w:rsidP="009900D9">
      <w:pPr>
        <w:spacing w:line="240" w:lineRule="auto"/>
        <w:jc w:val="both"/>
      </w:pPr>
    </w:p>
    <w:p w14:paraId="7458EDFB" w14:textId="03E5A878" w:rsidR="00B95891" w:rsidRDefault="00B95891" w:rsidP="009900D9">
      <w:pPr>
        <w:spacing w:line="240" w:lineRule="auto"/>
        <w:ind w:left="432"/>
        <w:jc w:val="both"/>
      </w:pPr>
      <w:r>
        <w:t xml:space="preserve">In addition to alternating the hyperparameters of the model, the DCT values may be alternated as well. As the upper left corner of the DCT quantifies </w:t>
      </w:r>
      <w:r w:rsidR="00F01B60">
        <w:t>low frequencies, while</w:t>
      </w:r>
      <w:r>
        <w:t xml:space="preserve"> the lower right corner summarizes the </w:t>
      </w:r>
      <w:r w:rsidR="00F01B60">
        <w:t>high frequency values.</w:t>
      </w:r>
      <w:r w:rsidR="00A25FB7">
        <w:t xml:space="preserve"> High frequency values describe the sudden change between two textures, and low frequency is used to describe gradients.</w:t>
      </w:r>
      <w:r>
        <w:t xml:space="preserve"> Certain portions of these values may be selected to </w:t>
      </w:r>
      <w:r w:rsidR="00A25FB7">
        <w:t xml:space="preserve">train on, as shown in Figure </w:t>
      </w:r>
      <w:r w:rsidR="007E50FB">
        <w:t>3</w:t>
      </w:r>
      <w:r w:rsidR="00F01B60">
        <w:t>.</w:t>
      </w:r>
      <w:r w:rsidR="00A25FB7">
        <w:t xml:space="preserve"> </w:t>
      </w:r>
      <w:r w:rsidR="004106D6">
        <w:t>Code 1 demonstrates how the Random Forest models is initiated, trained and evaluated</w:t>
      </w:r>
      <w:r w:rsidR="00DD5359">
        <w:t xml:space="preserve"> [</w:t>
      </w:r>
      <w:r w:rsidR="00E26866">
        <w:t>36</w:t>
      </w:r>
      <w:r w:rsidR="00DD5359">
        <w:t>]</w:t>
      </w:r>
      <w:r w:rsidR="004106D6">
        <w:t>.</w:t>
      </w:r>
    </w:p>
    <w:p w14:paraId="1D28D143" w14:textId="1C7CB69F" w:rsidR="00F01B60" w:rsidRDefault="009900D9" w:rsidP="009900D9">
      <w:pPr>
        <w:spacing w:line="240" w:lineRule="auto"/>
        <w:ind w:left="288"/>
        <w:jc w:val="center"/>
      </w:pPr>
      <w:r>
        <w:rPr>
          <w:noProof/>
        </w:rPr>
        <w:drawing>
          <wp:anchor distT="0" distB="0" distL="114300" distR="114300" simplePos="0" relativeHeight="251666432" behindDoc="1" locked="0" layoutInCell="1" allowOverlap="1" wp14:anchorId="4A2076BA" wp14:editId="1C8E53EF">
            <wp:simplePos x="0" y="0"/>
            <wp:positionH relativeFrom="column">
              <wp:posOffset>946150</wp:posOffset>
            </wp:positionH>
            <wp:positionV relativeFrom="paragraph">
              <wp:posOffset>11430</wp:posOffset>
            </wp:positionV>
            <wp:extent cx="4204335" cy="787400"/>
            <wp:effectExtent l="0" t="0" r="0" b="0"/>
            <wp:wrapTight wrapText="bothSides">
              <wp:wrapPolygon edited="0">
                <wp:start x="881" y="0"/>
                <wp:lineTo x="294" y="4703"/>
                <wp:lineTo x="685" y="9406"/>
                <wp:lineTo x="0" y="17768"/>
                <wp:lineTo x="196" y="19858"/>
                <wp:lineTo x="685" y="20903"/>
                <wp:lineTo x="17910" y="20903"/>
                <wp:lineTo x="17910" y="17768"/>
                <wp:lineTo x="19672" y="17768"/>
                <wp:lineTo x="21434" y="13587"/>
                <wp:lineTo x="21336" y="9406"/>
                <wp:lineTo x="17812" y="0"/>
                <wp:lineTo x="881" y="0"/>
              </wp:wrapPolygon>
            </wp:wrapTight>
            <wp:docPr id="650589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335" cy="787400"/>
                    </a:xfrm>
                    <a:prstGeom prst="rect">
                      <a:avLst/>
                    </a:prstGeom>
                    <a:noFill/>
                  </pic:spPr>
                </pic:pic>
              </a:graphicData>
            </a:graphic>
          </wp:anchor>
        </w:drawing>
      </w:r>
    </w:p>
    <w:p w14:paraId="585EB6CC" w14:textId="52CAD884" w:rsidR="00F01B60" w:rsidRDefault="00F01B60" w:rsidP="009900D9">
      <w:pPr>
        <w:keepNext/>
        <w:spacing w:line="240" w:lineRule="auto"/>
        <w:ind w:left="432"/>
        <w:jc w:val="center"/>
      </w:pPr>
    </w:p>
    <w:p w14:paraId="61C4F517" w14:textId="69ACB773" w:rsidR="00384B45" w:rsidRDefault="00384B45" w:rsidP="009900D9">
      <w:pPr>
        <w:pStyle w:val="Caption"/>
        <w:jc w:val="center"/>
        <w:rPr>
          <w:rFonts w:ascii="Palatino Linotype" w:hAnsi="Palatino Linotype"/>
          <w:b/>
          <w:bCs/>
          <w:sz w:val="20"/>
          <w:szCs w:val="20"/>
        </w:rPr>
      </w:pPr>
      <w:r>
        <w:rPr>
          <w:noProof/>
        </w:rPr>
        <w:drawing>
          <wp:anchor distT="0" distB="0" distL="114300" distR="114300" simplePos="0" relativeHeight="251665408" behindDoc="1" locked="0" layoutInCell="1" allowOverlap="1" wp14:anchorId="2D13BFAB" wp14:editId="79D21882">
            <wp:simplePos x="0" y="0"/>
            <wp:positionH relativeFrom="column">
              <wp:posOffset>1627505</wp:posOffset>
            </wp:positionH>
            <wp:positionV relativeFrom="paragraph">
              <wp:posOffset>186927</wp:posOffset>
            </wp:positionV>
            <wp:extent cx="2829560" cy="1621155"/>
            <wp:effectExtent l="0" t="0" r="0" b="0"/>
            <wp:wrapTight wrapText="bothSides">
              <wp:wrapPolygon edited="0">
                <wp:start x="291" y="254"/>
                <wp:lineTo x="291" y="19036"/>
                <wp:lineTo x="1600" y="20559"/>
                <wp:lineTo x="3199" y="21067"/>
                <wp:lineTo x="4072" y="21067"/>
                <wp:lineTo x="18759" y="20306"/>
                <wp:lineTo x="19777" y="17006"/>
                <wp:lineTo x="20795" y="17006"/>
                <wp:lineTo x="21232" y="16498"/>
                <wp:lineTo x="20941" y="5584"/>
                <wp:lineTo x="20214" y="5076"/>
                <wp:lineTo x="16287" y="4315"/>
                <wp:lineTo x="11634" y="254"/>
                <wp:lineTo x="291" y="254"/>
              </wp:wrapPolygon>
            </wp:wrapTight>
            <wp:docPr id="429954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87" t="28120" r="12083"/>
                    <a:stretch>
                      <a:fillRect/>
                    </a:stretch>
                  </pic:blipFill>
                  <pic:spPr bwMode="auto">
                    <a:xfrm>
                      <a:off x="0" y="0"/>
                      <a:ext cx="2829560"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53001" w14:textId="77777777" w:rsidR="00384B45" w:rsidRDefault="00384B45" w:rsidP="009900D9">
      <w:pPr>
        <w:pStyle w:val="Caption"/>
        <w:jc w:val="center"/>
        <w:rPr>
          <w:rFonts w:ascii="Palatino Linotype" w:hAnsi="Palatino Linotype"/>
          <w:b/>
          <w:bCs/>
          <w:sz w:val="20"/>
          <w:szCs w:val="20"/>
        </w:rPr>
      </w:pPr>
    </w:p>
    <w:p w14:paraId="67D6F481" w14:textId="5B422FB1" w:rsidR="00384B45" w:rsidRDefault="00384B45" w:rsidP="009900D9">
      <w:pPr>
        <w:pStyle w:val="Caption"/>
        <w:jc w:val="center"/>
        <w:rPr>
          <w:rFonts w:ascii="Palatino Linotype" w:hAnsi="Palatino Linotype"/>
          <w:b/>
          <w:bCs/>
          <w:sz w:val="20"/>
          <w:szCs w:val="20"/>
        </w:rPr>
      </w:pPr>
    </w:p>
    <w:p w14:paraId="0B28115F" w14:textId="77777777" w:rsidR="00384B45" w:rsidRDefault="00384B45" w:rsidP="009900D9">
      <w:pPr>
        <w:pStyle w:val="Caption"/>
        <w:rPr>
          <w:rFonts w:ascii="Palatino Linotype" w:hAnsi="Palatino Linotype"/>
          <w:b/>
          <w:bCs/>
          <w:sz w:val="20"/>
          <w:szCs w:val="20"/>
        </w:rPr>
      </w:pPr>
    </w:p>
    <w:p w14:paraId="2B10E922" w14:textId="5FA5E641" w:rsidR="00384B45" w:rsidRDefault="00384B45" w:rsidP="009900D9">
      <w:pPr>
        <w:spacing w:line="240" w:lineRule="auto"/>
      </w:pPr>
    </w:p>
    <w:p w14:paraId="3BB49CC9" w14:textId="00194513" w:rsidR="00384B45" w:rsidRPr="00384B45" w:rsidRDefault="00384B45" w:rsidP="009900D9">
      <w:pPr>
        <w:spacing w:line="240" w:lineRule="auto"/>
      </w:pPr>
    </w:p>
    <w:p w14:paraId="728AB562" w14:textId="6C262EF4" w:rsidR="00F01B60" w:rsidRPr="000C5911" w:rsidRDefault="000C5911" w:rsidP="009900D9">
      <w:pPr>
        <w:pStyle w:val="Caption"/>
        <w:jc w:val="center"/>
        <w:rPr>
          <w:rFonts w:ascii="Palatino Linotype" w:hAnsi="Palatino Linotype"/>
          <w:b/>
          <w:bCs/>
          <w:sz w:val="20"/>
          <w:szCs w:val="20"/>
        </w:rPr>
      </w:pPr>
      <w:r>
        <w:rPr>
          <w:noProof/>
        </w:rPr>
        <mc:AlternateContent>
          <mc:Choice Requires="wps">
            <w:drawing>
              <wp:anchor distT="45720" distB="45720" distL="114300" distR="114300" simplePos="0" relativeHeight="251663360" behindDoc="0" locked="0" layoutInCell="1" allowOverlap="1" wp14:anchorId="1FC9B992" wp14:editId="1245F50F">
                <wp:simplePos x="0" y="0"/>
                <wp:positionH relativeFrom="margin">
                  <wp:posOffset>177800</wp:posOffset>
                </wp:positionH>
                <wp:positionV relativeFrom="paragraph">
                  <wp:posOffset>472440</wp:posOffset>
                </wp:positionV>
                <wp:extent cx="5527675" cy="2005965"/>
                <wp:effectExtent l="0" t="0" r="15875" b="13335"/>
                <wp:wrapSquare wrapText="bothSides"/>
                <wp:docPr id="1383483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2005965"/>
                        </a:xfrm>
                        <a:prstGeom prst="rect">
                          <a:avLst/>
                        </a:prstGeom>
                        <a:solidFill>
                          <a:srgbClr val="FFFFFF"/>
                        </a:solidFill>
                        <a:ln w="9525">
                          <a:solidFill>
                            <a:srgbClr val="000000"/>
                          </a:solidFill>
                          <a:miter lim="800000"/>
                          <a:headEnd/>
                          <a:tailEnd/>
                        </a:ln>
                      </wps:spPr>
                      <wps:txb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 = </w:t>
                            </w:r>
                            <w:proofErr w:type="spellStart"/>
                            <w:r w:rsidRPr="00384B45">
                              <w:rPr>
                                <w:rFonts w:ascii="Consolas" w:hAnsi="Consolas" w:cs="Consolas"/>
                                <w:color w:val="000000"/>
                                <w:kern w:val="0"/>
                                <w:sz w:val="20"/>
                                <w:szCs w:val="20"/>
                              </w:rPr>
                              <w:t>RandomForestClassifier</w:t>
                            </w:r>
                            <w:proofErr w:type="spellEnd"/>
                            <w:r w:rsidRPr="00384B45">
                              <w:rPr>
                                <w:rFonts w:ascii="Consolas" w:hAnsi="Consolas" w:cs="Consolas"/>
                                <w:color w:val="000000"/>
                                <w:kern w:val="0"/>
                                <w:sz w:val="20"/>
                                <w:szCs w:val="20"/>
                              </w:rPr>
                              <w:t>(</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rf.fit(X_train, y_train)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9B992" id="_x0000_t202" coordsize="21600,21600" o:spt="202" path="m,l,21600r21600,l21600,xe">
                <v:stroke joinstyle="miter"/>
                <v:path gradientshapeok="t" o:connecttype="rect"/>
              </v:shapetype>
              <v:shape id="Text Box 2" o:spid="_x0000_s1026" type="#_x0000_t202" style="position:absolute;left:0;text-align:left;margin-left:14pt;margin-top:37.2pt;width:435.25pt;height:157.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DBEAIAACAEAAAOAAAAZHJzL2Uyb0RvYy54bWysU9tu2zAMfR+wfxD0vjgJ4q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">
                <v:textbo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 = </w:t>
                      </w:r>
                      <w:proofErr w:type="spellStart"/>
                      <w:r w:rsidRPr="00384B45">
                        <w:rPr>
                          <w:rFonts w:ascii="Consolas" w:hAnsi="Consolas" w:cs="Consolas"/>
                          <w:color w:val="000000"/>
                          <w:kern w:val="0"/>
                          <w:sz w:val="20"/>
                          <w:szCs w:val="20"/>
                        </w:rPr>
                        <w:t>RandomForestClassifier</w:t>
                      </w:r>
                      <w:proofErr w:type="spellEnd"/>
                      <w:r w:rsidRPr="00384B45">
                        <w:rPr>
                          <w:rFonts w:ascii="Consolas" w:hAnsi="Consolas" w:cs="Consolas"/>
                          <w:color w:val="000000"/>
                          <w:kern w:val="0"/>
                          <w:sz w:val="20"/>
                          <w:szCs w:val="20"/>
                        </w:rPr>
                        <w:t>(</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rf.fit(X_train, y_train)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v:textbox>
                <w10:wrap type="square" anchorx="margin"/>
              </v:shape>
            </w:pict>
          </mc:Fallback>
        </mc:AlternateContent>
      </w:r>
      <w:r w:rsidR="00384B45">
        <w:rPr>
          <w:noProof/>
        </w:rPr>
        <mc:AlternateContent>
          <mc:Choice Requires="wps">
            <w:drawing>
              <wp:anchor distT="0" distB="0" distL="114300" distR="114300" simplePos="0" relativeHeight="251664384" behindDoc="0" locked="0" layoutInCell="1" allowOverlap="1" wp14:anchorId="030FB996" wp14:editId="0BA8F2E7">
                <wp:simplePos x="0" y="0"/>
                <wp:positionH relativeFrom="margin">
                  <wp:posOffset>57150</wp:posOffset>
                </wp:positionH>
                <wp:positionV relativeFrom="paragraph">
                  <wp:posOffset>257175</wp:posOffset>
                </wp:positionV>
                <wp:extent cx="5876925" cy="161925"/>
                <wp:effectExtent l="0" t="0" r="9525" b="9525"/>
                <wp:wrapSquare wrapText="bothSides"/>
                <wp:docPr id="192274292"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FB996" id="Text Box 1" o:spid="_x0000_s1027" type="#_x0000_t202" style="position:absolute;left:0;text-align:left;margin-left:4.5pt;margin-top:20.25pt;width:462.75pt;height:12.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" stroked="f">
                <v:textbox inset="0,0,0,0">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v:textbox>
                <w10:wrap type="square" anchorx="margin"/>
              </v:shape>
            </w:pict>
          </mc:Fallback>
        </mc:AlternateContent>
      </w:r>
      <w:r w:rsidR="00F01B60" w:rsidRPr="00F01B60">
        <w:rPr>
          <w:rFonts w:ascii="Palatino Linotype" w:hAnsi="Palatino Linotype"/>
          <w:b/>
          <w:bCs/>
          <w:sz w:val="20"/>
          <w:szCs w:val="20"/>
        </w:rPr>
        <w:t xml:space="preserve">Figure </w:t>
      </w:r>
      <w:r w:rsidR="00F01B60" w:rsidRPr="00F01B60">
        <w:rPr>
          <w:rFonts w:ascii="Palatino Linotype" w:hAnsi="Palatino Linotype"/>
          <w:b/>
          <w:bCs/>
          <w:sz w:val="20"/>
          <w:szCs w:val="20"/>
        </w:rPr>
        <w:fldChar w:fldCharType="begin"/>
      </w:r>
      <w:r w:rsidR="00F01B60" w:rsidRPr="00F01B60">
        <w:rPr>
          <w:rFonts w:ascii="Palatino Linotype" w:hAnsi="Palatino Linotype"/>
          <w:b/>
          <w:bCs/>
          <w:sz w:val="20"/>
          <w:szCs w:val="20"/>
        </w:rPr>
        <w:instrText xml:space="preserve"> SEQ Figure \* ARABIC </w:instrText>
      </w:r>
      <w:r w:rsidR="00F01B60" w:rsidRPr="00F01B60">
        <w:rPr>
          <w:rFonts w:ascii="Palatino Linotype" w:hAnsi="Palatino Linotype"/>
          <w:b/>
          <w:bCs/>
          <w:sz w:val="20"/>
          <w:szCs w:val="20"/>
        </w:rPr>
        <w:fldChar w:fldCharType="separate"/>
      </w:r>
      <w:r w:rsidR="00216769">
        <w:rPr>
          <w:rFonts w:ascii="Palatino Linotype" w:hAnsi="Palatino Linotype"/>
          <w:b/>
          <w:bCs/>
          <w:noProof/>
          <w:sz w:val="20"/>
          <w:szCs w:val="20"/>
        </w:rPr>
        <w:t>3</w:t>
      </w:r>
      <w:r w:rsidR="00F01B60" w:rsidRPr="00F01B60">
        <w:rPr>
          <w:rFonts w:ascii="Palatino Linotype" w:hAnsi="Palatino Linotype"/>
          <w:b/>
          <w:bCs/>
          <w:sz w:val="20"/>
          <w:szCs w:val="20"/>
        </w:rPr>
        <w:fldChar w:fldCharType="end"/>
      </w:r>
      <w:r w:rsidR="00F01B60" w:rsidRPr="00F01B60">
        <w:rPr>
          <w:rFonts w:ascii="Palatino Linotype" w:hAnsi="Palatino Linotype"/>
          <w:b/>
          <w:bCs/>
          <w:sz w:val="20"/>
          <w:szCs w:val="20"/>
        </w:rPr>
        <w:t>: DCT Visualization</w:t>
      </w:r>
    </w:p>
    <w:p w14:paraId="37F42F4A" w14:textId="77777777" w:rsidR="00FB1FD0" w:rsidRDefault="00FB1FD0" w:rsidP="009900D9">
      <w:pPr>
        <w:pStyle w:val="Heading2"/>
        <w:spacing w:line="240" w:lineRule="auto"/>
        <w:rPr>
          <w:rFonts w:eastAsia="Helvetica Neue"/>
        </w:rPr>
      </w:pPr>
    </w:p>
    <w:p w14:paraId="48777646" w14:textId="42DD1ED2" w:rsidR="000E6ACC" w:rsidRPr="006B737A" w:rsidRDefault="000E6ACC" w:rsidP="009900D9">
      <w:pPr>
        <w:pStyle w:val="Heading2"/>
        <w:spacing w:line="240" w:lineRule="auto"/>
      </w:pPr>
      <w:bookmarkStart w:id="39" w:name="_Toc210597750"/>
      <w:r>
        <w:rPr>
          <w:rFonts w:eastAsia="Helvetica Neue"/>
        </w:rPr>
        <w:t>Solution 2: Convolutional Neural Network (CNN)</w:t>
      </w:r>
      <w:bookmarkEnd w:id="39"/>
    </w:p>
    <w:p w14:paraId="2A0137D1" w14:textId="334B351A" w:rsidR="000E6ACC" w:rsidRPr="000E6ACC" w:rsidRDefault="000E6ACC" w:rsidP="009900D9">
      <w:pPr>
        <w:pStyle w:val="Heading3"/>
        <w:spacing w:line="240" w:lineRule="auto"/>
        <w:ind w:left="288"/>
        <w:rPr>
          <w:rFonts w:eastAsia="Helvetica Neue"/>
        </w:rPr>
      </w:pPr>
      <w:bookmarkStart w:id="40" w:name="_Toc210597751"/>
      <w:r>
        <w:rPr>
          <w:rFonts w:eastAsia="Helvetica Neue"/>
        </w:rPr>
        <w:t>Parallel Dataset</w:t>
      </w:r>
      <w:bookmarkEnd w:id="40"/>
    </w:p>
    <w:p w14:paraId="3DA9B26E" w14:textId="431DAD04" w:rsidR="005D349D" w:rsidRPr="005D349D" w:rsidRDefault="005D349D" w:rsidP="009900D9">
      <w:pPr>
        <w:spacing w:line="240" w:lineRule="auto"/>
        <w:ind w:left="432"/>
        <w:jc w:val="both"/>
      </w:pPr>
      <w:r>
        <w:t xml:space="preserve">This new parallel dataset is essentially the same as the dataset we used for Solution 1. We will be extracting the faces from the images in our original dataset and store them as their </w:t>
      </w:r>
      <w:r>
        <w:lastRenderedPageBreak/>
        <w:t xml:space="preserve">own image. We are making this modification to the dataset so that we can train the CNN on one image at a time in hopes that this will allow the model to learn more effectively.  </w:t>
      </w:r>
    </w:p>
    <w:p w14:paraId="0BC72558" w14:textId="7B3084ED" w:rsidR="000E6ACC" w:rsidRDefault="000E6ACC" w:rsidP="009900D9">
      <w:pPr>
        <w:pStyle w:val="Heading3"/>
        <w:spacing w:line="240" w:lineRule="auto"/>
        <w:ind w:left="288"/>
        <w:rPr>
          <w:rFonts w:eastAsia="Helvetica Neue"/>
        </w:rPr>
      </w:pPr>
      <w:bookmarkStart w:id="41" w:name="_Toc210597752"/>
      <w:r>
        <w:rPr>
          <w:rFonts w:eastAsia="Helvetica Neue"/>
        </w:rPr>
        <w:t>CNN</w:t>
      </w:r>
      <w:bookmarkEnd w:id="41"/>
      <w:r>
        <w:rPr>
          <w:rFonts w:eastAsia="Helvetica Neue"/>
        </w:rPr>
        <w:t xml:space="preserve"> </w:t>
      </w:r>
    </w:p>
    <w:p w14:paraId="1259D9A6" w14:textId="34D4533E" w:rsidR="00734CA5" w:rsidRDefault="00734CA5" w:rsidP="009900D9">
      <w:pPr>
        <w:spacing w:line="240" w:lineRule="auto"/>
        <w:ind w:left="432"/>
        <w:jc w:val="both"/>
      </w:pPr>
      <w:r>
        <w:t>Convolutional Neural Networks is a type of</w:t>
      </w:r>
      <w:r w:rsidR="00574AE3">
        <w:t xml:space="preserve"> deep learning</w:t>
      </w:r>
      <w:r>
        <w:t xml:space="preserve"> model that processes grid like data, such as images and is commonly used within image classification. CNNs are made up of several layers including the convolutional, pooling and fully connected layers. The convolutional layers apply filters, also known as kernels, to the input image to allow the detection of various features, such as the edges, textures and patterns. These features would then be learned within the training process</w:t>
      </w:r>
      <w:r w:rsidR="00656428">
        <w:t xml:space="preserve"> [</w:t>
      </w:r>
      <w:r w:rsidR="00E26866">
        <w:t>40</w:t>
      </w:r>
      <w:r w:rsidR="00656428">
        <w:t>]</w:t>
      </w:r>
      <w:r>
        <w:t>.</w:t>
      </w:r>
    </w:p>
    <w:p w14:paraId="37EBD7AF" w14:textId="23A06A96" w:rsidR="00734CA5" w:rsidRDefault="00734CA5" w:rsidP="009900D9">
      <w:pPr>
        <w:spacing w:line="240" w:lineRule="auto"/>
        <w:ind w:left="432"/>
        <w:jc w:val="both"/>
      </w:pPr>
      <w:r>
        <w:t xml:space="preserve">The pooling layers would reduce the spatial dimension of the image, helping retain the most important features, reducing computational complexity. The fully connected layers would take in the high level features that were extracted by the previous layers and use them to make a classification. When trained, these layers would learn the patterns differentiated between real and generated content. </w:t>
      </w:r>
      <w:r w:rsidR="00DF4636">
        <w:t xml:space="preserve">Figure </w:t>
      </w:r>
      <w:r w:rsidR="007E50FB">
        <w:t>4</w:t>
      </w:r>
      <w:r w:rsidR="00DF4636">
        <w:t xml:space="preserve"> visualizes the layers of the CNN, and how they are utilized to classify an image. </w:t>
      </w:r>
    </w:p>
    <w:p w14:paraId="39C6AC35" w14:textId="77777777" w:rsidR="003E570C" w:rsidRDefault="003E570C" w:rsidP="009900D9">
      <w:pPr>
        <w:keepNext/>
        <w:spacing w:line="240" w:lineRule="auto"/>
        <w:ind w:left="432"/>
        <w:jc w:val="center"/>
      </w:pPr>
      <w:r>
        <w:rPr>
          <w:noProof/>
        </w:rPr>
        <w:drawing>
          <wp:inline distT="0" distB="0" distL="0" distR="0" wp14:anchorId="7F293F11" wp14:editId="36FD7A24">
            <wp:extent cx="4761230" cy="1704000"/>
            <wp:effectExtent l="0" t="0" r="0" b="0"/>
            <wp:docPr id="415308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678" cy="1725992"/>
                    </a:xfrm>
                    <a:prstGeom prst="rect">
                      <a:avLst/>
                    </a:prstGeom>
                    <a:noFill/>
                  </pic:spPr>
                </pic:pic>
              </a:graphicData>
            </a:graphic>
          </wp:inline>
        </w:drawing>
      </w:r>
    </w:p>
    <w:p w14:paraId="519B1B56" w14:textId="05BFC13A" w:rsidR="003E570C" w:rsidRPr="003319EF" w:rsidRDefault="003E570C" w:rsidP="009900D9">
      <w:pPr>
        <w:pStyle w:val="Caption"/>
        <w:jc w:val="center"/>
        <w:rPr>
          <w:rFonts w:ascii="Palatino Linotype" w:hAnsi="Palatino Linotype"/>
          <w:b/>
          <w:bCs/>
          <w:sz w:val="22"/>
          <w:szCs w:val="22"/>
        </w:rPr>
      </w:pPr>
      <w:r w:rsidRPr="003319EF">
        <w:rPr>
          <w:rFonts w:ascii="Palatino Linotype" w:hAnsi="Palatino Linotype"/>
          <w:b/>
          <w:bCs/>
          <w:sz w:val="22"/>
          <w:szCs w:val="22"/>
        </w:rPr>
        <w:t xml:space="preserve">Figure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Figure \* ARABIC </w:instrText>
      </w:r>
      <w:r w:rsidRPr="003319EF">
        <w:rPr>
          <w:rFonts w:ascii="Palatino Linotype" w:hAnsi="Palatino Linotype"/>
          <w:b/>
          <w:bCs/>
          <w:sz w:val="22"/>
          <w:szCs w:val="22"/>
        </w:rPr>
        <w:fldChar w:fldCharType="separate"/>
      </w:r>
      <w:r w:rsidR="00216769">
        <w:rPr>
          <w:rFonts w:ascii="Palatino Linotype" w:hAnsi="Palatino Linotype"/>
          <w:b/>
          <w:bCs/>
          <w:noProof/>
          <w:sz w:val="22"/>
          <w:szCs w:val="22"/>
        </w:rPr>
        <w:t>4</w:t>
      </w:r>
      <w:r w:rsidRPr="003319EF">
        <w:rPr>
          <w:rFonts w:ascii="Palatino Linotype" w:hAnsi="Palatino Linotype"/>
          <w:b/>
          <w:bCs/>
          <w:sz w:val="22"/>
          <w:szCs w:val="22"/>
        </w:rPr>
        <w:fldChar w:fldCharType="end"/>
      </w:r>
      <w:r w:rsidRPr="003319EF">
        <w:rPr>
          <w:rFonts w:ascii="Palatino Linotype" w:hAnsi="Palatino Linotype"/>
          <w:b/>
          <w:bCs/>
          <w:sz w:val="22"/>
          <w:szCs w:val="22"/>
        </w:rPr>
        <w:t>: Layers of CNN</w:t>
      </w:r>
    </w:p>
    <w:p w14:paraId="5322D1A9" w14:textId="0CC2F89C" w:rsidR="00384B45" w:rsidRDefault="00734CA5" w:rsidP="009900D9">
      <w:pPr>
        <w:spacing w:line="240" w:lineRule="auto"/>
        <w:ind w:left="432"/>
        <w:jc w:val="both"/>
        <w:rPr>
          <w:rFonts w:cs="Times New Roman"/>
          <w:color w:val="000000"/>
          <w:kern w:val="0"/>
          <w:szCs w:val="22"/>
        </w:rPr>
      </w:pPr>
      <w:r>
        <w:t xml:space="preserve">As the CNN processes images, not matrix features of vectors, a parallel dataset of just the extracted faces would need to be utilized for training and evaluation. Once a CNN model is initiated, the </w:t>
      </w:r>
      <w:r w:rsidRPr="00DF4636">
        <w:t xml:space="preserve">convolutional layers would be added, </w:t>
      </w:r>
      <w:r w:rsidRPr="00734CA5">
        <w:rPr>
          <w:rFonts w:cs="Times New Roman"/>
          <w:color w:val="000000"/>
          <w:kern w:val="0"/>
          <w:szCs w:val="22"/>
        </w:rPr>
        <w:t>the filter number and the size across the image</w:t>
      </w:r>
      <w:r w:rsidR="00574AE3">
        <w:rPr>
          <w:rFonts w:cs="Times New Roman"/>
          <w:color w:val="000000"/>
          <w:kern w:val="0"/>
          <w:szCs w:val="22"/>
        </w:rPr>
        <w:t xml:space="preserve"> would need to be defined</w:t>
      </w:r>
      <w:r w:rsidRPr="00734CA5">
        <w:rPr>
          <w:rFonts w:cs="Times New Roman"/>
          <w:color w:val="000000"/>
          <w:kern w:val="0"/>
          <w:szCs w:val="22"/>
        </w:rPr>
        <w:t>, as well as the actuation model. These layers would be able to learn the low-level features such as the edges of the image. A pooling layer is then introduced which would reduce the spatial dimension of the data and the computational cost to process</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Pr="00734CA5">
        <w:rPr>
          <w:rFonts w:cs="Times New Roman"/>
          <w:color w:val="000000"/>
          <w:kern w:val="0"/>
          <w:szCs w:val="22"/>
        </w:rPr>
        <w:t xml:space="preserve">. </w:t>
      </w:r>
      <w:r w:rsidR="004A4FE6">
        <w:rPr>
          <w:rFonts w:cs="Times New Roman"/>
          <w:color w:val="000000"/>
          <w:kern w:val="0"/>
          <w:szCs w:val="22"/>
        </w:rPr>
        <w:t>Table 4 provides a brief explanation of the purpose of each layer and their parameters.</w:t>
      </w:r>
    </w:p>
    <w:p w14:paraId="3C87053C" w14:textId="5BC4A44D" w:rsidR="003F47F5" w:rsidRPr="003F47F5" w:rsidRDefault="003F47F5" w:rsidP="009900D9">
      <w:pPr>
        <w:pStyle w:val="Caption"/>
        <w:keepNext/>
        <w:jc w:val="center"/>
        <w:rPr>
          <w:rFonts w:ascii="Palatino Linotype" w:hAnsi="Palatino Linotype"/>
          <w:b/>
          <w:bCs/>
          <w:sz w:val="22"/>
          <w:szCs w:val="22"/>
        </w:rPr>
      </w:pPr>
      <w:r w:rsidRPr="003F47F5">
        <w:rPr>
          <w:rFonts w:ascii="Palatino Linotype" w:hAnsi="Palatino Linotype"/>
          <w:b/>
          <w:bCs/>
          <w:sz w:val="22"/>
          <w:szCs w:val="22"/>
        </w:rPr>
        <w:t xml:space="preserve">Table </w:t>
      </w:r>
      <w:r w:rsidRPr="003F47F5">
        <w:rPr>
          <w:rFonts w:ascii="Palatino Linotype" w:hAnsi="Palatino Linotype"/>
          <w:b/>
          <w:bCs/>
          <w:sz w:val="22"/>
          <w:szCs w:val="22"/>
        </w:rPr>
        <w:fldChar w:fldCharType="begin"/>
      </w:r>
      <w:r w:rsidRPr="003F47F5">
        <w:rPr>
          <w:rFonts w:ascii="Palatino Linotype" w:hAnsi="Palatino Linotype"/>
          <w:b/>
          <w:bCs/>
          <w:sz w:val="22"/>
          <w:szCs w:val="22"/>
        </w:rPr>
        <w:instrText xml:space="preserve"> SEQ Table \* ARABIC </w:instrText>
      </w:r>
      <w:r w:rsidRPr="003F47F5">
        <w:rPr>
          <w:rFonts w:ascii="Palatino Linotype" w:hAnsi="Palatino Linotype"/>
          <w:b/>
          <w:bCs/>
          <w:sz w:val="22"/>
          <w:szCs w:val="22"/>
        </w:rPr>
        <w:fldChar w:fldCharType="separate"/>
      </w:r>
      <w:r w:rsidR="00A504D0">
        <w:rPr>
          <w:rFonts w:ascii="Palatino Linotype" w:hAnsi="Palatino Linotype"/>
          <w:b/>
          <w:bCs/>
          <w:noProof/>
          <w:sz w:val="22"/>
          <w:szCs w:val="22"/>
        </w:rPr>
        <w:t>4</w:t>
      </w:r>
      <w:r w:rsidRPr="003F47F5">
        <w:rPr>
          <w:rFonts w:ascii="Palatino Linotype" w:hAnsi="Palatino Linotype"/>
          <w:b/>
          <w:bCs/>
          <w:sz w:val="22"/>
          <w:szCs w:val="22"/>
        </w:rPr>
        <w:fldChar w:fldCharType="end"/>
      </w:r>
      <w:r w:rsidRPr="003F47F5">
        <w:rPr>
          <w:rFonts w:ascii="Palatino Linotype" w:hAnsi="Palatino Linotype"/>
          <w:b/>
          <w:bCs/>
          <w:sz w:val="22"/>
          <w:szCs w:val="22"/>
        </w:rPr>
        <w:t>: CNN Layers</w:t>
      </w:r>
    </w:p>
    <w:tbl>
      <w:tblPr>
        <w:tblW w:w="891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420"/>
        <w:gridCol w:w="3870"/>
      </w:tblGrid>
      <w:tr w:rsidR="003F47F5" w:rsidRPr="003E570C" w14:paraId="5EF8E2C8" w14:textId="77777777" w:rsidTr="003319EF">
        <w:trPr>
          <w:trHeight w:val="288"/>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22E09861"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Layer</w:t>
            </w:r>
          </w:p>
        </w:tc>
        <w:tc>
          <w:tcPr>
            <w:tcW w:w="3420" w:type="dxa"/>
            <w:tcBorders>
              <w:top w:val="single" w:sz="8" w:space="0" w:color="auto"/>
              <w:left w:val="nil"/>
              <w:bottom w:val="single" w:sz="8" w:space="0" w:color="auto"/>
              <w:right w:val="single" w:sz="8" w:space="0" w:color="auto"/>
            </w:tcBorders>
            <w:shd w:val="clear" w:color="000000" w:fill="000000"/>
            <w:noWrap/>
            <w:vAlign w:val="center"/>
            <w:hideMark/>
          </w:tcPr>
          <w:p w14:paraId="1D4282F4"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Description</w:t>
            </w:r>
          </w:p>
        </w:tc>
        <w:tc>
          <w:tcPr>
            <w:tcW w:w="3870" w:type="dxa"/>
            <w:tcBorders>
              <w:top w:val="single" w:sz="8" w:space="0" w:color="auto"/>
              <w:left w:val="nil"/>
              <w:bottom w:val="single" w:sz="8" w:space="0" w:color="auto"/>
              <w:right w:val="single" w:sz="8" w:space="0" w:color="auto"/>
            </w:tcBorders>
            <w:shd w:val="clear" w:color="000000" w:fill="000000"/>
            <w:noWrap/>
            <w:vAlign w:val="center"/>
            <w:hideMark/>
          </w:tcPr>
          <w:p w14:paraId="1BA68995"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Parameters</w:t>
            </w:r>
          </w:p>
        </w:tc>
      </w:tr>
      <w:tr w:rsidR="003F47F5" w:rsidRPr="003E570C" w14:paraId="569EBB76" w14:textId="77777777" w:rsidTr="003319EF">
        <w:trPr>
          <w:trHeight w:val="25"/>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0D2101B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Input Layer</w:t>
            </w:r>
          </w:p>
        </w:tc>
        <w:tc>
          <w:tcPr>
            <w:tcW w:w="3420" w:type="dxa"/>
            <w:tcBorders>
              <w:top w:val="nil"/>
              <w:left w:val="nil"/>
              <w:bottom w:val="single" w:sz="8" w:space="0" w:color="auto"/>
              <w:right w:val="single" w:sz="8" w:space="0" w:color="auto"/>
            </w:tcBorders>
            <w:shd w:val="clear" w:color="000000" w:fill="F2F2F2"/>
            <w:noWrap/>
            <w:vAlign w:val="center"/>
            <w:hideMark/>
          </w:tcPr>
          <w:p w14:paraId="464B1136"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Takes in image information</w:t>
            </w:r>
          </w:p>
        </w:tc>
        <w:tc>
          <w:tcPr>
            <w:tcW w:w="3870" w:type="dxa"/>
            <w:tcBorders>
              <w:top w:val="nil"/>
              <w:left w:val="nil"/>
              <w:bottom w:val="single" w:sz="8" w:space="0" w:color="auto"/>
              <w:right w:val="single" w:sz="8" w:space="0" w:color="auto"/>
            </w:tcBorders>
            <w:shd w:val="clear" w:color="000000" w:fill="F2F2F2"/>
            <w:noWrap/>
            <w:vAlign w:val="center"/>
            <w:hideMark/>
          </w:tcPr>
          <w:p w14:paraId="48E00EA5"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Input size of image</w:t>
            </w:r>
          </w:p>
        </w:tc>
      </w:tr>
      <w:tr w:rsidR="003F47F5" w:rsidRPr="003E570C" w14:paraId="2772EE10" w14:textId="77777777" w:rsidTr="003319EF">
        <w:trPr>
          <w:trHeight w:val="295"/>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228A90CF"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Convolutional Layer</w:t>
            </w:r>
          </w:p>
        </w:tc>
        <w:tc>
          <w:tcPr>
            <w:tcW w:w="3420" w:type="dxa"/>
            <w:tcBorders>
              <w:top w:val="nil"/>
              <w:left w:val="nil"/>
              <w:bottom w:val="single" w:sz="8" w:space="0" w:color="auto"/>
              <w:right w:val="single" w:sz="8" w:space="0" w:color="auto"/>
            </w:tcBorders>
            <w:shd w:val="clear" w:color="000000" w:fill="D9D9D9"/>
            <w:noWrap/>
            <w:vAlign w:val="center"/>
            <w:hideMark/>
          </w:tcPr>
          <w:p w14:paraId="38E2211A"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Feature Extraction using kernels (filters)</w:t>
            </w:r>
          </w:p>
        </w:tc>
        <w:tc>
          <w:tcPr>
            <w:tcW w:w="3870" w:type="dxa"/>
            <w:tcBorders>
              <w:top w:val="nil"/>
              <w:left w:val="nil"/>
              <w:bottom w:val="single" w:sz="8" w:space="0" w:color="auto"/>
              <w:right w:val="single" w:sz="8" w:space="0" w:color="auto"/>
            </w:tcBorders>
            <w:shd w:val="clear" w:color="000000" w:fill="D9D9D9"/>
            <w:noWrap/>
            <w:vAlign w:val="center"/>
            <w:hideMark/>
          </w:tcPr>
          <w:p w14:paraId="561CBC5C"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filters, Filter size (pixel x pixel), Stride, Padding</w:t>
            </w:r>
          </w:p>
        </w:tc>
      </w:tr>
      <w:tr w:rsidR="003F47F5" w:rsidRPr="003E570C" w14:paraId="7B43035C"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7F23B11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Activation Layer</w:t>
            </w:r>
          </w:p>
        </w:tc>
        <w:tc>
          <w:tcPr>
            <w:tcW w:w="3420" w:type="dxa"/>
            <w:tcBorders>
              <w:top w:val="nil"/>
              <w:left w:val="nil"/>
              <w:bottom w:val="single" w:sz="8" w:space="0" w:color="auto"/>
              <w:right w:val="single" w:sz="8" w:space="0" w:color="auto"/>
            </w:tcBorders>
            <w:shd w:val="clear" w:color="000000" w:fill="F2F2F2"/>
            <w:noWrap/>
            <w:vAlign w:val="center"/>
            <w:hideMark/>
          </w:tcPr>
          <w:p w14:paraId="174D413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introduces non-linearity</w:t>
            </w:r>
          </w:p>
        </w:tc>
        <w:tc>
          <w:tcPr>
            <w:tcW w:w="3870" w:type="dxa"/>
            <w:tcBorders>
              <w:top w:val="nil"/>
              <w:left w:val="nil"/>
              <w:bottom w:val="single" w:sz="8" w:space="0" w:color="auto"/>
              <w:right w:val="single" w:sz="8" w:space="0" w:color="auto"/>
            </w:tcBorders>
            <w:shd w:val="clear" w:color="000000" w:fill="F2F2F2"/>
            <w:noWrap/>
            <w:vAlign w:val="center"/>
            <w:hideMark/>
          </w:tcPr>
          <w:p w14:paraId="09CC3CBE"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Activation function choice</w:t>
            </w:r>
          </w:p>
        </w:tc>
      </w:tr>
      <w:tr w:rsidR="003F47F5" w:rsidRPr="003E570C" w14:paraId="335D15BE"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4E4E56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lastRenderedPageBreak/>
              <w:t>Pooling Layer</w:t>
            </w:r>
          </w:p>
        </w:tc>
        <w:tc>
          <w:tcPr>
            <w:tcW w:w="3420" w:type="dxa"/>
            <w:tcBorders>
              <w:top w:val="nil"/>
              <w:left w:val="nil"/>
              <w:bottom w:val="single" w:sz="8" w:space="0" w:color="auto"/>
              <w:right w:val="single" w:sz="8" w:space="0" w:color="auto"/>
            </w:tcBorders>
            <w:shd w:val="clear" w:color="000000" w:fill="D9D9D9"/>
            <w:noWrap/>
            <w:vAlign w:val="center"/>
            <w:hideMark/>
          </w:tcPr>
          <w:p w14:paraId="6C42239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Reduces spatial dimensions</w:t>
            </w:r>
          </w:p>
        </w:tc>
        <w:tc>
          <w:tcPr>
            <w:tcW w:w="3870" w:type="dxa"/>
            <w:tcBorders>
              <w:top w:val="nil"/>
              <w:left w:val="nil"/>
              <w:bottom w:val="single" w:sz="8" w:space="0" w:color="auto"/>
              <w:right w:val="single" w:sz="8" w:space="0" w:color="auto"/>
            </w:tcBorders>
            <w:shd w:val="clear" w:color="000000" w:fill="D9D9D9"/>
            <w:noWrap/>
            <w:vAlign w:val="center"/>
            <w:hideMark/>
          </w:tcPr>
          <w:p w14:paraId="405C635F" w14:textId="67E4D7EB"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Pooling type (max, average, global), pool size (</w:t>
            </w:r>
            <w:proofErr w:type="spellStart"/>
            <w:r w:rsidRPr="003F47F5">
              <w:rPr>
                <w:color w:val="000000"/>
                <w:sz w:val="18"/>
                <w:szCs w:val="18"/>
              </w:rPr>
              <w:t>n</w:t>
            </w:r>
            <w:r w:rsidR="00574AE3" w:rsidRPr="00574AE3">
              <w:rPr>
                <w:color w:val="000000"/>
                <w:sz w:val="18"/>
                <w:szCs w:val="18"/>
              </w:rPr>
              <w:t>×</w:t>
            </w:r>
            <w:r w:rsidRPr="003F47F5">
              <w:rPr>
                <w:color w:val="000000"/>
                <w:sz w:val="18"/>
                <w:szCs w:val="18"/>
              </w:rPr>
              <w:t>n</w:t>
            </w:r>
            <w:proofErr w:type="spellEnd"/>
            <w:r w:rsidRPr="003F47F5">
              <w:rPr>
                <w:color w:val="000000"/>
                <w:sz w:val="18"/>
                <w:szCs w:val="18"/>
              </w:rPr>
              <w:t>), stride</w:t>
            </w:r>
          </w:p>
        </w:tc>
      </w:tr>
      <w:tr w:rsidR="003F47F5" w:rsidRPr="003E570C" w14:paraId="2E49A481" w14:textId="77777777" w:rsidTr="003319EF">
        <w:trPr>
          <w:trHeight w:val="250"/>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1517F8E3"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Fully Connected Layer</w:t>
            </w:r>
          </w:p>
        </w:tc>
        <w:tc>
          <w:tcPr>
            <w:tcW w:w="3420" w:type="dxa"/>
            <w:tcBorders>
              <w:top w:val="nil"/>
              <w:left w:val="nil"/>
              <w:bottom w:val="single" w:sz="8" w:space="0" w:color="auto"/>
              <w:right w:val="single" w:sz="8" w:space="0" w:color="auto"/>
            </w:tcBorders>
            <w:shd w:val="clear" w:color="000000" w:fill="F2F2F2"/>
            <w:noWrap/>
            <w:vAlign w:val="center"/>
            <w:hideMark/>
          </w:tcPr>
          <w:p w14:paraId="53B3CE4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Connects features to output classes</w:t>
            </w:r>
          </w:p>
        </w:tc>
        <w:tc>
          <w:tcPr>
            <w:tcW w:w="3870" w:type="dxa"/>
            <w:tcBorders>
              <w:top w:val="nil"/>
              <w:left w:val="nil"/>
              <w:bottom w:val="single" w:sz="8" w:space="0" w:color="auto"/>
              <w:right w:val="single" w:sz="8" w:space="0" w:color="auto"/>
            </w:tcBorders>
            <w:shd w:val="clear" w:color="000000" w:fill="F2F2F2"/>
            <w:noWrap/>
            <w:vAlign w:val="center"/>
            <w:hideMark/>
          </w:tcPr>
          <w:p w14:paraId="33FDE512" w14:textId="0E225227" w:rsidR="003F47F5" w:rsidRPr="003E570C" w:rsidRDefault="00574AE3" w:rsidP="009900D9">
            <w:pPr>
              <w:spacing w:after="0" w:line="240" w:lineRule="auto"/>
              <w:rPr>
                <w:rFonts w:eastAsia="Times New Roman" w:cs="Times New Roman"/>
                <w:color w:val="000000"/>
                <w:kern w:val="0"/>
                <w:sz w:val="18"/>
                <w:szCs w:val="18"/>
                <w14:ligatures w14:val="none"/>
              </w:rPr>
            </w:pPr>
            <w:r>
              <w:rPr>
                <w:color w:val="000000"/>
                <w:sz w:val="18"/>
                <w:szCs w:val="18"/>
              </w:rPr>
              <w:t>N</w:t>
            </w:r>
            <w:r w:rsidR="003F47F5" w:rsidRPr="003F47F5">
              <w:rPr>
                <w:color w:val="000000"/>
                <w:sz w:val="18"/>
                <w:szCs w:val="18"/>
              </w:rPr>
              <w:t>umber of neurons, activation function</w:t>
            </w:r>
          </w:p>
        </w:tc>
      </w:tr>
      <w:tr w:rsidR="003F47F5" w:rsidRPr="003E570C" w14:paraId="71C2A361"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A38AED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Output Layer</w:t>
            </w:r>
          </w:p>
        </w:tc>
        <w:tc>
          <w:tcPr>
            <w:tcW w:w="3420" w:type="dxa"/>
            <w:tcBorders>
              <w:top w:val="nil"/>
              <w:left w:val="nil"/>
              <w:bottom w:val="single" w:sz="8" w:space="0" w:color="auto"/>
              <w:right w:val="single" w:sz="8" w:space="0" w:color="auto"/>
            </w:tcBorders>
            <w:shd w:val="clear" w:color="000000" w:fill="D9D9D9"/>
            <w:noWrap/>
            <w:vAlign w:val="center"/>
            <w:hideMark/>
          </w:tcPr>
          <w:p w14:paraId="4B988755"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Produces final prediction</w:t>
            </w:r>
          </w:p>
        </w:tc>
        <w:tc>
          <w:tcPr>
            <w:tcW w:w="3870" w:type="dxa"/>
            <w:tcBorders>
              <w:top w:val="nil"/>
              <w:left w:val="nil"/>
              <w:bottom w:val="single" w:sz="8" w:space="0" w:color="auto"/>
              <w:right w:val="single" w:sz="8" w:space="0" w:color="auto"/>
            </w:tcBorders>
            <w:shd w:val="clear" w:color="000000" w:fill="D9D9D9"/>
            <w:noWrap/>
            <w:vAlign w:val="center"/>
            <w:hideMark/>
          </w:tcPr>
          <w:p w14:paraId="358CB32D"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classes (2: Real/Fale), activation function</w:t>
            </w:r>
          </w:p>
        </w:tc>
      </w:tr>
    </w:tbl>
    <w:p w14:paraId="50B3A1AC" w14:textId="77777777" w:rsidR="003F47F5" w:rsidRDefault="003F47F5" w:rsidP="009900D9">
      <w:pPr>
        <w:spacing w:line="240" w:lineRule="auto"/>
        <w:jc w:val="both"/>
        <w:rPr>
          <w:rFonts w:cs="Times New Roman"/>
          <w:color w:val="000000"/>
          <w:kern w:val="0"/>
          <w:szCs w:val="22"/>
        </w:rPr>
      </w:pPr>
    </w:p>
    <w:p w14:paraId="2C73BA39" w14:textId="605B3926" w:rsidR="00EB4DF5" w:rsidRDefault="00EB4DF5" w:rsidP="009900D9">
      <w:pPr>
        <w:spacing w:line="240" w:lineRule="auto"/>
        <w:ind w:left="432"/>
        <w:jc w:val="both"/>
        <w:rPr>
          <w:rFonts w:cs="Times New Roman"/>
          <w:color w:val="000000"/>
          <w:kern w:val="0"/>
          <w:szCs w:val="22"/>
        </w:rPr>
      </w:pPr>
      <w:r>
        <w:rPr>
          <w:noProof/>
        </w:rPr>
        <mc:AlternateContent>
          <mc:Choice Requires="wps">
            <w:drawing>
              <wp:anchor distT="45720" distB="45720" distL="114300" distR="114300" simplePos="0" relativeHeight="251659264" behindDoc="0" locked="0" layoutInCell="1" allowOverlap="1" wp14:anchorId="23748E52" wp14:editId="3DA95E12">
                <wp:simplePos x="0" y="0"/>
                <wp:positionH relativeFrom="margin">
                  <wp:posOffset>269875</wp:posOffset>
                </wp:positionH>
                <wp:positionV relativeFrom="paragraph">
                  <wp:posOffset>1321435</wp:posOffset>
                </wp:positionV>
                <wp:extent cx="5610860" cy="1758950"/>
                <wp:effectExtent l="0" t="0" r="279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758950"/>
                        </a:xfrm>
                        <a:prstGeom prst="rect">
                          <a:avLst/>
                        </a:prstGeom>
                        <a:solidFill>
                          <a:srgbClr val="FFFFFF"/>
                        </a:solidFill>
                        <a:ln w="9525">
                          <a:solidFill>
                            <a:srgbClr val="000000"/>
                          </a:solidFill>
                          <a:miter lim="800000"/>
                          <a:headEnd/>
                          <a:tailEnd/>
                        </a:ln>
                      </wps:spPr>
                      <wps:txb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8E52" id="_x0000_s1028" type="#_x0000_t202" style="position:absolute;left:0;text-align:left;margin-left:21.25pt;margin-top:104.05pt;width:441.8pt;height:13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">
                <v:textbo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2387AD3F" wp14:editId="23DDCA3C">
                <wp:simplePos x="0" y="0"/>
                <wp:positionH relativeFrom="column">
                  <wp:posOffset>155575</wp:posOffset>
                </wp:positionH>
                <wp:positionV relativeFrom="paragraph">
                  <wp:posOffset>1117600</wp:posOffset>
                </wp:positionV>
                <wp:extent cx="5876925" cy="161925"/>
                <wp:effectExtent l="0" t="0" r="9525" b="9525"/>
                <wp:wrapSquare wrapText="bothSides"/>
                <wp:docPr id="136535830"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7AD3F" id="_x0000_s1029" type="#_x0000_t202" style="position:absolute;left:0;text-align:left;margin-left:12.25pt;margin-top:88pt;width:462.75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" stroked="f">
                <v:textbox inset="0,0,0,0">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v:textbox>
                <w10:wrap type="square"/>
              </v:shape>
            </w:pict>
          </mc:Fallback>
        </mc:AlternateContent>
      </w:r>
      <w:r w:rsidR="00734CA5" w:rsidRPr="00DF4636">
        <w:rPr>
          <w:rFonts w:cs="Times New Roman"/>
          <w:color w:val="000000"/>
          <w:kern w:val="0"/>
          <w:szCs w:val="22"/>
        </w:rPr>
        <w:t xml:space="preserve">The 2-dimentional features are then flattened into a 1-dimenstional vector and is passed to </w:t>
      </w:r>
      <w:r w:rsidR="00574AE3">
        <w:rPr>
          <w:rFonts w:cs="Times New Roman"/>
          <w:color w:val="000000"/>
          <w:kern w:val="0"/>
          <w:szCs w:val="22"/>
        </w:rPr>
        <w:t xml:space="preserve">the </w:t>
      </w:r>
      <w:r w:rsidR="00734CA5" w:rsidRPr="00DF4636">
        <w:rPr>
          <w:rFonts w:cs="Times New Roman"/>
          <w:color w:val="000000"/>
          <w:kern w:val="0"/>
          <w:szCs w:val="22"/>
        </w:rPr>
        <w:t xml:space="preserve">fully connected layers. The output layer is made up of 2 neurons, </w:t>
      </w:r>
      <w:proofErr w:type="gramStart"/>
      <w:r w:rsidR="00734CA5" w:rsidRPr="00DF4636">
        <w:rPr>
          <w:rFonts w:cs="Times New Roman"/>
          <w:color w:val="000000"/>
          <w:kern w:val="0"/>
          <w:szCs w:val="22"/>
        </w:rPr>
        <w:t>where</w:t>
      </w:r>
      <w:proofErr w:type="gramEnd"/>
      <w:r w:rsidR="00734CA5" w:rsidRPr="00DF4636">
        <w:rPr>
          <w:rFonts w:cs="Times New Roman"/>
          <w:color w:val="000000"/>
          <w:kern w:val="0"/>
          <w:szCs w:val="22"/>
        </w:rPr>
        <w:t xml:space="preserve"> would represent</w:t>
      </w:r>
      <w:r w:rsidR="00EB229F" w:rsidRPr="00DF4636">
        <w:rPr>
          <w:rFonts w:cs="Times New Roman"/>
          <w:color w:val="000000"/>
          <w:kern w:val="0"/>
          <w:szCs w:val="22"/>
        </w:rPr>
        <w:t xml:space="preserve"> 0-real or 1-fake, </w:t>
      </w:r>
      <w:r w:rsidR="00734CA5" w:rsidRPr="00DF4636">
        <w:rPr>
          <w:rFonts w:cs="Times New Roman"/>
          <w:color w:val="000000"/>
          <w:kern w:val="0"/>
          <w:szCs w:val="22"/>
        </w:rPr>
        <w:t xml:space="preserve">initiated with </w:t>
      </w:r>
      <w:r w:rsidR="00DF4636" w:rsidRPr="00DF4636">
        <w:rPr>
          <w:rFonts w:cs="Times New Roman"/>
          <w:color w:val="000000"/>
          <w:kern w:val="0"/>
          <w:szCs w:val="22"/>
        </w:rPr>
        <w:t>an</w:t>
      </w:r>
      <w:r w:rsidR="00734CA5" w:rsidRPr="00DF4636">
        <w:rPr>
          <w:rFonts w:cs="Times New Roman"/>
          <w:color w:val="000000"/>
          <w:kern w:val="0"/>
          <w:szCs w:val="22"/>
        </w:rPr>
        <w:t xml:space="preserve"> activation function, which would output a probability distribution for each class, allowing the model to classify the image</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00734CA5" w:rsidRPr="00DF4636">
        <w:rPr>
          <w:rFonts w:cs="Times New Roman"/>
          <w:color w:val="000000"/>
          <w:kern w:val="0"/>
          <w:szCs w:val="22"/>
        </w:rPr>
        <w:t>.</w:t>
      </w:r>
      <w:r w:rsidR="00EB229F" w:rsidRPr="00DF4636">
        <w:rPr>
          <w:rFonts w:cs="Times New Roman"/>
          <w:color w:val="000000"/>
          <w:kern w:val="0"/>
          <w:szCs w:val="22"/>
        </w:rPr>
        <w:t xml:space="preserve"> </w:t>
      </w:r>
      <w:r w:rsidR="00DF4636" w:rsidRPr="00DF4636">
        <w:rPr>
          <w:rFonts w:cs="Times New Roman"/>
          <w:color w:val="000000"/>
          <w:kern w:val="0"/>
          <w:szCs w:val="22"/>
        </w:rPr>
        <w:t xml:space="preserve">Code 2 demonstrates an example of how a CNN and its layers are initiated. </w:t>
      </w:r>
    </w:p>
    <w:p w14:paraId="62F50EBF" w14:textId="44FB0726" w:rsidR="007F42B6" w:rsidRDefault="00EB4DF5" w:rsidP="009900D9">
      <w:pPr>
        <w:spacing w:line="240" w:lineRule="auto"/>
        <w:ind w:left="288"/>
        <w:jc w:val="both"/>
        <w:rPr>
          <w:rFonts w:cs="Times New Roman"/>
          <w:color w:val="000000"/>
          <w:kern w:val="0"/>
          <w:szCs w:val="22"/>
        </w:rPr>
      </w:pPr>
      <w:r>
        <w:rPr>
          <w:rFonts w:cs="Times New Roman"/>
          <w:color w:val="000000"/>
          <w:kern w:val="0"/>
          <w:szCs w:val="22"/>
        </w:rPr>
        <w:t>Once the model is implemented, it would be trained on the data</w:t>
      </w:r>
      <w:r w:rsidR="004A4FE6">
        <w:rPr>
          <w:rFonts w:cs="Times New Roman"/>
          <w:color w:val="000000"/>
          <w:kern w:val="0"/>
          <w:szCs w:val="22"/>
        </w:rPr>
        <w:t>,</w:t>
      </w:r>
      <w:r>
        <w:rPr>
          <w:rFonts w:cs="Times New Roman"/>
          <w:color w:val="000000"/>
          <w:kern w:val="0"/>
          <w:szCs w:val="22"/>
        </w:rPr>
        <w:t xml:space="preserve"> and the number of Epochs would be varied. Epochs are passthrough on the entire training data, where the model is able to learn and update its internal weights based on the error within tis predictions, allowing the model to gradually improve its accuracy.</w:t>
      </w:r>
      <w:r w:rsidR="004A4FE6">
        <w:rPr>
          <w:rFonts w:cs="Times New Roman"/>
          <w:color w:val="000000"/>
          <w:kern w:val="0"/>
          <w:szCs w:val="22"/>
        </w:rPr>
        <w:t xml:space="preserve"> </w:t>
      </w:r>
      <w:r w:rsidR="004106D6">
        <w:rPr>
          <w:rFonts w:cs="Times New Roman"/>
          <w:color w:val="000000"/>
          <w:kern w:val="0"/>
          <w:szCs w:val="22"/>
        </w:rPr>
        <w:t>Table</w:t>
      </w:r>
      <w:r w:rsidR="007F42B6">
        <w:rPr>
          <w:rFonts w:cs="Times New Roman"/>
          <w:color w:val="000000"/>
          <w:kern w:val="0"/>
          <w:szCs w:val="22"/>
        </w:rPr>
        <w:t xml:space="preserve"> 5</w:t>
      </w:r>
      <w:r w:rsidR="004106D6">
        <w:rPr>
          <w:rFonts w:cs="Times New Roman"/>
          <w:color w:val="000000"/>
          <w:kern w:val="0"/>
          <w:szCs w:val="22"/>
        </w:rPr>
        <w:t xml:space="preserve"> </w:t>
      </w:r>
      <w:r w:rsidR="007F42B6">
        <w:rPr>
          <w:rFonts w:cs="Times New Roman"/>
          <w:color w:val="000000"/>
          <w:kern w:val="0"/>
          <w:szCs w:val="22"/>
        </w:rPr>
        <w:t xml:space="preserve">provides a brief </w:t>
      </w:r>
      <w:r w:rsidR="003319EF">
        <w:rPr>
          <w:rFonts w:cs="Times New Roman"/>
          <w:color w:val="000000"/>
          <w:kern w:val="0"/>
          <w:szCs w:val="22"/>
        </w:rPr>
        <w:t>explanation</w:t>
      </w:r>
      <w:r w:rsidR="007F42B6">
        <w:rPr>
          <w:rFonts w:cs="Times New Roman"/>
          <w:color w:val="000000"/>
          <w:kern w:val="0"/>
          <w:szCs w:val="22"/>
        </w:rPr>
        <w:t xml:space="preserve"> of the parameters found in each layer and their purpose</w:t>
      </w:r>
      <w:r w:rsidR="00656428">
        <w:rPr>
          <w:rFonts w:cs="Times New Roman"/>
          <w:color w:val="000000"/>
          <w:kern w:val="0"/>
          <w:szCs w:val="22"/>
        </w:rPr>
        <w:t xml:space="preserve"> [</w:t>
      </w:r>
      <w:r w:rsidR="00E26866">
        <w:rPr>
          <w:rFonts w:cs="Times New Roman"/>
          <w:color w:val="000000"/>
          <w:kern w:val="0"/>
          <w:szCs w:val="22"/>
        </w:rPr>
        <w:t>40</w:t>
      </w:r>
      <w:r w:rsidR="00656428">
        <w:rPr>
          <w:rFonts w:cs="Times New Roman"/>
          <w:color w:val="000000"/>
          <w:kern w:val="0"/>
          <w:szCs w:val="22"/>
        </w:rPr>
        <w:t>]</w:t>
      </w:r>
      <w:r w:rsidR="007F42B6">
        <w:rPr>
          <w:rFonts w:cs="Times New Roman"/>
          <w:color w:val="000000"/>
          <w:kern w:val="0"/>
          <w:szCs w:val="22"/>
        </w:rPr>
        <w:t xml:space="preserve">. </w:t>
      </w:r>
    </w:p>
    <w:p w14:paraId="35F11CA8" w14:textId="412FCDE4" w:rsidR="00441240" w:rsidRPr="00441240" w:rsidRDefault="00441240" w:rsidP="009900D9">
      <w:pPr>
        <w:pStyle w:val="Caption"/>
        <w:keepNext/>
        <w:jc w:val="center"/>
        <w:rPr>
          <w:rFonts w:ascii="Palatino Linotype" w:hAnsi="Palatino Linotype"/>
          <w:b/>
          <w:bCs/>
          <w:sz w:val="20"/>
          <w:szCs w:val="20"/>
        </w:rPr>
      </w:pPr>
      <w:r w:rsidRPr="00441240">
        <w:rPr>
          <w:rFonts w:ascii="Palatino Linotype" w:hAnsi="Palatino Linotype"/>
          <w:b/>
          <w:bCs/>
          <w:sz w:val="20"/>
          <w:szCs w:val="20"/>
        </w:rPr>
        <w:t xml:space="preserve">Table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Table \* ARABIC </w:instrText>
      </w:r>
      <w:r w:rsidRPr="00441240">
        <w:rPr>
          <w:rFonts w:ascii="Palatino Linotype" w:hAnsi="Palatino Linotype"/>
          <w:b/>
          <w:bCs/>
          <w:sz w:val="20"/>
          <w:szCs w:val="20"/>
        </w:rPr>
        <w:fldChar w:fldCharType="separate"/>
      </w:r>
      <w:r w:rsidR="00A504D0">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CNN Parameter Definition</w:t>
      </w:r>
    </w:p>
    <w:tbl>
      <w:tblPr>
        <w:tblW w:w="9180" w:type="dxa"/>
        <w:tblInd w:w="180" w:type="dxa"/>
        <w:tblLook w:val="04A0" w:firstRow="1" w:lastRow="0" w:firstColumn="1" w:lastColumn="0" w:noHBand="0" w:noVBand="1"/>
      </w:tblPr>
      <w:tblGrid>
        <w:gridCol w:w="1620"/>
        <w:gridCol w:w="1440"/>
        <w:gridCol w:w="6120"/>
      </w:tblGrid>
      <w:tr w:rsidR="007F42B6" w:rsidRPr="007F42B6" w14:paraId="41BAB1BE" w14:textId="77777777" w:rsidTr="007F42B6">
        <w:trPr>
          <w:trHeight w:val="318"/>
        </w:trPr>
        <w:tc>
          <w:tcPr>
            <w:tcW w:w="1620" w:type="dxa"/>
            <w:tcBorders>
              <w:top w:val="nil"/>
              <w:left w:val="nil"/>
              <w:bottom w:val="nil"/>
              <w:right w:val="nil"/>
            </w:tcBorders>
            <w:shd w:val="clear" w:color="000000" w:fill="000000"/>
            <w:noWrap/>
            <w:vAlign w:val="center"/>
            <w:hideMark/>
          </w:tcPr>
          <w:p w14:paraId="1AA72BA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Layer</w:t>
            </w:r>
          </w:p>
        </w:tc>
        <w:tc>
          <w:tcPr>
            <w:tcW w:w="1440" w:type="dxa"/>
            <w:tcBorders>
              <w:top w:val="nil"/>
              <w:left w:val="nil"/>
              <w:bottom w:val="nil"/>
              <w:right w:val="nil"/>
            </w:tcBorders>
            <w:shd w:val="clear" w:color="000000" w:fill="000000"/>
            <w:noWrap/>
            <w:vAlign w:val="center"/>
            <w:hideMark/>
          </w:tcPr>
          <w:p w14:paraId="1A414F6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Parameter</w:t>
            </w:r>
          </w:p>
        </w:tc>
        <w:tc>
          <w:tcPr>
            <w:tcW w:w="6120" w:type="dxa"/>
            <w:tcBorders>
              <w:top w:val="nil"/>
              <w:left w:val="nil"/>
              <w:bottom w:val="nil"/>
              <w:right w:val="nil"/>
            </w:tcBorders>
            <w:shd w:val="clear" w:color="000000" w:fill="000000"/>
            <w:noWrap/>
            <w:vAlign w:val="center"/>
            <w:hideMark/>
          </w:tcPr>
          <w:p w14:paraId="568EDCD5"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Definition</w:t>
            </w:r>
          </w:p>
        </w:tc>
      </w:tr>
      <w:tr w:rsidR="007F42B6" w:rsidRPr="007F42B6" w14:paraId="18726901" w14:textId="77777777" w:rsidTr="007F42B6">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41A21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14:paraId="1AF4EF14"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Stride</w:t>
            </w:r>
          </w:p>
        </w:tc>
        <w:tc>
          <w:tcPr>
            <w:tcW w:w="6120" w:type="dxa"/>
            <w:tcBorders>
              <w:top w:val="single" w:sz="4" w:space="0" w:color="auto"/>
              <w:left w:val="nil"/>
              <w:bottom w:val="single" w:sz="4" w:space="0" w:color="auto"/>
              <w:right w:val="single" w:sz="4" w:space="0" w:color="auto"/>
            </w:tcBorders>
            <w:shd w:val="clear" w:color="000000" w:fill="F2F2F2"/>
            <w:noWrap/>
            <w:vAlign w:val="center"/>
            <w:hideMark/>
          </w:tcPr>
          <w:p w14:paraId="4184A31D" w14:textId="62F1D346"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Step size taken by the filter has it </w:t>
            </w:r>
            <w:proofErr w:type="gramStart"/>
            <w:r w:rsidR="003319EF" w:rsidRPr="007F42B6">
              <w:rPr>
                <w:rFonts w:eastAsia="Times New Roman" w:cs="Times New Roman"/>
                <w:color w:val="000000"/>
                <w:kern w:val="0"/>
                <w:sz w:val="18"/>
                <w:szCs w:val="18"/>
                <w14:ligatures w14:val="none"/>
              </w:rPr>
              <w:t>move</w:t>
            </w:r>
            <w:r w:rsidR="003319EF">
              <w:rPr>
                <w:rFonts w:eastAsia="Times New Roman" w:cs="Times New Roman"/>
                <w:color w:val="000000"/>
                <w:kern w:val="0"/>
                <w:sz w:val="18"/>
                <w:szCs w:val="18"/>
                <w14:ligatures w14:val="none"/>
              </w:rPr>
              <w:t>s</w:t>
            </w:r>
            <w:proofErr w:type="gramEnd"/>
            <w:r w:rsidRPr="007F42B6">
              <w:rPr>
                <w:rFonts w:eastAsia="Times New Roman" w:cs="Times New Roman"/>
                <w:color w:val="000000"/>
                <w:kern w:val="0"/>
                <w:sz w:val="18"/>
                <w:szCs w:val="18"/>
                <w14:ligatures w14:val="none"/>
              </w:rPr>
              <w:t xml:space="preserve"> across the input image</w:t>
            </w:r>
            <w:r>
              <w:rPr>
                <w:rFonts w:eastAsia="Times New Roman" w:cs="Times New Roman"/>
                <w:color w:val="000000"/>
                <w:kern w:val="0"/>
                <w:sz w:val="18"/>
                <w:szCs w:val="18"/>
                <w14:ligatures w14:val="none"/>
              </w:rPr>
              <w:t>.</w:t>
            </w:r>
          </w:p>
        </w:tc>
      </w:tr>
      <w:tr w:rsidR="007F42B6" w:rsidRPr="007F42B6" w14:paraId="58FDC13A" w14:textId="77777777" w:rsidTr="007F42B6">
        <w:trPr>
          <w:trHeight w:val="233"/>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7832FA31"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nil"/>
              <w:left w:val="nil"/>
              <w:bottom w:val="single" w:sz="4" w:space="0" w:color="auto"/>
              <w:right w:val="single" w:sz="4" w:space="0" w:color="auto"/>
            </w:tcBorders>
            <w:shd w:val="clear" w:color="000000" w:fill="F2F2F2"/>
            <w:noWrap/>
            <w:vAlign w:val="center"/>
            <w:hideMark/>
          </w:tcPr>
          <w:p w14:paraId="56B517CB"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Padding</w:t>
            </w:r>
          </w:p>
        </w:tc>
        <w:tc>
          <w:tcPr>
            <w:tcW w:w="6120" w:type="dxa"/>
            <w:tcBorders>
              <w:top w:val="nil"/>
              <w:left w:val="nil"/>
              <w:bottom w:val="single" w:sz="4" w:space="0" w:color="auto"/>
              <w:right w:val="single" w:sz="4" w:space="0" w:color="auto"/>
            </w:tcBorders>
            <w:shd w:val="clear" w:color="000000" w:fill="F2F2F2"/>
            <w:noWrap/>
            <w:vAlign w:val="center"/>
            <w:hideMark/>
          </w:tcPr>
          <w:p w14:paraId="7C5EB975" w14:textId="7777777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Adds extra pixels around the input of the image prior to convolution, helping control the size of output. </w:t>
            </w:r>
          </w:p>
        </w:tc>
      </w:tr>
      <w:tr w:rsidR="007F42B6" w:rsidRPr="007F42B6" w14:paraId="26102D38"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5417A06"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w:t>
            </w:r>
          </w:p>
          <w:p w14:paraId="19EAB480" w14:textId="5CC0386C"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C1B5197"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Type</w:t>
            </w:r>
          </w:p>
        </w:tc>
        <w:tc>
          <w:tcPr>
            <w:tcW w:w="6120" w:type="dxa"/>
            <w:tcBorders>
              <w:top w:val="nil"/>
              <w:left w:val="nil"/>
              <w:bottom w:val="single" w:sz="4" w:space="0" w:color="auto"/>
              <w:right w:val="single" w:sz="4" w:space="0" w:color="auto"/>
            </w:tcBorders>
            <w:shd w:val="clear" w:color="000000" w:fill="D9D9D9"/>
            <w:noWrap/>
            <w:vAlign w:val="center"/>
            <w:hideMark/>
          </w:tcPr>
          <w:p w14:paraId="1F15E573" w14:textId="587369FC"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Reduces the spatial size of the feature maps while keeping important information</w:t>
            </w:r>
            <w:r>
              <w:rPr>
                <w:rFonts w:eastAsia="Times New Roman" w:cs="Times New Roman"/>
                <w:color w:val="000000"/>
                <w:kern w:val="0"/>
                <w:sz w:val="18"/>
                <w:szCs w:val="18"/>
                <w14:ligatures w14:val="none"/>
              </w:rPr>
              <w:t>.</w:t>
            </w:r>
          </w:p>
        </w:tc>
      </w:tr>
      <w:tr w:rsidR="007F42B6" w:rsidRPr="007F42B6" w14:paraId="6BCA55AC" w14:textId="77777777" w:rsidTr="007F42B6">
        <w:trPr>
          <w:trHeight w:val="152"/>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FAF2235"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Pooling </w:t>
            </w:r>
          </w:p>
          <w:p w14:paraId="55A378E9" w14:textId="4586CE8F"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Layer</w:t>
            </w:r>
          </w:p>
        </w:tc>
        <w:tc>
          <w:tcPr>
            <w:tcW w:w="1440" w:type="dxa"/>
            <w:tcBorders>
              <w:top w:val="nil"/>
              <w:left w:val="nil"/>
              <w:bottom w:val="single" w:sz="4" w:space="0" w:color="auto"/>
              <w:right w:val="single" w:sz="4" w:space="0" w:color="auto"/>
            </w:tcBorders>
            <w:shd w:val="clear" w:color="000000" w:fill="D9D9D9"/>
            <w:noWrap/>
            <w:vAlign w:val="center"/>
            <w:hideMark/>
          </w:tcPr>
          <w:p w14:paraId="7B626BFE"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size</w:t>
            </w:r>
          </w:p>
        </w:tc>
        <w:tc>
          <w:tcPr>
            <w:tcW w:w="6120" w:type="dxa"/>
            <w:tcBorders>
              <w:top w:val="nil"/>
              <w:left w:val="nil"/>
              <w:bottom w:val="single" w:sz="4" w:space="0" w:color="auto"/>
              <w:right w:val="single" w:sz="4" w:space="0" w:color="auto"/>
            </w:tcBorders>
            <w:shd w:val="clear" w:color="000000" w:fill="D9D9D9"/>
            <w:noWrap/>
            <w:vAlign w:val="center"/>
            <w:hideMark/>
          </w:tcPr>
          <w:p w14:paraId="09D5D7F4" w14:textId="00A9A23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Dimension of the pooling region</w:t>
            </w:r>
            <w:r>
              <w:rPr>
                <w:rFonts w:eastAsia="Times New Roman" w:cs="Times New Roman"/>
                <w:color w:val="000000"/>
                <w:kern w:val="0"/>
                <w:sz w:val="18"/>
                <w:szCs w:val="18"/>
                <w14:ligatures w14:val="none"/>
              </w:rPr>
              <w:t>.</w:t>
            </w:r>
          </w:p>
        </w:tc>
      </w:tr>
      <w:tr w:rsidR="007F42B6" w:rsidRPr="007F42B6" w14:paraId="0C6707B3"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4C45A3D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Fully connected Layer</w:t>
            </w:r>
          </w:p>
        </w:tc>
        <w:tc>
          <w:tcPr>
            <w:tcW w:w="1440" w:type="dxa"/>
            <w:tcBorders>
              <w:top w:val="nil"/>
              <w:left w:val="nil"/>
              <w:bottom w:val="single" w:sz="4" w:space="0" w:color="auto"/>
              <w:right w:val="single" w:sz="4" w:space="0" w:color="auto"/>
            </w:tcBorders>
            <w:shd w:val="clear" w:color="000000" w:fill="F2F2F2"/>
            <w:noWrap/>
            <w:vAlign w:val="center"/>
            <w:hideMark/>
          </w:tcPr>
          <w:p w14:paraId="26AC4335"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F2F2F2"/>
            <w:noWrap/>
            <w:vAlign w:val="center"/>
            <w:hideMark/>
          </w:tcPr>
          <w:p w14:paraId="399B0DA3" w14:textId="247A50B1"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Adds nonlinearity and allows the network model to form complicated decision boundaries</w:t>
            </w:r>
            <w:r>
              <w:rPr>
                <w:rFonts w:eastAsia="Times New Roman" w:cs="Times New Roman"/>
                <w:color w:val="000000"/>
                <w:kern w:val="0"/>
                <w:sz w:val="18"/>
                <w:szCs w:val="18"/>
                <w14:ligatures w14:val="none"/>
              </w:rPr>
              <w:t>.</w:t>
            </w:r>
          </w:p>
        </w:tc>
      </w:tr>
      <w:tr w:rsidR="007F42B6" w:rsidRPr="007F42B6" w14:paraId="2E46CBC4" w14:textId="77777777" w:rsidTr="007F42B6">
        <w:trPr>
          <w:trHeight w:val="324"/>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679F1D90"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Output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E3E1EB6"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D9D9D9"/>
            <w:noWrap/>
            <w:vAlign w:val="center"/>
            <w:hideMark/>
          </w:tcPr>
          <w:p w14:paraId="102D208F" w14:textId="6EDD57A9"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Transforms probability calculations to classification</w:t>
            </w:r>
            <w:r>
              <w:rPr>
                <w:rFonts w:eastAsia="Times New Roman" w:cs="Times New Roman"/>
                <w:color w:val="000000"/>
                <w:kern w:val="0"/>
                <w:sz w:val="18"/>
                <w:szCs w:val="18"/>
                <w14:ligatures w14:val="none"/>
              </w:rPr>
              <w:t>.</w:t>
            </w:r>
          </w:p>
        </w:tc>
      </w:tr>
    </w:tbl>
    <w:p w14:paraId="7B6A82F1" w14:textId="44FB0726" w:rsidR="00C63588" w:rsidRDefault="00C63588" w:rsidP="009900D9">
      <w:pPr>
        <w:pStyle w:val="Heading2"/>
        <w:spacing w:line="240" w:lineRule="auto"/>
      </w:pPr>
      <w:bookmarkStart w:id="42" w:name="_Toc210597753"/>
      <w:r>
        <w:lastRenderedPageBreak/>
        <w:t>Solution 3: Xception Model</w:t>
      </w:r>
      <w:bookmarkEnd w:id="42"/>
    </w:p>
    <w:p w14:paraId="4E24BC53" w14:textId="755581D3" w:rsidR="00E67B72" w:rsidRDefault="00E67B72" w:rsidP="009900D9">
      <w:pPr>
        <w:pStyle w:val="Heading3"/>
        <w:spacing w:line="240" w:lineRule="auto"/>
        <w:ind w:left="288"/>
        <w:rPr>
          <w:rFonts w:eastAsia="Helvetica Neue"/>
        </w:rPr>
      </w:pPr>
      <w:bookmarkStart w:id="43" w:name="_Toc210597754"/>
      <w:r>
        <w:rPr>
          <w:rFonts w:eastAsia="Helvetica Neue"/>
        </w:rPr>
        <w:t>Model</w:t>
      </w:r>
      <w:bookmarkEnd w:id="43"/>
    </w:p>
    <w:p w14:paraId="621DD905" w14:textId="74D723CE" w:rsidR="00BB5B90" w:rsidRDefault="00BB5B90" w:rsidP="009900D9">
      <w:pPr>
        <w:spacing w:line="240" w:lineRule="auto"/>
        <w:ind w:left="432"/>
        <w:jc w:val="both"/>
      </w:pPr>
      <w:r>
        <w:t xml:space="preserve">Xception is a deep learning model used for image classification, and stands for Extreme Inception, proposed in 2017. While normal CNNs utilize convolutions to learn image patterns, Xception models look at the spatial patterns within each channel individually and combine the information within the color channels. This process is called depth wise separable </w:t>
      </w:r>
      <w:r w:rsidR="008B1B9E">
        <w:t>convolution and</w:t>
      </w:r>
      <w:r>
        <w:t xml:space="preserve"> makes the network more efficient due to the usage of less parameters and </w:t>
      </w:r>
      <w:r w:rsidR="004A4FE6">
        <w:t xml:space="preserve">are </w:t>
      </w:r>
      <w:r>
        <w:t>oftentimes more accurate</w:t>
      </w:r>
      <w:r w:rsidR="004A4FE6">
        <w:t xml:space="preserve"> than traditional CNNs</w:t>
      </w:r>
      <w:r>
        <w:t xml:space="preserve">. Xception models have become a benchmark for </w:t>
      </w:r>
      <w:r w:rsidR="009C31F2">
        <w:t>DeepFake</w:t>
      </w:r>
      <w:r>
        <w:t xml:space="preserve"> detection, due to </w:t>
      </w:r>
      <w:r w:rsidR="008B1B9E">
        <w:t>their</w:t>
      </w:r>
      <w:r>
        <w:t xml:space="preserve"> ability to detect subtle artifacts such as blending errors, color mismatches and or texture inconsistencies. </w:t>
      </w:r>
      <w:r w:rsidR="00F86449">
        <w:t>This solution will utilize the same parallel dataset developed for Solution 2 for training, development and evaluation</w:t>
      </w:r>
      <w:r w:rsidR="00656428">
        <w:t xml:space="preserve"> [</w:t>
      </w:r>
      <w:r w:rsidR="00E26866">
        <w:t>42</w:t>
      </w:r>
      <w:r w:rsidR="00656428">
        <w:t>]</w:t>
      </w:r>
      <w:r w:rsidR="00F86449">
        <w:t xml:space="preserve">. </w:t>
      </w:r>
    </w:p>
    <w:p w14:paraId="4606E9EF" w14:textId="4B91EC71" w:rsidR="003F47F5" w:rsidRDefault="00BB5B90" w:rsidP="009900D9">
      <w:pPr>
        <w:spacing w:line="240" w:lineRule="auto"/>
        <w:ind w:left="432"/>
        <w:jc w:val="both"/>
      </w:pPr>
      <w:r>
        <w:t>The Xception model is made of three portions, an entry flow, a middle flow, and an exit flow. The entry flow is the first layer that processes the input image, to extract low-level features such as edges, colors and textures. The middle flow is considered the core of the network, where its purpose is to extract deeper and more abstract features. The exit flow is the final layer prior to classification, where the features are compressed. The exit flow considers all the features learned and provides a classification of real or fake.</w:t>
      </w:r>
      <w:r w:rsidR="00441240">
        <w:t xml:space="preserve"> Between each convolutional layer and flow, a residual skip connection is included, this adds the original input to the layers output, preventing the degradation of information as </w:t>
      </w:r>
      <w:proofErr w:type="gramStart"/>
      <w:r w:rsidR="00441240">
        <w:t>its</w:t>
      </w:r>
      <w:proofErr w:type="gramEnd"/>
      <w:r w:rsidR="00441240">
        <w:t xml:space="preserve"> passed through the system</w:t>
      </w:r>
      <w:r w:rsidR="00656428">
        <w:t xml:space="preserve"> [4</w:t>
      </w:r>
      <w:r w:rsidR="00E26866">
        <w:t>4</w:t>
      </w:r>
      <w:r w:rsidR="00656428">
        <w:t>]</w:t>
      </w:r>
      <w:r w:rsidR="00441240">
        <w:t>.</w:t>
      </w:r>
      <w:r>
        <w:t xml:space="preserve"> </w:t>
      </w:r>
      <w:r w:rsidR="009C31F2">
        <w:t xml:space="preserve">Figure </w:t>
      </w:r>
      <w:r w:rsidR="00441240">
        <w:t xml:space="preserve">4 </w:t>
      </w:r>
      <w:r w:rsidR="009C31F2">
        <w:t xml:space="preserve">demonstrates how the model layers are organized. </w:t>
      </w:r>
      <w:r w:rsidR="008B1B9E">
        <w:t xml:space="preserve">Table </w:t>
      </w:r>
      <w:r w:rsidR="00F86449">
        <w:t>5</w:t>
      </w:r>
      <w:r w:rsidR="008B1B9E">
        <w:t xml:space="preserve"> demonstrates the various parameters of the Xception model layers and which portions can be adjusted</w:t>
      </w:r>
      <w:r w:rsidR="00656428">
        <w:t xml:space="preserve"> [4</w:t>
      </w:r>
      <w:r w:rsidR="00E26866">
        <w:t>3</w:t>
      </w:r>
      <w:r w:rsidR="00656428">
        <w:t>]</w:t>
      </w:r>
      <w:r w:rsidR="008B1B9E">
        <w:t xml:space="preserve">. </w:t>
      </w:r>
    </w:p>
    <w:p w14:paraId="0BFEDC0D" w14:textId="77777777" w:rsidR="00441240" w:rsidRDefault="00441240" w:rsidP="009900D9">
      <w:pPr>
        <w:keepNext/>
        <w:spacing w:line="240" w:lineRule="auto"/>
        <w:ind w:left="432"/>
        <w:jc w:val="center"/>
      </w:pPr>
      <w:r>
        <w:rPr>
          <w:noProof/>
        </w:rPr>
        <w:drawing>
          <wp:inline distT="0" distB="0" distL="0" distR="0" wp14:anchorId="21C2390A" wp14:editId="210617A3">
            <wp:extent cx="3778002" cy="1539825"/>
            <wp:effectExtent l="0" t="0" r="0" b="0"/>
            <wp:docPr id="987861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977" cy="1562232"/>
                    </a:xfrm>
                    <a:prstGeom prst="rect">
                      <a:avLst/>
                    </a:prstGeom>
                    <a:noFill/>
                  </pic:spPr>
                </pic:pic>
              </a:graphicData>
            </a:graphic>
          </wp:inline>
        </w:drawing>
      </w:r>
    </w:p>
    <w:p w14:paraId="37DF9FD1" w14:textId="36A5C7BE" w:rsidR="00441240" w:rsidRPr="00441240" w:rsidRDefault="00441240" w:rsidP="009900D9">
      <w:pPr>
        <w:pStyle w:val="Caption"/>
        <w:jc w:val="center"/>
        <w:rPr>
          <w:rFonts w:ascii="Palatino Linotype" w:hAnsi="Palatino Linotype"/>
          <w:b/>
          <w:bCs/>
          <w:sz w:val="20"/>
          <w:szCs w:val="20"/>
        </w:rPr>
      </w:pPr>
      <w:r w:rsidRPr="00441240">
        <w:rPr>
          <w:rFonts w:ascii="Palatino Linotype" w:hAnsi="Palatino Linotype"/>
          <w:b/>
          <w:bCs/>
          <w:sz w:val="20"/>
          <w:szCs w:val="20"/>
        </w:rPr>
        <w:t xml:space="preserve">Figure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Figure \* ARABIC </w:instrText>
      </w:r>
      <w:r w:rsidRPr="00441240">
        <w:rPr>
          <w:rFonts w:ascii="Palatino Linotype" w:hAnsi="Palatino Linotype"/>
          <w:b/>
          <w:bCs/>
          <w:sz w:val="20"/>
          <w:szCs w:val="20"/>
        </w:rPr>
        <w:fldChar w:fldCharType="separate"/>
      </w:r>
      <w:r w:rsidR="00216769">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Xception Model Flow</w:t>
      </w:r>
    </w:p>
    <w:p w14:paraId="38E728FA" w14:textId="3E804BF1" w:rsidR="00F86449" w:rsidRPr="00F86449" w:rsidRDefault="00F86449" w:rsidP="009900D9">
      <w:pPr>
        <w:pStyle w:val="Caption"/>
        <w:keepNext/>
        <w:jc w:val="center"/>
        <w:rPr>
          <w:rFonts w:ascii="Palatino Linotype" w:hAnsi="Palatino Linotype"/>
          <w:b/>
          <w:bCs/>
          <w:sz w:val="20"/>
          <w:szCs w:val="20"/>
        </w:rPr>
      </w:pPr>
      <w:r w:rsidRPr="00F86449">
        <w:rPr>
          <w:rFonts w:ascii="Palatino Linotype" w:hAnsi="Palatino Linotype"/>
          <w:b/>
          <w:bCs/>
          <w:sz w:val="20"/>
          <w:szCs w:val="20"/>
        </w:rPr>
        <w:t xml:space="preserve">Table </w:t>
      </w:r>
      <w:r w:rsidRPr="00F86449">
        <w:rPr>
          <w:rFonts w:ascii="Palatino Linotype" w:hAnsi="Palatino Linotype"/>
          <w:b/>
          <w:bCs/>
          <w:sz w:val="20"/>
          <w:szCs w:val="20"/>
        </w:rPr>
        <w:fldChar w:fldCharType="begin"/>
      </w:r>
      <w:r w:rsidRPr="00F86449">
        <w:rPr>
          <w:rFonts w:ascii="Palatino Linotype" w:hAnsi="Palatino Linotype"/>
          <w:b/>
          <w:bCs/>
          <w:sz w:val="20"/>
          <w:szCs w:val="20"/>
        </w:rPr>
        <w:instrText xml:space="preserve"> SEQ Table \* ARABIC </w:instrText>
      </w:r>
      <w:r w:rsidRPr="00F86449">
        <w:rPr>
          <w:rFonts w:ascii="Palatino Linotype" w:hAnsi="Palatino Linotype"/>
          <w:b/>
          <w:bCs/>
          <w:sz w:val="20"/>
          <w:szCs w:val="20"/>
        </w:rPr>
        <w:fldChar w:fldCharType="separate"/>
      </w:r>
      <w:r w:rsidR="00A504D0">
        <w:rPr>
          <w:rFonts w:ascii="Palatino Linotype" w:hAnsi="Palatino Linotype"/>
          <w:b/>
          <w:bCs/>
          <w:noProof/>
          <w:sz w:val="20"/>
          <w:szCs w:val="20"/>
        </w:rPr>
        <w:t>6</w:t>
      </w:r>
      <w:r w:rsidRPr="00F86449">
        <w:rPr>
          <w:rFonts w:ascii="Palatino Linotype" w:hAnsi="Palatino Linotype"/>
          <w:b/>
          <w:bCs/>
          <w:sz w:val="20"/>
          <w:szCs w:val="20"/>
        </w:rPr>
        <w:fldChar w:fldCharType="end"/>
      </w:r>
      <w:r w:rsidRPr="00F86449">
        <w:rPr>
          <w:rFonts w:ascii="Palatino Linotype" w:hAnsi="Palatino Linotype"/>
          <w:b/>
          <w:bCs/>
          <w:sz w:val="20"/>
          <w:szCs w:val="20"/>
        </w:rPr>
        <w:t>: Parameters of Xception Model</w:t>
      </w:r>
    </w:p>
    <w:tbl>
      <w:tblPr>
        <w:tblW w:w="8910" w:type="dxa"/>
        <w:tblInd w:w="450" w:type="dxa"/>
        <w:tblLook w:val="04A0" w:firstRow="1" w:lastRow="0" w:firstColumn="1" w:lastColumn="0" w:noHBand="0" w:noVBand="1"/>
      </w:tblPr>
      <w:tblGrid>
        <w:gridCol w:w="1530"/>
        <w:gridCol w:w="2610"/>
        <w:gridCol w:w="4770"/>
      </w:tblGrid>
      <w:tr w:rsidR="00F86449" w:rsidRPr="00F86449" w14:paraId="746528D8" w14:textId="77777777" w:rsidTr="00F86449">
        <w:trPr>
          <w:trHeight w:val="354"/>
        </w:trPr>
        <w:tc>
          <w:tcPr>
            <w:tcW w:w="1530" w:type="dxa"/>
            <w:tcBorders>
              <w:top w:val="nil"/>
              <w:left w:val="nil"/>
              <w:bottom w:val="nil"/>
              <w:right w:val="nil"/>
            </w:tcBorders>
            <w:shd w:val="clear" w:color="000000" w:fill="000000"/>
            <w:noWrap/>
            <w:vAlign w:val="center"/>
            <w:hideMark/>
          </w:tcPr>
          <w:p w14:paraId="14B339F1"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Layer</w:t>
            </w:r>
          </w:p>
        </w:tc>
        <w:tc>
          <w:tcPr>
            <w:tcW w:w="2610" w:type="dxa"/>
            <w:tcBorders>
              <w:top w:val="nil"/>
              <w:left w:val="nil"/>
              <w:bottom w:val="nil"/>
              <w:right w:val="nil"/>
            </w:tcBorders>
            <w:shd w:val="clear" w:color="000000" w:fill="000000"/>
            <w:noWrap/>
            <w:vAlign w:val="center"/>
            <w:hideMark/>
          </w:tcPr>
          <w:p w14:paraId="3AC29576"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Purpose</w:t>
            </w:r>
          </w:p>
        </w:tc>
        <w:tc>
          <w:tcPr>
            <w:tcW w:w="4770" w:type="dxa"/>
            <w:tcBorders>
              <w:top w:val="nil"/>
              <w:left w:val="nil"/>
              <w:bottom w:val="nil"/>
              <w:right w:val="nil"/>
            </w:tcBorders>
            <w:shd w:val="clear" w:color="000000" w:fill="000000"/>
            <w:noWrap/>
            <w:vAlign w:val="center"/>
            <w:hideMark/>
          </w:tcPr>
          <w:p w14:paraId="55ECB193"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Parameter</w:t>
            </w:r>
          </w:p>
        </w:tc>
      </w:tr>
      <w:tr w:rsidR="00F86449" w:rsidRPr="00F86449" w14:paraId="129A4288" w14:textId="77777777" w:rsidTr="00F86449">
        <w:trPr>
          <w:trHeight w:val="324"/>
        </w:trPr>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CDB81"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Entry Flow</w:t>
            </w:r>
          </w:p>
        </w:tc>
        <w:tc>
          <w:tcPr>
            <w:tcW w:w="2610" w:type="dxa"/>
            <w:tcBorders>
              <w:top w:val="single" w:sz="4" w:space="0" w:color="auto"/>
              <w:left w:val="nil"/>
              <w:bottom w:val="single" w:sz="4" w:space="0" w:color="auto"/>
              <w:right w:val="single" w:sz="4" w:space="0" w:color="auto"/>
            </w:tcBorders>
            <w:shd w:val="clear" w:color="000000" w:fill="D9D9D9"/>
            <w:noWrap/>
            <w:vAlign w:val="center"/>
            <w:hideMark/>
          </w:tcPr>
          <w:p w14:paraId="1EDDD994"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Extracts low level features</w:t>
            </w:r>
          </w:p>
        </w:tc>
        <w:tc>
          <w:tcPr>
            <w:tcW w:w="4770" w:type="dxa"/>
            <w:tcBorders>
              <w:top w:val="single" w:sz="4" w:space="0" w:color="auto"/>
              <w:left w:val="nil"/>
              <w:bottom w:val="single" w:sz="4" w:space="0" w:color="auto"/>
              <w:right w:val="single" w:sz="4" w:space="0" w:color="auto"/>
            </w:tcBorders>
            <w:shd w:val="clear" w:color="000000" w:fill="D9D9D9"/>
            <w:noWrap/>
            <w:vAlign w:val="center"/>
            <w:hideMark/>
          </w:tcPr>
          <w:p w14:paraId="3FF0C3F4" w14:textId="743D0D4A"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32480848" w14:textId="77777777" w:rsidTr="00F86449">
        <w:trPr>
          <w:trHeight w:val="318"/>
        </w:trPr>
        <w:tc>
          <w:tcPr>
            <w:tcW w:w="1530" w:type="dxa"/>
            <w:tcBorders>
              <w:top w:val="nil"/>
              <w:left w:val="single" w:sz="4" w:space="0" w:color="auto"/>
              <w:bottom w:val="single" w:sz="4" w:space="0" w:color="auto"/>
              <w:right w:val="single" w:sz="4" w:space="0" w:color="auto"/>
            </w:tcBorders>
            <w:shd w:val="clear" w:color="000000" w:fill="F2F2F2"/>
            <w:noWrap/>
            <w:vAlign w:val="center"/>
            <w:hideMark/>
          </w:tcPr>
          <w:p w14:paraId="42F71B8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Middle Flow</w:t>
            </w:r>
          </w:p>
        </w:tc>
        <w:tc>
          <w:tcPr>
            <w:tcW w:w="2610" w:type="dxa"/>
            <w:tcBorders>
              <w:top w:val="nil"/>
              <w:left w:val="nil"/>
              <w:bottom w:val="single" w:sz="4" w:space="0" w:color="auto"/>
              <w:right w:val="single" w:sz="4" w:space="0" w:color="auto"/>
            </w:tcBorders>
            <w:shd w:val="clear" w:color="000000" w:fill="F2F2F2"/>
            <w:noWrap/>
            <w:vAlign w:val="center"/>
            <w:hideMark/>
          </w:tcPr>
          <w:p w14:paraId="1CE88FEB"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Learns higher level features</w:t>
            </w:r>
          </w:p>
        </w:tc>
        <w:tc>
          <w:tcPr>
            <w:tcW w:w="4770" w:type="dxa"/>
            <w:tcBorders>
              <w:top w:val="nil"/>
              <w:left w:val="nil"/>
              <w:bottom w:val="single" w:sz="4" w:space="0" w:color="auto"/>
              <w:right w:val="single" w:sz="4" w:space="0" w:color="auto"/>
            </w:tcBorders>
            <w:shd w:val="clear" w:color="000000" w:fill="F2F2F2"/>
            <w:noWrap/>
            <w:vAlign w:val="center"/>
            <w:hideMark/>
          </w:tcPr>
          <w:p w14:paraId="20E5FDD8" w14:textId="10BCC291"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46254BF3" w14:textId="77777777" w:rsidTr="00F86449">
        <w:trPr>
          <w:trHeight w:val="318"/>
        </w:trPr>
        <w:tc>
          <w:tcPr>
            <w:tcW w:w="153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729092"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Exit Flow</w:t>
            </w:r>
          </w:p>
        </w:tc>
        <w:tc>
          <w:tcPr>
            <w:tcW w:w="26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620DF6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Produces classification results</w:t>
            </w:r>
          </w:p>
        </w:tc>
        <w:tc>
          <w:tcPr>
            <w:tcW w:w="477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27F66C" w14:textId="505F9173"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Filter size, Filters, Stride, Padding, Activation, Global Average Pooling, Dense Units</w:t>
            </w:r>
          </w:p>
        </w:tc>
      </w:tr>
    </w:tbl>
    <w:p w14:paraId="26F4C18F" w14:textId="77777777" w:rsidR="00F86449" w:rsidRPr="003D02C3" w:rsidRDefault="00F86449" w:rsidP="009900D9">
      <w:pPr>
        <w:spacing w:line="240" w:lineRule="auto"/>
        <w:ind w:left="432"/>
        <w:jc w:val="both"/>
      </w:pPr>
    </w:p>
    <w:p w14:paraId="371F6663" w14:textId="1B86971A" w:rsidR="00201047" w:rsidRDefault="00201047" w:rsidP="009900D9">
      <w:pPr>
        <w:pStyle w:val="Heading2"/>
        <w:spacing w:line="240" w:lineRule="auto"/>
        <w:rPr>
          <w:rFonts w:eastAsia="Helvetica Neue"/>
        </w:rPr>
      </w:pPr>
      <w:bookmarkStart w:id="44" w:name="_Toc210597755"/>
      <w:r>
        <w:rPr>
          <w:rFonts w:eastAsia="Helvetica Neue"/>
        </w:rPr>
        <w:lastRenderedPageBreak/>
        <w:t>Next Step</w:t>
      </w:r>
      <w:bookmarkEnd w:id="44"/>
    </w:p>
    <w:p w14:paraId="5BFD0691" w14:textId="2A4E4F3C" w:rsidR="7419092E" w:rsidRPr="007E50FB" w:rsidRDefault="39C6FCB2" w:rsidP="009900D9">
      <w:pPr>
        <w:spacing w:after="0" w:line="240" w:lineRule="auto"/>
        <w:ind w:left="432"/>
        <w:jc w:val="both"/>
        <w:rPr>
          <w:rFonts w:eastAsia="Helvetica Neue" w:cs="Helvetica Neue"/>
          <w:szCs w:val="22"/>
        </w:rPr>
      </w:pPr>
      <w:r w:rsidRPr="00653039">
        <w:rPr>
          <w:rFonts w:eastAsia="Helvetica Neue" w:cs="Helvetica Neue"/>
          <w:szCs w:val="22"/>
        </w:rPr>
        <w:t xml:space="preserve">We plan to begin our evaluation using the Random Forest model because prior research has demonstrated its effectiveness as a baseline for DeepFake detection, particularly when combined with handcrafted feature extraction methods such as </w:t>
      </w:r>
      <w:r w:rsidR="6A8772BD" w:rsidRPr="00653039">
        <w:rPr>
          <w:rFonts w:eastAsia="Helvetica Neue" w:cs="Helvetica Neue"/>
          <w:szCs w:val="22"/>
        </w:rPr>
        <w:t>Histogram of Oriented Gradients (</w:t>
      </w:r>
      <w:r w:rsidRPr="00653039">
        <w:rPr>
          <w:rFonts w:eastAsia="Helvetica Neue" w:cs="Helvetica Neue"/>
          <w:szCs w:val="22"/>
        </w:rPr>
        <w:t>HOG</w:t>
      </w:r>
      <w:r w:rsidR="18C26005" w:rsidRPr="00653039">
        <w:rPr>
          <w:rFonts w:eastAsia="Helvetica Neue" w:cs="Helvetica Neue"/>
          <w:szCs w:val="22"/>
        </w:rPr>
        <w:t>)</w:t>
      </w:r>
      <w:r w:rsidRPr="00653039">
        <w:rPr>
          <w:rFonts w:eastAsia="Helvetica Neue" w:cs="Helvetica Neue"/>
          <w:szCs w:val="22"/>
        </w:rPr>
        <w:t xml:space="preserve"> and </w:t>
      </w:r>
      <w:r w:rsidR="4A5911BA" w:rsidRPr="00653039">
        <w:rPr>
          <w:rFonts w:eastAsia="Helvetica Neue" w:cs="Helvetica Neue"/>
          <w:szCs w:val="22"/>
        </w:rPr>
        <w:t>Local Binary Patterns (</w:t>
      </w:r>
      <w:r w:rsidRPr="00653039">
        <w:rPr>
          <w:rFonts w:eastAsia="Helvetica Neue" w:cs="Helvetica Neue"/>
          <w:szCs w:val="22"/>
        </w:rPr>
        <w:t>LBP</w:t>
      </w:r>
      <w:r w:rsidR="5BFD0FD7" w:rsidRPr="00653039">
        <w:rPr>
          <w:rFonts w:eastAsia="Helvetica Neue" w:cs="Helvetica Neue"/>
          <w:szCs w:val="22"/>
        </w:rPr>
        <w:t>)</w:t>
      </w:r>
      <w:r w:rsidRPr="00653039">
        <w:rPr>
          <w:rFonts w:eastAsia="Helvetica Neue" w:cs="Helvetica Neue"/>
          <w:szCs w:val="22"/>
        </w:rPr>
        <w:t xml:space="preserve"> [</w:t>
      </w:r>
      <w:r w:rsidR="00656428">
        <w:rPr>
          <w:rFonts w:eastAsia="Helvetica Neue" w:cs="Helvetica Neue"/>
          <w:szCs w:val="22"/>
        </w:rPr>
        <w:t>4</w:t>
      </w:r>
      <w:r w:rsidR="00E26866">
        <w:rPr>
          <w:rFonts w:eastAsia="Helvetica Neue" w:cs="Helvetica Neue"/>
          <w:szCs w:val="22"/>
        </w:rPr>
        <w:t>5</w:t>
      </w:r>
      <w:r w:rsidR="00656428">
        <w:rPr>
          <w:rFonts w:eastAsia="Helvetica Neue" w:cs="Helvetica Neue"/>
          <w:szCs w:val="22"/>
        </w:rPr>
        <w:t>], [4</w:t>
      </w:r>
      <w:r w:rsidR="00E26866">
        <w:rPr>
          <w:rFonts w:eastAsia="Helvetica Neue" w:cs="Helvetica Neue"/>
          <w:szCs w:val="22"/>
        </w:rPr>
        <w:t>6</w:t>
      </w:r>
      <w:r w:rsidR="00656428">
        <w:rPr>
          <w:rFonts w:eastAsia="Helvetica Neue" w:cs="Helvetica Neue"/>
          <w:szCs w:val="22"/>
        </w:rPr>
        <w:t>].</w:t>
      </w:r>
      <w:r w:rsidRPr="00653039">
        <w:rPr>
          <w:rFonts w:eastAsia="Helvetica Neue" w:cs="Helvetica Neue"/>
          <w:szCs w:val="22"/>
        </w:rPr>
        <w:t xml:space="preserve"> Random Forest is also quick to train, computationally efficient, and relatively easy to interpret compared to deep learning models, making it an ideal first choice for establishing baseline performance. After validating </w:t>
      </w:r>
      <w:r w:rsidR="004A4FE6">
        <w:rPr>
          <w:rFonts w:eastAsia="Helvetica Neue" w:cs="Helvetica Neue"/>
          <w:szCs w:val="22"/>
        </w:rPr>
        <w:t xml:space="preserve">the </w:t>
      </w:r>
      <w:r w:rsidRPr="00653039">
        <w:rPr>
          <w:rFonts w:eastAsia="Helvetica Neue" w:cs="Helvetica Neue"/>
          <w:szCs w:val="22"/>
        </w:rPr>
        <w:t>Random Forest results, we will transition to a Convolutional Neural Network (CNN), which is specifically designed for image analysis tasks and better suited to learning spatial and texture-based features directly from</w:t>
      </w:r>
      <w:r w:rsidR="004A4FE6">
        <w:rPr>
          <w:rFonts w:eastAsia="Helvetica Neue" w:cs="Helvetica Neue"/>
          <w:szCs w:val="22"/>
        </w:rPr>
        <w:t xml:space="preserve"> the</w:t>
      </w:r>
      <w:r w:rsidRPr="00653039">
        <w:rPr>
          <w:rFonts w:eastAsia="Helvetica Neue" w:cs="Helvetica Neue"/>
          <w:szCs w:val="22"/>
        </w:rPr>
        <w:t xml:space="preserve"> data. Finally, we will evaluate the Xception model as our third approach due to its demonstrated state-of-the-art performance in DeepFake detection benchmarks </w:t>
      </w:r>
      <w:r w:rsidR="00D938B7">
        <w:rPr>
          <w:rFonts w:eastAsia="Helvetica Neue" w:cs="Helvetica Neue"/>
          <w:szCs w:val="22"/>
        </w:rPr>
        <w:t>[4</w:t>
      </w:r>
      <w:r w:rsidR="00E26866">
        <w:rPr>
          <w:rFonts w:eastAsia="Helvetica Neue" w:cs="Helvetica Neue"/>
          <w:szCs w:val="22"/>
        </w:rPr>
        <w:t>7</w:t>
      </w:r>
      <w:r w:rsidR="00D938B7">
        <w:rPr>
          <w:rFonts w:eastAsia="Helvetica Neue" w:cs="Helvetica Neue"/>
          <w:szCs w:val="22"/>
        </w:rPr>
        <w:t>]</w:t>
      </w:r>
      <w:r w:rsidRPr="00653039">
        <w:rPr>
          <w:rFonts w:eastAsia="Helvetica Neue" w:cs="Helvetica Neue"/>
          <w:szCs w:val="22"/>
        </w:rPr>
        <w:t xml:space="preserve">. Although our initial focus will be on Random Forest, as optimization </w:t>
      </w:r>
      <w:r w:rsidR="197CAA0C" w:rsidRPr="00653039">
        <w:rPr>
          <w:rFonts w:eastAsia="Helvetica Neue" w:cs="Helvetica Neue"/>
          <w:szCs w:val="22"/>
        </w:rPr>
        <w:t>continues,</w:t>
      </w:r>
      <w:r w:rsidRPr="00653039">
        <w:rPr>
          <w:rFonts w:eastAsia="Helvetica Neue" w:cs="Helvetica Neue"/>
          <w:szCs w:val="22"/>
        </w:rPr>
        <w:t xml:space="preserve"> we will move on to develop and test the CNN and Xception models. Our long-term objective is to make all three models accessible for users to evaluate and contrast, offering a balance between computational demands, speed, and accuracy.</w:t>
      </w:r>
    </w:p>
    <w:p w14:paraId="381FEFC5" w14:textId="3C3E2DC3" w:rsidR="0015251A" w:rsidRDefault="0015251A" w:rsidP="009900D9">
      <w:pPr>
        <w:spacing w:line="240" w:lineRule="auto"/>
        <w:rPr>
          <w:rFonts w:eastAsiaTheme="majorEastAsia" w:cstheme="majorBidi"/>
          <w:b/>
          <w:color w:val="0F4761" w:themeColor="accent1" w:themeShade="BF"/>
          <w:sz w:val="32"/>
          <w:szCs w:val="40"/>
        </w:rPr>
      </w:pPr>
      <w:r>
        <w:br w:type="page"/>
      </w:r>
    </w:p>
    <w:p w14:paraId="39ABAFCD" w14:textId="3213AEA6" w:rsidR="009358E7" w:rsidRDefault="009358E7" w:rsidP="009900D9">
      <w:pPr>
        <w:pStyle w:val="Heading1"/>
        <w:spacing w:line="240" w:lineRule="auto"/>
      </w:pPr>
      <w:bookmarkStart w:id="45" w:name="_Toc210597756"/>
      <w:r>
        <w:lastRenderedPageBreak/>
        <w:t>Preliminary Design</w:t>
      </w:r>
      <w:bookmarkEnd w:id="45"/>
      <w:r>
        <w:t xml:space="preserve"> </w:t>
      </w:r>
    </w:p>
    <w:p w14:paraId="4D4F5CFC" w14:textId="5F38CC43" w:rsidR="00180837" w:rsidRDefault="00A741A9" w:rsidP="009900D9">
      <w:pPr>
        <w:spacing w:line="240" w:lineRule="auto"/>
        <w:ind w:left="144"/>
        <w:jc w:val="both"/>
      </w:pPr>
      <w:r>
        <w:t xml:space="preserve">Our three proposed solutions for DeepFake detection included the implementation of a </w:t>
      </w:r>
      <w:r w:rsidR="00885DD0">
        <w:t>R</w:t>
      </w:r>
      <w:r>
        <w:t>andom Fores</w:t>
      </w:r>
      <w:r w:rsidR="00885DD0">
        <w:t>t</w:t>
      </w:r>
      <w:r>
        <w:t xml:space="preserve"> model, a Convolutional Neural </w:t>
      </w:r>
      <w:r w:rsidR="00885DD0">
        <w:t>Network</w:t>
      </w:r>
      <w:r>
        <w:t xml:space="preserve"> (CNN), and the Xception model. The Random Forest model was previously implemented and thoroughly tested as a baseline, achieving approximately 55% accuracy. We selected the CNN model as our primary solution, since it can directly learn from image data without manual feature extraction, unlike the Random Forest. This model is highly applicable to object recognition tasks and can be optimized effectively. </w:t>
      </w:r>
      <w:r w:rsidR="00EE1877">
        <w:t xml:space="preserve">To implement this model, a dataset of images would need to be selected. </w:t>
      </w:r>
      <w:r w:rsidR="00885DD0">
        <w:fldChar w:fldCharType="begin"/>
      </w:r>
      <w:r w:rsidR="00885DD0">
        <w:instrText xml:space="preserve"> REF _Ref210593410 \h </w:instrText>
      </w:r>
      <w:r w:rsidR="00885DD0">
        <w:fldChar w:fldCharType="separate"/>
      </w:r>
      <w:r w:rsidR="00885DD0" w:rsidRPr="00885DD0">
        <w:rPr>
          <w:b/>
          <w:bCs/>
        </w:rPr>
        <w:t xml:space="preserve">Figure </w:t>
      </w:r>
      <w:r w:rsidR="00885DD0" w:rsidRPr="00885DD0">
        <w:rPr>
          <w:b/>
          <w:bCs/>
          <w:noProof/>
        </w:rPr>
        <w:t>6</w:t>
      </w:r>
      <w:r w:rsidR="00885DD0">
        <w:fldChar w:fldCharType="end"/>
      </w:r>
      <w:r w:rsidR="00885DD0">
        <w:t xml:space="preserve"> </w:t>
      </w:r>
      <w:r w:rsidR="00EE1877">
        <w:t xml:space="preserve">demonstrates </w:t>
      </w:r>
      <w:r w:rsidR="00007C88">
        <w:t>the steps required to implement and train the CNN</w:t>
      </w:r>
      <w:r w:rsidR="00EE1877">
        <w:t xml:space="preserve">. </w:t>
      </w:r>
    </w:p>
    <w:p w14:paraId="3C5A3241" w14:textId="77777777" w:rsidR="00885DD0" w:rsidRDefault="00007C88" w:rsidP="00885DD0">
      <w:pPr>
        <w:keepNext/>
        <w:spacing w:line="240" w:lineRule="auto"/>
        <w:jc w:val="center"/>
      </w:pPr>
      <w:r>
        <w:rPr>
          <w:noProof/>
        </w:rPr>
        <w:drawing>
          <wp:inline distT="0" distB="0" distL="0" distR="0" wp14:anchorId="4A9C4056" wp14:editId="124AE478">
            <wp:extent cx="3176906" cy="1761494"/>
            <wp:effectExtent l="0" t="0" r="4445" b="0"/>
            <wp:docPr id="746930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5130" cy="1799322"/>
                    </a:xfrm>
                    <a:prstGeom prst="rect">
                      <a:avLst/>
                    </a:prstGeom>
                    <a:noFill/>
                  </pic:spPr>
                </pic:pic>
              </a:graphicData>
            </a:graphic>
          </wp:inline>
        </w:drawing>
      </w:r>
    </w:p>
    <w:p w14:paraId="3ACA4CEB" w14:textId="55FEC76C" w:rsidR="00007C88" w:rsidRPr="00885DD0" w:rsidRDefault="00885DD0" w:rsidP="00885DD0">
      <w:pPr>
        <w:pStyle w:val="Caption"/>
        <w:jc w:val="center"/>
        <w:rPr>
          <w:rFonts w:ascii="Palatino Linotype" w:hAnsi="Palatino Linotype"/>
          <w:b/>
          <w:bCs/>
        </w:rPr>
      </w:pPr>
      <w:bookmarkStart w:id="46" w:name="_Ref210593410"/>
      <w:r w:rsidRPr="00885DD0">
        <w:rPr>
          <w:rFonts w:ascii="Palatino Linotype" w:hAnsi="Palatino Linotype"/>
          <w:b/>
          <w:bCs/>
        </w:rPr>
        <w:t xml:space="preserve">Figure </w:t>
      </w:r>
      <w:r w:rsidRPr="00885DD0">
        <w:rPr>
          <w:rFonts w:ascii="Palatino Linotype" w:hAnsi="Palatino Linotype"/>
          <w:b/>
          <w:bCs/>
        </w:rPr>
        <w:fldChar w:fldCharType="begin"/>
      </w:r>
      <w:r w:rsidRPr="00885DD0">
        <w:rPr>
          <w:rFonts w:ascii="Palatino Linotype" w:hAnsi="Palatino Linotype"/>
          <w:b/>
          <w:bCs/>
        </w:rPr>
        <w:instrText xml:space="preserve"> SEQ Figure \* ARABIC </w:instrText>
      </w:r>
      <w:r w:rsidRPr="00885DD0">
        <w:rPr>
          <w:rFonts w:ascii="Palatino Linotype" w:hAnsi="Palatino Linotype"/>
          <w:b/>
          <w:bCs/>
        </w:rPr>
        <w:fldChar w:fldCharType="separate"/>
      </w:r>
      <w:r w:rsidR="00216769">
        <w:rPr>
          <w:rFonts w:ascii="Palatino Linotype" w:hAnsi="Palatino Linotype"/>
          <w:b/>
          <w:bCs/>
          <w:noProof/>
        </w:rPr>
        <w:t>6</w:t>
      </w:r>
      <w:r w:rsidRPr="00885DD0">
        <w:rPr>
          <w:rFonts w:ascii="Palatino Linotype" w:hAnsi="Palatino Linotype"/>
          <w:b/>
          <w:bCs/>
        </w:rPr>
        <w:fldChar w:fldCharType="end"/>
      </w:r>
      <w:bookmarkEnd w:id="46"/>
      <w:r w:rsidRPr="00885DD0">
        <w:rPr>
          <w:rFonts w:ascii="Palatino Linotype" w:hAnsi="Palatino Linotype"/>
          <w:b/>
          <w:bCs/>
        </w:rPr>
        <w:t>: Preliminary Design Process</w:t>
      </w:r>
    </w:p>
    <w:p w14:paraId="4BE2F204" w14:textId="7457F012" w:rsidR="009358E7" w:rsidRDefault="009358E7" w:rsidP="009900D9">
      <w:pPr>
        <w:pStyle w:val="Heading2"/>
        <w:spacing w:line="240" w:lineRule="auto"/>
      </w:pPr>
      <w:bookmarkStart w:id="47" w:name="_Toc210597757"/>
      <w:r>
        <w:t xml:space="preserve">Dataset Selection: </w:t>
      </w:r>
      <w:bookmarkEnd w:id="47"/>
    </w:p>
    <w:p w14:paraId="02DCBA7C" w14:textId="77777777" w:rsidR="009358E7" w:rsidRDefault="009358E7" w:rsidP="009900D9">
      <w:pPr>
        <w:spacing w:line="240" w:lineRule="auto"/>
        <w:ind w:left="144"/>
        <w:jc w:val="both"/>
      </w:pPr>
      <w:r>
        <w:t>The scope of this project needs a dataset large enough to train and evaluate full models. However, the Neuronix cluster has limited processing power, constraining dataset scale. To solve this problem, this project focuses on Deepfake images instead of videos. Furthermore, supervised Machine learning algorithms limit this project from using unlabeled data. This means a dataset containing annotated real and Deepfakes images is needed to train our classifier. Lastly, the dataset needs high quality images, representative of modern Deepfake technology, to prove feasibility.</w:t>
      </w:r>
    </w:p>
    <w:p w14:paraId="68EAD50D" w14:textId="1A297118" w:rsidR="009358E7" w:rsidRDefault="009358E7" w:rsidP="009900D9">
      <w:pPr>
        <w:spacing w:line="240" w:lineRule="auto"/>
        <w:ind w:left="144"/>
        <w:jc w:val="both"/>
      </w:pPr>
      <w:r>
        <w:t xml:space="preserve">From a limited number of choices, the </w:t>
      </w:r>
      <w:r w:rsidR="00A92486">
        <w:t>OpenForensics</w:t>
      </w:r>
      <w:r>
        <w:t xml:space="preserve"> dataset was chosen. As mentioned previously, this dataset is open-source and contains 45,473 real </w:t>
      </w:r>
      <w:r w:rsidR="00885DD0">
        <w:t>faces</w:t>
      </w:r>
      <w:r>
        <w:t xml:space="preserve"> and 70,325 fake </w:t>
      </w:r>
      <w:r w:rsidR="00885DD0">
        <w:t>faces</w:t>
      </w:r>
      <w:r>
        <w:t xml:space="preserve"> {33}. This large size gives more than enough data to create high quality CNN models. Fake images were generated with proprietary GAN models, resulting in high resolution 512 by 512-pixel faces </w:t>
      </w:r>
      <w:r w:rsidR="00A92486">
        <w:t>[</w:t>
      </w:r>
      <w:r>
        <w:t>33</w:t>
      </w:r>
      <w:r w:rsidR="00A92486">
        <w:t>]</w:t>
      </w:r>
      <w:r>
        <w:t xml:space="preserve">. On averages images contain resolutions of greater than 680p, with 2.9 faces per image </w:t>
      </w:r>
      <w:r w:rsidR="00A92486">
        <w:t>[</w:t>
      </w:r>
      <w:r>
        <w:t>33</w:t>
      </w:r>
      <w:r w:rsidR="00A92486">
        <w:t>]</w:t>
      </w:r>
      <w:r>
        <w:t xml:space="preserve">. These qualities make the dataset an exception representation of modern Deepfake technology. The dataset comes prearranged into 4 subdivisions, categorized according to </w:t>
      </w:r>
      <w:r w:rsidR="00A92486">
        <w:fldChar w:fldCharType="begin"/>
      </w:r>
      <w:r w:rsidR="00A92486">
        <w:instrText xml:space="preserve"> REF _Ref210595438 \h </w:instrText>
      </w:r>
      <w:r w:rsidR="00A92486">
        <w:fldChar w:fldCharType="separate"/>
      </w:r>
      <w:r w:rsidR="00A92486" w:rsidRPr="009358E7">
        <w:rPr>
          <w:b/>
          <w:bCs/>
          <w:sz w:val="20"/>
          <w:szCs w:val="20"/>
        </w:rPr>
        <w:t xml:space="preserve">Table </w:t>
      </w:r>
      <w:r w:rsidR="00A92486">
        <w:rPr>
          <w:b/>
          <w:bCs/>
          <w:noProof/>
          <w:sz w:val="20"/>
          <w:szCs w:val="20"/>
        </w:rPr>
        <w:t>7</w:t>
      </w:r>
      <w:r w:rsidR="00A92486">
        <w:fldChar w:fldCharType="end"/>
      </w:r>
      <w:r>
        <w:t xml:space="preserve">. </w:t>
      </w:r>
    </w:p>
    <w:p w14:paraId="13FC41CC" w14:textId="7F6A1F56" w:rsidR="009358E7" w:rsidRDefault="00A92486" w:rsidP="009900D9">
      <w:pPr>
        <w:spacing w:line="240" w:lineRule="auto"/>
        <w:ind w:left="144"/>
        <w:jc w:val="both"/>
      </w:pPr>
      <w:r>
        <w:t>OpenForensics</w:t>
      </w:r>
      <w:r w:rsidR="009358E7">
        <w:t xml:space="preserve"> annotations use a “</w:t>
      </w:r>
      <w:proofErr w:type="spellStart"/>
      <w:r w:rsidR="009358E7">
        <w:t>json</w:t>
      </w:r>
      <w:proofErr w:type="spellEnd"/>
      <w:r w:rsidR="009358E7">
        <w:t xml:space="preserve">” file corresponding to each sub-division. These files reference images by two arrays. Array 1, column 1 of </w:t>
      </w:r>
      <w:r>
        <w:fldChar w:fldCharType="begin"/>
      </w:r>
      <w:r>
        <w:instrText xml:space="preserve"> REF _Ref210595447 \h </w:instrText>
      </w:r>
      <w:r>
        <w:fldChar w:fldCharType="separate"/>
      </w:r>
      <w:r w:rsidRPr="00F93B0D">
        <w:rPr>
          <w:b/>
          <w:bCs/>
          <w:sz w:val="20"/>
          <w:szCs w:val="20"/>
        </w:rPr>
        <w:t xml:space="preserve">Table </w:t>
      </w:r>
      <w:r>
        <w:rPr>
          <w:b/>
          <w:bCs/>
          <w:noProof/>
          <w:sz w:val="20"/>
          <w:szCs w:val="20"/>
        </w:rPr>
        <w:t>8</w:t>
      </w:r>
      <w:r>
        <w:fldChar w:fldCharType="end"/>
      </w:r>
      <w:r w:rsidR="009358E7">
        <w:t xml:space="preserve">, contains file information for each image. Array 2, column 2 of </w:t>
      </w:r>
      <w:r>
        <w:fldChar w:fldCharType="begin"/>
      </w:r>
      <w:r>
        <w:instrText xml:space="preserve"> REF _Ref210595447 \h </w:instrText>
      </w:r>
      <w:r>
        <w:fldChar w:fldCharType="separate"/>
      </w:r>
      <w:r w:rsidRPr="00F93B0D">
        <w:rPr>
          <w:b/>
          <w:bCs/>
          <w:sz w:val="20"/>
          <w:szCs w:val="20"/>
        </w:rPr>
        <w:t xml:space="preserve">Table </w:t>
      </w:r>
      <w:r>
        <w:rPr>
          <w:b/>
          <w:bCs/>
          <w:noProof/>
          <w:sz w:val="20"/>
          <w:szCs w:val="20"/>
        </w:rPr>
        <w:t>8</w:t>
      </w:r>
      <w:r>
        <w:fldChar w:fldCharType="end"/>
      </w:r>
      <w:r w:rsidR="009358E7">
        <w:t>, contains annotation data per face in each image. Linking these two arrays is the numerical “Image ID” category.</w:t>
      </w:r>
    </w:p>
    <w:p w14:paraId="4F74F312" w14:textId="77777777" w:rsidR="009358E7" w:rsidRDefault="009358E7" w:rsidP="009900D9">
      <w:pPr>
        <w:spacing w:line="240" w:lineRule="auto"/>
        <w:ind w:left="144"/>
        <w:jc w:val="both"/>
      </w:pPr>
      <w:r>
        <w:lastRenderedPageBreak/>
        <w:t>Facial annotations contain multiple categories, for richly detailed labels. “face ID” gives each face a numerical identifier. “</w:t>
      </w:r>
      <w:proofErr w:type="spellStart"/>
      <w:r>
        <w:t>Iscrowd</w:t>
      </w:r>
      <w:proofErr w:type="spellEnd"/>
      <w:r>
        <w:t>” is a Boolean value corresponding to whether images have abnormally high number of faces. “area” is the size of the annotated region. “</w:t>
      </w:r>
      <w:proofErr w:type="spellStart"/>
      <w:r>
        <w:t>category_id</w:t>
      </w:r>
      <w:proofErr w:type="spellEnd"/>
      <w:r>
        <w:t>” is a Boolean classification of each face as fake, 0, or real, 1. “</w:t>
      </w:r>
      <w:proofErr w:type="spellStart"/>
      <w:r>
        <w:t>bbox</w:t>
      </w:r>
      <w:proofErr w:type="spellEnd"/>
      <w:r>
        <w:t xml:space="preserve">” is a sub array of 4 integer values. These values draw a rectangular box around the annotated face. From top to bottom, the values represent “X”, “Y”, width and height. “segmentation” is another sub array. “segmentation” are pixel coordinates which draw an outline around the annotated face. Coordinates start with “X” and alternate between “X” and “Y” values. </w:t>
      </w:r>
    </w:p>
    <w:p w14:paraId="549DC9B6" w14:textId="36DC670B" w:rsidR="009358E7" w:rsidRDefault="009358E7" w:rsidP="009900D9">
      <w:pPr>
        <w:spacing w:line="240" w:lineRule="auto"/>
        <w:ind w:left="144"/>
        <w:jc w:val="both"/>
      </w:pPr>
      <w:r>
        <w:t>Annotations were converted from “</w:t>
      </w:r>
      <w:proofErr w:type="spellStart"/>
      <w:r>
        <w:t>json</w:t>
      </w:r>
      <w:proofErr w:type="spellEnd"/>
      <w:r>
        <w:t xml:space="preserve">” files for compliance with ISIP formats. The new system separates annotations into “csv” files for each image. Following </w:t>
      </w:r>
      <w:r w:rsidR="00A92486">
        <w:fldChar w:fldCharType="begin"/>
      </w:r>
      <w:r w:rsidR="00A92486">
        <w:instrText xml:space="preserve"> REF _Ref210595468 \h </w:instrText>
      </w:r>
      <w:r w:rsidR="00A92486">
        <w:fldChar w:fldCharType="separate"/>
      </w:r>
      <w:r w:rsidR="00A92486" w:rsidRPr="00E01449">
        <w:rPr>
          <w:b/>
          <w:bCs/>
          <w:sz w:val="20"/>
          <w:szCs w:val="20"/>
        </w:rPr>
        <w:t xml:space="preserve">Table </w:t>
      </w:r>
      <w:r w:rsidR="00A92486">
        <w:rPr>
          <w:b/>
          <w:bCs/>
          <w:noProof/>
          <w:sz w:val="20"/>
          <w:szCs w:val="20"/>
        </w:rPr>
        <w:t>9</w:t>
      </w:r>
      <w:r w:rsidR="00A92486">
        <w:fldChar w:fldCharType="end"/>
      </w:r>
      <w:r>
        <w:t>, the rows of each value would correspond to a single face in the image. The “</w:t>
      </w:r>
      <w:proofErr w:type="spellStart"/>
      <w:r>
        <w:t>json</w:t>
      </w:r>
      <w:proofErr w:type="spellEnd"/>
      <w:r>
        <w:t>” annotation array data is placed in each column of each row.</w:t>
      </w:r>
    </w:p>
    <w:p w14:paraId="23D2762B" w14:textId="487AAD1F" w:rsidR="009358E7" w:rsidRPr="009358E7" w:rsidRDefault="009358E7" w:rsidP="009900D9">
      <w:pPr>
        <w:pStyle w:val="Caption"/>
        <w:keepNext/>
        <w:jc w:val="center"/>
        <w:rPr>
          <w:b/>
          <w:bCs/>
          <w:sz w:val="20"/>
          <w:szCs w:val="20"/>
        </w:rPr>
      </w:pPr>
      <w:bookmarkStart w:id="48" w:name="_Ref210595438"/>
      <w:r w:rsidRPr="009358E7">
        <w:rPr>
          <w:b/>
          <w:bCs/>
          <w:sz w:val="20"/>
          <w:szCs w:val="20"/>
        </w:rPr>
        <w:t xml:space="preserve">Table </w:t>
      </w:r>
      <w:r w:rsidRPr="009358E7">
        <w:rPr>
          <w:b/>
          <w:bCs/>
          <w:sz w:val="20"/>
          <w:szCs w:val="20"/>
        </w:rPr>
        <w:fldChar w:fldCharType="begin"/>
      </w:r>
      <w:r w:rsidRPr="009358E7">
        <w:rPr>
          <w:b/>
          <w:bCs/>
          <w:sz w:val="20"/>
          <w:szCs w:val="20"/>
        </w:rPr>
        <w:instrText xml:space="preserve"> SEQ Table \* ARABIC </w:instrText>
      </w:r>
      <w:r w:rsidRPr="009358E7">
        <w:rPr>
          <w:b/>
          <w:bCs/>
          <w:sz w:val="20"/>
          <w:szCs w:val="20"/>
        </w:rPr>
        <w:fldChar w:fldCharType="separate"/>
      </w:r>
      <w:r w:rsidR="00A504D0">
        <w:rPr>
          <w:b/>
          <w:bCs/>
          <w:noProof/>
          <w:sz w:val="20"/>
          <w:szCs w:val="20"/>
        </w:rPr>
        <w:t>7</w:t>
      </w:r>
      <w:r w:rsidRPr="009358E7">
        <w:rPr>
          <w:b/>
          <w:bCs/>
          <w:sz w:val="20"/>
          <w:szCs w:val="20"/>
        </w:rPr>
        <w:fldChar w:fldCharType="end"/>
      </w:r>
      <w:bookmarkEnd w:id="48"/>
      <w:r w:rsidRPr="009358E7">
        <w:rPr>
          <w:b/>
          <w:bCs/>
          <w:sz w:val="20"/>
          <w:szCs w:val="20"/>
        </w:rPr>
        <w:t>: Dataset Images</w:t>
      </w:r>
    </w:p>
    <w:tbl>
      <w:tblPr>
        <w:tblStyle w:val="TableGrid"/>
        <w:tblW w:w="0" w:type="auto"/>
        <w:jc w:val="center"/>
        <w:tblLook w:val="04A0" w:firstRow="1" w:lastRow="0" w:firstColumn="1" w:lastColumn="0" w:noHBand="0" w:noVBand="1"/>
      </w:tblPr>
      <w:tblGrid>
        <w:gridCol w:w="1730"/>
        <w:gridCol w:w="1026"/>
      </w:tblGrid>
      <w:tr w:rsidR="009358E7" w14:paraId="2E4F83D2" w14:textId="77777777" w:rsidTr="009358E7">
        <w:trPr>
          <w:jc w:val="center"/>
        </w:trPr>
        <w:tc>
          <w:tcPr>
            <w:tcW w:w="1730" w:type="dxa"/>
            <w:shd w:val="clear" w:color="auto" w:fill="000000" w:themeFill="text1"/>
          </w:tcPr>
          <w:p w14:paraId="2AAEB3AA" w14:textId="77777777" w:rsidR="009358E7" w:rsidRPr="009358E7" w:rsidRDefault="009358E7" w:rsidP="009900D9">
            <w:pPr>
              <w:jc w:val="center"/>
              <w:rPr>
                <w:b/>
                <w:bCs/>
              </w:rPr>
            </w:pPr>
            <w:r w:rsidRPr="009358E7">
              <w:rPr>
                <w:b/>
                <w:bCs/>
              </w:rPr>
              <w:t>Division</w:t>
            </w:r>
          </w:p>
        </w:tc>
        <w:tc>
          <w:tcPr>
            <w:tcW w:w="1026" w:type="dxa"/>
            <w:shd w:val="clear" w:color="auto" w:fill="000000" w:themeFill="text1"/>
          </w:tcPr>
          <w:p w14:paraId="0B2F3D4E" w14:textId="2C53421D" w:rsidR="009358E7" w:rsidRPr="009358E7" w:rsidRDefault="00885DD0" w:rsidP="009900D9">
            <w:pPr>
              <w:jc w:val="center"/>
              <w:rPr>
                <w:b/>
                <w:bCs/>
              </w:rPr>
            </w:pPr>
            <w:r>
              <w:rPr>
                <w:b/>
                <w:bCs/>
              </w:rPr>
              <w:t>Faces</w:t>
            </w:r>
          </w:p>
        </w:tc>
      </w:tr>
      <w:tr w:rsidR="009358E7" w14:paraId="2767E355" w14:textId="77777777" w:rsidTr="009358E7">
        <w:trPr>
          <w:jc w:val="center"/>
        </w:trPr>
        <w:tc>
          <w:tcPr>
            <w:tcW w:w="1730" w:type="dxa"/>
            <w:shd w:val="clear" w:color="auto" w:fill="E8E8E8" w:themeFill="background2"/>
          </w:tcPr>
          <w:p w14:paraId="3B80E8C1" w14:textId="77777777" w:rsidR="009358E7" w:rsidRDefault="009358E7" w:rsidP="009900D9">
            <w:pPr>
              <w:jc w:val="center"/>
            </w:pPr>
            <w:r>
              <w:t>Test-challenge</w:t>
            </w:r>
          </w:p>
        </w:tc>
        <w:tc>
          <w:tcPr>
            <w:tcW w:w="1026" w:type="dxa"/>
            <w:shd w:val="clear" w:color="auto" w:fill="E8E8E8" w:themeFill="background2"/>
          </w:tcPr>
          <w:p w14:paraId="5B6E094E" w14:textId="77777777" w:rsidR="009358E7" w:rsidRDefault="009358E7" w:rsidP="009900D9">
            <w:pPr>
              <w:jc w:val="center"/>
            </w:pPr>
            <w:r>
              <w:t>45000</w:t>
            </w:r>
          </w:p>
        </w:tc>
      </w:tr>
      <w:tr w:rsidR="009358E7" w14:paraId="0A56B607" w14:textId="77777777" w:rsidTr="009358E7">
        <w:trPr>
          <w:jc w:val="center"/>
        </w:trPr>
        <w:tc>
          <w:tcPr>
            <w:tcW w:w="1730" w:type="dxa"/>
            <w:shd w:val="clear" w:color="auto" w:fill="D1D1D1" w:themeFill="background2" w:themeFillShade="E6"/>
          </w:tcPr>
          <w:p w14:paraId="5789003B" w14:textId="77777777" w:rsidR="009358E7" w:rsidRDefault="009358E7" w:rsidP="009900D9">
            <w:pPr>
              <w:jc w:val="center"/>
            </w:pPr>
            <w:r>
              <w:t>Test-dev</w:t>
            </w:r>
          </w:p>
        </w:tc>
        <w:tc>
          <w:tcPr>
            <w:tcW w:w="1026" w:type="dxa"/>
            <w:shd w:val="clear" w:color="auto" w:fill="D1D1D1" w:themeFill="background2" w:themeFillShade="E6"/>
          </w:tcPr>
          <w:p w14:paraId="3DDAB4CB" w14:textId="77777777" w:rsidR="009358E7" w:rsidRDefault="009358E7" w:rsidP="009900D9">
            <w:pPr>
              <w:jc w:val="center"/>
            </w:pPr>
            <w:r>
              <w:t>18895</w:t>
            </w:r>
          </w:p>
        </w:tc>
      </w:tr>
      <w:tr w:rsidR="009358E7" w14:paraId="3079BD31" w14:textId="77777777" w:rsidTr="009358E7">
        <w:trPr>
          <w:jc w:val="center"/>
        </w:trPr>
        <w:tc>
          <w:tcPr>
            <w:tcW w:w="1730" w:type="dxa"/>
            <w:shd w:val="clear" w:color="auto" w:fill="E8E8E8" w:themeFill="background2"/>
          </w:tcPr>
          <w:p w14:paraId="3B91DBB2" w14:textId="77777777" w:rsidR="009358E7" w:rsidRDefault="009358E7" w:rsidP="009900D9">
            <w:pPr>
              <w:jc w:val="center"/>
            </w:pPr>
            <w:r>
              <w:t>Train</w:t>
            </w:r>
          </w:p>
        </w:tc>
        <w:tc>
          <w:tcPr>
            <w:tcW w:w="1026" w:type="dxa"/>
            <w:shd w:val="clear" w:color="auto" w:fill="E8E8E8" w:themeFill="background2"/>
          </w:tcPr>
          <w:p w14:paraId="65A61B7F" w14:textId="77777777" w:rsidR="009358E7" w:rsidRDefault="009358E7" w:rsidP="009900D9">
            <w:pPr>
              <w:jc w:val="center"/>
            </w:pPr>
            <w:r>
              <w:t>44097</w:t>
            </w:r>
          </w:p>
        </w:tc>
      </w:tr>
      <w:tr w:rsidR="009358E7" w14:paraId="0A76118A" w14:textId="77777777" w:rsidTr="009358E7">
        <w:trPr>
          <w:jc w:val="center"/>
        </w:trPr>
        <w:tc>
          <w:tcPr>
            <w:tcW w:w="1730" w:type="dxa"/>
            <w:shd w:val="clear" w:color="auto" w:fill="D1D1D1" w:themeFill="background2" w:themeFillShade="E6"/>
          </w:tcPr>
          <w:p w14:paraId="495BC369" w14:textId="77777777" w:rsidR="009358E7" w:rsidRDefault="009358E7" w:rsidP="009900D9">
            <w:pPr>
              <w:jc w:val="center"/>
            </w:pPr>
            <w:r>
              <w:t>Val</w:t>
            </w:r>
          </w:p>
        </w:tc>
        <w:tc>
          <w:tcPr>
            <w:tcW w:w="1026" w:type="dxa"/>
            <w:shd w:val="clear" w:color="auto" w:fill="D1D1D1" w:themeFill="background2" w:themeFillShade="E6"/>
          </w:tcPr>
          <w:p w14:paraId="60647F57" w14:textId="77777777" w:rsidR="009358E7" w:rsidRDefault="009358E7" w:rsidP="009900D9">
            <w:pPr>
              <w:keepNext/>
              <w:jc w:val="center"/>
            </w:pPr>
            <w:r>
              <w:t>7308</w:t>
            </w:r>
          </w:p>
        </w:tc>
      </w:tr>
    </w:tbl>
    <w:p w14:paraId="4E3036AF" w14:textId="77777777" w:rsidR="009358E7" w:rsidRDefault="009358E7" w:rsidP="009900D9">
      <w:pPr>
        <w:spacing w:line="240" w:lineRule="auto"/>
        <w:jc w:val="both"/>
      </w:pPr>
    </w:p>
    <w:p w14:paraId="3101F42A" w14:textId="668A206B" w:rsidR="00F93B0D" w:rsidRPr="00F93B0D" w:rsidRDefault="00F93B0D" w:rsidP="009900D9">
      <w:pPr>
        <w:pStyle w:val="Caption"/>
        <w:keepNext/>
        <w:jc w:val="center"/>
        <w:rPr>
          <w:b/>
          <w:bCs/>
          <w:sz w:val="20"/>
          <w:szCs w:val="20"/>
        </w:rPr>
      </w:pPr>
      <w:bookmarkStart w:id="49" w:name="_Ref210595447"/>
      <w:r w:rsidRPr="00F93B0D">
        <w:rPr>
          <w:b/>
          <w:bCs/>
          <w:sz w:val="20"/>
          <w:szCs w:val="20"/>
        </w:rPr>
        <w:t xml:space="preserve">Table </w:t>
      </w:r>
      <w:r w:rsidRPr="00F93B0D">
        <w:rPr>
          <w:b/>
          <w:bCs/>
          <w:sz w:val="20"/>
          <w:szCs w:val="20"/>
        </w:rPr>
        <w:fldChar w:fldCharType="begin"/>
      </w:r>
      <w:r w:rsidRPr="00F93B0D">
        <w:rPr>
          <w:b/>
          <w:bCs/>
          <w:sz w:val="20"/>
          <w:szCs w:val="20"/>
        </w:rPr>
        <w:instrText xml:space="preserve"> SEQ Table \* ARABIC </w:instrText>
      </w:r>
      <w:r w:rsidRPr="00F93B0D">
        <w:rPr>
          <w:b/>
          <w:bCs/>
          <w:sz w:val="20"/>
          <w:szCs w:val="20"/>
        </w:rPr>
        <w:fldChar w:fldCharType="separate"/>
      </w:r>
      <w:r w:rsidR="00A504D0">
        <w:rPr>
          <w:b/>
          <w:bCs/>
          <w:noProof/>
          <w:sz w:val="20"/>
          <w:szCs w:val="20"/>
        </w:rPr>
        <w:t>8</w:t>
      </w:r>
      <w:r w:rsidRPr="00F93B0D">
        <w:rPr>
          <w:b/>
          <w:bCs/>
          <w:sz w:val="20"/>
          <w:szCs w:val="20"/>
        </w:rPr>
        <w:fldChar w:fldCharType="end"/>
      </w:r>
      <w:bookmarkEnd w:id="49"/>
      <w:r w:rsidRPr="00F93B0D">
        <w:rPr>
          <w:b/>
          <w:bCs/>
          <w:sz w:val="20"/>
          <w:szCs w:val="20"/>
        </w:rPr>
        <w:t>: Dataset Annotation</w:t>
      </w:r>
    </w:p>
    <w:tbl>
      <w:tblPr>
        <w:tblStyle w:val="TableGrid"/>
        <w:tblW w:w="4800" w:type="dxa"/>
        <w:jc w:val="center"/>
        <w:tblLook w:val="0420" w:firstRow="1" w:lastRow="0" w:firstColumn="0" w:lastColumn="0" w:noHBand="0" w:noVBand="1"/>
      </w:tblPr>
      <w:tblGrid>
        <w:gridCol w:w="2400"/>
        <w:gridCol w:w="2400"/>
      </w:tblGrid>
      <w:tr w:rsidR="009358E7" w:rsidRPr="00110014" w14:paraId="7582223A" w14:textId="77777777" w:rsidTr="00F93B0D">
        <w:trPr>
          <w:trHeight w:val="422"/>
          <w:jc w:val="center"/>
        </w:trPr>
        <w:tc>
          <w:tcPr>
            <w:tcW w:w="2400" w:type="dxa"/>
            <w:shd w:val="clear" w:color="auto" w:fill="000000" w:themeFill="text1"/>
            <w:vAlign w:val="center"/>
            <w:hideMark/>
          </w:tcPr>
          <w:p w14:paraId="4A86F23F" w14:textId="77777777" w:rsidR="009358E7" w:rsidRPr="00F93B0D" w:rsidRDefault="009358E7" w:rsidP="009900D9">
            <w:pPr>
              <w:jc w:val="center"/>
              <w:rPr>
                <w:b/>
                <w:bCs/>
              </w:rPr>
            </w:pPr>
            <w:r w:rsidRPr="00F93B0D">
              <w:rPr>
                <w:b/>
                <w:bCs/>
              </w:rPr>
              <w:t>Images</w:t>
            </w:r>
          </w:p>
        </w:tc>
        <w:tc>
          <w:tcPr>
            <w:tcW w:w="2400" w:type="dxa"/>
            <w:shd w:val="clear" w:color="auto" w:fill="000000" w:themeFill="text1"/>
            <w:vAlign w:val="center"/>
          </w:tcPr>
          <w:p w14:paraId="36083FBE" w14:textId="77777777" w:rsidR="009358E7" w:rsidRPr="00F93B0D" w:rsidRDefault="009358E7" w:rsidP="009900D9">
            <w:pPr>
              <w:jc w:val="center"/>
              <w:rPr>
                <w:b/>
                <w:bCs/>
              </w:rPr>
            </w:pPr>
            <w:r w:rsidRPr="00F93B0D">
              <w:rPr>
                <w:b/>
                <w:bCs/>
              </w:rPr>
              <w:t>Annotations</w:t>
            </w:r>
          </w:p>
        </w:tc>
      </w:tr>
      <w:tr w:rsidR="009358E7" w:rsidRPr="00110014" w14:paraId="3CD9DBCB" w14:textId="77777777" w:rsidTr="00F93B0D">
        <w:trPr>
          <w:trHeight w:val="170"/>
          <w:jc w:val="center"/>
        </w:trPr>
        <w:tc>
          <w:tcPr>
            <w:tcW w:w="2400" w:type="dxa"/>
            <w:shd w:val="clear" w:color="auto" w:fill="E8E8E8" w:themeFill="background2"/>
            <w:vAlign w:val="center"/>
            <w:hideMark/>
          </w:tcPr>
          <w:p w14:paraId="1C6812D8" w14:textId="77777777" w:rsidR="009358E7" w:rsidRPr="00110014" w:rsidRDefault="009358E7" w:rsidP="009900D9">
            <w:pPr>
              <w:jc w:val="center"/>
            </w:pPr>
            <w:r w:rsidRPr="00110014">
              <w:t>Image ID</w:t>
            </w:r>
          </w:p>
        </w:tc>
        <w:tc>
          <w:tcPr>
            <w:tcW w:w="2400" w:type="dxa"/>
            <w:shd w:val="clear" w:color="auto" w:fill="E8E8E8" w:themeFill="background2"/>
            <w:vAlign w:val="center"/>
          </w:tcPr>
          <w:p w14:paraId="5FA7A10A" w14:textId="77777777" w:rsidR="009358E7" w:rsidRPr="00110014" w:rsidRDefault="009358E7" w:rsidP="009900D9">
            <w:pPr>
              <w:jc w:val="center"/>
            </w:pPr>
            <w:r w:rsidRPr="00110014">
              <w:t>Image ID</w:t>
            </w:r>
          </w:p>
        </w:tc>
      </w:tr>
      <w:tr w:rsidR="009358E7" w:rsidRPr="00110014" w14:paraId="11E2325D" w14:textId="77777777" w:rsidTr="00F93B0D">
        <w:trPr>
          <w:trHeight w:val="44"/>
          <w:jc w:val="center"/>
        </w:trPr>
        <w:tc>
          <w:tcPr>
            <w:tcW w:w="2400" w:type="dxa"/>
            <w:shd w:val="clear" w:color="auto" w:fill="D1D1D1" w:themeFill="background2" w:themeFillShade="E6"/>
            <w:vAlign w:val="center"/>
            <w:hideMark/>
          </w:tcPr>
          <w:p w14:paraId="0CD1C873" w14:textId="77777777" w:rsidR="009358E7" w:rsidRPr="00110014" w:rsidRDefault="009358E7" w:rsidP="009900D9">
            <w:pPr>
              <w:jc w:val="center"/>
            </w:pPr>
            <w:r w:rsidRPr="00110014">
              <w:t>File Name</w:t>
            </w:r>
          </w:p>
        </w:tc>
        <w:tc>
          <w:tcPr>
            <w:tcW w:w="2400" w:type="dxa"/>
            <w:shd w:val="clear" w:color="auto" w:fill="D1D1D1" w:themeFill="background2" w:themeFillShade="E6"/>
            <w:vAlign w:val="center"/>
          </w:tcPr>
          <w:p w14:paraId="6703A51D" w14:textId="77777777" w:rsidR="009358E7" w:rsidRPr="00110014" w:rsidRDefault="009358E7" w:rsidP="009900D9">
            <w:pPr>
              <w:jc w:val="center"/>
            </w:pPr>
            <w:r w:rsidRPr="00110014">
              <w:t>Face ID</w:t>
            </w:r>
          </w:p>
        </w:tc>
      </w:tr>
      <w:tr w:rsidR="009358E7" w:rsidRPr="00110014" w14:paraId="16F99508" w14:textId="77777777" w:rsidTr="00F93B0D">
        <w:trPr>
          <w:trHeight w:val="188"/>
          <w:jc w:val="center"/>
        </w:trPr>
        <w:tc>
          <w:tcPr>
            <w:tcW w:w="2400" w:type="dxa"/>
            <w:shd w:val="clear" w:color="auto" w:fill="E8E8E8" w:themeFill="background2"/>
            <w:vAlign w:val="center"/>
            <w:hideMark/>
          </w:tcPr>
          <w:p w14:paraId="2DB2D1AF" w14:textId="77777777" w:rsidR="009358E7" w:rsidRPr="00110014" w:rsidRDefault="009358E7" w:rsidP="009900D9">
            <w:pPr>
              <w:jc w:val="center"/>
            </w:pPr>
            <w:r w:rsidRPr="00110014">
              <w:t>Width</w:t>
            </w:r>
          </w:p>
        </w:tc>
        <w:tc>
          <w:tcPr>
            <w:tcW w:w="2400" w:type="dxa"/>
            <w:shd w:val="clear" w:color="auto" w:fill="E8E8E8" w:themeFill="background2"/>
            <w:vAlign w:val="center"/>
          </w:tcPr>
          <w:p w14:paraId="4022ED62" w14:textId="77777777" w:rsidR="009358E7" w:rsidRPr="00110014" w:rsidRDefault="009358E7" w:rsidP="009900D9">
            <w:pPr>
              <w:jc w:val="center"/>
            </w:pPr>
            <w:proofErr w:type="spellStart"/>
            <w:r w:rsidRPr="00110014">
              <w:t>Iscrowd</w:t>
            </w:r>
            <w:proofErr w:type="spellEnd"/>
          </w:p>
        </w:tc>
      </w:tr>
      <w:tr w:rsidR="009358E7" w:rsidRPr="00110014" w14:paraId="30BC9BAA" w14:textId="77777777" w:rsidTr="00F93B0D">
        <w:trPr>
          <w:trHeight w:val="38"/>
          <w:jc w:val="center"/>
        </w:trPr>
        <w:tc>
          <w:tcPr>
            <w:tcW w:w="2400" w:type="dxa"/>
            <w:shd w:val="clear" w:color="auto" w:fill="D1D1D1" w:themeFill="background2" w:themeFillShade="E6"/>
            <w:vAlign w:val="center"/>
            <w:hideMark/>
          </w:tcPr>
          <w:p w14:paraId="7FD711DE" w14:textId="77777777" w:rsidR="009358E7" w:rsidRPr="00110014" w:rsidRDefault="009358E7" w:rsidP="009900D9">
            <w:pPr>
              <w:jc w:val="center"/>
            </w:pPr>
            <w:r w:rsidRPr="00110014">
              <w:t>Height</w:t>
            </w:r>
          </w:p>
        </w:tc>
        <w:tc>
          <w:tcPr>
            <w:tcW w:w="2400" w:type="dxa"/>
            <w:shd w:val="clear" w:color="auto" w:fill="D1D1D1" w:themeFill="background2" w:themeFillShade="E6"/>
            <w:vAlign w:val="center"/>
          </w:tcPr>
          <w:p w14:paraId="78D57A2A" w14:textId="77777777" w:rsidR="009358E7" w:rsidRPr="00110014" w:rsidRDefault="009358E7" w:rsidP="009900D9">
            <w:pPr>
              <w:jc w:val="center"/>
            </w:pPr>
            <w:r w:rsidRPr="00110014">
              <w:t>Area</w:t>
            </w:r>
          </w:p>
        </w:tc>
      </w:tr>
      <w:tr w:rsidR="009358E7" w:rsidRPr="00110014" w14:paraId="144163EF" w14:textId="77777777" w:rsidTr="00F93B0D">
        <w:trPr>
          <w:trHeight w:val="116"/>
          <w:jc w:val="center"/>
        </w:trPr>
        <w:tc>
          <w:tcPr>
            <w:tcW w:w="2400" w:type="dxa"/>
            <w:shd w:val="clear" w:color="auto" w:fill="E8E8E8" w:themeFill="background2"/>
            <w:vAlign w:val="center"/>
          </w:tcPr>
          <w:p w14:paraId="4EAC8CB8" w14:textId="77777777" w:rsidR="009358E7" w:rsidRPr="00110014" w:rsidRDefault="009358E7" w:rsidP="009900D9">
            <w:pPr>
              <w:jc w:val="center"/>
            </w:pPr>
          </w:p>
        </w:tc>
        <w:tc>
          <w:tcPr>
            <w:tcW w:w="2400" w:type="dxa"/>
            <w:shd w:val="clear" w:color="auto" w:fill="E8E8E8" w:themeFill="background2"/>
            <w:vAlign w:val="center"/>
          </w:tcPr>
          <w:p w14:paraId="4C9F3F04" w14:textId="77777777" w:rsidR="009358E7" w:rsidRPr="00110014" w:rsidRDefault="009358E7" w:rsidP="009900D9">
            <w:pPr>
              <w:jc w:val="center"/>
            </w:pPr>
            <w:r w:rsidRPr="00110014">
              <w:t>Category ID</w:t>
            </w:r>
          </w:p>
        </w:tc>
      </w:tr>
      <w:tr w:rsidR="009358E7" w:rsidRPr="00110014" w14:paraId="42F087F8" w14:textId="77777777" w:rsidTr="00F93B0D">
        <w:trPr>
          <w:trHeight w:val="38"/>
          <w:jc w:val="center"/>
        </w:trPr>
        <w:tc>
          <w:tcPr>
            <w:tcW w:w="2400" w:type="dxa"/>
            <w:shd w:val="clear" w:color="auto" w:fill="D1D1D1" w:themeFill="background2" w:themeFillShade="E6"/>
            <w:vAlign w:val="center"/>
          </w:tcPr>
          <w:p w14:paraId="2BA37562" w14:textId="77777777" w:rsidR="009358E7" w:rsidRPr="00110014" w:rsidRDefault="009358E7" w:rsidP="009900D9">
            <w:pPr>
              <w:jc w:val="center"/>
            </w:pPr>
          </w:p>
        </w:tc>
        <w:tc>
          <w:tcPr>
            <w:tcW w:w="2400" w:type="dxa"/>
            <w:shd w:val="clear" w:color="auto" w:fill="D1D1D1" w:themeFill="background2" w:themeFillShade="E6"/>
            <w:vAlign w:val="center"/>
          </w:tcPr>
          <w:p w14:paraId="38DAF4DD" w14:textId="77777777" w:rsidR="009358E7" w:rsidRPr="00110014" w:rsidRDefault="009358E7" w:rsidP="009900D9">
            <w:pPr>
              <w:jc w:val="center"/>
            </w:pPr>
            <w:proofErr w:type="spellStart"/>
            <w:r w:rsidRPr="00110014">
              <w:t>BBox</w:t>
            </w:r>
            <w:proofErr w:type="spellEnd"/>
          </w:p>
        </w:tc>
      </w:tr>
      <w:tr w:rsidR="009358E7" w:rsidRPr="00110014" w14:paraId="560901AE" w14:textId="77777777" w:rsidTr="00F93B0D">
        <w:trPr>
          <w:trHeight w:val="38"/>
          <w:jc w:val="center"/>
        </w:trPr>
        <w:tc>
          <w:tcPr>
            <w:tcW w:w="2400" w:type="dxa"/>
            <w:shd w:val="clear" w:color="auto" w:fill="E8E8E8" w:themeFill="background2"/>
            <w:vAlign w:val="center"/>
          </w:tcPr>
          <w:p w14:paraId="209D0C16" w14:textId="77777777" w:rsidR="009358E7" w:rsidRPr="00110014" w:rsidRDefault="009358E7" w:rsidP="009900D9">
            <w:pPr>
              <w:jc w:val="center"/>
            </w:pPr>
          </w:p>
        </w:tc>
        <w:tc>
          <w:tcPr>
            <w:tcW w:w="2400" w:type="dxa"/>
            <w:shd w:val="clear" w:color="auto" w:fill="E8E8E8" w:themeFill="background2"/>
            <w:vAlign w:val="center"/>
          </w:tcPr>
          <w:p w14:paraId="43E57D69" w14:textId="77777777" w:rsidR="009358E7" w:rsidRPr="00110014" w:rsidRDefault="009358E7" w:rsidP="009900D9">
            <w:pPr>
              <w:keepNext/>
              <w:jc w:val="center"/>
            </w:pPr>
            <w:r w:rsidRPr="00110014">
              <w:t>Segmentation</w:t>
            </w:r>
          </w:p>
        </w:tc>
      </w:tr>
    </w:tbl>
    <w:p w14:paraId="556FF417" w14:textId="77777777" w:rsidR="00602B05" w:rsidRDefault="00602B05" w:rsidP="009900D9">
      <w:pPr>
        <w:pStyle w:val="Caption"/>
        <w:keepNext/>
        <w:jc w:val="center"/>
        <w:rPr>
          <w:rFonts w:ascii="Palatino Linotype" w:hAnsi="Palatino Linotype"/>
          <w:b/>
          <w:bCs/>
          <w:sz w:val="20"/>
          <w:szCs w:val="20"/>
        </w:rPr>
      </w:pPr>
    </w:p>
    <w:p w14:paraId="3D0EA42F" w14:textId="50F08B12" w:rsidR="00FC5FC2" w:rsidRPr="00E01449" w:rsidRDefault="00FC5FC2" w:rsidP="009900D9">
      <w:pPr>
        <w:pStyle w:val="Caption"/>
        <w:keepNext/>
        <w:jc w:val="center"/>
        <w:rPr>
          <w:rFonts w:ascii="Palatino Linotype" w:hAnsi="Palatino Linotype"/>
          <w:b/>
          <w:bCs/>
          <w:sz w:val="20"/>
          <w:szCs w:val="20"/>
        </w:rPr>
      </w:pPr>
      <w:bookmarkStart w:id="50" w:name="_Ref210595468"/>
      <w:r w:rsidRPr="00E01449">
        <w:rPr>
          <w:rFonts w:ascii="Palatino Linotype" w:hAnsi="Palatino Linotype"/>
          <w:b/>
          <w:bCs/>
          <w:sz w:val="20"/>
          <w:szCs w:val="20"/>
        </w:rPr>
        <w:t xml:space="preserve">Table </w:t>
      </w:r>
      <w:r w:rsidRPr="00E01449">
        <w:rPr>
          <w:rFonts w:ascii="Palatino Linotype" w:hAnsi="Palatino Linotype"/>
          <w:b/>
          <w:bCs/>
          <w:sz w:val="20"/>
          <w:szCs w:val="20"/>
        </w:rPr>
        <w:fldChar w:fldCharType="begin"/>
      </w:r>
      <w:r w:rsidRPr="00E01449">
        <w:rPr>
          <w:rFonts w:ascii="Palatino Linotype" w:hAnsi="Palatino Linotype"/>
          <w:b/>
          <w:bCs/>
          <w:sz w:val="20"/>
          <w:szCs w:val="20"/>
        </w:rPr>
        <w:instrText xml:space="preserve"> SEQ Table \* ARABIC </w:instrText>
      </w:r>
      <w:r w:rsidRPr="00E01449">
        <w:rPr>
          <w:rFonts w:ascii="Palatino Linotype" w:hAnsi="Palatino Linotype"/>
          <w:b/>
          <w:bCs/>
          <w:sz w:val="20"/>
          <w:szCs w:val="20"/>
        </w:rPr>
        <w:fldChar w:fldCharType="separate"/>
      </w:r>
      <w:r w:rsidR="00A504D0">
        <w:rPr>
          <w:rFonts w:ascii="Palatino Linotype" w:hAnsi="Palatino Linotype"/>
          <w:b/>
          <w:bCs/>
          <w:noProof/>
          <w:sz w:val="20"/>
          <w:szCs w:val="20"/>
        </w:rPr>
        <w:t>9</w:t>
      </w:r>
      <w:r w:rsidRPr="00E01449">
        <w:rPr>
          <w:rFonts w:ascii="Palatino Linotype" w:hAnsi="Palatino Linotype"/>
          <w:b/>
          <w:bCs/>
          <w:sz w:val="20"/>
          <w:szCs w:val="20"/>
        </w:rPr>
        <w:fldChar w:fldCharType="end"/>
      </w:r>
      <w:bookmarkEnd w:id="50"/>
      <w:r w:rsidRPr="00E01449">
        <w:rPr>
          <w:rFonts w:ascii="Palatino Linotype" w:hAnsi="Palatino Linotype"/>
          <w:b/>
          <w:bCs/>
          <w:sz w:val="20"/>
          <w:szCs w:val="20"/>
        </w:rPr>
        <w:t>: Annotation CSV</w:t>
      </w:r>
    </w:p>
    <w:tbl>
      <w:tblPr>
        <w:tblStyle w:val="TableGrid1"/>
        <w:tblW w:w="0" w:type="auto"/>
        <w:jc w:val="center"/>
        <w:tblLook w:val="0420" w:firstRow="1" w:lastRow="0" w:firstColumn="0" w:lastColumn="0" w:noHBand="0" w:noVBand="1"/>
      </w:tblPr>
      <w:tblGrid>
        <w:gridCol w:w="951"/>
        <w:gridCol w:w="1065"/>
        <w:gridCol w:w="690"/>
        <w:gridCol w:w="1356"/>
        <w:gridCol w:w="829"/>
        <w:gridCol w:w="829"/>
        <w:gridCol w:w="829"/>
        <w:gridCol w:w="829"/>
        <w:gridCol w:w="1553"/>
      </w:tblGrid>
      <w:tr w:rsidR="00F93B0D" w:rsidRPr="006636A4" w14:paraId="3A573F34" w14:textId="77777777" w:rsidTr="00F93B0D">
        <w:trPr>
          <w:trHeight w:val="170"/>
          <w:jc w:val="center"/>
        </w:trPr>
        <w:tc>
          <w:tcPr>
            <w:tcW w:w="0" w:type="auto"/>
            <w:shd w:val="clear" w:color="auto" w:fill="000000" w:themeFill="text1"/>
            <w:hideMark/>
          </w:tcPr>
          <w:p w14:paraId="6D565482" w14:textId="77777777" w:rsidR="00F93B0D" w:rsidRPr="006636A4" w:rsidRDefault="00F93B0D" w:rsidP="009900D9">
            <w:pPr>
              <w:jc w:val="center"/>
            </w:pPr>
            <w:bookmarkStart w:id="51" w:name="_Hlk210560626"/>
            <w:r w:rsidRPr="006636A4">
              <w:t>Face ID</w:t>
            </w:r>
          </w:p>
        </w:tc>
        <w:tc>
          <w:tcPr>
            <w:tcW w:w="0" w:type="auto"/>
            <w:shd w:val="clear" w:color="auto" w:fill="000000" w:themeFill="text1"/>
            <w:hideMark/>
          </w:tcPr>
          <w:p w14:paraId="23F4E129" w14:textId="77777777" w:rsidR="00F93B0D" w:rsidRPr="006636A4" w:rsidRDefault="00F93B0D" w:rsidP="009900D9">
            <w:pPr>
              <w:jc w:val="center"/>
            </w:pPr>
            <w:proofErr w:type="spellStart"/>
            <w:r w:rsidRPr="006636A4">
              <w:t>IsCrowd</w:t>
            </w:r>
            <w:proofErr w:type="spellEnd"/>
          </w:p>
        </w:tc>
        <w:tc>
          <w:tcPr>
            <w:tcW w:w="0" w:type="auto"/>
            <w:shd w:val="clear" w:color="auto" w:fill="000000" w:themeFill="text1"/>
            <w:hideMark/>
          </w:tcPr>
          <w:p w14:paraId="046EA4F6" w14:textId="77777777" w:rsidR="00F93B0D" w:rsidRPr="006636A4" w:rsidRDefault="00F93B0D" w:rsidP="009900D9">
            <w:pPr>
              <w:jc w:val="center"/>
            </w:pPr>
            <w:r w:rsidRPr="006636A4">
              <w:t>Area</w:t>
            </w:r>
          </w:p>
        </w:tc>
        <w:tc>
          <w:tcPr>
            <w:tcW w:w="0" w:type="auto"/>
            <w:shd w:val="clear" w:color="auto" w:fill="000000" w:themeFill="text1"/>
            <w:hideMark/>
          </w:tcPr>
          <w:p w14:paraId="23BB1449" w14:textId="77777777" w:rsidR="00F93B0D" w:rsidRPr="006636A4" w:rsidRDefault="00F93B0D" w:rsidP="009900D9">
            <w:pPr>
              <w:jc w:val="center"/>
            </w:pPr>
            <w:proofErr w:type="spellStart"/>
            <w:r w:rsidRPr="006636A4">
              <w:t>CategoryID</w:t>
            </w:r>
            <w:proofErr w:type="spellEnd"/>
          </w:p>
        </w:tc>
        <w:tc>
          <w:tcPr>
            <w:tcW w:w="0" w:type="auto"/>
            <w:shd w:val="clear" w:color="auto" w:fill="000000" w:themeFill="text1"/>
            <w:hideMark/>
          </w:tcPr>
          <w:p w14:paraId="5B0600B8" w14:textId="77777777" w:rsidR="00F93B0D" w:rsidRPr="006636A4" w:rsidRDefault="00F93B0D" w:rsidP="009900D9">
            <w:pPr>
              <w:jc w:val="center"/>
            </w:pPr>
            <w:r w:rsidRPr="006636A4">
              <w:t>BBox1</w:t>
            </w:r>
          </w:p>
        </w:tc>
        <w:tc>
          <w:tcPr>
            <w:tcW w:w="0" w:type="auto"/>
            <w:shd w:val="clear" w:color="auto" w:fill="000000" w:themeFill="text1"/>
            <w:hideMark/>
          </w:tcPr>
          <w:p w14:paraId="105688A2" w14:textId="77777777" w:rsidR="00F93B0D" w:rsidRPr="006636A4" w:rsidRDefault="00F93B0D" w:rsidP="009900D9">
            <w:pPr>
              <w:jc w:val="center"/>
            </w:pPr>
            <w:r w:rsidRPr="006636A4">
              <w:t>BBox2</w:t>
            </w:r>
          </w:p>
        </w:tc>
        <w:tc>
          <w:tcPr>
            <w:tcW w:w="0" w:type="auto"/>
            <w:shd w:val="clear" w:color="auto" w:fill="000000" w:themeFill="text1"/>
            <w:hideMark/>
          </w:tcPr>
          <w:p w14:paraId="62C47701" w14:textId="77777777" w:rsidR="00F93B0D" w:rsidRPr="006636A4" w:rsidRDefault="00F93B0D" w:rsidP="009900D9">
            <w:pPr>
              <w:jc w:val="center"/>
            </w:pPr>
            <w:r w:rsidRPr="006636A4">
              <w:t>BBox3</w:t>
            </w:r>
          </w:p>
        </w:tc>
        <w:tc>
          <w:tcPr>
            <w:tcW w:w="0" w:type="auto"/>
            <w:shd w:val="clear" w:color="auto" w:fill="000000" w:themeFill="text1"/>
            <w:hideMark/>
          </w:tcPr>
          <w:p w14:paraId="26165E7F" w14:textId="77777777" w:rsidR="00F93B0D" w:rsidRPr="006636A4" w:rsidRDefault="00F93B0D" w:rsidP="009900D9">
            <w:pPr>
              <w:jc w:val="center"/>
            </w:pPr>
            <w:r w:rsidRPr="006636A4">
              <w:t>BBox4</w:t>
            </w:r>
          </w:p>
        </w:tc>
        <w:tc>
          <w:tcPr>
            <w:tcW w:w="0" w:type="auto"/>
            <w:shd w:val="clear" w:color="auto" w:fill="000000" w:themeFill="text1"/>
            <w:hideMark/>
          </w:tcPr>
          <w:p w14:paraId="4333EEA6" w14:textId="77777777" w:rsidR="00F93B0D" w:rsidRPr="006636A4" w:rsidRDefault="00F93B0D" w:rsidP="009900D9">
            <w:pPr>
              <w:jc w:val="center"/>
            </w:pPr>
            <w:r w:rsidRPr="006636A4">
              <w:t>Segmentation</w:t>
            </w:r>
          </w:p>
        </w:tc>
      </w:tr>
      <w:tr w:rsidR="00F93B0D" w:rsidRPr="006636A4" w14:paraId="5D620B3F" w14:textId="77777777" w:rsidTr="00F93B0D">
        <w:trPr>
          <w:trHeight w:val="269"/>
          <w:jc w:val="center"/>
        </w:trPr>
        <w:tc>
          <w:tcPr>
            <w:tcW w:w="0" w:type="auto"/>
            <w:shd w:val="clear" w:color="auto" w:fill="E8E8E8" w:themeFill="background2"/>
            <w:hideMark/>
          </w:tcPr>
          <w:p w14:paraId="4020931E" w14:textId="77777777" w:rsidR="00F93B0D" w:rsidRPr="006636A4" w:rsidRDefault="00F93B0D" w:rsidP="009900D9">
            <w:pPr>
              <w:jc w:val="center"/>
            </w:pPr>
            <w:r w:rsidRPr="006636A4">
              <w:t xml:space="preserve">Face </w:t>
            </w:r>
            <w:r>
              <w:t>1</w:t>
            </w:r>
          </w:p>
        </w:tc>
        <w:tc>
          <w:tcPr>
            <w:tcW w:w="0" w:type="auto"/>
            <w:shd w:val="clear" w:color="auto" w:fill="E8E8E8" w:themeFill="background2"/>
            <w:hideMark/>
          </w:tcPr>
          <w:p w14:paraId="3CB8CEF3" w14:textId="77777777" w:rsidR="00F93B0D" w:rsidRPr="006636A4" w:rsidRDefault="00F93B0D" w:rsidP="009900D9">
            <w:pPr>
              <w:jc w:val="center"/>
            </w:pPr>
          </w:p>
        </w:tc>
        <w:tc>
          <w:tcPr>
            <w:tcW w:w="0" w:type="auto"/>
            <w:shd w:val="clear" w:color="auto" w:fill="E8E8E8" w:themeFill="background2"/>
            <w:hideMark/>
          </w:tcPr>
          <w:p w14:paraId="18E80D15" w14:textId="77777777" w:rsidR="00F93B0D" w:rsidRPr="006636A4" w:rsidRDefault="00F93B0D" w:rsidP="009900D9">
            <w:pPr>
              <w:jc w:val="center"/>
            </w:pPr>
          </w:p>
        </w:tc>
        <w:tc>
          <w:tcPr>
            <w:tcW w:w="0" w:type="auto"/>
            <w:shd w:val="clear" w:color="auto" w:fill="E8E8E8" w:themeFill="background2"/>
            <w:hideMark/>
          </w:tcPr>
          <w:p w14:paraId="194A9913" w14:textId="77777777" w:rsidR="00F93B0D" w:rsidRPr="006636A4" w:rsidRDefault="00F93B0D" w:rsidP="009900D9">
            <w:pPr>
              <w:jc w:val="center"/>
            </w:pPr>
          </w:p>
        </w:tc>
        <w:tc>
          <w:tcPr>
            <w:tcW w:w="0" w:type="auto"/>
            <w:shd w:val="clear" w:color="auto" w:fill="E8E8E8" w:themeFill="background2"/>
            <w:hideMark/>
          </w:tcPr>
          <w:p w14:paraId="5DDF3B74" w14:textId="77777777" w:rsidR="00F93B0D" w:rsidRPr="006636A4" w:rsidRDefault="00F93B0D" w:rsidP="009900D9">
            <w:pPr>
              <w:jc w:val="center"/>
            </w:pPr>
          </w:p>
        </w:tc>
        <w:tc>
          <w:tcPr>
            <w:tcW w:w="0" w:type="auto"/>
            <w:shd w:val="clear" w:color="auto" w:fill="E8E8E8" w:themeFill="background2"/>
            <w:hideMark/>
          </w:tcPr>
          <w:p w14:paraId="57F8AAE7" w14:textId="77777777" w:rsidR="00F93B0D" w:rsidRPr="006636A4" w:rsidRDefault="00F93B0D" w:rsidP="009900D9">
            <w:pPr>
              <w:jc w:val="center"/>
            </w:pPr>
          </w:p>
        </w:tc>
        <w:tc>
          <w:tcPr>
            <w:tcW w:w="0" w:type="auto"/>
            <w:shd w:val="clear" w:color="auto" w:fill="E8E8E8" w:themeFill="background2"/>
            <w:hideMark/>
          </w:tcPr>
          <w:p w14:paraId="79C150FB" w14:textId="77777777" w:rsidR="00F93B0D" w:rsidRPr="006636A4" w:rsidRDefault="00F93B0D" w:rsidP="009900D9">
            <w:pPr>
              <w:jc w:val="center"/>
            </w:pPr>
          </w:p>
        </w:tc>
        <w:tc>
          <w:tcPr>
            <w:tcW w:w="0" w:type="auto"/>
            <w:shd w:val="clear" w:color="auto" w:fill="E8E8E8" w:themeFill="background2"/>
            <w:hideMark/>
          </w:tcPr>
          <w:p w14:paraId="084CB110" w14:textId="77777777" w:rsidR="00F93B0D" w:rsidRPr="006636A4" w:rsidRDefault="00F93B0D" w:rsidP="009900D9">
            <w:pPr>
              <w:jc w:val="center"/>
            </w:pPr>
          </w:p>
        </w:tc>
        <w:tc>
          <w:tcPr>
            <w:tcW w:w="0" w:type="auto"/>
            <w:shd w:val="clear" w:color="auto" w:fill="E8E8E8" w:themeFill="background2"/>
            <w:hideMark/>
          </w:tcPr>
          <w:p w14:paraId="01315A4E" w14:textId="77777777" w:rsidR="00F93B0D" w:rsidRPr="006636A4" w:rsidRDefault="00F93B0D" w:rsidP="009900D9">
            <w:pPr>
              <w:jc w:val="center"/>
            </w:pPr>
          </w:p>
        </w:tc>
      </w:tr>
      <w:tr w:rsidR="00F93B0D" w:rsidRPr="006636A4" w14:paraId="6052DE38" w14:textId="77777777" w:rsidTr="00F93B0D">
        <w:trPr>
          <w:trHeight w:val="179"/>
          <w:jc w:val="center"/>
        </w:trPr>
        <w:tc>
          <w:tcPr>
            <w:tcW w:w="0" w:type="auto"/>
            <w:shd w:val="clear" w:color="auto" w:fill="D1D1D1" w:themeFill="background2" w:themeFillShade="E6"/>
          </w:tcPr>
          <w:p w14:paraId="15565079" w14:textId="77777777" w:rsidR="00F93B0D" w:rsidRPr="006636A4" w:rsidRDefault="00F93B0D" w:rsidP="009900D9">
            <w:pPr>
              <w:jc w:val="center"/>
            </w:pPr>
            <w:r>
              <w:t>…</w:t>
            </w:r>
          </w:p>
        </w:tc>
        <w:tc>
          <w:tcPr>
            <w:tcW w:w="0" w:type="auto"/>
            <w:shd w:val="clear" w:color="auto" w:fill="D1D1D1" w:themeFill="background2" w:themeFillShade="E6"/>
          </w:tcPr>
          <w:p w14:paraId="2B59F612" w14:textId="77777777" w:rsidR="00F93B0D" w:rsidRPr="006636A4" w:rsidRDefault="00F93B0D" w:rsidP="009900D9">
            <w:pPr>
              <w:jc w:val="center"/>
            </w:pPr>
          </w:p>
        </w:tc>
        <w:tc>
          <w:tcPr>
            <w:tcW w:w="0" w:type="auto"/>
            <w:shd w:val="clear" w:color="auto" w:fill="D1D1D1" w:themeFill="background2" w:themeFillShade="E6"/>
          </w:tcPr>
          <w:p w14:paraId="3541C849" w14:textId="77777777" w:rsidR="00F93B0D" w:rsidRPr="006636A4" w:rsidRDefault="00F93B0D" w:rsidP="009900D9">
            <w:pPr>
              <w:jc w:val="center"/>
            </w:pPr>
          </w:p>
        </w:tc>
        <w:tc>
          <w:tcPr>
            <w:tcW w:w="0" w:type="auto"/>
            <w:shd w:val="clear" w:color="auto" w:fill="D1D1D1" w:themeFill="background2" w:themeFillShade="E6"/>
          </w:tcPr>
          <w:p w14:paraId="37AD77C1" w14:textId="77777777" w:rsidR="00F93B0D" w:rsidRPr="006636A4" w:rsidRDefault="00F93B0D" w:rsidP="009900D9">
            <w:pPr>
              <w:jc w:val="center"/>
            </w:pPr>
          </w:p>
        </w:tc>
        <w:tc>
          <w:tcPr>
            <w:tcW w:w="0" w:type="auto"/>
            <w:shd w:val="clear" w:color="auto" w:fill="D1D1D1" w:themeFill="background2" w:themeFillShade="E6"/>
          </w:tcPr>
          <w:p w14:paraId="14D7FBC9" w14:textId="77777777" w:rsidR="00F93B0D" w:rsidRPr="006636A4" w:rsidRDefault="00F93B0D" w:rsidP="009900D9">
            <w:pPr>
              <w:jc w:val="center"/>
            </w:pPr>
          </w:p>
        </w:tc>
        <w:tc>
          <w:tcPr>
            <w:tcW w:w="0" w:type="auto"/>
            <w:shd w:val="clear" w:color="auto" w:fill="D1D1D1" w:themeFill="background2" w:themeFillShade="E6"/>
          </w:tcPr>
          <w:p w14:paraId="3CE30B3D" w14:textId="77777777" w:rsidR="00F93B0D" w:rsidRPr="006636A4" w:rsidRDefault="00F93B0D" w:rsidP="009900D9">
            <w:pPr>
              <w:jc w:val="center"/>
            </w:pPr>
          </w:p>
        </w:tc>
        <w:tc>
          <w:tcPr>
            <w:tcW w:w="0" w:type="auto"/>
            <w:shd w:val="clear" w:color="auto" w:fill="D1D1D1" w:themeFill="background2" w:themeFillShade="E6"/>
          </w:tcPr>
          <w:p w14:paraId="6D32E5FE" w14:textId="77777777" w:rsidR="00F93B0D" w:rsidRPr="006636A4" w:rsidRDefault="00F93B0D" w:rsidP="009900D9">
            <w:pPr>
              <w:jc w:val="center"/>
            </w:pPr>
          </w:p>
        </w:tc>
        <w:tc>
          <w:tcPr>
            <w:tcW w:w="0" w:type="auto"/>
            <w:shd w:val="clear" w:color="auto" w:fill="D1D1D1" w:themeFill="background2" w:themeFillShade="E6"/>
          </w:tcPr>
          <w:p w14:paraId="54AE4260" w14:textId="77777777" w:rsidR="00F93B0D" w:rsidRPr="006636A4" w:rsidRDefault="00F93B0D" w:rsidP="009900D9">
            <w:pPr>
              <w:jc w:val="center"/>
            </w:pPr>
          </w:p>
        </w:tc>
        <w:tc>
          <w:tcPr>
            <w:tcW w:w="0" w:type="auto"/>
            <w:shd w:val="clear" w:color="auto" w:fill="D1D1D1" w:themeFill="background2" w:themeFillShade="E6"/>
          </w:tcPr>
          <w:p w14:paraId="3C353584" w14:textId="77777777" w:rsidR="00F93B0D" w:rsidRPr="006636A4" w:rsidRDefault="00F93B0D" w:rsidP="009900D9">
            <w:pPr>
              <w:jc w:val="center"/>
            </w:pPr>
          </w:p>
        </w:tc>
      </w:tr>
      <w:bookmarkEnd w:id="51"/>
      <w:tr w:rsidR="00F93B0D" w:rsidRPr="006636A4" w14:paraId="7A34CBB8" w14:textId="77777777" w:rsidTr="00F93B0D">
        <w:trPr>
          <w:trHeight w:val="143"/>
          <w:jc w:val="center"/>
        </w:trPr>
        <w:tc>
          <w:tcPr>
            <w:tcW w:w="0" w:type="auto"/>
            <w:shd w:val="clear" w:color="auto" w:fill="E8E8E8" w:themeFill="background2"/>
            <w:hideMark/>
          </w:tcPr>
          <w:p w14:paraId="6623FF4E" w14:textId="77777777" w:rsidR="00F93B0D" w:rsidRPr="006636A4" w:rsidRDefault="00F93B0D" w:rsidP="009900D9">
            <w:pPr>
              <w:jc w:val="center"/>
            </w:pPr>
            <w:r w:rsidRPr="006636A4">
              <w:t xml:space="preserve">Face </w:t>
            </w:r>
            <w:r>
              <w:t>N</w:t>
            </w:r>
          </w:p>
        </w:tc>
        <w:tc>
          <w:tcPr>
            <w:tcW w:w="0" w:type="auto"/>
            <w:shd w:val="clear" w:color="auto" w:fill="E8E8E8" w:themeFill="background2"/>
            <w:hideMark/>
          </w:tcPr>
          <w:p w14:paraId="0E0641EF" w14:textId="77777777" w:rsidR="00F93B0D" w:rsidRPr="006636A4" w:rsidRDefault="00F93B0D" w:rsidP="009900D9">
            <w:pPr>
              <w:jc w:val="center"/>
            </w:pPr>
          </w:p>
        </w:tc>
        <w:tc>
          <w:tcPr>
            <w:tcW w:w="0" w:type="auto"/>
            <w:shd w:val="clear" w:color="auto" w:fill="E8E8E8" w:themeFill="background2"/>
            <w:hideMark/>
          </w:tcPr>
          <w:p w14:paraId="211C2533" w14:textId="77777777" w:rsidR="00F93B0D" w:rsidRPr="006636A4" w:rsidRDefault="00F93B0D" w:rsidP="009900D9">
            <w:pPr>
              <w:jc w:val="center"/>
            </w:pPr>
          </w:p>
        </w:tc>
        <w:tc>
          <w:tcPr>
            <w:tcW w:w="0" w:type="auto"/>
            <w:shd w:val="clear" w:color="auto" w:fill="E8E8E8" w:themeFill="background2"/>
            <w:hideMark/>
          </w:tcPr>
          <w:p w14:paraId="4FCBD1EB" w14:textId="77777777" w:rsidR="00F93B0D" w:rsidRPr="006636A4" w:rsidRDefault="00F93B0D" w:rsidP="009900D9">
            <w:pPr>
              <w:jc w:val="center"/>
            </w:pPr>
          </w:p>
        </w:tc>
        <w:tc>
          <w:tcPr>
            <w:tcW w:w="0" w:type="auto"/>
            <w:shd w:val="clear" w:color="auto" w:fill="E8E8E8" w:themeFill="background2"/>
            <w:hideMark/>
          </w:tcPr>
          <w:p w14:paraId="59410DA5" w14:textId="77777777" w:rsidR="00F93B0D" w:rsidRPr="006636A4" w:rsidRDefault="00F93B0D" w:rsidP="009900D9">
            <w:pPr>
              <w:jc w:val="center"/>
            </w:pPr>
          </w:p>
        </w:tc>
        <w:tc>
          <w:tcPr>
            <w:tcW w:w="0" w:type="auto"/>
            <w:shd w:val="clear" w:color="auto" w:fill="E8E8E8" w:themeFill="background2"/>
            <w:hideMark/>
          </w:tcPr>
          <w:p w14:paraId="2FB554A6" w14:textId="77777777" w:rsidR="00F93B0D" w:rsidRPr="006636A4" w:rsidRDefault="00F93B0D" w:rsidP="009900D9">
            <w:pPr>
              <w:jc w:val="center"/>
            </w:pPr>
          </w:p>
        </w:tc>
        <w:tc>
          <w:tcPr>
            <w:tcW w:w="0" w:type="auto"/>
            <w:shd w:val="clear" w:color="auto" w:fill="E8E8E8" w:themeFill="background2"/>
            <w:hideMark/>
          </w:tcPr>
          <w:p w14:paraId="5A7D38BF" w14:textId="77777777" w:rsidR="00F93B0D" w:rsidRPr="006636A4" w:rsidRDefault="00F93B0D" w:rsidP="009900D9">
            <w:pPr>
              <w:jc w:val="center"/>
            </w:pPr>
          </w:p>
        </w:tc>
        <w:tc>
          <w:tcPr>
            <w:tcW w:w="0" w:type="auto"/>
            <w:shd w:val="clear" w:color="auto" w:fill="E8E8E8" w:themeFill="background2"/>
            <w:hideMark/>
          </w:tcPr>
          <w:p w14:paraId="10F6EC6E" w14:textId="77777777" w:rsidR="00F93B0D" w:rsidRPr="006636A4" w:rsidRDefault="00F93B0D" w:rsidP="009900D9">
            <w:pPr>
              <w:jc w:val="center"/>
            </w:pPr>
          </w:p>
        </w:tc>
        <w:tc>
          <w:tcPr>
            <w:tcW w:w="0" w:type="auto"/>
            <w:shd w:val="clear" w:color="auto" w:fill="E8E8E8" w:themeFill="background2"/>
            <w:hideMark/>
          </w:tcPr>
          <w:p w14:paraId="6BD8E0CB" w14:textId="77777777" w:rsidR="00F93B0D" w:rsidRPr="006636A4" w:rsidRDefault="00F93B0D" w:rsidP="009900D9">
            <w:pPr>
              <w:jc w:val="center"/>
            </w:pPr>
          </w:p>
        </w:tc>
      </w:tr>
    </w:tbl>
    <w:p w14:paraId="31C23600" w14:textId="16A8C4A8" w:rsidR="00C747F3" w:rsidRDefault="00C747F3" w:rsidP="00A92486">
      <w:pPr>
        <w:keepNext/>
        <w:spacing w:line="240" w:lineRule="auto"/>
        <w:jc w:val="center"/>
      </w:pPr>
      <w:r>
        <w:rPr>
          <w:noProof/>
        </w:rPr>
        <w:lastRenderedPageBreak/>
        <w:drawing>
          <wp:inline distT="0" distB="0" distL="0" distR="0" wp14:anchorId="36117FF5" wp14:editId="476B84F7">
            <wp:extent cx="2563091" cy="2161433"/>
            <wp:effectExtent l="0" t="0" r="0" b="0"/>
            <wp:docPr id="41800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078" cy="2191780"/>
                    </a:xfrm>
                    <a:prstGeom prst="rect">
                      <a:avLst/>
                    </a:prstGeom>
                    <a:noFill/>
                  </pic:spPr>
                </pic:pic>
              </a:graphicData>
            </a:graphic>
          </wp:inline>
        </w:drawing>
      </w:r>
    </w:p>
    <w:p w14:paraId="5EA998A6" w14:textId="60C9255F" w:rsidR="0065277A" w:rsidRPr="009A5528" w:rsidRDefault="00C747F3" w:rsidP="009900D9">
      <w:pPr>
        <w:pStyle w:val="Caption"/>
        <w:jc w:val="center"/>
        <w:rPr>
          <w:rFonts w:ascii="Palatino Linotype" w:hAnsi="Palatino Linotype"/>
          <w:b/>
          <w:bCs/>
          <w:sz w:val="20"/>
          <w:szCs w:val="20"/>
        </w:rPr>
      </w:pPr>
      <w:r w:rsidRPr="00C747F3">
        <w:rPr>
          <w:rFonts w:ascii="Palatino Linotype" w:hAnsi="Palatino Linotype"/>
          <w:b/>
          <w:bCs/>
          <w:sz w:val="20"/>
          <w:szCs w:val="20"/>
        </w:rPr>
        <w:t xml:space="preserve">Figure </w:t>
      </w:r>
      <w:r w:rsidRPr="00C747F3">
        <w:rPr>
          <w:rFonts w:ascii="Palatino Linotype" w:hAnsi="Palatino Linotype"/>
          <w:b/>
          <w:bCs/>
          <w:sz w:val="20"/>
          <w:szCs w:val="20"/>
        </w:rPr>
        <w:fldChar w:fldCharType="begin"/>
      </w:r>
      <w:r w:rsidRPr="00C747F3">
        <w:rPr>
          <w:rFonts w:ascii="Palatino Linotype" w:hAnsi="Palatino Linotype"/>
          <w:b/>
          <w:bCs/>
          <w:sz w:val="20"/>
          <w:szCs w:val="20"/>
        </w:rPr>
        <w:instrText xml:space="preserve"> SEQ Figure \* ARABIC </w:instrText>
      </w:r>
      <w:r w:rsidRPr="00C747F3">
        <w:rPr>
          <w:rFonts w:ascii="Palatino Linotype" w:hAnsi="Palatino Linotype"/>
          <w:b/>
          <w:bCs/>
          <w:sz w:val="20"/>
          <w:szCs w:val="20"/>
        </w:rPr>
        <w:fldChar w:fldCharType="separate"/>
      </w:r>
      <w:r w:rsidR="00216769">
        <w:rPr>
          <w:rFonts w:ascii="Palatino Linotype" w:hAnsi="Palatino Linotype"/>
          <w:b/>
          <w:bCs/>
          <w:noProof/>
          <w:sz w:val="20"/>
          <w:szCs w:val="20"/>
        </w:rPr>
        <w:t>7</w:t>
      </w:r>
      <w:r w:rsidRPr="00C747F3">
        <w:rPr>
          <w:rFonts w:ascii="Palatino Linotype" w:hAnsi="Palatino Linotype"/>
          <w:b/>
          <w:bCs/>
          <w:sz w:val="20"/>
          <w:szCs w:val="20"/>
        </w:rPr>
        <w:fldChar w:fldCharType="end"/>
      </w:r>
      <w:r w:rsidRPr="00C747F3">
        <w:rPr>
          <w:rFonts w:ascii="Palatino Linotype" w:hAnsi="Palatino Linotype"/>
          <w:b/>
          <w:bCs/>
          <w:sz w:val="20"/>
          <w:szCs w:val="20"/>
        </w:rPr>
        <w:t>: Dataset Annotation</w:t>
      </w:r>
    </w:p>
    <w:p w14:paraId="6221CE37" w14:textId="77777777" w:rsidR="009A5528" w:rsidRDefault="009A5528" w:rsidP="009900D9">
      <w:pPr>
        <w:keepNext/>
        <w:spacing w:line="240" w:lineRule="auto"/>
        <w:jc w:val="center"/>
      </w:pPr>
      <w:r>
        <w:rPr>
          <w:noProof/>
        </w:rPr>
        <w:drawing>
          <wp:inline distT="0" distB="0" distL="0" distR="0" wp14:anchorId="13428CE8" wp14:editId="0600EFC0">
            <wp:extent cx="4572088" cy="1610196"/>
            <wp:effectExtent l="0" t="0" r="0" b="9525"/>
            <wp:docPr id="1131114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7968" cy="1629876"/>
                    </a:xfrm>
                    <a:prstGeom prst="rect">
                      <a:avLst/>
                    </a:prstGeom>
                    <a:noFill/>
                  </pic:spPr>
                </pic:pic>
              </a:graphicData>
            </a:graphic>
          </wp:inline>
        </w:drawing>
      </w:r>
    </w:p>
    <w:p w14:paraId="5BD843A6" w14:textId="5DA2E1D0" w:rsidR="009A5528" w:rsidRPr="00A8014E" w:rsidRDefault="009A5528" w:rsidP="009900D9">
      <w:pPr>
        <w:pStyle w:val="Caption"/>
        <w:jc w:val="center"/>
        <w:rPr>
          <w:b/>
          <w:bCs/>
        </w:rPr>
      </w:pPr>
      <w:r w:rsidRPr="009A5528">
        <w:rPr>
          <w:b/>
          <w:bCs/>
        </w:rPr>
        <w:t xml:space="preserve">Figure </w:t>
      </w:r>
      <w:r w:rsidRPr="009A5528">
        <w:rPr>
          <w:b/>
          <w:bCs/>
        </w:rPr>
        <w:fldChar w:fldCharType="begin"/>
      </w:r>
      <w:r w:rsidRPr="009A5528">
        <w:rPr>
          <w:b/>
          <w:bCs/>
        </w:rPr>
        <w:instrText xml:space="preserve"> SEQ Figure \* ARABIC </w:instrText>
      </w:r>
      <w:r w:rsidRPr="009A5528">
        <w:rPr>
          <w:b/>
          <w:bCs/>
        </w:rPr>
        <w:fldChar w:fldCharType="separate"/>
      </w:r>
      <w:r w:rsidR="00216769">
        <w:rPr>
          <w:b/>
          <w:bCs/>
          <w:noProof/>
        </w:rPr>
        <w:t>8</w:t>
      </w:r>
      <w:r w:rsidRPr="009A5528">
        <w:rPr>
          <w:b/>
          <w:bCs/>
        </w:rPr>
        <w:fldChar w:fldCharType="end"/>
      </w:r>
      <w:r w:rsidRPr="009A5528">
        <w:rPr>
          <w:b/>
          <w:bCs/>
        </w:rPr>
        <w:t>: Segmentation &amp; Bounding Box Mapping</w:t>
      </w:r>
    </w:p>
    <w:p w14:paraId="5648FAC8" w14:textId="2B10686E" w:rsidR="009A5528" w:rsidRDefault="009A5528" w:rsidP="009900D9">
      <w:pPr>
        <w:pStyle w:val="Heading2"/>
        <w:spacing w:line="240" w:lineRule="auto"/>
      </w:pPr>
      <w:bookmarkStart w:id="52" w:name="_Toc210597758"/>
      <w:r>
        <w:t>Mitigating Dataset Bia</w:t>
      </w:r>
      <w:r w:rsidR="009A5777">
        <w:t>s</w:t>
      </w:r>
      <w:bookmarkEnd w:id="52"/>
      <w:r>
        <w:t xml:space="preserve"> </w:t>
      </w:r>
    </w:p>
    <w:p w14:paraId="24D689FD" w14:textId="3AB856D3" w:rsidR="00492827" w:rsidRPr="0007317C" w:rsidRDefault="00602B05" w:rsidP="00492827">
      <w:pPr>
        <w:spacing w:line="240" w:lineRule="auto"/>
        <w:ind w:left="144"/>
        <w:jc w:val="both"/>
      </w:pPr>
      <w:r w:rsidRPr="0007317C">
        <w:t xml:space="preserve">When preparing a training dataset, </w:t>
      </w:r>
      <w:proofErr w:type="gramStart"/>
      <w:r w:rsidRPr="0007317C">
        <w:t>is</w:t>
      </w:r>
      <w:proofErr w:type="gramEnd"/>
      <w:r w:rsidRPr="0007317C">
        <w:t xml:space="preserve"> important to have all the classes represented with equal number of samples. Each class, in our case “Real” or “</w:t>
      </w:r>
      <w:r w:rsidR="00EB2C84">
        <w:t>F</w:t>
      </w:r>
      <w:r w:rsidRPr="0007317C">
        <w:t xml:space="preserve">ake” need to have an equal number of data points. A balanced dataset would prevent model bias, where one model would learn to classify towards the majority class and ignore the minority. For example, a model trained on a dataset of 90% real and 10% fake would consistently predict </w:t>
      </w:r>
      <w:proofErr w:type="gramStart"/>
      <w:r w:rsidRPr="0007317C">
        <w:t>real</w:t>
      </w:r>
      <w:proofErr w:type="gramEnd"/>
      <w:r w:rsidRPr="0007317C">
        <w:t>. Producing 90% accuracy but be useless in detecting fake images</w:t>
      </w:r>
      <w:r w:rsidR="00492827">
        <w:t xml:space="preserve"> [37]</w:t>
      </w:r>
      <w:r w:rsidRPr="0007317C">
        <w:t>. A balanced dataset would effectively learn meaningful patterns from both classes, improving the generalization of the model. Providing a balanced dataset would also improve the stability in training and could result in a faster accuracy convergence</w:t>
      </w:r>
      <w:r w:rsidR="00492827">
        <w:t xml:space="preserve"> [57]</w:t>
      </w:r>
      <w:r w:rsidRPr="0007317C">
        <w:t>.</w:t>
      </w:r>
    </w:p>
    <w:p w14:paraId="46A09636" w14:textId="5513FEC7" w:rsidR="009A5528" w:rsidRDefault="00602B05" w:rsidP="00EB2C84">
      <w:pPr>
        <w:spacing w:line="240" w:lineRule="auto"/>
        <w:ind w:left="144"/>
        <w:jc w:val="both"/>
      </w:pPr>
      <w:r w:rsidRPr="0007317C">
        <w:t xml:space="preserve">The </w:t>
      </w:r>
      <w:r w:rsidR="00EB2C84">
        <w:t xml:space="preserve">OpenForensics </w:t>
      </w:r>
      <w:r w:rsidRPr="0007317C">
        <w:t xml:space="preserve">dataset selected for training </w:t>
      </w:r>
      <w:r w:rsidR="00EB2C84">
        <w:t>demonstrated an imbalanced amount of real to fake faces</w:t>
      </w:r>
      <w:r w:rsidRPr="0007317C">
        <w:t xml:space="preserve">, this imbalance is due to the fact that if an image contains multiple faces, and one of those faces is fake then the entire image is classified as fake. Rather than training the model based on the features of the entire image, the portion specified by the bounding box was extracted and analyzed for classification. </w:t>
      </w:r>
      <w:r>
        <w:t xml:space="preserve">Based on </w:t>
      </w:r>
      <w:r w:rsidR="00EB2C84">
        <w:t>this observation</w:t>
      </w:r>
      <w:r>
        <w:t xml:space="preserve">, we will be training our model on the face portion of the dataset, this would require a </w:t>
      </w:r>
      <w:r w:rsidR="00007C88">
        <w:t>parallel</w:t>
      </w:r>
      <w:r>
        <w:t xml:space="preserve"> dataset comprising only of the face portion of the dataset. </w:t>
      </w:r>
    </w:p>
    <w:p w14:paraId="3F4F77BC" w14:textId="620D801B" w:rsidR="009A5528" w:rsidRDefault="009A5528" w:rsidP="009900D9">
      <w:pPr>
        <w:pStyle w:val="Heading2"/>
        <w:spacing w:line="240" w:lineRule="auto"/>
      </w:pPr>
      <w:bookmarkStart w:id="53" w:name="_Toc210597759"/>
      <w:r>
        <w:lastRenderedPageBreak/>
        <w:t>Face Detection Algorithm</w:t>
      </w:r>
      <w:bookmarkEnd w:id="53"/>
      <w:r>
        <w:t xml:space="preserve"> </w:t>
      </w:r>
    </w:p>
    <w:p w14:paraId="07713BF7" w14:textId="77777777" w:rsidR="009A5528" w:rsidRDefault="009A5528" w:rsidP="009900D9">
      <w:pPr>
        <w:spacing w:after="0" w:line="240" w:lineRule="auto"/>
        <w:ind w:left="144"/>
        <w:jc w:val="both"/>
        <w:rPr>
          <w:rFonts w:eastAsia="Palatino Linotype" w:cs="Palatino Linotype"/>
          <w:szCs w:val="22"/>
        </w:rPr>
      </w:pPr>
      <w:r w:rsidRPr="5E14ACB6">
        <w:rPr>
          <w:rFonts w:eastAsia="Palatino Linotype" w:cs="Palatino Linotype"/>
          <w:szCs w:val="22"/>
        </w:rPr>
        <w:t>Face detection is the first stage in our deepfake detection pipeline. It isolates facial regions for later feature extraction and classification. By extracting only faces, the system significantly decreases unnecessary data processing and directly addresses our chosen focused area of manipulation in deepfake forensics. For our design, we chose the Haar Cascade Classifier because of its fast inference speed, minimal computational overhead, and simplicity of implementation in real-time or resource-constrained settings. To ensure that our solution is both practical and scalable for further development, these features are crucial given our objective of real-time or near-real-time detection on standard images.</w:t>
      </w:r>
    </w:p>
    <w:p w14:paraId="1E162F46" w14:textId="77777777" w:rsidR="009A5528" w:rsidRDefault="009A5528" w:rsidP="009900D9">
      <w:pPr>
        <w:spacing w:after="0" w:line="240" w:lineRule="auto"/>
        <w:ind w:left="144"/>
        <w:jc w:val="both"/>
        <w:rPr>
          <w:rFonts w:eastAsia="Palatino Linotype" w:cs="Palatino Linotype"/>
          <w:szCs w:val="22"/>
        </w:rPr>
      </w:pPr>
    </w:p>
    <w:p w14:paraId="54206147" w14:textId="77777777" w:rsidR="009A5528" w:rsidRDefault="009A5528" w:rsidP="009900D9">
      <w:pPr>
        <w:spacing w:after="0" w:line="240" w:lineRule="auto"/>
        <w:ind w:left="144"/>
        <w:jc w:val="both"/>
        <w:rPr>
          <w:rFonts w:eastAsia="Palatino Linotype" w:cs="Palatino Linotype"/>
          <w:szCs w:val="22"/>
        </w:rPr>
      </w:pPr>
      <w:r w:rsidRPr="5E14ACB6">
        <w:rPr>
          <w:rFonts w:eastAsia="Palatino Linotype" w:cs="Palatino Linotype"/>
          <w:szCs w:val="22"/>
        </w:rPr>
        <w:t xml:space="preserve">The Haar Cascade algorithm, introduced by Viola and Jones [34], detects objects using a cascade of simple rectangular features inspired by Haar wavelets. Each feature is calculated as the difference in pixel intensities between adjacent rectangular regions as seen in equation 1. Where </w:t>
      </w:r>
      <w:proofErr w:type="gramStart"/>
      <w:r w:rsidRPr="5E14ACB6">
        <w:rPr>
          <w:rFonts w:eastAsia="Palatino Linotype" w:cs="Palatino Linotype"/>
          <w:szCs w:val="22"/>
        </w:rPr>
        <w:t>R</w:t>
      </w:r>
      <w:r w:rsidRPr="5E14ACB6">
        <w:rPr>
          <w:rFonts w:eastAsia="Palatino Linotype" w:cs="Palatino Linotype"/>
          <w:szCs w:val="22"/>
          <w:vertAlign w:val="subscript"/>
        </w:rPr>
        <w:t>1</w:t>
      </w:r>
      <w:r w:rsidRPr="5E14ACB6">
        <w:rPr>
          <w:rFonts w:eastAsia="Palatino Linotype" w:cs="Palatino Linotype"/>
          <w:szCs w:val="22"/>
        </w:rPr>
        <w:t>,</w:t>
      </w:r>
      <w:proofErr w:type="gramEnd"/>
      <w:r w:rsidRPr="5E14ACB6">
        <w:rPr>
          <w:rFonts w:eastAsia="Palatino Linotype" w:cs="Palatino Linotype"/>
          <w:szCs w:val="22"/>
        </w:rPr>
        <w:t xml:space="preserve"> R</w:t>
      </w:r>
      <w:r w:rsidRPr="5E14ACB6">
        <w:rPr>
          <w:rFonts w:eastAsia="Palatino Linotype" w:cs="Palatino Linotype"/>
          <w:szCs w:val="22"/>
          <w:vertAlign w:val="subscript"/>
        </w:rPr>
        <w:t>2</w:t>
      </w:r>
      <w:r w:rsidRPr="5E14ACB6">
        <w:rPr>
          <w:rFonts w:eastAsia="Palatino Linotype" w:cs="Palatino Linotype"/>
          <w:szCs w:val="22"/>
        </w:rPr>
        <w:t xml:space="preserve"> are adjacent rectangular regions, and I(</w:t>
      </w:r>
      <w:proofErr w:type="spellStart"/>
      <w:r w:rsidRPr="5E14ACB6">
        <w:rPr>
          <w:rFonts w:eastAsia="Palatino Linotype" w:cs="Palatino Linotype"/>
          <w:szCs w:val="22"/>
        </w:rPr>
        <w:t>x,y</w:t>
      </w:r>
      <w:proofErr w:type="spellEnd"/>
      <w:r w:rsidRPr="5E14ACB6">
        <w:rPr>
          <w:rFonts w:eastAsia="Palatino Linotype" w:cs="Palatino Linotype"/>
          <w:szCs w:val="22"/>
        </w:rPr>
        <w:t>) is the pixel intensity.</w:t>
      </w:r>
    </w:p>
    <w:p w14:paraId="7940BA41" w14:textId="77777777" w:rsidR="009A5528" w:rsidRPr="00472120" w:rsidRDefault="009A5528" w:rsidP="009900D9">
      <w:pPr>
        <w:spacing w:after="0" w:line="240" w:lineRule="auto"/>
        <w:jc w:val="both"/>
        <w:rPr>
          <w:rFonts w:eastAsia="Palatino Linotype" w:cs="Palatino Linotype"/>
          <w:szCs w:val="22"/>
        </w:rPr>
      </w:pPr>
    </w:p>
    <w:p w14:paraId="14EE9EB2" w14:textId="153B0293" w:rsidR="009A5528" w:rsidRPr="00EB2C84" w:rsidRDefault="0001418F" w:rsidP="009900D9">
      <w:pPr>
        <w:spacing w:after="0" w:line="240" w:lineRule="auto"/>
        <w:jc w:val="both"/>
        <w:rPr>
          <w:rFonts w:eastAsia="Palatino Linotype" w:cs="Palatino Linotype"/>
          <w:szCs w:val="22"/>
        </w:rPr>
      </w:pPr>
      <m:oMathPara>
        <m:oMath>
          <m:sSub>
            <m:sSubPr>
              <m:ctrlPr>
                <w:rPr>
                  <w:rFonts w:ascii="Cambria Math" w:hAnsi="Cambria Math"/>
                  <w:szCs w:val="22"/>
                </w:rPr>
              </m:ctrlPr>
            </m:sSubPr>
            <m:e>
              <m:r>
                <w:rPr>
                  <w:rFonts w:ascii="Cambria Math" w:hAnsi="Cambria Math"/>
                  <w:szCs w:val="22"/>
                </w:rPr>
                <m:t>f</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1</m:t>
                  </m:r>
                </m:sub>
              </m:sSub>
            </m:sub>
            <m:sup/>
            <m:e>
              <m:r>
                <w:rPr>
                  <w:rFonts w:ascii="Cambria Math" w:eastAsia="Palatino Linotype" w:hAnsi="Cambria Math" w:cs="Palatino Linotype"/>
                  <w:szCs w:val="22"/>
                </w:rPr>
                <m:t>I</m:t>
              </m:r>
              <m:r>
                <w:rPr>
                  <w:rFonts w:ascii="Cambria Math" w:eastAsia="Palatino Linotype" w:hAnsi="Cambria Math" w:cs="Palatino Linotype"/>
                  <w:szCs w:val="22"/>
                </w:rPr>
                <m:t>(</m:t>
              </m:r>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eastAsia="Palatino Linotype" w:hAnsi="Cambria Math" w:cs="Palatino Linotype"/>
                  <w:szCs w:val="22"/>
                </w:rPr>
                <m:t>)</m:t>
              </m:r>
            </m:e>
          </m:nary>
          <m:r>
            <w:rPr>
              <w:rFonts w:ascii="Cambria Math" w:eastAsia="Palatino Linotype" w:hAnsi="Cambria Math" w:cs="Palatino Linotype"/>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2</m:t>
                  </m:r>
                </m:sub>
              </m:sSub>
            </m:sub>
            <m:sup/>
            <m:e>
              <m:r>
                <w:rPr>
                  <w:rFonts w:ascii="Cambria Math" w:eastAsia="Palatino Linotype" w:hAnsi="Cambria Math" w:cs="Palatino Linotype"/>
                  <w:szCs w:val="22"/>
                </w:rPr>
                <m:t>I</m:t>
              </m:r>
              <m:r>
                <w:rPr>
                  <w:rFonts w:ascii="Cambria Math" w:eastAsia="Palatino Linotype" w:hAnsi="Cambria Math" w:cs="Palatino Linotype"/>
                  <w:szCs w:val="22"/>
                </w:rPr>
                <m:t>(</m:t>
              </m:r>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eastAsia="Palatino Linotype" w:hAnsi="Cambria Math" w:cs="Palatino Linotype"/>
                  <w:szCs w:val="22"/>
                </w:rPr>
                <m:t>)</m:t>
              </m:r>
            </m:e>
          </m:nary>
        </m:oMath>
      </m:oMathPara>
    </w:p>
    <w:p w14:paraId="0C3A5614" w14:textId="77777777" w:rsidR="00EB2C84" w:rsidRDefault="00EB2C84" w:rsidP="009900D9">
      <w:pPr>
        <w:spacing w:after="0" w:line="240" w:lineRule="auto"/>
        <w:jc w:val="both"/>
        <w:rPr>
          <w:rFonts w:eastAsia="Palatino Linotype" w:cs="Palatino Linotype"/>
          <w:szCs w:val="22"/>
        </w:rPr>
      </w:pPr>
    </w:p>
    <w:p w14:paraId="4BA61000" w14:textId="2606B2FD" w:rsidR="009A5528" w:rsidRDefault="009A5528" w:rsidP="009900D9">
      <w:pPr>
        <w:spacing w:after="0" w:line="240" w:lineRule="auto"/>
        <w:jc w:val="center"/>
        <w:rPr>
          <w:b/>
          <w:bCs/>
          <w:i/>
          <w:iCs/>
          <w:szCs w:val="22"/>
        </w:rPr>
      </w:pPr>
      <w:r w:rsidRPr="00EB49C6">
        <w:rPr>
          <w:b/>
          <w:bCs/>
          <w:i/>
          <w:iCs/>
          <w:szCs w:val="22"/>
        </w:rPr>
        <w:t>Equation 1: Haar Feature Calculation</w:t>
      </w:r>
    </w:p>
    <w:p w14:paraId="2BFFDF80" w14:textId="77777777" w:rsidR="00651945" w:rsidRPr="00651945" w:rsidRDefault="00651945" w:rsidP="009900D9">
      <w:pPr>
        <w:spacing w:after="0" w:line="240" w:lineRule="auto"/>
        <w:jc w:val="center"/>
        <w:rPr>
          <w:rFonts w:eastAsia="Palatino Linotype" w:cs="Palatino Linotype"/>
          <w:b/>
          <w:bCs/>
          <w:i/>
          <w:iCs/>
          <w:szCs w:val="22"/>
        </w:rPr>
      </w:pPr>
    </w:p>
    <w:p w14:paraId="112A0CD5" w14:textId="7B21FDAB" w:rsidR="00651945" w:rsidRPr="00472120" w:rsidRDefault="009A5528" w:rsidP="00EB2C84">
      <w:pPr>
        <w:spacing w:after="0" w:line="240" w:lineRule="auto"/>
        <w:ind w:left="144"/>
        <w:jc w:val="both"/>
        <w:rPr>
          <w:rFonts w:eastAsia="Palatino Linotype" w:cs="Palatino Linotype"/>
          <w:szCs w:val="22"/>
        </w:rPr>
      </w:pPr>
      <w:r w:rsidRPr="003C31CE">
        <w:rPr>
          <w:rFonts w:eastAsia="Palatino Linotype" w:cs="Palatino Linotype"/>
          <w:szCs w:val="22"/>
        </w:rPr>
        <w:t>The use of integral image representation is a fundamental component of the Haar Cascade technique, which makes it possible to quickly calculate feature sums across various scales and locations, significantly increasing face detection efficiency in real-time situations. By creating a powerful classifier as shown in equation 2, the AdaBoost algorithm is crucial to further improving the selection of useful features. In this process, multiple weak classifiers—each specializing in distinguishing certain facial patterns—are combined into one ensemble, weighted according to their accuracy in discriminating face and non-face regions. This ensemble method ensures reliable detection performance while maintaining low computational overhead</w:t>
      </w:r>
      <w:r>
        <w:rPr>
          <w:rFonts w:eastAsia="Palatino Linotype" w:cs="Palatino Linotype"/>
          <w:szCs w:val="22"/>
        </w:rPr>
        <w:t xml:space="preserve"> </w:t>
      </w:r>
      <w:r w:rsidRPr="003C31CE">
        <w:rPr>
          <w:rFonts w:eastAsia="Palatino Linotype" w:cs="Palatino Linotype"/>
          <w:szCs w:val="22"/>
        </w:rPr>
        <w:t>[</w:t>
      </w:r>
      <w:r w:rsidR="00EB49C6">
        <w:rPr>
          <w:rFonts w:eastAsia="Palatino Linotype" w:cs="Palatino Linotype"/>
          <w:szCs w:val="22"/>
        </w:rPr>
        <w:t>48</w:t>
      </w:r>
      <w:r w:rsidRPr="003C31CE">
        <w:rPr>
          <w:rFonts w:eastAsia="Palatino Linotype" w:cs="Palatino Linotype"/>
          <w:szCs w:val="22"/>
        </w:rPr>
        <w:t>].</w:t>
      </w:r>
    </w:p>
    <w:p w14:paraId="482BF8AA" w14:textId="77777777" w:rsidR="009A5528" w:rsidRPr="00EB2C84" w:rsidRDefault="009A5528" w:rsidP="009900D9">
      <w:pPr>
        <w:spacing w:after="0" w:line="240" w:lineRule="auto"/>
        <w:jc w:val="both"/>
        <w:rPr>
          <w:rFonts w:eastAsia="Palatino Linotype" w:cs="Palatino Linotype"/>
          <w:szCs w:val="22"/>
          <w:vertAlign w:val="subscript"/>
        </w:rPr>
      </w:pPr>
      <m:oMathPara>
        <m:oMath>
          <m:r>
            <w:rPr>
              <w:rFonts w:ascii="Cambria Math" w:eastAsia="Palatino Linotype" w:hAnsi="Cambria Math" w:cs="Palatino Linotype"/>
              <w:szCs w:val="22"/>
              <w:vertAlign w:val="subscript"/>
            </w:rPr>
            <m:t>H</m:t>
          </m:r>
          <m:d>
            <m:dPr>
              <m:ctrlPr>
                <w:rPr>
                  <w:rFonts w:ascii="Cambria Math" w:eastAsia="Palatino Linotype" w:hAnsi="Cambria Math" w:cs="Palatino Linotype"/>
                  <w:i/>
                  <w:szCs w:val="22"/>
                  <w:vertAlign w:val="subscript"/>
                </w:rPr>
              </m:ctrlPr>
            </m:dPr>
            <m:e>
              <m:r>
                <w:rPr>
                  <w:rFonts w:ascii="Cambria Math" w:eastAsia="Palatino Linotype" w:hAnsi="Cambria Math" w:cs="Palatino Linotype"/>
                  <w:szCs w:val="22"/>
                  <w:vertAlign w:val="subscript"/>
                </w:rPr>
                <m:t>x</m:t>
              </m:r>
            </m:e>
          </m:d>
          <m:r>
            <w:rPr>
              <w:rFonts w:ascii="Cambria Math" w:eastAsia="Palatino Linotype" w:hAnsi="Cambria Math" w:cs="Palatino Linotype"/>
              <w:szCs w:val="22"/>
              <w:vertAlign w:val="subscript"/>
            </w:rPr>
            <m:t>=sign</m:t>
          </m:r>
          <m:d>
            <m:dPr>
              <m:ctrlPr>
                <w:rPr>
                  <w:rFonts w:ascii="Cambria Math" w:eastAsia="Palatino Linotype" w:hAnsi="Cambria Math" w:cs="Palatino Linotype"/>
                  <w:i/>
                  <w:szCs w:val="22"/>
                  <w:vertAlign w:val="subscript"/>
                </w:rPr>
              </m:ctrlPr>
            </m:dPr>
            <m:e>
              <m:nary>
                <m:naryPr>
                  <m:chr m:val="∑"/>
                  <m:limLoc m:val="undOvr"/>
                  <m:ctrlPr>
                    <w:rPr>
                      <w:rFonts w:ascii="Cambria Math" w:eastAsia="Palatino Linotype" w:hAnsi="Cambria Math" w:cs="Palatino Linotype"/>
                      <w:i/>
                      <w:szCs w:val="22"/>
                      <w:vertAlign w:val="subscript"/>
                    </w:rPr>
                  </m:ctrlPr>
                </m:naryPr>
                <m:sub>
                  <m:r>
                    <w:rPr>
                      <w:rFonts w:ascii="Cambria Math" w:eastAsia="Palatino Linotype" w:hAnsi="Cambria Math" w:cs="Palatino Linotype"/>
                      <w:szCs w:val="22"/>
                      <w:vertAlign w:val="subscript"/>
                    </w:rPr>
                    <m:t>t=1</m:t>
                  </m:r>
                </m:sub>
                <m:sup>
                  <m:r>
                    <w:rPr>
                      <w:rFonts w:ascii="Cambria Math" w:eastAsia="Palatino Linotype" w:hAnsi="Cambria Math" w:cs="Palatino Linotype"/>
                      <w:szCs w:val="22"/>
                      <w:vertAlign w:val="subscript"/>
                    </w:rPr>
                    <m:t>T</m:t>
                  </m:r>
                </m:sup>
                <m:e>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m:t>
                      </m:r>
                    </m:e>
                    <m:sub>
                      <m:r>
                        <w:rPr>
                          <w:rFonts w:ascii="Cambria Math" w:eastAsia="Palatino Linotype" w:hAnsi="Cambria Math" w:cs="Palatino Linotype"/>
                          <w:szCs w:val="22"/>
                          <w:vertAlign w:val="subscript"/>
                        </w:rPr>
                        <m:t>t</m:t>
                      </m:r>
                    </m:sub>
                  </m:sSub>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h</m:t>
                      </m:r>
                    </m:e>
                    <m:sub>
                      <m:r>
                        <w:rPr>
                          <w:rFonts w:ascii="Cambria Math" w:eastAsia="Palatino Linotype" w:hAnsi="Cambria Math" w:cs="Palatino Linotype"/>
                          <w:szCs w:val="22"/>
                          <w:vertAlign w:val="subscript"/>
                        </w:rPr>
                        <m:t>t</m:t>
                      </m:r>
                    </m:sub>
                  </m:sSub>
                  <m:r>
                    <w:rPr>
                      <w:rFonts w:ascii="Cambria Math" w:eastAsia="Palatino Linotype" w:hAnsi="Cambria Math" w:cs="Palatino Linotype"/>
                      <w:szCs w:val="22"/>
                      <w:vertAlign w:val="subscript"/>
                    </w:rPr>
                    <m:t>(x)</m:t>
                  </m:r>
                </m:e>
              </m:nary>
            </m:e>
          </m:d>
        </m:oMath>
      </m:oMathPara>
    </w:p>
    <w:p w14:paraId="68EFC57D" w14:textId="77777777" w:rsidR="00EB2C84" w:rsidRPr="00A0104A" w:rsidRDefault="00EB2C84" w:rsidP="009900D9">
      <w:pPr>
        <w:spacing w:after="0" w:line="240" w:lineRule="auto"/>
        <w:jc w:val="both"/>
        <w:rPr>
          <w:rFonts w:eastAsia="Palatino Linotype" w:cs="Palatino Linotype"/>
          <w:szCs w:val="22"/>
          <w:vertAlign w:val="subscript"/>
        </w:rPr>
      </w:pPr>
    </w:p>
    <w:p w14:paraId="4ECF1779" w14:textId="43793D10" w:rsidR="009A5528" w:rsidRDefault="009A5528" w:rsidP="009900D9">
      <w:pPr>
        <w:spacing w:after="0" w:line="240" w:lineRule="auto"/>
        <w:jc w:val="center"/>
        <w:rPr>
          <w:rFonts w:eastAsia="Palatino Linotype" w:cs="Palatino Linotype"/>
          <w:b/>
          <w:bCs/>
          <w:i/>
          <w:iCs/>
          <w:szCs w:val="22"/>
        </w:rPr>
      </w:pPr>
      <w:r w:rsidRPr="00EB49C6">
        <w:rPr>
          <w:rFonts w:eastAsia="Palatino Linotype" w:cs="Palatino Linotype"/>
          <w:b/>
          <w:bCs/>
          <w:i/>
          <w:iCs/>
          <w:szCs w:val="22"/>
        </w:rPr>
        <w:t>Equation 2: AdaBoost Strong Classifier</w:t>
      </w:r>
    </w:p>
    <w:p w14:paraId="5B10CC8F" w14:textId="77777777" w:rsidR="00651945" w:rsidRPr="00EB49C6" w:rsidRDefault="00651945" w:rsidP="009900D9">
      <w:pPr>
        <w:spacing w:after="0" w:line="240" w:lineRule="auto"/>
        <w:jc w:val="center"/>
        <w:rPr>
          <w:rFonts w:eastAsia="Palatino Linotype" w:cs="Palatino Linotype"/>
          <w:b/>
          <w:bCs/>
          <w:i/>
          <w:iCs/>
          <w:szCs w:val="22"/>
        </w:rPr>
      </w:pPr>
    </w:p>
    <w:p w14:paraId="34DE8256" w14:textId="5DAA9A7C" w:rsidR="00EB49C6" w:rsidRDefault="009A5528" w:rsidP="009900D9">
      <w:pPr>
        <w:spacing w:after="0" w:line="240" w:lineRule="auto"/>
        <w:ind w:left="144"/>
        <w:jc w:val="both"/>
        <w:rPr>
          <w:rFonts w:eastAsia="Palatino Linotype" w:cs="Palatino Linotype"/>
          <w:szCs w:val="22"/>
        </w:rPr>
      </w:pPr>
      <w:r w:rsidRPr="00036EF1">
        <w:rPr>
          <w:rFonts w:eastAsia="Palatino Linotype" w:cs="Palatino Linotype"/>
          <w:szCs w:val="22"/>
        </w:rPr>
        <w:t xml:space="preserve">The algorithm is an ideal starting point for our system because of its simplicity and efficiency. Higher accuracy is possible with deep learning-based techniques like MTCNN or </w:t>
      </w:r>
      <w:proofErr w:type="spellStart"/>
      <w:r w:rsidRPr="00036EF1">
        <w:rPr>
          <w:rFonts w:eastAsia="Palatino Linotype" w:cs="Palatino Linotype"/>
          <w:szCs w:val="22"/>
        </w:rPr>
        <w:t>RetinaFace</w:t>
      </w:r>
      <w:proofErr w:type="spellEnd"/>
      <w:r w:rsidRPr="00036EF1">
        <w:rPr>
          <w:rFonts w:eastAsia="Palatino Linotype" w:cs="Palatino Linotype"/>
          <w:szCs w:val="22"/>
        </w:rPr>
        <w:t xml:space="preserve">, but they are less appropriate for rapid prototyping because they require a lot more processing power and require longer training periods. The accuracy, computation time, and hardware requirements of the Haar Cascade and other well-known face detection models are contrasted in </w:t>
      </w:r>
      <w:r w:rsidR="00EB2C84">
        <w:rPr>
          <w:rFonts w:eastAsia="Palatino Linotype" w:cs="Palatino Linotype"/>
          <w:szCs w:val="22"/>
        </w:rPr>
        <w:fldChar w:fldCharType="begin"/>
      </w:r>
      <w:r w:rsidR="00EB2C84">
        <w:rPr>
          <w:rFonts w:eastAsia="Palatino Linotype" w:cs="Palatino Linotype"/>
          <w:szCs w:val="22"/>
        </w:rPr>
        <w:instrText xml:space="preserve"> REF _Ref210593738 \h </w:instrText>
      </w:r>
      <w:r w:rsidR="00EB2C84">
        <w:rPr>
          <w:rFonts w:eastAsia="Palatino Linotype" w:cs="Palatino Linotype"/>
          <w:szCs w:val="22"/>
        </w:rPr>
      </w:r>
      <w:r w:rsidR="00EB2C84">
        <w:rPr>
          <w:rFonts w:eastAsia="Palatino Linotype" w:cs="Palatino Linotype"/>
          <w:szCs w:val="22"/>
        </w:rPr>
        <w:fldChar w:fldCharType="separate"/>
      </w:r>
      <w:r w:rsidR="00EB2C84" w:rsidRPr="00EB2C84">
        <w:rPr>
          <w:b/>
          <w:bCs/>
          <w:szCs w:val="22"/>
        </w:rPr>
        <w:t xml:space="preserve">Table </w:t>
      </w:r>
      <w:r w:rsidR="00EB2C84" w:rsidRPr="00EB2C84">
        <w:rPr>
          <w:b/>
          <w:bCs/>
          <w:noProof/>
          <w:szCs w:val="22"/>
        </w:rPr>
        <w:t>10</w:t>
      </w:r>
      <w:r w:rsidR="00EB2C84">
        <w:rPr>
          <w:rFonts w:eastAsia="Palatino Linotype" w:cs="Palatino Linotype"/>
          <w:szCs w:val="22"/>
        </w:rPr>
        <w:fldChar w:fldCharType="end"/>
      </w:r>
      <w:r w:rsidRPr="00036EF1">
        <w:rPr>
          <w:rFonts w:eastAsia="Palatino Linotype" w:cs="Palatino Linotype"/>
          <w:szCs w:val="22"/>
        </w:rPr>
        <w:t>.</w:t>
      </w:r>
    </w:p>
    <w:p w14:paraId="1AA04CD3" w14:textId="1ADFF546" w:rsidR="00EB2C84" w:rsidRPr="00EB2C84" w:rsidRDefault="00EB2C84" w:rsidP="00EB2C84">
      <w:pPr>
        <w:pStyle w:val="Caption"/>
        <w:keepNext/>
        <w:jc w:val="center"/>
        <w:rPr>
          <w:b/>
          <w:bCs/>
          <w:sz w:val="22"/>
          <w:szCs w:val="22"/>
        </w:rPr>
      </w:pPr>
      <w:bookmarkStart w:id="54" w:name="_Ref210593738"/>
      <w:r w:rsidRPr="00EB2C84">
        <w:rPr>
          <w:b/>
          <w:bCs/>
          <w:sz w:val="22"/>
          <w:szCs w:val="22"/>
        </w:rPr>
        <w:lastRenderedPageBreak/>
        <w:t xml:space="preserve">Table </w:t>
      </w:r>
      <w:r w:rsidRPr="00EB2C84">
        <w:rPr>
          <w:b/>
          <w:bCs/>
          <w:sz w:val="22"/>
          <w:szCs w:val="22"/>
        </w:rPr>
        <w:fldChar w:fldCharType="begin"/>
      </w:r>
      <w:r w:rsidRPr="00EB2C84">
        <w:rPr>
          <w:b/>
          <w:bCs/>
          <w:sz w:val="22"/>
          <w:szCs w:val="22"/>
        </w:rPr>
        <w:instrText xml:space="preserve"> SEQ Table \* ARABIC </w:instrText>
      </w:r>
      <w:r w:rsidRPr="00EB2C84">
        <w:rPr>
          <w:b/>
          <w:bCs/>
          <w:sz w:val="22"/>
          <w:szCs w:val="22"/>
        </w:rPr>
        <w:fldChar w:fldCharType="separate"/>
      </w:r>
      <w:r w:rsidR="00A504D0">
        <w:rPr>
          <w:b/>
          <w:bCs/>
          <w:noProof/>
          <w:sz w:val="22"/>
          <w:szCs w:val="22"/>
        </w:rPr>
        <w:t>10</w:t>
      </w:r>
      <w:r w:rsidRPr="00EB2C84">
        <w:rPr>
          <w:b/>
          <w:bCs/>
          <w:sz w:val="22"/>
          <w:szCs w:val="22"/>
        </w:rPr>
        <w:fldChar w:fldCharType="end"/>
      </w:r>
      <w:bookmarkEnd w:id="54"/>
      <w:r w:rsidRPr="00EB2C84">
        <w:rPr>
          <w:b/>
          <w:bCs/>
          <w:sz w:val="22"/>
          <w:szCs w:val="22"/>
        </w:rPr>
        <w:t>: Comparison of Face Detection Models</w:t>
      </w:r>
    </w:p>
    <w:tbl>
      <w:tblPr>
        <w:tblW w:w="9404" w:type="dxa"/>
        <w:jc w:val="center"/>
        <w:tblCellMar>
          <w:left w:w="0" w:type="dxa"/>
          <w:right w:w="0" w:type="dxa"/>
        </w:tblCellMar>
        <w:tblLook w:val="04A0" w:firstRow="1" w:lastRow="0" w:firstColumn="1" w:lastColumn="0" w:noHBand="0" w:noVBand="1"/>
      </w:tblPr>
      <w:tblGrid>
        <w:gridCol w:w="1972"/>
        <w:gridCol w:w="1080"/>
        <w:gridCol w:w="2790"/>
        <w:gridCol w:w="1468"/>
        <w:gridCol w:w="2094"/>
      </w:tblGrid>
      <w:tr w:rsidR="009A5528" w:rsidRPr="00F23AAB" w14:paraId="25226028"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6C31A8BA"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Model</w:t>
            </w:r>
          </w:p>
        </w:tc>
        <w:tc>
          <w:tcPr>
            <w:tcW w:w="108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4822D6D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Accuracy (%)</w:t>
            </w:r>
          </w:p>
        </w:tc>
        <w:tc>
          <w:tcPr>
            <w:tcW w:w="279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7B98C5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Computation Speed</w:t>
            </w:r>
          </w:p>
        </w:tc>
        <w:tc>
          <w:tcPr>
            <w:tcW w:w="1468"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2EED19EB"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Hardware Requirement</w:t>
            </w:r>
          </w:p>
        </w:tc>
        <w:tc>
          <w:tcPr>
            <w:tcW w:w="2094"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59080E88"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Key Strength</w:t>
            </w:r>
          </w:p>
        </w:tc>
      </w:tr>
      <w:tr w:rsidR="009A5528" w:rsidRPr="00F23AAB" w14:paraId="450C8623"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2CFB5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Haar Cascade [34]</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657F2A94"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85–90</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0247006"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Fast </w:t>
            </w:r>
          </w:p>
          <w:p w14:paraId="5A91622E" w14:textId="70665053"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~15–30 FPS)</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1670669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Low</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711B72B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Lightweight and easy to deploy</w:t>
            </w:r>
          </w:p>
        </w:tc>
      </w:tr>
      <w:tr w:rsidR="009A5528" w:rsidRPr="00F23AAB" w14:paraId="7D4A494A"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82B446" w14:textId="034AF61A"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HOG + SVM [</w:t>
            </w:r>
            <w:r w:rsidR="00EB49C6" w:rsidRPr="00865989">
              <w:rPr>
                <w:rFonts w:eastAsia="Palatino Linotype" w:cs="Palatino Linotype"/>
                <w:sz w:val="20"/>
                <w:szCs w:val="20"/>
              </w:rPr>
              <w:t>49</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D4AA6D1"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90–93</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8323708"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Moderate </w:t>
            </w:r>
          </w:p>
          <w:p w14:paraId="03EE5B0C" w14:textId="30EA5100"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~10–15 FPS)</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6A279A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Moderate</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6E449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Better under varied lighting conditions</w:t>
            </w:r>
          </w:p>
        </w:tc>
      </w:tr>
      <w:tr w:rsidR="009A5528" w:rsidRPr="00F23AAB" w14:paraId="7CE385D4"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5EAA66D" w14:textId="5ED9051B"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MTCNN [</w:t>
            </w:r>
            <w:r w:rsidR="00EB49C6" w:rsidRPr="00865989">
              <w:rPr>
                <w:rFonts w:eastAsia="Palatino Linotype" w:cs="Palatino Linotype"/>
                <w:sz w:val="20"/>
                <w:szCs w:val="20"/>
              </w:rPr>
              <w:t>50</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5FF77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95–98</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CFA9FC1"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24A74CEE" w14:textId="2975F311"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recommended)</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413F1D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D6AFFC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 accuracy and multi-face handling</w:t>
            </w:r>
          </w:p>
        </w:tc>
      </w:tr>
      <w:tr w:rsidR="009A5528" w:rsidRPr="00F23AAB" w14:paraId="3C275352"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3F91FE9E" w14:textId="7C125122" w:rsidR="009A5528" w:rsidRPr="00865989" w:rsidRDefault="009A5528" w:rsidP="009900D9">
            <w:pPr>
              <w:spacing w:after="0" w:line="240" w:lineRule="auto"/>
              <w:jc w:val="center"/>
              <w:rPr>
                <w:rFonts w:eastAsia="Palatino Linotype" w:cs="Palatino Linotype"/>
                <w:sz w:val="20"/>
                <w:szCs w:val="20"/>
              </w:rPr>
            </w:pPr>
            <w:proofErr w:type="spellStart"/>
            <w:r w:rsidRPr="00865989">
              <w:rPr>
                <w:rFonts w:eastAsia="Palatino Linotype" w:cs="Palatino Linotype"/>
                <w:sz w:val="20"/>
                <w:szCs w:val="20"/>
              </w:rPr>
              <w:t>RetinaFace</w:t>
            </w:r>
            <w:proofErr w:type="spellEnd"/>
            <w:r w:rsidRPr="00865989">
              <w:rPr>
                <w:rFonts w:eastAsia="Palatino Linotype" w:cs="Palatino Linotype"/>
                <w:sz w:val="20"/>
                <w:szCs w:val="20"/>
              </w:rPr>
              <w:t xml:space="preserve"> [</w:t>
            </w:r>
            <w:r w:rsidR="00EB49C6" w:rsidRPr="00865989">
              <w:rPr>
                <w:rFonts w:eastAsia="Palatino Linotype" w:cs="Palatino Linotype"/>
                <w:sz w:val="20"/>
                <w:szCs w:val="20"/>
              </w:rPr>
              <w:t>51</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5EE1BCC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97–99</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3AF225E"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15130B49" w14:textId="25CF7B04"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required)</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16A4BA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489FF92F"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State-of-the-art accuracy</w:t>
            </w:r>
          </w:p>
        </w:tc>
      </w:tr>
    </w:tbl>
    <w:p w14:paraId="4BB4430F" w14:textId="77777777" w:rsidR="009A5528" w:rsidRDefault="009A5528" w:rsidP="009900D9">
      <w:pPr>
        <w:spacing w:after="0" w:line="240" w:lineRule="auto"/>
        <w:jc w:val="center"/>
        <w:rPr>
          <w:rFonts w:eastAsia="Palatino Linotype" w:cs="Palatino Linotype"/>
          <w:szCs w:val="22"/>
        </w:rPr>
      </w:pPr>
    </w:p>
    <w:p w14:paraId="788B64D9" w14:textId="71AFB891" w:rsidR="00730290" w:rsidRPr="00730290" w:rsidRDefault="009A5528" w:rsidP="009900D9">
      <w:pPr>
        <w:spacing w:after="0" w:line="240" w:lineRule="auto"/>
        <w:ind w:left="144"/>
        <w:jc w:val="both"/>
        <w:rPr>
          <w:rFonts w:eastAsia="Palatino Linotype" w:cs="Palatino Linotype"/>
          <w:szCs w:val="22"/>
        </w:rPr>
      </w:pPr>
      <w:r w:rsidRPr="00890939">
        <w:rPr>
          <w:rFonts w:eastAsia="Palatino Linotype" w:cs="Palatino Linotype"/>
          <w:szCs w:val="22"/>
        </w:rPr>
        <w:t>The Haar Cascade offers a practical trade-off between accuracy and performance, suitable for projects where real-time detection and resource efficiency are priorities.</w:t>
      </w:r>
      <w:r>
        <w:rPr>
          <w:rFonts w:eastAsia="Palatino Linotype" w:cs="Palatino Linotype"/>
          <w:b/>
          <w:bCs/>
          <w:szCs w:val="22"/>
        </w:rPr>
        <w:t xml:space="preserve"> </w:t>
      </w:r>
      <w:r w:rsidRPr="00890939">
        <w:rPr>
          <w:rFonts w:eastAsia="Palatino Linotype" w:cs="Palatino Linotype"/>
          <w:szCs w:val="22"/>
        </w:rPr>
        <w:t>Following the detection of a face, the algorithm produces a bounding box that represents the upper-left corner and width/height of the detected region and is defined by the coordinates (x,</w:t>
      </w:r>
      <w:r w:rsidR="00EB2C84">
        <w:rPr>
          <w:rFonts w:eastAsia="Palatino Linotype" w:cs="Palatino Linotype"/>
          <w:szCs w:val="22"/>
        </w:rPr>
        <w:t xml:space="preserve"> </w:t>
      </w:r>
      <w:r w:rsidRPr="00890939">
        <w:rPr>
          <w:rFonts w:eastAsia="Palatino Linotype" w:cs="Palatino Linotype"/>
          <w:szCs w:val="22"/>
        </w:rPr>
        <w:t>y,</w:t>
      </w:r>
      <w:r w:rsidR="00EB2C84">
        <w:rPr>
          <w:rFonts w:eastAsia="Palatino Linotype" w:cs="Palatino Linotype"/>
          <w:szCs w:val="22"/>
        </w:rPr>
        <w:t xml:space="preserve"> </w:t>
      </w:r>
      <w:r w:rsidRPr="00890939">
        <w:rPr>
          <w:rFonts w:eastAsia="Palatino Linotype" w:cs="Palatino Linotype"/>
          <w:szCs w:val="22"/>
        </w:rPr>
        <w:t>w,</w:t>
      </w:r>
      <w:r w:rsidR="00EB2C84">
        <w:rPr>
          <w:rFonts w:eastAsia="Palatino Linotype" w:cs="Palatino Linotype"/>
          <w:szCs w:val="22"/>
        </w:rPr>
        <w:t xml:space="preserve"> </w:t>
      </w:r>
      <w:r w:rsidRPr="00890939">
        <w:rPr>
          <w:rFonts w:eastAsia="Palatino Linotype" w:cs="Palatino Linotype"/>
          <w:szCs w:val="22"/>
        </w:rPr>
        <w:t>h). After that, these bounding boxes are sent to later models for feature extraction or deepfake classification.</w:t>
      </w:r>
    </w:p>
    <w:p w14:paraId="001645F6" w14:textId="6985DCF9" w:rsidR="00651945" w:rsidRDefault="00651945" w:rsidP="009900D9">
      <w:pPr>
        <w:pStyle w:val="Heading2"/>
        <w:spacing w:line="240" w:lineRule="auto"/>
      </w:pPr>
      <w:bookmarkStart w:id="55" w:name="_Toc210597760"/>
      <w:r>
        <w:t xml:space="preserve">Creation of </w:t>
      </w:r>
      <w:r w:rsidR="00B05D28">
        <w:t>Parallel Datase</w:t>
      </w:r>
      <w:r w:rsidR="00492827">
        <w:t>t</w:t>
      </w:r>
      <w:r>
        <w:t xml:space="preserve"> </w:t>
      </w:r>
      <w:bookmarkEnd w:id="55"/>
    </w:p>
    <w:p w14:paraId="5B9C8549" w14:textId="77777777" w:rsidR="001F38DB" w:rsidRPr="00C15530" w:rsidRDefault="001F38DB" w:rsidP="00EB2C84">
      <w:pPr>
        <w:spacing w:line="240" w:lineRule="auto"/>
        <w:ind w:left="288"/>
        <w:jc w:val="both"/>
        <w:rPr>
          <w:rFonts w:cs="Times New Roman"/>
        </w:rPr>
      </w:pPr>
      <w:r w:rsidRPr="00C15530">
        <w:rPr>
          <w:rFonts w:cs="Times New Roman"/>
        </w:rPr>
        <w:t xml:space="preserve">Currently, we are working with two new/parallel datasets for this design. One of these is an evaluation dataset we’re generating ourselves, and the other one is parallel dataset that is a modification of the Open forensics dataset that we used alongside our baseline Random Forest solution. </w:t>
      </w:r>
    </w:p>
    <w:p w14:paraId="1EB22DCB" w14:textId="02A64D4D" w:rsidR="001F38DB" w:rsidRPr="00C15530" w:rsidRDefault="001F38DB" w:rsidP="00EB2C84">
      <w:pPr>
        <w:spacing w:line="240" w:lineRule="auto"/>
        <w:ind w:left="288"/>
        <w:jc w:val="both"/>
        <w:rPr>
          <w:rFonts w:cs="Times New Roman"/>
        </w:rPr>
      </w:pPr>
      <w:r w:rsidRPr="00C15530">
        <w:rPr>
          <w:rFonts w:cs="Times New Roman"/>
        </w:rPr>
        <w:t>The new evaluation dataset will be 200 images in total sourced from “Caltech’s 10k Web Faces” dataset</w:t>
      </w:r>
      <w:r w:rsidR="00492827">
        <w:rPr>
          <w:rFonts w:cs="Times New Roman"/>
        </w:rPr>
        <w:t xml:space="preserve"> [52]</w:t>
      </w:r>
      <w:r w:rsidRPr="00C15530">
        <w:rPr>
          <w:rFonts w:cs="Times New Roman"/>
        </w:rPr>
        <w:t xml:space="preserve">. 100 real images, and 100 fake images. These new fake images will be </w:t>
      </w:r>
      <w:proofErr w:type="gramStart"/>
      <w:r w:rsidRPr="00C15530">
        <w:rPr>
          <w:rFonts w:cs="Times New Roman"/>
        </w:rPr>
        <w:t>face</w:t>
      </w:r>
      <w:proofErr w:type="gramEnd"/>
      <w:r w:rsidRPr="00C15530">
        <w:rPr>
          <w:rFonts w:cs="Times New Roman"/>
        </w:rPr>
        <w:t xml:space="preserve"> swaps like the OpenForensics dataset. Unlike the </w:t>
      </w:r>
      <w:r w:rsidR="00EB2C84" w:rsidRPr="00C15530">
        <w:rPr>
          <w:rFonts w:cs="Times New Roman"/>
        </w:rPr>
        <w:t>OpenForensics</w:t>
      </w:r>
      <w:r w:rsidRPr="00C15530">
        <w:rPr>
          <w:rFonts w:cs="Times New Roman"/>
        </w:rPr>
        <w:t xml:space="preserve"> dataset, these </w:t>
      </w:r>
      <w:r w:rsidR="00EB2C84" w:rsidRPr="00C15530">
        <w:rPr>
          <w:rFonts w:cs="Times New Roman"/>
        </w:rPr>
        <w:t>face swaps</w:t>
      </w:r>
      <w:r w:rsidRPr="00C15530">
        <w:rPr>
          <w:rFonts w:cs="Times New Roman"/>
        </w:rPr>
        <w:t xml:space="preserve"> will not be created using a GAN method. Instead, 50 images will be created manually using Photoshop, and the other 50 images will be created using a free website called “Deepfake Maker”</w:t>
      </w:r>
      <w:r w:rsidR="00492827">
        <w:rPr>
          <w:rFonts w:cs="Times New Roman"/>
        </w:rPr>
        <w:t xml:space="preserve"> [52]</w:t>
      </w:r>
      <w:r w:rsidRPr="00C15530">
        <w:rPr>
          <w:rFonts w:cs="Times New Roman"/>
        </w:rPr>
        <w:t xml:space="preserve">. </w:t>
      </w:r>
    </w:p>
    <w:p w14:paraId="34938A48" w14:textId="0A389812" w:rsidR="001F38DB" w:rsidRPr="00C15530" w:rsidRDefault="001F38DB" w:rsidP="00EB2C84">
      <w:pPr>
        <w:spacing w:line="240" w:lineRule="auto"/>
        <w:ind w:left="288"/>
        <w:jc w:val="both"/>
        <w:rPr>
          <w:rFonts w:cs="Times New Roman"/>
        </w:rPr>
      </w:pPr>
      <w:r w:rsidRPr="00C15530">
        <w:rPr>
          <w:rFonts w:cs="Times New Roman"/>
        </w:rPr>
        <w:t xml:space="preserve">The parallel dataset uses all the original data we used from the </w:t>
      </w:r>
      <w:r w:rsidR="00EB2C84" w:rsidRPr="00C15530">
        <w:rPr>
          <w:rFonts w:cs="Times New Roman"/>
        </w:rPr>
        <w:t>OpenForensics</w:t>
      </w:r>
      <w:r w:rsidRPr="00C15530">
        <w:rPr>
          <w:rFonts w:cs="Times New Roman"/>
        </w:rPr>
        <w:t xml:space="preserve"> dataset with some modification. In the </w:t>
      </w:r>
      <w:r w:rsidR="00EB2C84" w:rsidRPr="00C15530">
        <w:rPr>
          <w:rFonts w:cs="Times New Roman"/>
        </w:rPr>
        <w:t>OpenForensics</w:t>
      </w:r>
      <w:r w:rsidRPr="00C15530">
        <w:rPr>
          <w:rFonts w:cs="Times New Roman"/>
        </w:rPr>
        <w:t xml:space="preserve"> dataset, images could contain one or more faces, background elements, and dead space. This parallel dataset will include only the faces and each face will be its own image with minimal dead space.</w:t>
      </w:r>
    </w:p>
    <w:p w14:paraId="1B2CB537" w14:textId="6EA6C4CE" w:rsidR="001F38DB" w:rsidRPr="00C15530" w:rsidRDefault="00C15530" w:rsidP="009900D9">
      <w:pPr>
        <w:pStyle w:val="Heading3"/>
        <w:spacing w:line="240" w:lineRule="auto"/>
        <w:ind w:left="288"/>
        <w:rPr>
          <w:rFonts w:eastAsia="Helvetica Neue"/>
        </w:rPr>
      </w:pPr>
      <w:bookmarkStart w:id="56" w:name="_Toc210597761"/>
      <w:r>
        <w:rPr>
          <w:rFonts w:eastAsia="Helvetica Neue"/>
        </w:rPr>
        <w:t>Parallel Dataset Implementation</w:t>
      </w:r>
      <w:bookmarkEnd w:id="56"/>
    </w:p>
    <w:p w14:paraId="1B23242A" w14:textId="4E7D440D" w:rsidR="001F38DB" w:rsidRPr="00C15530" w:rsidRDefault="001F38DB" w:rsidP="009900D9">
      <w:pPr>
        <w:spacing w:line="240" w:lineRule="auto"/>
        <w:ind w:left="432"/>
        <w:jc w:val="both"/>
        <w:rPr>
          <w:rFonts w:cs="Times New Roman"/>
        </w:rPr>
      </w:pPr>
      <w:r w:rsidRPr="00C15530">
        <w:rPr>
          <w:rFonts w:cs="Times New Roman"/>
        </w:rPr>
        <w:t>The creation of the new evaluation dataset is straightforward. For the 50 Photoshopped images, the face of the target is cut out from the target image and then placed over the face of the source image. The resulting image is smoothed using Photoshop’s Auto-Blend feature</w:t>
      </w:r>
      <w:r w:rsidR="00EB2C84">
        <w:rPr>
          <w:rFonts w:cs="Times New Roman"/>
        </w:rPr>
        <w:t xml:space="preserve">, demonstrated in </w:t>
      </w:r>
      <w:r w:rsidR="00216769">
        <w:rPr>
          <w:rFonts w:cs="Times New Roman"/>
        </w:rPr>
        <w:fldChar w:fldCharType="begin"/>
      </w:r>
      <w:r w:rsidR="00216769">
        <w:rPr>
          <w:rFonts w:cs="Times New Roman"/>
        </w:rPr>
        <w:instrText xml:space="preserve"> REF _Ref210593871 \h </w:instrText>
      </w:r>
      <w:r w:rsidR="00216769">
        <w:rPr>
          <w:rFonts w:cs="Times New Roman"/>
        </w:rPr>
      </w:r>
      <w:r w:rsidR="00216769">
        <w:rPr>
          <w:rFonts w:cs="Times New Roman"/>
        </w:rPr>
        <w:fldChar w:fldCharType="separate"/>
      </w:r>
      <w:r w:rsidR="00216769" w:rsidRPr="00EB2C84">
        <w:rPr>
          <w:b/>
          <w:bCs/>
          <w:szCs w:val="22"/>
        </w:rPr>
        <w:t xml:space="preserve">Figure </w:t>
      </w:r>
      <w:r w:rsidR="00216769" w:rsidRPr="00EB2C84">
        <w:rPr>
          <w:b/>
          <w:bCs/>
          <w:noProof/>
          <w:szCs w:val="22"/>
        </w:rPr>
        <w:t>9</w:t>
      </w:r>
      <w:r w:rsidR="00216769">
        <w:rPr>
          <w:rFonts w:cs="Times New Roman"/>
        </w:rPr>
        <w:fldChar w:fldCharType="end"/>
      </w:r>
      <w:r w:rsidRPr="00C15530">
        <w:rPr>
          <w:rFonts w:cs="Times New Roman"/>
        </w:rPr>
        <w:t xml:space="preserve">. </w:t>
      </w:r>
    </w:p>
    <w:p w14:paraId="44C7D45B" w14:textId="77777777" w:rsidR="00EB2C84" w:rsidRDefault="00562443" w:rsidP="00EB2C84">
      <w:pPr>
        <w:keepNext/>
        <w:spacing w:line="240" w:lineRule="auto"/>
        <w:jc w:val="center"/>
      </w:pPr>
      <w:r>
        <w:rPr>
          <w:rFonts w:ascii="Times New Roman" w:hAnsi="Times New Roman" w:cs="Times New Roman"/>
          <w:noProof/>
        </w:rPr>
        <w:lastRenderedPageBreak/>
        <w:drawing>
          <wp:inline distT="0" distB="0" distL="0" distR="0" wp14:anchorId="6F643B8E" wp14:editId="0F05C04E">
            <wp:extent cx="5206352" cy="1431928"/>
            <wp:effectExtent l="0" t="0" r="0" b="0"/>
            <wp:docPr id="187180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725" cy="1446057"/>
                    </a:xfrm>
                    <a:prstGeom prst="rect">
                      <a:avLst/>
                    </a:prstGeom>
                    <a:noFill/>
                  </pic:spPr>
                </pic:pic>
              </a:graphicData>
            </a:graphic>
          </wp:inline>
        </w:drawing>
      </w:r>
    </w:p>
    <w:p w14:paraId="085CF2F0" w14:textId="59E18219" w:rsidR="00562443" w:rsidRPr="00EB2C84" w:rsidRDefault="00EB2C84" w:rsidP="00EB2C84">
      <w:pPr>
        <w:pStyle w:val="Caption"/>
        <w:jc w:val="center"/>
        <w:rPr>
          <w:rFonts w:ascii="Palatino Linotype" w:hAnsi="Palatino Linotype" w:cs="Times New Roman"/>
          <w:b/>
          <w:bCs/>
          <w:sz w:val="22"/>
          <w:szCs w:val="22"/>
        </w:rPr>
      </w:pPr>
      <w:bookmarkStart w:id="57" w:name="_Ref210593871"/>
      <w:r w:rsidRPr="00EB2C84">
        <w:rPr>
          <w:rFonts w:ascii="Palatino Linotype" w:hAnsi="Palatino Linotype"/>
          <w:b/>
          <w:bCs/>
          <w:sz w:val="22"/>
          <w:szCs w:val="22"/>
        </w:rPr>
        <w:t xml:space="preserve">Figure </w:t>
      </w:r>
      <w:r w:rsidRPr="00EB2C84">
        <w:rPr>
          <w:rFonts w:ascii="Palatino Linotype" w:hAnsi="Palatino Linotype"/>
          <w:b/>
          <w:bCs/>
          <w:sz w:val="22"/>
          <w:szCs w:val="22"/>
        </w:rPr>
        <w:fldChar w:fldCharType="begin"/>
      </w:r>
      <w:r w:rsidRPr="00EB2C84">
        <w:rPr>
          <w:rFonts w:ascii="Palatino Linotype" w:hAnsi="Palatino Linotype"/>
          <w:b/>
          <w:bCs/>
          <w:sz w:val="22"/>
          <w:szCs w:val="22"/>
        </w:rPr>
        <w:instrText xml:space="preserve"> SEQ Figure \* ARABIC </w:instrText>
      </w:r>
      <w:r w:rsidRPr="00EB2C84">
        <w:rPr>
          <w:rFonts w:ascii="Palatino Linotype" w:hAnsi="Palatino Linotype"/>
          <w:b/>
          <w:bCs/>
          <w:sz w:val="22"/>
          <w:szCs w:val="22"/>
        </w:rPr>
        <w:fldChar w:fldCharType="separate"/>
      </w:r>
      <w:r w:rsidR="00216769">
        <w:rPr>
          <w:rFonts w:ascii="Palatino Linotype" w:hAnsi="Palatino Linotype"/>
          <w:b/>
          <w:bCs/>
          <w:noProof/>
          <w:sz w:val="22"/>
          <w:szCs w:val="22"/>
        </w:rPr>
        <w:t>9</w:t>
      </w:r>
      <w:r w:rsidRPr="00EB2C84">
        <w:rPr>
          <w:rFonts w:ascii="Palatino Linotype" w:hAnsi="Palatino Linotype"/>
          <w:b/>
          <w:bCs/>
          <w:sz w:val="22"/>
          <w:szCs w:val="22"/>
        </w:rPr>
        <w:fldChar w:fldCharType="end"/>
      </w:r>
      <w:bookmarkEnd w:id="57"/>
      <w:r w:rsidRPr="00EB2C84">
        <w:rPr>
          <w:rFonts w:ascii="Palatino Linotype" w:hAnsi="Palatino Linotype"/>
          <w:b/>
          <w:bCs/>
          <w:sz w:val="22"/>
          <w:szCs w:val="22"/>
        </w:rPr>
        <w:t>: Generated Evaluation Dataset</w:t>
      </w:r>
    </w:p>
    <w:p w14:paraId="2E2F1A3A" w14:textId="0002952E" w:rsidR="001F38DB" w:rsidRPr="00C15530" w:rsidRDefault="001F38DB" w:rsidP="009900D9">
      <w:pPr>
        <w:keepNext/>
        <w:spacing w:line="240" w:lineRule="auto"/>
        <w:ind w:left="432"/>
        <w:jc w:val="both"/>
        <w:rPr>
          <w:rFonts w:cs="Times New Roman"/>
        </w:rPr>
      </w:pPr>
      <w:r w:rsidRPr="00C15530">
        <w:rPr>
          <w:rFonts w:cs="Times New Roman"/>
        </w:rPr>
        <w:t xml:space="preserve">To create the parallel dataset, we used NEDC (Neural Engineering Data Consortium) software. We used NEDC’s </w:t>
      </w:r>
      <w:proofErr w:type="spellStart"/>
      <w:r w:rsidRPr="00C15530">
        <w:rPr>
          <w:rFonts w:cs="Times New Roman"/>
        </w:rPr>
        <w:t>nedc_dpath_gen_images</w:t>
      </w:r>
      <w:proofErr w:type="spellEnd"/>
      <w:r w:rsidRPr="00C15530">
        <w:rPr>
          <w:rFonts w:cs="Times New Roman"/>
        </w:rPr>
        <w:t xml:space="preserve"> tool to crop the faces. This tool is powerful and offers a variety of functionality. For this application we used the tool to extract the faces from a given image. We provided a list of image files (.jpg images) and a list of corresponding annotation files (.csv files) as </w:t>
      </w:r>
      <w:proofErr w:type="gramStart"/>
      <w:r w:rsidRPr="00C15530">
        <w:rPr>
          <w:rFonts w:cs="Times New Roman"/>
        </w:rPr>
        <w:t>inputs, and</w:t>
      </w:r>
      <w:proofErr w:type="gramEnd"/>
      <w:r w:rsidRPr="00C15530">
        <w:rPr>
          <w:rFonts w:cs="Times New Roman"/>
        </w:rPr>
        <w:t xml:space="preserve"> got the new image(s) of the extracted face(s) as output along with corresponding annotation files for each extracted face. Additionally, we specified the parameters (used to parse and read the annotation file, the dimension the new image (256x256), the extensions for the new images and annotation files, and the output directory</w:t>
      </w:r>
      <w:r w:rsidR="00216769">
        <w:rPr>
          <w:rFonts w:cs="Times New Roman"/>
        </w:rPr>
        <w:t xml:space="preserve">, </w:t>
      </w:r>
      <w:r w:rsidR="00216769">
        <w:rPr>
          <w:rFonts w:cs="Times New Roman"/>
        </w:rPr>
        <w:fldChar w:fldCharType="begin"/>
      </w:r>
      <w:r w:rsidR="00216769">
        <w:rPr>
          <w:rFonts w:cs="Times New Roman"/>
        </w:rPr>
        <w:instrText xml:space="preserve"> REF _Ref210593973 \h </w:instrText>
      </w:r>
      <w:r w:rsidR="00216769">
        <w:rPr>
          <w:rFonts w:cs="Times New Roman"/>
        </w:rPr>
      </w:r>
      <w:r w:rsidR="00216769">
        <w:rPr>
          <w:rFonts w:cs="Times New Roman"/>
        </w:rPr>
        <w:fldChar w:fldCharType="separate"/>
      </w:r>
      <w:r w:rsidR="00216769" w:rsidRPr="00216769">
        <w:rPr>
          <w:b/>
          <w:bCs/>
          <w:szCs w:val="22"/>
        </w:rPr>
        <w:t xml:space="preserve">Figure </w:t>
      </w:r>
      <w:r w:rsidR="00216769" w:rsidRPr="00216769">
        <w:rPr>
          <w:b/>
          <w:bCs/>
          <w:noProof/>
          <w:szCs w:val="22"/>
        </w:rPr>
        <w:t>10</w:t>
      </w:r>
      <w:r w:rsidR="00216769">
        <w:rPr>
          <w:rFonts w:cs="Times New Roman"/>
        </w:rPr>
        <w:fldChar w:fldCharType="end"/>
      </w:r>
      <w:r w:rsidR="00216769">
        <w:rPr>
          <w:rFonts w:cs="Times New Roman"/>
        </w:rPr>
        <w:t xml:space="preserve"> demonstrates an example of the extracted faces</w:t>
      </w:r>
      <w:r w:rsidRPr="00C15530">
        <w:rPr>
          <w:rFonts w:cs="Times New Roman"/>
        </w:rPr>
        <w:t xml:space="preserve">. </w:t>
      </w:r>
    </w:p>
    <w:p w14:paraId="6AD42E64" w14:textId="77777777" w:rsidR="00216769" w:rsidRDefault="00C15530" w:rsidP="00216769">
      <w:pPr>
        <w:keepNext/>
        <w:spacing w:line="240" w:lineRule="auto"/>
        <w:jc w:val="center"/>
      </w:pPr>
      <w:r>
        <w:rPr>
          <w:rFonts w:ascii="Times New Roman" w:hAnsi="Times New Roman" w:cs="Times New Roman"/>
          <w:noProof/>
        </w:rPr>
        <w:drawing>
          <wp:inline distT="0" distB="0" distL="0" distR="0" wp14:anchorId="6328722A" wp14:editId="7D67B7DE">
            <wp:extent cx="3209276" cy="1200502"/>
            <wp:effectExtent l="0" t="0" r="0" b="0"/>
            <wp:docPr id="11252127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5011" cy="1210129"/>
                    </a:xfrm>
                    <a:prstGeom prst="rect">
                      <a:avLst/>
                    </a:prstGeom>
                    <a:noFill/>
                  </pic:spPr>
                </pic:pic>
              </a:graphicData>
            </a:graphic>
          </wp:inline>
        </w:drawing>
      </w:r>
    </w:p>
    <w:p w14:paraId="600DFB09" w14:textId="6C8A6AFC" w:rsidR="001F38DB" w:rsidRPr="00216769" w:rsidRDefault="00216769" w:rsidP="00216769">
      <w:pPr>
        <w:pStyle w:val="Caption"/>
        <w:jc w:val="center"/>
        <w:rPr>
          <w:rFonts w:ascii="Palatino Linotype" w:hAnsi="Palatino Linotype" w:cs="Times New Roman"/>
          <w:b/>
          <w:bCs/>
          <w:sz w:val="22"/>
          <w:szCs w:val="22"/>
        </w:rPr>
      </w:pPr>
      <w:bookmarkStart w:id="58" w:name="_Ref210593973"/>
      <w:r w:rsidRPr="00216769">
        <w:rPr>
          <w:rFonts w:ascii="Palatino Linotype" w:hAnsi="Palatino Linotype"/>
          <w:b/>
          <w:bCs/>
          <w:sz w:val="22"/>
          <w:szCs w:val="22"/>
        </w:rPr>
        <w:t xml:space="preserve">Figure </w:t>
      </w:r>
      <w:r w:rsidRPr="00216769">
        <w:rPr>
          <w:rFonts w:ascii="Palatino Linotype" w:hAnsi="Palatino Linotype"/>
          <w:b/>
          <w:bCs/>
          <w:sz w:val="22"/>
          <w:szCs w:val="22"/>
        </w:rPr>
        <w:fldChar w:fldCharType="begin"/>
      </w:r>
      <w:r w:rsidRPr="00216769">
        <w:rPr>
          <w:rFonts w:ascii="Palatino Linotype" w:hAnsi="Palatino Linotype"/>
          <w:b/>
          <w:bCs/>
          <w:sz w:val="22"/>
          <w:szCs w:val="22"/>
        </w:rPr>
        <w:instrText xml:space="preserve"> SEQ Figure \* ARABIC </w:instrText>
      </w:r>
      <w:r w:rsidRPr="00216769">
        <w:rPr>
          <w:rFonts w:ascii="Palatino Linotype" w:hAnsi="Palatino Linotype"/>
          <w:b/>
          <w:bCs/>
          <w:sz w:val="22"/>
          <w:szCs w:val="22"/>
        </w:rPr>
        <w:fldChar w:fldCharType="separate"/>
      </w:r>
      <w:r w:rsidRPr="00216769">
        <w:rPr>
          <w:rFonts w:ascii="Palatino Linotype" w:hAnsi="Palatino Linotype"/>
          <w:b/>
          <w:bCs/>
          <w:noProof/>
          <w:sz w:val="22"/>
          <w:szCs w:val="22"/>
        </w:rPr>
        <w:t>10</w:t>
      </w:r>
      <w:r w:rsidRPr="00216769">
        <w:rPr>
          <w:rFonts w:ascii="Palatino Linotype" w:hAnsi="Palatino Linotype"/>
          <w:b/>
          <w:bCs/>
          <w:sz w:val="22"/>
          <w:szCs w:val="22"/>
        </w:rPr>
        <w:fldChar w:fldCharType="end"/>
      </w:r>
      <w:bookmarkEnd w:id="58"/>
      <w:r w:rsidRPr="00216769">
        <w:rPr>
          <w:rFonts w:ascii="Palatino Linotype" w:hAnsi="Palatino Linotype"/>
          <w:b/>
          <w:bCs/>
          <w:sz w:val="22"/>
          <w:szCs w:val="22"/>
        </w:rPr>
        <w:t>: 256 256 image extracted</w:t>
      </w:r>
    </w:p>
    <w:p w14:paraId="13646B8D" w14:textId="77777777" w:rsidR="001F38DB" w:rsidRPr="00C15530" w:rsidRDefault="001F38DB" w:rsidP="009900D9">
      <w:pPr>
        <w:spacing w:line="240" w:lineRule="auto"/>
        <w:ind w:left="432"/>
        <w:jc w:val="both"/>
        <w:rPr>
          <w:rFonts w:cs="Times New Roman"/>
        </w:rPr>
      </w:pPr>
      <w:r w:rsidRPr="00C15530">
        <w:rPr>
          <w:rFonts w:cs="Times New Roman"/>
        </w:rPr>
        <w:t xml:space="preserve">For our two new datasets, we have two different motivations. In line with our dataset generalizability design requirement, this dataset will allow us to understand whether the model is learning to recognize DeepFakes in general, or if it is learning to recognize GAN face swapped images. </w:t>
      </w:r>
    </w:p>
    <w:p w14:paraId="7D30AC32" w14:textId="27738C9C" w:rsidR="006B737A" w:rsidRPr="00DC3D9F" w:rsidRDefault="001F38DB" w:rsidP="009900D9">
      <w:pPr>
        <w:spacing w:line="240" w:lineRule="auto"/>
        <w:ind w:left="432"/>
        <w:jc w:val="both"/>
        <w:rPr>
          <w:rFonts w:cs="Times New Roman"/>
        </w:rPr>
      </w:pPr>
      <w:r w:rsidRPr="00C15530">
        <w:rPr>
          <w:rFonts w:cs="Times New Roman"/>
        </w:rPr>
        <w:t xml:space="preserve">The parallel dataset will be used to facilitate the training of our CNN based solution. Firstly, the images that these models classify have manipulations in the face region due to the common methods of creating these deepfakes. Since it will have to classify images that have manipulations in the facial regions, starting with images that contain only faces makes for a more successful detection workflow.  </w:t>
      </w:r>
    </w:p>
    <w:p w14:paraId="3CBCCF2E" w14:textId="38D07A81" w:rsidR="00BB05CA" w:rsidRDefault="00C46B49" w:rsidP="009900D9">
      <w:pPr>
        <w:pStyle w:val="Heading2"/>
        <w:spacing w:line="240" w:lineRule="auto"/>
      </w:pPr>
      <w:bookmarkStart w:id="59" w:name="_Toc210597762"/>
      <w:r>
        <w:t>CNN</w:t>
      </w:r>
      <w:bookmarkEnd w:id="59"/>
      <w:r>
        <w:t xml:space="preserve"> </w:t>
      </w:r>
    </w:p>
    <w:p w14:paraId="12F2FAB7" w14:textId="595C2EEE" w:rsidR="000D02D9" w:rsidRPr="000D02D9" w:rsidRDefault="000D02D9" w:rsidP="009900D9">
      <w:pPr>
        <w:spacing w:line="240" w:lineRule="auto"/>
        <w:ind w:left="288"/>
        <w:jc w:val="both"/>
      </w:pPr>
      <w:r w:rsidRPr="000D02D9">
        <w:t xml:space="preserve">CNNs are a form of Deep Learning model that are automatically </w:t>
      </w:r>
      <w:proofErr w:type="gramStart"/>
      <w:r w:rsidRPr="000D02D9">
        <w:t>extract</w:t>
      </w:r>
      <w:proofErr w:type="gramEnd"/>
      <w:r w:rsidRPr="000D02D9">
        <w:t xml:space="preserve"> and learn spatial features from image data. This model utilizes convolutional operations to preserve the spatial relationship  within the image pixels. The model is made up of several layers including the input, convolution, pooling and fully connected layer.</w:t>
      </w:r>
    </w:p>
    <w:p w14:paraId="529558AE" w14:textId="1771D753" w:rsidR="000D02D9" w:rsidRDefault="000D02D9" w:rsidP="009900D9">
      <w:pPr>
        <w:pStyle w:val="Heading3"/>
        <w:spacing w:line="240" w:lineRule="auto"/>
        <w:ind w:left="288"/>
        <w:rPr>
          <w:rFonts w:eastAsia="Helvetica Neue"/>
        </w:rPr>
      </w:pPr>
      <w:bookmarkStart w:id="60" w:name="_Toc210597763"/>
      <w:r>
        <w:rPr>
          <w:rFonts w:eastAsia="Helvetica Neue"/>
        </w:rPr>
        <w:lastRenderedPageBreak/>
        <w:t>Convolutional Layer</w:t>
      </w:r>
      <w:bookmarkEnd w:id="60"/>
      <w:r>
        <w:rPr>
          <w:rFonts w:eastAsia="Helvetica Neue"/>
        </w:rPr>
        <w:t xml:space="preserve"> </w:t>
      </w:r>
    </w:p>
    <w:p w14:paraId="533A4BB8" w14:textId="49511ABF" w:rsidR="00A5484B" w:rsidRPr="009A1CF3" w:rsidRDefault="00A5484B" w:rsidP="009900D9">
      <w:pPr>
        <w:spacing w:line="240" w:lineRule="auto"/>
        <w:ind w:left="432"/>
        <w:jc w:val="both"/>
        <w:rPr>
          <w:szCs w:val="22"/>
        </w:rPr>
      </w:pPr>
      <w:r w:rsidRPr="009A1CF3">
        <w:rPr>
          <w:szCs w:val="22"/>
        </w:rPr>
        <w:t xml:space="preserve">The function of a Convolutional layer is to apply a set of filters, formally known as kernels, to the input of the image to extract important features such as patters, textures and edges. This operation is expressed </w:t>
      </w:r>
      <w:r w:rsidR="00216769">
        <w:rPr>
          <w:szCs w:val="22"/>
        </w:rPr>
        <w:t xml:space="preserve">within </w:t>
      </w:r>
      <w:r w:rsidR="00216769">
        <w:rPr>
          <w:szCs w:val="22"/>
        </w:rPr>
        <w:fldChar w:fldCharType="begin"/>
      </w:r>
      <w:r w:rsidR="00216769">
        <w:rPr>
          <w:szCs w:val="22"/>
        </w:rPr>
        <w:instrText xml:space="preserve"> REF _Ref210594294 \h </w:instrText>
      </w:r>
      <w:r w:rsidR="00216769">
        <w:rPr>
          <w:szCs w:val="22"/>
        </w:rPr>
      </w:r>
      <w:r w:rsidR="00216769">
        <w:rPr>
          <w:szCs w:val="22"/>
        </w:rPr>
        <w:fldChar w:fldCharType="separate"/>
      </w:r>
      <w:r w:rsidR="00216769" w:rsidRPr="00C4527F">
        <w:rPr>
          <w:b/>
          <w:bCs/>
          <w:sz w:val="20"/>
          <w:szCs w:val="20"/>
        </w:rPr>
        <w:t xml:space="preserve">Equation </w:t>
      </w:r>
      <w:r w:rsidR="00216769" w:rsidRPr="00C4527F">
        <w:rPr>
          <w:b/>
          <w:bCs/>
          <w:noProof/>
          <w:sz w:val="20"/>
          <w:szCs w:val="20"/>
        </w:rPr>
        <w:t>1</w:t>
      </w:r>
      <w:r w:rsidR="00216769">
        <w:rPr>
          <w:szCs w:val="22"/>
        </w:rPr>
        <w:fldChar w:fldCharType="end"/>
      </w:r>
      <w:r w:rsidR="00216769">
        <w:rPr>
          <w:szCs w:val="22"/>
        </w:rPr>
        <w:t xml:space="preserve">. </w:t>
      </w:r>
    </w:p>
    <w:p w14:paraId="51CFFDD7" w14:textId="67A2B100" w:rsidR="00C4527F" w:rsidRPr="00C4527F" w:rsidRDefault="00C4527F" w:rsidP="009900D9">
      <w:pPr>
        <w:spacing w:line="240" w:lineRule="auto"/>
        <w:ind w:left="432"/>
        <w:jc w:val="both"/>
        <w:rPr>
          <w:rFonts w:eastAsiaTheme="minorEastAsia"/>
          <w:szCs w:val="22"/>
        </w:rPr>
      </w:pPr>
      <m:oMathPara>
        <m:oMath>
          <m:r>
            <w:rPr>
              <w:rFonts w:ascii="Cambria Math" w:hAnsi="Cambria Math"/>
              <w:szCs w:val="22"/>
            </w:rPr>
            <m:t>Z=X*W+b</m:t>
          </m:r>
        </m:oMath>
      </m:oMathPara>
    </w:p>
    <w:p w14:paraId="4D4650F2" w14:textId="778A3E59" w:rsidR="00C4527F" w:rsidRPr="00C4527F" w:rsidRDefault="00C4527F" w:rsidP="009900D9">
      <w:pPr>
        <w:pStyle w:val="Caption"/>
        <w:keepNext/>
        <w:jc w:val="center"/>
        <w:rPr>
          <w:rFonts w:ascii="Palatino Linotype" w:hAnsi="Palatino Linotype"/>
          <w:b/>
          <w:bCs/>
          <w:sz w:val="20"/>
          <w:szCs w:val="20"/>
        </w:rPr>
      </w:pPr>
      <w:bookmarkStart w:id="61" w:name="_Ref21059429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Pr="00C4527F">
        <w:rPr>
          <w:rFonts w:ascii="Palatino Linotype" w:hAnsi="Palatino Linotype"/>
          <w:b/>
          <w:bCs/>
          <w:noProof/>
          <w:sz w:val="20"/>
          <w:szCs w:val="20"/>
        </w:rPr>
        <w:t>1</w:t>
      </w:r>
      <w:r w:rsidRPr="00C4527F">
        <w:rPr>
          <w:rFonts w:ascii="Palatino Linotype" w:hAnsi="Palatino Linotype"/>
          <w:b/>
          <w:bCs/>
          <w:sz w:val="20"/>
          <w:szCs w:val="20"/>
        </w:rPr>
        <w:fldChar w:fldCharType="end"/>
      </w:r>
      <w:bookmarkEnd w:id="61"/>
      <w:r w:rsidRPr="00C4527F">
        <w:rPr>
          <w:rFonts w:ascii="Palatino Linotype" w:hAnsi="Palatino Linotype"/>
          <w:b/>
          <w:bCs/>
          <w:sz w:val="20"/>
          <w:szCs w:val="20"/>
        </w:rPr>
        <w:t xml:space="preserve">: </w:t>
      </w:r>
      <w:r>
        <w:rPr>
          <w:rFonts w:ascii="Palatino Linotype" w:hAnsi="Palatino Linotype"/>
          <w:b/>
          <w:bCs/>
          <w:sz w:val="20"/>
          <w:szCs w:val="20"/>
        </w:rPr>
        <w:t>Image Convolution</w:t>
      </w:r>
    </w:p>
    <w:p w14:paraId="509A8364" w14:textId="2306633A" w:rsidR="00A5484B" w:rsidRPr="009A1CF3" w:rsidRDefault="00A5484B" w:rsidP="009900D9">
      <w:pPr>
        <w:spacing w:line="240" w:lineRule="auto"/>
        <w:ind w:left="432"/>
        <w:jc w:val="both"/>
        <w:rPr>
          <w:szCs w:val="22"/>
        </w:rPr>
      </w:pPr>
      <w:r w:rsidRPr="009A1CF3">
        <w:rPr>
          <w:szCs w:val="22"/>
        </w:rPr>
        <w:t xml:space="preserve">Where </w:t>
      </w:r>
      <m:oMath>
        <m:r>
          <w:rPr>
            <w:rFonts w:ascii="Cambria Math" w:hAnsi="Cambria Math"/>
            <w:szCs w:val="22"/>
          </w:rPr>
          <m:t>X</m:t>
        </m:r>
      </m:oMath>
      <w:r w:rsidRPr="009A1CF3">
        <w:rPr>
          <w:szCs w:val="22"/>
        </w:rPr>
        <w:t xml:space="preserve"> represents the input image, </w:t>
      </w:r>
      <m:oMath>
        <m:r>
          <w:rPr>
            <w:rFonts w:ascii="Cambria Math" w:hAnsi="Cambria Math"/>
            <w:szCs w:val="22"/>
          </w:rPr>
          <m:t>W</m:t>
        </m:r>
      </m:oMath>
      <w:r w:rsidRPr="009A1CF3">
        <w:rPr>
          <w:szCs w:val="22"/>
        </w:rPr>
        <w:t xml:space="preserve"> represents the kernel, and</w:t>
      </w:r>
      <w:r w:rsidR="00C4527F" w:rsidRPr="00C4527F">
        <w:rPr>
          <w:rFonts w:ascii="Cambria Math" w:hAnsi="Cambria Math"/>
          <w:i/>
          <w:szCs w:val="22"/>
        </w:rPr>
        <w:t xml:space="preserve"> </w:t>
      </w:r>
      <m:oMath>
        <m:r>
          <w:rPr>
            <w:rFonts w:ascii="Cambria Math" w:hAnsi="Cambria Math"/>
            <w:szCs w:val="22"/>
          </w:rPr>
          <m:t>b</m:t>
        </m:r>
      </m:oMath>
      <w:r w:rsidRPr="009A1CF3">
        <w:rPr>
          <w:szCs w:val="22"/>
        </w:rPr>
        <w:t xml:space="preserve"> Is the bias symbol. The image convolutional operation involves the kernel sliding across the image and computing element wise multiplication and summation at each point. </w:t>
      </w:r>
    </w:p>
    <w:p w14:paraId="0C836BC6" w14:textId="4C96C277" w:rsidR="009A1CF3" w:rsidRDefault="00A5484B" w:rsidP="009900D9">
      <w:pPr>
        <w:spacing w:line="240" w:lineRule="auto"/>
        <w:ind w:left="432"/>
        <w:jc w:val="both"/>
        <w:rPr>
          <w:szCs w:val="22"/>
        </w:rPr>
      </w:pPr>
      <w:r w:rsidRPr="009A1CF3">
        <w:rPr>
          <w:szCs w:val="22"/>
        </w:rPr>
        <w:t>The convolutional layer is made of three portions, the lower, middle and higher layers. The edges, lines and colors are identified within the lower layers. The middle layers identify patterns, shapes and textures, while the higher layers are able to distinguish faces</w:t>
      </w:r>
      <w:r w:rsidR="00492827">
        <w:rPr>
          <w:szCs w:val="22"/>
        </w:rPr>
        <w:t xml:space="preserve"> [40]</w:t>
      </w:r>
      <w:r w:rsidRPr="009A1CF3">
        <w:rPr>
          <w:szCs w:val="22"/>
        </w:rPr>
        <w:t xml:space="preserve">. </w:t>
      </w:r>
    </w:p>
    <w:p w14:paraId="090DE205" w14:textId="14FCCC3F" w:rsidR="00A5484B" w:rsidRPr="009A1CF3" w:rsidRDefault="008A6E0E" w:rsidP="009900D9">
      <w:pPr>
        <w:spacing w:line="240" w:lineRule="auto"/>
        <w:ind w:left="432"/>
        <w:jc w:val="both"/>
        <w:rPr>
          <w:szCs w:val="22"/>
        </w:rPr>
      </w:pPr>
      <w:r>
        <w:rPr>
          <w:szCs w:val="22"/>
        </w:rPr>
        <w:fldChar w:fldCharType="begin"/>
      </w:r>
      <w:r>
        <w:rPr>
          <w:szCs w:val="22"/>
        </w:rPr>
        <w:instrText xml:space="preserve"> REF _Ref210594342 \h </w:instrText>
      </w:r>
      <w:r>
        <w:rPr>
          <w:szCs w:val="22"/>
        </w:rPr>
      </w:r>
      <w:r>
        <w:rPr>
          <w:szCs w:val="22"/>
        </w:rPr>
        <w:fldChar w:fldCharType="separate"/>
      </w:r>
      <w:r w:rsidRPr="00C4527F">
        <w:rPr>
          <w:b/>
          <w:bCs/>
          <w:sz w:val="20"/>
          <w:szCs w:val="20"/>
        </w:rPr>
        <w:t xml:space="preserve">Figure </w:t>
      </w:r>
      <w:r>
        <w:rPr>
          <w:b/>
          <w:bCs/>
          <w:noProof/>
          <w:sz w:val="20"/>
          <w:szCs w:val="20"/>
        </w:rPr>
        <w:t>11</w:t>
      </w:r>
      <w:r>
        <w:rPr>
          <w:szCs w:val="22"/>
        </w:rPr>
        <w:fldChar w:fldCharType="end"/>
      </w:r>
      <w:r>
        <w:rPr>
          <w:szCs w:val="22"/>
        </w:rPr>
        <w:t xml:space="preserve"> </w:t>
      </w:r>
      <w:r w:rsidR="00A5484B" w:rsidRPr="009A1CF3">
        <w:rPr>
          <w:szCs w:val="22"/>
        </w:rPr>
        <w:t xml:space="preserve">demonstrates the Prewitt filter applied to an image, which is a manual example </w:t>
      </w:r>
      <w:r w:rsidR="00B160F6" w:rsidRPr="009A1CF3">
        <w:rPr>
          <w:szCs w:val="22"/>
        </w:rPr>
        <w:t>for</w:t>
      </w:r>
      <w:r w:rsidR="00A5484B" w:rsidRPr="009A1CF3">
        <w:rPr>
          <w:szCs w:val="22"/>
        </w:rPr>
        <w:t xml:space="preserve"> the lower convolutional layers, deriving the gradient magnitude, X and Y direction derivatives. The Prewitt filter is a form of edge detection </w:t>
      </w:r>
      <w:proofErr w:type="gramStart"/>
      <w:r w:rsidR="00A5484B" w:rsidRPr="009A1CF3">
        <w:rPr>
          <w:szCs w:val="22"/>
        </w:rPr>
        <w:t>filter, and</w:t>
      </w:r>
      <w:proofErr w:type="gramEnd"/>
      <w:r w:rsidR="00A5484B" w:rsidRPr="009A1CF3">
        <w:rPr>
          <w:szCs w:val="22"/>
        </w:rPr>
        <w:t xml:space="preserve"> highlights the edge of an image by calculating the gradient of the image intensity function, utilizing two 3</w:t>
      </w:r>
      <m:oMath>
        <m:r>
          <w:rPr>
            <w:rFonts w:ascii="Cambria Math" w:hAnsi="Cambria Math"/>
            <w:szCs w:val="22"/>
          </w:rPr>
          <m:t>×</m:t>
        </m:r>
      </m:oMath>
      <w:r w:rsidR="00A5484B" w:rsidRPr="009A1CF3">
        <w:rPr>
          <w:szCs w:val="22"/>
        </w:rPr>
        <w:t xml:space="preserve">3 convolution kernels, one to detect horizontal edges and another for vertical edges. </w:t>
      </w:r>
    </w:p>
    <w:p w14:paraId="68D89BE3" w14:textId="003D5172" w:rsidR="00A5484B" w:rsidRDefault="00216769" w:rsidP="009900D9">
      <w:pPr>
        <w:spacing w:line="240" w:lineRule="auto"/>
        <w:ind w:left="432"/>
        <w:jc w:val="both"/>
        <w:rPr>
          <w:szCs w:val="22"/>
        </w:rPr>
      </w:pPr>
      <w:r>
        <w:rPr>
          <w:szCs w:val="22"/>
        </w:rPr>
        <w:fldChar w:fldCharType="begin"/>
      </w:r>
      <w:r>
        <w:rPr>
          <w:szCs w:val="22"/>
        </w:rPr>
        <w:instrText xml:space="preserve"> REF _Ref210594310 \h </w:instrText>
      </w:r>
      <w:r>
        <w:rPr>
          <w:szCs w:val="22"/>
        </w:rPr>
      </w:r>
      <w:r>
        <w:rPr>
          <w:szCs w:val="22"/>
        </w:rPr>
        <w:fldChar w:fldCharType="separate"/>
      </w:r>
      <w:r w:rsidRPr="00C4527F">
        <w:rPr>
          <w:b/>
          <w:bCs/>
          <w:sz w:val="20"/>
          <w:szCs w:val="20"/>
        </w:rPr>
        <w:t xml:space="preserve">Equation </w:t>
      </w:r>
      <w:r>
        <w:rPr>
          <w:b/>
          <w:bCs/>
          <w:noProof/>
          <w:sz w:val="20"/>
          <w:szCs w:val="20"/>
        </w:rPr>
        <w:t>2</w:t>
      </w:r>
      <w:r>
        <w:rPr>
          <w:szCs w:val="22"/>
        </w:rPr>
        <w:fldChar w:fldCharType="end"/>
      </w:r>
      <w:r w:rsidR="008A6E0E">
        <w:rPr>
          <w:szCs w:val="22"/>
        </w:rPr>
        <w:t xml:space="preserve"> </w:t>
      </w:r>
      <w:r w:rsidR="0015251A">
        <w:rPr>
          <w:szCs w:val="22"/>
        </w:rPr>
        <w:t>shows the formulas for the Prewitt operation.</w:t>
      </w:r>
      <w:r w:rsidR="00A5484B" w:rsidRPr="009A1CF3">
        <w:rPr>
          <w:szCs w:val="22"/>
        </w:rPr>
        <w:t xml:space="preserve">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 xml:space="preserve"> </m:t>
        </m:r>
      </m:oMath>
      <w:r w:rsidR="00A5484B" w:rsidRPr="009A1CF3">
        <w:rPr>
          <w:szCs w:val="22"/>
        </w:rPr>
        <w:t>is the Horizontal Prewitt Filter</w:t>
      </w:r>
      <w:r w:rsidR="0015251A">
        <w:rPr>
          <w:szCs w:val="22"/>
        </w:rPr>
        <w:t>,</w:t>
      </w:r>
      <w:r w:rsidR="00A5484B" w:rsidRPr="009A1CF3">
        <w:rPr>
          <w:szCs w:val="22"/>
        </w:rPr>
        <w:t xml:space="preserve"> detecting the vertical edges, or changes along the X-axis.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 xml:space="preserve"> </m:t>
        </m:r>
      </m:oMath>
      <w:r w:rsidR="00A5484B" w:rsidRPr="009A1CF3">
        <w:rPr>
          <w:szCs w:val="22"/>
        </w:rPr>
        <w:t>is the Vertical Prewitt Filter</w:t>
      </w:r>
      <w:r w:rsidR="0015251A">
        <w:rPr>
          <w:szCs w:val="22"/>
        </w:rPr>
        <w:t>,</w:t>
      </w:r>
      <w:r w:rsidR="00A5484B" w:rsidRPr="009A1CF3">
        <w:rPr>
          <w:szCs w:val="22"/>
        </w:rPr>
        <w:t xml:space="preserve"> detecting the horizontal edges, or changes across the y-axis. </w:t>
      </w:r>
      <m:oMath>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 xml:space="preserve"> </m:t>
        </m:r>
      </m:oMath>
      <w:r w:rsidR="00A5484B" w:rsidRPr="009A1CF3">
        <w:rPr>
          <w:szCs w:val="22"/>
        </w:rPr>
        <w:t xml:space="preserve">represents the calculation of the magnitude of the gradient, representing the straight of the edge at each pixel. </w:t>
      </w:r>
      <w:r w:rsidR="009A1CF3" w:rsidRPr="009A1CF3">
        <w:rPr>
          <w:szCs w:val="22"/>
        </w:rPr>
        <w:t xml:space="preserve">This process allows for the detection </w:t>
      </w:r>
      <w:proofErr w:type="gramStart"/>
      <w:r w:rsidR="009A1CF3" w:rsidRPr="009A1CF3">
        <w:rPr>
          <w:szCs w:val="22"/>
        </w:rPr>
        <w:t>of localizes</w:t>
      </w:r>
      <w:proofErr w:type="gramEnd"/>
      <w:r w:rsidR="009A1CF3" w:rsidRPr="009A1CF3">
        <w:rPr>
          <w:szCs w:val="22"/>
        </w:rPr>
        <w:t xml:space="preserve"> spatial features, while preserving the spatial correlation between pixels, enabling the CNN to learn the visual pattern for image recognition</w:t>
      </w:r>
      <w:r w:rsidR="00492827">
        <w:rPr>
          <w:szCs w:val="22"/>
        </w:rPr>
        <w:t xml:space="preserve"> [58]</w:t>
      </w:r>
      <w:r w:rsidR="009A1CF3" w:rsidRPr="009A1CF3">
        <w:rPr>
          <w:szCs w:val="22"/>
        </w:rPr>
        <w:t xml:space="preserve">. </w:t>
      </w:r>
    </w:p>
    <w:p w14:paraId="517D5147" w14:textId="11B1A8C4" w:rsidR="009A5777" w:rsidRPr="009A1CF3" w:rsidRDefault="0001418F" w:rsidP="009900D9">
      <w:pPr>
        <w:spacing w:line="240" w:lineRule="auto"/>
        <w:ind w:left="432"/>
        <w:jc w:val="both"/>
        <w:rPr>
          <w:szCs w:val="22"/>
        </w:rPr>
      </w:pPr>
      <m:oMathPara>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+1</m:t>
                    </m:r>
                  </m:e>
                  <m:e>
                    <m:r>
                      <w:rPr>
                        <w:rFonts w:ascii="Cambria Math" w:hAnsi="Cambria Math"/>
                        <w:szCs w:val="22"/>
                      </w:rPr>
                      <m:t>+1</m:t>
                    </m:r>
                  </m:e>
                  <m:e>
                    <m:r>
                      <w:rPr>
                        <w:rFonts w:ascii="Cambria Math" w:hAnsi="Cambria Math"/>
                        <w:szCs w:val="22"/>
                      </w:rPr>
                      <m:t>+1</m:t>
                    </m:r>
                  </m:e>
                </m:mr>
                <m:mr>
                  <m:e>
                    <m:r>
                      <w:rPr>
                        <w:rFonts w:ascii="Cambria Math" w:hAnsi="Cambria Math"/>
                        <w:szCs w:val="22"/>
                      </w:rPr>
                      <m:t>0</m:t>
                    </m:r>
                  </m:e>
                  <m:e>
                    <m:r>
                      <w:rPr>
                        <w:rFonts w:ascii="Cambria Math" w:hAnsi="Cambria Math"/>
                        <w:szCs w:val="22"/>
                      </w:rPr>
                      <m:t>0</m:t>
                    </m:r>
                  </m:e>
                  <m:e>
                    <m:r>
                      <w:rPr>
                        <w:rFonts w:ascii="Cambria Math" w:hAnsi="Cambria Math"/>
                        <w:szCs w:val="22"/>
                      </w:rPr>
                      <m:t>0</m:t>
                    </m:r>
                  </m:e>
                </m:mr>
                <m:mr>
                  <m:e>
                    <m:r>
                      <w:rPr>
                        <w:rFonts w:ascii="Cambria Math" w:hAnsi="Cambria Math"/>
                        <w:szCs w:val="22"/>
                      </w:rPr>
                      <m:t>-</m:t>
                    </m:r>
                    <m:r>
                      <w:rPr>
                        <w:rFonts w:ascii="Cambria Math" w:hAnsi="Cambria Math"/>
                        <w:szCs w:val="22"/>
                      </w:rPr>
                      <m:t>1</m:t>
                    </m:r>
                  </m:e>
                  <m:e>
                    <m:r>
                      <w:rPr>
                        <w:rFonts w:ascii="Cambria Math" w:hAnsi="Cambria Math"/>
                        <w:szCs w:val="22"/>
                      </w:rPr>
                      <m:t>-</m:t>
                    </m:r>
                    <m:r>
                      <w:rPr>
                        <w:rFonts w:ascii="Cambria Math" w:hAnsi="Cambria Math"/>
                        <w:szCs w:val="22"/>
                      </w:rPr>
                      <m:t>1</m:t>
                    </m:r>
                  </m:e>
                  <m:e>
                    <m:r>
                      <w:rPr>
                        <w:rFonts w:ascii="Cambria Math" w:hAnsi="Cambria Math"/>
                        <w:szCs w:val="22"/>
                      </w:rPr>
                      <m:t>+1</m:t>
                    </m:r>
                  </m:e>
                </m:mr>
              </m:m>
            </m:e>
          </m:d>
          <m:r>
            <w:rPr>
              <w:rFonts w:ascii="Cambria Math" w:hAnsi="Cambria Math"/>
              <w:szCs w:val="22"/>
            </w:rPr>
            <m:t xml:space="preserve">, </m:t>
          </m:r>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m:t>
          </m:r>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x</m:t>
                  </m:r>
                </m:sub>
                <m:sup>
                  <m:r>
                    <w:rPr>
                      <w:rFonts w:ascii="Cambria Math" w:hAnsi="Cambria Math"/>
                      <w:szCs w:val="22"/>
                    </w:rPr>
                    <m:t>2</m:t>
                  </m:r>
                </m:sup>
              </m:sSubSup>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y</m:t>
                  </m:r>
                </m:sub>
                <m:sup>
                  <m:r>
                    <w:rPr>
                      <w:rFonts w:ascii="Cambria Math" w:hAnsi="Cambria Math"/>
                      <w:szCs w:val="22"/>
                    </w:rPr>
                    <m:t>2</m:t>
                  </m:r>
                </m:sup>
              </m:sSubSup>
            </m:e>
          </m:rad>
        </m:oMath>
      </m:oMathPara>
    </w:p>
    <w:p w14:paraId="37C9F9F5" w14:textId="45527E80" w:rsidR="0015251A" w:rsidRPr="00C4527F" w:rsidRDefault="0015251A" w:rsidP="009900D9">
      <w:pPr>
        <w:pStyle w:val="Caption"/>
        <w:keepNext/>
        <w:jc w:val="center"/>
        <w:rPr>
          <w:rFonts w:ascii="Palatino Linotype" w:hAnsi="Palatino Linotype"/>
          <w:b/>
          <w:bCs/>
          <w:sz w:val="20"/>
          <w:szCs w:val="20"/>
        </w:rPr>
      </w:pPr>
      <w:bookmarkStart w:id="62" w:name="_Ref210594310"/>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00216769">
        <w:rPr>
          <w:rFonts w:ascii="Palatino Linotype" w:hAnsi="Palatino Linotype"/>
          <w:b/>
          <w:bCs/>
          <w:noProof/>
          <w:sz w:val="20"/>
          <w:szCs w:val="20"/>
        </w:rPr>
        <w:t>2</w:t>
      </w:r>
      <w:r w:rsidRPr="00C4527F">
        <w:rPr>
          <w:rFonts w:ascii="Palatino Linotype" w:hAnsi="Palatino Linotype"/>
          <w:b/>
          <w:bCs/>
          <w:sz w:val="20"/>
          <w:szCs w:val="20"/>
        </w:rPr>
        <w:fldChar w:fldCharType="end"/>
      </w:r>
      <w:bookmarkEnd w:id="62"/>
      <w:r w:rsidRPr="00C4527F">
        <w:rPr>
          <w:rFonts w:ascii="Palatino Linotype" w:hAnsi="Palatino Linotype"/>
          <w:b/>
          <w:bCs/>
          <w:sz w:val="20"/>
          <w:szCs w:val="20"/>
        </w:rPr>
        <w:t>: Prewitt Filter</w:t>
      </w:r>
    </w:p>
    <w:p w14:paraId="7671F9F3" w14:textId="77777777" w:rsidR="00C4527F" w:rsidRDefault="00A5484B" w:rsidP="009900D9">
      <w:pPr>
        <w:keepNext/>
        <w:spacing w:line="240" w:lineRule="auto"/>
        <w:jc w:val="center"/>
      </w:pPr>
      <w:r>
        <w:rPr>
          <w:noProof/>
        </w:rPr>
        <w:drawing>
          <wp:inline distT="0" distB="0" distL="0" distR="0" wp14:anchorId="15E275F1" wp14:editId="7A32F981">
            <wp:extent cx="4382135" cy="1609317"/>
            <wp:effectExtent l="0" t="0" r="0" b="0"/>
            <wp:docPr id="359327493" name="Picture 1" descr="A collage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27493" name="Picture 1" descr="A collage of men in suit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3832" cy="1617285"/>
                    </a:xfrm>
                    <a:prstGeom prst="rect">
                      <a:avLst/>
                    </a:prstGeom>
                    <a:noFill/>
                  </pic:spPr>
                </pic:pic>
              </a:graphicData>
            </a:graphic>
          </wp:inline>
        </w:drawing>
      </w:r>
    </w:p>
    <w:p w14:paraId="7641EAB9" w14:textId="53AA5E96" w:rsidR="000D02D9" w:rsidRPr="00525821" w:rsidRDefault="00C4527F" w:rsidP="009900D9">
      <w:pPr>
        <w:pStyle w:val="Caption"/>
        <w:jc w:val="center"/>
        <w:rPr>
          <w:rFonts w:ascii="Palatino Linotype" w:hAnsi="Palatino Linotype"/>
          <w:b/>
          <w:bCs/>
          <w:sz w:val="20"/>
          <w:szCs w:val="24"/>
        </w:rPr>
      </w:pPr>
      <w:bookmarkStart w:id="63" w:name="_Ref210594342"/>
      <w:bookmarkStart w:id="64" w:name="_Ref210594339"/>
      <w:r w:rsidRPr="00C4527F">
        <w:rPr>
          <w:rFonts w:ascii="Palatino Linotype" w:hAnsi="Palatino Linotype"/>
          <w:b/>
          <w:bCs/>
          <w:sz w:val="20"/>
          <w:szCs w:val="20"/>
        </w:rPr>
        <w:t xml:space="preserve">Figure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Figure \* ARABIC </w:instrText>
      </w:r>
      <w:r w:rsidRPr="00C4527F">
        <w:rPr>
          <w:rFonts w:ascii="Palatino Linotype" w:hAnsi="Palatino Linotype"/>
          <w:b/>
          <w:bCs/>
          <w:sz w:val="20"/>
          <w:szCs w:val="20"/>
        </w:rPr>
        <w:fldChar w:fldCharType="separate"/>
      </w:r>
      <w:r w:rsidR="008A6E0E">
        <w:rPr>
          <w:rFonts w:ascii="Palatino Linotype" w:hAnsi="Palatino Linotype"/>
          <w:b/>
          <w:bCs/>
          <w:noProof/>
          <w:sz w:val="20"/>
          <w:szCs w:val="20"/>
        </w:rPr>
        <w:t>11</w:t>
      </w:r>
      <w:r w:rsidRPr="00C4527F">
        <w:rPr>
          <w:rFonts w:ascii="Palatino Linotype" w:hAnsi="Palatino Linotype"/>
          <w:b/>
          <w:bCs/>
          <w:sz w:val="20"/>
          <w:szCs w:val="20"/>
        </w:rPr>
        <w:fldChar w:fldCharType="end"/>
      </w:r>
      <w:bookmarkEnd w:id="63"/>
      <w:r w:rsidRPr="00C4527F">
        <w:rPr>
          <w:rFonts w:ascii="Palatino Linotype" w:hAnsi="Palatino Linotype"/>
          <w:b/>
          <w:bCs/>
          <w:sz w:val="20"/>
          <w:szCs w:val="20"/>
        </w:rPr>
        <w:t>: Prewitt Filter</w:t>
      </w:r>
      <w:bookmarkEnd w:id="64"/>
    </w:p>
    <w:p w14:paraId="0E599ECD" w14:textId="08AC8239" w:rsidR="000D02D9" w:rsidRDefault="000D02D9" w:rsidP="00C757FF">
      <w:pPr>
        <w:pStyle w:val="Heading3"/>
        <w:spacing w:line="240" w:lineRule="auto"/>
        <w:ind w:left="288"/>
        <w:rPr>
          <w:rFonts w:eastAsia="Helvetica Neue"/>
        </w:rPr>
      </w:pPr>
      <w:bookmarkStart w:id="65" w:name="_Toc210597764"/>
      <w:r>
        <w:rPr>
          <w:rFonts w:eastAsia="Helvetica Neue"/>
        </w:rPr>
        <w:lastRenderedPageBreak/>
        <w:t>Activation Function</w:t>
      </w:r>
      <w:bookmarkEnd w:id="65"/>
      <w:r>
        <w:rPr>
          <w:rFonts w:eastAsia="Helvetica Neue"/>
        </w:rPr>
        <w:t xml:space="preserve"> </w:t>
      </w:r>
    </w:p>
    <w:p w14:paraId="0F430FBE" w14:textId="1B9AB85C" w:rsidR="00525821" w:rsidRDefault="00525821" w:rsidP="00C757FF">
      <w:pPr>
        <w:spacing w:line="240" w:lineRule="auto"/>
        <w:ind w:left="432"/>
        <w:jc w:val="both"/>
        <w:rPr>
          <w:szCs w:val="22"/>
        </w:rPr>
      </w:pPr>
      <w:r w:rsidRPr="00525821">
        <w:rPr>
          <w:szCs w:val="22"/>
        </w:rPr>
        <w:t xml:space="preserve">The activation function introduces non-linearity to the CNN, which allows it to learn complicated patters and relationships within the data. without an actuation function, the model would be limited to linear classification, regardless of the number of layers. An activation function allows the model to capture the intricate features within the image. The most common activation function is </w:t>
      </w:r>
      <w:proofErr w:type="spellStart"/>
      <w:r w:rsidRPr="00525821">
        <w:rPr>
          <w:szCs w:val="22"/>
        </w:rPr>
        <w:t>ReLU</w:t>
      </w:r>
      <w:proofErr w:type="spellEnd"/>
      <w:r w:rsidRPr="00525821">
        <w:rPr>
          <w:szCs w:val="22"/>
        </w:rPr>
        <w:t xml:space="preserve"> which is demonstrated in </w:t>
      </w:r>
      <w:r w:rsidR="008A6E0E">
        <w:rPr>
          <w:szCs w:val="22"/>
        </w:rPr>
        <w:fldChar w:fldCharType="begin"/>
      </w:r>
      <w:r w:rsidR="008A6E0E">
        <w:rPr>
          <w:szCs w:val="22"/>
        </w:rPr>
        <w:instrText xml:space="preserve"> REF _Ref210594413 \h </w:instrText>
      </w:r>
      <w:r w:rsidR="00C757FF">
        <w:rPr>
          <w:szCs w:val="22"/>
        </w:rPr>
        <w:instrText xml:space="preserve"> \* MERGEFORMAT </w:instrText>
      </w:r>
      <w:r w:rsidR="008A6E0E">
        <w:rPr>
          <w:szCs w:val="22"/>
        </w:rPr>
      </w:r>
      <w:r w:rsidR="008A6E0E">
        <w:rPr>
          <w:szCs w:val="22"/>
        </w:rPr>
        <w:fldChar w:fldCharType="separate"/>
      </w:r>
      <w:r w:rsidR="008A6E0E" w:rsidRPr="00C4527F">
        <w:rPr>
          <w:b/>
          <w:bCs/>
          <w:sz w:val="20"/>
          <w:szCs w:val="20"/>
        </w:rPr>
        <w:t xml:space="preserve">Equation </w:t>
      </w:r>
      <w:r w:rsidR="008A6E0E">
        <w:rPr>
          <w:b/>
          <w:bCs/>
          <w:noProof/>
          <w:sz w:val="20"/>
          <w:szCs w:val="20"/>
        </w:rPr>
        <w:t>3</w:t>
      </w:r>
      <w:r w:rsidR="008A6E0E">
        <w:rPr>
          <w:szCs w:val="22"/>
        </w:rPr>
        <w:fldChar w:fldCharType="end"/>
      </w:r>
      <w:r w:rsidRPr="00525821">
        <w:rPr>
          <w:szCs w:val="22"/>
        </w:rPr>
        <w:t xml:space="preserve">, where </w:t>
      </w:r>
      <m:oMath>
        <m:r>
          <w:rPr>
            <w:rFonts w:ascii="Cambria Math" w:hAnsi="Cambria Math"/>
            <w:szCs w:val="22"/>
          </w:rPr>
          <m:t>x</m:t>
        </m:r>
      </m:oMath>
      <w:r w:rsidRPr="00525821">
        <w:rPr>
          <w:szCs w:val="22"/>
        </w:rPr>
        <w:t xml:space="preserve"> represents the input to the function, which is the weighted sum of inputs and bias </w:t>
      </w:r>
      <w:r w:rsidR="00464F6A">
        <w:rPr>
          <w:szCs w:val="22"/>
        </w:rPr>
        <w:t>(</w:t>
      </w:r>
      <m:oMath>
        <m:r>
          <w:rPr>
            <w:rFonts w:ascii="Cambria Math" w:hAnsi="Cambria Math"/>
            <w:szCs w:val="22"/>
          </w:rPr>
          <m:t>b</m:t>
        </m:r>
      </m:oMath>
      <w:r w:rsidR="00464F6A">
        <w:rPr>
          <w:szCs w:val="22"/>
        </w:rPr>
        <w:t xml:space="preserve">) </w:t>
      </w:r>
      <w:r w:rsidRPr="00525821">
        <w:rPr>
          <w:szCs w:val="22"/>
        </w:rPr>
        <w:t xml:space="preserve">from the previous layer. </w:t>
      </w:r>
    </w:p>
    <w:p w14:paraId="36C627E3" w14:textId="77777777" w:rsidR="00464F6A" w:rsidRPr="00464F6A" w:rsidRDefault="00464F6A" w:rsidP="00C757FF">
      <w:pPr>
        <w:spacing w:line="240" w:lineRule="auto"/>
        <w:ind w:left="432"/>
        <w:jc w:val="both"/>
        <w:rPr>
          <w:rFonts w:eastAsiaTheme="minorEastAsia"/>
          <w:szCs w:val="22"/>
        </w:rPr>
      </w:pPr>
      <m:oMathPara>
        <m:oMath>
          <m:r>
            <w:rPr>
              <w:rFonts w:ascii="Cambria Math" w:hAnsi="Cambria Math"/>
              <w:szCs w:val="22"/>
            </w:rPr>
            <m:t>f</m:t>
          </m:r>
          <m:d>
            <m:dPr>
              <m:ctrlPr>
                <w:rPr>
                  <w:rFonts w:ascii="Cambria Math" w:hAnsi="Cambria Math"/>
                  <w:i/>
                  <w:szCs w:val="22"/>
                </w:rPr>
              </m:ctrlPr>
            </m:dPr>
            <m:e>
              <m:r>
                <w:rPr>
                  <w:rFonts w:ascii="Cambria Math" w:hAnsi="Cambria Math"/>
                  <w:szCs w:val="22"/>
                </w:rPr>
                <m:t>x</m:t>
              </m:r>
            </m:e>
          </m:d>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max</m:t>
              </m:r>
            </m:fName>
            <m:e>
              <m:d>
                <m:dPr>
                  <m:ctrlPr>
                    <w:rPr>
                      <w:rFonts w:ascii="Cambria Math" w:hAnsi="Cambria Math"/>
                      <w:i/>
                      <w:szCs w:val="22"/>
                    </w:rPr>
                  </m:ctrlPr>
                </m:dPr>
                <m:e>
                  <m:r>
                    <w:rPr>
                      <w:rFonts w:ascii="Cambria Math" w:hAnsi="Cambria Math"/>
                      <w:szCs w:val="22"/>
                    </w:rPr>
                    <m:t>0,x</m:t>
                  </m:r>
                </m:e>
              </m:d>
              <m:r>
                <w:rPr>
                  <w:rFonts w:ascii="Cambria Math" w:hAnsi="Cambria Math"/>
                  <w:szCs w:val="22"/>
                </w:rPr>
                <m:t>,</m:t>
              </m:r>
            </m:e>
          </m:func>
        </m:oMath>
      </m:oMathPara>
    </w:p>
    <w:p w14:paraId="010AEE4D" w14:textId="0028C2CF" w:rsidR="00464F6A" w:rsidRPr="009A1CF3" w:rsidRDefault="00464F6A" w:rsidP="00C757FF">
      <w:pPr>
        <w:spacing w:line="240" w:lineRule="auto"/>
        <w:ind w:left="432"/>
        <w:jc w:val="both"/>
        <w:rPr>
          <w:szCs w:val="22"/>
        </w:rPr>
      </w:pPr>
      <m:oMathPara>
        <m:oMath>
          <m:r>
            <w:rPr>
              <w:rFonts w:ascii="Cambria Math" w:hAnsi="Cambria Math"/>
              <w:szCs w:val="22"/>
            </w:rPr>
            <m:t xml:space="preserve"> x=</m:t>
          </m:r>
          <m:nary>
            <m:naryPr>
              <m:chr m:val="∑"/>
              <m:limLoc m:val="undOvr"/>
              <m:supHide m:val="1"/>
              <m:ctrlPr>
                <w:rPr>
                  <w:rFonts w:ascii="Cambria Math" w:hAnsi="Cambria Math"/>
                  <w:i/>
                  <w:szCs w:val="22"/>
                </w:rPr>
              </m:ctrlPr>
            </m:naryPr>
            <m:sub>
              <m:r>
                <w:rPr>
                  <w:rFonts w:ascii="Cambria Math" w:hAnsi="Cambria Math"/>
                  <w:szCs w:val="22"/>
                </w:rPr>
                <m:t>i</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oMath>
      </m:oMathPara>
    </w:p>
    <w:p w14:paraId="4DA8A76D" w14:textId="2446F34C" w:rsidR="00464F6A" w:rsidRPr="008A6E0E" w:rsidRDefault="00464F6A" w:rsidP="00C757FF">
      <w:pPr>
        <w:spacing w:line="240" w:lineRule="auto"/>
        <w:ind w:left="432"/>
        <w:jc w:val="both"/>
        <w:rPr>
          <w:rFonts w:eastAsiaTheme="minorEastAsia"/>
          <w:szCs w:val="22"/>
        </w:rPr>
      </w:pPr>
      <m:oMathPara>
        <m:oMath>
          <m:r>
            <w:rPr>
              <w:rFonts w:ascii="Cambria Math" w:hAnsi="Cambria Math"/>
              <w:szCs w:val="22"/>
            </w:rPr>
            <m:t>W=</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1n</m:t>
                        </m:r>
                      </m:sub>
                    </m:sSub>
                  </m:e>
                </m:mr>
                <m:mr>
                  <m:e>
                    <m:r>
                      <w:rPr>
                        <w:rFonts w:ascii="Cambria Math" w:hAnsi="Cambria Math"/>
                        <w:szCs w:val="22"/>
                      </w:rPr>
                      <m:t>⋮</m:t>
                    </m:r>
                  </m:e>
                  <m:e>
                    <m:r>
                      <w:rPr>
                        <w:rFonts w:ascii="Cambria Math" w:hAnsi="Cambria Math"/>
                        <w:szCs w:val="22"/>
                      </w:rPr>
                      <m:t>⋱</m:t>
                    </m:r>
                  </m:e>
                  <m:e>
                    <m:r>
                      <w:rPr>
                        <w:rFonts w:ascii="Cambria Math" w:hAnsi="Cambria Math"/>
                        <w:szCs w:val="22"/>
                      </w:rPr>
                      <m:t>⋮</m:t>
                    </m:r>
                  </m:e>
                </m:m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mn</m:t>
                        </m:r>
                      </m:sub>
                    </m:sSub>
                  </m:e>
                </m:mr>
              </m:m>
            </m:e>
          </m:d>
        </m:oMath>
      </m:oMathPara>
    </w:p>
    <w:p w14:paraId="1A58D94A" w14:textId="6CE47C55" w:rsidR="008A6E0E" w:rsidRPr="008A6E0E" w:rsidRDefault="008A6E0E" w:rsidP="00C757FF">
      <w:pPr>
        <w:pStyle w:val="Caption"/>
        <w:keepNext/>
        <w:jc w:val="center"/>
        <w:rPr>
          <w:rFonts w:ascii="Palatino Linotype" w:hAnsi="Palatino Linotype"/>
          <w:b/>
          <w:bCs/>
          <w:sz w:val="20"/>
          <w:szCs w:val="20"/>
        </w:rPr>
      </w:pPr>
      <w:bookmarkStart w:id="66" w:name="_Ref210594413"/>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Pr>
          <w:rFonts w:ascii="Palatino Linotype" w:hAnsi="Palatino Linotype"/>
          <w:b/>
          <w:bCs/>
          <w:noProof/>
          <w:sz w:val="20"/>
          <w:szCs w:val="20"/>
        </w:rPr>
        <w:t>3</w:t>
      </w:r>
      <w:r w:rsidRPr="00C4527F">
        <w:rPr>
          <w:rFonts w:ascii="Palatino Linotype" w:hAnsi="Palatino Linotype"/>
          <w:b/>
          <w:bCs/>
          <w:sz w:val="20"/>
          <w:szCs w:val="20"/>
        </w:rPr>
        <w:fldChar w:fldCharType="end"/>
      </w:r>
      <w:bookmarkEnd w:id="66"/>
      <w:r w:rsidRPr="00C4527F">
        <w:rPr>
          <w:rFonts w:ascii="Palatino Linotype" w:hAnsi="Palatino Linotype"/>
          <w:b/>
          <w:bCs/>
          <w:sz w:val="20"/>
          <w:szCs w:val="20"/>
        </w:rPr>
        <w:t xml:space="preserve">: </w:t>
      </w:r>
      <w:proofErr w:type="spellStart"/>
      <w:r>
        <w:rPr>
          <w:rFonts w:ascii="Palatino Linotype" w:hAnsi="Palatino Linotype"/>
          <w:b/>
          <w:bCs/>
          <w:sz w:val="20"/>
          <w:szCs w:val="20"/>
        </w:rPr>
        <w:t>ReLU</w:t>
      </w:r>
      <w:proofErr w:type="spellEnd"/>
      <w:r>
        <w:rPr>
          <w:rFonts w:ascii="Palatino Linotype" w:hAnsi="Palatino Linotype"/>
          <w:b/>
          <w:bCs/>
          <w:sz w:val="20"/>
          <w:szCs w:val="20"/>
        </w:rPr>
        <w:t xml:space="preserve"> Function</w:t>
      </w:r>
    </w:p>
    <w:p w14:paraId="034BD550" w14:textId="1D90FEF7" w:rsidR="00525821" w:rsidRPr="00704BC1" w:rsidRDefault="00525821" w:rsidP="00C757FF">
      <w:pPr>
        <w:spacing w:line="240" w:lineRule="auto"/>
        <w:ind w:left="432"/>
        <w:jc w:val="both"/>
        <w:rPr>
          <w:szCs w:val="22"/>
        </w:rPr>
      </w:pPr>
      <w:r w:rsidRPr="00525821">
        <w:rPr>
          <w:szCs w:val="22"/>
        </w:rPr>
        <w:t xml:space="preserve">Wi is the weight connecting neuron I from the previous </w:t>
      </w:r>
      <w:proofErr w:type="gramStart"/>
      <w:r w:rsidRPr="00525821">
        <w:rPr>
          <w:szCs w:val="22"/>
        </w:rPr>
        <w:t>layer, and</w:t>
      </w:r>
      <w:proofErr w:type="gramEnd"/>
      <w:r w:rsidRPr="00525821">
        <w:rPr>
          <w:szCs w:val="22"/>
        </w:rPr>
        <w:t xml:space="preserve"> is known as the weight from the element of the kernel, ai is the output, or activation from the previous layer, and b is the bias term</w:t>
      </w:r>
      <w:r w:rsidR="00492827">
        <w:rPr>
          <w:szCs w:val="22"/>
        </w:rPr>
        <w:t xml:space="preserve"> [59]</w:t>
      </w:r>
      <w:r w:rsidRPr="00525821">
        <w:rPr>
          <w:szCs w:val="22"/>
        </w:rPr>
        <w:t xml:space="preserve">. </w:t>
      </w:r>
    </w:p>
    <w:p w14:paraId="439C270A" w14:textId="65AD3B3D" w:rsidR="000D02D9" w:rsidRDefault="000D02D9" w:rsidP="00C757FF">
      <w:pPr>
        <w:pStyle w:val="Heading3"/>
        <w:spacing w:line="240" w:lineRule="auto"/>
        <w:ind w:left="288"/>
        <w:rPr>
          <w:rFonts w:eastAsia="Helvetica Neue"/>
        </w:rPr>
      </w:pPr>
      <w:bookmarkStart w:id="67" w:name="_Toc210597765"/>
      <w:r>
        <w:rPr>
          <w:rFonts w:eastAsia="Helvetica Neue"/>
        </w:rPr>
        <w:t>Pooling Layer</w:t>
      </w:r>
      <w:bookmarkEnd w:id="67"/>
    </w:p>
    <w:p w14:paraId="05C5B57C" w14:textId="29506C96" w:rsidR="00DB64CE" w:rsidRDefault="00DB64CE" w:rsidP="00C757FF">
      <w:pPr>
        <w:spacing w:line="240" w:lineRule="auto"/>
        <w:ind w:left="432"/>
        <w:jc w:val="both"/>
        <w:rPr>
          <w:szCs w:val="22"/>
        </w:rPr>
      </w:pPr>
      <w:r w:rsidRPr="00DB64CE">
        <w:rPr>
          <w:szCs w:val="22"/>
        </w:rPr>
        <w:t xml:space="preserve">The goal of the pooling layer is to reduce the spatial dimension of the feature map, while maintaining the most important information, this helps decrease computation complexity, mitigate algorithmic overfitting, and increases the networks robustness. By reducing the complexity of the feature </w:t>
      </w:r>
      <w:proofErr w:type="gramStart"/>
      <w:r w:rsidRPr="00DB64CE">
        <w:rPr>
          <w:szCs w:val="22"/>
        </w:rPr>
        <w:t>map</w:t>
      </w:r>
      <w:proofErr w:type="gramEnd"/>
      <w:r w:rsidRPr="00DB64CE">
        <w:rPr>
          <w:szCs w:val="22"/>
        </w:rPr>
        <w:t xml:space="preserve"> the representation become smaller and summarizes the region of the feature map. The parameters of the pooling layer are summarized in </w:t>
      </w:r>
      <w:r w:rsidR="001E3FE0">
        <w:rPr>
          <w:szCs w:val="22"/>
        </w:rPr>
        <w:fldChar w:fldCharType="begin"/>
      </w:r>
      <w:r w:rsidR="001E3FE0">
        <w:rPr>
          <w:szCs w:val="22"/>
        </w:rPr>
        <w:instrText xml:space="preserve"> REF _Ref210594991 \h </w:instrText>
      </w:r>
      <w:r w:rsidR="00C757FF">
        <w:rPr>
          <w:szCs w:val="22"/>
        </w:rPr>
        <w:instrText xml:space="preserve"> \* MERGEFORMAT </w:instrText>
      </w:r>
      <w:r w:rsidR="001E3FE0">
        <w:rPr>
          <w:szCs w:val="22"/>
        </w:rPr>
      </w:r>
      <w:r w:rsidR="001E3FE0">
        <w:rPr>
          <w:szCs w:val="22"/>
        </w:rPr>
        <w:fldChar w:fldCharType="separate"/>
      </w:r>
      <w:r w:rsidR="001E3FE0" w:rsidRPr="001E3FE0">
        <w:rPr>
          <w:b/>
          <w:bCs/>
        </w:rPr>
        <w:t xml:space="preserve">Table </w:t>
      </w:r>
      <w:r w:rsidR="001E3FE0" w:rsidRPr="001E3FE0">
        <w:rPr>
          <w:b/>
          <w:bCs/>
          <w:noProof/>
        </w:rPr>
        <w:t>11</w:t>
      </w:r>
      <w:r w:rsidR="001E3FE0">
        <w:rPr>
          <w:szCs w:val="22"/>
        </w:rPr>
        <w:fldChar w:fldCharType="end"/>
      </w:r>
      <w:r w:rsidR="001E3FE0">
        <w:rPr>
          <w:szCs w:val="22"/>
        </w:rPr>
        <w:t xml:space="preserve">, </w:t>
      </w:r>
      <w:r w:rsidRPr="00DB64CE">
        <w:rPr>
          <w:szCs w:val="22"/>
        </w:rPr>
        <w:t xml:space="preserve">while </w:t>
      </w:r>
      <w:r w:rsidR="00984C75">
        <w:rPr>
          <w:szCs w:val="22"/>
        </w:rPr>
        <w:fldChar w:fldCharType="begin"/>
      </w:r>
      <w:r w:rsidR="00984C75">
        <w:rPr>
          <w:szCs w:val="22"/>
        </w:rPr>
        <w:instrText xml:space="preserve"> REF _Ref210595884 \h </w:instrText>
      </w:r>
      <w:r w:rsidR="00C757FF">
        <w:rPr>
          <w:szCs w:val="22"/>
        </w:rPr>
        <w:instrText xml:space="preserve"> \* MERGEFORMAT </w:instrText>
      </w:r>
      <w:r w:rsidR="00984C75">
        <w:rPr>
          <w:szCs w:val="22"/>
        </w:rPr>
      </w:r>
      <w:r w:rsidR="00984C75">
        <w:rPr>
          <w:szCs w:val="22"/>
        </w:rPr>
        <w:fldChar w:fldCharType="separate"/>
      </w:r>
      <w:r w:rsidR="00984C75" w:rsidRPr="00984C75">
        <w:rPr>
          <w:b/>
          <w:bCs/>
        </w:rPr>
        <w:t xml:space="preserve">Table </w:t>
      </w:r>
      <w:r w:rsidR="00984C75" w:rsidRPr="00984C75">
        <w:rPr>
          <w:b/>
          <w:bCs/>
          <w:noProof/>
        </w:rPr>
        <w:t>12</w:t>
      </w:r>
      <w:r w:rsidR="00984C75">
        <w:rPr>
          <w:szCs w:val="22"/>
        </w:rPr>
        <w:fldChar w:fldCharType="end"/>
      </w:r>
      <w:r w:rsidR="00984C75">
        <w:rPr>
          <w:szCs w:val="22"/>
        </w:rPr>
        <w:t xml:space="preserve"> </w:t>
      </w:r>
      <w:r w:rsidRPr="00DB64CE">
        <w:rPr>
          <w:szCs w:val="22"/>
        </w:rPr>
        <w:t>summarizes the pooling methods that can be utilized within this layer</w:t>
      </w:r>
      <w:r w:rsidR="002A04BE">
        <w:rPr>
          <w:szCs w:val="22"/>
        </w:rPr>
        <w:t xml:space="preserve"> [60]</w:t>
      </w:r>
      <w:r w:rsidRPr="00DB64CE">
        <w:rPr>
          <w:szCs w:val="22"/>
        </w:rPr>
        <w:t xml:space="preserve">. </w:t>
      </w:r>
    </w:p>
    <w:p w14:paraId="07184F3E" w14:textId="60BD2DD5" w:rsidR="001E3FE0" w:rsidRPr="001E3FE0" w:rsidRDefault="001E3FE0" w:rsidP="00C757FF">
      <w:pPr>
        <w:pStyle w:val="Caption"/>
        <w:keepNext/>
        <w:jc w:val="center"/>
        <w:rPr>
          <w:rFonts w:ascii="Palatino Linotype" w:hAnsi="Palatino Linotype"/>
          <w:b/>
          <w:bCs/>
        </w:rPr>
      </w:pPr>
      <w:bookmarkStart w:id="68" w:name="_Ref210594991"/>
      <w:r w:rsidRPr="001E3FE0">
        <w:rPr>
          <w:rFonts w:ascii="Palatino Linotype" w:hAnsi="Palatino Linotype"/>
          <w:b/>
          <w:bCs/>
        </w:rPr>
        <w:t xml:space="preserve">Table </w:t>
      </w:r>
      <w:r w:rsidRPr="001E3FE0">
        <w:rPr>
          <w:rFonts w:ascii="Palatino Linotype" w:hAnsi="Palatino Linotype"/>
          <w:b/>
          <w:bCs/>
        </w:rPr>
        <w:fldChar w:fldCharType="begin"/>
      </w:r>
      <w:r w:rsidRPr="001E3FE0">
        <w:rPr>
          <w:rFonts w:ascii="Palatino Linotype" w:hAnsi="Palatino Linotype"/>
          <w:b/>
          <w:bCs/>
        </w:rPr>
        <w:instrText xml:space="preserve"> SEQ Table \* ARABIC </w:instrText>
      </w:r>
      <w:r w:rsidRPr="001E3FE0">
        <w:rPr>
          <w:rFonts w:ascii="Palatino Linotype" w:hAnsi="Palatino Linotype"/>
          <w:b/>
          <w:bCs/>
        </w:rPr>
        <w:fldChar w:fldCharType="separate"/>
      </w:r>
      <w:r w:rsidR="00A504D0">
        <w:rPr>
          <w:rFonts w:ascii="Palatino Linotype" w:hAnsi="Palatino Linotype"/>
          <w:b/>
          <w:bCs/>
          <w:noProof/>
        </w:rPr>
        <w:t>11</w:t>
      </w:r>
      <w:r w:rsidRPr="001E3FE0">
        <w:rPr>
          <w:rFonts w:ascii="Palatino Linotype" w:hAnsi="Palatino Linotype"/>
          <w:b/>
          <w:bCs/>
        </w:rPr>
        <w:fldChar w:fldCharType="end"/>
      </w:r>
      <w:bookmarkEnd w:id="68"/>
      <w:r w:rsidRPr="001E3FE0">
        <w:rPr>
          <w:rFonts w:ascii="Palatino Linotype" w:hAnsi="Palatino Linotype"/>
          <w:b/>
          <w:bCs/>
        </w:rPr>
        <w:t>: Parameters of Pooling Layer</w:t>
      </w:r>
    </w:p>
    <w:tbl>
      <w:tblPr>
        <w:tblW w:w="9180" w:type="dxa"/>
        <w:tblInd w:w="180" w:type="dxa"/>
        <w:tblLook w:val="04A0" w:firstRow="1" w:lastRow="0" w:firstColumn="1" w:lastColumn="0" w:noHBand="0" w:noVBand="1"/>
      </w:tblPr>
      <w:tblGrid>
        <w:gridCol w:w="1620"/>
        <w:gridCol w:w="3510"/>
        <w:gridCol w:w="4050"/>
      </w:tblGrid>
      <w:tr w:rsidR="001E3FE0" w:rsidRPr="007F42B6" w14:paraId="6DB4E24E" w14:textId="77777777" w:rsidTr="001E3FE0">
        <w:trPr>
          <w:trHeight w:val="318"/>
        </w:trPr>
        <w:tc>
          <w:tcPr>
            <w:tcW w:w="1620" w:type="dxa"/>
            <w:tcBorders>
              <w:top w:val="nil"/>
              <w:left w:val="nil"/>
              <w:bottom w:val="nil"/>
              <w:right w:val="nil"/>
            </w:tcBorders>
            <w:shd w:val="clear" w:color="000000" w:fill="000000"/>
            <w:noWrap/>
            <w:vAlign w:val="center"/>
            <w:hideMark/>
          </w:tcPr>
          <w:p w14:paraId="1A15C2A1" w14:textId="2A8A64BC"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Parameter</w:t>
            </w:r>
          </w:p>
        </w:tc>
        <w:tc>
          <w:tcPr>
            <w:tcW w:w="3510" w:type="dxa"/>
            <w:tcBorders>
              <w:top w:val="nil"/>
              <w:left w:val="nil"/>
              <w:bottom w:val="nil"/>
              <w:right w:val="nil"/>
            </w:tcBorders>
            <w:shd w:val="clear" w:color="000000" w:fill="000000"/>
            <w:noWrap/>
            <w:vAlign w:val="center"/>
            <w:hideMark/>
          </w:tcPr>
          <w:p w14:paraId="4FD84B91" w14:textId="16AF6B5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37D7D28B" w14:textId="0DFB79C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Type of Values</w:t>
            </w:r>
          </w:p>
        </w:tc>
      </w:tr>
      <w:tr w:rsidR="001E3FE0" w:rsidRPr="007F42B6" w14:paraId="2A06506D" w14:textId="77777777" w:rsidTr="001E3FE0">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5AB2EF" w14:textId="1669903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Pool Type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658F6A8A" w14:textId="5060BDC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Type of pool operation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49F729AB" w14:textId="42DF671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 Average Pooling, Global Max pooling, Global Average Pooling</w:t>
            </w:r>
          </w:p>
        </w:tc>
      </w:tr>
      <w:tr w:rsidR="001E3FE0" w:rsidRPr="007F42B6" w14:paraId="639999F2" w14:textId="77777777" w:rsidTr="001E3FE0">
        <w:trPr>
          <w:trHeight w:val="233"/>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482E21" w14:textId="787B0A0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Kernel Size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F1E7B3C" w14:textId="63A9E53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Size of sliding window</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6F6A7F11" w14:textId="1762D674" w:rsidR="001E3FE0" w:rsidRPr="007F42B6" w:rsidRDefault="001E3FE0" w:rsidP="00C757FF">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NxN</w:t>
            </w:r>
            <w:proofErr w:type="spellEnd"/>
            <w:r>
              <w:rPr>
                <w:rFonts w:eastAsia="Times New Roman" w:cs="Times New Roman"/>
                <w:color w:val="000000"/>
                <w:kern w:val="0"/>
                <w:sz w:val="18"/>
                <w:szCs w:val="18"/>
                <w14:ligatures w14:val="none"/>
              </w:rPr>
              <w:t xml:space="preserve"> pixels</w:t>
            </w:r>
          </w:p>
        </w:tc>
      </w:tr>
      <w:tr w:rsidR="001E3FE0" w:rsidRPr="007F42B6" w14:paraId="68BEA5EE"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1702E" w14:textId="6B05A516"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Stride</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1294065" w14:textId="4C9991A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pixels the window moves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16983890" w14:textId="6BD9634A"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1,2- equal to kernel size to avoid overlap</w:t>
            </w:r>
          </w:p>
        </w:tc>
      </w:tr>
      <w:tr w:rsidR="001E3FE0" w:rsidRPr="007F42B6" w14:paraId="5782133B" w14:textId="77777777" w:rsidTr="001E3FE0">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BC0F82" w14:textId="4B0B394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Padding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08ABDB40" w14:textId="77B5615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Extra pixels around the input</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4406E4BE" w14:textId="4D249097"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28BC8973"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289FD7" w14:textId="20258571"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Ceil Mode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588DA0B" w14:textId="347BE68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round up or down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3E2190CB" w14:textId="06BA2E1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1E717E62"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1C21D" w14:textId="14A8EC7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Return Indices</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4CB0BB5C" w14:textId="774814D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return the location of the maximum values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1096AF" w14:textId="36007E1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706A46CF"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E4DA5F3" w14:textId="766599A0"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Dilation</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63E44081" w14:textId="0C31973F"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Spacing between the elements within the pooling window</w:t>
            </w:r>
          </w:p>
        </w:tc>
        <w:tc>
          <w:tcPr>
            <w:tcW w:w="4050" w:type="dxa"/>
            <w:tcBorders>
              <w:top w:val="single" w:sz="4" w:space="0" w:color="auto"/>
              <w:left w:val="nil"/>
              <w:bottom w:val="single" w:sz="4" w:space="0" w:color="auto"/>
              <w:right w:val="single" w:sz="4" w:space="0" w:color="auto"/>
            </w:tcBorders>
            <w:shd w:val="clear" w:color="000000" w:fill="D9D9D9"/>
            <w:noWrap/>
            <w:vAlign w:val="center"/>
          </w:tcPr>
          <w:p w14:paraId="468B7DEA" w14:textId="76D34D0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1E3FE0" w:rsidRPr="007F42B6" w14:paraId="6F705017"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6928A0" w14:textId="5CA13709"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Channel-Wise Application</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486FBE" w14:textId="7C8A7823"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pooling is applied independently for each channel</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3C243" w14:textId="65E755C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bl>
    <w:p w14:paraId="1BC2C53F" w14:textId="77777777" w:rsidR="001E3FE0" w:rsidRDefault="001E3FE0" w:rsidP="00C757FF">
      <w:pPr>
        <w:spacing w:line="240" w:lineRule="auto"/>
        <w:ind w:left="432"/>
        <w:jc w:val="both"/>
        <w:rPr>
          <w:szCs w:val="22"/>
        </w:rPr>
      </w:pPr>
    </w:p>
    <w:p w14:paraId="0CF7B16A" w14:textId="534B8C34" w:rsidR="00984C75" w:rsidRPr="00984C75" w:rsidRDefault="00984C75" w:rsidP="00C757FF">
      <w:pPr>
        <w:pStyle w:val="Caption"/>
        <w:keepNext/>
        <w:jc w:val="center"/>
        <w:rPr>
          <w:b/>
          <w:bCs/>
        </w:rPr>
      </w:pPr>
      <w:bookmarkStart w:id="69" w:name="_Ref210595884"/>
      <w:r w:rsidRPr="00984C75">
        <w:rPr>
          <w:b/>
          <w:bCs/>
        </w:rPr>
        <w:lastRenderedPageBreak/>
        <w:t xml:space="preserve">Table </w:t>
      </w:r>
      <w:r w:rsidRPr="00984C75">
        <w:rPr>
          <w:b/>
          <w:bCs/>
        </w:rPr>
        <w:fldChar w:fldCharType="begin"/>
      </w:r>
      <w:r w:rsidRPr="00984C75">
        <w:rPr>
          <w:b/>
          <w:bCs/>
        </w:rPr>
        <w:instrText xml:space="preserve"> SEQ Table \* ARABIC </w:instrText>
      </w:r>
      <w:r w:rsidRPr="00984C75">
        <w:rPr>
          <w:b/>
          <w:bCs/>
        </w:rPr>
        <w:fldChar w:fldCharType="separate"/>
      </w:r>
      <w:r w:rsidR="00A504D0">
        <w:rPr>
          <w:b/>
          <w:bCs/>
          <w:noProof/>
        </w:rPr>
        <w:t>12</w:t>
      </w:r>
      <w:r w:rsidRPr="00984C75">
        <w:rPr>
          <w:b/>
          <w:bCs/>
        </w:rPr>
        <w:fldChar w:fldCharType="end"/>
      </w:r>
      <w:bookmarkEnd w:id="69"/>
      <w:r w:rsidRPr="00984C75">
        <w:rPr>
          <w:b/>
          <w:bCs/>
        </w:rPr>
        <w:t>: Pooling Method</w:t>
      </w:r>
    </w:p>
    <w:tbl>
      <w:tblPr>
        <w:tblW w:w="9180" w:type="dxa"/>
        <w:tblInd w:w="180" w:type="dxa"/>
        <w:tblLook w:val="04A0" w:firstRow="1" w:lastRow="0" w:firstColumn="1" w:lastColumn="0" w:noHBand="0" w:noVBand="1"/>
      </w:tblPr>
      <w:tblGrid>
        <w:gridCol w:w="1620"/>
        <w:gridCol w:w="3510"/>
        <w:gridCol w:w="4050"/>
      </w:tblGrid>
      <w:tr w:rsidR="00600DF4" w:rsidRPr="007F42B6" w14:paraId="68F773C4" w14:textId="77777777" w:rsidTr="002F7FF9">
        <w:trPr>
          <w:trHeight w:val="318"/>
        </w:trPr>
        <w:tc>
          <w:tcPr>
            <w:tcW w:w="1620" w:type="dxa"/>
            <w:tcBorders>
              <w:top w:val="nil"/>
              <w:left w:val="nil"/>
              <w:bottom w:val="nil"/>
              <w:right w:val="nil"/>
            </w:tcBorders>
            <w:shd w:val="clear" w:color="000000" w:fill="000000"/>
            <w:noWrap/>
            <w:vAlign w:val="center"/>
            <w:hideMark/>
          </w:tcPr>
          <w:p w14:paraId="43B81C25" w14:textId="451A5BB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Pooling Method</w:t>
            </w:r>
          </w:p>
        </w:tc>
        <w:tc>
          <w:tcPr>
            <w:tcW w:w="3510" w:type="dxa"/>
            <w:tcBorders>
              <w:top w:val="nil"/>
              <w:left w:val="nil"/>
              <w:bottom w:val="nil"/>
              <w:right w:val="nil"/>
            </w:tcBorders>
            <w:shd w:val="clear" w:color="000000" w:fill="000000"/>
            <w:noWrap/>
            <w:vAlign w:val="center"/>
            <w:hideMark/>
          </w:tcPr>
          <w:p w14:paraId="091C9734" w14:textId="77777777"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28E15E9D" w14:textId="3D3D608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600DF4" w:rsidRPr="007F42B6" w14:paraId="1B7CC439" w14:textId="77777777" w:rsidTr="006A0C97">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211206" w14:textId="396A2993"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BD58A2" w14:textId="764D93C8"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maximum value in the pooling window</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FDFA6C" w14:textId="0D576E60"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Most common and emphasizes prominent edge features</w:t>
            </w:r>
          </w:p>
        </w:tc>
      </w:tr>
      <w:tr w:rsidR="00600DF4" w:rsidRPr="007F42B6" w14:paraId="1BA736AB" w14:textId="77777777" w:rsidTr="006A0C97">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1C808105" w14:textId="7FD4AA39"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Average Pooling</w:t>
            </w:r>
          </w:p>
        </w:tc>
        <w:tc>
          <w:tcPr>
            <w:tcW w:w="351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08E26D25" w14:textId="6D952EBE"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the average value in the pooling window</w:t>
            </w:r>
          </w:p>
        </w:tc>
        <w:tc>
          <w:tcPr>
            <w:tcW w:w="405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7181CD20" w14:textId="3D816D6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Smooths feature maps and reduces noise</w:t>
            </w:r>
          </w:p>
        </w:tc>
      </w:tr>
      <w:tr w:rsidR="00600DF4" w:rsidRPr="007F42B6" w14:paraId="06F42B30" w14:textId="77777777" w:rsidTr="006A0C97">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E90347" w14:textId="2DE2601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2FADBC" w14:textId="289875B9"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maximum value in the feature map</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8D15A" w14:textId="255B5DE1"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984C75" w:rsidRPr="007F42B6" w14:paraId="385A259F" w14:textId="77777777" w:rsidTr="002F7FF9">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297A78" w14:textId="323B4770"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Average Pooling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24C49FA" w14:textId="7F7DA7B2"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average value in the feature map</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BEC361" w14:textId="2AE42005"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600DF4" w:rsidRPr="007F42B6" w14:paraId="21AD1C33" w14:textId="77777777" w:rsidTr="006A0C97">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151010" w14:textId="6FADD4F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Stochastic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160A08" w14:textId="4D010620" w:rsidR="00600DF4" w:rsidRPr="007F42B6" w:rsidRDefault="00984C75" w:rsidP="00C757FF">
            <w:pPr>
              <w:spacing w:after="0" w:line="240" w:lineRule="auto"/>
              <w:jc w:val="center"/>
              <w:rPr>
                <w:rFonts w:eastAsia="Times New Roman" w:cs="Times New Roman"/>
                <w:color w:val="000000"/>
                <w:kern w:val="0"/>
                <w:sz w:val="18"/>
                <w:szCs w:val="18"/>
                <w14:ligatures w14:val="none"/>
              </w:rPr>
            </w:pPr>
            <w:proofErr w:type="gramStart"/>
            <w:r>
              <w:rPr>
                <w:rFonts w:eastAsia="Times New Roman" w:cs="Times New Roman"/>
                <w:color w:val="000000"/>
                <w:kern w:val="0"/>
                <w:sz w:val="18"/>
                <w:szCs w:val="18"/>
                <w14:ligatures w14:val="none"/>
              </w:rPr>
              <w:t>Selects</w:t>
            </w:r>
            <w:proofErr w:type="gramEnd"/>
            <w:r>
              <w:rPr>
                <w:rFonts w:eastAsia="Times New Roman" w:cs="Times New Roman"/>
                <w:color w:val="000000"/>
                <w:kern w:val="0"/>
                <w:sz w:val="18"/>
                <w:szCs w:val="18"/>
                <w14:ligatures w14:val="none"/>
              </w:rPr>
              <w:t xml:space="preserve"> a random value in the window based on probability</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8BB50B" w14:textId="0E95EE0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improve regularization and prevent overfitting</w:t>
            </w:r>
          </w:p>
        </w:tc>
      </w:tr>
    </w:tbl>
    <w:p w14:paraId="277EBA26" w14:textId="77777777" w:rsidR="00600DF4" w:rsidRPr="00DB64CE" w:rsidRDefault="00600DF4" w:rsidP="00C757FF">
      <w:pPr>
        <w:spacing w:line="240" w:lineRule="auto"/>
        <w:ind w:left="432"/>
        <w:jc w:val="both"/>
        <w:rPr>
          <w:szCs w:val="22"/>
        </w:rPr>
      </w:pPr>
    </w:p>
    <w:p w14:paraId="7727DE58" w14:textId="4C21779E" w:rsidR="000D02D9" w:rsidRDefault="000D02D9" w:rsidP="00C757FF">
      <w:pPr>
        <w:pStyle w:val="Heading3"/>
        <w:spacing w:line="240" w:lineRule="auto"/>
        <w:ind w:left="288"/>
        <w:rPr>
          <w:rFonts w:eastAsia="Helvetica Neue"/>
        </w:rPr>
      </w:pPr>
      <w:bookmarkStart w:id="70" w:name="_Toc210597766"/>
      <w:r>
        <w:rPr>
          <w:rFonts w:eastAsia="Helvetica Neue"/>
        </w:rPr>
        <w:t>Fully Connected Layer</w:t>
      </w:r>
      <w:bookmarkEnd w:id="70"/>
    </w:p>
    <w:p w14:paraId="0357AB50" w14:textId="3A7E477B" w:rsidR="00612D9F" w:rsidRDefault="00612D9F" w:rsidP="00C757FF">
      <w:pPr>
        <w:spacing w:line="240" w:lineRule="auto"/>
        <w:ind w:left="432"/>
        <w:jc w:val="both"/>
      </w:pPr>
      <w:r>
        <w:t xml:space="preserve">The fully connected </w:t>
      </w:r>
      <w:r w:rsidR="002A04BE">
        <w:t xml:space="preserve">(FC) </w:t>
      </w:r>
      <w:r>
        <w:t xml:space="preserve">layer is a neural network layer where every neuron is connected to the neuron within the previous layer. The FC layer utilizes the features extracted by the convolutional and pooling layer to make its final prediction. This layer converts the 2-dimensional feature maps from the convolutional and pooling layers into a 1-dimensional vector used for classification, learning complication combinations of features. </w:t>
      </w:r>
      <w:r w:rsidR="009F7A8C">
        <w:fldChar w:fldCharType="begin"/>
      </w:r>
      <w:r w:rsidR="009F7A8C">
        <w:instrText xml:space="preserve"> REF _Ref210596764 \h </w:instrText>
      </w:r>
      <w:r w:rsidR="00C757FF">
        <w:instrText xml:space="preserve"> \* MERGEFORMAT </w:instrText>
      </w:r>
      <w:r w:rsidR="009F7A8C">
        <w:fldChar w:fldCharType="separate"/>
      </w:r>
      <w:r w:rsidR="009F7A8C" w:rsidRPr="009F7A8C">
        <w:rPr>
          <w:b/>
          <w:bCs/>
        </w:rPr>
        <w:t xml:space="preserve">Table </w:t>
      </w:r>
      <w:r w:rsidR="009F7A8C" w:rsidRPr="009F7A8C">
        <w:rPr>
          <w:b/>
          <w:bCs/>
          <w:noProof/>
        </w:rPr>
        <w:t>13</w:t>
      </w:r>
      <w:r w:rsidR="009F7A8C">
        <w:fldChar w:fldCharType="end"/>
      </w:r>
      <w:r w:rsidR="009F7A8C">
        <w:t xml:space="preserve"> </w:t>
      </w:r>
      <w:r>
        <w:t xml:space="preserve">summarizes the types of FC layers we may utilize, and </w:t>
      </w:r>
      <w:r w:rsidR="00AD2C0D">
        <w:fldChar w:fldCharType="begin"/>
      </w:r>
      <w:r w:rsidR="00AD2C0D">
        <w:instrText xml:space="preserve"> REF _Ref210597387 \h </w:instrText>
      </w:r>
      <w:r w:rsidR="00C757FF">
        <w:instrText xml:space="preserve"> \* MERGEFORMAT </w:instrText>
      </w:r>
      <w:r w:rsidR="00AD2C0D">
        <w:fldChar w:fldCharType="separate"/>
      </w:r>
      <w:r w:rsidR="00AD2C0D" w:rsidRPr="00AD2C0D">
        <w:rPr>
          <w:sz w:val="20"/>
          <w:szCs w:val="20"/>
        </w:rPr>
        <w:t xml:space="preserve">Table </w:t>
      </w:r>
      <w:r w:rsidR="00AD2C0D" w:rsidRPr="00AD2C0D">
        <w:rPr>
          <w:noProof/>
          <w:sz w:val="20"/>
          <w:szCs w:val="20"/>
        </w:rPr>
        <w:t>14</w:t>
      </w:r>
      <w:r w:rsidR="00AD2C0D">
        <w:fldChar w:fldCharType="end"/>
      </w:r>
      <w:r w:rsidR="00AD2C0D">
        <w:t xml:space="preserve"> </w:t>
      </w:r>
      <w:r>
        <w:t>demonstrates the hyperparameters that may be utilized within the FC layers</w:t>
      </w:r>
      <w:r w:rsidR="002A04BE">
        <w:t xml:space="preserve"> [55]</w:t>
      </w:r>
      <w:r>
        <w:t>.</w:t>
      </w:r>
    </w:p>
    <w:p w14:paraId="12D39674" w14:textId="31745276" w:rsidR="009F7A8C" w:rsidRPr="009F7A8C" w:rsidRDefault="009F7A8C" w:rsidP="00C757FF">
      <w:pPr>
        <w:pStyle w:val="Caption"/>
        <w:keepNext/>
        <w:jc w:val="center"/>
        <w:rPr>
          <w:rFonts w:ascii="Palatino Linotype" w:hAnsi="Palatino Linotype"/>
          <w:b/>
          <w:bCs/>
        </w:rPr>
      </w:pPr>
      <w:bookmarkStart w:id="71" w:name="_Ref210596764"/>
      <w:r w:rsidRPr="009F7A8C">
        <w:rPr>
          <w:rFonts w:ascii="Palatino Linotype" w:hAnsi="Palatino Linotype"/>
          <w:b/>
          <w:bCs/>
        </w:rPr>
        <w:t xml:space="preserve">Table </w:t>
      </w:r>
      <w:r w:rsidRPr="009F7A8C">
        <w:rPr>
          <w:rFonts w:ascii="Palatino Linotype" w:hAnsi="Palatino Linotype"/>
          <w:b/>
          <w:bCs/>
        </w:rPr>
        <w:fldChar w:fldCharType="begin"/>
      </w:r>
      <w:r w:rsidRPr="009F7A8C">
        <w:rPr>
          <w:rFonts w:ascii="Palatino Linotype" w:hAnsi="Palatino Linotype"/>
          <w:b/>
          <w:bCs/>
        </w:rPr>
        <w:instrText xml:space="preserve"> SEQ Table \* ARABIC </w:instrText>
      </w:r>
      <w:r w:rsidRPr="009F7A8C">
        <w:rPr>
          <w:rFonts w:ascii="Palatino Linotype" w:hAnsi="Palatino Linotype"/>
          <w:b/>
          <w:bCs/>
        </w:rPr>
        <w:fldChar w:fldCharType="separate"/>
      </w:r>
      <w:r w:rsidR="00A504D0">
        <w:rPr>
          <w:rFonts w:ascii="Palatino Linotype" w:hAnsi="Palatino Linotype"/>
          <w:b/>
          <w:bCs/>
          <w:noProof/>
        </w:rPr>
        <w:t>13</w:t>
      </w:r>
      <w:r w:rsidRPr="009F7A8C">
        <w:rPr>
          <w:rFonts w:ascii="Palatino Linotype" w:hAnsi="Palatino Linotype"/>
          <w:b/>
          <w:bCs/>
        </w:rPr>
        <w:fldChar w:fldCharType="end"/>
      </w:r>
      <w:bookmarkEnd w:id="71"/>
      <w:r w:rsidRPr="009F7A8C">
        <w:rPr>
          <w:rFonts w:ascii="Palatino Linotype" w:hAnsi="Palatino Linotype"/>
          <w:b/>
          <w:bCs/>
        </w:rPr>
        <w:t>: Types of Fully Connected Layers</w:t>
      </w:r>
    </w:p>
    <w:tbl>
      <w:tblPr>
        <w:tblW w:w="9180" w:type="dxa"/>
        <w:tblInd w:w="180" w:type="dxa"/>
        <w:tblLook w:val="04A0" w:firstRow="1" w:lastRow="0" w:firstColumn="1" w:lastColumn="0" w:noHBand="0" w:noVBand="1"/>
      </w:tblPr>
      <w:tblGrid>
        <w:gridCol w:w="1620"/>
        <w:gridCol w:w="4230"/>
        <w:gridCol w:w="3330"/>
      </w:tblGrid>
      <w:tr w:rsidR="009F7A8C" w:rsidRPr="007F42B6" w14:paraId="0D839342" w14:textId="77777777" w:rsidTr="009F7A8C">
        <w:trPr>
          <w:trHeight w:val="318"/>
        </w:trPr>
        <w:tc>
          <w:tcPr>
            <w:tcW w:w="1620" w:type="dxa"/>
            <w:tcBorders>
              <w:top w:val="nil"/>
              <w:left w:val="nil"/>
              <w:bottom w:val="nil"/>
              <w:right w:val="nil"/>
            </w:tcBorders>
            <w:shd w:val="clear" w:color="000000" w:fill="000000"/>
            <w:noWrap/>
            <w:vAlign w:val="center"/>
            <w:hideMark/>
          </w:tcPr>
          <w:p w14:paraId="61ABE52A" w14:textId="3CA9AB2F"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 xml:space="preserve">FC Layer </w:t>
            </w:r>
          </w:p>
        </w:tc>
        <w:tc>
          <w:tcPr>
            <w:tcW w:w="4230" w:type="dxa"/>
            <w:tcBorders>
              <w:top w:val="nil"/>
              <w:left w:val="nil"/>
              <w:bottom w:val="nil"/>
              <w:right w:val="nil"/>
            </w:tcBorders>
            <w:shd w:val="clear" w:color="000000" w:fill="000000"/>
            <w:noWrap/>
            <w:vAlign w:val="center"/>
            <w:hideMark/>
          </w:tcPr>
          <w:p w14:paraId="1A8375CB"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3330" w:type="dxa"/>
            <w:tcBorders>
              <w:top w:val="nil"/>
              <w:left w:val="nil"/>
              <w:bottom w:val="nil"/>
              <w:right w:val="nil"/>
            </w:tcBorders>
            <w:shd w:val="clear" w:color="000000" w:fill="000000"/>
            <w:noWrap/>
            <w:vAlign w:val="center"/>
            <w:hideMark/>
          </w:tcPr>
          <w:p w14:paraId="404AB80D"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9F7A8C" w:rsidRPr="007F42B6" w14:paraId="7EE14205" w14:textId="77777777" w:rsidTr="009F7A8C">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B4F7DD" w14:textId="1A90D7A8"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Standard or Dense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958532" w14:textId="69EEFBF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Each neuron is connected to all the neurons in the previous layer</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239392" w14:textId="06001A7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pooling layer</w:t>
            </w:r>
          </w:p>
        </w:tc>
      </w:tr>
      <w:tr w:rsidR="009F7A8C" w:rsidRPr="007F42B6" w14:paraId="1931D195" w14:textId="77777777" w:rsidTr="009F7A8C">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22AEAEEE" w14:textId="5E345CA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Layer</w:t>
            </w:r>
          </w:p>
        </w:tc>
        <w:tc>
          <w:tcPr>
            <w:tcW w:w="423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279B6B5" w14:textId="7C05548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Randomly disables some of the neurons within training</w:t>
            </w:r>
          </w:p>
        </w:tc>
        <w:tc>
          <w:tcPr>
            <w:tcW w:w="333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3262F3DA" w14:textId="0F4922C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dense layers</w:t>
            </w:r>
          </w:p>
        </w:tc>
      </w:tr>
      <w:tr w:rsidR="009F7A8C" w:rsidRPr="007F42B6" w14:paraId="0331C25B" w14:textId="77777777" w:rsidTr="009F7A8C">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41FD60" w14:textId="5AE8AA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Batch Normalization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A200DA" w14:textId="2A212BC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Normalizes the input of the layer to have zero mean </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076EC8" w14:textId="34B3F23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Can be places before or after dense layers</w:t>
            </w:r>
          </w:p>
        </w:tc>
      </w:tr>
      <w:tr w:rsidR="009F7A8C" w:rsidRPr="007F42B6" w14:paraId="5EF1936B" w14:textId="77777777" w:rsidTr="009F7A8C">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F9CC6A" w14:textId="7744117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Residual /Skip Connections</w:t>
            </w:r>
          </w:p>
        </w:tc>
        <w:tc>
          <w:tcPr>
            <w:tcW w:w="4230" w:type="dxa"/>
            <w:tcBorders>
              <w:top w:val="single" w:sz="4" w:space="0" w:color="auto"/>
              <w:left w:val="nil"/>
              <w:bottom w:val="single" w:sz="4" w:space="0" w:color="auto"/>
              <w:right w:val="single" w:sz="4" w:space="0" w:color="auto"/>
            </w:tcBorders>
            <w:shd w:val="clear" w:color="000000" w:fill="D9D9D9"/>
            <w:noWrap/>
            <w:vAlign w:val="center"/>
          </w:tcPr>
          <w:p w14:paraId="5823D08E" w14:textId="731CA97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Adds the input from a previous layer to the output of a dense layer</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7104C474" w14:textId="600E9B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prevent vanishing gradients</w:t>
            </w:r>
          </w:p>
        </w:tc>
      </w:tr>
    </w:tbl>
    <w:p w14:paraId="780B9A89" w14:textId="77777777" w:rsidR="006A0C97" w:rsidRDefault="006A0C97" w:rsidP="00C757FF">
      <w:pPr>
        <w:spacing w:line="240" w:lineRule="auto"/>
        <w:ind w:left="432"/>
        <w:jc w:val="both"/>
      </w:pPr>
    </w:p>
    <w:p w14:paraId="49786470" w14:textId="2C7BAF4B" w:rsidR="00AD2C0D" w:rsidRPr="00AD2C0D" w:rsidRDefault="00AD2C0D" w:rsidP="00C757FF">
      <w:pPr>
        <w:pStyle w:val="Caption"/>
        <w:keepNext/>
        <w:jc w:val="center"/>
        <w:rPr>
          <w:rFonts w:ascii="Palatino Linotype" w:hAnsi="Palatino Linotype"/>
          <w:b/>
          <w:bCs/>
          <w:sz w:val="20"/>
          <w:szCs w:val="20"/>
        </w:rPr>
      </w:pPr>
      <w:bookmarkStart w:id="72" w:name="_Ref210597387"/>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A504D0">
        <w:rPr>
          <w:rFonts w:ascii="Palatino Linotype" w:hAnsi="Palatino Linotype"/>
          <w:b/>
          <w:bCs/>
          <w:noProof/>
          <w:sz w:val="20"/>
          <w:szCs w:val="20"/>
        </w:rPr>
        <w:t>14</w:t>
      </w:r>
      <w:r w:rsidRPr="00AD2C0D">
        <w:rPr>
          <w:rFonts w:ascii="Palatino Linotype" w:hAnsi="Palatino Linotype"/>
          <w:b/>
          <w:bCs/>
          <w:sz w:val="20"/>
          <w:szCs w:val="20"/>
        </w:rPr>
        <w:fldChar w:fldCharType="end"/>
      </w:r>
      <w:bookmarkEnd w:id="72"/>
      <w:r w:rsidRPr="00AD2C0D">
        <w:rPr>
          <w:rFonts w:ascii="Palatino Linotype" w:hAnsi="Palatino Linotype"/>
          <w:b/>
          <w:bCs/>
          <w:sz w:val="20"/>
          <w:szCs w:val="20"/>
        </w:rPr>
        <w:t>: FC Hyperparameters</w:t>
      </w:r>
    </w:p>
    <w:tbl>
      <w:tblPr>
        <w:tblW w:w="9180" w:type="dxa"/>
        <w:tblInd w:w="180" w:type="dxa"/>
        <w:tblLook w:val="04A0" w:firstRow="1" w:lastRow="0" w:firstColumn="1" w:lastColumn="0" w:noHBand="0" w:noVBand="1"/>
      </w:tblPr>
      <w:tblGrid>
        <w:gridCol w:w="1982"/>
        <w:gridCol w:w="4026"/>
        <w:gridCol w:w="3172"/>
      </w:tblGrid>
      <w:tr w:rsidR="009F7A8C" w:rsidRPr="007F42B6" w14:paraId="25E10E8D" w14:textId="77777777" w:rsidTr="00AD2C0D">
        <w:trPr>
          <w:trHeight w:val="318"/>
        </w:trPr>
        <w:tc>
          <w:tcPr>
            <w:tcW w:w="1982" w:type="dxa"/>
            <w:tcBorders>
              <w:top w:val="nil"/>
              <w:left w:val="nil"/>
              <w:bottom w:val="nil"/>
              <w:right w:val="nil"/>
            </w:tcBorders>
            <w:shd w:val="clear" w:color="000000" w:fill="000000"/>
            <w:noWrap/>
            <w:vAlign w:val="center"/>
            <w:hideMark/>
          </w:tcPr>
          <w:p w14:paraId="37FBF0B9" w14:textId="1049D4CF"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 xml:space="preserve">Hyperparameter </w:t>
            </w:r>
          </w:p>
        </w:tc>
        <w:tc>
          <w:tcPr>
            <w:tcW w:w="4026" w:type="dxa"/>
            <w:tcBorders>
              <w:top w:val="nil"/>
              <w:left w:val="nil"/>
              <w:bottom w:val="nil"/>
              <w:right w:val="nil"/>
            </w:tcBorders>
            <w:shd w:val="clear" w:color="000000" w:fill="000000"/>
            <w:noWrap/>
            <w:vAlign w:val="center"/>
            <w:hideMark/>
          </w:tcPr>
          <w:p w14:paraId="574EA825" w14:textId="1FCC8CF6"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Description</w:t>
            </w:r>
          </w:p>
        </w:tc>
        <w:tc>
          <w:tcPr>
            <w:tcW w:w="3172" w:type="dxa"/>
            <w:tcBorders>
              <w:top w:val="nil"/>
              <w:left w:val="nil"/>
              <w:bottom w:val="nil"/>
              <w:right w:val="nil"/>
            </w:tcBorders>
            <w:shd w:val="clear" w:color="000000" w:fill="000000"/>
            <w:noWrap/>
            <w:vAlign w:val="center"/>
            <w:hideMark/>
          </w:tcPr>
          <w:p w14:paraId="7F958375" w14:textId="2B0935D9"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Values</w:t>
            </w:r>
          </w:p>
        </w:tc>
      </w:tr>
      <w:tr w:rsidR="00AD2C0D" w:rsidRPr="007F42B6" w14:paraId="02B8FD60" w14:textId="77777777" w:rsidTr="00AD2C0D">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F7F231" w14:textId="5F0F94D9"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1319C4" w14:textId="3F5A7E6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 within the layer</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D0577B" w14:textId="52A10A1F"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Constant N</w:t>
            </w:r>
          </w:p>
        </w:tc>
      </w:tr>
      <w:tr w:rsidR="00AD2C0D" w:rsidRPr="007F42B6" w14:paraId="72C5AFB2" w14:textId="77777777" w:rsidTr="00AD2C0D">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DDD10BD" w14:textId="54B9C931"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Activation function </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74D7D35D" w14:textId="7B44139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Function applied to the output of each neuron </w:t>
            </w:r>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16D48A2D" w14:textId="68431E1A" w:rsidR="009F7A8C" w:rsidRPr="007F42B6" w:rsidRDefault="00AD2C0D" w:rsidP="00C757FF">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ReLU</w:t>
            </w:r>
            <w:proofErr w:type="spellEnd"/>
            <w:r>
              <w:rPr>
                <w:rFonts w:eastAsia="Times New Roman" w:cs="Times New Roman"/>
                <w:color w:val="000000"/>
                <w:kern w:val="0"/>
                <w:sz w:val="18"/>
                <w:szCs w:val="18"/>
                <w14:ligatures w14:val="none"/>
              </w:rPr>
              <w:t xml:space="preserve">, </w:t>
            </w:r>
            <w:proofErr w:type="spellStart"/>
            <w:r>
              <w:rPr>
                <w:rFonts w:eastAsia="Times New Roman" w:cs="Times New Roman"/>
                <w:color w:val="000000"/>
                <w:kern w:val="0"/>
                <w:sz w:val="18"/>
                <w:szCs w:val="18"/>
                <w14:ligatures w14:val="none"/>
              </w:rPr>
              <w:t>Signmoid</w:t>
            </w:r>
            <w:proofErr w:type="spellEnd"/>
            <w:r>
              <w:rPr>
                <w:rFonts w:eastAsia="Times New Roman" w:cs="Times New Roman"/>
                <w:color w:val="000000"/>
                <w:kern w:val="0"/>
                <w:sz w:val="18"/>
                <w:szCs w:val="18"/>
                <w14:ligatures w14:val="none"/>
              </w:rPr>
              <w:t xml:space="preserve">, Tanh, Leaky </w:t>
            </w:r>
            <w:proofErr w:type="spellStart"/>
            <w:r>
              <w:rPr>
                <w:rFonts w:eastAsia="Times New Roman" w:cs="Times New Roman"/>
                <w:color w:val="000000"/>
                <w:kern w:val="0"/>
                <w:sz w:val="18"/>
                <w:szCs w:val="18"/>
                <w14:ligatures w14:val="none"/>
              </w:rPr>
              <w:t>ReLU</w:t>
            </w:r>
            <w:proofErr w:type="spellEnd"/>
          </w:p>
        </w:tc>
      </w:tr>
      <w:tr w:rsidR="00AD2C0D" w:rsidRPr="007F42B6" w14:paraId="7C41AC27" w14:textId="77777777" w:rsidTr="00AD2C0D">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F22738" w14:textId="034BB37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Rate</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D74404" w14:textId="0613D04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Fraction of neurons randomly disabled</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5941E4" w14:textId="595C92DE"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0.2-0.5</w:t>
            </w:r>
          </w:p>
        </w:tc>
      </w:tr>
      <w:tr w:rsidR="00AD2C0D" w:rsidRPr="007F42B6" w14:paraId="1E6079EE"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765CC2" w14:textId="266A19D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 Initialization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DD183C7" w14:textId="2EB14657"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Method used to initialize the weights prior to training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09B9222B" w14:textId="4C37A8D5"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Xavier, He, Random Normal</w:t>
            </w:r>
          </w:p>
        </w:tc>
      </w:tr>
      <w:tr w:rsidR="009F7A8C" w:rsidRPr="007F42B6" w14:paraId="627B348C"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CC8FF5A" w14:textId="6513F053"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Bias Initialization </w:t>
            </w:r>
          </w:p>
        </w:tc>
        <w:tc>
          <w:tcPr>
            <w:tcW w:w="4026" w:type="dxa"/>
            <w:tcBorders>
              <w:top w:val="single" w:sz="4" w:space="0" w:color="auto"/>
              <w:left w:val="nil"/>
              <w:bottom w:val="single" w:sz="4" w:space="0" w:color="auto"/>
              <w:right w:val="single" w:sz="4" w:space="0" w:color="auto"/>
            </w:tcBorders>
            <w:shd w:val="clear" w:color="auto" w:fill="E8E8E8" w:themeFill="background2"/>
            <w:noWrap/>
            <w:vAlign w:val="center"/>
          </w:tcPr>
          <w:p w14:paraId="25F8F976" w14:textId="37211D2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Initial value of bias</w:t>
            </w:r>
          </w:p>
        </w:tc>
        <w:tc>
          <w:tcPr>
            <w:tcW w:w="3172" w:type="dxa"/>
            <w:tcBorders>
              <w:top w:val="single" w:sz="4" w:space="0" w:color="auto"/>
              <w:left w:val="nil"/>
              <w:bottom w:val="single" w:sz="4" w:space="0" w:color="auto"/>
              <w:right w:val="single" w:sz="4" w:space="0" w:color="auto"/>
            </w:tcBorders>
            <w:shd w:val="clear" w:color="auto" w:fill="E8E8E8" w:themeFill="background2"/>
            <w:noWrap/>
            <w:vAlign w:val="center"/>
          </w:tcPr>
          <w:p w14:paraId="5B86EE92" w14:textId="74ACF3F4"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9F7A8C" w:rsidRPr="007F42B6" w14:paraId="00FAF679"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B9BD313" w14:textId="34B87E3A"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lastRenderedPageBreak/>
              <w:t>Regularization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3FD4F2E" w14:textId="2CEC677B"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Penalizes the large weights to reduce overfitting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77D351ED" w14:textId="0D519272"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0.0001-0.01</w:t>
            </w:r>
          </w:p>
        </w:tc>
      </w:tr>
    </w:tbl>
    <w:p w14:paraId="233EB6EA" w14:textId="77777777" w:rsidR="009F7A8C" w:rsidRPr="00612D9F" w:rsidRDefault="009F7A8C" w:rsidP="00C757FF">
      <w:pPr>
        <w:spacing w:line="240" w:lineRule="auto"/>
        <w:ind w:left="432"/>
        <w:jc w:val="both"/>
      </w:pPr>
    </w:p>
    <w:p w14:paraId="0794C299" w14:textId="112E488F" w:rsidR="000D02D9" w:rsidRDefault="000D02D9" w:rsidP="00C757FF">
      <w:pPr>
        <w:pStyle w:val="Heading3"/>
        <w:spacing w:line="240" w:lineRule="auto"/>
        <w:ind w:left="288"/>
        <w:rPr>
          <w:rFonts w:eastAsia="Helvetica Neue"/>
        </w:rPr>
      </w:pPr>
      <w:bookmarkStart w:id="73" w:name="_Toc210597767"/>
      <w:r>
        <w:rPr>
          <w:rFonts w:eastAsia="Helvetica Neue"/>
        </w:rPr>
        <w:t xml:space="preserve">Output </w:t>
      </w:r>
      <w:r w:rsidR="007E3E54">
        <w:rPr>
          <w:rFonts w:eastAsia="Helvetica Neue"/>
        </w:rPr>
        <w:t>Layer</w:t>
      </w:r>
      <w:bookmarkEnd w:id="73"/>
      <w:r>
        <w:rPr>
          <w:rFonts w:eastAsia="Helvetica Neue"/>
        </w:rPr>
        <w:t xml:space="preserve"> </w:t>
      </w:r>
    </w:p>
    <w:p w14:paraId="6B2F0681" w14:textId="0F4C71E4" w:rsidR="007E3E54" w:rsidRDefault="007E3E54" w:rsidP="00C757FF">
      <w:pPr>
        <w:spacing w:line="240" w:lineRule="auto"/>
        <w:ind w:left="432"/>
        <w:jc w:val="both"/>
      </w:pPr>
      <w:r>
        <w:t xml:space="preserve">The output layer is the last stage </w:t>
      </w:r>
      <w:r w:rsidR="00C9745D">
        <w:t>of</w:t>
      </w:r>
      <w:r>
        <w:t xml:space="preserve"> the </w:t>
      </w:r>
      <w:r w:rsidR="00A92486">
        <w:t>CNN and</w:t>
      </w:r>
      <w:r>
        <w:t xml:space="preserve"> is responsible for creating the </w:t>
      </w:r>
      <w:r w:rsidR="00C9745D">
        <w:t>models’</w:t>
      </w:r>
      <w:r>
        <w:t xml:space="preserve"> predictions based on the features extracted and analyzed within the previous layers. </w:t>
      </w:r>
      <w:r w:rsidR="009900D9">
        <w:t xml:space="preserve">Within this layer, each neuron </w:t>
      </w:r>
      <w:r w:rsidR="00A92486">
        <w:t>calculates</w:t>
      </w:r>
      <w:r w:rsidR="009900D9">
        <w:t xml:space="preserve"> a weighted sum of its inputs and adds a bias term, as shown in </w:t>
      </w:r>
      <w:r w:rsidR="00C9745D">
        <w:fldChar w:fldCharType="begin"/>
      </w:r>
      <w:r w:rsidR="00C9745D">
        <w:instrText xml:space="preserve"> REF _Ref210597964 \h </w:instrText>
      </w:r>
      <w:r w:rsidR="00C757FF">
        <w:instrText xml:space="preserve"> \* MERGEFORMAT </w:instrText>
      </w:r>
      <w:r w:rsidR="00C9745D">
        <w:fldChar w:fldCharType="separate"/>
      </w:r>
      <w:r w:rsidR="00C9745D" w:rsidRPr="00C4527F">
        <w:rPr>
          <w:b/>
          <w:bCs/>
          <w:sz w:val="20"/>
          <w:szCs w:val="20"/>
        </w:rPr>
        <w:t xml:space="preserve">Equation </w:t>
      </w:r>
      <w:r w:rsidR="00C9745D">
        <w:rPr>
          <w:b/>
          <w:bCs/>
          <w:noProof/>
          <w:sz w:val="20"/>
          <w:szCs w:val="20"/>
        </w:rPr>
        <w:t>4</w:t>
      </w:r>
      <w:r w:rsidR="00C9745D">
        <w:fldChar w:fldCharType="end"/>
      </w:r>
      <w:r w:rsidR="00C9745D">
        <w:t>, w</w:t>
      </w:r>
      <w:r w:rsidR="009900D9">
        <w:t xml:space="preserve">here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oMath>
      <w:r w:rsidR="009900D9">
        <w:t xml:space="preserve"> represents the activated outputs from the previous layer</w:t>
      </w:r>
      <w:r w:rsidR="00C9745D">
        <w:t xml:space="preserve"> (</w:t>
      </w:r>
      <m:oMath>
        <m:r>
          <w:rPr>
            <w:rFonts w:ascii="Cambria Math" w:hAnsi="Cambria Math"/>
            <w:szCs w:val="22"/>
          </w:rPr>
          <m:t>i)</m:t>
        </m:r>
      </m:oMath>
      <w:r w:rsidR="009900D9">
        <w:t>. This is then passed through an activation function to produce the output classification of the network</w:t>
      </w:r>
      <w:r w:rsidR="002A04BE">
        <w:t xml:space="preserve"> [44]</w:t>
      </w:r>
      <w:r w:rsidR="009900D9">
        <w:t xml:space="preserve">. </w:t>
      </w:r>
    </w:p>
    <w:p w14:paraId="149A3D6D" w14:textId="1E9D347F" w:rsidR="00C9745D" w:rsidRPr="00C9745D" w:rsidRDefault="00C9745D" w:rsidP="00C757FF">
      <w:pPr>
        <w:spacing w:line="240" w:lineRule="auto"/>
        <w:jc w:val="both"/>
        <w:rPr>
          <w:rFonts w:eastAsiaTheme="minorEastAsia"/>
          <w:szCs w:val="22"/>
        </w:rPr>
      </w:pPr>
      <m:oMathPara>
        <m:oMath>
          <m:r>
            <w:rPr>
              <w:rFonts w:ascii="Cambria Math" w:hAnsi="Cambria Math"/>
              <w:szCs w:val="22"/>
            </w:rPr>
            <m:t>y=f</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i=1</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e>
          </m:d>
        </m:oMath>
      </m:oMathPara>
    </w:p>
    <w:p w14:paraId="48F82987" w14:textId="76D50F5E" w:rsidR="00C9745D" w:rsidRPr="00C9745D" w:rsidRDefault="00C9745D" w:rsidP="00C757FF">
      <w:pPr>
        <w:pStyle w:val="Caption"/>
        <w:keepNext/>
        <w:jc w:val="center"/>
        <w:rPr>
          <w:rFonts w:ascii="Palatino Linotype" w:hAnsi="Palatino Linotype"/>
          <w:b/>
          <w:bCs/>
          <w:sz w:val="20"/>
          <w:szCs w:val="20"/>
        </w:rPr>
      </w:pPr>
      <w:bookmarkStart w:id="74" w:name="_Ref21059796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Pr>
          <w:rFonts w:ascii="Palatino Linotype" w:hAnsi="Palatino Linotype"/>
          <w:b/>
          <w:bCs/>
          <w:noProof/>
          <w:sz w:val="20"/>
          <w:szCs w:val="20"/>
        </w:rPr>
        <w:t>4</w:t>
      </w:r>
      <w:r w:rsidRPr="00C4527F">
        <w:rPr>
          <w:rFonts w:ascii="Palatino Linotype" w:hAnsi="Palatino Linotype"/>
          <w:b/>
          <w:bCs/>
          <w:sz w:val="20"/>
          <w:szCs w:val="20"/>
        </w:rPr>
        <w:fldChar w:fldCharType="end"/>
      </w:r>
      <w:bookmarkEnd w:id="74"/>
      <w:r w:rsidRPr="00C4527F">
        <w:rPr>
          <w:rFonts w:ascii="Palatino Linotype" w:hAnsi="Palatino Linotype"/>
          <w:b/>
          <w:bCs/>
          <w:sz w:val="20"/>
          <w:szCs w:val="20"/>
        </w:rPr>
        <w:t xml:space="preserve">: </w:t>
      </w:r>
      <w:r>
        <w:rPr>
          <w:rFonts w:ascii="Palatino Linotype" w:hAnsi="Palatino Linotype"/>
          <w:b/>
          <w:bCs/>
          <w:sz w:val="20"/>
          <w:szCs w:val="20"/>
        </w:rPr>
        <w:t>Output Layer Calculation</w:t>
      </w:r>
    </w:p>
    <w:p w14:paraId="587992DA" w14:textId="0F3466FC" w:rsidR="000D02D9" w:rsidRDefault="000D02D9" w:rsidP="00C757FF">
      <w:pPr>
        <w:pStyle w:val="Heading2"/>
        <w:spacing w:line="240" w:lineRule="auto"/>
      </w:pPr>
      <w:bookmarkStart w:id="75" w:name="_Toc210597768"/>
      <w:r>
        <w:t>Algorithm Optimization</w:t>
      </w:r>
      <w:bookmarkEnd w:id="75"/>
      <w:r>
        <w:t xml:space="preserve"> </w:t>
      </w:r>
    </w:p>
    <w:p w14:paraId="45ED4225" w14:textId="12A8170A" w:rsidR="00B870DA" w:rsidRPr="00274D6E" w:rsidRDefault="00B870DA" w:rsidP="00C757FF">
      <w:pPr>
        <w:spacing w:line="240" w:lineRule="auto"/>
        <w:ind w:left="288"/>
        <w:jc w:val="both"/>
        <w:rPr>
          <w:szCs w:val="22"/>
        </w:rPr>
      </w:pPr>
      <w:r w:rsidRPr="00274D6E">
        <w:rPr>
          <w:szCs w:val="22"/>
        </w:rPr>
        <w:t>When optimizing a neural network, the goal is to adjust the weight and bias along all the internal layer to minimize the number of incorrect predictions and improve overall performance. This is achieved by first utilizing forward propagation to pass the input through the network, generating initial predictions. Then calculation the error rate using a loss function and applying backpropagation to update the weights and biases according the calculated gradients</w:t>
      </w:r>
      <w:r w:rsidR="0080750F">
        <w:rPr>
          <w:szCs w:val="22"/>
        </w:rPr>
        <w:t xml:space="preserve"> [61]</w:t>
      </w:r>
      <w:r w:rsidRPr="00274D6E">
        <w:rPr>
          <w:szCs w:val="22"/>
        </w:rPr>
        <w:t>.</w:t>
      </w:r>
    </w:p>
    <w:p w14:paraId="3A0F6101" w14:textId="77777777" w:rsidR="00B870DA" w:rsidRPr="00274D6E" w:rsidRDefault="00B870DA" w:rsidP="00C757FF">
      <w:pPr>
        <w:pStyle w:val="Heading3"/>
        <w:spacing w:line="240" w:lineRule="auto"/>
        <w:ind w:left="288"/>
      </w:pPr>
      <w:bookmarkStart w:id="76" w:name="_Toc210597769"/>
      <w:r w:rsidRPr="00274D6E">
        <w:t>Forward propagation</w:t>
      </w:r>
      <w:bookmarkEnd w:id="76"/>
      <w:r w:rsidRPr="00274D6E">
        <w:t xml:space="preserve"> </w:t>
      </w:r>
    </w:p>
    <w:p w14:paraId="7B093BDA" w14:textId="0FC5A3A2" w:rsidR="00B870DA" w:rsidRPr="00274D6E" w:rsidRDefault="00B870DA" w:rsidP="00C757FF">
      <w:pPr>
        <w:spacing w:line="240" w:lineRule="auto"/>
        <w:ind w:left="432"/>
        <w:jc w:val="both"/>
        <w:rPr>
          <w:szCs w:val="22"/>
        </w:rPr>
      </w:pPr>
      <w:r w:rsidRPr="00274D6E">
        <w:rPr>
          <w:szCs w:val="22"/>
        </w:rPr>
        <w:t xml:space="preserve">Forward propagation is the initial process where input data is passed through a network to create a prediction. Within a CNN, the input image is passed through all the layers of the network and the weights and biases are applied to produce the </w:t>
      </w:r>
      <w:r w:rsidR="00C9745D" w:rsidRPr="00274D6E">
        <w:rPr>
          <w:szCs w:val="22"/>
        </w:rPr>
        <w:t>network’s</w:t>
      </w:r>
      <w:r w:rsidRPr="00274D6E">
        <w:rPr>
          <w:szCs w:val="22"/>
        </w:rPr>
        <w:t xml:space="preserve"> output</w:t>
      </w:r>
      <w:r w:rsidR="0080750F">
        <w:rPr>
          <w:szCs w:val="22"/>
        </w:rPr>
        <w:t xml:space="preserve"> [61]</w:t>
      </w:r>
      <w:r w:rsidRPr="00274D6E">
        <w:rPr>
          <w:szCs w:val="22"/>
        </w:rPr>
        <w:t xml:space="preserve">. </w:t>
      </w:r>
    </w:p>
    <w:p w14:paraId="2C4A07E4" w14:textId="77777777" w:rsidR="00B870DA" w:rsidRPr="00274D6E" w:rsidRDefault="00B870DA" w:rsidP="00C757FF">
      <w:pPr>
        <w:pStyle w:val="Heading3"/>
        <w:spacing w:line="240" w:lineRule="auto"/>
        <w:ind w:left="288"/>
      </w:pPr>
      <w:bookmarkStart w:id="77" w:name="_Toc210597770"/>
      <w:r w:rsidRPr="00274D6E">
        <w:t>Loss function</w:t>
      </w:r>
      <w:bookmarkEnd w:id="77"/>
      <w:r w:rsidRPr="00274D6E">
        <w:t xml:space="preserve"> </w:t>
      </w:r>
    </w:p>
    <w:p w14:paraId="1BAA69F8" w14:textId="7A087850" w:rsidR="00B870DA" w:rsidRDefault="00B870DA" w:rsidP="00C757FF">
      <w:pPr>
        <w:spacing w:line="240" w:lineRule="auto"/>
        <w:ind w:left="432"/>
        <w:jc w:val="both"/>
        <w:rPr>
          <w:szCs w:val="22"/>
        </w:rPr>
      </w:pPr>
      <w:r w:rsidRPr="00274D6E">
        <w:rPr>
          <w:szCs w:val="22"/>
        </w:rPr>
        <w:t xml:space="preserve">A loss function, also knowns as a const function is a mathematical function that measures how well a CNN model predicted to match the true labels, this is done by calculating the discrepancy between the predicted output </w:t>
      </w:r>
      <m:oMath>
        <m:r>
          <w:rPr>
            <w:rFonts w:ascii="Cambria Math" w:eastAsiaTheme="minorEastAsia" w:hAnsi="Cambria Math"/>
            <w:szCs w:val="22"/>
          </w:rPr>
          <m:t>(</m:t>
        </m:r>
        <m:acc>
          <m:accPr>
            <m:chr m:val="̇"/>
            <m:ctrlPr>
              <w:rPr>
                <w:rFonts w:ascii="Cambria Math" w:hAnsi="Cambria Math"/>
                <w:i/>
                <w:szCs w:val="22"/>
              </w:rPr>
            </m:ctrlPr>
          </m:accPr>
          <m:e>
            <m:r>
              <w:rPr>
                <w:rFonts w:ascii="Cambria Math" w:hAnsi="Cambria Math"/>
                <w:szCs w:val="22"/>
              </w:rPr>
              <m:t>y</m:t>
            </m:r>
          </m:e>
        </m:acc>
        <m:r>
          <w:rPr>
            <w:rFonts w:ascii="Cambria Math" w:hAnsi="Cambria Math"/>
            <w:szCs w:val="22"/>
          </w:rPr>
          <m:t>)</m:t>
        </m:r>
      </m:oMath>
      <w:r w:rsidRPr="00274D6E">
        <w:rPr>
          <w:szCs w:val="22"/>
        </w:rPr>
        <w:t xml:space="preserve">and the actual output </w:t>
      </w:r>
      <m:oMath>
        <m:r>
          <w:rPr>
            <w:rFonts w:ascii="Cambria Math" w:eastAsiaTheme="minorEastAsia" w:hAnsi="Cambria Math"/>
            <w:szCs w:val="22"/>
          </w:rPr>
          <m:t>(</m:t>
        </m:r>
        <m:r>
          <w:rPr>
            <w:rFonts w:ascii="Cambria Math" w:hAnsi="Cambria Math"/>
            <w:szCs w:val="22"/>
          </w:rPr>
          <m:t>y)</m:t>
        </m:r>
      </m:oMath>
      <w:r w:rsidRPr="00274D6E">
        <w:rPr>
          <w:szCs w:val="22"/>
        </w:rPr>
        <w:t xml:space="preserve">. </w:t>
      </w:r>
      <w:r w:rsidR="00C9745D">
        <w:rPr>
          <w:szCs w:val="22"/>
        </w:rPr>
        <w:t>T</w:t>
      </w:r>
      <w:r w:rsidRPr="00274D6E">
        <w:rPr>
          <w:szCs w:val="22"/>
        </w:rPr>
        <w:t>he goal of this is to quantify the error that needs to be minimized, the smaller the loss the better the performance.</w:t>
      </w:r>
      <w:r w:rsidR="00274D6E">
        <w:rPr>
          <w:szCs w:val="22"/>
        </w:rPr>
        <w:t xml:space="preserve"> </w:t>
      </w:r>
      <w:r w:rsidR="001D6D8E">
        <w:rPr>
          <w:szCs w:val="22"/>
        </w:rPr>
        <w:fldChar w:fldCharType="begin"/>
      </w:r>
      <w:r w:rsidR="001D6D8E">
        <w:rPr>
          <w:szCs w:val="22"/>
        </w:rPr>
        <w:instrText xml:space="preserve"> REF _Ref210598652 \h </w:instrText>
      </w:r>
      <w:r w:rsidR="00C757FF">
        <w:rPr>
          <w:szCs w:val="22"/>
        </w:rPr>
        <w:instrText xml:space="preserve"> \* MERGEFORMAT </w:instrText>
      </w:r>
      <w:r w:rsidR="001D6D8E">
        <w:rPr>
          <w:szCs w:val="22"/>
        </w:rPr>
      </w:r>
      <w:r w:rsidR="001D6D8E">
        <w:rPr>
          <w:szCs w:val="22"/>
        </w:rPr>
        <w:fldChar w:fldCharType="separate"/>
      </w:r>
      <w:r w:rsidR="001D6D8E" w:rsidRPr="00AD2C0D">
        <w:rPr>
          <w:b/>
          <w:bCs/>
          <w:sz w:val="20"/>
          <w:szCs w:val="20"/>
        </w:rPr>
        <w:t xml:space="preserve">Table </w:t>
      </w:r>
      <w:r w:rsidR="001D6D8E">
        <w:rPr>
          <w:b/>
          <w:bCs/>
          <w:noProof/>
          <w:sz w:val="20"/>
          <w:szCs w:val="20"/>
        </w:rPr>
        <w:t>15</w:t>
      </w:r>
      <w:r w:rsidR="001D6D8E">
        <w:rPr>
          <w:szCs w:val="22"/>
        </w:rPr>
        <w:fldChar w:fldCharType="end"/>
      </w:r>
      <w:r w:rsidR="001D6D8E">
        <w:rPr>
          <w:szCs w:val="22"/>
        </w:rPr>
        <w:t xml:space="preserve"> </w:t>
      </w:r>
      <w:r w:rsidRPr="00274D6E">
        <w:rPr>
          <w:szCs w:val="22"/>
        </w:rPr>
        <w:t>summarizes the most common types of loss functions.</w:t>
      </w:r>
    </w:p>
    <w:p w14:paraId="348E201B" w14:textId="4B156005" w:rsidR="001D6D8E" w:rsidRPr="001D6D8E" w:rsidRDefault="001D6D8E" w:rsidP="00C757FF">
      <w:pPr>
        <w:pStyle w:val="Caption"/>
        <w:keepNext/>
        <w:jc w:val="center"/>
        <w:rPr>
          <w:rFonts w:ascii="Palatino Linotype" w:hAnsi="Palatino Linotype"/>
          <w:b/>
          <w:bCs/>
          <w:sz w:val="20"/>
          <w:szCs w:val="20"/>
        </w:rPr>
      </w:pPr>
      <w:bookmarkStart w:id="78" w:name="_Ref210598652"/>
      <w:bookmarkStart w:id="79" w:name="_Ref210598649"/>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A504D0">
        <w:rPr>
          <w:rFonts w:ascii="Palatino Linotype" w:hAnsi="Palatino Linotype"/>
          <w:b/>
          <w:bCs/>
          <w:noProof/>
          <w:sz w:val="20"/>
          <w:szCs w:val="20"/>
        </w:rPr>
        <w:t>15</w:t>
      </w:r>
      <w:r w:rsidRPr="00AD2C0D">
        <w:rPr>
          <w:rFonts w:ascii="Palatino Linotype" w:hAnsi="Palatino Linotype"/>
          <w:b/>
          <w:bCs/>
          <w:sz w:val="20"/>
          <w:szCs w:val="20"/>
        </w:rPr>
        <w:fldChar w:fldCharType="end"/>
      </w:r>
      <w:bookmarkEnd w:id="78"/>
      <w:r w:rsidRPr="00AD2C0D">
        <w:rPr>
          <w:rFonts w:ascii="Palatino Linotype" w:hAnsi="Palatino Linotype"/>
          <w:b/>
          <w:bCs/>
          <w:sz w:val="20"/>
          <w:szCs w:val="20"/>
        </w:rPr>
        <w:t xml:space="preserve">: </w:t>
      </w:r>
      <w:r>
        <w:rPr>
          <w:rFonts w:ascii="Palatino Linotype" w:hAnsi="Palatino Linotype"/>
          <w:b/>
          <w:bCs/>
          <w:sz w:val="20"/>
          <w:szCs w:val="20"/>
        </w:rPr>
        <w:t>Loss Function</w:t>
      </w:r>
      <w:bookmarkEnd w:id="79"/>
    </w:p>
    <w:tbl>
      <w:tblPr>
        <w:tblW w:w="9180" w:type="dxa"/>
        <w:tblInd w:w="180" w:type="dxa"/>
        <w:tblLook w:val="04A0" w:firstRow="1" w:lastRow="0" w:firstColumn="1" w:lastColumn="0" w:noHBand="0" w:noVBand="1"/>
      </w:tblPr>
      <w:tblGrid>
        <w:gridCol w:w="1982"/>
        <w:gridCol w:w="4026"/>
        <w:gridCol w:w="3172"/>
      </w:tblGrid>
      <w:tr w:rsidR="00C9745D" w:rsidRPr="007F42B6" w14:paraId="535AF29F" w14:textId="77777777" w:rsidTr="002F7FF9">
        <w:trPr>
          <w:trHeight w:val="318"/>
        </w:trPr>
        <w:tc>
          <w:tcPr>
            <w:tcW w:w="1982" w:type="dxa"/>
            <w:tcBorders>
              <w:top w:val="nil"/>
              <w:left w:val="nil"/>
              <w:bottom w:val="nil"/>
              <w:right w:val="nil"/>
            </w:tcBorders>
            <w:shd w:val="clear" w:color="000000" w:fill="000000"/>
            <w:noWrap/>
            <w:vAlign w:val="center"/>
            <w:hideMark/>
          </w:tcPr>
          <w:p w14:paraId="13F928B6" w14:textId="54F5A2C7"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Loss Function</w:t>
            </w:r>
            <w:r w:rsidRPr="00AD2C0D">
              <w:rPr>
                <w:rFonts w:eastAsia="Times New Roman" w:cs="Times New Roman"/>
                <w:color w:val="FFFFFF"/>
                <w:kern w:val="0"/>
                <w:szCs w:val="22"/>
                <w14:ligatures w14:val="none"/>
              </w:rPr>
              <w:t xml:space="preserve"> </w:t>
            </w:r>
          </w:p>
        </w:tc>
        <w:tc>
          <w:tcPr>
            <w:tcW w:w="4026" w:type="dxa"/>
            <w:tcBorders>
              <w:top w:val="nil"/>
              <w:left w:val="nil"/>
              <w:bottom w:val="nil"/>
              <w:right w:val="nil"/>
            </w:tcBorders>
            <w:shd w:val="clear" w:color="000000" w:fill="000000"/>
            <w:noWrap/>
            <w:vAlign w:val="center"/>
            <w:hideMark/>
          </w:tcPr>
          <w:p w14:paraId="589B7B26" w14:textId="11B73369"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Formula</w:t>
            </w:r>
          </w:p>
        </w:tc>
        <w:tc>
          <w:tcPr>
            <w:tcW w:w="3172" w:type="dxa"/>
            <w:tcBorders>
              <w:top w:val="nil"/>
              <w:left w:val="nil"/>
              <w:bottom w:val="nil"/>
              <w:right w:val="nil"/>
            </w:tcBorders>
            <w:shd w:val="clear" w:color="000000" w:fill="000000"/>
            <w:noWrap/>
            <w:vAlign w:val="center"/>
            <w:hideMark/>
          </w:tcPr>
          <w:p w14:paraId="5FD04103" w14:textId="52AF6771"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Usage</w:t>
            </w:r>
          </w:p>
        </w:tc>
      </w:tr>
      <w:tr w:rsidR="001D6D8E" w:rsidRPr="007F42B6" w14:paraId="474DA2CE" w14:textId="77777777" w:rsidTr="002F7FF9">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1A9221" w14:textId="13838414"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Squared Error</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46D0AA" w14:textId="51F2A1E5" w:rsidR="001D6D8E" w:rsidRPr="001D6D8E"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sSup>
                      <m:sSupPr>
                        <m:ctrlPr>
                          <w:rPr>
                            <w:rFonts w:ascii="Cambria Math" w:eastAsia="Times New Roman" w:hAnsi="Cambria Math" w:cs="Times New Roman"/>
                            <w:i/>
                            <w:color w:val="000000"/>
                            <w:kern w:val="0"/>
                            <w:sz w:val="18"/>
                            <w:szCs w:val="18"/>
                            <w14:ligatures w14:val="none"/>
                          </w:rPr>
                        </m:ctrlPr>
                      </m:sSupPr>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sup>
                        <m:r>
                          <w:rPr>
                            <w:rFonts w:ascii="Cambria Math" w:eastAsia="Times New Roman" w:hAnsi="Cambria Math" w:cs="Times New Roman"/>
                            <w:color w:val="000000"/>
                            <w:kern w:val="0"/>
                            <w:sz w:val="18"/>
                            <w:szCs w:val="18"/>
                            <w14:ligatures w14:val="none"/>
                          </w:rPr>
                          <m:t>2</m:t>
                        </m:r>
                      </m:sup>
                    </m:sSup>
                  </m:e>
                </m:nary>
              </m:oMath>
            </m:oMathPara>
          </w:p>
          <w:p w14:paraId="0D64EA10" w14:textId="6439B092" w:rsidR="001D6D8E" w:rsidRPr="007F42B6" w:rsidRDefault="001D6D8E" w:rsidP="00C757FF">
            <w:pPr>
              <w:spacing w:after="0" w:line="240" w:lineRule="auto"/>
              <w:rPr>
                <w:rFonts w:eastAsia="Times New Roman" w:cs="Times New Roman"/>
                <w:color w:val="000000"/>
                <w:kern w:val="0"/>
                <w:sz w:val="18"/>
                <w:szCs w:val="18"/>
                <w14:ligatures w14:val="none"/>
              </w:rPr>
            </w:pP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7414C4" w14:textId="5BD08631"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Regression</w:t>
            </w:r>
          </w:p>
        </w:tc>
      </w:tr>
      <w:tr w:rsidR="001D6D8E" w:rsidRPr="007F42B6" w14:paraId="42BB23DB" w14:textId="77777777" w:rsidTr="002F7FF9">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86B9F91" w14:textId="6D5D7BC7"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Absolute Error</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3D53247" w14:textId="3E64E725"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nary>
              </m:oMath>
            </m:oMathPara>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44F694E6" w14:textId="07664F4B"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Measurers the average distance between the predicted output and true label</w:t>
            </w:r>
          </w:p>
        </w:tc>
      </w:tr>
      <w:tr w:rsidR="001D6D8E" w:rsidRPr="007F42B6" w14:paraId="370EC772" w14:textId="77777777" w:rsidTr="002F7FF9">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5B5C68" w14:textId="6FF4A140"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lastRenderedPageBreak/>
              <w:t xml:space="preserve">Binary Cross Entropy </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F4BF12" w14:textId="4EB16766"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y</m:t>
                            </m:r>
                          </m:e>
                        </m:acc>
                        <m:ctrlPr>
                          <w:rPr>
                            <w:rFonts w:ascii="Cambria Math" w:hAnsi="Cambria Math"/>
                            <w:i/>
                            <w:szCs w:val="22"/>
                          </w:rPr>
                        </m:ctrlPr>
                      </m:e>
                    </m:d>
                    <m:r>
                      <w:rPr>
                        <w:rFonts w:ascii="Cambria Math" w:hAnsi="Cambria Math"/>
                        <w:szCs w:val="22"/>
                      </w:rPr>
                      <m:t>+(1-</m:t>
                    </m:r>
                  </m:e>
                </m:func>
                <m:r>
                  <w:rPr>
                    <w:rFonts w:ascii="Cambria Math" w:eastAsia="Times New Roman" w:hAnsi="Cambria Math" w:cs="Times New Roman"/>
                    <w:color w:val="000000"/>
                    <w:kern w:val="0"/>
                    <w:sz w:val="18"/>
                    <w:szCs w:val="18"/>
                    <w14:ligatures w14:val="none"/>
                  </w:rPr>
                  <m:t>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1-y</m:t>
                            </m:r>
                          </m:e>
                        </m:acc>
                        <m:ctrlPr>
                          <w:rPr>
                            <w:rFonts w:ascii="Cambria Math" w:hAnsi="Cambria Math"/>
                            <w:i/>
                            <w:szCs w:val="22"/>
                          </w:rPr>
                        </m:ctrlPr>
                      </m:e>
                    </m:d>
                    <m:r>
                      <w:rPr>
                        <w:rFonts w:ascii="Cambria Math" w:hAnsi="Cambria Math"/>
                        <w:szCs w:val="22"/>
                      </w:rPr>
                      <m:t>]</m:t>
                    </m:r>
                  </m:e>
                </m:func>
              </m:oMath>
            </m:oMathPara>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5305B5" w14:textId="0CD321D6"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Binary Classification</w:t>
            </w:r>
          </w:p>
        </w:tc>
      </w:tr>
    </w:tbl>
    <w:p w14:paraId="7688BEAB" w14:textId="77777777" w:rsidR="00C9745D" w:rsidRPr="00274D6E" w:rsidRDefault="00C9745D" w:rsidP="00C757FF">
      <w:pPr>
        <w:spacing w:line="240" w:lineRule="auto"/>
        <w:ind w:left="432"/>
        <w:jc w:val="both"/>
        <w:rPr>
          <w:szCs w:val="22"/>
        </w:rPr>
      </w:pPr>
    </w:p>
    <w:p w14:paraId="73B00D82" w14:textId="77777777" w:rsidR="00B870DA" w:rsidRPr="00274D6E" w:rsidRDefault="00B870DA" w:rsidP="001929E8">
      <w:pPr>
        <w:pStyle w:val="Heading3"/>
        <w:spacing w:line="240" w:lineRule="auto"/>
        <w:ind w:left="288"/>
      </w:pPr>
      <w:bookmarkStart w:id="80" w:name="_Toc210597771"/>
      <w:r w:rsidRPr="00274D6E">
        <w:t>Backpropagation</w:t>
      </w:r>
      <w:bookmarkEnd w:id="80"/>
      <w:r w:rsidRPr="00274D6E">
        <w:t xml:space="preserve"> </w:t>
      </w:r>
    </w:p>
    <w:p w14:paraId="440319D4" w14:textId="31FC9185" w:rsidR="00B870DA" w:rsidRDefault="00B870DA" w:rsidP="001929E8">
      <w:pPr>
        <w:spacing w:line="240" w:lineRule="auto"/>
        <w:ind w:left="432"/>
        <w:jc w:val="both"/>
        <w:rPr>
          <w:szCs w:val="22"/>
        </w:rPr>
      </w:pPr>
      <w:r w:rsidRPr="00274D6E">
        <w:rPr>
          <w:szCs w:val="22"/>
        </w:rPr>
        <w:t xml:space="preserve">Backpropagation is the process utilized to optimize a CNN by updating the internal weights and bias to reduce prediction errors. Once the forward propagation calculates the networks output, the loss function is calculated. The backpropagation procedure then calculates how much weight and bias contributed to that error by calculating the gradients. </w:t>
      </w:r>
      <w:r w:rsidR="00A504D0">
        <w:rPr>
          <w:szCs w:val="22"/>
        </w:rPr>
        <w:fldChar w:fldCharType="begin"/>
      </w:r>
      <w:r w:rsidR="00A504D0">
        <w:rPr>
          <w:szCs w:val="22"/>
        </w:rPr>
        <w:instrText xml:space="preserve"> REF _Ref210599245 \h </w:instrText>
      </w:r>
      <w:r w:rsidR="00C757FF">
        <w:rPr>
          <w:szCs w:val="22"/>
        </w:rPr>
        <w:instrText xml:space="preserve"> \* MERGEFORMAT </w:instrText>
      </w:r>
      <w:r w:rsidR="00A504D0">
        <w:rPr>
          <w:szCs w:val="22"/>
        </w:rPr>
      </w:r>
      <w:r w:rsidR="00A504D0">
        <w:rPr>
          <w:szCs w:val="22"/>
        </w:rPr>
        <w:fldChar w:fldCharType="separate"/>
      </w:r>
      <w:r w:rsidR="00A504D0" w:rsidRPr="00A504D0">
        <w:rPr>
          <w:b/>
          <w:bCs/>
        </w:rPr>
        <w:t xml:space="preserve">Table </w:t>
      </w:r>
      <w:r w:rsidR="00A504D0" w:rsidRPr="00A504D0">
        <w:rPr>
          <w:b/>
          <w:bCs/>
          <w:noProof/>
        </w:rPr>
        <w:t>16</w:t>
      </w:r>
      <w:r w:rsidR="00A504D0">
        <w:rPr>
          <w:szCs w:val="22"/>
        </w:rPr>
        <w:fldChar w:fldCharType="end"/>
      </w:r>
      <w:r w:rsidR="00A504D0">
        <w:rPr>
          <w:szCs w:val="22"/>
        </w:rPr>
        <w:t xml:space="preserve"> </w:t>
      </w:r>
      <w:r w:rsidRPr="00274D6E">
        <w:rPr>
          <w:szCs w:val="22"/>
        </w:rPr>
        <w:t xml:space="preserve">demonstrates how the </w:t>
      </w:r>
      <w:r w:rsidR="001D6D8E">
        <w:rPr>
          <w:szCs w:val="22"/>
        </w:rPr>
        <w:t>kinds of gradient to be calculated</w:t>
      </w:r>
      <w:r w:rsidRPr="00274D6E">
        <w:rPr>
          <w:szCs w:val="22"/>
        </w:rPr>
        <w:t xml:space="preserve">. </w:t>
      </w:r>
    </w:p>
    <w:p w14:paraId="335B6753" w14:textId="5A6AF297" w:rsidR="00A504D0" w:rsidRPr="00A504D0" w:rsidRDefault="00A504D0" w:rsidP="001929E8">
      <w:pPr>
        <w:pStyle w:val="Caption"/>
        <w:keepNext/>
        <w:jc w:val="center"/>
        <w:rPr>
          <w:rFonts w:ascii="Palatino Linotype" w:hAnsi="Palatino Linotype"/>
          <w:b/>
          <w:bCs/>
        </w:rPr>
      </w:pPr>
      <w:bookmarkStart w:id="81" w:name="_Ref210599245"/>
      <w:r w:rsidRPr="00A504D0">
        <w:rPr>
          <w:rFonts w:ascii="Palatino Linotype" w:hAnsi="Palatino Linotype"/>
          <w:b/>
          <w:bCs/>
        </w:rPr>
        <w:t xml:space="preserve">Table </w:t>
      </w:r>
      <w:r w:rsidRPr="00A504D0">
        <w:rPr>
          <w:rFonts w:ascii="Palatino Linotype" w:hAnsi="Palatino Linotype"/>
          <w:b/>
          <w:bCs/>
        </w:rPr>
        <w:fldChar w:fldCharType="begin"/>
      </w:r>
      <w:r w:rsidRPr="00A504D0">
        <w:rPr>
          <w:rFonts w:ascii="Palatino Linotype" w:hAnsi="Palatino Linotype"/>
          <w:b/>
          <w:bCs/>
        </w:rPr>
        <w:instrText xml:space="preserve"> SEQ Table \* ARABIC </w:instrText>
      </w:r>
      <w:r w:rsidRPr="00A504D0">
        <w:rPr>
          <w:rFonts w:ascii="Palatino Linotype" w:hAnsi="Palatino Linotype"/>
          <w:b/>
          <w:bCs/>
        </w:rPr>
        <w:fldChar w:fldCharType="separate"/>
      </w:r>
      <w:r w:rsidRPr="00A504D0">
        <w:rPr>
          <w:rFonts w:ascii="Palatino Linotype" w:hAnsi="Palatino Linotype"/>
          <w:b/>
          <w:bCs/>
          <w:noProof/>
        </w:rPr>
        <w:t>16</w:t>
      </w:r>
      <w:r w:rsidRPr="00A504D0">
        <w:rPr>
          <w:rFonts w:ascii="Palatino Linotype" w:hAnsi="Palatino Linotype"/>
          <w:b/>
          <w:bCs/>
        </w:rPr>
        <w:fldChar w:fldCharType="end"/>
      </w:r>
      <w:bookmarkEnd w:id="81"/>
      <w:r w:rsidRPr="00A504D0">
        <w:rPr>
          <w:rFonts w:ascii="Palatino Linotype" w:hAnsi="Palatino Linotype"/>
          <w:b/>
          <w:bCs/>
        </w:rPr>
        <w:t>: Backpropagation Methods</w:t>
      </w:r>
    </w:p>
    <w:tbl>
      <w:tblPr>
        <w:tblW w:w="6822" w:type="dxa"/>
        <w:jc w:val="center"/>
        <w:tblLook w:val="04A0" w:firstRow="1" w:lastRow="0" w:firstColumn="1" w:lastColumn="0" w:noHBand="0" w:noVBand="1"/>
      </w:tblPr>
      <w:tblGrid>
        <w:gridCol w:w="1620"/>
        <w:gridCol w:w="3746"/>
        <w:gridCol w:w="1456"/>
      </w:tblGrid>
      <w:tr w:rsidR="001D6D8E" w:rsidRPr="007F42B6" w14:paraId="4AEE9CFF" w14:textId="77777777" w:rsidTr="00C757FF">
        <w:trPr>
          <w:trHeight w:val="318"/>
          <w:jc w:val="center"/>
        </w:trPr>
        <w:tc>
          <w:tcPr>
            <w:tcW w:w="1620" w:type="dxa"/>
            <w:tcBorders>
              <w:top w:val="nil"/>
              <w:left w:val="nil"/>
              <w:bottom w:val="nil"/>
              <w:right w:val="nil"/>
            </w:tcBorders>
            <w:shd w:val="clear" w:color="000000" w:fill="000000"/>
            <w:noWrap/>
            <w:vAlign w:val="center"/>
            <w:hideMark/>
          </w:tcPr>
          <w:p w14:paraId="3AD676D8" w14:textId="1C2D55B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Gradient Type</w:t>
            </w:r>
          </w:p>
        </w:tc>
        <w:tc>
          <w:tcPr>
            <w:tcW w:w="3746" w:type="dxa"/>
            <w:tcBorders>
              <w:top w:val="nil"/>
              <w:left w:val="nil"/>
              <w:bottom w:val="nil"/>
              <w:right w:val="nil"/>
            </w:tcBorders>
            <w:shd w:val="clear" w:color="000000" w:fill="000000"/>
            <w:noWrap/>
            <w:vAlign w:val="center"/>
            <w:hideMark/>
          </w:tcPr>
          <w:p w14:paraId="5099FE41" w14:textId="7777777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1456" w:type="dxa"/>
            <w:tcBorders>
              <w:top w:val="nil"/>
              <w:left w:val="nil"/>
              <w:bottom w:val="nil"/>
              <w:right w:val="nil"/>
            </w:tcBorders>
            <w:shd w:val="clear" w:color="000000" w:fill="000000"/>
            <w:noWrap/>
            <w:vAlign w:val="center"/>
            <w:hideMark/>
          </w:tcPr>
          <w:p w14:paraId="3EBBEFE3" w14:textId="3D5EE867" w:rsidR="001D6D8E" w:rsidRPr="007F42B6" w:rsidRDefault="00A504D0"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Derivative</w:t>
            </w:r>
          </w:p>
        </w:tc>
      </w:tr>
      <w:tr w:rsidR="001D6D8E" w:rsidRPr="007F42B6" w14:paraId="73057474" w14:textId="77777777" w:rsidTr="00C757FF">
        <w:trPr>
          <w:trHeight w:val="125"/>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9D20E" w14:textId="546246F2"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76CC40BE" w14:textId="224DEE97"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weight</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4DCBB2D" w14:textId="7CB0A722" w:rsidR="001D6D8E" w:rsidRPr="007F42B6" w:rsidRDefault="0001418F"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∂w</m:t>
                    </m:r>
                  </m:den>
                </m:f>
              </m:oMath>
            </m:oMathPara>
          </w:p>
        </w:tc>
      </w:tr>
      <w:tr w:rsidR="001D6D8E" w:rsidRPr="007F42B6" w14:paraId="4629AAA3" w14:textId="77777777" w:rsidTr="00C757FF">
        <w:trPr>
          <w:trHeight w:val="233"/>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516E71" w14:textId="25424824"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Bias</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5606B8E5" w14:textId="61B07649"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bias</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5AF00CD8" w14:textId="4E1D6E4E" w:rsidR="001D6D8E" w:rsidRPr="007F42B6" w:rsidRDefault="0001418F"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∂b</m:t>
                    </m:r>
                  </m:den>
                </m:f>
              </m:oMath>
            </m:oMathPara>
          </w:p>
        </w:tc>
      </w:tr>
      <w:tr w:rsidR="00A504D0" w:rsidRPr="007F42B6" w14:paraId="738CE02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78405D5" w14:textId="6F9E1BCD"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Activation</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2EE09552" w14:textId="52005540"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output of a neuron</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78CD3590" w14:textId="0A17E427" w:rsidR="00A504D0" w:rsidRPr="007F42B6" w:rsidRDefault="0001418F"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∂a</m:t>
                    </m:r>
                  </m:den>
                </m:f>
              </m:oMath>
            </m:oMathPara>
          </w:p>
        </w:tc>
      </w:tr>
      <w:tr w:rsidR="00A504D0" w:rsidRPr="007F42B6" w14:paraId="1183CBD4" w14:textId="77777777" w:rsidTr="00C757FF">
        <w:trPr>
          <w:trHeight w:val="152"/>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802855" w14:textId="691E2861"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Input</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159841F0" w14:textId="4E15304B"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input of a layer</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0D264DD0" w14:textId="5044E5FA" w:rsidR="00A504D0" w:rsidRPr="007F42B6" w:rsidRDefault="0001418F"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∂x</m:t>
                    </m:r>
                  </m:den>
                </m:f>
              </m:oMath>
            </m:oMathPara>
          </w:p>
        </w:tc>
      </w:tr>
      <w:tr w:rsidR="00A504D0" w:rsidRPr="007F42B6" w14:paraId="36BA93B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F3E63" w14:textId="7ABAC0D6"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Layer</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1779228D" w14:textId="7D1AEDC7"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Derivative of the loss with respect to the input of </w:t>
            </w:r>
            <w:proofErr w:type="spellStart"/>
            <w:r>
              <w:rPr>
                <w:rFonts w:eastAsia="Times New Roman" w:cs="Times New Roman"/>
                <w:color w:val="000000"/>
                <w:kern w:val="0"/>
                <w:sz w:val="18"/>
                <w:szCs w:val="18"/>
                <w14:ligatures w14:val="none"/>
              </w:rPr>
              <w:t>a</w:t>
            </w:r>
            <w:proofErr w:type="spellEnd"/>
            <w:r>
              <w:rPr>
                <w:rFonts w:eastAsia="Times New Roman" w:cs="Times New Roman"/>
                <w:color w:val="000000"/>
                <w:kern w:val="0"/>
                <w:sz w:val="18"/>
                <w:szCs w:val="18"/>
                <w14:ligatures w14:val="none"/>
              </w:rPr>
              <w:t xml:space="preserve"> entire layer</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D2F32BF" w14:textId="68220B25"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r w:rsidR="00A504D0" w:rsidRPr="007F42B6" w14:paraId="7E91C1AA" w14:textId="77777777" w:rsidTr="00C757FF">
        <w:trPr>
          <w:trHeight w:val="324"/>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EC1B484" w14:textId="748B7D99"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Gradient w.r.t Convolutional FILTERS</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5836E80B" w14:textId="0AF9141C"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loss with respect to convolutional filters</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4D70E1C3" w14:textId="680558F2"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bl>
    <w:p w14:paraId="47DE82CA" w14:textId="77777777" w:rsidR="001D6D8E" w:rsidRPr="00274D6E" w:rsidRDefault="001D6D8E" w:rsidP="001929E8">
      <w:pPr>
        <w:spacing w:line="240" w:lineRule="auto"/>
        <w:jc w:val="both"/>
        <w:rPr>
          <w:szCs w:val="22"/>
        </w:rPr>
      </w:pPr>
    </w:p>
    <w:p w14:paraId="4602BF8B" w14:textId="68E40507" w:rsidR="00B870DA" w:rsidRPr="00274D6E" w:rsidRDefault="00B870DA" w:rsidP="001929E8">
      <w:pPr>
        <w:spacing w:line="240" w:lineRule="auto"/>
        <w:ind w:left="432"/>
        <w:jc w:val="both"/>
        <w:rPr>
          <w:szCs w:val="22"/>
        </w:rPr>
      </w:pPr>
      <w:r w:rsidRPr="00274D6E">
        <w:rPr>
          <w:szCs w:val="22"/>
        </w:rPr>
        <w:t>The gradients determine the direction and magnitude of change required for each parameter to minimize the loss. An optimization algorithm  utilizes these gradients to calculate the weights and bias. This process allows the network to learn and improve upon its mistakes by identifying which parameters mostly contributed to its errors. This processes is iterated over a specified number of epochs until the network converges</w:t>
      </w:r>
      <w:r w:rsidR="0080750F">
        <w:rPr>
          <w:szCs w:val="22"/>
        </w:rPr>
        <w:t xml:space="preserve"> [62]</w:t>
      </w:r>
      <w:r w:rsidRPr="00274D6E">
        <w:rPr>
          <w:szCs w:val="22"/>
        </w:rPr>
        <w:t xml:space="preserve">. </w:t>
      </w:r>
    </w:p>
    <w:p w14:paraId="5C8823FD" w14:textId="5743465A" w:rsidR="00DB45F6" w:rsidRDefault="0071561E" w:rsidP="001929E8">
      <w:pPr>
        <w:pStyle w:val="Heading2"/>
        <w:spacing w:line="240" w:lineRule="auto"/>
      </w:pPr>
      <w:r>
        <w:t>Engineering Design Plan</w:t>
      </w:r>
    </w:p>
    <w:p w14:paraId="27D1ADF8" w14:textId="77777777" w:rsidR="00AE56F0" w:rsidRDefault="0071561E" w:rsidP="001929E8">
      <w:pPr>
        <w:spacing w:line="240" w:lineRule="auto"/>
        <w:ind w:left="288"/>
        <w:jc w:val="both"/>
      </w:pPr>
      <w:r>
        <w:t xml:space="preserve">To implement our CNN model, we first need to develop our parallel dataset of uniform images. Then we would be able to design the input layer of the model, each step needs to be deliberately optimized and debugged to support large scale training and evaluation. The hyperparameters and activation functions within each layer need to be tuned </w:t>
      </w:r>
      <w:r w:rsidR="00AE56F0">
        <w:t xml:space="preserve">and optimized </w:t>
      </w:r>
      <w:r>
        <w:t xml:space="preserve">to better understand how our model is able to extract meaningful features from the data, improving its ability to generalize and classify accurately on unseen images. </w:t>
      </w:r>
    </w:p>
    <w:p w14:paraId="43F998D2" w14:textId="695789AE" w:rsidR="0071561E" w:rsidRDefault="00AE56F0" w:rsidP="001929E8">
      <w:pPr>
        <w:spacing w:line="240" w:lineRule="auto"/>
        <w:ind w:left="288"/>
        <w:jc w:val="both"/>
      </w:pPr>
      <w:r>
        <w:t xml:space="preserve">The output of our experiments would be results in the form of heatmaps of our accuracies and a comprehensive review of how each parameter affected the training and evaluation process. Within the next two weeks we will be focusing on finalizing the dataset processing pipeline and implementing the initial CNN structure with baseline experiments. </w:t>
      </w:r>
    </w:p>
    <w:p w14:paraId="51E92D37" w14:textId="78A65E80" w:rsidR="00AE56F0" w:rsidRDefault="00AE56F0" w:rsidP="001929E8">
      <w:pPr>
        <w:spacing w:line="240" w:lineRule="auto"/>
        <w:ind w:left="288"/>
        <w:jc w:val="both"/>
      </w:pPr>
      <w:r>
        <w:lastRenderedPageBreak/>
        <w:t xml:space="preserve">Task assignments: </w:t>
      </w:r>
    </w:p>
    <w:p w14:paraId="6BB55A84" w14:textId="7B364A59" w:rsidR="00AE56F0" w:rsidRDefault="00AE56F0" w:rsidP="001929E8">
      <w:pPr>
        <w:spacing w:line="240" w:lineRule="auto"/>
        <w:ind w:left="288"/>
        <w:jc w:val="both"/>
      </w:pPr>
      <w:r>
        <w:t>Jahtega and Ashton- Finalizing dataset pipeline and creating parallel dataset</w:t>
      </w:r>
    </w:p>
    <w:p w14:paraId="2994D7F8" w14:textId="5434C9F9" w:rsidR="00AE56F0" w:rsidRPr="0071561E" w:rsidRDefault="00AE56F0" w:rsidP="001929E8">
      <w:pPr>
        <w:spacing w:line="240" w:lineRule="auto"/>
        <w:ind w:left="288"/>
        <w:jc w:val="both"/>
      </w:pPr>
      <w:r>
        <w:t xml:space="preserve">Jouri and Zac– Implementing CNN model, running and developing baseline experiments </w:t>
      </w:r>
    </w:p>
    <w:p w14:paraId="622C4C57" w14:textId="77777777" w:rsidR="000D02D9" w:rsidRPr="000D02D9" w:rsidRDefault="000D02D9" w:rsidP="001929E8">
      <w:pPr>
        <w:spacing w:line="240" w:lineRule="auto"/>
      </w:pPr>
    </w:p>
    <w:p w14:paraId="29245D36" w14:textId="77777777" w:rsidR="000D02D9" w:rsidRPr="000D02D9" w:rsidRDefault="000D02D9" w:rsidP="001929E8">
      <w:pPr>
        <w:spacing w:line="240" w:lineRule="auto"/>
      </w:pPr>
    </w:p>
    <w:p w14:paraId="75E8984E" w14:textId="77777777" w:rsidR="000D02D9" w:rsidRPr="000D02D9" w:rsidRDefault="000D02D9" w:rsidP="001929E8">
      <w:pPr>
        <w:spacing w:line="240" w:lineRule="auto"/>
      </w:pPr>
    </w:p>
    <w:p w14:paraId="0CE8A8E7" w14:textId="77777777" w:rsidR="000D02D9" w:rsidRPr="000D02D9" w:rsidRDefault="000D02D9" w:rsidP="000D02D9"/>
    <w:p w14:paraId="07BF57BB" w14:textId="77777777" w:rsidR="000D02D9" w:rsidRDefault="000D02D9"/>
    <w:p w14:paraId="4EBCC998" w14:textId="77777777" w:rsidR="00C46B49" w:rsidRDefault="00C46B49"/>
    <w:p w14:paraId="6DF4F78B" w14:textId="77777777" w:rsidR="00C46B49" w:rsidRDefault="00C46B49"/>
    <w:p w14:paraId="5F542A5E" w14:textId="77777777" w:rsidR="00C46B49" w:rsidRDefault="00C46B49"/>
    <w:p w14:paraId="14181B0F" w14:textId="77777777" w:rsidR="00C46B49" w:rsidRDefault="00C46B49"/>
    <w:p w14:paraId="702CB3C0" w14:textId="77777777" w:rsidR="00C46B49" w:rsidRDefault="00C46B49"/>
    <w:p w14:paraId="6DB26037" w14:textId="77777777" w:rsidR="00C46B49" w:rsidRDefault="00C46B49">
      <w:pPr>
        <w:rPr>
          <w:rFonts w:eastAsiaTheme="majorEastAsia" w:cstheme="majorBidi"/>
          <w:b/>
          <w:color w:val="0F4761" w:themeColor="accent1" w:themeShade="BF"/>
          <w:sz w:val="32"/>
          <w:szCs w:val="40"/>
        </w:rPr>
      </w:pPr>
    </w:p>
    <w:p w14:paraId="21B018AA" w14:textId="77777777" w:rsidR="009900D9" w:rsidRDefault="009900D9">
      <w:pPr>
        <w:rPr>
          <w:rFonts w:eastAsiaTheme="majorEastAsia" w:cstheme="majorBidi"/>
          <w:b/>
          <w:color w:val="0F4761" w:themeColor="accent1" w:themeShade="BF"/>
          <w:sz w:val="32"/>
          <w:szCs w:val="40"/>
        </w:rPr>
      </w:pPr>
    </w:p>
    <w:p w14:paraId="034BD60E" w14:textId="77777777" w:rsidR="009900D9" w:rsidRDefault="009900D9">
      <w:pPr>
        <w:rPr>
          <w:rFonts w:eastAsiaTheme="majorEastAsia" w:cstheme="majorBidi"/>
          <w:b/>
          <w:color w:val="0F4761" w:themeColor="accent1" w:themeShade="BF"/>
          <w:sz w:val="32"/>
          <w:szCs w:val="40"/>
        </w:rPr>
      </w:pPr>
    </w:p>
    <w:p w14:paraId="1EFD897A" w14:textId="77777777" w:rsidR="009900D9" w:rsidRDefault="009900D9">
      <w:pPr>
        <w:rPr>
          <w:rFonts w:eastAsiaTheme="majorEastAsia" w:cstheme="majorBidi"/>
          <w:b/>
          <w:color w:val="0F4761" w:themeColor="accent1" w:themeShade="BF"/>
          <w:sz w:val="32"/>
          <w:szCs w:val="40"/>
        </w:rPr>
      </w:pPr>
    </w:p>
    <w:p w14:paraId="451B30D5" w14:textId="77777777" w:rsidR="009900D9" w:rsidRDefault="009900D9">
      <w:pPr>
        <w:rPr>
          <w:rFonts w:eastAsiaTheme="majorEastAsia" w:cstheme="majorBidi"/>
          <w:b/>
          <w:color w:val="0F4761" w:themeColor="accent1" w:themeShade="BF"/>
          <w:sz w:val="32"/>
          <w:szCs w:val="40"/>
        </w:rPr>
      </w:pPr>
    </w:p>
    <w:p w14:paraId="3F9406B0" w14:textId="77777777" w:rsidR="009900D9" w:rsidRDefault="009900D9">
      <w:pPr>
        <w:rPr>
          <w:rFonts w:eastAsiaTheme="majorEastAsia" w:cstheme="majorBidi"/>
          <w:b/>
          <w:color w:val="0F4761" w:themeColor="accent1" w:themeShade="BF"/>
          <w:sz w:val="32"/>
          <w:szCs w:val="40"/>
        </w:rPr>
      </w:pPr>
    </w:p>
    <w:p w14:paraId="25F960E5" w14:textId="77777777" w:rsidR="001D2DB3" w:rsidRDefault="001D2DB3">
      <w:pPr>
        <w:rPr>
          <w:rFonts w:eastAsiaTheme="majorEastAsia" w:cstheme="majorBidi"/>
          <w:b/>
          <w:color w:val="0F4761" w:themeColor="accent1" w:themeShade="BF"/>
          <w:sz w:val="32"/>
          <w:szCs w:val="40"/>
        </w:rPr>
      </w:pPr>
    </w:p>
    <w:p w14:paraId="05FA5DB5" w14:textId="77777777" w:rsidR="001D2DB3" w:rsidRDefault="001D2DB3">
      <w:pPr>
        <w:rPr>
          <w:rFonts w:eastAsiaTheme="majorEastAsia" w:cstheme="majorBidi"/>
          <w:b/>
          <w:color w:val="0F4761" w:themeColor="accent1" w:themeShade="BF"/>
          <w:sz w:val="32"/>
          <w:szCs w:val="40"/>
        </w:rPr>
      </w:pPr>
    </w:p>
    <w:p w14:paraId="6BD0A55C" w14:textId="77777777" w:rsidR="001D2DB3" w:rsidRDefault="001D2DB3">
      <w:pPr>
        <w:rPr>
          <w:rFonts w:eastAsiaTheme="majorEastAsia" w:cstheme="majorBidi"/>
          <w:b/>
          <w:color w:val="0F4761" w:themeColor="accent1" w:themeShade="BF"/>
          <w:sz w:val="32"/>
          <w:szCs w:val="40"/>
        </w:rPr>
      </w:pPr>
    </w:p>
    <w:p w14:paraId="4E0FEA61" w14:textId="6E626EF4" w:rsidR="008E60AA" w:rsidRDefault="008E60AA" w:rsidP="008E60AA">
      <w:pPr>
        <w:pStyle w:val="Heading1"/>
      </w:pPr>
      <w:bookmarkStart w:id="82" w:name="_Toc210597772"/>
      <w:r>
        <w:lastRenderedPageBreak/>
        <w:t>Appendix</w:t>
      </w:r>
      <w:bookmarkEnd w:id="82"/>
    </w:p>
    <w:p w14:paraId="3348101F" w14:textId="18A9CCD4" w:rsidR="009C2E67" w:rsidRPr="009C2E67" w:rsidRDefault="009C2E67" w:rsidP="009C2E67">
      <w:pPr>
        <w:pStyle w:val="Caption"/>
        <w:keepNext/>
        <w:jc w:val="center"/>
        <w:rPr>
          <w:b/>
          <w:bCs/>
          <w:sz w:val="22"/>
          <w:szCs w:val="22"/>
        </w:rPr>
      </w:pPr>
      <w:r w:rsidRPr="009C2E67">
        <w:rPr>
          <w:b/>
          <w:bCs/>
          <w:sz w:val="22"/>
          <w:szCs w:val="22"/>
        </w:rPr>
        <w:t xml:space="preserve">Table </w:t>
      </w:r>
      <w:r w:rsidR="00441240">
        <w:rPr>
          <w:b/>
          <w:bCs/>
          <w:sz w:val="22"/>
          <w:szCs w:val="22"/>
        </w:rPr>
        <w:t>7</w:t>
      </w:r>
      <w:r w:rsidR="003F47F5">
        <w:rPr>
          <w:b/>
          <w:bCs/>
          <w:sz w:val="22"/>
          <w:szCs w:val="22"/>
        </w:rPr>
        <w:t>:</w:t>
      </w:r>
      <w:r w:rsidRPr="009C2E67">
        <w:rPr>
          <w:b/>
          <w:bCs/>
          <w:sz w:val="22"/>
          <w:szCs w:val="22"/>
        </w:rPr>
        <w:t xml:space="preserve"> DeepFake Datasets</w:t>
      </w:r>
    </w:p>
    <w:tbl>
      <w:tblPr>
        <w:tblW w:w="9355" w:type="dxa"/>
        <w:tblLayout w:type="fixed"/>
        <w:tblLook w:val="04A0" w:firstRow="1" w:lastRow="0" w:firstColumn="1" w:lastColumn="0" w:noHBand="0" w:noVBand="1"/>
      </w:tblPr>
      <w:tblGrid>
        <w:gridCol w:w="2695"/>
        <w:gridCol w:w="1710"/>
        <w:gridCol w:w="2515"/>
        <w:gridCol w:w="2435"/>
      </w:tblGrid>
      <w:tr w:rsidR="00824400" w:rsidRPr="00824400" w14:paraId="66393A4C" w14:textId="77777777" w:rsidTr="00824400">
        <w:trPr>
          <w:trHeight w:val="348"/>
        </w:trPr>
        <w:tc>
          <w:tcPr>
            <w:tcW w:w="269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CF31C09"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Name</w:t>
            </w:r>
          </w:p>
        </w:tc>
        <w:tc>
          <w:tcPr>
            <w:tcW w:w="171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58742B5"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Real Photos</w:t>
            </w:r>
          </w:p>
        </w:tc>
        <w:tc>
          <w:tcPr>
            <w:tcW w:w="251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11717DD"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Fake Photos</w:t>
            </w:r>
          </w:p>
        </w:tc>
        <w:tc>
          <w:tcPr>
            <w:tcW w:w="243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DFB214C"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Media Form</w:t>
            </w:r>
          </w:p>
        </w:tc>
      </w:tr>
      <w:tr w:rsidR="00824400" w:rsidRPr="00824400" w14:paraId="63A0FFA8"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C7E5FB5"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DFFD</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72A846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58,703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525977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240,336</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2F9CD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377B9ADD"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27CAD2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ForgeryNet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0C1BF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1,438,201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F9AC32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1,457,861</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3F3D8DF4"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98A93A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BF0E63B" w14:textId="77777777" w:rsidR="00824400" w:rsidRPr="00824400" w:rsidRDefault="00824400" w:rsidP="00824400">
            <w:pPr>
              <w:spacing w:after="0" w:line="240" w:lineRule="auto"/>
              <w:jc w:val="center"/>
              <w:rPr>
                <w:rFonts w:eastAsia="Times New Roman" w:cs="Times New Roman"/>
                <w:color w:val="467886"/>
                <w:kern w:val="0"/>
                <w:szCs w:val="22"/>
                <w:u w:val="single"/>
                <w14:ligatures w14:val="none"/>
              </w:rPr>
            </w:pPr>
            <w:hyperlink r:id="rId25" w:history="1">
              <w:r w:rsidRPr="00824400">
                <w:rPr>
                  <w:rFonts w:eastAsia="Times New Roman" w:cs="Times New Roman"/>
                  <w:color w:val="467886"/>
                  <w:kern w:val="0"/>
                  <w:szCs w:val="22"/>
                  <w:u w:val="single"/>
                  <w14:ligatures w14:val="none"/>
                </w:rPr>
                <w:t>Generated Photos</w:t>
              </w:r>
            </w:hyperlink>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3BD26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A687DB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10,000</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5AA83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C7E1DA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44E9D7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CelebA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6FCDD5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DC422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202,599</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185A551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4EBA91D"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D447D8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FaceForensics</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78FEF5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7DECED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500,000 frames containing faces from 1004 videos</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B1613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 Frames</w:t>
            </w:r>
          </w:p>
        </w:tc>
      </w:tr>
      <w:tr w:rsidR="00824400" w:rsidRPr="00824400" w14:paraId="4C308CF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6FC39C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Celeb-DF</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5686C1"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590 original videos</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87C67F7"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5639 corresponding DeepFake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7AD3E0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6EC2C01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9BFEF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OpenForensics: Multi-Face Forgery Detection And Segmentation In-The-Wild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49269B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45473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FEF16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70325</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48D290" w14:textId="0AB41329" w:rsidR="00824400" w:rsidRPr="00824400" w:rsidRDefault="009C2E67"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CA3F0C3"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40503435"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Deepfake Detection Challenge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EFA6D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7E0CB9F"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100,000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55F03EB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523DB509"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8585EB4"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Flickr-Faces-HQ</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135EE9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70,000</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0EF0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12C0EB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AA81624"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2456EE5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Deepfake Synthetic-20K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0251C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2090948"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20K synthetically generated face images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FB5C08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232F6480" w14:textId="77777777" w:rsidTr="00824400">
        <w:trPr>
          <w:trHeight w:val="954"/>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666348"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Individualized Deepfake Detection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FB92E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23k authentic</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3F884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22k deepfake</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BD60D"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5B5D819B"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noWrap/>
            <w:vAlign w:val="center"/>
            <w:hideMark/>
          </w:tcPr>
          <w:p w14:paraId="6C2F49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xml:space="preserve">UADFV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D2A877A"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515" w:type="dxa"/>
            <w:tcBorders>
              <w:top w:val="single" w:sz="4" w:space="0" w:color="auto"/>
              <w:left w:val="single" w:sz="4" w:space="0" w:color="auto"/>
              <w:bottom w:val="single" w:sz="4" w:space="0" w:color="auto"/>
              <w:right w:val="single" w:sz="4" w:space="0" w:color="auto"/>
            </w:tcBorders>
            <w:noWrap/>
            <w:vAlign w:val="center"/>
            <w:hideMark/>
          </w:tcPr>
          <w:p w14:paraId="139C497C"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6DBBDE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bl>
    <w:p w14:paraId="1B375688" w14:textId="77777777" w:rsidR="00441240" w:rsidRDefault="00441240" w:rsidP="00441240"/>
    <w:p w14:paraId="7452241B" w14:textId="023A8CC7" w:rsidR="005F3FAF" w:rsidRPr="00441240" w:rsidRDefault="00B20456" w:rsidP="00441240">
      <w:pPr>
        <w:pStyle w:val="Heading2"/>
        <w:rPr>
          <w:sz w:val="32"/>
          <w:szCs w:val="40"/>
        </w:rPr>
      </w:pPr>
      <w:bookmarkStart w:id="83" w:name="_Toc210597773"/>
      <w:r>
        <w:t>Abbreviations</w:t>
      </w:r>
      <w:r w:rsidR="00AD6B97">
        <w:t xml:space="preserve"> Used</w:t>
      </w:r>
      <w:bookmarkEnd w:id="83"/>
    </w:p>
    <w:p w14:paraId="74B30480" w14:textId="2FC7F97C" w:rsidR="005F3FAF" w:rsidRDefault="005F3FAF" w:rsidP="005F3FAF">
      <w:pPr>
        <w:pStyle w:val="ListParagraph"/>
        <w:numPr>
          <w:ilvl w:val="1"/>
          <w:numId w:val="3"/>
        </w:numPr>
      </w:pPr>
      <w:r>
        <w:t xml:space="preserve">Machine Learning </w:t>
      </w:r>
      <w:r w:rsidR="007B1923">
        <w:t>(ML)</w:t>
      </w:r>
    </w:p>
    <w:p w14:paraId="424E6081" w14:textId="18DFA082" w:rsidR="005F3FAF" w:rsidRDefault="005F3FAF" w:rsidP="005F3FAF">
      <w:pPr>
        <w:pStyle w:val="ListParagraph"/>
        <w:numPr>
          <w:ilvl w:val="1"/>
          <w:numId w:val="3"/>
        </w:numPr>
      </w:pPr>
      <w:r>
        <w:t xml:space="preserve">Deep Learning </w:t>
      </w:r>
      <w:r w:rsidR="007B1923">
        <w:t>(DL)</w:t>
      </w:r>
    </w:p>
    <w:p w14:paraId="799BFF01" w14:textId="2A711C57" w:rsidR="005F3FAF" w:rsidRDefault="007B1923" w:rsidP="005F3FAF">
      <w:pPr>
        <w:pStyle w:val="ListParagraph"/>
        <w:numPr>
          <w:ilvl w:val="1"/>
          <w:numId w:val="3"/>
        </w:numPr>
      </w:pPr>
      <w:r>
        <w:t>General Adversarial Network (GAN)</w:t>
      </w:r>
    </w:p>
    <w:p w14:paraId="5AF19EFB" w14:textId="50404FDB" w:rsidR="005F3FAF" w:rsidRDefault="007B1923" w:rsidP="005F3FAF">
      <w:pPr>
        <w:pStyle w:val="ListParagraph"/>
        <w:numPr>
          <w:ilvl w:val="1"/>
          <w:numId w:val="3"/>
        </w:numPr>
      </w:pPr>
      <w:r>
        <w:t>Convolutional Neural Network (</w:t>
      </w:r>
      <w:r w:rsidR="005F3FAF">
        <w:t>CNN</w:t>
      </w:r>
      <w:r>
        <w:t>)</w:t>
      </w:r>
    </w:p>
    <w:p w14:paraId="7DFAA64F" w14:textId="716858E5" w:rsidR="00243CA3" w:rsidRPr="007037D7" w:rsidRDefault="007037D7" w:rsidP="007037D7">
      <w:pPr>
        <w:pStyle w:val="ListParagraph"/>
        <w:numPr>
          <w:ilvl w:val="1"/>
          <w:numId w:val="3"/>
        </w:numPr>
      </w:pPr>
      <w:r>
        <w:rPr>
          <w:rFonts w:eastAsia="Times New Roman" w:cs="Times New Roman"/>
          <w:color w:val="000000"/>
          <w:kern w:val="0"/>
          <w:szCs w:val="22"/>
          <w14:ligatures w14:val="none"/>
        </w:rPr>
        <w:t>U</w:t>
      </w:r>
      <w:r w:rsidR="00E03CFC" w:rsidRPr="007037D7">
        <w:rPr>
          <w:rFonts w:eastAsia="Times New Roman" w:cs="Times New Roman"/>
          <w:color w:val="000000"/>
          <w:kern w:val="0"/>
          <w:szCs w:val="22"/>
          <w14:ligatures w14:val="none"/>
        </w:rPr>
        <w:t xml:space="preserve">ser interface (UI) </w:t>
      </w:r>
    </w:p>
    <w:p w14:paraId="6C7B983F" w14:textId="77777777" w:rsidR="002C234F" w:rsidRDefault="002C234F">
      <w:pPr>
        <w:rPr>
          <w:rFonts w:eastAsiaTheme="majorEastAsia" w:cstheme="majorBidi"/>
          <w:b/>
          <w:color w:val="0F4761" w:themeColor="accent1" w:themeShade="BF"/>
          <w:sz w:val="32"/>
          <w:szCs w:val="40"/>
        </w:rPr>
      </w:pPr>
      <w:r>
        <w:br w:type="page"/>
      </w:r>
    </w:p>
    <w:p w14:paraId="09BC1E77" w14:textId="33CD77D9" w:rsidR="0096626D" w:rsidRPr="00D60215" w:rsidRDefault="009C2E67" w:rsidP="0096626D">
      <w:pPr>
        <w:pStyle w:val="Heading1"/>
      </w:pPr>
      <w:bookmarkStart w:id="84" w:name="_Toc210597774"/>
      <w:r w:rsidRPr="00D60215">
        <w:lastRenderedPageBreak/>
        <w:t>Citations</w:t>
      </w:r>
      <w:bookmarkEnd w:id="84"/>
    </w:p>
    <w:p w14:paraId="3A2E3357" w14:textId="77777777" w:rsidR="006906E9"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F. Juefei-Xu, R. Wang, Y. Huang, Q. Guo, L. Ma, and Y. Liu, “Countering Malicious DeepFakes: Survey, Battleground, and Horizon,” </w:t>
      </w:r>
      <w:r w:rsidRPr="00D60215">
        <w:rPr>
          <w:rFonts w:eastAsia="Times New Roman" w:cs="Times New Roman"/>
          <w:i/>
          <w:iCs/>
          <w:kern w:val="0"/>
          <w:szCs w:val="22"/>
          <w14:ligatures w14:val="none"/>
        </w:rPr>
        <w:t>arXiv.org</w:t>
      </w:r>
      <w:r w:rsidRPr="00D60215">
        <w:rPr>
          <w:rFonts w:eastAsia="Times New Roman" w:cs="Times New Roman"/>
          <w:kern w:val="0"/>
          <w:szCs w:val="22"/>
          <w14:ligatures w14:val="none"/>
        </w:rPr>
        <w:t>, 2021. https://arxiv.org/abs/2103.00218</w:t>
      </w:r>
    </w:p>
    <w:p w14:paraId="6CAE3F06" w14:textId="77777777" w:rsidR="006906E9"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Tenali Anusha and A. Srinagesh, “Deepfake Video Detection: A Comprehensive Survey of Advanced Machine Learning and Deep Learning Techniques to Combat Synthetic Video Manipulation,” </w:t>
      </w:r>
      <w:r w:rsidRPr="00D60215">
        <w:rPr>
          <w:rFonts w:eastAsia="Times New Roman" w:cs="Times New Roman"/>
          <w:i/>
          <w:iCs/>
          <w:kern w:val="0"/>
          <w:szCs w:val="22"/>
          <w14:ligatures w14:val="none"/>
        </w:rPr>
        <w:t>IEEE Xplore</w:t>
      </w:r>
      <w:r w:rsidRPr="00D60215">
        <w:rPr>
          <w:rFonts w:eastAsia="Times New Roman" w:cs="Times New Roman"/>
          <w:kern w:val="0"/>
          <w:szCs w:val="22"/>
          <w14:ligatures w14:val="none"/>
        </w:rPr>
        <w:t>, pp. 1033–1041, Jan. 2025, doi: https://doi.org/10.1109/icmsci62561.2025.10894187.</w:t>
      </w:r>
    </w:p>
    <w:p w14:paraId="1C1510E5" w14:textId="77777777" w:rsidR="007037D7"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F.-A. Croitoru </w:t>
      </w:r>
      <w:r w:rsidRPr="00D60215">
        <w:rPr>
          <w:rFonts w:eastAsia="Times New Roman" w:cs="Times New Roman"/>
          <w:i/>
          <w:iCs/>
          <w:kern w:val="0"/>
          <w:szCs w:val="22"/>
          <w14:ligatures w14:val="none"/>
        </w:rPr>
        <w:t>et al.</w:t>
      </w:r>
      <w:r w:rsidRPr="00D60215">
        <w:rPr>
          <w:rFonts w:eastAsia="Times New Roman" w:cs="Times New Roman"/>
          <w:kern w:val="0"/>
          <w:szCs w:val="22"/>
          <w14:ligatures w14:val="none"/>
        </w:rPr>
        <w:t xml:space="preserve">, “Deepfake Media Generation and Detection in the Generative AI Era: A Survey and Outlook,” </w:t>
      </w:r>
      <w:r w:rsidRPr="00D60215">
        <w:rPr>
          <w:rFonts w:eastAsia="Times New Roman" w:cs="Times New Roman"/>
          <w:i/>
          <w:iCs/>
          <w:kern w:val="0"/>
          <w:szCs w:val="22"/>
          <w14:ligatures w14:val="none"/>
        </w:rPr>
        <w:t>Arxiv.org</w:t>
      </w:r>
      <w:r w:rsidRPr="00D60215">
        <w:rPr>
          <w:rFonts w:eastAsia="Times New Roman" w:cs="Times New Roman"/>
          <w:kern w:val="0"/>
          <w:szCs w:val="22"/>
          <w14:ligatures w14:val="none"/>
        </w:rPr>
        <w:t>, 2024. https://arxiv.org/html/2411.19537 (accessed Aug. 31, 2025).</w:t>
      </w:r>
    </w:p>
    <w:p w14:paraId="76465B25" w14:textId="77777777" w:rsidR="007037D7"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D. Gamage, P. Ghasiya, V. Bonagiri, M. Whiting, and K. Sasahara, “Are Deepfakes Concerning? Analyzing Conversations of Deepfakes on Reddit and Exploring Societal Implications,” </w:t>
      </w:r>
      <w:r w:rsidRPr="00D60215">
        <w:rPr>
          <w:rFonts w:eastAsia="Times New Roman" w:cs="Times New Roman"/>
          <w:i/>
          <w:iCs/>
          <w:kern w:val="0"/>
          <w:szCs w:val="22"/>
          <w14:ligatures w14:val="none"/>
        </w:rPr>
        <w:t>Are Deepfakes Concerning? Analyzing Conversations of Deepfakes on Reddit and Exploring Societal Implications</w:t>
      </w:r>
      <w:r w:rsidRPr="00D60215">
        <w:rPr>
          <w:rFonts w:eastAsia="Times New Roman" w:cs="Times New Roman"/>
          <w:kern w:val="0"/>
          <w:szCs w:val="22"/>
          <w14:ligatures w14:val="none"/>
        </w:rPr>
        <w:t>, 2022, doi: https://doi.org/10.1145/3491102.3517446.</w:t>
      </w:r>
    </w:p>
    <w:p w14:paraId="11BEFADA" w14:textId="3E1CB246" w:rsidR="007037D7"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T. Say, M. Alkan, and A. Kocak, “Advancing GAN Deepfake Detection: Mixed Datasets and Comprehensive Artifact Analysis,” </w:t>
      </w:r>
      <w:r w:rsidRPr="00D60215">
        <w:rPr>
          <w:rFonts w:eastAsia="Times New Roman" w:cs="Times New Roman"/>
          <w:i/>
          <w:iCs/>
          <w:kern w:val="0"/>
          <w:szCs w:val="22"/>
          <w14:ligatures w14:val="none"/>
        </w:rPr>
        <w:t>Applied Sciences</w:t>
      </w:r>
      <w:r w:rsidRPr="00D60215">
        <w:rPr>
          <w:rFonts w:eastAsia="Times New Roman" w:cs="Times New Roman"/>
          <w:kern w:val="0"/>
          <w:szCs w:val="22"/>
          <w14:ligatures w14:val="none"/>
        </w:rPr>
        <w:t>, vol. 15, no. 2, pp. 923–923, Jan. 2025, doi: https://doi.org/10.3390/app15020923.</w:t>
      </w:r>
      <w:r w:rsidR="006F00C2" w:rsidRPr="00D60215">
        <w:rPr>
          <w:rFonts w:eastAsia="Times New Roman" w:cs="Times New Roman"/>
          <w:kern w:val="0"/>
          <w:szCs w:val="22"/>
          <w14:ligatures w14:val="none"/>
        </w:rPr>
        <w:tab/>
      </w:r>
    </w:p>
    <w:p w14:paraId="085949B6" w14:textId="77777777" w:rsidR="007037D7"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A. Dehghani and H. Saberi, “Generating and Detecting Various Types of Fake Image and Audio Content: A Review of Modern Deep Learning Technologies and Tools,” </w:t>
      </w:r>
      <w:r w:rsidRPr="00D60215">
        <w:rPr>
          <w:rFonts w:eastAsia="Times New Roman" w:cs="Times New Roman"/>
          <w:i/>
          <w:iCs/>
          <w:kern w:val="0"/>
          <w:szCs w:val="22"/>
          <w14:ligatures w14:val="none"/>
        </w:rPr>
        <w:t>arXiv.org</w:t>
      </w:r>
      <w:r w:rsidRPr="00D60215">
        <w:rPr>
          <w:rFonts w:eastAsia="Times New Roman" w:cs="Times New Roman"/>
          <w:kern w:val="0"/>
          <w:szCs w:val="22"/>
          <w14:ligatures w14:val="none"/>
        </w:rPr>
        <w:t>, 2025. https://arxiv.org/abs/2501.06227</w:t>
      </w:r>
    </w:p>
    <w:p w14:paraId="48FA00E2" w14:textId="77777777" w:rsidR="007037D7" w:rsidRPr="00D60215" w:rsidRDefault="002311F5" w:rsidP="00E41FFE">
      <w:pPr>
        <w:pStyle w:val="ListParagraph"/>
        <w:numPr>
          <w:ilvl w:val="0"/>
          <w:numId w:val="6"/>
        </w:numPr>
        <w:jc w:val="both"/>
        <w:rPr>
          <w:szCs w:val="22"/>
        </w:rPr>
      </w:pPr>
      <w:r w:rsidRPr="00D60215">
        <w:rPr>
          <w:rFonts w:eastAsia="Times New Roman" w:cs="Times New Roman"/>
          <w:kern w:val="0"/>
          <w:szCs w:val="22"/>
          <w14:ligatures w14:val="none"/>
        </w:rPr>
        <w:t xml:space="preserve">National Security Agency, “NSA, U.S. Federal Agencies Advise on Deepfake Threats,” </w:t>
      </w:r>
      <w:r w:rsidRPr="00D60215">
        <w:rPr>
          <w:rFonts w:eastAsia="Times New Roman" w:cs="Times New Roman"/>
          <w:i/>
          <w:iCs/>
          <w:kern w:val="0"/>
          <w:szCs w:val="22"/>
          <w14:ligatures w14:val="none"/>
        </w:rPr>
        <w:t>National Security Agency/Central Security Service</w:t>
      </w:r>
      <w:r w:rsidRPr="00D60215">
        <w:rPr>
          <w:rFonts w:eastAsia="Times New Roman" w:cs="Times New Roman"/>
          <w:kern w:val="0"/>
          <w:szCs w:val="22"/>
          <w14:ligatures w14:val="none"/>
        </w:rPr>
        <w:t>, Sep. 12, 2023. https://www.nsa.gov/Press-Room/Press-Releases-Statements/Press-Release-View/Article/3523329/nsa-us-federal-agencies-advise-on-deepfake-threats/ (accessed Aug. 31, 2025).</w:t>
      </w:r>
    </w:p>
    <w:p w14:paraId="03F86A8B" w14:textId="47D9F304" w:rsidR="002311F5" w:rsidRPr="00D60215" w:rsidRDefault="002311F5" w:rsidP="00E41FFE">
      <w:pPr>
        <w:pStyle w:val="ListParagraph"/>
        <w:numPr>
          <w:ilvl w:val="0"/>
          <w:numId w:val="6"/>
        </w:numPr>
        <w:jc w:val="both"/>
        <w:rPr>
          <w:color w:val="000000" w:themeColor="text1"/>
          <w:szCs w:val="22"/>
        </w:rPr>
      </w:pPr>
      <w:r w:rsidRPr="00D60215">
        <w:rPr>
          <w:rFonts w:eastAsia="Times New Roman" w:cs="Times New Roman"/>
          <w:kern w:val="0"/>
          <w:szCs w:val="22"/>
          <w14:ligatures w14:val="none"/>
        </w:rPr>
        <w:t xml:space="preserve">J. SHAPIRO, </w:t>
      </w:r>
      <w:r w:rsidRPr="00D60215">
        <w:rPr>
          <w:rFonts w:eastAsia="Times New Roman" w:cs="Times New Roman"/>
          <w:i/>
          <w:iCs/>
          <w:kern w:val="0"/>
          <w:szCs w:val="22"/>
          <w14:ligatures w14:val="none"/>
        </w:rPr>
        <w:t>Act No. 35</w:t>
      </w:r>
      <w:r w:rsidRPr="00D60215">
        <w:rPr>
          <w:rFonts w:eastAsia="Times New Roman" w:cs="Times New Roman"/>
          <w:kern w:val="0"/>
          <w:szCs w:val="22"/>
          <w14:ligatures w14:val="none"/>
        </w:rPr>
        <w:t>. 2025. Available:</w:t>
      </w:r>
      <w:r w:rsidR="007037D7" w:rsidRPr="00D60215">
        <w:rPr>
          <w:rFonts w:eastAsia="Times New Roman" w:cs="Times New Roman"/>
          <w:kern w:val="0"/>
          <w:szCs w:val="22"/>
          <w14:ligatures w14:val="none"/>
        </w:rPr>
        <w:t xml:space="preserve"> </w:t>
      </w:r>
      <w:r w:rsidRPr="00D60215">
        <w:rPr>
          <w:rFonts w:eastAsia="Times New Roman" w:cs="Times New Roman"/>
          <w:kern w:val="0"/>
          <w:szCs w:val="22"/>
          <w14:ligatures w14:val="none"/>
        </w:rPr>
        <w:t>https://www.palegis.us</w:t>
      </w:r>
      <w:r w:rsidRPr="00D60215">
        <w:rPr>
          <w:rFonts w:eastAsia="Times New Roman" w:cs="Times New Roman"/>
          <w:color w:val="000000" w:themeColor="text1"/>
          <w:kern w:val="0"/>
          <w:szCs w:val="22"/>
          <w14:ligatures w14:val="none"/>
        </w:rPr>
        <w:t>/statutes/unconsolidated/law-information?sessYr=2025&amp;sessInd=0&amp;actNum=35</w:t>
      </w:r>
    </w:p>
    <w:p w14:paraId="1DA25D1C" w14:textId="77777777" w:rsidR="007037D7" w:rsidRPr="00D60215" w:rsidRDefault="002311F5" w:rsidP="00E41FFE">
      <w:pPr>
        <w:pStyle w:val="ListParagraph"/>
        <w:numPr>
          <w:ilvl w:val="0"/>
          <w:numId w:val="6"/>
        </w:numPr>
        <w:jc w:val="both"/>
        <w:rPr>
          <w:color w:val="000000" w:themeColor="text1"/>
          <w:szCs w:val="22"/>
        </w:rPr>
      </w:pPr>
      <w:r w:rsidRPr="00D60215">
        <w:rPr>
          <w:rFonts w:eastAsia="Times New Roman" w:cs="Times New Roman"/>
          <w:color w:val="000000" w:themeColor="text1"/>
          <w:kern w:val="0"/>
          <w:szCs w:val="22"/>
          <w14:ligatures w14:val="none"/>
        </w:rPr>
        <w:t xml:space="preserve">H. Song, S. Huang, Y. Dong, and W.-W. Tu, “Robustness and Generalizability of Deepfake Detection: A Study with Diffusion Models,” </w:t>
      </w:r>
      <w:r w:rsidRPr="00D60215">
        <w:rPr>
          <w:rFonts w:eastAsia="Times New Roman" w:cs="Times New Roman"/>
          <w:i/>
          <w:iCs/>
          <w:color w:val="000000" w:themeColor="text1"/>
          <w:kern w:val="0"/>
          <w:szCs w:val="22"/>
          <w14:ligatures w14:val="none"/>
        </w:rPr>
        <w:t>arXiv.org</w:t>
      </w:r>
      <w:r w:rsidRPr="00D60215">
        <w:rPr>
          <w:rFonts w:eastAsia="Times New Roman" w:cs="Times New Roman"/>
          <w:color w:val="000000" w:themeColor="text1"/>
          <w:kern w:val="0"/>
          <w:szCs w:val="22"/>
          <w14:ligatures w14:val="none"/>
        </w:rPr>
        <w:t>, 2023. https://arxiv.org/abs/2309.02218</w:t>
      </w:r>
    </w:p>
    <w:p w14:paraId="318C2F32" w14:textId="77777777" w:rsidR="007037D7" w:rsidRPr="00D60215" w:rsidRDefault="002311F5" w:rsidP="00E41FFE">
      <w:pPr>
        <w:pStyle w:val="ListParagraph"/>
        <w:numPr>
          <w:ilvl w:val="0"/>
          <w:numId w:val="6"/>
        </w:numPr>
        <w:jc w:val="both"/>
        <w:rPr>
          <w:color w:val="000000" w:themeColor="text1"/>
          <w:szCs w:val="22"/>
        </w:rPr>
      </w:pPr>
      <w:r w:rsidRPr="00D60215">
        <w:rPr>
          <w:rFonts w:eastAsia="Times New Roman" w:cs="Times New Roman"/>
          <w:color w:val="000000" w:themeColor="text1"/>
          <w:kern w:val="0"/>
          <w:szCs w:val="22"/>
          <w14:ligatures w14:val="none"/>
        </w:rPr>
        <w:t xml:space="preserve">S. M. Qureshi, A. Saeed, S. H. Almotiri, F. Ahmad, and M. A. Al Ghamdi, “Deepfake forensics: a survey of digital forensic methods for multimodal deepfake identification on social media,” </w:t>
      </w:r>
      <w:r w:rsidRPr="00D60215">
        <w:rPr>
          <w:rFonts w:eastAsia="Times New Roman" w:cs="Times New Roman"/>
          <w:i/>
          <w:iCs/>
          <w:color w:val="000000" w:themeColor="text1"/>
          <w:kern w:val="0"/>
          <w:szCs w:val="22"/>
          <w14:ligatures w14:val="none"/>
        </w:rPr>
        <w:t>PeerJ Computer Science</w:t>
      </w:r>
      <w:r w:rsidRPr="00D60215">
        <w:rPr>
          <w:rFonts w:eastAsia="Times New Roman" w:cs="Times New Roman"/>
          <w:color w:val="000000" w:themeColor="text1"/>
          <w:kern w:val="0"/>
          <w:szCs w:val="22"/>
          <w14:ligatures w14:val="none"/>
        </w:rPr>
        <w:t>, vol. 10, p. e2037, May 2024, doi: https://doi.org/10.7717/peerj-cs.2037.</w:t>
      </w:r>
    </w:p>
    <w:p w14:paraId="4E5E0A5C" w14:textId="77777777" w:rsidR="007037D7"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C. Bhattacharyya, H. Wang, F. Zhang, S. Kim, and X. Zhu, “Diffusion Deepfake,” </w:t>
      </w:r>
      <w:r w:rsidRPr="00D60215">
        <w:rPr>
          <w:rFonts w:eastAsia="Times New Roman" w:cs="Times New Roman"/>
          <w:i/>
          <w:iCs/>
          <w:color w:val="000000" w:themeColor="text1"/>
          <w:kern w:val="0"/>
          <w:szCs w:val="22"/>
          <w14:ligatures w14:val="none"/>
        </w:rPr>
        <w:t>arXiv.org</w:t>
      </w:r>
      <w:r w:rsidRPr="00D60215">
        <w:rPr>
          <w:rFonts w:eastAsia="Times New Roman" w:cs="Times New Roman"/>
          <w:color w:val="000000" w:themeColor="text1"/>
          <w:kern w:val="0"/>
          <w:szCs w:val="22"/>
          <w14:ligatures w14:val="none"/>
        </w:rPr>
        <w:t>, 2024. https://arxiv.org/abs/2404.01579 (accessed Aug. 31, 2025).</w:t>
      </w:r>
    </w:p>
    <w:p w14:paraId="138F1DE4" w14:textId="77777777" w:rsidR="007037D7"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lastRenderedPageBreak/>
        <w:t xml:space="preserve">U. R. Acharya, Y. Zhang, J. Wang, and W. Ding, “Convolutional Neural Network - an overview | ScienceDirect Topics,” </w:t>
      </w:r>
      <w:r w:rsidRPr="00D60215">
        <w:rPr>
          <w:rFonts w:eastAsia="Times New Roman" w:cs="Times New Roman"/>
          <w:i/>
          <w:iCs/>
          <w:color w:val="000000" w:themeColor="text1"/>
          <w:kern w:val="0"/>
          <w:szCs w:val="22"/>
          <w14:ligatures w14:val="none"/>
        </w:rPr>
        <w:t>www.sciencedirect.com</w:t>
      </w:r>
      <w:r w:rsidRPr="00D60215">
        <w:rPr>
          <w:rFonts w:eastAsia="Times New Roman" w:cs="Times New Roman"/>
          <w:color w:val="000000" w:themeColor="text1"/>
          <w:kern w:val="0"/>
          <w:szCs w:val="22"/>
          <w14:ligatures w14:val="none"/>
        </w:rPr>
        <w:t>. https://www.sciencedirect.com/topics/engineering/convolutional-neural-network</w:t>
      </w:r>
    </w:p>
    <w:p w14:paraId="7BA9BA13" w14:textId="77777777" w:rsidR="007037D7"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Google PAIR, “People + AI Guidebook,” </w:t>
      </w:r>
      <w:r w:rsidRPr="00D60215">
        <w:rPr>
          <w:rFonts w:eastAsia="Times New Roman" w:cs="Times New Roman"/>
          <w:i/>
          <w:iCs/>
          <w:color w:val="000000" w:themeColor="text1"/>
          <w:kern w:val="0"/>
          <w:szCs w:val="22"/>
          <w14:ligatures w14:val="none"/>
        </w:rPr>
        <w:t>Withgoogle.com</w:t>
      </w:r>
      <w:r w:rsidRPr="00D60215">
        <w:rPr>
          <w:rFonts w:eastAsia="Times New Roman" w:cs="Times New Roman"/>
          <w:color w:val="000000" w:themeColor="text1"/>
          <w:kern w:val="0"/>
          <w:szCs w:val="22"/>
          <w14:ligatures w14:val="none"/>
        </w:rPr>
        <w:t>, 2017. https://pair.withgoogle.com/chapter/explainability-trust/</w:t>
      </w:r>
    </w:p>
    <w:p w14:paraId="086E60E3" w14:textId="77777777" w:rsidR="007037D7"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A. Rajesh, S. Tiwari, Vivek Gotecha, and N. Y. Kapadnis, “Deepfake Detection using CNN,” </w:t>
      </w:r>
      <w:r w:rsidRPr="00D60215">
        <w:rPr>
          <w:rFonts w:eastAsia="Times New Roman" w:cs="Times New Roman"/>
          <w:i/>
          <w:iCs/>
          <w:color w:val="000000" w:themeColor="text1"/>
          <w:kern w:val="0"/>
          <w:szCs w:val="22"/>
          <w14:ligatures w14:val="none"/>
        </w:rPr>
        <w:t>ResearchGate</w:t>
      </w:r>
      <w:r w:rsidRPr="00D60215">
        <w:rPr>
          <w:rFonts w:eastAsia="Times New Roman" w:cs="Times New Roman"/>
          <w:color w:val="000000" w:themeColor="text1"/>
          <w:kern w:val="0"/>
          <w:szCs w:val="22"/>
          <w14:ligatures w14:val="none"/>
        </w:rPr>
        <w:t>, Mar. 2024. https://www.researchgate.net/publication/378609583_Deepfake_Detection_using_CNN</w:t>
      </w:r>
    </w:p>
    <w:p w14:paraId="7BE345C3" w14:textId="77777777" w:rsidR="007037D7"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J. Laffier and A. Rehman, “Deepfakes and Harm to Women,” </w:t>
      </w:r>
      <w:r w:rsidRPr="00D60215">
        <w:rPr>
          <w:rFonts w:eastAsia="Times New Roman" w:cs="Times New Roman"/>
          <w:i/>
          <w:iCs/>
          <w:color w:val="000000" w:themeColor="text1"/>
          <w:kern w:val="0"/>
          <w:szCs w:val="22"/>
          <w14:ligatures w14:val="none"/>
        </w:rPr>
        <w:t>Journal of Digital Life and Learning</w:t>
      </w:r>
      <w:r w:rsidRPr="00D60215">
        <w:rPr>
          <w:rFonts w:eastAsia="Times New Roman" w:cs="Times New Roman"/>
          <w:color w:val="000000" w:themeColor="text1"/>
          <w:kern w:val="0"/>
          <w:szCs w:val="22"/>
          <w14:ligatures w14:val="none"/>
        </w:rPr>
        <w:t>, vol. 3, no. 1, pp. 1–21, Jun. 2023, doi: https://doi.org/10.51357/jdll.v3i1.218.</w:t>
      </w:r>
    </w:p>
    <w:p w14:paraId="5D8E26A8" w14:textId="66300B20" w:rsidR="00315003" w:rsidRPr="00D60215"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S. Ahmed, M. Masood, A. Wei, and K. Ichikawa, “False failures, real distrust: the impact of an infrastructure failure deepfake on government trust,” </w:t>
      </w:r>
      <w:r w:rsidRPr="00D60215">
        <w:rPr>
          <w:rFonts w:eastAsia="Times New Roman" w:cs="Times New Roman"/>
          <w:i/>
          <w:iCs/>
          <w:color w:val="000000" w:themeColor="text1"/>
          <w:kern w:val="0"/>
          <w:szCs w:val="22"/>
          <w14:ligatures w14:val="none"/>
        </w:rPr>
        <w:t>Frontiers in Psychology</w:t>
      </w:r>
      <w:r w:rsidRPr="00D60215">
        <w:rPr>
          <w:rFonts w:eastAsia="Times New Roman" w:cs="Times New Roman"/>
          <w:color w:val="000000" w:themeColor="text1"/>
          <w:kern w:val="0"/>
          <w:szCs w:val="22"/>
          <w14:ligatures w14:val="none"/>
        </w:rPr>
        <w:t xml:space="preserve">, vol. 16, May 2025, doi: </w:t>
      </w:r>
      <w:hyperlink r:id="rId26" w:history="1">
        <w:r w:rsidR="00345309" w:rsidRPr="00D60215">
          <w:rPr>
            <w:rStyle w:val="Hyperlink"/>
            <w:rFonts w:eastAsia="Times New Roman" w:cs="Times New Roman"/>
            <w:color w:val="000000" w:themeColor="text1"/>
            <w:kern w:val="0"/>
            <w:szCs w:val="22"/>
            <w14:ligatures w14:val="none"/>
          </w:rPr>
          <w:t>https://doi.org/10.3389/fpsyg.2025.1574840</w:t>
        </w:r>
      </w:hyperlink>
      <w:r w:rsidRPr="00D60215">
        <w:rPr>
          <w:rFonts w:eastAsia="Times New Roman" w:cs="Times New Roman"/>
          <w:color w:val="000000" w:themeColor="text1"/>
          <w:kern w:val="0"/>
          <w:szCs w:val="22"/>
          <w14:ligatures w14:val="none"/>
        </w:rPr>
        <w:t>.</w:t>
      </w:r>
    </w:p>
    <w:p w14:paraId="635BEFA2" w14:textId="7A77FA31" w:rsidR="00C96C2E" w:rsidRPr="00D60215" w:rsidRDefault="00C96C2E" w:rsidP="00E41FFE">
      <w:pPr>
        <w:pStyle w:val="ListParagraph"/>
        <w:numPr>
          <w:ilvl w:val="0"/>
          <w:numId w:val="6"/>
        </w:numPr>
        <w:jc w:val="both"/>
        <w:rPr>
          <w:rFonts w:eastAsia="Times New Roman" w:cs="Times New Roman"/>
          <w:color w:val="000000" w:themeColor="text1"/>
          <w:kern w:val="0"/>
          <w:szCs w:val="22"/>
          <w14:ligatures w14:val="none"/>
        </w:rPr>
      </w:pPr>
      <w:r w:rsidRPr="00D60215">
        <w:rPr>
          <w:color w:val="000000" w:themeColor="text1"/>
          <w:szCs w:val="22"/>
          <w:lang w:val="fr-FR"/>
        </w:rPr>
        <w:t xml:space="preserve">Chai, L., Bau, D., Lim, SN., Isola, P. (2020). </w:t>
      </w:r>
      <w:r w:rsidRPr="00D60215">
        <w:rPr>
          <w:color w:val="000000" w:themeColor="text1"/>
          <w:szCs w:val="22"/>
        </w:rPr>
        <w:t xml:space="preserve">What Makes Fake Images Detectable? Understanding Properties that Generalize. In: </w:t>
      </w:r>
      <w:proofErr w:type="spellStart"/>
      <w:r w:rsidRPr="00D60215">
        <w:rPr>
          <w:color w:val="000000" w:themeColor="text1"/>
          <w:szCs w:val="22"/>
        </w:rPr>
        <w:t>Vedaldi</w:t>
      </w:r>
      <w:proofErr w:type="spellEnd"/>
      <w:r w:rsidRPr="00D60215">
        <w:rPr>
          <w:color w:val="000000" w:themeColor="text1"/>
          <w:szCs w:val="22"/>
        </w:rPr>
        <w:t xml:space="preserve">, A., Bischof, H., Brox, T., Frahm, JM. (eds) Computer Vision – ECCV 2020. ECCV 2020. Lecture Notes in Computer Science(), vol 12371. Springer, Cham. </w:t>
      </w:r>
      <w:hyperlink r:id="rId27">
        <w:r w:rsidRPr="00D60215">
          <w:rPr>
            <w:rStyle w:val="Hyperlink"/>
            <w:color w:val="000000" w:themeColor="text1"/>
            <w:szCs w:val="22"/>
          </w:rPr>
          <w:t>https://doi.org/10.1007/978-3-030-58574-7_7</w:t>
        </w:r>
      </w:hyperlink>
    </w:p>
    <w:p w14:paraId="3A5C239B" w14:textId="5B6E273E" w:rsidR="00D938B7" w:rsidRPr="00D60215" w:rsidRDefault="00D938B7"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Google, “Classification: Accuracy, recall, precision, and related metrics,” </w:t>
      </w:r>
      <w:r w:rsidRPr="00D60215">
        <w:rPr>
          <w:rFonts w:eastAsia="Times New Roman" w:cs="Times New Roman"/>
          <w:i/>
          <w:iCs/>
          <w:color w:val="000000" w:themeColor="text1"/>
          <w:kern w:val="0"/>
          <w:szCs w:val="22"/>
          <w14:ligatures w14:val="none"/>
        </w:rPr>
        <w:t>Google for Developers</w:t>
      </w:r>
      <w:r w:rsidRPr="00D60215">
        <w:rPr>
          <w:rFonts w:eastAsia="Times New Roman" w:cs="Times New Roman"/>
          <w:color w:val="000000" w:themeColor="text1"/>
          <w:kern w:val="0"/>
          <w:szCs w:val="22"/>
          <w14:ligatures w14:val="none"/>
        </w:rPr>
        <w:t>, 2024. https://developers.google.com/machine-learning/crash-course/classification/accuracy-precision-recall</w:t>
      </w:r>
    </w:p>
    <w:p w14:paraId="697A47E1" w14:textId="54116990" w:rsidR="00C47062" w:rsidRPr="00D60215" w:rsidRDefault="00345309"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M. S. Saealal, M. Z. Ibrahim, M. I. </w:t>
      </w:r>
      <w:proofErr w:type="spellStart"/>
      <w:r w:rsidRPr="00D60215">
        <w:rPr>
          <w:rFonts w:eastAsia="Times New Roman" w:cs="Times New Roman"/>
          <w:color w:val="000000" w:themeColor="text1"/>
          <w:kern w:val="0"/>
          <w:szCs w:val="22"/>
          <w14:ligatures w14:val="none"/>
        </w:rPr>
        <w:t>Shapiai</w:t>
      </w:r>
      <w:proofErr w:type="spellEnd"/>
      <w:r w:rsidRPr="00D60215">
        <w:rPr>
          <w:rFonts w:eastAsia="Times New Roman" w:cs="Times New Roman"/>
          <w:color w:val="000000" w:themeColor="text1"/>
          <w:kern w:val="0"/>
          <w:szCs w:val="22"/>
          <w14:ligatures w14:val="none"/>
        </w:rPr>
        <w:t xml:space="preserve">, and N. Fadilah, “In-The-Wild Deepfake Detection using Adaptable CNN Models with Visual Class Activation Mapping for Improved Accuracy,” 2023 5th International Conference on Computer Communication and the Internet (ICCCI), pp. 9–14, Jun. 2023, doi: </w:t>
      </w:r>
      <w:hyperlink r:id="rId28" w:history="1">
        <w:r w:rsidR="00C47062" w:rsidRPr="00D60215">
          <w:rPr>
            <w:rStyle w:val="Hyperlink"/>
            <w:rFonts w:eastAsia="Times New Roman" w:cs="Times New Roman"/>
            <w:color w:val="000000" w:themeColor="text1"/>
            <w:kern w:val="0"/>
            <w:szCs w:val="22"/>
            <w14:ligatures w14:val="none"/>
          </w:rPr>
          <w:t>https://doi.org/10.1109/ICCCI59363.2023.10210096</w:t>
        </w:r>
      </w:hyperlink>
      <w:r w:rsidRPr="00D60215">
        <w:rPr>
          <w:rFonts w:eastAsia="Times New Roman" w:cs="Times New Roman"/>
          <w:color w:val="000000" w:themeColor="text1"/>
          <w:kern w:val="0"/>
          <w:szCs w:val="22"/>
          <w14:ligatures w14:val="none"/>
        </w:rPr>
        <w:t>.</w:t>
      </w:r>
    </w:p>
    <w:p w14:paraId="12BC1267" w14:textId="7E0A3AAF" w:rsidR="00C47062" w:rsidRPr="00D60215" w:rsidRDefault="00C47062" w:rsidP="00E41FFE">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J. Picone, “Neuronix: A Low-Cost High Performance Cluster,” </w:t>
      </w:r>
      <w:r w:rsidRPr="00D60215">
        <w:rPr>
          <w:rFonts w:eastAsia="Times New Roman" w:cs="Times New Roman"/>
          <w:i/>
          <w:iCs/>
          <w:color w:val="000000" w:themeColor="text1"/>
          <w:kern w:val="0"/>
          <w:szCs w:val="22"/>
          <w14:ligatures w14:val="none"/>
        </w:rPr>
        <w:t>Piconepress.com</w:t>
      </w:r>
      <w:r w:rsidRPr="00D60215">
        <w:rPr>
          <w:rFonts w:eastAsia="Times New Roman" w:cs="Times New Roman"/>
          <w:color w:val="000000" w:themeColor="text1"/>
          <w:kern w:val="0"/>
          <w:szCs w:val="22"/>
          <w14:ligatures w14:val="none"/>
        </w:rPr>
        <w:t>, 2018. https://isip.piconepress.com/projects/neuronix/html/about.shtml (accessed Sep. 22, 2025).</w:t>
      </w:r>
    </w:p>
    <w:p w14:paraId="1D5EABDB" w14:textId="5233FB82" w:rsidR="00345309" w:rsidRPr="00D60215" w:rsidRDefault="00C47062" w:rsidP="00E41FFE">
      <w:pPr>
        <w:pStyle w:val="ListParagraph"/>
        <w:numPr>
          <w:ilvl w:val="0"/>
          <w:numId w:val="6"/>
        </w:numPr>
        <w:jc w:val="both"/>
        <w:rPr>
          <w:rFonts w:eastAsia="Times New Roman" w:cs="Times New Roman"/>
          <w:color w:val="000000" w:themeColor="text1"/>
          <w:kern w:val="0"/>
          <w:szCs w:val="22"/>
          <w14:ligatures w14:val="none"/>
        </w:rPr>
      </w:pPr>
      <w:r w:rsidRPr="00D60215">
        <w:rPr>
          <w:noProof/>
          <w:color w:val="000000" w:themeColor="text1"/>
          <w:szCs w:val="22"/>
        </w:rPr>
        <w:t>"DEEPCHECKS GLOSSARY," [Online]. Available: https://www.deepchecks.com/glossary/ml-scalability/. [Accessed 15 September 2025].</w:t>
      </w:r>
    </w:p>
    <w:p w14:paraId="39965BF9" w14:textId="40FF0BC2" w:rsidR="001D26B2" w:rsidRPr="00D60215" w:rsidRDefault="001D26B2"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A. Jha, “ML Model Interpretation Tools - What, Why, and How to Interpret,” </w:t>
      </w:r>
      <w:r w:rsidRPr="00D60215">
        <w:rPr>
          <w:rFonts w:eastAsia="Times New Roman" w:cs="Times New Roman"/>
          <w:i/>
          <w:iCs/>
          <w:color w:val="000000" w:themeColor="text1"/>
          <w:kern w:val="0"/>
          <w:szCs w:val="22"/>
          <w14:ligatures w14:val="none"/>
        </w:rPr>
        <w:t>neptune.ai</w:t>
      </w:r>
      <w:r w:rsidRPr="00D60215">
        <w:rPr>
          <w:rFonts w:eastAsia="Times New Roman" w:cs="Times New Roman"/>
          <w:color w:val="000000" w:themeColor="text1"/>
          <w:kern w:val="0"/>
          <w:szCs w:val="22"/>
          <w14:ligatures w14:val="none"/>
        </w:rPr>
        <w:t>, May 08, 2021. https://neptune.ai/blog/ml-model-interpretation-tools</w:t>
      </w:r>
    </w:p>
    <w:p w14:paraId="2E1F578B" w14:textId="628ABBBC" w:rsidR="00C96C2E" w:rsidRPr="00D60215" w:rsidRDefault="00C96C2E"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W3C, “Web Content Accessibility Guidelines (WCAG) 2.1,” </w:t>
      </w:r>
      <w:r w:rsidRPr="00D60215">
        <w:rPr>
          <w:rFonts w:eastAsia="Times New Roman" w:cs="Times New Roman"/>
          <w:i/>
          <w:iCs/>
          <w:color w:val="000000" w:themeColor="text1"/>
          <w:kern w:val="0"/>
          <w:szCs w:val="22"/>
          <w14:ligatures w14:val="none"/>
        </w:rPr>
        <w:t>W3.org</w:t>
      </w:r>
      <w:r w:rsidRPr="00D60215">
        <w:rPr>
          <w:rFonts w:eastAsia="Times New Roman" w:cs="Times New Roman"/>
          <w:color w:val="000000" w:themeColor="text1"/>
          <w:kern w:val="0"/>
          <w:szCs w:val="22"/>
          <w14:ligatures w14:val="none"/>
        </w:rPr>
        <w:t>, May 06, 2025. https://www.w3.org/TR/WCAG21/</w:t>
      </w:r>
    </w:p>
    <w:p w14:paraId="73667E96" w14:textId="64D7EC9C" w:rsidR="001D26B2" w:rsidRPr="00D60215" w:rsidRDefault="00C96C2E" w:rsidP="00E41FFE">
      <w:pPr>
        <w:pStyle w:val="ListParagraph"/>
        <w:numPr>
          <w:ilvl w:val="0"/>
          <w:numId w:val="6"/>
        </w:numPr>
        <w:jc w:val="both"/>
        <w:rPr>
          <w:rFonts w:eastAsia="Times New Roman" w:cs="Times New Roman"/>
          <w:color w:val="000000" w:themeColor="text1"/>
          <w:kern w:val="0"/>
          <w:szCs w:val="22"/>
          <w14:ligatures w14:val="none"/>
        </w:rPr>
      </w:pPr>
      <w:r w:rsidRPr="00D60215">
        <w:rPr>
          <w:rStyle w:val="cf01"/>
          <w:rFonts w:ascii="Palatino Linotype" w:hAnsi="Palatino Linotype"/>
          <w:color w:val="000000" w:themeColor="text1"/>
          <w:sz w:val="22"/>
          <w:szCs w:val="22"/>
        </w:rPr>
        <w:t xml:space="preserve">W3C, </w:t>
      </w:r>
      <w:r w:rsidRPr="00D60215">
        <w:rPr>
          <w:rStyle w:val="cf11"/>
          <w:rFonts w:ascii="Palatino Linotype" w:hAnsi="Palatino Linotype"/>
          <w:color w:val="000000" w:themeColor="text1"/>
          <w:sz w:val="22"/>
          <w:szCs w:val="22"/>
        </w:rPr>
        <w:t>Web Content Accessibility Guidelines (WCAG) 2.1</w:t>
      </w:r>
      <w:r w:rsidRPr="00D60215">
        <w:rPr>
          <w:rStyle w:val="cf01"/>
          <w:rFonts w:ascii="Palatino Linotype" w:hAnsi="Palatino Linotype"/>
          <w:color w:val="000000" w:themeColor="text1"/>
          <w:sz w:val="22"/>
          <w:szCs w:val="22"/>
        </w:rPr>
        <w:t xml:space="preserve">. Jun. 2018. [Online]. Available: </w:t>
      </w:r>
      <w:hyperlink r:id="rId29" w:history="1">
        <w:r w:rsidRPr="00D60215">
          <w:rPr>
            <w:rStyle w:val="cf01"/>
            <w:rFonts w:ascii="Palatino Linotype" w:hAnsi="Palatino Linotype"/>
            <w:color w:val="000000" w:themeColor="text1"/>
            <w:sz w:val="22"/>
            <w:szCs w:val="22"/>
            <w:u w:val="single"/>
          </w:rPr>
          <w:t>https://www.w3.org/TR/WCAG21/</w:t>
        </w:r>
      </w:hyperlink>
    </w:p>
    <w:p w14:paraId="2E852307" w14:textId="449D906B" w:rsidR="0077501B" w:rsidRPr="00D60215" w:rsidRDefault="0077501B" w:rsidP="00E41FFE">
      <w:pPr>
        <w:pStyle w:val="ListParagraph"/>
        <w:numPr>
          <w:ilvl w:val="0"/>
          <w:numId w:val="6"/>
        </w:numPr>
        <w:jc w:val="both"/>
        <w:rPr>
          <w:rFonts w:eastAsia="Times New Roman" w:cs="Times New Roman"/>
          <w:color w:val="000000" w:themeColor="text1"/>
          <w:kern w:val="0"/>
          <w:szCs w:val="22"/>
          <w14:ligatures w14:val="none"/>
        </w:rPr>
      </w:pPr>
      <w:r w:rsidRPr="00D60215">
        <w:rPr>
          <w:noProof/>
          <w:color w:val="000000" w:themeColor="text1"/>
          <w:szCs w:val="22"/>
        </w:rPr>
        <w:t>M. Y. Arif, "LinkedIn," 27 June 2024. [Online]. Available: https://www.linkedin.com/pulse/importance-code-readability-maintainability-software-development-s9ckf/. [Accessed 14 September 2025].</w:t>
      </w:r>
    </w:p>
    <w:p w14:paraId="0DFC72C4" w14:textId="7EB89113"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lastRenderedPageBreak/>
        <w:t xml:space="preserve">ISO, “ISO/IEC/IEEE 12207:2017,” </w:t>
      </w:r>
      <w:r w:rsidRPr="00D60215">
        <w:rPr>
          <w:rFonts w:eastAsia="Times New Roman" w:cs="Times New Roman"/>
          <w:i/>
          <w:iCs/>
          <w:color w:val="000000" w:themeColor="text1"/>
          <w:kern w:val="0"/>
          <w:szCs w:val="22"/>
          <w14:ligatures w14:val="none"/>
        </w:rPr>
        <w:t>ISO</w:t>
      </w:r>
      <w:r w:rsidRPr="00D60215">
        <w:rPr>
          <w:rFonts w:eastAsia="Times New Roman" w:cs="Times New Roman"/>
          <w:color w:val="000000" w:themeColor="text1"/>
          <w:kern w:val="0"/>
          <w:szCs w:val="22"/>
          <w14:ligatures w14:val="none"/>
        </w:rPr>
        <w:t>, 2017. https://www.iso.org/standard/63712.html</w:t>
      </w:r>
    </w:p>
    <w:p w14:paraId="65B8B413" w14:textId="5C31503F"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F. Doshi-Velez and B. Kim, “Towards A Rigorous Science of Interpretable Machine Learning,” </w:t>
      </w:r>
      <w:r w:rsidRPr="00D60215">
        <w:rPr>
          <w:rFonts w:eastAsia="Times New Roman" w:cs="Times New Roman"/>
          <w:i/>
          <w:iCs/>
          <w:color w:val="000000" w:themeColor="text1"/>
          <w:kern w:val="0"/>
          <w:szCs w:val="22"/>
          <w14:ligatures w14:val="none"/>
        </w:rPr>
        <w:t>arXiv:1702.08608 [cs, stat]</w:t>
      </w:r>
      <w:r w:rsidRPr="00D60215">
        <w:rPr>
          <w:rFonts w:eastAsia="Times New Roman" w:cs="Times New Roman"/>
          <w:color w:val="000000" w:themeColor="text1"/>
          <w:kern w:val="0"/>
          <w:szCs w:val="22"/>
          <w14:ligatures w14:val="none"/>
        </w:rPr>
        <w:t>, vol. 2, no. 2, Mar. 2017, Available: https://arxiv.org/abs/1702.08608</w:t>
      </w:r>
    </w:p>
    <w:p w14:paraId="5E0614B2" w14:textId="1DF0630A"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“IEEE Standard for Algorithmic Bias Considerations,” </w:t>
      </w:r>
      <w:r w:rsidRPr="00D60215">
        <w:rPr>
          <w:rFonts w:eastAsia="Times New Roman" w:cs="Times New Roman"/>
          <w:i/>
          <w:iCs/>
          <w:color w:val="000000" w:themeColor="text1"/>
          <w:kern w:val="0"/>
          <w:szCs w:val="22"/>
          <w14:ligatures w14:val="none"/>
        </w:rPr>
        <w:t>IEEE</w:t>
      </w:r>
      <w:r w:rsidRPr="00D60215">
        <w:rPr>
          <w:rFonts w:eastAsia="Times New Roman" w:cs="Times New Roman"/>
          <w:color w:val="000000" w:themeColor="text1"/>
          <w:kern w:val="0"/>
          <w:szCs w:val="22"/>
          <w14:ligatures w14:val="none"/>
        </w:rPr>
        <w:t xml:space="preserve">, Dec. 2024, doi: </w:t>
      </w:r>
      <w:hyperlink r:id="rId30" w:history="1">
        <w:r w:rsidRPr="00D60215">
          <w:rPr>
            <w:rStyle w:val="Hyperlink"/>
            <w:rFonts w:eastAsia="Times New Roman" w:cs="Times New Roman"/>
            <w:color w:val="000000" w:themeColor="text1"/>
            <w:kern w:val="0"/>
            <w:szCs w:val="22"/>
            <w14:ligatures w14:val="none"/>
          </w:rPr>
          <w:t>https://doi.org/10.1109/ieeestd.2025.10851955</w:t>
        </w:r>
      </w:hyperlink>
      <w:r w:rsidRPr="00D60215">
        <w:rPr>
          <w:rFonts w:eastAsia="Times New Roman" w:cs="Times New Roman"/>
          <w:color w:val="000000" w:themeColor="text1"/>
          <w:kern w:val="0"/>
          <w:szCs w:val="22"/>
          <w14:ligatures w14:val="none"/>
        </w:rPr>
        <w:t>.</w:t>
      </w:r>
    </w:p>
    <w:p w14:paraId="5C7DE1A5" w14:textId="540FB06B"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OWASP, “OWASP Top 10: 2021,” </w:t>
      </w:r>
      <w:r w:rsidRPr="00D60215">
        <w:rPr>
          <w:rFonts w:eastAsia="Times New Roman" w:cs="Times New Roman"/>
          <w:i/>
          <w:iCs/>
          <w:color w:val="000000" w:themeColor="text1"/>
          <w:kern w:val="0"/>
          <w:szCs w:val="22"/>
          <w14:ligatures w14:val="none"/>
        </w:rPr>
        <w:t>OWASP</w:t>
      </w:r>
      <w:r w:rsidRPr="00D60215">
        <w:rPr>
          <w:rFonts w:eastAsia="Times New Roman" w:cs="Times New Roman"/>
          <w:color w:val="000000" w:themeColor="text1"/>
          <w:kern w:val="0"/>
          <w:szCs w:val="22"/>
          <w14:ligatures w14:val="none"/>
        </w:rPr>
        <w:t>, 2021. https://owasp.org/Top10/</w:t>
      </w:r>
    </w:p>
    <w:p w14:paraId="02C62B03" w14:textId="3254F7FA"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International Organization for Standardization, “ISO/IEC 27001 standard – information security management systems,” </w:t>
      </w:r>
      <w:r w:rsidRPr="00D60215">
        <w:rPr>
          <w:rFonts w:eastAsia="Times New Roman" w:cs="Times New Roman"/>
          <w:i/>
          <w:iCs/>
          <w:color w:val="000000" w:themeColor="text1"/>
          <w:kern w:val="0"/>
          <w:szCs w:val="22"/>
          <w14:ligatures w14:val="none"/>
        </w:rPr>
        <w:t>ISO</w:t>
      </w:r>
      <w:r w:rsidRPr="00D60215">
        <w:rPr>
          <w:rFonts w:eastAsia="Times New Roman" w:cs="Times New Roman"/>
          <w:color w:val="000000" w:themeColor="text1"/>
          <w:kern w:val="0"/>
          <w:szCs w:val="22"/>
          <w14:ligatures w14:val="none"/>
        </w:rPr>
        <w:t xml:space="preserve">, 2022. </w:t>
      </w:r>
      <w:hyperlink r:id="rId31" w:history="1">
        <w:r w:rsidRPr="00D60215">
          <w:rPr>
            <w:rStyle w:val="Hyperlink"/>
            <w:rFonts w:eastAsia="Times New Roman" w:cs="Times New Roman"/>
            <w:color w:val="000000" w:themeColor="text1"/>
            <w:kern w:val="0"/>
            <w:szCs w:val="22"/>
            <w14:ligatures w14:val="none"/>
          </w:rPr>
          <w:t>https://www.iso.org/standard/27001</w:t>
        </w:r>
      </w:hyperlink>
    </w:p>
    <w:p w14:paraId="0B0C4229" w14:textId="45B87555"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Style w:val="cf01"/>
          <w:rFonts w:ascii="Palatino Linotype" w:hAnsi="Palatino Linotype"/>
          <w:color w:val="000000" w:themeColor="text1"/>
          <w:sz w:val="22"/>
          <w:szCs w:val="22"/>
        </w:rPr>
        <w:t>S. Baker, "ISO 27001 Information Classification and Handling Policy Beginner’s Guide," 17 July 2025. [Online]. Available: https://hightable.io/information-classification-and-handling-policy/. [Accessed 20 September 2025].</w:t>
      </w:r>
    </w:p>
    <w:p w14:paraId="6D65B69C" w14:textId="3CBB9169" w:rsidR="0077501B" w:rsidRPr="00D60215"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noProof/>
          <w:color w:val="000000" w:themeColor="text1"/>
          <w:szCs w:val="22"/>
        </w:rPr>
        <w:t>J. Jayan, "Importance of Ethical Data Collection," PromptCLoud, 1 August 2024. [Online]. Available: https://www.promptcloud.com/blog/importance-of-ethical-data-collection/. [Accessed 15 September 2025].</w:t>
      </w:r>
    </w:p>
    <w:p w14:paraId="07729727" w14:textId="4EDF27BF" w:rsidR="0077501B" w:rsidRPr="00D60215"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T.-N. Le, H. Nguyen, J. Yamagishi, and I. Echizen, “OpenForensics: Large-Scale Challenging Dataset For Multi-Face Forgery Detection And Segmentation In-The-Wild.” Available: https://openaccess.thecvf.com/content/ICCV2021/papers/Le_OpenForensics_Large-Scale_Challenging_Dataset_for_Multi-Face_Forgery_Detection_and_Segmentation_ICCV_2021_paper.pdf</w:t>
      </w:r>
    </w:p>
    <w:p w14:paraId="23EFCC4D" w14:textId="552089DE" w:rsidR="00097A49" w:rsidRPr="00D60215" w:rsidRDefault="00097A49"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D60215">
        <w:rPr>
          <w:rStyle w:val="cf01"/>
          <w:rFonts w:ascii="Palatino Linotype" w:hAnsi="Palatino Linotype"/>
          <w:color w:val="000000" w:themeColor="text1"/>
          <w:sz w:val="22"/>
          <w:szCs w:val="22"/>
        </w:rPr>
        <w:t xml:space="preserve">P. Viola and M. Jones, “Rapid object detection using a boosted cascade of simple features,” in </w:t>
      </w:r>
      <w:r w:rsidRPr="00D60215">
        <w:rPr>
          <w:rStyle w:val="cf11"/>
          <w:rFonts w:ascii="Palatino Linotype" w:hAnsi="Palatino Linotype"/>
          <w:color w:val="000000" w:themeColor="text1"/>
          <w:sz w:val="22"/>
          <w:szCs w:val="22"/>
        </w:rPr>
        <w:t>Proc. IEEE Conf. Computer Vision and Pattern Recognition</w:t>
      </w:r>
      <w:r w:rsidRPr="00D60215">
        <w:rPr>
          <w:rStyle w:val="cf01"/>
          <w:rFonts w:ascii="Palatino Linotype" w:hAnsi="Palatino Linotype"/>
          <w:color w:val="000000" w:themeColor="text1"/>
          <w:sz w:val="22"/>
          <w:szCs w:val="22"/>
        </w:rPr>
        <w:t>, Kauai, HI, USA, 2001, pp. I-511–I-518. doi:10.1109/CVPR.2001.990517.</w:t>
      </w:r>
    </w:p>
    <w:p w14:paraId="67CA0C2A" w14:textId="5A6AA5C2" w:rsidR="00097A49" w:rsidRPr="00D60215"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“Discrete Cosine Transform - MATLAB &amp; Simulink,” </w:t>
      </w:r>
      <w:r w:rsidRPr="00D60215">
        <w:rPr>
          <w:rFonts w:eastAsia="Times New Roman" w:cs="Times New Roman"/>
          <w:i/>
          <w:iCs/>
          <w:color w:val="000000" w:themeColor="text1"/>
          <w:kern w:val="0"/>
          <w:szCs w:val="22"/>
          <w14:ligatures w14:val="none"/>
        </w:rPr>
        <w:t>www.mathworks.com</w:t>
      </w:r>
      <w:r w:rsidRPr="00D60215">
        <w:rPr>
          <w:rFonts w:eastAsia="Times New Roman" w:cs="Times New Roman"/>
          <w:color w:val="000000" w:themeColor="text1"/>
          <w:kern w:val="0"/>
          <w:szCs w:val="22"/>
          <w14:ligatures w14:val="none"/>
        </w:rPr>
        <w:t>. https://www.mathworks.com/help/images/discrete-cosine-transform.html</w:t>
      </w:r>
    </w:p>
    <w:p w14:paraId="51AD464D" w14:textId="77777777" w:rsidR="00097A49" w:rsidRPr="00D60215"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K. R. Vijayanagar, “Discrete Cosine Transform in Video Compression - Explain Like I’m 5 - </w:t>
      </w:r>
      <w:proofErr w:type="spellStart"/>
      <w:r w:rsidRPr="00D60215">
        <w:rPr>
          <w:rFonts w:eastAsia="Times New Roman" w:cs="Times New Roman"/>
          <w:color w:val="000000" w:themeColor="text1"/>
          <w:kern w:val="0"/>
          <w:szCs w:val="22"/>
          <w14:ligatures w14:val="none"/>
        </w:rPr>
        <w:t>OTTVerse</w:t>
      </w:r>
      <w:proofErr w:type="spellEnd"/>
      <w:r w:rsidRPr="00D60215">
        <w:rPr>
          <w:rFonts w:eastAsia="Times New Roman" w:cs="Times New Roman"/>
          <w:color w:val="000000" w:themeColor="text1"/>
          <w:kern w:val="0"/>
          <w:szCs w:val="22"/>
          <w14:ligatures w14:val="none"/>
        </w:rPr>
        <w:t xml:space="preserve">,” </w:t>
      </w:r>
      <w:r w:rsidRPr="00D60215">
        <w:rPr>
          <w:rFonts w:eastAsia="Times New Roman" w:cs="Times New Roman"/>
          <w:i/>
          <w:iCs/>
          <w:color w:val="000000" w:themeColor="text1"/>
          <w:kern w:val="0"/>
          <w:szCs w:val="22"/>
          <w14:ligatures w14:val="none"/>
        </w:rPr>
        <w:t>ottverse.com</w:t>
      </w:r>
      <w:r w:rsidRPr="00D60215">
        <w:rPr>
          <w:rFonts w:eastAsia="Times New Roman" w:cs="Times New Roman"/>
          <w:color w:val="000000" w:themeColor="text1"/>
          <w:kern w:val="0"/>
          <w:szCs w:val="22"/>
          <w14:ligatures w14:val="none"/>
        </w:rPr>
        <w:t>, Aug. 20, 2020. https://ottverse.com/discrete-cosine-transform-dct-video-compression/</w:t>
      </w:r>
    </w:p>
    <w:p w14:paraId="2D265067" w14:textId="44792CB5" w:rsidR="00097A49" w:rsidRPr="00D60215"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T.-N. Le, H. Nguyen, J. Yamagishi, and I. Echizen, “OpenForensics: Large-Scale Challenging Dataset For Multi-Face Forgery Detection And Segmentation In-The-Wild.” Available: https://openaccess.thecvf.com/content/ICCV2021/papers/Le_OpenForensics_Large-Scale_Challenging_Dataset_for_Multi-Face_Forgery_Detection_and_Segmentation_ICCV_2021_paper.pdf</w:t>
      </w:r>
    </w:p>
    <w:p w14:paraId="70561CD7" w14:textId="77777777" w:rsidR="003050AC" w:rsidRPr="00D60215" w:rsidRDefault="003050AC"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IBM, “What is random forest?,” </w:t>
      </w:r>
      <w:r w:rsidRPr="00D60215">
        <w:rPr>
          <w:rFonts w:eastAsia="Times New Roman" w:cs="Times New Roman"/>
          <w:i/>
          <w:iCs/>
          <w:color w:val="000000" w:themeColor="text1"/>
          <w:kern w:val="0"/>
          <w:szCs w:val="22"/>
          <w14:ligatures w14:val="none"/>
        </w:rPr>
        <w:t>Ibm.com</w:t>
      </w:r>
      <w:r w:rsidRPr="00D60215">
        <w:rPr>
          <w:rFonts w:eastAsia="Times New Roman" w:cs="Times New Roman"/>
          <w:color w:val="000000" w:themeColor="text1"/>
          <w:kern w:val="0"/>
          <w:szCs w:val="22"/>
          <w14:ligatures w14:val="none"/>
        </w:rPr>
        <w:t>, Oct. 20, 2021. https://www.ibm.com/think/topics/random-forest</w:t>
      </w:r>
    </w:p>
    <w:p w14:paraId="33072960" w14:textId="25FF7044" w:rsidR="003050AC" w:rsidRPr="00D60215" w:rsidRDefault="003050AC"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Scikit-Learn, “</w:t>
      </w:r>
      <w:proofErr w:type="spellStart"/>
      <w:r w:rsidRPr="00D60215">
        <w:rPr>
          <w:rFonts w:eastAsia="Times New Roman" w:cs="Times New Roman"/>
          <w:color w:val="000000" w:themeColor="text1"/>
          <w:kern w:val="0"/>
          <w:szCs w:val="22"/>
          <w14:ligatures w14:val="none"/>
        </w:rPr>
        <w:t>sklearn.ensemble.RandomForestClassifier</w:t>
      </w:r>
      <w:proofErr w:type="spellEnd"/>
      <w:r w:rsidRPr="00D60215">
        <w:rPr>
          <w:rFonts w:eastAsia="Times New Roman" w:cs="Times New Roman"/>
          <w:color w:val="000000" w:themeColor="text1"/>
          <w:kern w:val="0"/>
          <w:szCs w:val="22"/>
          <w14:ligatures w14:val="none"/>
        </w:rPr>
        <w:t xml:space="preserve"> — scikit-learn 0.20.3 Documentation,” </w:t>
      </w:r>
      <w:r w:rsidRPr="00D60215">
        <w:rPr>
          <w:rFonts w:eastAsia="Times New Roman" w:cs="Times New Roman"/>
          <w:i/>
          <w:iCs/>
          <w:color w:val="000000" w:themeColor="text1"/>
          <w:kern w:val="0"/>
          <w:szCs w:val="22"/>
          <w14:ligatures w14:val="none"/>
        </w:rPr>
        <w:t>Scikit-learn.org</w:t>
      </w:r>
      <w:r w:rsidRPr="00D60215">
        <w:rPr>
          <w:rFonts w:eastAsia="Times New Roman" w:cs="Times New Roman"/>
          <w:color w:val="000000" w:themeColor="text1"/>
          <w:kern w:val="0"/>
          <w:szCs w:val="22"/>
          <w14:ligatures w14:val="none"/>
        </w:rPr>
        <w:t>, 2025. https://scikit-learn.org/stable/modules/generated/sklearn.ensemble.RandomForestClassifier.html</w:t>
      </w:r>
    </w:p>
    <w:p w14:paraId="29C591C2" w14:textId="77777777" w:rsidR="00656428" w:rsidRPr="00D60215"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IBM, “Convolutional Neural Networks,” </w:t>
      </w:r>
      <w:r w:rsidRPr="00D60215">
        <w:rPr>
          <w:rFonts w:eastAsia="Times New Roman" w:cs="Times New Roman"/>
          <w:i/>
          <w:iCs/>
          <w:color w:val="000000" w:themeColor="text1"/>
          <w:kern w:val="0"/>
          <w:szCs w:val="22"/>
          <w14:ligatures w14:val="none"/>
        </w:rPr>
        <w:t>Ibm.com</w:t>
      </w:r>
      <w:r w:rsidRPr="00D60215">
        <w:rPr>
          <w:rFonts w:eastAsia="Times New Roman" w:cs="Times New Roman"/>
          <w:color w:val="000000" w:themeColor="text1"/>
          <w:kern w:val="0"/>
          <w:szCs w:val="22"/>
          <w14:ligatures w14:val="none"/>
        </w:rPr>
        <w:t>, Oct. 06, 2021. https://www.ibm.com/think/topics/convolutional-neural-networks</w:t>
      </w:r>
    </w:p>
    <w:p w14:paraId="35CDFCC4" w14:textId="77777777" w:rsidR="00656428" w:rsidRPr="00D60215"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proofErr w:type="spellStart"/>
      <w:r w:rsidRPr="00D60215">
        <w:rPr>
          <w:rFonts w:eastAsia="Times New Roman" w:cs="Times New Roman"/>
          <w:color w:val="000000" w:themeColor="text1"/>
          <w:kern w:val="0"/>
          <w:szCs w:val="22"/>
          <w14:ligatures w14:val="none"/>
        </w:rPr>
        <w:lastRenderedPageBreak/>
        <w:t>Jorgecardete</w:t>
      </w:r>
      <w:proofErr w:type="spellEnd"/>
      <w:r w:rsidRPr="00D60215">
        <w:rPr>
          <w:rFonts w:eastAsia="Times New Roman" w:cs="Times New Roman"/>
          <w:color w:val="000000" w:themeColor="text1"/>
          <w:kern w:val="0"/>
          <w:szCs w:val="22"/>
          <w14:ligatures w14:val="none"/>
        </w:rPr>
        <w:t xml:space="preserve">, “Convolutional Neural Networks: A Comprehensive Guide,” </w:t>
      </w:r>
      <w:r w:rsidRPr="00D60215">
        <w:rPr>
          <w:rFonts w:eastAsia="Times New Roman" w:cs="Times New Roman"/>
          <w:i/>
          <w:iCs/>
          <w:color w:val="000000" w:themeColor="text1"/>
          <w:kern w:val="0"/>
          <w:szCs w:val="22"/>
          <w14:ligatures w14:val="none"/>
        </w:rPr>
        <w:t>The Deep Hub</w:t>
      </w:r>
      <w:r w:rsidRPr="00D60215">
        <w:rPr>
          <w:rFonts w:eastAsia="Times New Roman" w:cs="Times New Roman"/>
          <w:color w:val="000000" w:themeColor="text1"/>
          <w:kern w:val="0"/>
          <w:szCs w:val="22"/>
          <w14:ligatures w14:val="none"/>
        </w:rPr>
        <w:t>, Feb. 17, 2024. https://medium.com/thedeephub/convolutional-neural-networks-a-comprehensive-guide-5cc0b5eae175</w:t>
      </w:r>
    </w:p>
    <w:p w14:paraId="3E5B6988" w14:textId="3B5EF36F" w:rsidR="00656428" w:rsidRPr="00D60215"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G. Boesch, “Xception Model: Analyzing </w:t>
      </w:r>
      <w:proofErr w:type="spellStart"/>
      <w:r w:rsidRPr="00D60215">
        <w:rPr>
          <w:rFonts w:eastAsia="Times New Roman" w:cs="Times New Roman"/>
          <w:color w:val="000000" w:themeColor="text1"/>
          <w:kern w:val="0"/>
          <w:szCs w:val="22"/>
          <w14:ligatures w14:val="none"/>
        </w:rPr>
        <w:t>Depthwise</w:t>
      </w:r>
      <w:proofErr w:type="spellEnd"/>
      <w:r w:rsidRPr="00D60215">
        <w:rPr>
          <w:rFonts w:eastAsia="Times New Roman" w:cs="Times New Roman"/>
          <w:color w:val="000000" w:themeColor="text1"/>
          <w:kern w:val="0"/>
          <w:szCs w:val="22"/>
          <w14:ligatures w14:val="none"/>
        </w:rPr>
        <w:t xml:space="preserve"> Separable Convolutions - viso.ai,” </w:t>
      </w:r>
      <w:r w:rsidRPr="00D60215">
        <w:rPr>
          <w:rFonts w:eastAsia="Times New Roman" w:cs="Times New Roman"/>
          <w:i/>
          <w:iCs/>
          <w:color w:val="000000" w:themeColor="text1"/>
          <w:kern w:val="0"/>
          <w:szCs w:val="22"/>
          <w14:ligatures w14:val="none"/>
        </w:rPr>
        <w:t>viso.ai</w:t>
      </w:r>
      <w:r w:rsidRPr="00D60215">
        <w:rPr>
          <w:rFonts w:eastAsia="Times New Roman" w:cs="Times New Roman"/>
          <w:color w:val="000000" w:themeColor="text1"/>
          <w:kern w:val="0"/>
          <w:szCs w:val="22"/>
          <w14:ligatures w14:val="none"/>
        </w:rPr>
        <w:t>, May 16, 2024. https://viso.ai/deep-learning/xception-model/</w:t>
      </w:r>
    </w:p>
    <w:p w14:paraId="036BC42A" w14:textId="43DDDE55" w:rsidR="00656428" w:rsidRPr="00D60215"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F. Chollet, “Xception: Deep Learning with </w:t>
      </w:r>
      <w:proofErr w:type="spellStart"/>
      <w:r w:rsidRPr="00D60215">
        <w:rPr>
          <w:rFonts w:eastAsia="Times New Roman" w:cs="Times New Roman"/>
          <w:color w:val="000000" w:themeColor="text1"/>
          <w:kern w:val="0"/>
          <w:szCs w:val="22"/>
          <w14:ligatures w14:val="none"/>
        </w:rPr>
        <w:t>Depthwise</w:t>
      </w:r>
      <w:proofErr w:type="spellEnd"/>
      <w:r w:rsidRPr="00D60215">
        <w:rPr>
          <w:rFonts w:eastAsia="Times New Roman" w:cs="Times New Roman"/>
          <w:color w:val="000000" w:themeColor="text1"/>
          <w:kern w:val="0"/>
          <w:szCs w:val="22"/>
          <w14:ligatures w14:val="none"/>
        </w:rPr>
        <w:t xml:space="preserve"> Separable Convolutions,” </w:t>
      </w:r>
      <w:r w:rsidRPr="00D60215">
        <w:rPr>
          <w:rFonts w:eastAsia="Times New Roman" w:cs="Times New Roman"/>
          <w:i/>
          <w:iCs/>
          <w:color w:val="000000" w:themeColor="text1"/>
          <w:kern w:val="0"/>
          <w:szCs w:val="22"/>
          <w14:ligatures w14:val="none"/>
        </w:rPr>
        <w:t>arXiv.org</w:t>
      </w:r>
      <w:r w:rsidRPr="00D60215">
        <w:rPr>
          <w:rFonts w:eastAsia="Times New Roman" w:cs="Times New Roman"/>
          <w:color w:val="000000" w:themeColor="text1"/>
          <w:kern w:val="0"/>
          <w:szCs w:val="22"/>
          <w14:ligatures w14:val="none"/>
        </w:rPr>
        <w:t>, 2016. https://arxiv.org/abs/1610.02357</w:t>
      </w:r>
    </w:p>
    <w:p w14:paraId="3BAC0B29" w14:textId="77777777" w:rsidR="00656428" w:rsidRPr="00D60215"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M. </w:t>
      </w:r>
      <w:proofErr w:type="spellStart"/>
      <w:r w:rsidRPr="00D60215">
        <w:rPr>
          <w:rFonts w:eastAsia="Times New Roman" w:cs="Times New Roman"/>
          <w:color w:val="000000" w:themeColor="text1"/>
          <w:kern w:val="0"/>
          <w:szCs w:val="22"/>
          <w14:ligatures w14:val="none"/>
        </w:rPr>
        <w:t>Prokofieva</w:t>
      </w:r>
      <w:proofErr w:type="spellEnd"/>
      <w:r w:rsidRPr="00D60215">
        <w:rPr>
          <w:rFonts w:eastAsia="Times New Roman" w:cs="Times New Roman"/>
          <w:color w:val="000000" w:themeColor="text1"/>
          <w:kern w:val="0"/>
          <w:szCs w:val="22"/>
          <w14:ligatures w14:val="none"/>
        </w:rPr>
        <w:t xml:space="preserve">, “Attention in Transformers: residual connection layer, a shortcut that makes it work,” </w:t>
      </w:r>
      <w:r w:rsidRPr="00D60215">
        <w:rPr>
          <w:rFonts w:eastAsia="Times New Roman" w:cs="Times New Roman"/>
          <w:i/>
          <w:iCs/>
          <w:color w:val="000000" w:themeColor="text1"/>
          <w:kern w:val="0"/>
          <w:szCs w:val="22"/>
          <w14:ligatures w14:val="none"/>
        </w:rPr>
        <w:t>Medium</w:t>
      </w:r>
      <w:r w:rsidRPr="00D60215">
        <w:rPr>
          <w:rFonts w:eastAsia="Times New Roman" w:cs="Times New Roman"/>
          <w:color w:val="000000" w:themeColor="text1"/>
          <w:kern w:val="0"/>
          <w:szCs w:val="22"/>
          <w14:ligatures w14:val="none"/>
        </w:rPr>
        <w:t>, Oct. 29, 2024. https://medium.com/@mariaprokofieva/attention-in-transformers-residual-connection-layer-a-shortcut-that-makes-it-work-165b52566167</w:t>
      </w:r>
    </w:p>
    <w:p w14:paraId="305B0399" w14:textId="24BE4307" w:rsidR="00097A49" w:rsidRPr="00D60215" w:rsidRDefault="00656428"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D60215">
        <w:rPr>
          <w:rStyle w:val="cf01"/>
          <w:rFonts w:ascii="Palatino Linotype" w:hAnsi="Palatino Linotype"/>
          <w:color w:val="000000" w:themeColor="text1"/>
          <w:sz w:val="22"/>
          <w:szCs w:val="22"/>
        </w:rPr>
        <w:t xml:space="preserve">A. Farid, “Creating and detecting deep fakes,” </w:t>
      </w:r>
      <w:r w:rsidRPr="00D60215">
        <w:rPr>
          <w:rStyle w:val="cf11"/>
          <w:rFonts w:ascii="Palatino Linotype" w:hAnsi="Palatino Linotype"/>
          <w:color w:val="000000" w:themeColor="text1"/>
          <w:sz w:val="22"/>
          <w:szCs w:val="22"/>
        </w:rPr>
        <w:t>IEEE Signal Processing Magazine</w:t>
      </w:r>
      <w:r w:rsidRPr="00D60215">
        <w:rPr>
          <w:rStyle w:val="cf01"/>
          <w:rFonts w:ascii="Palatino Linotype" w:hAnsi="Palatino Linotype"/>
          <w:color w:val="000000" w:themeColor="text1"/>
          <w:sz w:val="22"/>
          <w:szCs w:val="22"/>
        </w:rPr>
        <w:t>, vol. 36, no. 1, pp. 18–27, Jan. 2019. doi:10.1109/MSP.2018.2877581</w:t>
      </w:r>
    </w:p>
    <w:p w14:paraId="3EC14096" w14:textId="3009F20D" w:rsidR="00656428" w:rsidRPr="00D60215" w:rsidRDefault="00656428" w:rsidP="00E41FFE">
      <w:pPr>
        <w:pStyle w:val="ListParagraph"/>
        <w:numPr>
          <w:ilvl w:val="0"/>
          <w:numId w:val="6"/>
        </w:numPr>
        <w:jc w:val="both"/>
        <w:rPr>
          <w:rFonts w:eastAsia="Times New Roman" w:cs="Times New Roman"/>
          <w:color w:val="000000" w:themeColor="text1"/>
          <w:kern w:val="0"/>
          <w:szCs w:val="22"/>
          <w14:ligatures w14:val="none"/>
        </w:rPr>
      </w:pPr>
      <w:r w:rsidRPr="00D60215">
        <w:rPr>
          <w:rStyle w:val="cf01"/>
          <w:rFonts w:ascii="Palatino Linotype" w:hAnsi="Palatino Linotype"/>
          <w:color w:val="000000" w:themeColor="text1"/>
          <w:sz w:val="22"/>
          <w:szCs w:val="22"/>
        </w:rPr>
        <w:t xml:space="preserve">Y. Zhang, X. Luo, and H. Jiang, “Lightweight deepfake detection based on multi-feature fusion and Random Forest,” </w:t>
      </w:r>
      <w:proofErr w:type="spellStart"/>
      <w:r w:rsidRPr="00D60215">
        <w:rPr>
          <w:rStyle w:val="cf11"/>
          <w:rFonts w:ascii="Palatino Linotype" w:hAnsi="Palatino Linotype"/>
          <w:color w:val="000000" w:themeColor="text1"/>
          <w:sz w:val="22"/>
          <w:szCs w:val="22"/>
        </w:rPr>
        <w:t>arXiv</w:t>
      </w:r>
      <w:proofErr w:type="spellEnd"/>
      <w:r w:rsidRPr="00D60215">
        <w:rPr>
          <w:rStyle w:val="cf11"/>
          <w:rFonts w:ascii="Palatino Linotype" w:hAnsi="Palatino Linotype"/>
          <w:color w:val="000000" w:themeColor="text1"/>
          <w:sz w:val="22"/>
          <w:szCs w:val="22"/>
        </w:rPr>
        <w:t xml:space="preserve"> preprint</w:t>
      </w:r>
      <w:r w:rsidRPr="00D60215">
        <w:rPr>
          <w:rStyle w:val="cf01"/>
          <w:rFonts w:ascii="Palatino Linotype" w:hAnsi="Palatino Linotype"/>
          <w:color w:val="000000" w:themeColor="text1"/>
          <w:sz w:val="22"/>
          <w:szCs w:val="22"/>
        </w:rPr>
        <w:t xml:space="preserve"> arXiv:2502.11763, 2025. [Online]. Available: </w:t>
      </w:r>
      <w:hyperlink r:id="rId32" w:history="1">
        <w:r w:rsidRPr="00D60215">
          <w:rPr>
            <w:rStyle w:val="cf01"/>
            <w:rFonts w:ascii="Palatino Linotype" w:hAnsi="Palatino Linotype"/>
            <w:color w:val="000000" w:themeColor="text1"/>
            <w:sz w:val="22"/>
            <w:szCs w:val="22"/>
            <w:u w:val="single"/>
          </w:rPr>
          <w:t>https://arxiv.org/abs/2502.11763</w:t>
        </w:r>
      </w:hyperlink>
    </w:p>
    <w:p w14:paraId="3CC89FB8" w14:textId="6DAD0A2D" w:rsidR="00D938B7" w:rsidRPr="00D60215" w:rsidRDefault="00D938B7"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D60215">
        <w:rPr>
          <w:rStyle w:val="cf01"/>
          <w:rFonts w:ascii="Palatino Linotype" w:hAnsi="Palatino Linotype"/>
          <w:color w:val="000000" w:themeColor="text1"/>
          <w:sz w:val="22"/>
          <w:szCs w:val="22"/>
        </w:rPr>
        <w:t xml:space="preserve">F. Chollet, “Xception: Deep learning with </w:t>
      </w:r>
      <w:proofErr w:type="spellStart"/>
      <w:r w:rsidRPr="00D60215">
        <w:rPr>
          <w:rStyle w:val="cf01"/>
          <w:rFonts w:ascii="Palatino Linotype" w:hAnsi="Palatino Linotype"/>
          <w:color w:val="000000" w:themeColor="text1"/>
          <w:sz w:val="22"/>
          <w:szCs w:val="22"/>
        </w:rPr>
        <w:t>depthwise</w:t>
      </w:r>
      <w:proofErr w:type="spellEnd"/>
      <w:r w:rsidRPr="00D60215">
        <w:rPr>
          <w:rStyle w:val="cf01"/>
          <w:rFonts w:ascii="Palatino Linotype" w:hAnsi="Palatino Linotype"/>
          <w:color w:val="000000" w:themeColor="text1"/>
          <w:sz w:val="22"/>
          <w:szCs w:val="22"/>
        </w:rPr>
        <w:t xml:space="preserve"> separable convolutions,” in </w:t>
      </w:r>
      <w:r w:rsidRPr="00D60215">
        <w:rPr>
          <w:rStyle w:val="cf11"/>
          <w:rFonts w:ascii="Palatino Linotype" w:hAnsi="Palatino Linotype"/>
          <w:color w:val="000000" w:themeColor="text1"/>
          <w:sz w:val="22"/>
          <w:szCs w:val="22"/>
        </w:rPr>
        <w:t>Proc. IEEE Conf. Computer Vision and Pattern Recognition (CVPR)</w:t>
      </w:r>
      <w:r w:rsidRPr="00D60215">
        <w:rPr>
          <w:rStyle w:val="cf01"/>
          <w:rFonts w:ascii="Palatino Linotype" w:hAnsi="Palatino Linotype"/>
          <w:color w:val="000000" w:themeColor="text1"/>
          <w:sz w:val="22"/>
          <w:szCs w:val="22"/>
        </w:rPr>
        <w:t>, Honolulu, HI, USA, Jul. 2017, pp. 1251–1258. doi:10.1109/CVPR.2017.195.</w:t>
      </w:r>
    </w:p>
    <w:p w14:paraId="6B188A47" w14:textId="558B87E8" w:rsidR="00EB49C6" w:rsidRPr="00D60215" w:rsidRDefault="00EB49C6" w:rsidP="00EB49C6">
      <w:pPr>
        <w:pStyle w:val="ListParagraph"/>
        <w:numPr>
          <w:ilvl w:val="0"/>
          <w:numId w:val="6"/>
        </w:numPr>
        <w:spacing w:after="0"/>
        <w:rPr>
          <w:rFonts w:eastAsia="MS Mincho" w:cs="MS Mincho"/>
          <w:szCs w:val="22"/>
        </w:rPr>
      </w:pPr>
      <w:r w:rsidRPr="00D60215">
        <w:rPr>
          <w:rFonts w:eastAsia="Palatino Linotype" w:cs="Palatino Linotype"/>
          <w:szCs w:val="22"/>
        </w:rPr>
        <w:t xml:space="preserve">G. Bradski, “The OpenCV Library,” </w:t>
      </w:r>
      <w:r w:rsidRPr="00D60215">
        <w:rPr>
          <w:rFonts w:eastAsia="Palatino Linotype" w:cs="Palatino Linotype"/>
          <w:i/>
          <w:iCs/>
          <w:szCs w:val="22"/>
        </w:rPr>
        <w:t>Dr. Dobb’s Journal of Software Tools</w:t>
      </w:r>
      <w:r w:rsidRPr="00D60215">
        <w:rPr>
          <w:rFonts w:eastAsia="Palatino Linotype" w:cs="Palatino Linotype"/>
          <w:szCs w:val="22"/>
        </w:rPr>
        <w:t>, 2000.</w:t>
      </w:r>
      <w:r w:rsidRPr="00D60215">
        <w:rPr>
          <w:rFonts w:ascii="MS Mincho" w:eastAsia="MS Mincho" w:hAnsi="MS Mincho" w:cs="MS Mincho" w:hint="eastAsia"/>
          <w:szCs w:val="22"/>
        </w:rPr>
        <w:t> </w:t>
      </w:r>
    </w:p>
    <w:p w14:paraId="277DC792" w14:textId="64E9BF99" w:rsidR="00EB49C6" w:rsidRPr="00D60215" w:rsidRDefault="00EB49C6" w:rsidP="00EB49C6">
      <w:pPr>
        <w:pStyle w:val="ListParagraph"/>
        <w:numPr>
          <w:ilvl w:val="0"/>
          <w:numId w:val="6"/>
        </w:numPr>
        <w:spacing w:after="0"/>
        <w:rPr>
          <w:rFonts w:eastAsia="MS Mincho" w:cs="MS Mincho"/>
          <w:szCs w:val="22"/>
        </w:rPr>
      </w:pPr>
      <w:r w:rsidRPr="00D60215">
        <w:rPr>
          <w:rFonts w:eastAsia="Palatino Linotype" w:cs="Palatino Linotype"/>
          <w:szCs w:val="22"/>
        </w:rPr>
        <w:t xml:space="preserve">N. Dalal and B. Triggs, “Histograms of Oriented Gradients for Human Detection,” </w:t>
      </w:r>
      <w:r w:rsidRPr="00D60215">
        <w:rPr>
          <w:rFonts w:eastAsia="Palatino Linotype" w:cs="Palatino Linotype"/>
          <w:i/>
          <w:iCs/>
          <w:szCs w:val="22"/>
        </w:rPr>
        <w:t>Proc. IEEE Conf. on Computer Vision and Pattern Recognition</w:t>
      </w:r>
      <w:r w:rsidRPr="00D60215">
        <w:rPr>
          <w:rFonts w:eastAsia="Palatino Linotype" w:cs="Palatino Linotype"/>
          <w:szCs w:val="22"/>
        </w:rPr>
        <w:t>, 2005.</w:t>
      </w:r>
      <w:r w:rsidRPr="00D60215">
        <w:rPr>
          <w:rFonts w:ascii="MS Mincho" w:eastAsia="MS Mincho" w:hAnsi="MS Mincho" w:cs="MS Mincho" w:hint="eastAsia"/>
          <w:szCs w:val="22"/>
        </w:rPr>
        <w:t> </w:t>
      </w:r>
    </w:p>
    <w:p w14:paraId="1F5DF698" w14:textId="66021C93" w:rsidR="00EB49C6" w:rsidRPr="00D60215" w:rsidRDefault="00EB49C6" w:rsidP="00EB49C6">
      <w:pPr>
        <w:pStyle w:val="ListParagraph"/>
        <w:numPr>
          <w:ilvl w:val="0"/>
          <w:numId w:val="6"/>
        </w:numPr>
        <w:spacing w:after="0"/>
        <w:rPr>
          <w:rFonts w:eastAsia="MS Mincho" w:cs="MS Mincho"/>
          <w:szCs w:val="22"/>
        </w:rPr>
      </w:pPr>
      <w:r w:rsidRPr="00D60215">
        <w:rPr>
          <w:rFonts w:eastAsia="Palatino Linotype" w:cs="Palatino Linotype"/>
          <w:szCs w:val="22"/>
        </w:rPr>
        <w:t xml:space="preserve">K. Zhang, Z. Zhang, Z. Li, and Y. Qiao, “Joint Face Detection and Alignment using Multi-task Cascaded Convolutional Networks,” </w:t>
      </w:r>
      <w:r w:rsidRPr="00D60215">
        <w:rPr>
          <w:rFonts w:eastAsia="Palatino Linotype" w:cs="Palatino Linotype"/>
          <w:i/>
          <w:iCs/>
          <w:szCs w:val="22"/>
        </w:rPr>
        <w:t>IEEE Signal Processing Letters</w:t>
      </w:r>
      <w:r w:rsidRPr="00D60215">
        <w:rPr>
          <w:rFonts w:eastAsia="Palatino Linotype" w:cs="Palatino Linotype"/>
          <w:szCs w:val="22"/>
        </w:rPr>
        <w:t>, 2016.</w:t>
      </w:r>
      <w:r w:rsidRPr="00D60215">
        <w:rPr>
          <w:rFonts w:ascii="MS Mincho" w:eastAsia="MS Mincho" w:hAnsi="MS Mincho" w:cs="MS Mincho" w:hint="eastAsia"/>
          <w:szCs w:val="22"/>
        </w:rPr>
        <w:t> </w:t>
      </w:r>
    </w:p>
    <w:p w14:paraId="05A55706" w14:textId="18C05C8E" w:rsidR="000B4182" w:rsidRPr="00D60215" w:rsidRDefault="00EB49C6" w:rsidP="000B4182">
      <w:pPr>
        <w:pStyle w:val="ListParagraph"/>
        <w:numPr>
          <w:ilvl w:val="0"/>
          <w:numId w:val="6"/>
        </w:numPr>
        <w:spacing w:after="0"/>
        <w:rPr>
          <w:rFonts w:eastAsia="Palatino Linotype" w:cs="Palatino Linotype"/>
          <w:szCs w:val="22"/>
        </w:rPr>
      </w:pPr>
      <w:r w:rsidRPr="00D60215">
        <w:rPr>
          <w:rFonts w:eastAsia="Palatino Linotype" w:cs="Palatino Linotype"/>
          <w:szCs w:val="22"/>
        </w:rPr>
        <w:t xml:space="preserve">[4] J. Deng, J. Guo, E. </w:t>
      </w:r>
      <w:proofErr w:type="spellStart"/>
      <w:r w:rsidRPr="00D60215">
        <w:rPr>
          <w:rFonts w:eastAsia="Palatino Linotype" w:cs="Palatino Linotype"/>
          <w:szCs w:val="22"/>
        </w:rPr>
        <w:t>Ververas</w:t>
      </w:r>
      <w:proofErr w:type="spellEnd"/>
      <w:r w:rsidRPr="00D60215">
        <w:rPr>
          <w:rFonts w:eastAsia="Palatino Linotype" w:cs="Palatino Linotype"/>
          <w:szCs w:val="22"/>
        </w:rPr>
        <w:t xml:space="preserve">, I. </w:t>
      </w:r>
      <w:proofErr w:type="spellStart"/>
      <w:r w:rsidRPr="00D60215">
        <w:rPr>
          <w:rFonts w:eastAsia="Palatino Linotype" w:cs="Palatino Linotype"/>
          <w:szCs w:val="22"/>
        </w:rPr>
        <w:t>Kotsia</w:t>
      </w:r>
      <w:proofErr w:type="spellEnd"/>
      <w:r w:rsidRPr="00D60215">
        <w:rPr>
          <w:rFonts w:eastAsia="Palatino Linotype" w:cs="Palatino Linotype"/>
          <w:szCs w:val="22"/>
        </w:rPr>
        <w:t>, and S. Zafeiriou, “</w:t>
      </w:r>
      <w:proofErr w:type="spellStart"/>
      <w:r w:rsidRPr="00D60215">
        <w:rPr>
          <w:rFonts w:eastAsia="Palatino Linotype" w:cs="Palatino Linotype"/>
          <w:szCs w:val="22"/>
        </w:rPr>
        <w:t>RetinaFace</w:t>
      </w:r>
      <w:proofErr w:type="spellEnd"/>
      <w:r w:rsidRPr="00D60215">
        <w:rPr>
          <w:rFonts w:eastAsia="Palatino Linotype" w:cs="Palatino Linotype"/>
          <w:szCs w:val="22"/>
        </w:rPr>
        <w:t xml:space="preserve">: Single-stage Dense Face </w:t>
      </w:r>
      <w:proofErr w:type="spellStart"/>
      <w:r w:rsidRPr="00D60215">
        <w:rPr>
          <w:rFonts w:eastAsia="Palatino Linotype" w:cs="Palatino Linotype"/>
          <w:szCs w:val="22"/>
        </w:rPr>
        <w:t>Localisation</w:t>
      </w:r>
      <w:proofErr w:type="spellEnd"/>
      <w:r w:rsidRPr="00D60215">
        <w:rPr>
          <w:rFonts w:eastAsia="Palatino Linotype" w:cs="Palatino Linotype"/>
          <w:szCs w:val="22"/>
        </w:rPr>
        <w:t xml:space="preserve"> in the Wild,” </w:t>
      </w:r>
      <w:r w:rsidRPr="00D60215">
        <w:rPr>
          <w:rFonts w:eastAsia="Palatino Linotype" w:cs="Palatino Linotype"/>
          <w:i/>
          <w:iCs/>
          <w:szCs w:val="22"/>
        </w:rPr>
        <w:t>Proc. IEEE Conf. on Computer Vision and Pattern Recognition (CVPR)</w:t>
      </w:r>
      <w:r w:rsidRPr="00D60215">
        <w:rPr>
          <w:rFonts w:eastAsia="Palatino Linotype" w:cs="Palatino Linotype"/>
          <w:szCs w:val="22"/>
        </w:rPr>
        <w:t>, 2020.</w:t>
      </w:r>
    </w:p>
    <w:p w14:paraId="1F5D4B17" w14:textId="106A8360" w:rsidR="000B4182" w:rsidRPr="00D60215"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M. Fink and P. Perona, "Caltech 10k Web Faces," </w:t>
      </w:r>
      <w:proofErr w:type="spellStart"/>
      <w:r w:rsidRPr="00D60215">
        <w:rPr>
          <w:rFonts w:eastAsia="Times New Roman" w:cs="Times New Roman"/>
          <w:color w:val="000000" w:themeColor="text1"/>
          <w:kern w:val="0"/>
          <w:szCs w:val="22"/>
          <w14:ligatures w14:val="none"/>
        </w:rPr>
        <w:t>CaltechDATA</w:t>
      </w:r>
      <w:proofErr w:type="spellEnd"/>
      <w:r w:rsidRPr="00D60215">
        <w:rPr>
          <w:rFonts w:eastAsia="Times New Roman" w:cs="Times New Roman"/>
          <w:color w:val="000000" w:themeColor="text1"/>
          <w:kern w:val="0"/>
          <w:szCs w:val="22"/>
          <w14:ligatures w14:val="none"/>
        </w:rPr>
        <w:t>, Online, 2022.</w:t>
      </w:r>
    </w:p>
    <w:p w14:paraId="591662CF" w14:textId="3565BE26" w:rsidR="000B4182" w:rsidRPr="00D60215"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"Free Face Swap AI Online for Photos &amp; Videos," [Online]. Available: https://deepfakemaker.io/. [Accessed 5 October 2025].</w:t>
      </w:r>
    </w:p>
    <w:p w14:paraId="4AD9748B" w14:textId="5288E73B" w:rsidR="000B4182" w:rsidRPr="00D60215"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T.-N. Le, H. H. Nguyen, J. Yamagishi and I. Echizen, "OpenForensics: Large-Scale Challenging Dataset For Multi-Face Forgery Detection And Segmentation In-The-Wild," </w:t>
      </w:r>
      <w:proofErr w:type="spellStart"/>
      <w:r w:rsidRPr="00D60215">
        <w:rPr>
          <w:rFonts w:eastAsia="Times New Roman" w:cs="Times New Roman"/>
          <w:color w:val="000000" w:themeColor="text1"/>
          <w:kern w:val="0"/>
          <w:szCs w:val="22"/>
          <w14:ligatures w14:val="none"/>
        </w:rPr>
        <w:t>Zenodo</w:t>
      </w:r>
      <w:proofErr w:type="spellEnd"/>
      <w:r w:rsidRPr="00D60215">
        <w:rPr>
          <w:rFonts w:eastAsia="Times New Roman" w:cs="Times New Roman"/>
          <w:color w:val="000000" w:themeColor="text1"/>
          <w:kern w:val="0"/>
          <w:szCs w:val="22"/>
          <w14:ligatures w14:val="none"/>
        </w:rPr>
        <w:t>, Online, 2021.</w:t>
      </w:r>
    </w:p>
    <w:p w14:paraId="1358CE11" w14:textId="3B1EF5EA" w:rsidR="000B4182" w:rsidRPr="00D60215"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L. </w:t>
      </w:r>
      <w:proofErr w:type="spellStart"/>
      <w:r w:rsidRPr="00D60215">
        <w:rPr>
          <w:rFonts w:eastAsia="Times New Roman" w:cs="Times New Roman"/>
          <w:color w:val="000000" w:themeColor="text1"/>
          <w:kern w:val="0"/>
          <w:szCs w:val="22"/>
          <w14:ligatures w14:val="none"/>
        </w:rPr>
        <w:t>Kroiß</w:t>
      </w:r>
      <w:proofErr w:type="spellEnd"/>
      <w:r w:rsidRPr="00D60215">
        <w:rPr>
          <w:rFonts w:eastAsia="Times New Roman" w:cs="Times New Roman"/>
          <w:color w:val="000000" w:themeColor="text1"/>
          <w:kern w:val="0"/>
          <w:szCs w:val="22"/>
          <w14:ligatures w14:val="none"/>
        </w:rPr>
        <w:t xml:space="preserve"> and R. Reschke, "Deepfake Detection of Face Images based on a Convolutional Neural Network," </w:t>
      </w:r>
      <w:proofErr w:type="spellStart"/>
      <w:r w:rsidRPr="00D60215">
        <w:rPr>
          <w:rFonts w:eastAsia="Times New Roman" w:cs="Times New Roman"/>
          <w:color w:val="000000" w:themeColor="text1"/>
          <w:kern w:val="0"/>
          <w:szCs w:val="22"/>
          <w14:ligatures w14:val="none"/>
        </w:rPr>
        <w:t>arXiv</w:t>
      </w:r>
      <w:proofErr w:type="spellEnd"/>
      <w:r w:rsidRPr="00D60215">
        <w:rPr>
          <w:rFonts w:eastAsia="Times New Roman" w:cs="Times New Roman"/>
          <w:color w:val="000000" w:themeColor="text1"/>
          <w:kern w:val="0"/>
          <w:szCs w:val="22"/>
          <w14:ligatures w14:val="none"/>
        </w:rPr>
        <w:t>, Online, 2025.</w:t>
      </w:r>
    </w:p>
    <w:p w14:paraId="2E52854E" w14:textId="5EC6410D" w:rsidR="00EB49C6" w:rsidRPr="00D60215"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D60215">
        <w:rPr>
          <w:rFonts w:eastAsia="Times New Roman" w:cs="Times New Roman"/>
          <w:color w:val="000000" w:themeColor="text1"/>
          <w:kern w:val="0"/>
          <w:szCs w:val="22"/>
          <w14:ligatures w14:val="none"/>
        </w:rPr>
        <w:t xml:space="preserve">G. Naska, M. </w:t>
      </w:r>
      <w:proofErr w:type="spellStart"/>
      <w:r w:rsidRPr="00D60215">
        <w:rPr>
          <w:rFonts w:eastAsia="Times New Roman" w:cs="Times New Roman"/>
          <w:color w:val="000000" w:themeColor="text1"/>
          <w:kern w:val="0"/>
          <w:szCs w:val="22"/>
          <w14:ligatures w14:val="none"/>
        </w:rPr>
        <w:t>Sk</w:t>
      </w:r>
      <w:proofErr w:type="spellEnd"/>
      <w:r w:rsidRPr="00D60215">
        <w:rPr>
          <w:rFonts w:eastAsia="Times New Roman" w:cs="Times New Roman"/>
          <w:color w:val="000000" w:themeColor="text1"/>
          <w:kern w:val="0"/>
          <w:szCs w:val="22"/>
          <w14:ligatures w14:val="none"/>
        </w:rPr>
        <w:t xml:space="preserve">, M. Samir, C. Erik and S. Ram, "Deepfake detection using deep feature stacking and meta-learning.," </w:t>
      </w:r>
      <w:proofErr w:type="spellStart"/>
      <w:r w:rsidRPr="00D60215">
        <w:rPr>
          <w:rFonts w:eastAsia="Times New Roman" w:cs="Times New Roman"/>
          <w:color w:val="000000" w:themeColor="text1"/>
          <w:kern w:val="0"/>
          <w:szCs w:val="22"/>
          <w14:ligatures w14:val="none"/>
        </w:rPr>
        <w:t>Heliyon</w:t>
      </w:r>
      <w:proofErr w:type="spellEnd"/>
      <w:r w:rsidRPr="00D60215">
        <w:rPr>
          <w:rFonts w:eastAsia="Times New Roman" w:cs="Times New Roman"/>
          <w:color w:val="000000" w:themeColor="text1"/>
          <w:kern w:val="0"/>
          <w:szCs w:val="22"/>
          <w14:ligatures w14:val="none"/>
        </w:rPr>
        <w:t>, vol. 10, no. 4, p. e25933, 15 February 2024.</w:t>
      </w:r>
    </w:p>
    <w:p w14:paraId="05A1511F" w14:textId="45D33057" w:rsidR="00492827" w:rsidRPr="00D60215" w:rsidRDefault="00492827" w:rsidP="00492827">
      <w:pPr>
        <w:pStyle w:val="ListParagraph"/>
        <w:numPr>
          <w:ilvl w:val="0"/>
          <w:numId w:val="6"/>
        </w:numPr>
        <w:spacing w:after="0" w:line="240" w:lineRule="auto"/>
        <w:rPr>
          <w:rFonts w:eastAsia="Times New Roman" w:cs="Times New Roman"/>
          <w:kern w:val="0"/>
          <w:sz w:val="24"/>
          <w14:ligatures w14:val="none"/>
        </w:rPr>
      </w:pPr>
      <w:r w:rsidRPr="00D60215">
        <w:rPr>
          <w:rFonts w:eastAsia="Times New Roman" w:cs="Times New Roman"/>
          <w:kern w:val="0"/>
          <w:sz w:val="24"/>
          <w14:ligatures w14:val="none"/>
        </w:rPr>
        <w:t xml:space="preserve">“Bias in Large Language Models: Origin, Evaluation, and Mitigation,” </w:t>
      </w:r>
      <w:r w:rsidRPr="00D60215">
        <w:rPr>
          <w:rFonts w:eastAsia="Times New Roman" w:cs="Times New Roman"/>
          <w:i/>
          <w:iCs/>
          <w:kern w:val="0"/>
          <w:sz w:val="24"/>
          <w14:ligatures w14:val="none"/>
        </w:rPr>
        <w:t>Arxiv.org</w:t>
      </w:r>
      <w:r w:rsidRPr="00D60215">
        <w:rPr>
          <w:rFonts w:eastAsia="Times New Roman" w:cs="Times New Roman"/>
          <w:kern w:val="0"/>
          <w:sz w:val="24"/>
          <w14:ligatures w14:val="none"/>
        </w:rPr>
        <w:t>, 2019. https://arxiv.org/html/2411.10915v1</w:t>
      </w:r>
    </w:p>
    <w:p w14:paraId="2B1442CD" w14:textId="3A2DC7B5" w:rsidR="00492827" w:rsidRPr="00D60215" w:rsidRDefault="00492827" w:rsidP="00492827">
      <w:pPr>
        <w:pStyle w:val="ListParagraph"/>
        <w:numPr>
          <w:ilvl w:val="0"/>
          <w:numId w:val="6"/>
        </w:numPr>
        <w:spacing w:after="0" w:line="240" w:lineRule="auto"/>
        <w:rPr>
          <w:rFonts w:eastAsia="Times New Roman" w:cs="Times New Roman"/>
          <w:kern w:val="0"/>
          <w:sz w:val="24"/>
          <w14:ligatures w14:val="none"/>
        </w:rPr>
      </w:pPr>
      <w:proofErr w:type="spellStart"/>
      <w:r w:rsidRPr="00D60215">
        <w:rPr>
          <w:rFonts w:eastAsia="Times New Roman" w:cs="Times New Roman"/>
          <w:kern w:val="0"/>
          <w:sz w:val="24"/>
          <w14:ligatures w14:val="none"/>
        </w:rPr>
        <w:lastRenderedPageBreak/>
        <w:t>GeeksforGeeks</w:t>
      </w:r>
      <w:proofErr w:type="spellEnd"/>
      <w:r w:rsidRPr="00D60215">
        <w:rPr>
          <w:rFonts w:eastAsia="Times New Roman" w:cs="Times New Roman"/>
          <w:kern w:val="0"/>
          <w:sz w:val="24"/>
          <w14:ligatures w14:val="none"/>
        </w:rPr>
        <w:t xml:space="preserve">, “Edge detection using Prewitt, Scharr and Sobel Operator,” </w:t>
      </w:r>
      <w:proofErr w:type="spellStart"/>
      <w:r w:rsidRPr="00D60215">
        <w:rPr>
          <w:rFonts w:eastAsia="Times New Roman" w:cs="Times New Roman"/>
          <w:i/>
          <w:iCs/>
          <w:kern w:val="0"/>
          <w:sz w:val="24"/>
          <w14:ligatures w14:val="none"/>
        </w:rPr>
        <w:t>GeeksforGeeks</w:t>
      </w:r>
      <w:proofErr w:type="spellEnd"/>
      <w:r w:rsidRPr="00D60215">
        <w:rPr>
          <w:rFonts w:eastAsia="Times New Roman" w:cs="Times New Roman"/>
          <w:kern w:val="0"/>
          <w:sz w:val="24"/>
          <w14:ligatures w14:val="none"/>
        </w:rPr>
        <w:t>, Oct. 11, 2021. https://www.geeksforgeeks.org/software-engineering/edge-detection-using-prewitt-scharr-and-sobel-operator/</w:t>
      </w:r>
    </w:p>
    <w:p w14:paraId="5FF6BE57" w14:textId="14AEBF5C" w:rsidR="00492827" w:rsidRPr="00D60215" w:rsidRDefault="00492827" w:rsidP="00492827">
      <w:pPr>
        <w:pStyle w:val="ListParagraph"/>
        <w:numPr>
          <w:ilvl w:val="0"/>
          <w:numId w:val="6"/>
        </w:numPr>
        <w:spacing w:after="0" w:line="240" w:lineRule="auto"/>
        <w:rPr>
          <w:rFonts w:eastAsia="Times New Roman" w:cs="Times New Roman"/>
          <w:kern w:val="0"/>
          <w:sz w:val="24"/>
          <w14:ligatures w14:val="none"/>
        </w:rPr>
      </w:pPr>
      <w:r w:rsidRPr="00D60215">
        <w:rPr>
          <w:rFonts w:eastAsia="Times New Roman" w:cs="Times New Roman"/>
          <w:kern w:val="0"/>
          <w:sz w:val="24"/>
          <w14:ligatures w14:val="none"/>
        </w:rPr>
        <w:t xml:space="preserve">L. Nanni, S. </w:t>
      </w:r>
      <w:proofErr w:type="spellStart"/>
      <w:r w:rsidRPr="00D60215">
        <w:rPr>
          <w:rFonts w:eastAsia="Times New Roman" w:cs="Times New Roman"/>
          <w:kern w:val="0"/>
          <w:sz w:val="24"/>
          <w14:ligatures w14:val="none"/>
        </w:rPr>
        <w:t>Brahnam</w:t>
      </w:r>
      <w:proofErr w:type="spellEnd"/>
      <w:r w:rsidRPr="00D60215">
        <w:rPr>
          <w:rFonts w:eastAsia="Times New Roman" w:cs="Times New Roman"/>
          <w:kern w:val="0"/>
          <w:sz w:val="24"/>
          <w14:ligatures w14:val="none"/>
        </w:rPr>
        <w:t xml:space="preserve">, M. Paci, and S. Ghidoni, “Comparison of Different Convolutional Neural Network Activation Functions and Methods for Building Ensembles for Small to Midsize Medical Data Sets,” </w:t>
      </w:r>
      <w:r w:rsidRPr="00D60215">
        <w:rPr>
          <w:rFonts w:eastAsia="Times New Roman" w:cs="Times New Roman"/>
          <w:i/>
          <w:iCs/>
          <w:kern w:val="0"/>
          <w:sz w:val="24"/>
          <w14:ligatures w14:val="none"/>
        </w:rPr>
        <w:t>Sensors</w:t>
      </w:r>
      <w:r w:rsidRPr="00D60215">
        <w:rPr>
          <w:rFonts w:eastAsia="Times New Roman" w:cs="Times New Roman"/>
          <w:kern w:val="0"/>
          <w:sz w:val="24"/>
          <w14:ligatures w14:val="none"/>
        </w:rPr>
        <w:t>, vol. 22, no. 16, p. 6129, Aug. 2022, doi: https://doi.org/10.3390/s22166129.</w:t>
      </w:r>
    </w:p>
    <w:p w14:paraId="7F58A2AA" w14:textId="77777777" w:rsidR="002A04BE" w:rsidRPr="00D60215" w:rsidRDefault="002A04BE" w:rsidP="002A04BE">
      <w:pPr>
        <w:pStyle w:val="ListParagraph"/>
        <w:numPr>
          <w:ilvl w:val="0"/>
          <w:numId w:val="6"/>
        </w:numPr>
        <w:spacing w:after="0" w:line="240" w:lineRule="auto"/>
        <w:rPr>
          <w:rFonts w:eastAsia="Times New Roman" w:cs="Times New Roman"/>
          <w:kern w:val="0"/>
          <w:sz w:val="24"/>
          <w14:ligatures w14:val="none"/>
        </w:rPr>
      </w:pPr>
      <w:r w:rsidRPr="00D60215">
        <w:rPr>
          <w:rFonts w:eastAsia="Times New Roman" w:cs="Times New Roman"/>
          <w:kern w:val="0"/>
          <w:sz w:val="24"/>
          <w14:ligatures w14:val="none"/>
        </w:rPr>
        <w:t xml:space="preserve">S. Mukherjee, “A Comprehensive Exploration of Pooling in Neural Networks: A Python demo to Pooling in CNN,” </w:t>
      </w:r>
      <w:proofErr w:type="spellStart"/>
      <w:r w:rsidRPr="00D60215">
        <w:rPr>
          <w:rFonts w:eastAsia="Times New Roman" w:cs="Times New Roman"/>
          <w:i/>
          <w:iCs/>
          <w:kern w:val="0"/>
          <w:sz w:val="24"/>
          <w14:ligatures w14:val="none"/>
        </w:rPr>
        <w:t>Paperspace</w:t>
      </w:r>
      <w:proofErr w:type="spellEnd"/>
      <w:r w:rsidRPr="00D60215">
        <w:rPr>
          <w:rFonts w:eastAsia="Times New Roman" w:cs="Times New Roman"/>
          <w:i/>
          <w:iCs/>
          <w:kern w:val="0"/>
          <w:sz w:val="24"/>
          <w14:ligatures w14:val="none"/>
        </w:rPr>
        <w:t xml:space="preserve"> by </w:t>
      </w:r>
      <w:proofErr w:type="spellStart"/>
      <w:r w:rsidRPr="00D60215">
        <w:rPr>
          <w:rFonts w:eastAsia="Times New Roman" w:cs="Times New Roman"/>
          <w:i/>
          <w:iCs/>
          <w:kern w:val="0"/>
          <w:sz w:val="24"/>
          <w14:ligatures w14:val="none"/>
        </w:rPr>
        <w:t>DigitalOcean</w:t>
      </w:r>
      <w:proofErr w:type="spellEnd"/>
      <w:r w:rsidRPr="00D60215">
        <w:rPr>
          <w:rFonts w:eastAsia="Times New Roman" w:cs="Times New Roman"/>
          <w:i/>
          <w:iCs/>
          <w:kern w:val="0"/>
          <w:sz w:val="24"/>
          <w14:ligatures w14:val="none"/>
        </w:rPr>
        <w:t xml:space="preserve"> Blog</w:t>
      </w:r>
      <w:r w:rsidRPr="00D60215">
        <w:rPr>
          <w:rFonts w:eastAsia="Times New Roman" w:cs="Times New Roman"/>
          <w:kern w:val="0"/>
          <w:sz w:val="24"/>
          <w14:ligatures w14:val="none"/>
        </w:rPr>
        <w:t>, Nov. 27, 2023. https://blog.paperspace.com/a-comprehensive-exploration-of-pooling-in-neural-networks/</w:t>
      </w:r>
    </w:p>
    <w:p w14:paraId="230A3F1B" w14:textId="4CCFAA34" w:rsidR="002A04BE" w:rsidRPr="00D60215" w:rsidRDefault="002A04BE" w:rsidP="002A04BE">
      <w:pPr>
        <w:pStyle w:val="ListParagraph"/>
        <w:numPr>
          <w:ilvl w:val="0"/>
          <w:numId w:val="6"/>
        </w:numPr>
        <w:spacing w:after="0" w:line="240" w:lineRule="auto"/>
        <w:rPr>
          <w:rFonts w:eastAsia="Times New Roman" w:cs="Times New Roman"/>
          <w:kern w:val="0"/>
          <w:sz w:val="24"/>
          <w14:ligatures w14:val="none"/>
        </w:rPr>
      </w:pPr>
      <w:r w:rsidRPr="00D60215">
        <w:rPr>
          <w:rFonts w:eastAsia="Times New Roman" w:cs="Times New Roman"/>
          <w:kern w:val="0"/>
          <w:sz w:val="24"/>
          <w14:ligatures w14:val="none"/>
        </w:rPr>
        <w:t xml:space="preserve">A. Kohan, E. A. Rietman, and </w:t>
      </w:r>
      <w:proofErr w:type="spellStart"/>
      <w:r w:rsidRPr="00D60215">
        <w:rPr>
          <w:rFonts w:eastAsia="Times New Roman" w:cs="Times New Roman"/>
          <w:kern w:val="0"/>
          <w:sz w:val="24"/>
          <w14:ligatures w14:val="none"/>
        </w:rPr>
        <w:t>Siegelmann</w:t>
      </w:r>
      <w:proofErr w:type="spellEnd"/>
      <w:r w:rsidRPr="00D60215">
        <w:rPr>
          <w:rFonts w:eastAsia="Times New Roman" w:cs="Times New Roman"/>
          <w:kern w:val="0"/>
          <w:sz w:val="24"/>
          <w14:ligatures w14:val="none"/>
        </w:rPr>
        <w:t xml:space="preserve">, Hava T, “Signal Propagation: A Framework for Learning and Inference In a Forward Pass,” </w:t>
      </w:r>
      <w:r w:rsidRPr="00D60215">
        <w:rPr>
          <w:rFonts w:eastAsia="Times New Roman" w:cs="Times New Roman"/>
          <w:i/>
          <w:iCs/>
          <w:kern w:val="0"/>
          <w:sz w:val="24"/>
          <w14:ligatures w14:val="none"/>
        </w:rPr>
        <w:t>arXiv.org</w:t>
      </w:r>
      <w:r w:rsidRPr="00D60215">
        <w:rPr>
          <w:rFonts w:eastAsia="Times New Roman" w:cs="Times New Roman"/>
          <w:kern w:val="0"/>
          <w:sz w:val="24"/>
          <w14:ligatures w14:val="none"/>
        </w:rPr>
        <w:t>, 2022. https://arxiv.org/abs/2204.01723 (accessed Oct. 06, 2025).</w:t>
      </w:r>
    </w:p>
    <w:p w14:paraId="3418A6CE" w14:textId="0EA59A6C" w:rsidR="0080750F" w:rsidRPr="00D60215" w:rsidRDefault="0080750F" w:rsidP="0080750F">
      <w:pPr>
        <w:pStyle w:val="ListParagraph"/>
        <w:numPr>
          <w:ilvl w:val="0"/>
          <w:numId w:val="6"/>
        </w:numPr>
        <w:spacing w:after="0" w:line="240" w:lineRule="auto"/>
        <w:rPr>
          <w:rFonts w:eastAsia="Times New Roman" w:cs="Times New Roman"/>
          <w:kern w:val="0"/>
          <w:sz w:val="24"/>
          <w14:ligatures w14:val="none"/>
        </w:rPr>
      </w:pPr>
      <w:r w:rsidRPr="00D60215">
        <w:rPr>
          <w:rFonts w:eastAsia="Times New Roman" w:cs="Times New Roman"/>
          <w:kern w:val="0"/>
          <w:sz w:val="24"/>
          <w14:ligatures w14:val="none"/>
        </w:rPr>
        <w:t xml:space="preserve">M. Li, “Comprehensive Review of Backpropagation Neural Networks,” </w:t>
      </w:r>
      <w:r w:rsidRPr="00D60215">
        <w:rPr>
          <w:rFonts w:eastAsia="Times New Roman" w:cs="Times New Roman"/>
          <w:i/>
          <w:iCs/>
          <w:kern w:val="0"/>
          <w:sz w:val="24"/>
          <w14:ligatures w14:val="none"/>
        </w:rPr>
        <w:t>Academic journal of science and technology</w:t>
      </w:r>
      <w:r w:rsidRPr="00D60215">
        <w:rPr>
          <w:rFonts w:eastAsia="Times New Roman" w:cs="Times New Roman"/>
          <w:kern w:val="0"/>
          <w:sz w:val="24"/>
          <w14:ligatures w14:val="none"/>
        </w:rPr>
        <w:t>, vol. 9, no. 1, pp. 150–154, Jan. 2024, doi: https://doi.org/10.54097/51y16r47.</w:t>
      </w:r>
    </w:p>
    <w:p w14:paraId="01419C18" w14:textId="77777777" w:rsidR="00492827" w:rsidRPr="006D0AF0" w:rsidRDefault="00492827" w:rsidP="006D0AF0">
      <w:pPr>
        <w:ind w:left="360"/>
        <w:jc w:val="both"/>
        <w:rPr>
          <w:rFonts w:eastAsia="Times New Roman" w:cs="Times New Roman"/>
          <w:color w:val="000000" w:themeColor="text1"/>
          <w:kern w:val="0"/>
          <w:szCs w:val="22"/>
          <w14:ligatures w14:val="none"/>
        </w:rPr>
      </w:pPr>
    </w:p>
    <w:sectPr w:rsidR="00492827" w:rsidRPr="006D0AF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26644" w14:textId="77777777" w:rsidR="00A14DC2" w:rsidRDefault="00A14DC2" w:rsidP="00D31F18">
      <w:pPr>
        <w:spacing w:after="0" w:line="240" w:lineRule="auto"/>
      </w:pPr>
      <w:r>
        <w:separator/>
      </w:r>
    </w:p>
  </w:endnote>
  <w:endnote w:type="continuationSeparator" w:id="0">
    <w:p w14:paraId="0A42DC82" w14:textId="77777777" w:rsidR="00A14DC2" w:rsidRDefault="00A14DC2" w:rsidP="00D3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71326"/>
      <w:docPartObj>
        <w:docPartGallery w:val="Page Numbers (Bottom of Page)"/>
        <w:docPartUnique/>
      </w:docPartObj>
    </w:sdtPr>
    <w:sdtEndPr>
      <w:rPr>
        <w:color w:val="7F7F7F" w:themeColor="background1" w:themeShade="7F"/>
        <w:spacing w:val="60"/>
      </w:rPr>
    </w:sdtEndPr>
    <w:sdtContent>
      <w:p w14:paraId="4A7D4BC0" w14:textId="3A26D871" w:rsidR="00D31F18" w:rsidRDefault="00D31F1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A904DB3" w14:textId="77777777" w:rsidR="00D31F18" w:rsidRDefault="00D31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3F728" w14:textId="77777777" w:rsidR="00A14DC2" w:rsidRDefault="00A14DC2" w:rsidP="00D31F18">
      <w:pPr>
        <w:spacing w:after="0" w:line="240" w:lineRule="auto"/>
      </w:pPr>
      <w:r>
        <w:separator/>
      </w:r>
    </w:p>
  </w:footnote>
  <w:footnote w:type="continuationSeparator" w:id="0">
    <w:p w14:paraId="45923E3D" w14:textId="77777777" w:rsidR="00A14DC2" w:rsidRDefault="00A14DC2" w:rsidP="00D31F1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gFS4aLc+sMSHp" int2:id="IA61lFO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6065"/>
    <w:multiLevelType w:val="hybridMultilevel"/>
    <w:tmpl w:val="FAECB9B2"/>
    <w:lvl w:ilvl="0" w:tplc="5E10F774">
      <w:start w:val="1"/>
      <w:numFmt w:val="decimal"/>
      <w:lvlText w:val="[%1]"/>
      <w:lvlJc w:val="righ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42629"/>
    <w:multiLevelType w:val="hybridMultilevel"/>
    <w:tmpl w:val="49E08D22"/>
    <w:lvl w:ilvl="0" w:tplc="85B6F770">
      <w:numFmt w:val="bullet"/>
      <w:lvlText w:val="-"/>
      <w:lvlJc w:val="left"/>
      <w:pPr>
        <w:ind w:left="504" w:hanging="360"/>
      </w:pPr>
      <w:rPr>
        <w:rFonts w:ascii="Palatino Linotype" w:eastAsiaTheme="minorHAnsi" w:hAnsi="Palatino Linotype"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61A32FF"/>
    <w:multiLevelType w:val="hybridMultilevel"/>
    <w:tmpl w:val="7B0AC8B2"/>
    <w:lvl w:ilvl="0" w:tplc="FF9E142E">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80D84"/>
    <w:multiLevelType w:val="multilevel"/>
    <w:tmpl w:val="4E520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146061"/>
    <w:multiLevelType w:val="hybridMultilevel"/>
    <w:tmpl w:val="EAEE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044F2"/>
    <w:multiLevelType w:val="hybridMultilevel"/>
    <w:tmpl w:val="53AC5148"/>
    <w:lvl w:ilvl="0" w:tplc="5CE4FF5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D0466"/>
    <w:multiLevelType w:val="multilevel"/>
    <w:tmpl w:val="C1C29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30E40"/>
    <w:multiLevelType w:val="hybridMultilevel"/>
    <w:tmpl w:val="B60ED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2038010">
    <w:abstractNumId w:val="6"/>
  </w:num>
  <w:num w:numId="2" w16cid:durableId="1034229717">
    <w:abstractNumId w:val="3"/>
  </w:num>
  <w:num w:numId="3" w16cid:durableId="1428381171">
    <w:abstractNumId w:val="2"/>
  </w:num>
  <w:num w:numId="4" w16cid:durableId="775173650">
    <w:abstractNumId w:val="7"/>
  </w:num>
  <w:num w:numId="5" w16cid:durableId="1403406957">
    <w:abstractNumId w:val="4"/>
  </w:num>
  <w:num w:numId="6" w16cid:durableId="838619551">
    <w:abstractNumId w:val="0"/>
  </w:num>
  <w:num w:numId="7" w16cid:durableId="1639608956">
    <w:abstractNumId w:val="1"/>
  </w:num>
  <w:num w:numId="8" w16cid:durableId="143963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A5"/>
    <w:rsid w:val="00001397"/>
    <w:rsid w:val="0000759A"/>
    <w:rsid w:val="00007C88"/>
    <w:rsid w:val="00010576"/>
    <w:rsid w:val="00013D26"/>
    <w:rsid w:val="00015A94"/>
    <w:rsid w:val="00017016"/>
    <w:rsid w:val="00020E70"/>
    <w:rsid w:val="00021149"/>
    <w:rsid w:val="00021A6E"/>
    <w:rsid w:val="000254CA"/>
    <w:rsid w:val="00025627"/>
    <w:rsid w:val="00026EC8"/>
    <w:rsid w:val="0003664C"/>
    <w:rsid w:val="00037AE7"/>
    <w:rsid w:val="000424C0"/>
    <w:rsid w:val="000434F9"/>
    <w:rsid w:val="00050A6C"/>
    <w:rsid w:val="00050EA6"/>
    <w:rsid w:val="00055987"/>
    <w:rsid w:val="00057C3C"/>
    <w:rsid w:val="00060590"/>
    <w:rsid w:val="000620EA"/>
    <w:rsid w:val="00063503"/>
    <w:rsid w:val="00065632"/>
    <w:rsid w:val="00066399"/>
    <w:rsid w:val="00075DAB"/>
    <w:rsid w:val="00076D8F"/>
    <w:rsid w:val="0007718B"/>
    <w:rsid w:val="000777F3"/>
    <w:rsid w:val="000808BB"/>
    <w:rsid w:val="000827A3"/>
    <w:rsid w:val="000830B4"/>
    <w:rsid w:val="00085707"/>
    <w:rsid w:val="00085D9E"/>
    <w:rsid w:val="00087540"/>
    <w:rsid w:val="00093481"/>
    <w:rsid w:val="000947DE"/>
    <w:rsid w:val="00097A49"/>
    <w:rsid w:val="000A14B5"/>
    <w:rsid w:val="000A28B1"/>
    <w:rsid w:val="000A5ECE"/>
    <w:rsid w:val="000B0AF5"/>
    <w:rsid w:val="000B251D"/>
    <w:rsid w:val="000B37A0"/>
    <w:rsid w:val="000B4182"/>
    <w:rsid w:val="000B496D"/>
    <w:rsid w:val="000B54BA"/>
    <w:rsid w:val="000B7A75"/>
    <w:rsid w:val="000C02CE"/>
    <w:rsid w:val="000C18CB"/>
    <w:rsid w:val="000C3977"/>
    <w:rsid w:val="000C3FE7"/>
    <w:rsid w:val="000C5911"/>
    <w:rsid w:val="000D02D9"/>
    <w:rsid w:val="000D087B"/>
    <w:rsid w:val="000D08C8"/>
    <w:rsid w:val="000E68F7"/>
    <w:rsid w:val="000E6ACC"/>
    <w:rsid w:val="000F0029"/>
    <w:rsid w:val="000F141C"/>
    <w:rsid w:val="000F15F9"/>
    <w:rsid w:val="000F7ABA"/>
    <w:rsid w:val="00104B7E"/>
    <w:rsid w:val="00110A1B"/>
    <w:rsid w:val="001217C8"/>
    <w:rsid w:val="00125C21"/>
    <w:rsid w:val="00127416"/>
    <w:rsid w:val="00130D26"/>
    <w:rsid w:val="0013130D"/>
    <w:rsid w:val="00135944"/>
    <w:rsid w:val="00136161"/>
    <w:rsid w:val="00145EDA"/>
    <w:rsid w:val="001464DE"/>
    <w:rsid w:val="00146E17"/>
    <w:rsid w:val="00147AAD"/>
    <w:rsid w:val="001508E6"/>
    <w:rsid w:val="0015251A"/>
    <w:rsid w:val="0016019D"/>
    <w:rsid w:val="00163962"/>
    <w:rsid w:val="00163BF3"/>
    <w:rsid w:val="001640BE"/>
    <w:rsid w:val="00171B9D"/>
    <w:rsid w:val="001741FC"/>
    <w:rsid w:val="00177FE9"/>
    <w:rsid w:val="00180755"/>
    <w:rsid w:val="00180837"/>
    <w:rsid w:val="00181E98"/>
    <w:rsid w:val="0019207E"/>
    <w:rsid w:val="001929E8"/>
    <w:rsid w:val="001970D3"/>
    <w:rsid w:val="001973C6"/>
    <w:rsid w:val="00197A56"/>
    <w:rsid w:val="001A36DB"/>
    <w:rsid w:val="001A4CD8"/>
    <w:rsid w:val="001B462F"/>
    <w:rsid w:val="001B5F8F"/>
    <w:rsid w:val="001B622E"/>
    <w:rsid w:val="001C4934"/>
    <w:rsid w:val="001C62CA"/>
    <w:rsid w:val="001C653E"/>
    <w:rsid w:val="001D07FD"/>
    <w:rsid w:val="001D26B2"/>
    <w:rsid w:val="001D2DB3"/>
    <w:rsid w:val="001D5371"/>
    <w:rsid w:val="001D6D8E"/>
    <w:rsid w:val="001D77D1"/>
    <w:rsid w:val="001E34B1"/>
    <w:rsid w:val="001E3FE0"/>
    <w:rsid w:val="001E5EC8"/>
    <w:rsid w:val="001F1440"/>
    <w:rsid w:val="001F1B3A"/>
    <w:rsid w:val="001F1DB7"/>
    <w:rsid w:val="001F38DB"/>
    <w:rsid w:val="001F3E5A"/>
    <w:rsid w:val="001F426E"/>
    <w:rsid w:val="00200CC4"/>
    <w:rsid w:val="00200CD9"/>
    <w:rsid w:val="00201047"/>
    <w:rsid w:val="00203D88"/>
    <w:rsid w:val="00207D5F"/>
    <w:rsid w:val="00207FAB"/>
    <w:rsid w:val="0021174D"/>
    <w:rsid w:val="00212386"/>
    <w:rsid w:val="00213E50"/>
    <w:rsid w:val="0021612E"/>
    <w:rsid w:val="00216769"/>
    <w:rsid w:val="002311F5"/>
    <w:rsid w:val="002348A2"/>
    <w:rsid w:val="00241229"/>
    <w:rsid w:val="00242491"/>
    <w:rsid w:val="0024288F"/>
    <w:rsid w:val="00243CA3"/>
    <w:rsid w:val="00245449"/>
    <w:rsid w:val="00245CCF"/>
    <w:rsid w:val="00245E71"/>
    <w:rsid w:val="0025216E"/>
    <w:rsid w:val="00252598"/>
    <w:rsid w:val="0026058C"/>
    <w:rsid w:val="0026358A"/>
    <w:rsid w:val="0026408E"/>
    <w:rsid w:val="0026776C"/>
    <w:rsid w:val="00270F6B"/>
    <w:rsid w:val="0027314B"/>
    <w:rsid w:val="00273ECD"/>
    <w:rsid w:val="00274D6E"/>
    <w:rsid w:val="002775F8"/>
    <w:rsid w:val="0028131B"/>
    <w:rsid w:val="00282A11"/>
    <w:rsid w:val="00285C15"/>
    <w:rsid w:val="00287670"/>
    <w:rsid w:val="00295743"/>
    <w:rsid w:val="00296D2F"/>
    <w:rsid w:val="002A04BE"/>
    <w:rsid w:val="002A1DF3"/>
    <w:rsid w:val="002A4936"/>
    <w:rsid w:val="002A5A6D"/>
    <w:rsid w:val="002A7EE4"/>
    <w:rsid w:val="002B1C4B"/>
    <w:rsid w:val="002B41C1"/>
    <w:rsid w:val="002C0017"/>
    <w:rsid w:val="002C234F"/>
    <w:rsid w:val="002C2C75"/>
    <w:rsid w:val="002C4D7B"/>
    <w:rsid w:val="002C544F"/>
    <w:rsid w:val="002D1494"/>
    <w:rsid w:val="002D3A4F"/>
    <w:rsid w:val="002D3D37"/>
    <w:rsid w:val="002E128A"/>
    <w:rsid w:val="002E1D76"/>
    <w:rsid w:val="002E3705"/>
    <w:rsid w:val="002E5EC9"/>
    <w:rsid w:val="002F1BCC"/>
    <w:rsid w:val="002F2B62"/>
    <w:rsid w:val="002F3931"/>
    <w:rsid w:val="002F4E4F"/>
    <w:rsid w:val="002F636D"/>
    <w:rsid w:val="00303795"/>
    <w:rsid w:val="0030428B"/>
    <w:rsid w:val="0030488A"/>
    <w:rsid w:val="00304E1A"/>
    <w:rsid w:val="003050AC"/>
    <w:rsid w:val="0030774E"/>
    <w:rsid w:val="00311500"/>
    <w:rsid w:val="003118E7"/>
    <w:rsid w:val="0031309E"/>
    <w:rsid w:val="00315003"/>
    <w:rsid w:val="0031550D"/>
    <w:rsid w:val="00317508"/>
    <w:rsid w:val="00321FFF"/>
    <w:rsid w:val="00323467"/>
    <w:rsid w:val="00326F88"/>
    <w:rsid w:val="00327BE8"/>
    <w:rsid w:val="003302A4"/>
    <w:rsid w:val="003319EF"/>
    <w:rsid w:val="00331E3B"/>
    <w:rsid w:val="0033533D"/>
    <w:rsid w:val="00335F10"/>
    <w:rsid w:val="00336EFE"/>
    <w:rsid w:val="00342BD4"/>
    <w:rsid w:val="00344584"/>
    <w:rsid w:val="00345309"/>
    <w:rsid w:val="00346197"/>
    <w:rsid w:val="00346441"/>
    <w:rsid w:val="00346B6D"/>
    <w:rsid w:val="003471A4"/>
    <w:rsid w:val="003524BF"/>
    <w:rsid w:val="0035582F"/>
    <w:rsid w:val="0035655A"/>
    <w:rsid w:val="00357A3A"/>
    <w:rsid w:val="00357D13"/>
    <w:rsid w:val="003600DD"/>
    <w:rsid w:val="00363E59"/>
    <w:rsid w:val="00366717"/>
    <w:rsid w:val="0037088C"/>
    <w:rsid w:val="003727C7"/>
    <w:rsid w:val="003739F2"/>
    <w:rsid w:val="00380F7F"/>
    <w:rsid w:val="00384B45"/>
    <w:rsid w:val="00385C11"/>
    <w:rsid w:val="00386BBE"/>
    <w:rsid w:val="00387AF1"/>
    <w:rsid w:val="00387D8F"/>
    <w:rsid w:val="003900C9"/>
    <w:rsid w:val="00391152"/>
    <w:rsid w:val="003917F0"/>
    <w:rsid w:val="00391D01"/>
    <w:rsid w:val="00394FC3"/>
    <w:rsid w:val="003961FD"/>
    <w:rsid w:val="00396B98"/>
    <w:rsid w:val="003A0786"/>
    <w:rsid w:val="003A46ED"/>
    <w:rsid w:val="003A59D5"/>
    <w:rsid w:val="003A5AE4"/>
    <w:rsid w:val="003B16B3"/>
    <w:rsid w:val="003B19B6"/>
    <w:rsid w:val="003B2FA0"/>
    <w:rsid w:val="003B3493"/>
    <w:rsid w:val="003B618F"/>
    <w:rsid w:val="003B6FAC"/>
    <w:rsid w:val="003B789E"/>
    <w:rsid w:val="003C1E78"/>
    <w:rsid w:val="003D01DE"/>
    <w:rsid w:val="003D02C3"/>
    <w:rsid w:val="003D05E4"/>
    <w:rsid w:val="003D2AFB"/>
    <w:rsid w:val="003D3324"/>
    <w:rsid w:val="003D3FC0"/>
    <w:rsid w:val="003D43DD"/>
    <w:rsid w:val="003D4BCD"/>
    <w:rsid w:val="003D5311"/>
    <w:rsid w:val="003D7C23"/>
    <w:rsid w:val="003E1375"/>
    <w:rsid w:val="003E21BA"/>
    <w:rsid w:val="003E50B1"/>
    <w:rsid w:val="003E570C"/>
    <w:rsid w:val="003E5B92"/>
    <w:rsid w:val="003E6799"/>
    <w:rsid w:val="003F2375"/>
    <w:rsid w:val="003F45A6"/>
    <w:rsid w:val="003F47F5"/>
    <w:rsid w:val="00400759"/>
    <w:rsid w:val="004046F6"/>
    <w:rsid w:val="00405AA8"/>
    <w:rsid w:val="004106D6"/>
    <w:rsid w:val="0041177E"/>
    <w:rsid w:val="004162B2"/>
    <w:rsid w:val="00422B44"/>
    <w:rsid w:val="00422DF8"/>
    <w:rsid w:val="00424B04"/>
    <w:rsid w:val="00426E8C"/>
    <w:rsid w:val="0042739B"/>
    <w:rsid w:val="004301CF"/>
    <w:rsid w:val="004339A3"/>
    <w:rsid w:val="00433F85"/>
    <w:rsid w:val="004344FB"/>
    <w:rsid w:val="00435A17"/>
    <w:rsid w:val="00441240"/>
    <w:rsid w:val="00446B18"/>
    <w:rsid w:val="00450AF1"/>
    <w:rsid w:val="00451B02"/>
    <w:rsid w:val="00451BB4"/>
    <w:rsid w:val="00460AC8"/>
    <w:rsid w:val="004629A4"/>
    <w:rsid w:val="00462A30"/>
    <w:rsid w:val="00464F6A"/>
    <w:rsid w:val="00486969"/>
    <w:rsid w:val="00487A78"/>
    <w:rsid w:val="00491D9B"/>
    <w:rsid w:val="00492827"/>
    <w:rsid w:val="00494ABE"/>
    <w:rsid w:val="00495A41"/>
    <w:rsid w:val="004971F2"/>
    <w:rsid w:val="0049756B"/>
    <w:rsid w:val="004A05B5"/>
    <w:rsid w:val="004A4FE6"/>
    <w:rsid w:val="004A5CE5"/>
    <w:rsid w:val="004A5FF0"/>
    <w:rsid w:val="004B1A3B"/>
    <w:rsid w:val="004B428E"/>
    <w:rsid w:val="004C1681"/>
    <w:rsid w:val="004C3B60"/>
    <w:rsid w:val="004C3BF4"/>
    <w:rsid w:val="004C4858"/>
    <w:rsid w:val="004C4B1D"/>
    <w:rsid w:val="004D0DA4"/>
    <w:rsid w:val="004D176C"/>
    <w:rsid w:val="004D17FE"/>
    <w:rsid w:val="004D25D5"/>
    <w:rsid w:val="004D47C0"/>
    <w:rsid w:val="004D6930"/>
    <w:rsid w:val="004D7444"/>
    <w:rsid w:val="004E10B2"/>
    <w:rsid w:val="004E57CE"/>
    <w:rsid w:val="004E58E4"/>
    <w:rsid w:val="004F1424"/>
    <w:rsid w:val="004F1E14"/>
    <w:rsid w:val="004F20E0"/>
    <w:rsid w:val="004F2ADF"/>
    <w:rsid w:val="004F49A5"/>
    <w:rsid w:val="004F5D65"/>
    <w:rsid w:val="004F782F"/>
    <w:rsid w:val="00503FAB"/>
    <w:rsid w:val="005077F9"/>
    <w:rsid w:val="00511AC9"/>
    <w:rsid w:val="00512B8B"/>
    <w:rsid w:val="00513559"/>
    <w:rsid w:val="005135D1"/>
    <w:rsid w:val="005137F6"/>
    <w:rsid w:val="00522FCD"/>
    <w:rsid w:val="00525821"/>
    <w:rsid w:val="00525F90"/>
    <w:rsid w:val="00526955"/>
    <w:rsid w:val="00531B39"/>
    <w:rsid w:val="005338AC"/>
    <w:rsid w:val="005378D5"/>
    <w:rsid w:val="00544F4A"/>
    <w:rsid w:val="00552E37"/>
    <w:rsid w:val="00554ADC"/>
    <w:rsid w:val="00562443"/>
    <w:rsid w:val="005747C3"/>
    <w:rsid w:val="00574AE3"/>
    <w:rsid w:val="00575230"/>
    <w:rsid w:val="005758DE"/>
    <w:rsid w:val="00581B43"/>
    <w:rsid w:val="00584187"/>
    <w:rsid w:val="00590460"/>
    <w:rsid w:val="00596C58"/>
    <w:rsid w:val="005975F9"/>
    <w:rsid w:val="005A0B9B"/>
    <w:rsid w:val="005A265F"/>
    <w:rsid w:val="005A29A8"/>
    <w:rsid w:val="005A7102"/>
    <w:rsid w:val="005B2BA8"/>
    <w:rsid w:val="005B4EE9"/>
    <w:rsid w:val="005C39EC"/>
    <w:rsid w:val="005D349D"/>
    <w:rsid w:val="005E00A8"/>
    <w:rsid w:val="005E1A8E"/>
    <w:rsid w:val="005E1F4A"/>
    <w:rsid w:val="005E2B32"/>
    <w:rsid w:val="005E49F6"/>
    <w:rsid w:val="005F0268"/>
    <w:rsid w:val="005F3994"/>
    <w:rsid w:val="005F3FAF"/>
    <w:rsid w:val="005F6702"/>
    <w:rsid w:val="00600DF4"/>
    <w:rsid w:val="00602B05"/>
    <w:rsid w:val="00610BD1"/>
    <w:rsid w:val="006119F6"/>
    <w:rsid w:val="00612D9F"/>
    <w:rsid w:val="00613212"/>
    <w:rsid w:val="00615F55"/>
    <w:rsid w:val="00616FA0"/>
    <w:rsid w:val="00624235"/>
    <w:rsid w:val="006243EF"/>
    <w:rsid w:val="006248F0"/>
    <w:rsid w:val="00624AC7"/>
    <w:rsid w:val="0062652D"/>
    <w:rsid w:val="00627824"/>
    <w:rsid w:val="00630E70"/>
    <w:rsid w:val="00634AEF"/>
    <w:rsid w:val="00635E48"/>
    <w:rsid w:val="006459C5"/>
    <w:rsid w:val="00645E96"/>
    <w:rsid w:val="00646297"/>
    <w:rsid w:val="006472C7"/>
    <w:rsid w:val="00647973"/>
    <w:rsid w:val="00651379"/>
    <w:rsid w:val="006517CE"/>
    <w:rsid w:val="00651945"/>
    <w:rsid w:val="006520F6"/>
    <w:rsid w:val="0065277A"/>
    <w:rsid w:val="00653039"/>
    <w:rsid w:val="00656428"/>
    <w:rsid w:val="00656DFD"/>
    <w:rsid w:val="00657DD9"/>
    <w:rsid w:val="00657F3F"/>
    <w:rsid w:val="00667F63"/>
    <w:rsid w:val="0067153E"/>
    <w:rsid w:val="006724A8"/>
    <w:rsid w:val="006729FC"/>
    <w:rsid w:val="0067361A"/>
    <w:rsid w:val="006768F9"/>
    <w:rsid w:val="00690200"/>
    <w:rsid w:val="006906E9"/>
    <w:rsid w:val="00690C45"/>
    <w:rsid w:val="00693E60"/>
    <w:rsid w:val="00696DA6"/>
    <w:rsid w:val="006A0C97"/>
    <w:rsid w:val="006A2966"/>
    <w:rsid w:val="006A2A09"/>
    <w:rsid w:val="006A6560"/>
    <w:rsid w:val="006A66BE"/>
    <w:rsid w:val="006A7607"/>
    <w:rsid w:val="006B05A3"/>
    <w:rsid w:val="006B4C50"/>
    <w:rsid w:val="006B529F"/>
    <w:rsid w:val="006B737A"/>
    <w:rsid w:val="006B78E8"/>
    <w:rsid w:val="006B7BDB"/>
    <w:rsid w:val="006C1831"/>
    <w:rsid w:val="006C2232"/>
    <w:rsid w:val="006C4682"/>
    <w:rsid w:val="006D0AF0"/>
    <w:rsid w:val="006D6F8E"/>
    <w:rsid w:val="006E559D"/>
    <w:rsid w:val="006E65FA"/>
    <w:rsid w:val="006E6A6F"/>
    <w:rsid w:val="006E7DD6"/>
    <w:rsid w:val="006F00C2"/>
    <w:rsid w:val="006F5CDA"/>
    <w:rsid w:val="007003CF"/>
    <w:rsid w:val="0070130C"/>
    <w:rsid w:val="00702A6A"/>
    <w:rsid w:val="007037D7"/>
    <w:rsid w:val="00704BC1"/>
    <w:rsid w:val="00712305"/>
    <w:rsid w:val="0071561E"/>
    <w:rsid w:val="00721B10"/>
    <w:rsid w:val="007249F9"/>
    <w:rsid w:val="00730290"/>
    <w:rsid w:val="00730888"/>
    <w:rsid w:val="0073456D"/>
    <w:rsid w:val="00734CA5"/>
    <w:rsid w:val="00736239"/>
    <w:rsid w:val="00743082"/>
    <w:rsid w:val="00743892"/>
    <w:rsid w:val="007446BA"/>
    <w:rsid w:val="00745DA4"/>
    <w:rsid w:val="0074747C"/>
    <w:rsid w:val="0075108F"/>
    <w:rsid w:val="00752118"/>
    <w:rsid w:val="00752D28"/>
    <w:rsid w:val="00753FA6"/>
    <w:rsid w:val="00754725"/>
    <w:rsid w:val="007615CB"/>
    <w:rsid w:val="00761B48"/>
    <w:rsid w:val="0076369B"/>
    <w:rsid w:val="00764698"/>
    <w:rsid w:val="00764E8F"/>
    <w:rsid w:val="0076648F"/>
    <w:rsid w:val="00766ADA"/>
    <w:rsid w:val="007721B8"/>
    <w:rsid w:val="0077501B"/>
    <w:rsid w:val="0077725E"/>
    <w:rsid w:val="00782E01"/>
    <w:rsid w:val="00782FFA"/>
    <w:rsid w:val="00783655"/>
    <w:rsid w:val="00783A80"/>
    <w:rsid w:val="00784BE1"/>
    <w:rsid w:val="00795BEB"/>
    <w:rsid w:val="00796C81"/>
    <w:rsid w:val="007A0293"/>
    <w:rsid w:val="007A3007"/>
    <w:rsid w:val="007A46F6"/>
    <w:rsid w:val="007A4E88"/>
    <w:rsid w:val="007A774D"/>
    <w:rsid w:val="007B0B7F"/>
    <w:rsid w:val="007B163C"/>
    <w:rsid w:val="007B1923"/>
    <w:rsid w:val="007B1A2C"/>
    <w:rsid w:val="007B2604"/>
    <w:rsid w:val="007C07EF"/>
    <w:rsid w:val="007C3D3B"/>
    <w:rsid w:val="007C5F05"/>
    <w:rsid w:val="007E006E"/>
    <w:rsid w:val="007E0586"/>
    <w:rsid w:val="007E17CD"/>
    <w:rsid w:val="007E3E54"/>
    <w:rsid w:val="007E50FB"/>
    <w:rsid w:val="007E5962"/>
    <w:rsid w:val="007E5E0E"/>
    <w:rsid w:val="007F073E"/>
    <w:rsid w:val="007F1F99"/>
    <w:rsid w:val="007F42B6"/>
    <w:rsid w:val="007F5785"/>
    <w:rsid w:val="007F6B11"/>
    <w:rsid w:val="007F6F7F"/>
    <w:rsid w:val="007F7C0C"/>
    <w:rsid w:val="00803A20"/>
    <w:rsid w:val="0080683A"/>
    <w:rsid w:val="0080750F"/>
    <w:rsid w:val="00811E7E"/>
    <w:rsid w:val="00812550"/>
    <w:rsid w:val="00814DEC"/>
    <w:rsid w:val="008152F2"/>
    <w:rsid w:val="00815CF5"/>
    <w:rsid w:val="00816B78"/>
    <w:rsid w:val="008203F8"/>
    <w:rsid w:val="00824400"/>
    <w:rsid w:val="0082464A"/>
    <w:rsid w:val="0082496F"/>
    <w:rsid w:val="00830A2F"/>
    <w:rsid w:val="00832AB9"/>
    <w:rsid w:val="00841CDD"/>
    <w:rsid w:val="00847B41"/>
    <w:rsid w:val="00850575"/>
    <w:rsid w:val="00853533"/>
    <w:rsid w:val="00853A33"/>
    <w:rsid w:val="008543C5"/>
    <w:rsid w:val="008572E4"/>
    <w:rsid w:val="008628DC"/>
    <w:rsid w:val="00865989"/>
    <w:rsid w:val="00865A91"/>
    <w:rsid w:val="0086601D"/>
    <w:rsid w:val="00867EF6"/>
    <w:rsid w:val="008706B3"/>
    <w:rsid w:val="00874A81"/>
    <w:rsid w:val="008777ED"/>
    <w:rsid w:val="00884C37"/>
    <w:rsid w:val="00885DD0"/>
    <w:rsid w:val="008939B9"/>
    <w:rsid w:val="00893F11"/>
    <w:rsid w:val="00897340"/>
    <w:rsid w:val="00897BE7"/>
    <w:rsid w:val="00897E24"/>
    <w:rsid w:val="008A5059"/>
    <w:rsid w:val="008A5F05"/>
    <w:rsid w:val="008A6E0E"/>
    <w:rsid w:val="008A6EDD"/>
    <w:rsid w:val="008B0D01"/>
    <w:rsid w:val="008B1B9E"/>
    <w:rsid w:val="008B30E5"/>
    <w:rsid w:val="008B7068"/>
    <w:rsid w:val="008C02B7"/>
    <w:rsid w:val="008C0A90"/>
    <w:rsid w:val="008C2B4E"/>
    <w:rsid w:val="008C498C"/>
    <w:rsid w:val="008C602A"/>
    <w:rsid w:val="008C62E8"/>
    <w:rsid w:val="008C72FE"/>
    <w:rsid w:val="008C74DC"/>
    <w:rsid w:val="008D41FF"/>
    <w:rsid w:val="008D532B"/>
    <w:rsid w:val="008D5B87"/>
    <w:rsid w:val="008D6AE2"/>
    <w:rsid w:val="008D7E0B"/>
    <w:rsid w:val="008E2EE2"/>
    <w:rsid w:val="008E60AA"/>
    <w:rsid w:val="008F28FB"/>
    <w:rsid w:val="008F7BD4"/>
    <w:rsid w:val="009001D7"/>
    <w:rsid w:val="00904A24"/>
    <w:rsid w:val="0091356F"/>
    <w:rsid w:val="0091570A"/>
    <w:rsid w:val="009223A5"/>
    <w:rsid w:val="00923FAE"/>
    <w:rsid w:val="00924D9F"/>
    <w:rsid w:val="00925B75"/>
    <w:rsid w:val="009269B6"/>
    <w:rsid w:val="00930E6A"/>
    <w:rsid w:val="009358E7"/>
    <w:rsid w:val="00935D02"/>
    <w:rsid w:val="009360A5"/>
    <w:rsid w:val="009410FB"/>
    <w:rsid w:val="009416AD"/>
    <w:rsid w:val="00942A9F"/>
    <w:rsid w:val="00943E51"/>
    <w:rsid w:val="00943FDE"/>
    <w:rsid w:val="00946ACD"/>
    <w:rsid w:val="00947C7A"/>
    <w:rsid w:val="00961E43"/>
    <w:rsid w:val="0096626D"/>
    <w:rsid w:val="009672F3"/>
    <w:rsid w:val="00967D86"/>
    <w:rsid w:val="00971205"/>
    <w:rsid w:val="00973D34"/>
    <w:rsid w:val="0097401B"/>
    <w:rsid w:val="00975729"/>
    <w:rsid w:val="009763CD"/>
    <w:rsid w:val="0098172E"/>
    <w:rsid w:val="00981923"/>
    <w:rsid w:val="00982BF6"/>
    <w:rsid w:val="00984C75"/>
    <w:rsid w:val="0098508E"/>
    <w:rsid w:val="00987F24"/>
    <w:rsid w:val="009900D9"/>
    <w:rsid w:val="00990493"/>
    <w:rsid w:val="00992FDE"/>
    <w:rsid w:val="00992FEF"/>
    <w:rsid w:val="00993155"/>
    <w:rsid w:val="00994832"/>
    <w:rsid w:val="009A0911"/>
    <w:rsid w:val="009A1CF3"/>
    <w:rsid w:val="009A5528"/>
    <w:rsid w:val="009A5777"/>
    <w:rsid w:val="009A6429"/>
    <w:rsid w:val="009A6824"/>
    <w:rsid w:val="009A6A49"/>
    <w:rsid w:val="009B623E"/>
    <w:rsid w:val="009C2935"/>
    <w:rsid w:val="009C2E67"/>
    <w:rsid w:val="009C31F2"/>
    <w:rsid w:val="009C3A8F"/>
    <w:rsid w:val="009C71AA"/>
    <w:rsid w:val="009D49C3"/>
    <w:rsid w:val="009D6EE0"/>
    <w:rsid w:val="009D7A46"/>
    <w:rsid w:val="009E2319"/>
    <w:rsid w:val="009E4ABF"/>
    <w:rsid w:val="009E4F34"/>
    <w:rsid w:val="009E6CE9"/>
    <w:rsid w:val="009F136C"/>
    <w:rsid w:val="009F2289"/>
    <w:rsid w:val="009F6B1D"/>
    <w:rsid w:val="009F7A8C"/>
    <w:rsid w:val="00A10531"/>
    <w:rsid w:val="00A115DC"/>
    <w:rsid w:val="00A12102"/>
    <w:rsid w:val="00A14DC2"/>
    <w:rsid w:val="00A15725"/>
    <w:rsid w:val="00A17252"/>
    <w:rsid w:val="00A20E08"/>
    <w:rsid w:val="00A25FB7"/>
    <w:rsid w:val="00A27E11"/>
    <w:rsid w:val="00A31800"/>
    <w:rsid w:val="00A3733D"/>
    <w:rsid w:val="00A37ABD"/>
    <w:rsid w:val="00A45D32"/>
    <w:rsid w:val="00A504D0"/>
    <w:rsid w:val="00A5249C"/>
    <w:rsid w:val="00A52A18"/>
    <w:rsid w:val="00A52EDD"/>
    <w:rsid w:val="00A530B4"/>
    <w:rsid w:val="00A5484B"/>
    <w:rsid w:val="00A54ED3"/>
    <w:rsid w:val="00A65C66"/>
    <w:rsid w:val="00A667AA"/>
    <w:rsid w:val="00A709C0"/>
    <w:rsid w:val="00A741A9"/>
    <w:rsid w:val="00A7563A"/>
    <w:rsid w:val="00A75F28"/>
    <w:rsid w:val="00A8014E"/>
    <w:rsid w:val="00A82C62"/>
    <w:rsid w:val="00A82E77"/>
    <w:rsid w:val="00A8354D"/>
    <w:rsid w:val="00A87B06"/>
    <w:rsid w:val="00A90E1B"/>
    <w:rsid w:val="00A92486"/>
    <w:rsid w:val="00A94B5F"/>
    <w:rsid w:val="00AA0A8A"/>
    <w:rsid w:val="00AA67BE"/>
    <w:rsid w:val="00AA7B0A"/>
    <w:rsid w:val="00AB3D64"/>
    <w:rsid w:val="00AB549E"/>
    <w:rsid w:val="00AB75FE"/>
    <w:rsid w:val="00AC473C"/>
    <w:rsid w:val="00AC47DE"/>
    <w:rsid w:val="00AD18F7"/>
    <w:rsid w:val="00AD1BB9"/>
    <w:rsid w:val="00AD2C0D"/>
    <w:rsid w:val="00AD3814"/>
    <w:rsid w:val="00AD5366"/>
    <w:rsid w:val="00AD6B97"/>
    <w:rsid w:val="00AD7F0D"/>
    <w:rsid w:val="00AE06D2"/>
    <w:rsid w:val="00AE0C42"/>
    <w:rsid w:val="00AE56F0"/>
    <w:rsid w:val="00AF0BAD"/>
    <w:rsid w:val="00AF1470"/>
    <w:rsid w:val="00AF3A86"/>
    <w:rsid w:val="00AF5248"/>
    <w:rsid w:val="00AF59FB"/>
    <w:rsid w:val="00AF79BC"/>
    <w:rsid w:val="00B05A30"/>
    <w:rsid w:val="00B05D28"/>
    <w:rsid w:val="00B07A98"/>
    <w:rsid w:val="00B111E4"/>
    <w:rsid w:val="00B11F88"/>
    <w:rsid w:val="00B160F6"/>
    <w:rsid w:val="00B20456"/>
    <w:rsid w:val="00B2069D"/>
    <w:rsid w:val="00B21B99"/>
    <w:rsid w:val="00B2587B"/>
    <w:rsid w:val="00B26FD8"/>
    <w:rsid w:val="00B27AA2"/>
    <w:rsid w:val="00B312CD"/>
    <w:rsid w:val="00B3665B"/>
    <w:rsid w:val="00B41AAB"/>
    <w:rsid w:val="00B45D13"/>
    <w:rsid w:val="00B47EE4"/>
    <w:rsid w:val="00B569F3"/>
    <w:rsid w:val="00B600A1"/>
    <w:rsid w:val="00B61829"/>
    <w:rsid w:val="00B62154"/>
    <w:rsid w:val="00B631A7"/>
    <w:rsid w:val="00B63CC7"/>
    <w:rsid w:val="00B65873"/>
    <w:rsid w:val="00B65DEE"/>
    <w:rsid w:val="00B67058"/>
    <w:rsid w:val="00B70107"/>
    <w:rsid w:val="00B71B28"/>
    <w:rsid w:val="00B72F14"/>
    <w:rsid w:val="00B7347C"/>
    <w:rsid w:val="00B74293"/>
    <w:rsid w:val="00B77FC3"/>
    <w:rsid w:val="00B80A45"/>
    <w:rsid w:val="00B81B86"/>
    <w:rsid w:val="00B844EB"/>
    <w:rsid w:val="00B84540"/>
    <w:rsid w:val="00B84D10"/>
    <w:rsid w:val="00B86BEA"/>
    <w:rsid w:val="00B870DA"/>
    <w:rsid w:val="00B87FF6"/>
    <w:rsid w:val="00B91919"/>
    <w:rsid w:val="00B95891"/>
    <w:rsid w:val="00BA7849"/>
    <w:rsid w:val="00BB05CA"/>
    <w:rsid w:val="00BB374A"/>
    <w:rsid w:val="00BB3960"/>
    <w:rsid w:val="00BB5B90"/>
    <w:rsid w:val="00BD07B8"/>
    <w:rsid w:val="00BD1152"/>
    <w:rsid w:val="00BD4F3D"/>
    <w:rsid w:val="00BD66E1"/>
    <w:rsid w:val="00BD760C"/>
    <w:rsid w:val="00BD784B"/>
    <w:rsid w:val="00BE2BFD"/>
    <w:rsid w:val="00BF2DAB"/>
    <w:rsid w:val="00BF7030"/>
    <w:rsid w:val="00C00A09"/>
    <w:rsid w:val="00C00DA3"/>
    <w:rsid w:val="00C02E76"/>
    <w:rsid w:val="00C03D95"/>
    <w:rsid w:val="00C1389B"/>
    <w:rsid w:val="00C154CE"/>
    <w:rsid w:val="00C15530"/>
    <w:rsid w:val="00C17026"/>
    <w:rsid w:val="00C17508"/>
    <w:rsid w:val="00C31394"/>
    <w:rsid w:val="00C444B2"/>
    <w:rsid w:val="00C451AF"/>
    <w:rsid w:val="00C4527F"/>
    <w:rsid w:val="00C46A55"/>
    <w:rsid w:val="00C46B49"/>
    <w:rsid w:val="00C47062"/>
    <w:rsid w:val="00C5134E"/>
    <w:rsid w:val="00C55984"/>
    <w:rsid w:val="00C57CE9"/>
    <w:rsid w:val="00C6078E"/>
    <w:rsid w:val="00C627A2"/>
    <w:rsid w:val="00C63588"/>
    <w:rsid w:val="00C66646"/>
    <w:rsid w:val="00C66A4E"/>
    <w:rsid w:val="00C701BA"/>
    <w:rsid w:val="00C72EF8"/>
    <w:rsid w:val="00C74740"/>
    <w:rsid w:val="00C747F3"/>
    <w:rsid w:val="00C74EF5"/>
    <w:rsid w:val="00C757FF"/>
    <w:rsid w:val="00C77DF8"/>
    <w:rsid w:val="00C82006"/>
    <w:rsid w:val="00C94881"/>
    <w:rsid w:val="00C96C2E"/>
    <w:rsid w:val="00C9745D"/>
    <w:rsid w:val="00CA0003"/>
    <w:rsid w:val="00CA01D8"/>
    <w:rsid w:val="00CA0EFE"/>
    <w:rsid w:val="00CA17A8"/>
    <w:rsid w:val="00CA20D2"/>
    <w:rsid w:val="00CA302B"/>
    <w:rsid w:val="00CA6C86"/>
    <w:rsid w:val="00CA6D8A"/>
    <w:rsid w:val="00CC121F"/>
    <w:rsid w:val="00CC3B0F"/>
    <w:rsid w:val="00CC4F97"/>
    <w:rsid w:val="00CC5D1A"/>
    <w:rsid w:val="00CC6446"/>
    <w:rsid w:val="00CC6FAB"/>
    <w:rsid w:val="00CC7A39"/>
    <w:rsid w:val="00CD0454"/>
    <w:rsid w:val="00CD148E"/>
    <w:rsid w:val="00CD5709"/>
    <w:rsid w:val="00CD5DD5"/>
    <w:rsid w:val="00CE39C8"/>
    <w:rsid w:val="00CE3ED6"/>
    <w:rsid w:val="00CE63DE"/>
    <w:rsid w:val="00CF4B73"/>
    <w:rsid w:val="00CF7A9C"/>
    <w:rsid w:val="00D00B4C"/>
    <w:rsid w:val="00D02FAE"/>
    <w:rsid w:val="00D033D0"/>
    <w:rsid w:val="00D0595D"/>
    <w:rsid w:val="00D05DEE"/>
    <w:rsid w:val="00D07C0C"/>
    <w:rsid w:val="00D16730"/>
    <w:rsid w:val="00D2001A"/>
    <w:rsid w:val="00D31F18"/>
    <w:rsid w:val="00D40201"/>
    <w:rsid w:val="00D429B7"/>
    <w:rsid w:val="00D460BC"/>
    <w:rsid w:val="00D4627B"/>
    <w:rsid w:val="00D502A9"/>
    <w:rsid w:val="00D60215"/>
    <w:rsid w:val="00D64D08"/>
    <w:rsid w:val="00D679A4"/>
    <w:rsid w:val="00D717A7"/>
    <w:rsid w:val="00D7635B"/>
    <w:rsid w:val="00D76C56"/>
    <w:rsid w:val="00D77613"/>
    <w:rsid w:val="00D8280E"/>
    <w:rsid w:val="00D90B90"/>
    <w:rsid w:val="00D92EAF"/>
    <w:rsid w:val="00D937C0"/>
    <w:rsid w:val="00D938B7"/>
    <w:rsid w:val="00D94723"/>
    <w:rsid w:val="00D96B68"/>
    <w:rsid w:val="00D974E6"/>
    <w:rsid w:val="00D97BAF"/>
    <w:rsid w:val="00DA0B35"/>
    <w:rsid w:val="00DA2143"/>
    <w:rsid w:val="00DA6C7A"/>
    <w:rsid w:val="00DB1973"/>
    <w:rsid w:val="00DB45F6"/>
    <w:rsid w:val="00DB64CE"/>
    <w:rsid w:val="00DB6758"/>
    <w:rsid w:val="00DC01F0"/>
    <w:rsid w:val="00DC1401"/>
    <w:rsid w:val="00DC3D9F"/>
    <w:rsid w:val="00DC4401"/>
    <w:rsid w:val="00DC652D"/>
    <w:rsid w:val="00DC7870"/>
    <w:rsid w:val="00DD1BAB"/>
    <w:rsid w:val="00DD5359"/>
    <w:rsid w:val="00DD5C13"/>
    <w:rsid w:val="00DE2757"/>
    <w:rsid w:val="00DE5D63"/>
    <w:rsid w:val="00DE6BCD"/>
    <w:rsid w:val="00DF4636"/>
    <w:rsid w:val="00DF47A0"/>
    <w:rsid w:val="00E0057A"/>
    <w:rsid w:val="00E01449"/>
    <w:rsid w:val="00E03377"/>
    <w:rsid w:val="00E034A6"/>
    <w:rsid w:val="00E03CFC"/>
    <w:rsid w:val="00E06AF0"/>
    <w:rsid w:val="00E0710C"/>
    <w:rsid w:val="00E07CB9"/>
    <w:rsid w:val="00E103A3"/>
    <w:rsid w:val="00E1143A"/>
    <w:rsid w:val="00E2061D"/>
    <w:rsid w:val="00E211CF"/>
    <w:rsid w:val="00E22421"/>
    <w:rsid w:val="00E22A48"/>
    <w:rsid w:val="00E26579"/>
    <w:rsid w:val="00E26866"/>
    <w:rsid w:val="00E31A7B"/>
    <w:rsid w:val="00E31BB6"/>
    <w:rsid w:val="00E33818"/>
    <w:rsid w:val="00E34552"/>
    <w:rsid w:val="00E361AD"/>
    <w:rsid w:val="00E41FFE"/>
    <w:rsid w:val="00E43143"/>
    <w:rsid w:val="00E43F36"/>
    <w:rsid w:val="00E477CE"/>
    <w:rsid w:val="00E51525"/>
    <w:rsid w:val="00E53C45"/>
    <w:rsid w:val="00E54648"/>
    <w:rsid w:val="00E62ABD"/>
    <w:rsid w:val="00E67B72"/>
    <w:rsid w:val="00E67D22"/>
    <w:rsid w:val="00E70712"/>
    <w:rsid w:val="00E71D82"/>
    <w:rsid w:val="00E747A6"/>
    <w:rsid w:val="00E76F3C"/>
    <w:rsid w:val="00E832D4"/>
    <w:rsid w:val="00E834BD"/>
    <w:rsid w:val="00E83A55"/>
    <w:rsid w:val="00E90287"/>
    <w:rsid w:val="00E9073F"/>
    <w:rsid w:val="00E9236C"/>
    <w:rsid w:val="00E92707"/>
    <w:rsid w:val="00E94270"/>
    <w:rsid w:val="00EA1DE7"/>
    <w:rsid w:val="00EA4215"/>
    <w:rsid w:val="00EA5AE5"/>
    <w:rsid w:val="00EA5B64"/>
    <w:rsid w:val="00EA6F88"/>
    <w:rsid w:val="00EB1A53"/>
    <w:rsid w:val="00EB229F"/>
    <w:rsid w:val="00EB2C84"/>
    <w:rsid w:val="00EB392D"/>
    <w:rsid w:val="00EB49C6"/>
    <w:rsid w:val="00EB4DF5"/>
    <w:rsid w:val="00EB6920"/>
    <w:rsid w:val="00EB79A8"/>
    <w:rsid w:val="00EC27DB"/>
    <w:rsid w:val="00EC458A"/>
    <w:rsid w:val="00ED1D72"/>
    <w:rsid w:val="00ED3D0E"/>
    <w:rsid w:val="00EE1877"/>
    <w:rsid w:val="00EE3185"/>
    <w:rsid w:val="00EE3F62"/>
    <w:rsid w:val="00EE459A"/>
    <w:rsid w:val="00EE6BA3"/>
    <w:rsid w:val="00EF06F9"/>
    <w:rsid w:val="00EF316A"/>
    <w:rsid w:val="00F00E08"/>
    <w:rsid w:val="00F01B60"/>
    <w:rsid w:val="00F03EB9"/>
    <w:rsid w:val="00F0451D"/>
    <w:rsid w:val="00F0588D"/>
    <w:rsid w:val="00F06872"/>
    <w:rsid w:val="00F10EE5"/>
    <w:rsid w:val="00F11999"/>
    <w:rsid w:val="00F15F32"/>
    <w:rsid w:val="00F1760D"/>
    <w:rsid w:val="00F2018D"/>
    <w:rsid w:val="00F21C74"/>
    <w:rsid w:val="00F24B23"/>
    <w:rsid w:val="00F27F7F"/>
    <w:rsid w:val="00F306B6"/>
    <w:rsid w:val="00F31887"/>
    <w:rsid w:val="00F331F1"/>
    <w:rsid w:val="00F35882"/>
    <w:rsid w:val="00F378DE"/>
    <w:rsid w:val="00F43047"/>
    <w:rsid w:val="00F4618B"/>
    <w:rsid w:val="00F4629A"/>
    <w:rsid w:val="00F47380"/>
    <w:rsid w:val="00F47A32"/>
    <w:rsid w:val="00F55C88"/>
    <w:rsid w:val="00F567B9"/>
    <w:rsid w:val="00F5710F"/>
    <w:rsid w:val="00F61005"/>
    <w:rsid w:val="00F7179F"/>
    <w:rsid w:val="00F730C9"/>
    <w:rsid w:val="00F73B35"/>
    <w:rsid w:val="00F75F14"/>
    <w:rsid w:val="00F76E72"/>
    <w:rsid w:val="00F82232"/>
    <w:rsid w:val="00F845D4"/>
    <w:rsid w:val="00F86449"/>
    <w:rsid w:val="00F876F7"/>
    <w:rsid w:val="00F9316E"/>
    <w:rsid w:val="00F93B0D"/>
    <w:rsid w:val="00FA4F55"/>
    <w:rsid w:val="00FA5CD8"/>
    <w:rsid w:val="00FA614F"/>
    <w:rsid w:val="00FB1FD0"/>
    <w:rsid w:val="00FB31C0"/>
    <w:rsid w:val="00FB3345"/>
    <w:rsid w:val="00FB75A0"/>
    <w:rsid w:val="00FC0FF9"/>
    <w:rsid w:val="00FC5CEF"/>
    <w:rsid w:val="00FC5FC2"/>
    <w:rsid w:val="00FC6390"/>
    <w:rsid w:val="00FC6F01"/>
    <w:rsid w:val="00FD398F"/>
    <w:rsid w:val="00FD594E"/>
    <w:rsid w:val="00FF7887"/>
    <w:rsid w:val="00FF7965"/>
    <w:rsid w:val="01C3805A"/>
    <w:rsid w:val="05B8D679"/>
    <w:rsid w:val="068D7A4A"/>
    <w:rsid w:val="095CE9E7"/>
    <w:rsid w:val="0A67CBCD"/>
    <w:rsid w:val="0ACB9A02"/>
    <w:rsid w:val="0E3AE2D5"/>
    <w:rsid w:val="0EE36E9A"/>
    <w:rsid w:val="148004F8"/>
    <w:rsid w:val="157BA518"/>
    <w:rsid w:val="1695AA02"/>
    <w:rsid w:val="17781408"/>
    <w:rsid w:val="18C26005"/>
    <w:rsid w:val="196C3BB1"/>
    <w:rsid w:val="197CAA0C"/>
    <w:rsid w:val="199A7277"/>
    <w:rsid w:val="1C00E897"/>
    <w:rsid w:val="1C93F7CA"/>
    <w:rsid w:val="1FCDF5E7"/>
    <w:rsid w:val="216E3C94"/>
    <w:rsid w:val="24F9CE89"/>
    <w:rsid w:val="25A305C7"/>
    <w:rsid w:val="25CCDF31"/>
    <w:rsid w:val="28ED9880"/>
    <w:rsid w:val="2AEA21AC"/>
    <w:rsid w:val="2B3FD1E1"/>
    <w:rsid w:val="2DD621FC"/>
    <w:rsid w:val="2E2023A2"/>
    <w:rsid w:val="2E425203"/>
    <w:rsid w:val="2ECDB223"/>
    <w:rsid w:val="30CDC7A0"/>
    <w:rsid w:val="31E36263"/>
    <w:rsid w:val="385A62EF"/>
    <w:rsid w:val="395E8DC0"/>
    <w:rsid w:val="39C6FCB2"/>
    <w:rsid w:val="39EEB7CA"/>
    <w:rsid w:val="3B20C050"/>
    <w:rsid w:val="3C05B965"/>
    <w:rsid w:val="3CAF89C7"/>
    <w:rsid w:val="3F0262CD"/>
    <w:rsid w:val="3F4A43DB"/>
    <w:rsid w:val="40071226"/>
    <w:rsid w:val="417091D8"/>
    <w:rsid w:val="42F8504F"/>
    <w:rsid w:val="43F8A3D5"/>
    <w:rsid w:val="449980FB"/>
    <w:rsid w:val="4687598D"/>
    <w:rsid w:val="47014A24"/>
    <w:rsid w:val="47FF824D"/>
    <w:rsid w:val="49212B51"/>
    <w:rsid w:val="4A5911BA"/>
    <w:rsid w:val="4B8F1624"/>
    <w:rsid w:val="4BD8DE14"/>
    <w:rsid w:val="4CA041F2"/>
    <w:rsid w:val="4D9ED962"/>
    <w:rsid w:val="4DB1BFBB"/>
    <w:rsid w:val="4E30A9C1"/>
    <w:rsid w:val="5351FDEB"/>
    <w:rsid w:val="562C19DC"/>
    <w:rsid w:val="56705B17"/>
    <w:rsid w:val="59586FCA"/>
    <w:rsid w:val="59E3D079"/>
    <w:rsid w:val="5A9D1F8B"/>
    <w:rsid w:val="5AD07666"/>
    <w:rsid w:val="5AD8A442"/>
    <w:rsid w:val="5BFD0FD7"/>
    <w:rsid w:val="5E686E8E"/>
    <w:rsid w:val="5ECCE7BC"/>
    <w:rsid w:val="5F9FBF90"/>
    <w:rsid w:val="650C58B6"/>
    <w:rsid w:val="67174B9F"/>
    <w:rsid w:val="67D7D90F"/>
    <w:rsid w:val="68F16C54"/>
    <w:rsid w:val="69018472"/>
    <w:rsid w:val="6A8772BD"/>
    <w:rsid w:val="6AD9C440"/>
    <w:rsid w:val="6CBA727D"/>
    <w:rsid w:val="6D208834"/>
    <w:rsid w:val="6FFBF070"/>
    <w:rsid w:val="740ED2D5"/>
    <w:rsid w:val="7419092E"/>
    <w:rsid w:val="750BCD88"/>
    <w:rsid w:val="76448A2F"/>
    <w:rsid w:val="76E35838"/>
    <w:rsid w:val="780DE787"/>
    <w:rsid w:val="7A8638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41AA"/>
  <w15:chartTrackingRefBased/>
  <w15:docId w15:val="{F8E56F60-296B-47A6-A6A8-214461AF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1E"/>
    <w:rPr>
      <w:rFonts w:ascii="Palatino Linotype" w:hAnsi="Palatino Linotype"/>
      <w:sz w:val="22"/>
    </w:rPr>
  </w:style>
  <w:style w:type="paragraph" w:styleId="Heading1">
    <w:name w:val="heading 1"/>
    <w:basedOn w:val="Normal"/>
    <w:next w:val="Normal"/>
    <w:link w:val="Heading1Char"/>
    <w:uiPriority w:val="9"/>
    <w:qFormat/>
    <w:rsid w:val="009223A5"/>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9223A5"/>
    <w:pPr>
      <w:keepNext/>
      <w:keepLines/>
      <w:spacing w:before="160" w:after="80"/>
      <w:outlineLvl w:val="1"/>
    </w:pPr>
    <w:rPr>
      <w:rFonts w:eastAsiaTheme="majorEastAsia" w:cstheme="majorBidi"/>
      <w:b/>
      <w:i/>
      <w:color w:val="0F4761" w:themeColor="accent1" w:themeShade="BF"/>
      <w:sz w:val="28"/>
      <w:szCs w:val="32"/>
    </w:rPr>
  </w:style>
  <w:style w:type="paragraph" w:styleId="Heading3">
    <w:name w:val="heading 3"/>
    <w:basedOn w:val="Normal"/>
    <w:next w:val="Normal"/>
    <w:link w:val="Heading3Char"/>
    <w:uiPriority w:val="9"/>
    <w:unhideWhenUsed/>
    <w:qFormat/>
    <w:rsid w:val="009223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3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3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3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3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3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3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3A5"/>
    <w:rPr>
      <w:rFonts w:ascii="Palatino Linotype" w:eastAsiaTheme="majorEastAsia" w:hAnsi="Palatino Linotype" w:cstheme="majorBidi"/>
      <w:b/>
      <w:color w:val="0F4761" w:themeColor="accent1" w:themeShade="BF"/>
      <w:sz w:val="32"/>
      <w:szCs w:val="40"/>
    </w:rPr>
  </w:style>
  <w:style w:type="character" w:customStyle="1" w:styleId="Heading2Char">
    <w:name w:val="Heading 2 Char"/>
    <w:basedOn w:val="DefaultParagraphFont"/>
    <w:link w:val="Heading2"/>
    <w:uiPriority w:val="9"/>
    <w:rsid w:val="009223A5"/>
    <w:rPr>
      <w:rFonts w:ascii="Palatino Linotype" w:eastAsiaTheme="majorEastAsia" w:hAnsi="Palatino Linotype" w:cstheme="majorBidi"/>
      <w:b/>
      <w:i/>
      <w:color w:val="0F4761" w:themeColor="accent1" w:themeShade="BF"/>
      <w:sz w:val="28"/>
      <w:szCs w:val="32"/>
    </w:rPr>
  </w:style>
  <w:style w:type="character" w:customStyle="1" w:styleId="Heading3Char">
    <w:name w:val="Heading 3 Char"/>
    <w:basedOn w:val="DefaultParagraphFont"/>
    <w:link w:val="Heading3"/>
    <w:uiPriority w:val="9"/>
    <w:rsid w:val="009223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3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3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3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3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3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3A5"/>
    <w:rPr>
      <w:rFonts w:eastAsiaTheme="majorEastAsia" w:cstheme="majorBidi"/>
      <w:color w:val="272727" w:themeColor="text1" w:themeTint="D8"/>
    </w:rPr>
  </w:style>
  <w:style w:type="paragraph" w:styleId="Title">
    <w:name w:val="Title"/>
    <w:basedOn w:val="Normal"/>
    <w:next w:val="Normal"/>
    <w:link w:val="TitleChar"/>
    <w:uiPriority w:val="10"/>
    <w:qFormat/>
    <w:rsid w:val="009223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3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3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3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3A5"/>
    <w:pPr>
      <w:spacing w:before="160"/>
      <w:jc w:val="center"/>
    </w:pPr>
    <w:rPr>
      <w:i/>
      <w:iCs/>
      <w:color w:val="404040" w:themeColor="text1" w:themeTint="BF"/>
    </w:rPr>
  </w:style>
  <w:style w:type="character" w:customStyle="1" w:styleId="QuoteChar">
    <w:name w:val="Quote Char"/>
    <w:basedOn w:val="DefaultParagraphFont"/>
    <w:link w:val="Quote"/>
    <w:uiPriority w:val="29"/>
    <w:rsid w:val="009223A5"/>
    <w:rPr>
      <w:i/>
      <w:iCs/>
      <w:color w:val="404040" w:themeColor="text1" w:themeTint="BF"/>
    </w:rPr>
  </w:style>
  <w:style w:type="paragraph" w:styleId="ListParagraph">
    <w:name w:val="List Paragraph"/>
    <w:basedOn w:val="Normal"/>
    <w:uiPriority w:val="34"/>
    <w:qFormat/>
    <w:rsid w:val="009223A5"/>
    <w:pPr>
      <w:ind w:left="720"/>
      <w:contextualSpacing/>
    </w:pPr>
  </w:style>
  <w:style w:type="character" w:styleId="IntenseEmphasis">
    <w:name w:val="Intense Emphasis"/>
    <w:basedOn w:val="DefaultParagraphFont"/>
    <w:uiPriority w:val="21"/>
    <w:qFormat/>
    <w:rsid w:val="009223A5"/>
    <w:rPr>
      <w:i/>
      <w:iCs/>
      <w:color w:val="0F4761" w:themeColor="accent1" w:themeShade="BF"/>
    </w:rPr>
  </w:style>
  <w:style w:type="paragraph" w:styleId="IntenseQuote">
    <w:name w:val="Intense Quote"/>
    <w:basedOn w:val="Normal"/>
    <w:next w:val="Normal"/>
    <w:link w:val="IntenseQuoteChar"/>
    <w:uiPriority w:val="30"/>
    <w:qFormat/>
    <w:rsid w:val="009223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3A5"/>
    <w:rPr>
      <w:i/>
      <w:iCs/>
      <w:color w:val="0F4761" w:themeColor="accent1" w:themeShade="BF"/>
    </w:rPr>
  </w:style>
  <w:style w:type="character" w:styleId="IntenseReference">
    <w:name w:val="Intense Reference"/>
    <w:basedOn w:val="DefaultParagraphFont"/>
    <w:uiPriority w:val="32"/>
    <w:qFormat/>
    <w:rsid w:val="009223A5"/>
    <w:rPr>
      <w:b/>
      <w:bCs/>
      <w:smallCaps/>
      <w:color w:val="0F4761" w:themeColor="accent1" w:themeShade="BF"/>
      <w:spacing w:val="5"/>
    </w:rPr>
  </w:style>
  <w:style w:type="paragraph" w:styleId="TOCHeading">
    <w:name w:val="TOC Heading"/>
    <w:basedOn w:val="Heading1"/>
    <w:next w:val="Normal"/>
    <w:uiPriority w:val="39"/>
    <w:unhideWhenUsed/>
    <w:qFormat/>
    <w:rsid w:val="00D31F18"/>
    <w:pPr>
      <w:spacing w:before="240" w:after="0" w:line="259" w:lineRule="auto"/>
      <w:outlineLvl w:val="9"/>
    </w:pPr>
    <w:rPr>
      <w:rFonts w:asciiTheme="majorHAnsi" w:hAnsiTheme="majorHAnsi"/>
      <w:b w:val="0"/>
      <w:kern w:val="0"/>
      <w:szCs w:val="32"/>
      <w14:ligatures w14:val="none"/>
    </w:rPr>
  </w:style>
  <w:style w:type="paragraph" w:styleId="TOC1">
    <w:name w:val="toc 1"/>
    <w:basedOn w:val="Normal"/>
    <w:next w:val="Normal"/>
    <w:autoRedefine/>
    <w:uiPriority w:val="39"/>
    <w:unhideWhenUsed/>
    <w:rsid w:val="00245449"/>
    <w:pPr>
      <w:tabs>
        <w:tab w:val="right" w:leader="dot" w:pos="9350"/>
      </w:tabs>
      <w:spacing w:after="0" w:line="240" w:lineRule="auto"/>
    </w:pPr>
    <w:rPr>
      <w:b/>
      <w:bCs/>
      <w:noProof/>
      <w:sz w:val="24"/>
      <w:szCs w:val="28"/>
    </w:rPr>
  </w:style>
  <w:style w:type="paragraph" w:styleId="TOC2">
    <w:name w:val="toc 2"/>
    <w:basedOn w:val="Normal"/>
    <w:next w:val="Normal"/>
    <w:autoRedefine/>
    <w:uiPriority w:val="39"/>
    <w:unhideWhenUsed/>
    <w:rsid w:val="000C5911"/>
    <w:pPr>
      <w:tabs>
        <w:tab w:val="right" w:leader="dot" w:pos="9350"/>
      </w:tabs>
      <w:spacing w:after="0"/>
      <w:ind w:left="220"/>
    </w:pPr>
    <w:rPr>
      <w:i/>
      <w:iCs/>
      <w:noProof/>
    </w:rPr>
  </w:style>
  <w:style w:type="character" w:styleId="Hyperlink">
    <w:name w:val="Hyperlink"/>
    <w:basedOn w:val="DefaultParagraphFont"/>
    <w:uiPriority w:val="99"/>
    <w:unhideWhenUsed/>
    <w:rsid w:val="00D31F18"/>
    <w:rPr>
      <w:color w:val="467886" w:themeColor="hyperlink"/>
      <w:u w:val="single"/>
    </w:rPr>
  </w:style>
  <w:style w:type="paragraph" w:styleId="Header">
    <w:name w:val="header"/>
    <w:basedOn w:val="Normal"/>
    <w:link w:val="HeaderChar"/>
    <w:uiPriority w:val="99"/>
    <w:unhideWhenUsed/>
    <w:rsid w:val="00D31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F18"/>
    <w:rPr>
      <w:rFonts w:ascii="Palatino Linotype" w:hAnsi="Palatino Linotype"/>
      <w:sz w:val="22"/>
    </w:rPr>
  </w:style>
  <w:style w:type="paragraph" w:styleId="Footer">
    <w:name w:val="footer"/>
    <w:basedOn w:val="Normal"/>
    <w:link w:val="FooterChar"/>
    <w:uiPriority w:val="99"/>
    <w:unhideWhenUsed/>
    <w:rsid w:val="00D31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F18"/>
    <w:rPr>
      <w:rFonts w:ascii="Palatino Linotype" w:hAnsi="Palatino Linotype"/>
      <w:sz w:val="22"/>
    </w:rPr>
  </w:style>
  <w:style w:type="paragraph" w:customStyle="1" w:styleId="Default">
    <w:name w:val="Default"/>
    <w:rsid w:val="00F331F1"/>
    <w:pPr>
      <w:autoSpaceDE w:val="0"/>
      <w:autoSpaceDN w:val="0"/>
      <w:adjustRightInd w:val="0"/>
      <w:spacing w:after="0" w:line="240" w:lineRule="auto"/>
    </w:pPr>
    <w:rPr>
      <w:rFonts w:ascii="Palatino Linotype" w:hAnsi="Palatino Linotype" w:cs="Palatino Linotype"/>
      <w:color w:val="000000"/>
      <w:kern w:val="0"/>
    </w:rPr>
  </w:style>
  <w:style w:type="character" w:styleId="CommentReference">
    <w:name w:val="annotation reference"/>
    <w:basedOn w:val="DefaultParagraphFont"/>
    <w:uiPriority w:val="99"/>
    <w:semiHidden/>
    <w:unhideWhenUsed/>
    <w:rsid w:val="003E50B1"/>
    <w:rPr>
      <w:sz w:val="16"/>
      <w:szCs w:val="16"/>
    </w:rPr>
  </w:style>
  <w:style w:type="paragraph" w:styleId="CommentText">
    <w:name w:val="annotation text"/>
    <w:basedOn w:val="Normal"/>
    <w:link w:val="CommentTextChar"/>
    <w:uiPriority w:val="99"/>
    <w:unhideWhenUsed/>
    <w:rsid w:val="003E50B1"/>
    <w:pPr>
      <w:spacing w:line="240" w:lineRule="auto"/>
    </w:pPr>
    <w:rPr>
      <w:sz w:val="20"/>
      <w:szCs w:val="20"/>
    </w:rPr>
  </w:style>
  <w:style w:type="character" w:customStyle="1" w:styleId="CommentTextChar">
    <w:name w:val="Comment Text Char"/>
    <w:basedOn w:val="DefaultParagraphFont"/>
    <w:link w:val="CommentText"/>
    <w:uiPriority w:val="99"/>
    <w:rsid w:val="003E50B1"/>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3E50B1"/>
    <w:rPr>
      <w:b/>
      <w:bCs/>
    </w:rPr>
  </w:style>
  <w:style w:type="character" w:customStyle="1" w:styleId="CommentSubjectChar">
    <w:name w:val="Comment Subject Char"/>
    <w:basedOn w:val="CommentTextChar"/>
    <w:link w:val="CommentSubject"/>
    <w:uiPriority w:val="99"/>
    <w:semiHidden/>
    <w:rsid w:val="003E50B1"/>
    <w:rPr>
      <w:rFonts w:ascii="Palatino Linotype" w:hAnsi="Palatino Linotype"/>
      <w:b/>
      <w:bCs/>
      <w:sz w:val="20"/>
      <w:szCs w:val="20"/>
    </w:rPr>
  </w:style>
  <w:style w:type="paragraph" w:styleId="Caption">
    <w:name w:val="caption"/>
    <w:basedOn w:val="Normal"/>
    <w:next w:val="Normal"/>
    <w:uiPriority w:val="35"/>
    <w:unhideWhenUsed/>
    <w:qFormat/>
    <w:rsid w:val="00FD594E"/>
    <w:pPr>
      <w:spacing w:after="200" w:line="240" w:lineRule="auto"/>
      <w:jc w:val="both"/>
    </w:pPr>
    <w:rPr>
      <w:rFonts w:ascii="Times New Roman" w:hAnsi="Times New Roman"/>
      <w:i/>
      <w:iCs/>
      <w:color w:val="0E2841" w:themeColor="text2"/>
      <w:kern w:val="0"/>
      <w:sz w:val="18"/>
      <w:szCs w:val="18"/>
      <w14:ligatures w14:val="none"/>
    </w:rPr>
  </w:style>
  <w:style w:type="character" w:styleId="Strong">
    <w:name w:val="Strong"/>
    <w:basedOn w:val="DefaultParagraphFont"/>
    <w:uiPriority w:val="22"/>
    <w:qFormat/>
    <w:rsid w:val="00FD594E"/>
    <w:rPr>
      <w:b/>
      <w:bCs/>
    </w:rPr>
  </w:style>
  <w:style w:type="character" w:styleId="UnresolvedMention">
    <w:name w:val="Unresolved Mention"/>
    <w:basedOn w:val="DefaultParagraphFont"/>
    <w:uiPriority w:val="99"/>
    <w:semiHidden/>
    <w:unhideWhenUsed/>
    <w:rsid w:val="002A1DF3"/>
    <w:rPr>
      <w:color w:val="605E5C"/>
      <w:shd w:val="clear" w:color="auto" w:fill="E1DFDD"/>
    </w:rPr>
  </w:style>
  <w:style w:type="paragraph" w:styleId="NormalWeb">
    <w:name w:val="Normal (Web)"/>
    <w:basedOn w:val="Normal"/>
    <w:uiPriority w:val="99"/>
    <w:semiHidden/>
    <w:unhideWhenUsed/>
    <w:rsid w:val="00203D88"/>
    <w:pPr>
      <w:spacing w:before="100" w:beforeAutospacing="1" w:after="100" w:afterAutospacing="1" w:line="240" w:lineRule="auto"/>
    </w:pPr>
    <w:rPr>
      <w:rFonts w:ascii="Times New Roman" w:eastAsia="Times New Roman" w:hAnsi="Times New Roman" w:cs="Times New Roman"/>
      <w:kern w:val="0"/>
      <w:sz w:val="24"/>
      <w14:ligatures w14:val="none"/>
    </w:rPr>
  </w:style>
  <w:style w:type="table" w:styleId="TableGrid">
    <w:name w:val="Table Grid"/>
    <w:basedOn w:val="TableNormal"/>
    <w:uiPriority w:val="39"/>
    <w:rsid w:val="001D07FD"/>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C5911"/>
    <w:pPr>
      <w:tabs>
        <w:tab w:val="right" w:leader="dot" w:pos="9350"/>
      </w:tabs>
      <w:spacing w:after="0" w:line="240" w:lineRule="auto"/>
      <w:ind w:left="446"/>
    </w:pPr>
  </w:style>
  <w:style w:type="character" w:styleId="PlaceholderText">
    <w:name w:val="Placeholder Text"/>
    <w:basedOn w:val="DefaultParagraphFont"/>
    <w:uiPriority w:val="99"/>
    <w:semiHidden/>
    <w:rsid w:val="00346B6D"/>
    <w:rPr>
      <w:color w:val="666666"/>
    </w:rPr>
  </w:style>
  <w:style w:type="character" w:styleId="FollowedHyperlink">
    <w:name w:val="FollowedHyperlink"/>
    <w:basedOn w:val="DefaultParagraphFont"/>
    <w:uiPriority w:val="99"/>
    <w:semiHidden/>
    <w:unhideWhenUsed/>
    <w:rsid w:val="00F2018D"/>
    <w:rPr>
      <w:color w:val="96607D" w:themeColor="followedHyperlink"/>
      <w:u w:val="single"/>
    </w:rPr>
  </w:style>
  <w:style w:type="character" w:customStyle="1" w:styleId="cf01">
    <w:name w:val="cf01"/>
    <w:basedOn w:val="DefaultParagraphFont"/>
    <w:rsid w:val="00C96C2E"/>
    <w:rPr>
      <w:rFonts w:ascii="Segoe UI" w:hAnsi="Segoe UI" w:cs="Segoe UI" w:hint="default"/>
      <w:sz w:val="18"/>
      <w:szCs w:val="18"/>
    </w:rPr>
  </w:style>
  <w:style w:type="character" w:customStyle="1" w:styleId="cf11">
    <w:name w:val="cf11"/>
    <w:basedOn w:val="DefaultParagraphFont"/>
    <w:rsid w:val="00C96C2E"/>
    <w:rPr>
      <w:rFonts w:ascii="Segoe UI" w:hAnsi="Segoe UI" w:cs="Segoe UI" w:hint="default"/>
      <w:i/>
      <w:iCs/>
      <w:sz w:val="18"/>
      <w:szCs w:val="18"/>
    </w:rPr>
  </w:style>
  <w:style w:type="paragraph" w:styleId="Bibliography">
    <w:name w:val="Bibliography"/>
    <w:basedOn w:val="Normal"/>
    <w:next w:val="Normal"/>
    <w:uiPriority w:val="37"/>
    <w:semiHidden/>
    <w:unhideWhenUsed/>
    <w:rsid w:val="0077501B"/>
    <w:pPr>
      <w:spacing w:line="279" w:lineRule="auto"/>
    </w:pPr>
    <w:rPr>
      <w:rFonts w:asciiTheme="minorHAnsi" w:eastAsiaTheme="minorEastAsia" w:hAnsiTheme="minorHAnsi"/>
      <w:kern w:val="0"/>
      <w:sz w:val="24"/>
      <w:lang w:eastAsia="ja-JP"/>
      <w14:ligatures w14:val="none"/>
    </w:rPr>
  </w:style>
  <w:style w:type="table" w:customStyle="1" w:styleId="TableGrid1">
    <w:name w:val="Table Grid1"/>
    <w:basedOn w:val="TableNormal"/>
    <w:next w:val="TableGrid"/>
    <w:uiPriority w:val="39"/>
    <w:rsid w:val="00F9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525821"/>
  </w:style>
  <w:style w:type="character" w:customStyle="1" w:styleId="mrel">
    <w:name w:val="mrel"/>
    <w:basedOn w:val="DefaultParagraphFont"/>
    <w:rsid w:val="00525821"/>
  </w:style>
  <w:style w:type="character" w:customStyle="1" w:styleId="mop">
    <w:name w:val="mop"/>
    <w:basedOn w:val="DefaultParagraphFont"/>
    <w:rsid w:val="00525821"/>
  </w:style>
  <w:style w:type="character" w:customStyle="1" w:styleId="vlist-s">
    <w:name w:val="vlist-s"/>
    <w:basedOn w:val="DefaultParagraphFont"/>
    <w:rsid w:val="00525821"/>
  </w:style>
  <w:style w:type="character" w:customStyle="1" w:styleId="mbin">
    <w:name w:val="mbin"/>
    <w:basedOn w:val="DefaultParagraphFont"/>
    <w:rsid w:val="00525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7622">
      <w:bodyDiv w:val="1"/>
      <w:marLeft w:val="0"/>
      <w:marRight w:val="0"/>
      <w:marTop w:val="0"/>
      <w:marBottom w:val="0"/>
      <w:divBdr>
        <w:top w:val="none" w:sz="0" w:space="0" w:color="auto"/>
        <w:left w:val="none" w:sz="0" w:space="0" w:color="auto"/>
        <w:bottom w:val="none" w:sz="0" w:space="0" w:color="auto"/>
        <w:right w:val="none" w:sz="0" w:space="0" w:color="auto"/>
      </w:divBdr>
    </w:div>
    <w:div w:id="195392320">
      <w:bodyDiv w:val="1"/>
      <w:marLeft w:val="0"/>
      <w:marRight w:val="0"/>
      <w:marTop w:val="0"/>
      <w:marBottom w:val="0"/>
      <w:divBdr>
        <w:top w:val="none" w:sz="0" w:space="0" w:color="auto"/>
        <w:left w:val="none" w:sz="0" w:space="0" w:color="auto"/>
        <w:bottom w:val="none" w:sz="0" w:space="0" w:color="auto"/>
        <w:right w:val="none" w:sz="0" w:space="0" w:color="auto"/>
      </w:divBdr>
    </w:div>
    <w:div w:id="697438670">
      <w:bodyDiv w:val="1"/>
      <w:marLeft w:val="0"/>
      <w:marRight w:val="0"/>
      <w:marTop w:val="0"/>
      <w:marBottom w:val="0"/>
      <w:divBdr>
        <w:top w:val="none" w:sz="0" w:space="0" w:color="auto"/>
        <w:left w:val="none" w:sz="0" w:space="0" w:color="auto"/>
        <w:bottom w:val="none" w:sz="0" w:space="0" w:color="auto"/>
        <w:right w:val="none" w:sz="0" w:space="0" w:color="auto"/>
      </w:divBdr>
    </w:div>
    <w:div w:id="953554557">
      <w:bodyDiv w:val="1"/>
      <w:marLeft w:val="0"/>
      <w:marRight w:val="0"/>
      <w:marTop w:val="0"/>
      <w:marBottom w:val="0"/>
      <w:divBdr>
        <w:top w:val="none" w:sz="0" w:space="0" w:color="auto"/>
        <w:left w:val="none" w:sz="0" w:space="0" w:color="auto"/>
        <w:bottom w:val="none" w:sz="0" w:space="0" w:color="auto"/>
        <w:right w:val="none" w:sz="0" w:space="0" w:color="auto"/>
      </w:divBdr>
    </w:div>
    <w:div w:id="973213226">
      <w:bodyDiv w:val="1"/>
      <w:marLeft w:val="0"/>
      <w:marRight w:val="0"/>
      <w:marTop w:val="0"/>
      <w:marBottom w:val="0"/>
      <w:divBdr>
        <w:top w:val="none" w:sz="0" w:space="0" w:color="auto"/>
        <w:left w:val="none" w:sz="0" w:space="0" w:color="auto"/>
        <w:bottom w:val="none" w:sz="0" w:space="0" w:color="auto"/>
        <w:right w:val="none" w:sz="0" w:space="0" w:color="auto"/>
      </w:divBdr>
    </w:div>
    <w:div w:id="977565777">
      <w:bodyDiv w:val="1"/>
      <w:marLeft w:val="0"/>
      <w:marRight w:val="0"/>
      <w:marTop w:val="0"/>
      <w:marBottom w:val="0"/>
      <w:divBdr>
        <w:top w:val="none" w:sz="0" w:space="0" w:color="auto"/>
        <w:left w:val="none" w:sz="0" w:space="0" w:color="auto"/>
        <w:bottom w:val="none" w:sz="0" w:space="0" w:color="auto"/>
        <w:right w:val="none" w:sz="0" w:space="0" w:color="auto"/>
      </w:divBdr>
    </w:div>
    <w:div w:id="1028141132">
      <w:bodyDiv w:val="1"/>
      <w:marLeft w:val="0"/>
      <w:marRight w:val="0"/>
      <w:marTop w:val="0"/>
      <w:marBottom w:val="0"/>
      <w:divBdr>
        <w:top w:val="none" w:sz="0" w:space="0" w:color="auto"/>
        <w:left w:val="none" w:sz="0" w:space="0" w:color="auto"/>
        <w:bottom w:val="none" w:sz="0" w:space="0" w:color="auto"/>
        <w:right w:val="none" w:sz="0" w:space="0" w:color="auto"/>
      </w:divBdr>
    </w:div>
    <w:div w:id="1086069536">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4830099">
      <w:bodyDiv w:val="1"/>
      <w:marLeft w:val="0"/>
      <w:marRight w:val="0"/>
      <w:marTop w:val="0"/>
      <w:marBottom w:val="0"/>
      <w:divBdr>
        <w:top w:val="none" w:sz="0" w:space="0" w:color="auto"/>
        <w:left w:val="none" w:sz="0" w:space="0" w:color="auto"/>
        <w:bottom w:val="none" w:sz="0" w:space="0" w:color="auto"/>
        <w:right w:val="none" w:sz="0" w:space="0" w:color="auto"/>
      </w:divBdr>
    </w:div>
    <w:div w:id="1274173337">
      <w:bodyDiv w:val="1"/>
      <w:marLeft w:val="0"/>
      <w:marRight w:val="0"/>
      <w:marTop w:val="0"/>
      <w:marBottom w:val="0"/>
      <w:divBdr>
        <w:top w:val="none" w:sz="0" w:space="0" w:color="auto"/>
        <w:left w:val="none" w:sz="0" w:space="0" w:color="auto"/>
        <w:bottom w:val="none" w:sz="0" w:space="0" w:color="auto"/>
        <w:right w:val="none" w:sz="0" w:space="0" w:color="auto"/>
      </w:divBdr>
    </w:div>
    <w:div w:id="1494252943">
      <w:bodyDiv w:val="1"/>
      <w:marLeft w:val="0"/>
      <w:marRight w:val="0"/>
      <w:marTop w:val="0"/>
      <w:marBottom w:val="0"/>
      <w:divBdr>
        <w:top w:val="none" w:sz="0" w:space="0" w:color="auto"/>
        <w:left w:val="none" w:sz="0" w:space="0" w:color="auto"/>
        <w:bottom w:val="none" w:sz="0" w:space="0" w:color="auto"/>
        <w:right w:val="none" w:sz="0" w:space="0" w:color="auto"/>
      </w:divBdr>
    </w:div>
    <w:div w:id="1556549386">
      <w:bodyDiv w:val="1"/>
      <w:marLeft w:val="0"/>
      <w:marRight w:val="0"/>
      <w:marTop w:val="0"/>
      <w:marBottom w:val="0"/>
      <w:divBdr>
        <w:top w:val="none" w:sz="0" w:space="0" w:color="auto"/>
        <w:left w:val="none" w:sz="0" w:space="0" w:color="auto"/>
        <w:bottom w:val="none" w:sz="0" w:space="0" w:color="auto"/>
        <w:right w:val="none" w:sz="0" w:space="0" w:color="auto"/>
      </w:divBdr>
    </w:div>
    <w:div w:id="1570575204">
      <w:bodyDiv w:val="1"/>
      <w:marLeft w:val="0"/>
      <w:marRight w:val="0"/>
      <w:marTop w:val="0"/>
      <w:marBottom w:val="0"/>
      <w:divBdr>
        <w:top w:val="none" w:sz="0" w:space="0" w:color="auto"/>
        <w:left w:val="none" w:sz="0" w:space="0" w:color="auto"/>
        <w:bottom w:val="none" w:sz="0" w:space="0" w:color="auto"/>
        <w:right w:val="none" w:sz="0" w:space="0" w:color="auto"/>
      </w:divBdr>
    </w:div>
    <w:div w:id="1731265653">
      <w:bodyDiv w:val="1"/>
      <w:marLeft w:val="0"/>
      <w:marRight w:val="0"/>
      <w:marTop w:val="0"/>
      <w:marBottom w:val="0"/>
      <w:divBdr>
        <w:top w:val="none" w:sz="0" w:space="0" w:color="auto"/>
        <w:left w:val="none" w:sz="0" w:space="0" w:color="auto"/>
        <w:bottom w:val="none" w:sz="0" w:space="0" w:color="auto"/>
        <w:right w:val="none" w:sz="0" w:space="0" w:color="auto"/>
      </w:divBdr>
    </w:div>
    <w:div w:id="1939412722">
      <w:bodyDiv w:val="1"/>
      <w:marLeft w:val="0"/>
      <w:marRight w:val="0"/>
      <w:marTop w:val="0"/>
      <w:marBottom w:val="0"/>
      <w:divBdr>
        <w:top w:val="none" w:sz="0" w:space="0" w:color="auto"/>
        <w:left w:val="none" w:sz="0" w:space="0" w:color="auto"/>
        <w:bottom w:val="none" w:sz="0" w:space="0" w:color="auto"/>
        <w:right w:val="none" w:sz="0" w:space="0" w:color="auto"/>
      </w:divBdr>
    </w:div>
    <w:div w:id="2018849070">
      <w:bodyDiv w:val="1"/>
      <w:marLeft w:val="0"/>
      <w:marRight w:val="0"/>
      <w:marTop w:val="0"/>
      <w:marBottom w:val="0"/>
      <w:divBdr>
        <w:top w:val="none" w:sz="0" w:space="0" w:color="auto"/>
        <w:left w:val="none" w:sz="0" w:space="0" w:color="auto"/>
        <w:bottom w:val="none" w:sz="0" w:space="0" w:color="auto"/>
        <w:right w:val="none" w:sz="0" w:space="0" w:color="auto"/>
      </w:divBdr>
    </w:div>
    <w:div w:id="209901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3389/fpsyg.2025.1574840"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generated.photo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arxiv.org/abs/2502.11763?utm_source=chatgpt.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109/ICCCI59363.2023.10210096"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iso.org/standard/2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yperlink" Target="https://doi.org/10.1007/978-3-030-58574-7_7" TargetMode="External"/><Relationship Id="rId30" Type="http://schemas.openxmlformats.org/officeDocument/2006/relationships/hyperlink" Target="https://doi.org/10.1109/ieeestd.2025.10851955"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a3e577-f14e-44d3-b89b-8d54e34556bf" xsi:nil="true"/>
    <lcf76f155ced4ddcb4097134ff3c332f xmlns="a23bb852-2274-476b-a618-acfd8cf0a80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147A684126114B8C7727E878989F91" ma:contentTypeVersion="11" ma:contentTypeDescription="Create a new document." ma:contentTypeScope="" ma:versionID="524bd09c28a380a0514baafb30bc7fc4">
  <xsd:schema xmlns:xsd="http://www.w3.org/2001/XMLSchema" xmlns:xs="http://www.w3.org/2001/XMLSchema" xmlns:p="http://schemas.microsoft.com/office/2006/metadata/properties" xmlns:ns2="a23bb852-2274-476b-a618-acfd8cf0a80b" xmlns:ns3="65a3e577-f14e-44d3-b89b-8d54e34556bf" targetNamespace="http://schemas.microsoft.com/office/2006/metadata/properties" ma:root="true" ma:fieldsID="25f431ed06b856bb33f5784ed76e130e" ns2:_="" ns3:_="">
    <xsd:import namespace="a23bb852-2274-476b-a618-acfd8cf0a80b"/>
    <xsd:import namespace="65a3e577-f14e-44d3-b89b-8d54e34556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bb852-2274-476b-a618-acfd8cf0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a3e577-f14e-44d3-b89b-8d54e34556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cb43cd-38f9-4855-8f70-f00fbb3fb28c}" ma:internalName="TaxCatchAll" ma:showField="CatchAllData" ma:web="65a3e577-f14e-44d3-b89b-8d54e3455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Muh24</b:Tag>
    <b:SourceType>InternetSite</b:SourceType>
    <b:Guid>{5E2D21B8-081A-46A7-9EE7-3F13B50C050A}</b:Guid>
    <b:Title>LinkedIn</b:Title>
    <b:Year>2024</b:Year>
    <b:Author>
      <b:Author>
        <b:NameList>
          <b:Person>
            <b:Last>Arif</b:Last>
            <b:First>Muhammad</b:First>
            <b:Middle>Yahya</b:Middle>
          </b:Person>
        </b:NameList>
      </b:Author>
    </b:Author>
    <b:Month>June</b:Month>
    <b:Day>27</b:Day>
    <b:YearAccessed>2025</b:YearAccessed>
    <b:MonthAccessed>September</b:MonthAccessed>
    <b:DayAccessed>14</b:DayAccessed>
    <b:URL>https://www.linkedin.com/pulse/importance-code-readability-maintainability-software-development-s9ckf/</b:URL>
    <b:RefOrder>2</b:RefOrder>
  </b:Source>
  <b:Source>
    <b:Tag>DEE25</b:Tag>
    <b:SourceType>InternetSite</b:SourceType>
    <b:Guid>{D7729A4C-50DF-4316-B8B5-BBCF7CF9144C}</b:Guid>
    <b:Title>DEEPCHECKS GLOSSARY</b:Title>
    <b:YearAccessed>2025</b:YearAccessed>
    <b:MonthAccessed>September</b:MonthAccessed>
    <b:DayAccessed>15</b:DayAccessed>
    <b:URL>https://www.deepchecks.com/glossary/ml-scalability/</b:URL>
    <b:RefOrder>3</b:RefOrder>
  </b:Source>
  <b:Source>
    <b:Tag>Jim24</b:Tag>
    <b:SourceType>InternetSite</b:SourceType>
    <b:Guid>{42A165AC-EEE0-4B69-8B25-E74971954A6F}</b:Guid>
    <b:Author>
      <b:Author>
        <b:NameList>
          <b:Person>
            <b:Last>Jayan</b:Last>
            <b:First>Jimma</b:First>
          </b:Person>
        </b:NameList>
      </b:Author>
    </b:Author>
    <b:Title>Importance of Ethical Data Collection</b:Title>
    <b:ProductionCompany>PromptCLoud</b:ProductionCompany>
    <b:Year>2024</b:Year>
    <b:Month>August</b:Month>
    <b:Day>1</b:Day>
    <b:YearAccessed>2025</b:YearAccessed>
    <b:MonthAccessed>September</b:MonthAccessed>
    <b:DayAccessed>15</b:DayAccessed>
    <b:URL>https://www.promptcloud.com/blog/importance-of-ethical-data-collection/</b:URL>
    <b:RefOrder>4</b:RefOrder>
  </b:Source>
  <b:Source>
    <b:Tag>Bak25</b:Tag>
    <b:SourceType>InternetSite</b:SourceType>
    <b:Guid>{D1E4F74D-3C59-48F6-B30E-AD5140A25150}</b:Guid>
    <b:Author>
      <b:Author>
        <b:NameList>
          <b:Person>
            <b:Last>Baker</b:Last>
            <b:First>Stuart</b:First>
          </b:Person>
        </b:NameList>
      </b:Author>
    </b:Author>
    <b:Title>ISO 27001 Information Classification and Handling Policy Beginner’s Guide</b:Title>
    <b:Year>2025</b:Year>
    <b:Month>July</b:Month>
    <b:Day>17</b:Day>
    <b:YearAccessed>2025</b:YearAccessed>
    <b:MonthAccessed>September</b:MonthAccessed>
    <b:DayAccessed>20</b:DayAccessed>
    <b:URL>https://hightable.io/information-classification-and-handling-policy/</b:URL>
    <b:RefOrder>5</b:RefOrder>
  </b:Source>
  <b:Source>
    <b:Tag>Fin22</b:Tag>
    <b:SourceType>Report</b:SourceType>
    <b:Guid>{4DDE9769-DBD8-48EA-A805-2795BB4F6AB5}</b:Guid>
    <b:Title>Caltech 10k Web Faces</b:Title>
    <b:Year>2022</b:Year>
    <b:Publisher>CaltechDATA</b:Publisher>
    <b:City>Online</b:City>
    <b:Author>
      <b:Author>
        <b:NameList>
          <b:Person>
            <b:Last>Fink</b:Last>
            <b:First>Michael</b:First>
          </b:Person>
          <b:Person>
            <b:Last>Perona</b:Last>
            <b:First>Pietro</b:First>
          </b:Person>
        </b:NameList>
      </b:Author>
    </b:Author>
    <b:Institution>CaltechDATA</b:Institution>
    <b:YearAccessed>2025</b:YearAccessed>
    <b:MonthAccessed>Octoboer</b:MonthAccessed>
    <b:DayAccessed>4</b:DayAccessed>
    <b:DOI>10.22002/D1.20132</b:DOI>
    <b:RefOrder>1</b:RefOrder>
  </b:Source>
  <b:Source>
    <b:Tag>Kro25</b:Tag>
    <b:SourceType>Report</b:SourceType>
    <b:Guid>{2590446B-B3DC-4C83-B4AE-5752E45B5C4F}</b:Guid>
    <b:Title>Deepfake Detection of Face Images based on a Convolutional Neural Network</b:Title>
    <b:Year>2025</b:Year>
    <b:YearAccessed>2025</b:YearAccessed>
    <b:MonthAccessed>October</b:MonthAccessed>
    <b:DayAccessed>4</b:DayAccessed>
    <b:URL>https://arxiv.org/abs/2503.11389</b:URL>
    <b:City>Online</b:City>
    <b:Publisher>arXiv</b:Publisher>
    <b:Author>
      <b:Author>
        <b:NameList>
          <b:Person>
            <b:Last>Kroiß</b:Last>
            <b:First>Lukas</b:First>
          </b:Person>
          <b:Person>
            <b:Last>Reschke</b:Last>
            <b:First>Reschke</b:First>
          </b:Person>
        </b:NameList>
      </b:Author>
    </b:Author>
    <b:JournalName>arXiv</b:JournalName>
    <b:RefOrder>6</b:RefOrder>
  </b:Source>
  <b:Source>
    <b:Tag>Nas24</b:Tag>
    <b:SourceType>JournalArticle</b:SourceType>
    <b:Guid>{99B2CB5A-E1EB-4D2B-8B17-99F77F120181}</b:Guid>
    <b:Author>
      <b:Author>
        <b:NameList>
          <b:Person>
            <b:Last>Naska</b:Last>
            <b:First>Gourab</b:First>
          </b:Person>
          <b:Person>
            <b:Last>Sk</b:Last>
            <b:First>Mohiuddin</b:First>
          </b:Person>
          <b:Person>
            <b:Last>Samir</b:Last>
            <b:First>Malakar</b:First>
          </b:Person>
          <b:Person>
            <b:Last>Erik</b:Last>
            <b:First>Cuevas</b:First>
          </b:Person>
          <b:Person>
            <b:Last>Ram</b:Last>
            <b:First>Sarkar</b:First>
          </b:Person>
        </b:NameList>
      </b:Author>
    </b:Author>
    <b:Title>Deepfake detection using deep feature stacking and meta-learning.</b:Title>
    <b:Year>2024</b:Year>
    <b:Pages>e25933</b:Pages>
    <b:YearAccessed>2025</b:YearAccessed>
    <b:MonthAccessed>October</b:MonthAccessed>
    <b:DayAccessed>4</b:DayAccessed>
    <b:DOI>10.1016/j.heliyon.2024.e25933</b:DOI>
    <b:JournalName>Heliyon</b:JournalName>
    <b:Month>February</b:Month>
    <b:Day>15</b:Day>
    <b:Volume>10</b:Volume>
    <b:Issue>4</b:Issue>
    <b:RefOrder>7</b:RefOrder>
  </b:Source>
</b:Sources>
</file>

<file path=customXml/itemProps1.xml><?xml version="1.0" encoding="utf-8"?>
<ds:datastoreItem xmlns:ds="http://schemas.openxmlformats.org/officeDocument/2006/customXml" ds:itemID="{21A74920-B027-425C-A2BE-B7F0CBB7C90D}">
  <ds:schemaRefs>
    <ds:schemaRef ds:uri="http://schemas.microsoft.com/sharepoint/v3/contenttype/forms"/>
  </ds:schemaRefs>
</ds:datastoreItem>
</file>

<file path=customXml/itemProps2.xml><?xml version="1.0" encoding="utf-8"?>
<ds:datastoreItem xmlns:ds="http://schemas.openxmlformats.org/officeDocument/2006/customXml" ds:itemID="{3DE6BAA3-3E4D-4F9B-85D8-1D7C3DD1E305}">
  <ds:schemaRefs>
    <ds:schemaRef ds:uri="http://schemas.microsoft.com/office/2006/metadata/properties"/>
    <ds:schemaRef ds:uri="http://schemas.microsoft.com/office/infopath/2007/PartnerControls"/>
    <ds:schemaRef ds:uri="65a3e577-f14e-44d3-b89b-8d54e34556bf"/>
    <ds:schemaRef ds:uri="a23bb852-2274-476b-a618-acfd8cf0a80b"/>
  </ds:schemaRefs>
</ds:datastoreItem>
</file>

<file path=customXml/itemProps3.xml><?xml version="1.0" encoding="utf-8"?>
<ds:datastoreItem xmlns:ds="http://schemas.openxmlformats.org/officeDocument/2006/customXml" ds:itemID="{1982864D-6A0D-4101-97B8-4D86B9729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bb852-2274-476b-a618-acfd8cf0a80b"/>
    <ds:schemaRef ds:uri="65a3e577-f14e-44d3-b89b-8d54e3455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4A337D-F64A-4060-B63C-EDB5D971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39</Pages>
  <Words>12579</Words>
  <Characters>71703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84114</CharactersWithSpaces>
  <SharedDoc>false</SharedDoc>
  <HLinks>
    <vt:vector size="282" baseType="variant">
      <vt:variant>
        <vt:i4>5505115</vt:i4>
      </vt:variant>
      <vt:variant>
        <vt:i4>219</vt:i4>
      </vt:variant>
      <vt:variant>
        <vt:i4>0</vt:i4>
      </vt:variant>
      <vt:variant>
        <vt:i4>5</vt:i4>
      </vt:variant>
      <vt:variant>
        <vt:lpwstr>https://generated.photos/</vt:lpwstr>
      </vt:variant>
      <vt:variant>
        <vt:lpwstr/>
      </vt:variant>
      <vt:variant>
        <vt:i4>3932162</vt:i4>
      </vt:variant>
      <vt:variant>
        <vt:i4>213</vt:i4>
      </vt:variant>
      <vt:variant>
        <vt:i4>0</vt:i4>
      </vt:variant>
      <vt:variant>
        <vt:i4>5</vt:i4>
      </vt:variant>
      <vt:variant>
        <vt:lpwstr>https://openaccess.thecvf.com/content/ICCV2021/papers/Le_OpenForensics_Large-Scale_Challenging_Dataset_for_Multi-Face_Forgery_Detection_and_Segmentation_ICCV_2021_paper.pdf</vt:lpwstr>
      </vt:variant>
      <vt:variant>
        <vt:lpwstr/>
      </vt:variant>
      <vt:variant>
        <vt:i4>1572913</vt:i4>
      </vt:variant>
      <vt:variant>
        <vt:i4>188</vt:i4>
      </vt:variant>
      <vt:variant>
        <vt:i4>0</vt:i4>
      </vt:variant>
      <vt:variant>
        <vt:i4>5</vt:i4>
      </vt:variant>
      <vt:variant>
        <vt:lpwstr/>
      </vt:variant>
      <vt:variant>
        <vt:lpwstr>_Toc209098379</vt:lpwstr>
      </vt:variant>
      <vt:variant>
        <vt:i4>1572913</vt:i4>
      </vt:variant>
      <vt:variant>
        <vt:i4>182</vt:i4>
      </vt:variant>
      <vt:variant>
        <vt:i4>0</vt:i4>
      </vt:variant>
      <vt:variant>
        <vt:i4>5</vt:i4>
      </vt:variant>
      <vt:variant>
        <vt:lpwstr/>
      </vt:variant>
      <vt:variant>
        <vt:lpwstr>_Toc209098378</vt:lpwstr>
      </vt:variant>
      <vt:variant>
        <vt:i4>1572913</vt:i4>
      </vt:variant>
      <vt:variant>
        <vt:i4>176</vt:i4>
      </vt:variant>
      <vt:variant>
        <vt:i4>0</vt:i4>
      </vt:variant>
      <vt:variant>
        <vt:i4>5</vt:i4>
      </vt:variant>
      <vt:variant>
        <vt:lpwstr/>
      </vt:variant>
      <vt:variant>
        <vt:lpwstr>_Toc209098377</vt:lpwstr>
      </vt:variant>
      <vt:variant>
        <vt:i4>1572913</vt:i4>
      </vt:variant>
      <vt:variant>
        <vt:i4>170</vt:i4>
      </vt:variant>
      <vt:variant>
        <vt:i4>0</vt:i4>
      </vt:variant>
      <vt:variant>
        <vt:i4>5</vt:i4>
      </vt:variant>
      <vt:variant>
        <vt:lpwstr/>
      </vt:variant>
      <vt:variant>
        <vt:lpwstr>_Toc209098376</vt:lpwstr>
      </vt:variant>
      <vt:variant>
        <vt:i4>1572913</vt:i4>
      </vt:variant>
      <vt:variant>
        <vt:i4>164</vt:i4>
      </vt:variant>
      <vt:variant>
        <vt:i4>0</vt:i4>
      </vt:variant>
      <vt:variant>
        <vt:i4>5</vt:i4>
      </vt:variant>
      <vt:variant>
        <vt:lpwstr/>
      </vt:variant>
      <vt:variant>
        <vt:lpwstr>_Toc209098375</vt:lpwstr>
      </vt:variant>
      <vt:variant>
        <vt:i4>1572913</vt:i4>
      </vt:variant>
      <vt:variant>
        <vt:i4>158</vt:i4>
      </vt:variant>
      <vt:variant>
        <vt:i4>0</vt:i4>
      </vt:variant>
      <vt:variant>
        <vt:i4>5</vt:i4>
      </vt:variant>
      <vt:variant>
        <vt:lpwstr/>
      </vt:variant>
      <vt:variant>
        <vt:lpwstr>_Toc209098374</vt:lpwstr>
      </vt:variant>
      <vt:variant>
        <vt:i4>1572913</vt:i4>
      </vt:variant>
      <vt:variant>
        <vt:i4>152</vt:i4>
      </vt:variant>
      <vt:variant>
        <vt:i4>0</vt:i4>
      </vt:variant>
      <vt:variant>
        <vt:i4>5</vt:i4>
      </vt:variant>
      <vt:variant>
        <vt:lpwstr/>
      </vt:variant>
      <vt:variant>
        <vt:lpwstr>_Toc209098373</vt:lpwstr>
      </vt:variant>
      <vt:variant>
        <vt:i4>1572913</vt:i4>
      </vt:variant>
      <vt:variant>
        <vt:i4>146</vt:i4>
      </vt:variant>
      <vt:variant>
        <vt:i4>0</vt:i4>
      </vt:variant>
      <vt:variant>
        <vt:i4>5</vt:i4>
      </vt:variant>
      <vt:variant>
        <vt:lpwstr/>
      </vt:variant>
      <vt:variant>
        <vt:lpwstr>_Toc209098372</vt:lpwstr>
      </vt:variant>
      <vt:variant>
        <vt:i4>1572913</vt:i4>
      </vt:variant>
      <vt:variant>
        <vt:i4>140</vt:i4>
      </vt:variant>
      <vt:variant>
        <vt:i4>0</vt:i4>
      </vt:variant>
      <vt:variant>
        <vt:i4>5</vt:i4>
      </vt:variant>
      <vt:variant>
        <vt:lpwstr/>
      </vt:variant>
      <vt:variant>
        <vt:lpwstr>_Toc209098371</vt:lpwstr>
      </vt:variant>
      <vt:variant>
        <vt:i4>1572913</vt:i4>
      </vt:variant>
      <vt:variant>
        <vt:i4>134</vt:i4>
      </vt:variant>
      <vt:variant>
        <vt:i4>0</vt:i4>
      </vt:variant>
      <vt:variant>
        <vt:i4>5</vt:i4>
      </vt:variant>
      <vt:variant>
        <vt:lpwstr/>
      </vt:variant>
      <vt:variant>
        <vt:lpwstr>_Toc209098370</vt:lpwstr>
      </vt:variant>
      <vt:variant>
        <vt:i4>1638449</vt:i4>
      </vt:variant>
      <vt:variant>
        <vt:i4>128</vt:i4>
      </vt:variant>
      <vt:variant>
        <vt:i4>0</vt:i4>
      </vt:variant>
      <vt:variant>
        <vt:i4>5</vt:i4>
      </vt:variant>
      <vt:variant>
        <vt:lpwstr/>
      </vt:variant>
      <vt:variant>
        <vt:lpwstr>_Toc209098369</vt:lpwstr>
      </vt:variant>
      <vt:variant>
        <vt:i4>1638449</vt:i4>
      </vt:variant>
      <vt:variant>
        <vt:i4>122</vt:i4>
      </vt:variant>
      <vt:variant>
        <vt:i4>0</vt:i4>
      </vt:variant>
      <vt:variant>
        <vt:i4>5</vt:i4>
      </vt:variant>
      <vt:variant>
        <vt:lpwstr/>
      </vt:variant>
      <vt:variant>
        <vt:lpwstr>_Toc209098368</vt:lpwstr>
      </vt:variant>
      <vt:variant>
        <vt:i4>1638449</vt:i4>
      </vt:variant>
      <vt:variant>
        <vt:i4>116</vt:i4>
      </vt:variant>
      <vt:variant>
        <vt:i4>0</vt:i4>
      </vt:variant>
      <vt:variant>
        <vt:i4>5</vt:i4>
      </vt:variant>
      <vt:variant>
        <vt:lpwstr/>
      </vt:variant>
      <vt:variant>
        <vt:lpwstr>_Toc209098367</vt:lpwstr>
      </vt:variant>
      <vt:variant>
        <vt:i4>1638449</vt:i4>
      </vt:variant>
      <vt:variant>
        <vt:i4>110</vt:i4>
      </vt:variant>
      <vt:variant>
        <vt:i4>0</vt:i4>
      </vt:variant>
      <vt:variant>
        <vt:i4>5</vt:i4>
      </vt:variant>
      <vt:variant>
        <vt:lpwstr/>
      </vt:variant>
      <vt:variant>
        <vt:lpwstr>_Toc209098366</vt:lpwstr>
      </vt:variant>
      <vt:variant>
        <vt:i4>1638449</vt:i4>
      </vt:variant>
      <vt:variant>
        <vt:i4>104</vt:i4>
      </vt:variant>
      <vt:variant>
        <vt:i4>0</vt:i4>
      </vt:variant>
      <vt:variant>
        <vt:i4>5</vt:i4>
      </vt:variant>
      <vt:variant>
        <vt:lpwstr/>
      </vt:variant>
      <vt:variant>
        <vt:lpwstr>_Toc209098365</vt:lpwstr>
      </vt:variant>
      <vt:variant>
        <vt:i4>1638449</vt:i4>
      </vt:variant>
      <vt:variant>
        <vt:i4>98</vt:i4>
      </vt:variant>
      <vt:variant>
        <vt:i4>0</vt:i4>
      </vt:variant>
      <vt:variant>
        <vt:i4>5</vt:i4>
      </vt:variant>
      <vt:variant>
        <vt:lpwstr/>
      </vt:variant>
      <vt:variant>
        <vt:lpwstr>_Toc209098364</vt:lpwstr>
      </vt:variant>
      <vt:variant>
        <vt:i4>1638449</vt:i4>
      </vt:variant>
      <vt:variant>
        <vt:i4>92</vt:i4>
      </vt:variant>
      <vt:variant>
        <vt:i4>0</vt:i4>
      </vt:variant>
      <vt:variant>
        <vt:i4>5</vt:i4>
      </vt:variant>
      <vt:variant>
        <vt:lpwstr/>
      </vt:variant>
      <vt:variant>
        <vt:lpwstr>_Toc209098363</vt:lpwstr>
      </vt:variant>
      <vt:variant>
        <vt:i4>1638449</vt:i4>
      </vt:variant>
      <vt:variant>
        <vt:i4>86</vt:i4>
      </vt:variant>
      <vt:variant>
        <vt:i4>0</vt:i4>
      </vt:variant>
      <vt:variant>
        <vt:i4>5</vt:i4>
      </vt:variant>
      <vt:variant>
        <vt:lpwstr/>
      </vt:variant>
      <vt:variant>
        <vt:lpwstr>_Toc209098362</vt:lpwstr>
      </vt:variant>
      <vt:variant>
        <vt:i4>1638449</vt:i4>
      </vt:variant>
      <vt:variant>
        <vt:i4>80</vt:i4>
      </vt:variant>
      <vt:variant>
        <vt:i4>0</vt:i4>
      </vt:variant>
      <vt:variant>
        <vt:i4>5</vt:i4>
      </vt:variant>
      <vt:variant>
        <vt:lpwstr/>
      </vt:variant>
      <vt:variant>
        <vt:lpwstr>_Toc209098361</vt:lpwstr>
      </vt:variant>
      <vt:variant>
        <vt:i4>1638449</vt:i4>
      </vt:variant>
      <vt:variant>
        <vt:i4>74</vt:i4>
      </vt:variant>
      <vt:variant>
        <vt:i4>0</vt:i4>
      </vt:variant>
      <vt:variant>
        <vt:i4>5</vt:i4>
      </vt:variant>
      <vt:variant>
        <vt:lpwstr/>
      </vt:variant>
      <vt:variant>
        <vt:lpwstr>_Toc209098360</vt:lpwstr>
      </vt:variant>
      <vt:variant>
        <vt:i4>1703985</vt:i4>
      </vt:variant>
      <vt:variant>
        <vt:i4>68</vt:i4>
      </vt:variant>
      <vt:variant>
        <vt:i4>0</vt:i4>
      </vt:variant>
      <vt:variant>
        <vt:i4>5</vt:i4>
      </vt:variant>
      <vt:variant>
        <vt:lpwstr/>
      </vt:variant>
      <vt:variant>
        <vt:lpwstr>_Toc209098359</vt:lpwstr>
      </vt:variant>
      <vt:variant>
        <vt:i4>1703985</vt:i4>
      </vt:variant>
      <vt:variant>
        <vt:i4>62</vt:i4>
      </vt:variant>
      <vt:variant>
        <vt:i4>0</vt:i4>
      </vt:variant>
      <vt:variant>
        <vt:i4>5</vt:i4>
      </vt:variant>
      <vt:variant>
        <vt:lpwstr/>
      </vt:variant>
      <vt:variant>
        <vt:lpwstr>_Toc209098358</vt:lpwstr>
      </vt:variant>
      <vt:variant>
        <vt:i4>1703985</vt:i4>
      </vt:variant>
      <vt:variant>
        <vt:i4>56</vt:i4>
      </vt:variant>
      <vt:variant>
        <vt:i4>0</vt:i4>
      </vt:variant>
      <vt:variant>
        <vt:i4>5</vt:i4>
      </vt:variant>
      <vt:variant>
        <vt:lpwstr/>
      </vt:variant>
      <vt:variant>
        <vt:lpwstr>_Toc209098357</vt:lpwstr>
      </vt:variant>
      <vt:variant>
        <vt:i4>1703985</vt:i4>
      </vt:variant>
      <vt:variant>
        <vt:i4>50</vt:i4>
      </vt:variant>
      <vt:variant>
        <vt:i4>0</vt:i4>
      </vt:variant>
      <vt:variant>
        <vt:i4>5</vt:i4>
      </vt:variant>
      <vt:variant>
        <vt:lpwstr/>
      </vt:variant>
      <vt:variant>
        <vt:lpwstr>_Toc209098356</vt:lpwstr>
      </vt:variant>
      <vt:variant>
        <vt:i4>1703985</vt:i4>
      </vt:variant>
      <vt:variant>
        <vt:i4>44</vt:i4>
      </vt:variant>
      <vt:variant>
        <vt:i4>0</vt:i4>
      </vt:variant>
      <vt:variant>
        <vt:i4>5</vt:i4>
      </vt:variant>
      <vt:variant>
        <vt:lpwstr/>
      </vt:variant>
      <vt:variant>
        <vt:lpwstr>_Toc209098355</vt:lpwstr>
      </vt:variant>
      <vt:variant>
        <vt:i4>1703985</vt:i4>
      </vt:variant>
      <vt:variant>
        <vt:i4>38</vt:i4>
      </vt:variant>
      <vt:variant>
        <vt:i4>0</vt:i4>
      </vt:variant>
      <vt:variant>
        <vt:i4>5</vt:i4>
      </vt:variant>
      <vt:variant>
        <vt:lpwstr/>
      </vt:variant>
      <vt:variant>
        <vt:lpwstr>_Toc209098354</vt:lpwstr>
      </vt:variant>
      <vt:variant>
        <vt:i4>1703985</vt:i4>
      </vt:variant>
      <vt:variant>
        <vt:i4>32</vt:i4>
      </vt:variant>
      <vt:variant>
        <vt:i4>0</vt:i4>
      </vt:variant>
      <vt:variant>
        <vt:i4>5</vt:i4>
      </vt:variant>
      <vt:variant>
        <vt:lpwstr/>
      </vt:variant>
      <vt:variant>
        <vt:lpwstr>_Toc209098353</vt:lpwstr>
      </vt:variant>
      <vt:variant>
        <vt:i4>1703985</vt:i4>
      </vt:variant>
      <vt:variant>
        <vt:i4>26</vt:i4>
      </vt:variant>
      <vt:variant>
        <vt:i4>0</vt:i4>
      </vt:variant>
      <vt:variant>
        <vt:i4>5</vt:i4>
      </vt:variant>
      <vt:variant>
        <vt:lpwstr/>
      </vt:variant>
      <vt:variant>
        <vt:lpwstr>_Toc209098352</vt:lpwstr>
      </vt:variant>
      <vt:variant>
        <vt:i4>1703985</vt:i4>
      </vt:variant>
      <vt:variant>
        <vt:i4>20</vt:i4>
      </vt:variant>
      <vt:variant>
        <vt:i4>0</vt:i4>
      </vt:variant>
      <vt:variant>
        <vt:i4>5</vt:i4>
      </vt:variant>
      <vt:variant>
        <vt:lpwstr/>
      </vt:variant>
      <vt:variant>
        <vt:lpwstr>_Toc209098351</vt:lpwstr>
      </vt:variant>
      <vt:variant>
        <vt:i4>1703985</vt:i4>
      </vt:variant>
      <vt:variant>
        <vt:i4>14</vt:i4>
      </vt:variant>
      <vt:variant>
        <vt:i4>0</vt:i4>
      </vt:variant>
      <vt:variant>
        <vt:i4>5</vt:i4>
      </vt:variant>
      <vt:variant>
        <vt:lpwstr/>
      </vt:variant>
      <vt:variant>
        <vt:lpwstr>_Toc209098350</vt:lpwstr>
      </vt:variant>
      <vt:variant>
        <vt:i4>1769521</vt:i4>
      </vt:variant>
      <vt:variant>
        <vt:i4>8</vt:i4>
      </vt:variant>
      <vt:variant>
        <vt:i4>0</vt:i4>
      </vt:variant>
      <vt:variant>
        <vt:i4>5</vt:i4>
      </vt:variant>
      <vt:variant>
        <vt:lpwstr/>
      </vt:variant>
      <vt:variant>
        <vt:lpwstr>_Toc209098349</vt:lpwstr>
      </vt:variant>
      <vt:variant>
        <vt:i4>1769521</vt:i4>
      </vt:variant>
      <vt:variant>
        <vt:i4>2</vt:i4>
      </vt:variant>
      <vt:variant>
        <vt:i4>0</vt:i4>
      </vt:variant>
      <vt:variant>
        <vt:i4>5</vt:i4>
      </vt:variant>
      <vt:variant>
        <vt:lpwstr/>
      </vt:variant>
      <vt:variant>
        <vt:lpwstr>_Toc209098348</vt:lpwstr>
      </vt:variant>
      <vt:variant>
        <vt:i4>7012352</vt:i4>
      </vt:variant>
      <vt:variant>
        <vt:i4>36</vt:i4>
      </vt:variant>
      <vt:variant>
        <vt:i4>0</vt:i4>
      </vt:variant>
      <vt:variant>
        <vt:i4>5</vt:i4>
      </vt:variant>
      <vt:variant>
        <vt:lpwstr>https://arxiv.org/abs/2502.11763?utm_source=chatgpt.com</vt:lpwstr>
      </vt:variant>
      <vt:variant>
        <vt:lpwstr/>
      </vt:variant>
      <vt:variant>
        <vt:i4>5505110</vt:i4>
      </vt:variant>
      <vt:variant>
        <vt:i4>33</vt:i4>
      </vt:variant>
      <vt:variant>
        <vt:i4>0</vt:i4>
      </vt:variant>
      <vt:variant>
        <vt:i4>5</vt:i4>
      </vt:variant>
      <vt:variant>
        <vt:lpwstr>https://ottverse.com/discrete-cosine-transform-dct-video-compression/</vt:lpwstr>
      </vt:variant>
      <vt:variant>
        <vt:lpwstr/>
      </vt:variant>
      <vt:variant>
        <vt:i4>1769549</vt:i4>
      </vt:variant>
      <vt:variant>
        <vt:i4>30</vt:i4>
      </vt:variant>
      <vt:variant>
        <vt:i4>0</vt:i4>
      </vt:variant>
      <vt:variant>
        <vt:i4>5</vt:i4>
      </vt:variant>
      <vt:variant>
        <vt:lpwstr>https://www.mathworks.com/help/images/discrete-cosine-transform.html</vt:lpwstr>
      </vt:variant>
      <vt:variant>
        <vt:lpwstr/>
      </vt:variant>
      <vt:variant>
        <vt:i4>7995420</vt:i4>
      </vt:variant>
      <vt:variant>
        <vt:i4>27</vt:i4>
      </vt:variant>
      <vt:variant>
        <vt:i4>0</vt:i4>
      </vt:variant>
      <vt:variant>
        <vt:i4>5</vt:i4>
      </vt:variant>
      <vt:variant>
        <vt:lpwstr>https://owasp.org/Top10/?utm_source=chatgpt.com</vt:lpwstr>
      </vt:variant>
      <vt:variant>
        <vt:lpwstr/>
      </vt:variant>
      <vt:variant>
        <vt:i4>983058</vt:i4>
      </vt:variant>
      <vt:variant>
        <vt:i4>24</vt:i4>
      </vt:variant>
      <vt:variant>
        <vt:i4>0</vt:i4>
      </vt:variant>
      <vt:variant>
        <vt:i4>5</vt:i4>
      </vt:variant>
      <vt:variant>
        <vt:lpwstr>https://arxiv.org/abs/1702.08608</vt:lpwstr>
      </vt:variant>
      <vt:variant>
        <vt:lpwstr/>
      </vt:variant>
      <vt:variant>
        <vt:i4>1376343</vt:i4>
      </vt:variant>
      <vt:variant>
        <vt:i4>21</vt:i4>
      </vt:variant>
      <vt:variant>
        <vt:i4>0</vt:i4>
      </vt:variant>
      <vt:variant>
        <vt:i4>5</vt:i4>
      </vt:variant>
      <vt:variant>
        <vt:lpwstr>https://doi.org/10.1177/2053951715622512</vt:lpwstr>
      </vt:variant>
      <vt:variant>
        <vt:lpwstr/>
      </vt:variant>
      <vt:variant>
        <vt:i4>3997796</vt:i4>
      </vt:variant>
      <vt:variant>
        <vt:i4>18</vt:i4>
      </vt:variant>
      <vt:variant>
        <vt:i4>0</vt:i4>
      </vt:variant>
      <vt:variant>
        <vt:i4>5</vt:i4>
      </vt:variant>
      <vt:variant>
        <vt:lpwstr>https://standards.ieee.org/ieee/7003/11357/</vt:lpwstr>
      </vt:variant>
      <vt:variant>
        <vt:lpwstr/>
      </vt:variant>
      <vt:variant>
        <vt:i4>1900562</vt:i4>
      </vt:variant>
      <vt:variant>
        <vt:i4>15</vt:i4>
      </vt:variant>
      <vt:variant>
        <vt:i4>0</vt:i4>
      </vt:variant>
      <vt:variant>
        <vt:i4>5</vt:i4>
      </vt:variant>
      <vt:variant>
        <vt:lpwstr>https://www.w3.org/TR/WCAG21/</vt:lpwstr>
      </vt:variant>
      <vt:variant>
        <vt:lpwstr/>
      </vt:variant>
      <vt:variant>
        <vt:i4>3211325</vt:i4>
      </vt:variant>
      <vt:variant>
        <vt:i4>12</vt:i4>
      </vt:variant>
      <vt:variant>
        <vt:i4>0</vt:i4>
      </vt:variant>
      <vt:variant>
        <vt:i4>5</vt:i4>
      </vt:variant>
      <vt:variant>
        <vt:lpwstr>https://isip.piconepress.com/projects/neuronix/html/about.shtml</vt:lpwstr>
      </vt:variant>
      <vt:variant>
        <vt:lpwstr/>
      </vt:variant>
      <vt:variant>
        <vt:i4>4980757</vt:i4>
      </vt:variant>
      <vt:variant>
        <vt:i4>9</vt:i4>
      </vt:variant>
      <vt:variant>
        <vt:i4>0</vt:i4>
      </vt:variant>
      <vt:variant>
        <vt:i4>5</vt:i4>
      </vt:variant>
      <vt:variant>
        <vt:lpwstr>https://learn.microsoft.com/en-us/dotnet/machine-learning/resources/improve-machine-learning-model-ml-net</vt:lpwstr>
      </vt:variant>
      <vt:variant>
        <vt:lpwstr/>
      </vt:variant>
      <vt:variant>
        <vt:i4>1048592</vt:i4>
      </vt:variant>
      <vt:variant>
        <vt:i4>6</vt:i4>
      </vt:variant>
      <vt:variant>
        <vt:i4>0</vt:i4>
      </vt:variant>
      <vt:variant>
        <vt:i4>5</vt:i4>
      </vt:variant>
      <vt:variant>
        <vt:lpwstr>https://ieeexplore.ieee.org/document/11156395</vt:lpwstr>
      </vt:variant>
      <vt:variant>
        <vt:lpwstr/>
      </vt:variant>
      <vt:variant>
        <vt:i4>1966157</vt:i4>
      </vt:variant>
      <vt:variant>
        <vt:i4>3</vt:i4>
      </vt:variant>
      <vt:variant>
        <vt:i4>0</vt:i4>
      </vt:variant>
      <vt:variant>
        <vt:i4>5</vt:i4>
      </vt:variant>
      <vt:variant>
        <vt:lpwstr>https://developers.google.com/machine-learning/crash-course/classification/accuracy-precision-recall</vt:lpwstr>
      </vt:variant>
      <vt:variant>
        <vt:lpwstr/>
      </vt:variant>
      <vt:variant>
        <vt:i4>786456</vt:i4>
      </vt:variant>
      <vt:variant>
        <vt:i4>0</vt:i4>
      </vt:variant>
      <vt:variant>
        <vt:i4>0</vt:i4>
      </vt:variant>
      <vt:variant>
        <vt:i4>5</vt:i4>
      </vt:variant>
      <vt:variant>
        <vt:lpwstr>https://arxiv.org/abs/2103.00218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Jouri Ghazi</dc:creator>
  <cp:keywords/>
  <dc:description/>
  <cp:lastModifiedBy>Jouri Ghazi</cp:lastModifiedBy>
  <cp:revision>6</cp:revision>
  <dcterms:created xsi:type="dcterms:W3CDTF">2025-10-06T03:57:00Z</dcterms:created>
  <dcterms:modified xsi:type="dcterms:W3CDTF">2025-10-06T23:57:00Z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0x010100DA147A684126114B8C7727E878989F91</vt:lpwstr>
  </property>
  <property fmtid="{D5CDD505-2E9C-101B-9397-08002B2CF9AE}" pid="3" name="MediaServiceImageTags">
    <vt:lpwstr/>
  </property>
  <property fmtid="{D5CDD505-2E9C-101B-9397-08002B2CF9AE}" pid="4" name="docLang">
    <vt:lpwstr>en</vt:lpwstr>
  </property>
</Properties>
</file>