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48CC0" w14:textId="77777777" w:rsidR="00A7563A" w:rsidRDefault="00A7563A" w:rsidP="00FD594E">
      <w:pPr>
        <w:pStyle w:val="TOCHeading"/>
        <w:spacing w:line="240" w:lineRule="auto"/>
        <w:jc w:val="center"/>
        <w:rPr>
          <w:rStyle w:val="Strong"/>
          <w:rFonts w:ascii="Palatino Linotype" w:hAnsi="Palatino Linotype"/>
          <w:bCs w:val="0"/>
          <w:sz w:val="44"/>
          <w:szCs w:val="44"/>
        </w:rPr>
      </w:pPr>
    </w:p>
    <w:p w14:paraId="7296B4B9" w14:textId="77777777" w:rsidR="00A7563A" w:rsidRDefault="00A7563A" w:rsidP="00FD594E">
      <w:pPr>
        <w:pStyle w:val="TOCHeading"/>
        <w:spacing w:line="240" w:lineRule="auto"/>
        <w:jc w:val="center"/>
        <w:rPr>
          <w:rStyle w:val="Strong"/>
          <w:rFonts w:ascii="Palatino Linotype" w:hAnsi="Palatino Linotype"/>
          <w:bCs w:val="0"/>
          <w:sz w:val="44"/>
          <w:szCs w:val="44"/>
        </w:rPr>
      </w:pPr>
    </w:p>
    <w:p w14:paraId="07DDA1A1" w14:textId="77777777" w:rsidR="00A7563A" w:rsidRDefault="00A7563A" w:rsidP="00FD594E">
      <w:pPr>
        <w:pStyle w:val="TOCHeading"/>
        <w:spacing w:line="240" w:lineRule="auto"/>
        <w:jc w:val="center"/>
        <w:rPr>
          <w:rStyle w:val="Strong"/>
          <w:rFonts w:ascii="Palatino Linotype" w:hAnsi="Palatino Linotype"/>
          <w:bCs w:val="0"/>
          <w:sz w:val="44"/>
          <w:szCs w:val="44"/>
        </w:rPr>
      </w:pPr>
    </w:p>
    <w:p w14:paraId="5923FB78" w14:textId="4DA50C8A" w:rsidR="00FD594E" w:rsidRPr="00A7563A" w:rsidRDefault="00FD594E" w:rsidP="00FD594E">
      <w:pPr>
        <w:pStyle w:val="TOCHeading"/>
        <w:spacing w:line="240" w:lineRule="auto"/>
        <w:jc w:val="center"/>
        <w:rPr>
          <w:rStyle w:val="Strong"/>
          <w:rFonts w:ascii="Palatino Linotype" w:hAnsi="Palatino Linotype"/>
          <w:bCs w:val="0"/>
          <w:sz w:val="44"/>
          <w:szCs w:val="44"/>
        </w:rPr>
      </w:pPr>
      <w:r w:rsidRPr="00A7563A">
        <w:rPr>
          <w:rStyle w:val="Strong"/>
          <w:rFonts w:ascii="Palatino Linotype" w:hAnsi="Palatino Linotype"/>
          <w:bCs w:val="0"/>
          <w:sz w:val="44"/>
          <w:szCs w:val="44"/>
        </w:rPr>
        <w:t xml:space="preserve">Detecting </w:t>
      </w:r>
      <w:proofErr w:type="spellStart"/>
      <w:r w:rsidRPr="00A7563A">
        <w:rPr>
          <w:rStyle w:val="Strong"/>
          <w:rFonts w:ascii="Palatino Linotype" w:hAnsi="Palatino Linotype"/>
          <w:bCs w:val="0"/>
          <w:sz w:val="44"/>
          <w:szCs w:val="44"/>
        </w:rPr>
        <w:t>DeepFakes</w:t>
      </w:r>
      <w:proofErr w:type="spellEnd"/>
      <w:r w:rsidR="00651379">
        <w:rPr>
          <w:rStyle w:val="Strong"/>
          <w:rFonts w:ascii="Palatino Linotype" w:hAnsi="Palatino Linotype"/>
          <w:bCs w:val="0"/>
          <w:sz w:val="44"/>
          <w:szCs w:val="44"/>
        </w:rPr>
        <w:t xml:space="preserve"> Using Deep </w:t>
      </w:r>
      <w:r w:rsidR="006B78E8">
        <w:rPr>
          <w:rStyle w:val="Strong"/>
          <w:rFonts w:ascii="Palatino Linotype" w:hAnsi="Palatino Linotype"/>
          <w:bCs w:val="0"/>
          <w:sz w:val="44"/>
          <w:szCs w:val="44"/>
        </w:rPr>
        <w:t>Learning</w:t>
      </w:r>
    </w:p>
    <w:p w14:paraId="5C0AC1A8" w14:textId="7480B04F" w:rsidR="00FD594E" w:rsidRPr="00E82E71" w:rsidRDefault="00FD594E" w:rsidP="00FD594E">
      <w:pPr>
        <w:jc w:val="center"/>
      </w:pPr>
      <w:r>
        <w:rPr>
          <w:noProof/>
        </w:rPr>
        <w:drawing>
          <wp:inline distT="0" distB="0" distL="0" distR="0" wp14:anchorId="661C52AD" wp14:editId="27828E4C">
            <wp:extent cx="5732379" cy="1934210"/>
            <wp:effectExtent l="0" t="0" r="0" b="0"/>
            <wp:docPr id="8166856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2401"/>
                    <a:stretch>
                      <a:fillRect/>
                    </a:stretch>
                  </pic:blipFill>
                  <pic:spPr bwMode="auto">
                    <a:xfrm>
                      <a:off x="0" y="0"/>
                      <a:ext cx="5761467" cy="1944025"/>
                    </a:xfrm>
                    <a:prstGeom prst="rect">
                      <a:avLst/>
                    </a:prstGeom>
                    <a:noFill/>
                    <a:ln>
                      <a:noFill/>
                    </a:ln>
                    <a:extLst>
                      <a:ext uri="{53640926-AAD7-44D8-BBD7-CCE9431645EC}">
                        <a14:shadowObscured xmlns:a14="http://schemas.microsoft.com/office/drawing/2010/main"/>
                      </a:ext>
                    </a:extLst>
                  </pic:spPr>
                </pic:pic>
              </a:graphicData>
            </a:graphic>
          </wp:inline>
        </w:drawing>
      </w:r>
    </w:p>
    <w:p w14:paraId="6C792D83" w14:textId="3F18B538" w:rsidR="00FD594E" w:rsidRDefault="00FD594E" w:rsidP="00FD594E">
      <w:pPr>
        <w:pStyle w:val="Caption"/>
        <w:jc w:val="center"/>
      </w:pPr>
      <w:r>
        <w:t xml:space="preserve">“Meet Team </w:t>
      </w:r>
      <w:proofErr w:type="spellStart"/>
      <w:r>
        <w:t>DeepTRUTH</w:t>
      </w:r>
      <w:proofErr w:type="spellEnd"/>
      <w:r>
        <w:t>” by Team 5, Image created for Senior Design I</w:t>
      </w:r>
    </w:p>
    <w:p w14:paraId="54FB63B4" w14:textId="54210202" w:rsidR="00FD594E" w:rsidRDefault="00FD594E" w:rsidP="00FD594E">
      <w:pPr>
        <w:pStyle w:val="IntenseQuote"/>
        <w:spacing w:line="240" w:lineRule="auto"/>
      </w:pPr>
      <w:r>
        <w:t xml:space="preserve">Jouri Ghazi, </w:t>
      </w:r>
      <w:proofErr w:type="spellStart"/>
      <w:r>
        <w:t>Jahtega</w:t>
      </w:r>
      <w:proofErr w:type="spellEnd"/>
      <w:r>
        <w:t xml:space="preserve"> Djukpen</w:t>
      </w:r>
      <w:r w:rsidR="008E60AA">
        <w:t xml:space="preserve">, Ashton Bryant, </w:t>
      </w:r>
      <w:r>
        <w:t>Zacary Louis</w:t>
      </w:r>
    </w:p>
    <w:p w14:paraId="4B2CCF66" w14:textId="4D52973C" w:rsidR="00FD594E" w:rsidRDefault="00FD594E" w:rsidP="00FD594E">
      <w:pPr>
        <w:pStyle w:val="IntenseQuote"/>
        <w:spacing w:line="240" w:lineRule="auto"/>
      </w:pPr>
      <w:r>
        <w:t>Capstone Senior Design II</w:t>
      </w:r>
    </w:p>
    <w:p w14:paraId="111D622F" w14:textId="6B5A513A" w:rsidR="00FD594E" w:rsidRDefault="00FD594E" w:rsidP="00FD594E">
      <w:pPr>
        <w:pStyle w:val="IntenseQuote"/>
        <w:spacing w:line="240" w:lineRule="auto"/>
      </w:pPr>
      <w:r>
        <w:t>Fall 2025</w:t>
      </w:r>
    </w:p>
    <w:p w14:paraId="5F500E5E" w14:textId="6DABEBED" w:rsidR="00FD594E" w:rsidRDefault="00FD594E" w:rsidP="00FD594E">
      <w:pPr>
        <w:spacing w:line="240" w:lineRule="auto"/>
      </w:pPr>
    </w:p>
    <w:p w14:paraId="07F6CA55" w14:textId="77777777" w:rsidR="00FD594E" w:rsidRDefault="00FD594E" w:rsidP="00FD594E">
      <w:pPr>
        <w:spacing w:line="240" w:lineRule="auto"/>
      </w:pPr>
    </w:p>
    <w:p w14:paraId="65F566AD" w14:textId="77777777" w:rsidR="00FD594E" w:rsidRDefault="00FD594E" w:rsidP="00FD594E">
      <w:pPr>
        <w:spacing w:line="240" w:lineRule="auto"/>
      </w:pPr>
    </w:p>
    <w:p w14:paraId="598EDF93" w14:textId="77777777" w:rsidR="00FD594E" w:rsidRDefault="00FD594E">
      <w:pPr>
        <w:pStyle w:val="TOCHeading"/>
        <w:rPr>
          <w:rStyle w:val="IntenseReference"/>
          <w:rFonts w:ascii="Palatino Linotype" w:eastAsiaTheme="minorHAnsi" w:hAnsi="Palatino Linotype" w:cstheme="minorBidi"/>
          <w:kern w:val="2"/>
          <w:sz w:val="22"/>
          <w:szCs w:val="24"/>
          <w14:ligatures w14:val="standardContextual"/>
        </w:rPr>
      </w:pPr>
    </w:p>
    <w:p w14:paraId="4961CF4F" w14:textId="77777777" w:rsidR="009410FB" w:rsidRPr="009410FB" w:rsidRDefault="009410FB" w:rsidP="009410FB"/>
    <w:p w14:paraId="3B7BA5CD" w14:textId="77777777" w:rsidR="00A7563A" w:rsidRDefault="00A7563A" w:rsidP="00A7563A"/>
    <w:p w14:paraId="21DAE855" w14:textId="77777777" w:rsidR="00BB42EA" w:rsidRDefault="00BB42EA" w:rsidP="00A7563A"/>
    <w:p w14:paraId="0A064592" w14:textId="4A27BDDF" w:rsidR="00BB42EA" w:rsidRDefault="00BB42EA" w:rsidP="00BB42EA">
      <w:pPr>
        <w:pStyle w:val="Heading1"/>
        <w:spacing w:line="240" w:lineRule="auto"/>
      </w:pPr>
      <w:bookmarkStart w:id="0" w:name="_Toc215992942"/>
      <w:r>
        <w:lastRenderedPageBreak/>
        <w:t>Abstract</w:t>
      </w:r>
      <w:bookmarkEnd w:id="0"/>
    </w:p>
    <w:p w14:paraId="28AA00BF" w14:textId="01D2AB67" w:rsidR="00BB42EA" w:rsidRDefault="00BB42EA" w:rsidP="0061120C">
      <w:pPr>
        <w:ind w:left="144"/>
        <w:jc w:val="both"/>
      </w:pPr>
      <w:r>
        <w:t xml:space="preserve">Artificially generated images, such as </w:t>
      </w:r>
      <w:proofErr w:type="spellStart"/>
      <w:r>
        <w:t>DeepFakes</w:t>
      </w:r>
      <w:proofErr w:type="spellEnd"/>
      <w:r>
        <w:t xml:space="preserve">, have become increasingly easy to create and difficult to detect. </w:t>
      </w:r>
      <w:proofErr w:type="spellStart"/>
      <w:r>
        <w:t>DeepFakes</w:t>
      </w:r>
      <w:proofErr w:type="spellEnd"/>
      <w:r>
        <w:t xml:space="preserve"> pose a serious threat to the credibility of public figures, leading to emotional, financial, and political consequences. Therefore, the development of an accurate and reliable </w:t>
      </w:r>
      <w:proofErr w:type="spellStart"/>
      <w:r>
        <w:t>DeepFake</w:t>
      </w:r>
      <w:proofErr w:type="spellEnd"/>
      <w:r>
        <w:t xml:space="preserve"> detection tool is essential to protect everyone from misuse, including individuals and organizations who may be frequent victims. </w:t>
      </w:r>
      <w:proofErr w:type="spellStart"/>
      <w:r>
        <w:t>DeepFakes</w:t>
      </w:r>
      <w:proofErr w:type="spellEnd"/>
      <w:r>
        <w:t xml:space="preserve"> pose a risk to everyone, making us all stakeholders in their detection.</w:t>
      </w:r>
    </w:p>
    <w:p w14:paraId="1CEB6C0A" w14:textId="4230AF8E" w:rsidR="00BB42EA" w:rsidRDefault="00BB42EA" w:rsidP="0061120C">
      <w:pPr>
        <w:ind w:left="144"/>
        <w:jc w:val="both"/>
      </w:pPr>
      <w:r>
        <w:t xml:space="preserve">This project aims to develop an open-source, reliable </w:t>
      </w:r>
      <w:proofErr w:type="spellStart"/>
      <w:r>
        <w:t>DeepFake</w:t>
      </w:r>
      <w:proofErr w:type="spellEnd"/>
      <w:r>
        <w:t xml:space="preserve"> detection tool. Through the implementation and evaluation of multiple machine learning models, our team has achieved high accuracy, demonstrating the feasibility of creating a reliable detection tool. We began with a Random Forest baseline model and progressed to a Convolutional Neural Network that reached up to 90% accuracy. Our design process included data collection, preprocessing, model training and performance evaluation, resulting in a functional detection web tool.</w:t>
      </w:r>
    </w:p>
    <w:p w14:paraId="227A79A7" w14:textId="77777777" w:rsidR="00BB42EA" w:rsidRDefault="00BB42EA" w:rsidP="00A7563A"/>
    <w:p w14:paraId="2713C0A8" w14:textId="77777777" w:rsidR="00BB42EA" w:rsidRDefault="00BB42EA" w:rsidP="00A7563A"/>
    <w:p w14:paraId="20048C1C" w14:textId="77777777" w:rsidR="00BB42EA" w:rsidRDefault="00BB42EA" w:rsidP="00A7563A"/>
    <w:p w14:paraId="662EE3B9" w14:textId="77777777" w:rsidR="00BB42EA" w:rsidRDefault="00BB42EA" w:rsidP="00A7563A"/>
    <w:p w14:paraId="37B6F57C" w14:textId="77777777" w:rsidR="00BB42EA" w:rsidRDefault="00BB42EA" w:rsidP="00A7563A"/>
    <w:p w14:paraId="3A6CE08C" w14:textId="77777777" w:rsidR="00BB42EA" w:rsidRDefault="00BB42EA" w:rsidP="00A7563A"/>
    <w:p w14:paraId="598119CC" w14:textId="77777777" w:rsidR="00BB42EA" w:rsidRDefault="00BB42EA" w:rsidP="00A7563A"/>
    <w:p w14:paraId="28E4395D" w14:textId="77777777" w:rsidR="00BB42EA" w:rsidRDefault="00BB42EA" w:rsidP="00A7563A"/>
    <w:p w14:paraId="0D0FDC68" w14:textId="77777777" w:rsidR="00BB42EA" w:rsidRDefault="00BB42EA" w:rsidP="00A7563A"/>
    <w:p w14:paraId="40E80419" w14:textId="77777777" w:rsidR="00BB42EA" w:rsidRDefault="00BB42EA" w:rsidP="00A7563A"/>
    <w:p w14:paraId="24D240CE" w14:textId="77777777" w:rsidR="00BB42EA" w:rsidRDefault="00BB42EA" w:rsidP="00A7563A"/>
    <w:p w14:paraId="54F58CD6" w14:textId="77777777" w:rsidR="00BB42EA" w:rsidRDefault="00BB42EA" w:rsidP="00A7563A"/>
    <w:p w14:paraId="1718A9D2" w14:textId="77777777" w:rsidR="00BB42EA" w:rsidRDefault="00BB42EA" w:rsidP="00A7563A"/>
    <w:p w14:paraId="77CD7475" w14:textId="77777777" w:rsidR="00BB42EA" w:rsidRDefault="00BB42EA" w:rsidP="00A7563A"/>
    <w:p w14:paraId="3EAD3979" w14:textId="77777777" w:rsidR="00BB42EA" w:rsidRDefault="00BB42EA" w:rsidP="00A7563A"/>
    <w:p w14:paraId="2C21D22D" w14:textId="77777777" w:rsidR="00BB42EA" w:rsidRPr="00A7563A" w:rsidRDefault="00BB42EA" w:rsidP="00A7563A"/>
    <w:sdt>
      <w:sdtPr>
        <w:rPr>
          <w:rStyle w:val="IntenseReference"/>
          <w:rFonts w:ascii="Palatino Linotype" w:eastAsiaTheme="minorEastAsia" w:hAnsi="Palatino Linotype" w:cstheme="minorBidi"/>
          <w:kern w:val="2"/>
          <w:sz w:val="22"/>
          <w:szCs w:val="22"/>
          <w14:ligatures w14:val="standardContextual"/>
        </w:rPr>
        <w:id w:val="-1526091387"/>
        <w:docPartObj>
          <w:docPartGallery w:val="Table of Contents"/>
          <w:docPartUnique/>
        </w:docPartObj>
      </w:sdtPr>
      <w:sdtEndPr>
        <w:rPr>
          <w:rStyle w:val="DefaultParagraphFont"/>
          <w:b w:val="0"/>
          <w:bCs w:val="0"/>
          <w:smallCaps w:val="0"/>
          <w:color w:val="auto"/>
          <w:spacing w:val="0"/>
        </w:rPr>
      </w:sdtEndPr>
      <w:sdtContent>
        <w:p w14:paraId="22330899" w14:textId="1D442011" w:rsidR="00D31F18" w:rsidRPr="00FD594E" w:rsidRDefault="00D31F18" w:rsidP="000A2329">
          <w:pPr>
            <w:pStyle w:val="TOCHeading"/>
            <w:spacing w:before="0" w:line="240" w:lineRule="auto"/>
            <w:rPr>
              <w:rStyle w:val="IntenseReference"/>
              <w:rFonts w:ascii="Palatino Linotype" w:eastAsiaTheme="minorHAnsi" w:hAnsi="Palatino Linotype" w:cstheme="minorBidi"/>
              <w:kern w:val="2"/>
              <w:sz w:val="22"/>
              <w:szCs w:val="24"/>
              <w14:ligatures w14:val="standardContextual"/>
            </w:rPr>
          </w:pPr>
          <w:r w:rsidRPr="00D31F18">
            <w:rPr>
              <w:rStyle w:val="IntenseReference"/>
            </w:rPr>
            <w:t>Table of Contents</w:t>
          </w:r>
        </w:p>
        <w:p w14:paraId="694C36AA" w14:textId="3901EDE2" w:rsidR="00BB42EA" w:rsidRDefault="00D31F18" w:rsidP="00BB42EA">
          <w:pPr>
            <w:pStyle w:val="TOC1"/>
            <w:rPr>
              <w:rFonts w:asciiTheme="minorHAnsi" w:eastAsiaTheme="minorEastAsia" w:hAnsiTheme="minorHAnsi"/>
              <w:szCs w:val="24"/>
            </w:rPr>
          </w:pPr>
          <w:r>
            <w:fldChar w:fldCharType="begin"/>
          </w:r>
          <w:r>
            <w:instrText xml:space="preserve"> TOC \o "1-3" \h \z \u </w:instrText>
          </w:r>
          <w:r>
            <w:fldChar w:fldCharType="separate"/>
          </w:r>
          <w:hyperlink w:anchor="_Toc215992942" w:history="1">
            <w:r w:rsidR="00BB42EA" w:rsidRPr="00E177E0">
              <w:rPr>
                <w:rStyle w:val="Hyperlink"/>
              </w:rPr>
              <w:t>Abstract</w:t>
            </w:r>
            <w:r w:rsidR="00BB42EA">
              <w:rPr>
                <w:webHidden/>
              </w:rPr>
              <w:tab/>
            </w:r>
            <w:r w:rsidR="00BB42EA">
              <w:rPr>
                <w:webHidden/>
              </w:rPr>
              <w:fldChar w:fldCharType="begin"/>
            </w:r>
            <w:r w:rsidR="00BB42EA">
              <w:rPr>
                <w:webHidden/>
              </w:rPr>
              <w:instrText xml:space="preserve"> PAGEREF _Toc215992942 \h </w:instrText>
            </w:r>
            <w:r w:rsidR="00BB42EA">
              <w:rPr>
                <w:webHidden/>
              </w:rPr>
            </w:r>
            <w:r w:rsidR="00BB42EA">
              <w:rPr>
                <w:webHidden/>
              </w:rPr>
              <w:fldChar w:fldCharType="separate"/>
            </w:r>
            <w:r w:rsidR="00BB42EA">
              <w:rPr>
                <w:webHidden/>
              </w:rPr>
              <w:t>2</w:t>
            </w:r>
            <w:r w:rsidR="00BB42EA">
              <w:rPr>
                <w:webHidden/>
              </w:rPr>
              <w:fldChar w:fldCharType="end"/>
            </w:r>
          </w:hyperlink>
        </w:p>
        <w:p w14:paraId="2BDA0B13" w14:textId="6945DC73" w:rsidR="00BB42EA" w:rsidRDefault="00BB42EA" w:rsidP="00BB42EA">
          <w:pPr>
            <w:pStyle w:val="TOC1"/>
            <w:rPr>
              <w:rFonts w:asciiTheme="minorHAnsi" w:eastAsiaTheme="minorEastAsia" w:hAnsiTheme="minorHAnsi"/>
              <w:szCs w:val="24"/>
            </w:rPr>
          </w:pPr>
          <w:hyperlink w:anchor="_Toc215992943" w:history="1">
            <w:r w:rsidRPr="00E177E0">
              <w:rPr>
                <w:rStyle w:val="Hyperlink"/>
              </w:rPr>
              <w:t>Problem Statement</w:t>
            </w:r>
            <w:r>
              <w:rPr>
                <w:webHidden/>
              </w:rPr>
              <w:tab/>
            </w:r>
            <w:r>
              <w:rPr>
                <w:webHidden/>
              </w:rPr>
              <w:fldChar w:fldCharType="begin"/>
            </w:r>
            <w:r>
              <w:rPr>
                <w:webHidden/>
              </w:rPr>
              <w:instrText xml:space="preserve"> PAGEREF _Toc215992943 \h </w:instrText>
            </w:r>
            <w:r>
              <w:rPr>
                <w:webHidden/>
              </w:rPr>
            </w:r>
            <w:r>
              <w:rPr>
                <w:webHidden/>
              </w:rPr>
              <w:fldChar w:fldCharType="separate"/>
            </w:r>
            <w:r>
              <w:rPr>
                <w:webHidden/>
              </w:rPr>
              <w:t>5</w:t>
            </w:r>
            <w:r>
              <w:rPr>
                <w:webHidden/>
              </w:rPr>
              <w:fldChar w:fldCharType="end"/>
            </w:r>
          </w:hyperlink>
        </w:p>
        <w:p w14:paraId="66E7A048" w14:textId="4CFCCA7B" w:rsidR="00BB42EA" w:rsidRDefault="00BB42EA">
          <w:pPr>
            <w:pStyle w:val="TOC2"/>
            <w:rPr>
              <w:rFonts w:asciiTheme="minorHAnsi" w:eastAsiaTheme="minorEastAsia" w:hAnsiTheme="minorHAnsi"/>
              <w:i w:val="0"/>
              <w:iCs w:val="0"/>
              <w:sz w:val="24"/>
            </w:rPr>
          </w:pPr>
          <w:hyperlink w:anchor="_Toc215992944" w:history="1">
            <w:r w:rsidRPr="00E177E0">
              <w:rPr>
                <w:rStyle w:val="Hyperlink"/>
              </w:rPr>
              <w:t>Overall Objectives</w:t>
            </w:r>
            <w:r>
              <w:rPr>
                <w:webHidden/>
              </w:rPr>
              <w:tab/>
            </w:r>
            <w:r>
              <w:rPr>
                <w:webHidden/>
              </w:rPr>
              <w:fldChar w:fldCharType="begin"/>
            </w:r>
            <w:r>
              <w:rPr>
                <w:webHidden/>
              </w:rPr>
              <w:instrText xml:space="preserve"> PAGEREF _Toc215992944 \h </w:instrText>
            </w:r>
            <w:r>
              <w:rPr>
                <w:webHidden/>
              </w:rPr>
            </w:r>
            <w:r>
              <w:rPr>
                <w:webHidden/>
              </w:rPr>
              <w:fldChar w:fldCharType="separate"/>
            </w:r>
            <w:r>
              <w:rPr>
                <w:webHidden/>
              </w:rPr>
              <w:t>5</w:t>
            </w:r>
            <w:r>
              <w:rPr>
                <w:webHidden/>
              </w:rPr>
              <w:fldChar w:fldCharType="end"/>
            </w:r>
          </w:hyperlink>
        </w:p>
        <w:p w14:paraId="5EFCD5D4" w14:textId="65F84F43" w:rsidR="00BB42EA" w:rsidRDefault="00BB42EA">
          <w:pPr>
            <w:pStyle w:val="TOC2"/>
            <w:rPr>
              <w:rFonts w:asciiTheme="minorHAnsi" w:eastAsiaTheme="minorEastAsia" w:hAnsiTheme="minorHAnsi"/>
              <w:i w:val="0"/>
              <w:iCs w:val="0"/>
              <w:sz w:val="24"/>
            </w:rPr>
          </w:pPr>
          <w:hyperlink w:anchor="_Toc215992945" w:history="1">
            <w:r w:rsidRPr="00E177E0">
              <w:rPr>
                <w:rStyle w:val="Hyperlink"/>
                <w:rFonts w:eastAsia="Times New Roman"/>
              </w:rPr>
              <w:t>Background &amp; Historical Perspective</w:t>
            </w:r>
            <w:r>
              <w:rPr>
                <w:webHidden/>
              </w:rPr>
              <w:tab/>
            </w:r>
            <w:r>
              <w:rPr>
                <w:webHidden/>
              </w:rPr>
              <w:fldChar w:fldCharType="begin"/>
            </w:r>
            <w:r>
              <w:rPr>
                <w:webHidden/>
              </w:rPr>
              <w:instrText xml:space="preserve"> PAGEREF _Toc215992945 \h </w:instrText>
            </w:r>
            <w:r>
              <w:rPr>
                <w:webHidden/>
              </w:rPr>
            </w:r>
            <w:r>
              <w:rPr>
                <w:webHidden/>
              </w:rPr>
              <w:fldChar w:fldCharType="separate"/>
            </w:r>
            <w:r>
              <w:rPr>
                <w:webHidden/>
              </w:rPr>
              <w:t>6</w:t>
            </w:r>
            <w:r>
              <w:rPr>
                <w:webHidden/>
              </w:rPr>
              <w:fldChar w:fldCharType="end"/>
            </w:r>
          </w:hyperlink>
        </w:p>
        <w:p w14:paraId="24A40088" w14:textId="2C60078E" w:rsidR="00BB42EA" w:rsidRDefault="00BB42EA">
          <w:pPr>
            <w:pStyle w:val="TOC2"/>
            <w:rPr>
              <w:rFonts w:asciiTheme="minorHAnsi" w:eastAsiaTheme="minorEastAsia" w:hAnsiTheme="minorHAnsi"/>
              <w:i w:val="0"/>
              <w:iCs w:val="0"/>
              <w:sz w:val="24"/>
            </w:rPr>
          </w:pPr>
          <w:hyperlink w:anchor="_Toc215992946" w:history="1">
            <w:r w:rsidRPr="00E177E0">
              <w:rPr>
                <w:rStyle w:val="Hyperlink"/>
                <w:rFonts w:eastAsia="Times New Roman"/>
              </w:rPr>
              <w:t>Needs Statement</w:t>
            </w:r>
            <w:r>
              <w:rPr>
                <w:webHidden/>
              </w:rPr>
              <w:tab/>
            </w:r>
            <w:r>
              <w:rPr>
                <w:webHidden/>
              </w:rPr>
              <w:fldChar w:fldCharType="begin"/>
            </w:r>
            <w:r>
              <w:rPr>
                <w:webHidden/>
              </w:rPr>
              <w:instrText xml:space="preserve"> PAGEREF _Toc215992946 \h </w:instrText>
            </w:r>
            <w:r>
              <w:rPr>
                <w:webHidden/>
              </w:rPr>
            </w:r>
            <w:r>
              <w:rPr>
                <w:webHidden/>
              </w:rPr>
              <w:fldChar w:fldCharType="separate"/>
            </w:r>
            <w:r>
              <w:rPr>
                <w:webHidden/>
              </w:rPr>
              <w:t>7</w:t>
            </w:r>
            <w:r>
              <w:rPr>
                <w:webHidden/>
              </w:rPr>
              <w:fldChar w:fldCharType="end"/>
            </w:r>
          </w:hyperlink>
        </w:p>
        <w:p w14:paraId="42B52511" w14:textId="7BF705E9" w:rsidR="00BB42EA" w:rsidRDefault="00BB42EA">
          <w:pPr>
            <w:pStyle w:val="TOC2"/>
            <w:rPr>
              <w:rFonts w:asciiTheme="minorHAnsi" w:eastAsiaTheme="minorEastAsia" w:hAnsiTheme="minorHAnsi"/>
              <w:i w:val="0"/>
              <w:iCs w:val="0"/>
              <w:sz w:val="24"/>
            </w:rPr>
          </w:pPr>
          <w:hyperlink w:anchor="_Toc215992947" w:history="1">
            <w:r w:rsidRPr="00E177E0">
              <w:rPr>
                <w:rStyle w:val="Hyperlink"/>
                <w:rFonts w:eastAsia="Times New Roman"/>
              </w:rPr>
              <w:t>Major Design and Implementation Challenges</w:t>
            </w:r>
            <w:r>
              <w:rPr>
                <w:webHidden/>
              </w:rPr>
              <w:tab/>
            </w:r>
            <w:r>
              <w:rPr>
                <w:webHidden/>
              </w:rPr>
              <w:fldChar w:fldCharType="begin"/>
            </w:r>
            <w:r>
              <w:rPr>
                <w:webHidden/>
              </w:rPr>
              <w:instrText xml:space="preserve"> PAGEREF _Toc215992947 \h </w:instrText>
            </w:r>
            <w:r>
              <w:rPr>
                <w:webHidden/>
              </w:rPr>
            </w:r>
            <w:r>
              <w:rPr>
                <w:webHidden/>
              </w:rPr>
              <w:fldChar w:fldCharType="separate"/>
            </w:r>
            <w:r>
              <w:rPr>
                <w:webHidden/>
              </w:rPr>
              <w:t>7</w:t>
            </w:r>
            <w:r>
              <w:rPr>
                <w:webHidden/>
              </w:rPr>
              <w:fldChar w:fldCharType="end"/>
            </w:r>
          </w:hyperlink>
        </w:p>
        <w:p w14:paraId="3A5BD7D7" w14:textId="03A26BDD" w:rsidR="00BB42EA" w:rsidRDefault="00BB42EA">
          <w:pPr>
            <w:pStyle w:val="TOC3"/>
            <w:rPr>
              <w:rFonts w:asciiTheme="minorHAnsi" w:eastAsiaTheme="minorEastAsia" w:hAnsiTheme="minorHAnsi"/>
              <w:noProof/>
              <w:sz w:val="24"/>
            </w:rPr>
          </w:pPr>
          <w:hyperlink w:anchor="_Toc215992948" w:history="1">
            <w:r w:rsidRPr="00E177E0">
              <w:rPr>
                <w:rStyle w:val="Hyperlink"/>
                <w:noProof/>
              </w:rPr>
              <w:t>Dataset Selection &amp; Management</w:t>
            </w:r>
            <w:r>
              <w:rPr>
                <w:noProof/>
                <w:webHidden/>
              </w:rPr>
              <w:tab/>
            </w:r>
            <w:r>
              <w:rPr>
                <w:noProof/>
                <w:webHidden/>
              </w:rPr>
              <w:fldChar w:fldCharType="begin"/>
            </w:r>
            <w:r>
              <w:rPr>
                <w:noProof/>
                <w:webHidden/>
              </w:rPr>
              <w:instrText xml:space="preserve"> PAGEREF _Toc215992948 \h </w:instrText>
            </w:r>
            <w:r>
              <w:rPr>
                <w:noProof/>
                <w:webHidden/>
              </w:rPr>
            </w:r>
            <w:r>
              <w:rPr>
                <w:noProof/>
                <w:webHidden/>
              </w:rPr>
              <w:fldChar w:fldCharType="separate"/>
            </w:r>
            <w:r>
              <w:rPr>
                <w:noProof/>
                <w:webHidden/>
              </w:rPr>
              <w:t>7</w:t>
            </w:r>
            <w:r>
              <w:rPr>
                <w:noProof/>
                <w:webHidden/>
              </w:rPr>
              <w:fldChar w:fldCharType="end"/>
            </w:r>
          </w:hyperlink>
        </w:p>
        <w:p w14:paraId="707424B3" w14:textId="60291CB5" w:rsidR="00BB42EA" w:rsidRDefault="00BB42EA">
          <w:pPr>
            <w:pStyle w:val="TOC3"/>
            <w:rPr>
              <w:rFonts w:asciiTheme="minorHAnsi" w:eastAsiaTheme="minorEastAsia" w:hAnsiTheme="minorHAnsi"/>
              <w:noProof/>
              <w:sz w:val="24"/>
            </w:rPr>
          </w:pPr>
          <w:hyperlink w:anchor="_Toc215992949" w:history="1">
            <w:r w:rsidRPr="00E177E0">
              <w:rPr>
                <w:rStyle w:val="Hyperlink"/>
                <w:noProof/>
              </w:rPr>
              <w:t>Machine Learning Training</w:t>
            </w:r>
            <w:r>
              <w:rPr>
                <w:noProof/>
                <w:webHidden/>
              </w:rPr>
              <w:tab/>
            </w:r>
            <w:r>
              <w:rPr>
                <w:noProof/>
                <w:webHidden/>
              </w:rPr>
              <w:fldChar w:fldCharType="begin"/>
            </w:r>
            <w:r>
              <w:rPr>
                <w:noProof/>
                <w:webHidden/>
              </w:rPr>
              <w:instrText xml:space="preserve"> PAGEREF _Toc215992949 \h </w:instrText>
            </w:r>
            <w:r>
              <w:rPr>
                <w:noProof/>
                <w:webHidden/>
              </w:rPr>
            </w:r>
            <w:r>
              <w:rPr>
                <w:noProof/>
                <w:webHidden/>
              </w:rPr>
              <w:fldChar w:fldCharType="separate"/>
            </w:r>
            <w:r>
              <w:rPr>
                <w:noProof/>
                <w:webHidden/>
              </w:rPr>
              <w:t>7</w:t>
            </w:r>
            <w:r>
              <w:rPr>
                <w:noProof/>
                <w:webHidden/>
              </w:rPr>
              <w:fldChar w:fldCharType="end"/>
            </w:r>
          </w:hyperlink>
        </w:p>
        <w:p w14:paraId="32B0DFD0" w14:textId="2A40B3F7" w:rsidR="00BB42EA" w:rsidRDefault="00BB42EA">
          <w:pPr>
            <w:pStyle w:val="TOC3"/>
            <w:rPr>
              <w:rFonts w:asciiTheme="minorHAnsi" w:eastAsiaTheme="minorEastAsia" w:hAnsiTheme="minorHAnsi"/>
              <w:noProof/>
              <w:sz w:val="24"/>
            </w:rPr>
          </w:pPr>
          <w:hyperlink w:anchor="_Toc215992950" w:history="1">
            <w:r w:rsidRPr="00E177E0">
              <w:rPr>
                <w:rStyle w:val="Hyperlink"/>
                <w:noProof/>
              </w:rPr>
              <w:t>Website Development</w:t>
            </w:r>
            <w:r>
              <w:rPr>
                <w:noProof/>
                <w:webHidden/>
              </w:rPr>
              <w:tab/>
            </w:r>
            <w:r>
              <w:rPr>
                <w:noProof/>
                <w:webHidden/>
              </w:rPr>
              <w:fldChar w:fldCharType="begin"/>
            </w:r>
            <w:r>
              <w:rPr>
                <w:noProof/>
                <w:webHidden/>
              </w:rPr>
              <w:instrText xml:space="preserve"> PAGEREF _Toc215992950 \h </w:instrText>
            </w:r>
            <w:r>
              <w:rPr>
                <w:noProof/>
                <w:webHidden/>
              </w:rPr>
            </w:r>
            <w:r>
              <w:rPr>
                <w:noProof/>
                <w:webHidden/>
              </w:rPr>
              <w:fldChar w:fldCharType="separate"/>
            </w:r>
            <w:r>
              <w:rPr>
                <w:noProof/>
                <w:webHidden/>
              </w:rPr>
              <w:t>8</w:t>
            </w:r>
            <w:r>
              <w:rPr>
                <w:noProof/>
                <w:webHidden/>
              </w:rPr>
              <w:fldChar w:fldCharType="end"/>
            </w:r>
          </w:hyperlink>
        </w:p>
        <w:p w14:paraId="468700E9" w14:textId="5C5E5C1F" w:rsidR="00BB42EA" w:rsidRDefault="00BB42EA">
          <w:pPr>
            <w:pStyle w:val="TOC2"/>
            <w:rPr>
              <w:rFonts w:asciiTheme="minorHAnsi" w:eastAsiaTheme="minorEastAsia" w:hAnsiTheme="minorHAnsi"/>
              <w:i w:val="0"/>
              <w:iCs w:val="0"/>
              <w:sz w:val="24"/>
            </w:rPr>
          </w:pPr>
          <w:hyperlink w:anchor="_Toc215992951" w:history="1">
            <w:r w:rsidRPr="00E177E0">
              <w:rPr>
                <w:rStyle w:val="Hyperlink"/>
              </w:rPr>
              <w:t>Implications of Project Success</w:t>
            </w:r>
            <w:r>
              <w:rPr>
                <w:webHidden/>
              </w:rPr>
              <w:tab/>
            </w:r>
            <w:r>
              <w:rPr>
                <w:webHidden/>
              </w:rPr>
              <w:fldChar w:fldCharType="begin"/>
            </w:r>
            <w:r>
              <w:rPr>
                <w:webHidden/>
              </w:rPr>
              <w:instrText xml:space="preserve"> PAGEREF _Toc215992951 \h </w:instrText>
            </w:r>
            <w:r>
              <w:rPr>
                <w:webHidden/>
              </w:rPr>
            </w:r>
            <w:r>
              <w:rPr>
                <w:webHidden/>
              </w:rPr>
              <w:fldChar w:fldCharType="separate"/>
            </w:r>
            <w:r>
              <w:rPr>
                <w:webHidden/>
              </w:rPr>
              <w:t>8</w:t>
            </w:r>
            <w:r>
              <w:rPr>
                <w:webHidden/>
              </w:rPr>
              <w:fldChar w:fldCharType="end"/>
            </w:r>
          </w:hyperlink>
        </w:p>
        <w:p w14:paraId="443AB606" w14:textId="5F505EB5" w:rsidR="00BB42EA" w:rsidRDefault="00BB42EA" w:rsidP="00BB42EA">
          <w:pPr>
            <w:pStyle w:val="TOC1"/>
            <w:rPr>
              <w:rFonts w:asciiTheme="minorHAnsi" w:eastAsiaTheme="minorEastAsia" w:hAnsiTheme="minorHAnsi"/>
              <w:szCs w:val="24"/>
            </w:rPr>
          </w:pPr>
          <w:hyperlink w:anchor="_Toc215992952" w:history="1">
            <w:r w:rsidRPr="00E177E0">
              <w:rPr>
                <w:rStyle w:val="Hyperlink"/>
              </w:rPr>
              <w:t>Requirements and Constraints</w:t>
            </w:r>
            <w:r>
              <w:rPr>
                <w:webHidden/>
              </w:rPr>
              <w:tab/>
            </w:r>
            <w:r>
              <w:rPr>
                <w:webHidden/>
              </w:rPr>
              <w:fldChar w:fldCharType="begin"/>
            </w:r>
            <w:r>
              <w:rPr>
                <w:webHidden/>
              </w:rPr>
              <w:instrText xml:space="preserve"> PAGEREF _Toc215992952 \h </w:instrText>
            </w:r>
            <w:r>
              <w:rPr>
                <w:webHidden/>
              </w:rPr>
            </w:r>
            <w:r>
              <w:rPr>
                <w:webHidden/>
              </w:rPr>
              <w:fldChar w:fldCharType="separate"/>
            </w:r>
            <w:r>
              <w:rPr>
                <w:webHidden/>
              </w:rPr>
              <w:t>10</w:t>
            </w:r>
            <w:r>
              <w:rPr>
                <w:webHidden/>
              </w:rPr>
              <w:fldChar w:fldCharType="end"/>
            </w:r>
          </w:hyperlink>
        </w:p>
        <w:p w14:paraId="1B65D3AE" w14:textId="3840D7CF" w:rsidR="00BB42EA" w:rsidRDefault="00BB42EA">
          <w:pPr>
            <w:pStyle w:val="TOC2"/>
            <w:rPr>
              <w:rFonts w:asciiTheme="minorHAnsi" w:eastAsiaTheme="minorEastAsia" w:hAnsiTheme="minorHAnsi"/>
              <w:i w:val="0"/>
              <w:iCs w:val="0"/>
              <w:sz w:val="24"/>
            </w:rPr>
          </w:pPr>
          <w:hyperlink w:anchor="_Toc215992953" w:history="1">
            <w:r w:rsidRPr="00E177E0">
              <w:rPr>
                <w:rStyle w:val="Hyperlink"/>
              </w:rPr>
              <w:t>Algorithmic Performance Criteria</w:t>
            </w:r>
            <w:r>
              <w:rPr>
                <w:webHidden/>
              </w:rPr>
              <w:tab/>
            </w:r>
            <w:r>
              <w:rPr>
                <w:webHidden/>
              </w:rPr>
              <w:fldChar w:fldCharType="begin"/>
            </w:r>
            <w:r>
              <w:rPr>
                <w:webHidden/>
              </w:rPr>
              <w:instrText xml:space="preserve"> PAGEREF _Toc215992953 \h </w:instrText>
            </w:r>
            <w:r>
              <w:rPr>
                <w:webHidden/>
              </w:rPr>
            </w:r>
            <w:r>
              <w:rPr>
                <w:webHidden/>
              </w:rPr>
              <w:fldChar w:fldCharType="separate"/>
            </w:r>
            <w:r>
              <w:rPr>
                <w:webHidden/>
              </w:rPr>
              <w:t>10</w:t>
            </w:r>
            <w:r>
              <w:rPr>
                <w:webHidden/>
              </w:rPr>
              <w:fldChar w:fldCharType="end"/>
            </w:r>
          </w:hyperlink>
        </w:p>
        <w:p w14:paraId="2C768956" w14:textId="6FD60223" w:rsidR="00BB42EA" w:rsidRDefault="00BB42EA">
          <w:pPr>
            <w:pStyle w:val="TOC3"/>
            <w:rPr>
              <w:rFonts w:asciiTheme="minorHAnsi" w:eastAsiaTheme="minorEastAsia" w:hAnsiTheme="minorHAnsi"/>
              <w:noProof/>
              <w:sz w:val="24"/>
            </w:rPr>
          </w:pPr>
          <w:hyperlink w:anchor="_Toc215992954" w:history="1">
            <w:r w:rsidRPr="00E177E0">
              <w:rPr>
                <w:rStyle w:val="Hyperlink"/>
                <w:noProof/>
              </w:rPr>
              <w:t>Accuracy</w:t>
            </w:r>
            <w:r>
              <w:rPr>
                <w:noProof/>
                <w:webHidden/>
              </w:rPr>
              <w:tab/>
            </w:r>
            <w:r>
              <w:rPr>
                <w:noProof/>
                <w:webHidden/>
              </w:rPr>
              <w:fldChar w:fldCharType="begin"/>
            </w:r>
            <w:r>
              <w:rPr>
                <w:noProof/>
                <w:webHidden/>
              </w:rPr>
              <w:instrText xml:space="preserve"> PAGEREF _Toc215992954 \h </w:instrText>
            </w:r>
            <w:r>
              <w:rPr>
                <w:noProof/>
                <w:webHidden/>
              </w:rPr>
            </w:r>
            <w:r>
              <w:rPr>
                <w:noProof/>
                <w:webHidden/>
              </w:rPr>
              <w:fldChar w:fldCharType="separate"/>
            </w:r>
            <w:r>
              <w:rPr>
                <w:noProof/>
                <w:webHidden/>
              </w:rPr>
              <w:t>10</w:t>
            </w:r>
            <w:r>
              <w:rPr>
                <w:noProof/>
                <w:webHidden/>
              </w:rPr>
              <w:fldChar w:fldCharType="end"/>
            </w:r>
          </w:hyperlink>
        </w:p>
        <w:p w14:paraId="5A7F7AE3" w14:textId="72A5BFC4" w:rsidR="00BB42EA" w:rsidRDefault="00BB42EA">
          <w:pPr>
            <w:pStyle w:val="TOC3"/>
            <w:rPr>
              <w:rFonts w:asciiTheme="minorHAnsi" w:eastAsiaTheme="minorEastAsia" w:hAnsiTheme="minorHAnsi"/>
              <w:noProof/>
              <w:sz w:val="24"/>
            </w:rPr>
          </w:pPr>
          <w:hyperlink w:anchor="_Toc215992955" w:history="1">
            <w:r w:rsidRPr="00E177E0">
              <w:rPr>
                <w:rStyle w:val="Hyperlink"/>
                <w:noProof/>
              </w:rPr>
              <w:t>Precision</w:t>
            </w:r>
            <w:r>
              <w:rPr>
                <w:noProof/>
                <w:webHidden/>
              </w:rPr>
              <w:tab/>
            </w:r>
            <w:r>
              <w:rPr>
                <w:noProof/>
                <w:webHidden/>
              </w:rPr>
              <w:fldChar w:fldCharType="begin"/>
            </w:r>
            <w:r>
              <w:rPr>
                <w:noProof/>
                <w:webHidden/>
              </w:rPr>
              <w:instrText xml:space="preserve"> PAGEREF _Toc215992955 \h </w:instrText>
            </w:r>
            <w:r>
              <w:rPr>
                <w:noProof/>
                <w:webHidden/>
              </w:rPr>
            </w:r>
            <w:r>
              <w:rPr>
                <w:noProof/>
                <w:webHidden/>
              </w:rPr>
              <w:fldChar w:fldCharType="separate"/>
            </w:r>
            <w:r>
              <w:rPr>
                <w:noProof/>
                <w:webHidden/>
              </w:rPr>
              <w:t>11</w:t>
            </w:r>
            <w:r>
              <w:rPr>
                <w:noProof/>
                <w:webHidden/>
              </w:rPr>
              <w:fldChar w:fldCharType="end"/>
            </w:r>
          </w:hyperlink>
        </w:p>
        <w:p w14:paraId="679A3DB7" w14:textId="27BB0497" w:rsidR="00BB42EA" w:rsidRDefault="00BB42EA">
          <w:pPr>
            <w:pStyle w:val="TOC3"/>
            <w:rPr>
              <w:rFonts w:asciiTheme="minorHAnsi" w:eastAsiaTheme="minorEastAsia" w:hAnsiTheme="minorHAnsi"/>
              <w:noProof/>
              <w:sz w:val="24"/>
            </w:rPr>
          </w:pPr>
          <w:hyperlink w:anchor="_Toc215992956" w:history="1">
            <w:r w:rsidRPr="00E177E0">
              <w:rPr>
                <w:rStyle w:val="Hyperlink"/>
                <w:noProof/>
              </w:rPr>
              <w:t>Recall</w:t>
            </w:r>
            <w:r>
              <w:rPr>
                <w:noProof/>
                <w:webHidden/>
              </w:rPr>
              <w:tab/>
            </w:r>
            <w:r>
              <w:rPr>
                <w:noProof/>
                <w:webHidden/>
              </w:rPr>
              <w:fldChar w:fldCharType="begin"/>
            </w:r>
            <w:r>
              <w:rPr>
                <w:noProof/>
                <w:webHidden/>
              </w:rPr>
              <w:instrText xml:space="preserve"> PAGEREF _Toc215992956 \h </w:instrText>
            </w:r>
            <w:r>
              <w:rPr>
                <w:noProof/>
                <w:webHidden/>
              </w:rPr>
            </w:r>
            <w:r>
              <w:rPr>
                <w:noProof/>
                <w:webHidden/>
              </w:rPr>
              <w:fldChar w:fldCharType="separate"/>
            </w:r>
            <w:r>
              <w:rPr>
                <w:noProof/>
                <w:webHidden/>
              </w:rPr>
              <w:t>11</w:t>
            </w:r>
            <w:r>
              <w:rPr>
                <w:noProof/>
                <w:webHidden/>
              </w:rPr>
              <w:fldChar w:fldCharType="end"/>
            </w:r>
          </w:hyperlink>
        </w:p>
        <w:p w14:paraId="233E7ADC" w14:textId="782AF447" w:rsidR="00BB42EA" w:rsidRDefault="00BB42EA">
          <w:pPr>
            <w:pStyle w:val="TOC3"/>
            <w:rPr>
              <w:rFonts w:asciiTheme="minorHAnsi" w:eastAsiaTheme="minorEastAsia" w:hAnsiTheme="minorHAnsi"/>
              <w:noProof/>
              <w:sz w:val="24"/>
            </w:rPr>
          </w:pPr>
          <w:hyperlink w:anchor="_Toc215992957" w:history="1">
            <w:r w:rsidRPr="00E177E0">
              <w:rPr>
                <w:rStyle w:val="Hyperlink"/>
                <w:noProof/>
              </w:rPr>
              <w:t>F1 Score</w:t>
            </w:r>
            <w:r>
              <w:rPr>
                <w:noProof/>
                <w:webHidden/>
              </w:rPr>
              <w:tab/>
            </w:r>
            <w:r>
              <w:rPr>
                <w:noProof/>
                <w:webHidden/>
              </w:rPr>
              <w:fldChar w:fldCharType="begin"/>
            </w:r>
            <w:r>
              <w:rPr>
                <w:noProof/>
                <w:webHidden/>
              </w:rPr>
              <w:instrText xml:space="preserve"> PAGEREF _Toc215992957 \h </w:instrText>
            </w:r>
            <w:r>
              <w:rPr>
                <w:noProof/>
                <w:webHidden/>
              </w:rPr>
            </w:r>
            <w:r>
              <w:rPr>
                <w:noProof/>
                <w:webHidden/>
              </w:rPr>
              <w:fldChar w:fldCharType="separate"/>
            </w:r>
            <w:r>
              <w:rPr>
                <w:noProof/>
                <w:webHidden/>
              </w:rPr>
              <w:t>11</w:t>
            </w:r>
            <w:r>
              <w:rPr>
                <w:noProof/>
                <w:webHidden/>
              </w:rPr>
              <w:fldChar w:fldCharType="end"/>
            </w:r>
          </w:hyperlink>
        </w:p>
        <w:p w14:paraId="2EFC1A8C" w14:textId="0E189326" w:rsidR="00BB42EA" w:rsidRDefault="00BB42EA">
          <w:pPr>
            <w:pStyle w:val="TOC2"/>
            <w:rPr>
              <w:rFonts w:asciiTheme="minorHAnsi" w:eastAsiaTheme="minorEastAsia" w:hAnsiTheme="minorHAnsi"/>
              <w:i w:val="0"/>
              <w:iCs w:val="0"/>
              <w:sz w:val="24"/>
            </w:rPr>
          </w:pPr>
          <w:hyperlink w:anchor="_Toc215992958" w:history="1">
            <w:r w:rsidRPr="00E177E0">
              <w:rPr>
                <w:rStyle w:val="Hyperlink"/>
              </w:rPr>
              <w:t>Solution Efficiency</w:t>
            </w:r>
            <w:r>
              <w:rPr>
                <w:webHidden/>
              </w:rPr>
              <w:tab/>
            </w:r>
            <w:r>
              <w:rPr>
                <w:webHidden/>
              </w:rPr>
              <w:fldChar w:fldCharType="begin"/>
            </w:r>
            <w:r>
              <w:rPr>
                <w:webHidden/>
              </w:rPr>
              <w:instrText xml:space="preserve"> PAGEREF _Toc215992958 \h </w:instrText>
            </w:r>
            <w:r>
              <w:rPr>
                <w:webHidden/>
              </w:rPr>
            </w:r>
            <w:r>
              <w:rPr>
                <w:webHidden/>
              </w:rPr>
              <w:fldChar w:fldCharType="separate"/>
            </w:r>
            <w:r>
              <w:rPr>
                <w:webHidden/>
              </w:rPr>
              <w:t>12</w:t>
            </w:r>
            <w:r>
              <w:rPr>
                <w:webHidden/>
              </w:rPr>
              <w:fldChar w:fldCharType="end"/>
            </w:r>
          </w:hyperlink>
        </w:p>
        <w:p w14:paraId="1893316C" w14:textId="0CB0EDB0" w:rsidR="00BB42EA" w:rsidRDefault="00BB42EA">
          <w:pPr>
            <w:pStyle w:val="TOC3"/>
            <w:rPr>
              <w:rFonts w:asciiTheme="minorHAnsi" w:eastAsiaTheme="minorEastAsia" w:hAnsiTheme="minorHAnsi"/>
              <w:noProof/>
              <w:sz w:val="24"/>
            </w:rPr>
          </w:pPr>
          <w:hyperlink w:anchor="_Toc215992959" w:history="1">
            <w:r w:rsidRPr="00E177E0">
              <w:rPr>
                <w:rStyle w:val="Hyperlink"/>
                <w:noProof/>
              </w:rPr>
              <w:t>Algorithm Process Time</w:t>
            </w:r>
            <w:r>
              <w:rPr>
                <w:noProof/>
                <w:webHidden/>
              </w:rPr>
              <w:tab/>
            </w:r>
            <w:r>
              <w:rPr>
                <w:noProof/>
                <w:webHidden/>
              </w:rPr>
              <w:fldChar w:fldCharType="begin"/>
            </w:r>
            <w:r>
              <w:rPr>
                <w:noProof/>
                <w:webHidden/>
              </w:rPr>
              <w:instrText xml:space="preserve"> PAGEREF _Toc215992959 \h </w:instrText>
            </w:r>
            <w:r>
              <w:rPr>
                <w:noProof/>
                <w:webHidden/>
              </w:rPr>
            </w:r>
            <w:r>
              <w:rPr>
                <w:noProof/>
                <w:webHidden/>
              </w:rPr>
              <w:fldChar w:fldCharType="separate"/>
            </w:r>
            <w:r>
              <w:rPr>
                <w:noProof/>
                <w:webHidden/>
              </w:rPr>
              <w:t>12</w:t>
            </w:r>
            <w:r>
              <w:rPr>
                <w:noProof/>
                <w:webHidden/>
              </w:rPr>
              <w:fldChar w:fldCharType="end"/>
            </w:r>
          </w:hyperlink>
        </w:p>
        <w:p w14:paraId="61DBB76D" w14:textId="2ED586BE" w:rsidR="00BB42EA" w:rsidRDefault="00BB42EA">
          <w:pPr>
            <w:pStyle w:val="TOC3"/>
            <w:rPr>
              <w:rFonts w:asciiTheme="minorHAnsi" w:eastAsiaTheme="minorEastAsia" w:hAnsiTheme="minorHAnsi"/>
              <w:noProof/>
              <w:sz w:val="24"/>
            </w:rPr>
          </w:pPr>
          <w:hyperlink w:anchor="_Toc215992960" w:history="1">
            <w:r w:rsidRPr="00E177E0">
              <w:rPr>
                <w:rStyle w:val="Hyperlink"/>
                <w:noProof/>
              </w:rPr>
              <w:t>Website Boot Time</w:t>
            </w:r>
            <w:r>
              <w:rPr>
                <w:noProof/>
                <w:webHidden/>
              </w:rPr>
              <w:tab/>
            </w:r>
            <w:r>
              <w:rPr>
                <w:noProof/>
                <w:webHidden/>
              </w:rPr>
              <w:fldChar w:fldCharType="begin"/>
            </w:r>
            <w:r>
              <w:rPr>
                <w:noProof/>
                <w:webHidden/>
              </w:rPr>
              <w:instrText xml:space="preserve"> PAGEREF _Toc215992960 \h </w:instrText>
            </w:r>
            <w:r>
              <w:rPr>
                <w:noProof/>
                <w:webHidden/>
              </w:rPr>
            </w:r>
            <w:r>
              <w:rPr>
                <w:noProof/>
                <w:webHidden/>
              </w:rPr>
              <w:fldChar w:fldCharType="separate"/>
            </w:r>
            <w:r>
              <w:rPr>
                <w:noProof/>
                <w:webHidden/>
              </w:rPr>
              <w:t>12</w:t>
            </w:r>
            <w:r>
              <w:rPr>
                <w:noProof/>
                <w:webHidden/>
              </w:rPr>
              <w:fldChar w:fldCharType="end"/>
            </w:r>
          </w:hyperlink>
        </w:p>
        <w:p w14:paraId="4518BD78" w14:textId="7A0BA857" w:rsidR="00BB42EA" w:rsidRDefault="00BB42EA">
          <w:pPr>
            <w:pStyle w:val="TOC3"/>
            <w:rPr>
              <w:rFonts w:asciiTheme="minorHAnsi" w:eastAsiaTheme="minorEastAsia" w:hAnsiTheme="minorHAnsi"/>
              <w:noProof/>
              <w:sz w:val="24"/>
            </w:rPr>
          </w:pPr>
          <w:hyperlink w:anchor="_Toc215992961" w:history="1">
            <w:r w:rsidRPr="00E177E0">
              <w:rPr>
                <w:rStyle w:val="Hyperlink"/>
                <w:noProof/>
              </w:rPr>
              <w:t>Resource Usage</w:t>
            </w:r>
            <w:r>
              <w:rPr>
                <w:noProof/>
                <w:webHidden/>
              </w:rPr>
              <w:tab/>
            </w:r>
            <w:r>
              <w:rPr>
                <w:noProof/>
                <w:webHidden/>
              </w:rPr>
              <w:fldChar w:fldCharType="begin"/>
            </w:r>
            <w:r>
              <w:rPr>
                <w:noProof/>
                <w:webHidden/>
              </w:rPr>
              <w:instrText xml:space="preserve"> PAGEREF _Toc215992961 \h </w:instrText>
            </w:r>
            <w:r>
              <w:rPr>
                <w:noProof/>
                <w:webHidden/>
              </w:rPr>
            </w:r>
            <w:r>
              <w:rPr>
                <w:noProof/>
                <w:webHidden/>
              </w:rPr>
              <w:fldChar w:fldCharType="separate"/>
            </w:r>
            <w:r>
              <w:rPr>
                <w:noProof/>
                <w:webHidden/>
              </w:rPr>
              <w:t>12</w:t>
            </w:r>
            <w:r>
              <w:rPr>
                <w:noProof/>
                <w:webHidden/>
              </w:rPr>
              <w:fldChar w:fldCharType="end"/>
            </w:r>
          </w:hyperlink>
        </w:p>
        <w:p w14:paraId="61297B82" w14:textId="16234F97" w:rsidR="00BB42EA" w:rsidRDefault="00BB42EA">
          <w:pPr>
            <w:pStyle w:val="TOC3"/>
            <w:rPr>
              <w:rFonts w:asciiTheme="minorHAnsi" w:eastAsiaTheme="minorEastAsia" w:hAnsiTheme="minorHAnsi"/>
              <w:noProof/>
              <w:sz w:val="24"/>
            </w:rPr>
          </w:pPr>
          <w:hyperlink w:anchor="_Toc215992962" w:history="1">
            <w:r w:rsidRPr="00E177E0">
              <w:rPr>
                <w:rStyle w:val="Hyperlink"/>
                <w:noProof/>
              </w:rPr>
              <w:t>Dataset Generalizability (Scalability)</w:t>
            </w:r>
            <w:r>
              <w:rPr>
                <w:noProof/>
                <w:webHidden/>
              </w:rPr>
              <w:tab/>
            </w:r>
            <w:r>
              <w:rPr>
                <w:noProof/>
                <w:webHidden/>
              </w:rPr>
              <w:fldChar w:fldCharType="begin"/>
            </w:r>
            <w:r>
              <w:rPr>
                <w:noProof/>
                <w:webHidden/>
              </w:rPr>
              <w:instrText xml:space="preserve"> PAGEREF _Toc215992962 \h </w:instrText>
            </w:r>
            <w:r>
              <w:rPr>
                <w:noProof/>
                <w:webHidden/>
              </w:rPr>
            </w:r>
            <w:r>
              <w:rPr>
                <w:noProof/>
                <w:webHidden/>
              </w:rPr>
              <w:fldChar w:fldCharType="separate"/>
            </w:r>
            <w:r>
              <w:rPr>
                <w:noProof/>
                <w:webHidden/>
              </w:rPr>
              <w:t>12</w:t>
            </w:r>
            <w:r>
              <w:rPr>
                <w:noProof/>
                <w:webHidden/>
              </w:rPr>
              <w:fldChar w:fldCharType="end"/>
            </w:r>
          </w:hyperlink>
        </w:p>
        <w:p w14:paraId="0F741F0B" w14:textId="1884844A" w:rsidR="00BB42EA" w:rsidRDefault="00BB42EA">
          <w:pPr>
            <w:pStyle w:val="TOC2"/>
            <w:rPr>
              <w:rFonts w:asciiTheme="minorHAnsi" w:eastAsiaTheme="minorEastAsia" w:hAnsiTheme="minorHAnsi"/>
              <w:i w:val="0"/>
              <w:iCs w:val="0"/>
              <w:sz w:val="24"/>
            </w:rPr>
          </w:pPr>
          <w:hyperlink w:anchor="_Toc215992963" w:history="1">
            <w:r w:rsidRPr="00E177E0">
              <w:rPr>
                <w:rStyle w:val="Hyperlink"/>
                <w:rFonts w:eastAsia="Helvetica Neue"/>
                <w:bCs/>
              </w:rPr>
              <w:t>Demonstration Usability</w:t>
            </w:r>
            <w:r>
              <w:rPr>
                <w:webHidden/>
              </w:rPr>
              <w:tab/>
            </w:r>
            <w:r>
              <w:rPr>
                <w:webHidden/>
              </w:rPr>
              <w:fldChar w:fldCharType="begin"/>
            </w:r>
            <w:r>
              <w:rPr>
                <w:webHidden/>
              </w:rPr>
              <w:instrText xml:space="preserve"> PAGEREF _Toc215992963 \h </w:instrText>
            </w:r>
            <w:r>
              <w:rPr>
                <w:webHidden/>
              </w:rPr>
            </w:r>
            <w:r>
              <w:rPr>
                <w:webHidden/>
              </w:rPr>
              <w:fldChar w:fldCharType="separate"/>
            </w:r>
            <w:r>
              <w:rPr>
                <w:webHidden/>
              </w:rPr>
              <w:t>12</w:t>
            </w:r>
            <w:r>
              <w:rPr>
                <w:webHidden/>
              </w:rPr>
              <w:fldChar w:fldCharType="end"/>
            </w:r>
          </w:hyperlink>
        </w:p>
        <w:p w14:paraId="74D7A34A" w14:textId="0BADC76F" w:rsidR="00BB42EA" w:rsidRDefault="00BB42EA">
          <w:pPr>
            <w:pStyle w:val="TOC3"/>
            <w:rPr>
              <w:rFonts w:asciiTheme="minorHAnsi" w:eastAsiaTheme="minorEastAsia" w:hAnsiTheme="minorHAnsi"/>
              <w:noProof/>
              <w:sz w:val="24"/>
            </w:rPr>
          </w:pPr>
          <w:hyperlink w:anchor="_Toc215992964" w:history="1">
            <w:r w:rsidRPr="00E177E0">
              <w:rPr>
                <w:rStyle w:val="Hyperlink"/>
                <w:rFonts w:eastAsia="Helvetica Neue"/>
                <w:noProof/>
              </w:rPr>
              <w:t>Interpretability</w:t>
            </w:r>
            <w:r>
              <w:rPr>
                <w:noProof/>
                <w:webHidden/>
              </w:rPr>
              <w:tab/>
            </w:r>
            <w:r>
              <w:rPr>
                <w:noProof/>
                <w:webHidden/>
              </w:rPr>
              <w:fldChar w:fldCharType="begin"/>
            </w:r>
            <w:r>
              <w:rPr>
                <w:noProof/>
                <w:webHidden/>
              </w:rPr>
              <w:instrText xml:space="preserve"> PAGEREF _Toc215992964 \h </w:instrText>
            </w:r>
            <w:r>
              <w:rPr>
                <w:noProof/>
                <w:webHidden/>
              </w:rPr>
            </w:r>
            <w:r>
              <w:rPr>
                <w:noProof/>
                <w:webHidden/>
              </w:rPr>
              <w:fldChar w:fldCharType="separate"/>
            </w:r>
            <w:r>
              <w:rPr>
                <w:noProof/>
                <w:webHidden/>
              </w:rPr>
              <w:t>12</w:t>
            </w:r>
            <w:r>
              <w:rPr>
                <w:noProof/>
                <w:webHidden/>
              </w:rPr>
              <w:fldChar w:fldCharType="end"/>
            </w:r>
          </w:hyperlink>
        </w:p>
        <w:p w14:paraId="0FA033DD" w14:textId="41407976" w:rsidR="00BB42EA" w:rsidRDefault="00BB42EA">
          <w:pPr>
            <w:pStyle w:val="TOC3"/>
            <w:rPr>
              <w:rFonts w:asciiTheme="minorHAnsi" w:eastAsiaTheme="minorEastAsia" w:hAnsiTheme="minorHAnsi"/>
              <w:noProof/>
              <w:sz w:val="24"/>
            </w:rPr>
          </w:pPr>
          <w:hyperlink w:anchor="_Toc215992965" w:history="1">
            <w:r w:rsidRPr="00E177E0">
              <w:rPr>
                <w:rStyle w:val="Hyperlink"/>
                <w:rFonts w:eastAsia="Helvetica Neue"/>
                <w:noProof/>
              </w:rPr>
              <w:t>Accessibility</w:t>
            </w:r>
            <w:r>
              <w:rPr>
                <w:noProof/>
                <w:webHidden/>
              </w:rPr>
              <w:tab/>
            </w:r>
            <w:r>
              <w:rPr>
                <w:noProof/>
                <w:webHidden/>
              </w:rPr>
              <w:fldChar w:fldCharType="begin"/>
            </w:r>
            <w:r>
              <w:rPr>
                <w:noProof/>
                <w:webHidden/>
              </w:rPr>
              <w:instrText xml:space="preserve"> PAGEREF _Toc215992965 \h </w:instrText>
            </w:r>
            <w:r>
              <w:rPr>
                <w:noProof/>
                <w:webHidden/>
              </w:rPr>
            </w:r>
            <w:r>
              <w:rPr>
                <w:noProof/>
                <w:webHidden/>
              </w:rPr>
              <w:fldChar w:fldCharType="separate"/>
            </w:r>
            <w:r>
              <w:rPr>
                <w:noProof/>
                <w:webHidden/>
              </w:rPr>
              <w:t>13</w:t>
            </w:r>
            <w:r>
              <w:rPr>
                <w:noProof/>
                <w:webHidden/>
              </w:rPr>
              <w:fldChar w:fldCharType="end"/>
            </w:r>
          </w:hyperlink>
        </w:p>
        <w:p w14:paraId="0FF26102" w14:textId="1A23F1C3" w:rsidR="00BB42EA" w:rsidRDefault="00BB42EA">
          <w:pPr>
            <w:pStyle w:val="TOC3"/>
            <w:rPr>
              <w:rFonts w:asciiTheme="minorHAnsi" w:eastAsiaTheme="minorEastAsia" w:hAnsiTheme="minorHAnsi"/>
              <w:noProof/>
              <w:sz w:val="24"/>
            </w:rPr>
          </w:pPr>
          <w:hyperlink w:anchor="_Toc215992966" w:history="1">
            <w:r w:rsidRPr="00E177E0">
              <w:rPr>
                <w:rStyle w:val="Hyperlink"/>
                <w:rFonts w:eastAsia="Helvetica Neue"/>
                <w:noProof/>
              </w:rPr>
              <w:t>User Interface</w:t>
            </w:r>
            <w:r>
              <w:rPr>
                <w:noProof/>
                <w:webHidden/>
              </w:rPr>
              <w:tab/>
            </w:r>
            <w:r>
              <w:rPr>
                <w:noProof/>
                <w:webHidden/>
              </w:rPr>
              <w:fldChar w:fldCharType="begin"/>
            </w:r>
            <w:r>
              <w:rPr>
                <w:noProof/>
                <w:webHidden/>
              </w:rPr>
              <w:instrText xml:space="preserve"> PAGEREF _Toc215992966 \h </w:instrText>
            </w:r>
            <w:r>
              <w:rPr>
                <w:noProof/>
                <w:webHidden/>
              </w:rPr>
            </w:r>
            <w:r>
              <w:rPr>
                <w:noProof/>
                <w:webHidden/>
              </w:rPr>
              <w:fldChar w:fldCharType="separate"/>
            </w:r>
            <w:r>
              <w:rPr>
                <w:noProof/>
                <w:webHidden/>
              </w:rPr>
              <w:t>13</w:t>
            </w:r>
            <w:r>
              <w:rPr>
                <w:noProof/>
                <w:webHidden/>
              </w:rPr>
              <w:fldChar w:fldCharType="end"/>
            </w:r>
          </w:hyperlink>
        </w:p>
        <w:p w14:paraId="60803449" w14:textId="150D15B9" w:rsidR="00BB42EA" w:rsidRDefault="00BB42EA">
          <w:pPr>
            <w:pStyle w:val="TOC2"/>
            <w:rPr>
              <w:rFonts w:asciiTheme="minorHAnsi" w:eastAsiaTheme="minorEastAsia" w:hAnsiTheme="minorHAnsi"/>
              <w:i w:val="0"/>
              <w:iCs w:val="0"/>
              <w:sz w:val="24"/>
            </w:rPr>
          </w:pPr>
          <w:hyperlink w:anchor="_Toc215992967" w:history="1">
            <w:r w:rsidRPr="00E177E0">
              <w:rPr>
                <w:rStyle w:val="Hyperlink"/>
              </w:rPr>
              <w:t>Code Maintainability</w:t>
            </w:r>
            <w:r>
              <w:rPr>
                <w:webHidden/>
              </w:rPr>
              <w:tab/>
            </w:r>
            <w:r>
              <w:rPr>
                <w:webHidden/>
              </w:rPr>
              <w:fldChar w:fldCharType="begin"/>
            </w:r>
            <w:r>
              <w:rPr>
                <w:webHidden/>
              </w:rPr>
              <w:instrText xml:space="preserve"> PAGEREF _Toc215992967 \h </w:instrText>
            </w:r>
            <w:r>
              <w:rPr>
                <w:webHidden/>
              </w:rPr>
            </w:r>
            <w:r>
              <w:rPr>
                <w:webHidden/>
              </w:rPr>
              <w:fldChar w:fldCharType="separate"/>
            </w:r>
            <w:r>
              <w:rPr>
                <w:webHidden/>
              </w:rPr>
              <w:t>13</w:t>
            </w:r>
            <w:r>
              <w:rPr>
                <w:webHidden/>
              </w:rPr>
              <w:fldChar w:fldCharType="end"/>
            </w:r>
          </w:hyperlink>
        </w:p>
        <w:p w14:paraId="3162B4F4" w14:textId="566DA42C" w:rsidR="00BB42EA" w:rsidRDefault="00BB42EA">
          <w:pPr>
            <w:pStyle w:val="TOC3"/>
            <w:rPr>
              <w:rFonts w:asciiTheme="minorHAnsi" w:eastAsiaTheme="minorEastAsia" w:hAnsiTheme="minorHAnsi"/>
              <w:noProof/>
              <w:sz w:val="24"/>
            </w:rPr>
          </w:pPr>
          <w:hyperlink w:anchor="_Toc215992968" w:history="1">
            <w:r w:rsidRPr="00E177E0">
              <w:rPr>
                <w:rStyle w:val="Hyperlink"/>
                <w:noProof/>
              </w:rPr>
              <w:t>ISIP Guideline Compliance</w:t>
            </w:r>
            <w:r>
              <w:rPr>
                <w:noProof/>
                <w:webHidden/>
              </w:rPr>
              <w:tab/>
            </w:r>
            <w:r>
              <w:rPr>
                <w:noProof/>
                <w:webHidden/>
              </w:rPr>
              <w:fldChar w:fldCharType="begin"/>
            </w:r>
            <w:r>
              <w:rPr>
                <w:noProof/>
                <w:webHidden/>
              </w:rPr>
              <w:instrText xml:space="preserve"> PAGEREF _Toc215992968 \h </w:instrText>
            </w:r>
            <w:r>
              <w:rPr>
                <w:noProof/>
                <w:webHidden/>
              </w:rPr>
            </w:r>
            <w:r>
              <w:rPr>
                <w:noProof/>
                <w:webHidden/>
              </w:rPr>
              <w:fldChar w:fldCharType="separate"/>
            </w:r>
            <w:r>
              <w:rPr>
                <w:noProof/>
                <w:webHidden/>
              </w:rPr>
              <w:t>13</w:t>
            </w:r>
            <w:r>
              <w:rPr>
                <w:noProof/>
                <w:webHidden/>
              </w:rPr>
              <w:fldChar w:fldCharType="end"/>
            </w:r>
          </w:hyperlink>
        </w:p>
        <w:p w14:paraId="32C4C5B7" w14:textId="002BEA4F" w:rsidR="00BB42EA" w:rsidRDefault="00BB42EA">
          <w:pPr>
            <w:pStyle w:val="TOC3"/>
            <w:rPr>
              <w:rFonts w:asciiTheme="minorHAnsi" w:eastAsiaTheme="minorEastAsia" w:hAnsiTheme="minorHAnsi"/>
              <w:noProof/>
              <w:sz w:val="24"/>
            </w:rPr>
          </w:pPr>
          <w:hyperlink w:anchor="_Toc215992969" w:history="1">
            <w:r w:rsidRPr="00E177E0">
              <w:rPr>
                <w:rStyle w:val="Hyperlink"/>
                <w:noProof/>
              </w:rPr>
              <w:t>Documentation</w:t>
            </w:r>
            <w:r>
              <w:rPr>
                <w:noProof/>
                <w:webHidden/>
              </w:rPr>
              <w:tab/>
            </w:r>
            <w:r>
              <w:rPr>
                <w:noProof/>
                <w:webHidden/>
              </w:rPr>
              <w:fldChar w:fldCharType="begin"/>
            </w:r>
            <w:r>
              <w:rPr>
                <w:noProof/>
                <w:webHidden/>
              </w:rPr>
              <w:instrText xml:space="preserve"> PAGEREF _Toc215992969 \h </w:instrText>
            </w:r>
            <w:r>
              <w:rPr>
                <w:noProof/>
                <w:webHidden/>
              </w:rPr>
            </w:r>
            <w:r>
              <w:rPr>
                <w:noProof/>
                <w:webHidden/>
              </w:rPr>
              <w:fldChar w:fldCharType="separate"/>
            </w:r>
            <w:r>
              <w:rPr>
                <w:noProof/>
                <w:webHidden/>
              </w:rPr>
              <w:t>14</w:t>
            </w:r>
            <w:r>
              <w:rPr>
                <w:noProof/>
                <w:webHidden/>
              </w:rPr>
              <w:fldChar w:fldCharType="end"/>
            </w:r>
          </w:hyperlink>
        </w:p>
        <w:p w14:paraId="41E1C57D" w14:textId="3AF2F4D1" w:rsidR="00BB42EA" w:rsidRDefault="00BB42EA">
          <w:pPr>
            <w:pStyle w:val="TOC2"/>
            <w:rPr>
              <w:rFonts w:asciiTheme="minorHAnsi" w:eastAsiaTheme="minorEastAsia" w:hAnsiTheme="minorHAnsi"/>
              <w:i w:val="0"/>
              <w:iCs w:val="0"/>
              <w:sz w:val="24"/>
            </w:rPr>
          </w:pPr>
          <w:hyperlink w:anchor="_Toc215992970" w:history="1">
            <w:r w:rsidRPr="00E177E0">
              <w:rPr>
                <w:rStyle w:val="Hyperlink"/>
                <w:rFonts w:eastAsia="Helvetica Neue"/>
              </w:rPr>
              <w:t>Ethics &amp; Security Criteria</w:t>
            </w:r>
            <w:r>
              <w:rPr>
                <w:webHidden/>
              </w:rPr>
              <w:tab/>
            </w:r>
            <w:r>
              <w:rPr>
                <w:webHidden/>
              </w:rPr>
              <w:fldChar w:fldCharType="begin"/>
            </w:r>
            <w:r>
              <w:rPr>
                <w:webHidden/>
              </w:rPr>
              <w:instrText xml:space="preserve"> PAGEREF _Toc215992970 \h </w:instrText>
            </w:r>
            <w:r>
              <w:rPr>
                <w:webHidden/>
              </w:rPr>
            </w:r>
            <w:r>
              <w:rPr>
                <w:webHidden/>
              </w:rPr>
              <w:fldChar w:fldCharType="separate"/>
            </w:r>
            <w:r>
              <w:rPr>
                <w:webHidden/>
              </w:rPr>
              <w:t>14</w:t>
            </w:r>
            <w:r>
              <w:rPr>
                <w:webHidden/>
              </w:rPr>
              <w:fldChar w:fldCharType="end"/>
            </w:r>
          </w:hyperlink>
        </w:p>
        <w:p w14:paraId="0D62153E" w14:textId="3994B9DC" w:rsidR="00BB42EA" w:rsidRDefault="00BB42EA">
          <w:pPr>
            <w:pStyle w:val="TOC3"/>
            <w:rPr>
              <w:rFonts w:asciiTheme="minorHAnsi" w:eastAsiaTheme="minorEastAsia" w:hAnsiTheme="minorHAnsi"/>
              <w:noProof/>
              <w:sz w:val="24"/>
            </w:rPr>
          </w:pPr>
          <w:hyperlink w:anchor="_Toc215992971" w:history="1">
            <w:r w:rsidRPr="00E177E0">
              <w:rPr>
                <w:rStyle w:val="Hyperlink"/>
                <w:rFonts w:eastAsia="Helvetica Neue"/>
                <w:noProof/>
              </w:rPr>
              <w:t>Algorithmic Transparency</w:t>
            </w:r>
            <w:r>
              <w:rPr>
                <w:noProof/>
                <w:webHidden/>
              </w:rPr>
              <w:tab/>
            </w:r>
            <w:r>
              <w:rPr>
                <w:noProof/>
                <w:webHidden/>
              </w:rPr>
              <w:fldChar w:fldCharType="begin"/>
            </w:r>
            <w:r>
              <w:rPr>
                <w:noProof/>
                <w:webHidden/>
              </w:rPr>
              <w:instrText xml:space="preserve"> PAGEREF _Toc215992971 \h </w:instrText>
            </w:r>
            <w:r>
              <w:rPr>
                <w:noProof/>
                <w:webHidden/>
              </w:rPr>
            </w:r>
            <w:r>
              <w:rPr>
                <w:noProof/>
                <w:webHidden/>
              </w:rPr>
              <w:fldChar w:fldCharType="separate"/>
            </w:r>
            <w:r>
              <w:rPr>
                <w:noProof/>
                <w:webHidden/>
              </w:rPr>
              <w:t>14</w:t>
            </w:r>
            <w:r>
              <w:rPr>
                <w:noProof/>
                <w:webHidden/>
              </w:rPr>
              <w:fldChar w:fldCharType="end"/>
            </w:r>
          </w:hyperlink>
        </w:p>
        <w:p w14:paraId="06D5B448" w14:textId="529F27F5" w:rsidR="00BB42EA" w:rsidRDefault="00BB42EA">
          <w:pPr>
            <w:pStyle w:val="TOC3"/>
            <w:rPr>
              <w:rFonts w:asciiTheme="minorHAnsi" w:eastAsiaTheme="minorEastAsia" w:hAnsiTheme="minorHAnsi"/>
              <w:noProof/>
              <w:sz w:val="24"/>
            </w:rPr>
          </w:pPr>
          <w:hyperlink w:anchor="_Toc215992972" w:history="1">
            <w:r w:rsidRPr="00E177E0">
              <w:rPr>
                <w:rStyle w:val="Hyperlink"/>
                <w:rFonts w:eastAsia="Helvetica Neue"/>
                <w:noProof/>
              </w:rPr>
              <w:t>Website Security</w:t>
            </w:r>
            <w:r>
              <w:rPr>
                <w:noProof/>
                <w:webHidden/>
              </w:rPr>
              <w:tab/>
            </w:r>
            <w:r>
              <w:rPr>
                <w:noProof/>
                <w:webHidden/>
              </w:rPr>
              <w:fldChar w:fldCharType="begin"/>
            </w:r>
            <w:r>
              <w:rPr>
                <w:noProof/>
                <w:webHidden/>
              </w:rPr>
              <w:instrText xml:space="preserve"> PAGEREF _Toc215992972 \h </w:instrText>
            </w:r>
            <w:r>
              <w:rPr>
                <w:noProof/>
                <w:webHidden/>
              </w:rPr>
            </w:r>
            <w:r>
              <w:rPr>
                <w:noProof/>
                <w:webHidden/>
              </w:rPr>
              <w:fldChar w:fldCharType="separate"/>
            </w:r>
            <w:r>
              <w:rPr>
                <w:noProof/>
                <w:webHidden/>
              </w:rPr>
              <w:t>14</w:t>
            </w:r>
            <w:r>
              <w:rPr>
                <w:noProof/>
                <w:webHidden/>
              </w:rPr>
              <w:fldChar w:fldCharType="end"/>
            </w:r>
          </w:hyperlink>
        </w:p>
        <w:p w14:paraId="4F71EFF1" w14:textId="50ADCF5D" w:rsidR="00BB42EA" w:rsidRDefault="00BB42EA">
          <w:pPr>
            <w:pStyle w:val="TOC3"/>
            <w:rPr>
              <w:rFonts w:asciiTheme="minorHAnsi" w:eastAsiaTheme="minorEastAsia" w:hAnsiTheme="minorHAnsi"/>
              <w:noProof/>
              <w:sz w:val="24"/>
            </w:rPr>
          </w:pPr>
          <w:hyperlink w:anchor="_Toc215992973" w:history="1">
            <w:r w:rsidRPr="00E177E0">
              <w:rPr>
                <w:rStyle w:val="Hyperlink"/>
                <w:noProof/>
              </w:rPr>
              <w:t>Ethical Dataset Development</w:t>
            </w:r>
            <w:r>
              <w:rPr>
                <w:noProof/>
                <w:webHidden/>
              </w:rPr>
              <w:tab/>
            </w:r>
            <w:r>
              <w:rPr>
                <w:noProof/>
                <w:webHidden/>
              </w:rPr>
              <w:fldChar w:fldCharType="begin"/>
            </w:r>
            <w:r>
              <w:rPr>
                <w:noProof/>
                <w:webHidden/>
              </w:rPr>
              <w:instrText xml:space="preserve"> PAGEREF _Toc215992973 \h </w:instrText>
            </w:r>
            <w:r>
              <w:rPr>
                <w:noProof/>
                <w:webHidden/>
              </w:rPr>
            </w:r>
            <w:r>
              <w:rPr>
                <w:noProof/>
                <w:webHidden/>
              </w:rPr>
              <w:fldChar w:fldCharType="separate"/>
            </w:r>
            <w:r>
              <w:rPr>
                <w:noProof/>
                <w:webHidden/>
              </w:rPr>
              <w:t>15</w:t>
            </w:r>
            <w:r>
              <w:rPr>
                <w:noProof/>
                <w:webHidden/>
              </w:rPr>
              <w:fldChar w:fldCharType="end"/>
            </w:r>
          </w:hyperlink>
        </w:p>
        <w:p w14:paraId="610EDCD2" w14:textId="0853DF8F" w:rsidR="00BB42EA" w:rsidRDefault="00BB42EA" w:rsidP="00BB42EA">
          <w:pPr>
            <w:pStyle w:val="TOC1"/>
            <w:rPr>
              <w:rFonts w:asciiTheme="minorHAnsi" w:eastAsiaTheme="minorEastAsia" w:hAnsiTheme="minorHAnsi"/>
              <w:szCs w:val="24"/>
            </w:rPr>
          </w:pPr>
          <w:hyperlink w:anchor="_Toc215992974" w:history="1">
            <w:r w:rsidRPr="00E177E0">
              <w:rPr>
                <w:rStyle w:val="Hyperlink"/>
              </w:rPr>
              <w:t>Potential Solutions</w:t>
            </w:r>
            <w:r>
              <w:rPr>
                <w:webHidden/>
              </w:rPr>
              <w:tab/>
            </w:r>
            <w:r>
              <w:rPr>
                <w:webHidden/>
              </w:rPr>
              <w:fldChar w:fldCharType="begin"/>
            </w:r>
            <w:r>
              <w:rPr>
                <w:webHidden/>
              </w:rPr>
              <w:instrText xml:space="preserve"> PAGEREF _Toc215992974 \h </w:instrText>
            </w:r>
            <w:r>
              <w:rPr>
                <w:webHidden/>
              </w:rPr>
            </w:r>
            <w:r>
              <w:rPr>
                <w:webHidden/>
              </w:rPr>
              <w:fldChar w:fldCharType="separate"/>
            </w:r>
            <w:r>
              <w:rPr>
                <w:webHidden/>
              </w:rPr>
              <w:t>16</w:t>
            </w:r>
            <w:r>
              <w:rPr>
                <w:webHidden/>
              </w:rPr>
              <w:fldChar w:fldCharType="end"/>
            </w:r>
          </w:hyperlink>
        </w:p>
        <w:p w14:paraId="123A5030" w14:textId="60645E8F" w:rsidR="00BB42EA" w:rsidRDefault="00BB42EA">
          <w:pPr>
            <w:pStyle w:val="TOC3"/>
            <w:rPr>
              <w:rFonts w:asciiTheme="minorHAnsi" w:eastAsiaTheme="minorEastAsia" w:hAnsiTheme="minorHAnsi"/>
              <w:noProof/>
              <w:sz w:val="24"/>
            </w:rPr>
          </w:pPr>
          <w:hyperlink w:anchor="_Toc215992975" w:history="1">
            <w:r w:rsidRPr="00E177E0">
              <w:rPr>
                <w:rStyle w:val="Hyperlink"/>
                <w:rFonts w:eastAsia="Helvetica Neue"/>
                <w:noProof/>
              </w:rPr>
              <w:t>Face Detection</w:t>
            </w:r>
            <w:r>
              <w:rPr>
                <w:noProof/>
                <w:webHidden/>
              </w:rPr>
              <w:tab/>
            </w:r>
            <w:r>
              <w:rPr>
                <w:noProof/>
                <w:webHidden/>
              </w:rPr>
              <w:fldChar w:fldCharType="begin"/>
            </w:r>
            <w:r>
              <w:rPr>
                <w:noProof/>
                <w:webHidden/>
              </w:rPr>
              <w:instrText xml:space="preserve"> PAGEREF _Toc215992975 \h </w:instrText>
            </w:r>
            <w:r>
              <w:rPr>
                <w:noProof/>
                <w:webHidden/>
              </w:rPr>
            </w:r>
            <w:r>
              <w:rPr>
                <w:noProof/>
                <w:webHidden/>
              </w:rPr>
              <w:fldChar w:fldCharType="separate"/>
            </w:r>
            <w:r>
              <w:rPr>
                <w:noProof/>
                <w:webHidden/>
              </w:rPr>
              <w:t>16</w:t>
            </w:r>
            <w:r>
              <w:rPr>
                <w:noProof/>
                <w:webHidden/>
              </w:rPr>
              <w:fldChar w:fldCharType="end"/>
            </w:r>
          </w:hyperlink>
        </w:p>
        <w:p w14:paraId="62230A7E" w14:textId="782BA6BD" w:rsidR="00BB42EA" w:rsidRDefault="00BB42EA">
          <w:pPr>
            <w:pStyle w:val="TOC3"/>
            <w:rPr>
              <w:rFonts w:asciiTheme="minorHAnsi" w:eastAsiaTheme="minorEastAsia" w:hAnsiTheme="minorHAnsi"/>
              <w:noProof/>
              <w:sz w:val="24"/>
            </w:rPr>
          </w:pPr>
          <w:hyperlink w:anchor="_Toc215992976" w:history="1">
            <w:r w:rsidRPr="00E177E0">
              <w:rPr>
                <w:rStyle w:val="Hyperlink"/>
                <w:rFonts w:eastAsia="Helvetica Neue"/>
                <w:noProof/>
              </w:rPr>
              <w:t>Demonstration</w:t>
            </w:r>
            <w:r>
              <w:rPr>
                <w:noProof/>
                <w:webHidden/>
              </w:rPr>
              <w:tab/>
            </w:r>
            <w:r>
              <w:rPr>
                <w:noProof/>
                <w:webHidden/>
              </w:rPr>
              <w:fldChar w:fldCharType="begin"/>
            </w:r>
            <w:r>
              <w:rPr>
                <w:noProof/>
                <w:webHidden/>
              </w:rPr>
              <w:instrText xml:space="preserve"> PAGEREF _Toc215992976 \h </w:instrText>
            </w:r>
            <w:r>
              <w:rPr>
                <w:noProof/>
                <w:webHidden/>
              </w:rPr>
            </w:r>
            <w:r>
              <w:rPr>
                <w:noProof/>
                <w:webHidden/>
              </w:rPr>
              <w:fldChar w:fldCharType="separate"/>
            </w:r>
            <w:r>
              <w:rPr>
                <w:noProof/>
                <w:webHidden/>
              </w:rPr>
              <w:t>17</w:t>
            </w:r>
            <w:r>
              <w:rPr>
                <w:noProof/>
                <w:webHidden/>
              </w:rPr>
              <w:fldChar w:fldCharType="end"/>
            </w:r>
          </w:hyperlink>
        </w:p>
        <w:p w14:paraId="7556616E" w14:textId="0AA5BF39" w:rsidR="00BB42EA" w:rsidRDefault="00BB42EA">
          <w:pPr>
            <w:pStyle w:val="TOC2"/>
            <w:rPr>
              <w:rFonts w:asciiTheme="minorHAnsi" w:eastAsiaTheme="minorEastAsia" w:hAnsiTheme="minorHAnsi"/>
              <w:i w:val="0"/>
              <w:iCs w:val="0"/>
              <w:sz w:val="24"/>
            </w:rPr>
          </w:pPr>
          <w:hyperlink w:anchor="_Toc215992977" w:history="1">
            <w:r w:rsidRPr="00E177E0">
              <w:rPr>
                <w:rStyle w:val="Hyperlink"/>
                <w:rFonts w:eastAsia="Helvetica Neue"/>
              </w:rPr>
              <w:t>Solution 1: Random Forest</w:t>
            </w:r>
            <w:r>
              <w:rPr>
                <w:webHidden/>
              </w:rPr>
              <w:tab/>
            </w:r>
            <w:r>
              <w:rPr>
                <w:webHidden/>
              </w:rPr>
              <w:fldChar w:fldCharType="begin"/>
            </w:r>
            <w:r>
              <w:rPr>
                <w:webHidden/>
              </w:rPr>
              <w:instrText xml:space="preserve"> PAGEREF _Toc215992977 \h </w:instrText>
            </w:r>
            <w:r>
              <w:rPr>
                <w:webHidden/>
              </w:rPr>
            </w:r>
            <w:r>
              <w:rPr>
                <w:webHidden/>
              </w:rPr>
              <w:fldChar w:fldCharType="separate"/>
            </w:r>
            <w:r>
              <w:rPr>
                <w:webHidden/>
              </w:rPr>
              <w:t>17</w:t>
            </w:r>
            <w:r>
              <w:rPr>
                <w:webHidden/>
              </w:rPr>
              <w:fldChar w:fldCharType="end"/>
            </w:r>
          </w:hyperlink>
        </w:p>
        <w:p w14:paraId="0DE4BB1D" w14:textId="55532C2A" w:rsidR="00BB42EA" w:rsidRDefault="00BB42EA">
          <w:pPr>
            <w:pStyle w:val="TOC3"/>
            <w:rPr>
              <w:rFonts w:asciiTheme="minorHAnsi" w:eastAsiaTheme="minorEastAsia" w:hAnsiTheme="minorHAnsi"/>
              <w:noProof/>
              <w:sz w:val="24"/>
            </w:rPr>
          </w:pPr>
          <w:hyperlink w:anchor="_Toc215992978" w:history="1">
            <w:r w:rsidRPr="00E177E0">
              <w:rPr>
                <w:rStyle w:val="Hyperlink"/>
                <w:rFonts w:eastAsia="Helvetica Neue"/>
                <w:noProof/>
              </w:rPr>
              <w:t>Discrete Cosine Transform</w:t>
            </w:r>
            <w:r>
              <w:rPr>
                <w:noProof/>
                <w:webHidden/>
              </w:rPr>
              <w:tab/>
            </w:r>
            <w:r>
              <w:rPr>
                <w:noProof/>
                <w:webHidden/>
              </w:rPr>
              <w:fldChar w:fldCharType="begin"/>
            </w:r>
            <w:r>
              <w:rPr>
                <w:noProof/>
                <w:webHidden/>
              </w:rPr>
              <w:instrText xml:space="preserve"> PAGEREF _Toc215992978 \h </w:instrText>
            </w:r>
            <w:r>
              <w:rPr>
                <w:noProof/>
                <w:webHidden/>
              </w:rPr>
            </w:r>
            <w:r>
              <w:rPr>
                <w:noProof/>
                <w:webHidden/>
              </w:rPr>
              <w:fldChar w:fldCharType="separate"/>
            </w:r>
            <w:r>
              <w:rPr>
                <w:noProof/>
                <w:webHidden/>
              </w:rPr>
              <w:t>17</w:t>
            </w:r>
            <w:r>
              <w:rPr>
                <w:noProof/>
                <w:webHidden/>
              </w:rPr>
              <w:fldChar w:fldCharType="end"/>
            </w:r>
          </w:hyperlink>
        </w:p>
        <w:p w14:paraId="1AEB0EA5" w14:textId="065FFED0" w:rsidR="00BB42EA" w:rsidRDefault="00BB42EA">
          <w:pPr>
            <w:pStyle w:val="TOC3"/>
            <w:rPr>
              <w:rFonts w:asciiTheme="minorHAnsi" w:eastAsiaTheme="minorEastAsia" w:hAnsiTheme="minorHAnsi"/>
              <w:noProof/>
              <w:sz w:val="24"/>
            </w:rPr>
          </w:pPr>
          <w:hyperlink w:anchor="_Toc215992979" w:history="1">
            <w:r w:rsidRPr="00E177E0">
              <w:rPr>
                <w:rStyle w:val="Hyperlink"/>
                <w:rFonts w:eastAsia="Helvetica Neue"/>
                <w:noProof/>
              </w:rPr>
              <w:t>Random Forest Model</w:t>
            </w:r>
            <w:r>
              <w:rPr>
                <w:noProof/>
                <w:webHidden/>
              </w:rPr>
              <w:tab/>
            </w:r>
            <w:r>
              <w:rPr>
                <w:noProof/>
                <w:webHidden/>
              </w:rPr>
              <w:fldChar w:fldCharType="begin"/>
            </w:r>
            <w:r>
              <w:rPr>
                <w:noProof/>
                <w:webHidden/>
              </w:rPr>
              <w:instrText xml:space="preserve"> PAGEREF _Toc215992979 \h </w:instrText>
            </w:r>
            <w:r>
              <w:rPr>
                <w:noProof/>
                <w:webHidden/>
              </w:rPr>
            </w:r>
            <w:r>
              <w:rPr>
                <w:noProof/>
                <w:webHidden/>
              </w:rPr>
              <w:fldChar w:fldCharType="separate"/>
            </w:r>
            <w:r>
              <w:rPr>
                <w:noProof/>
                <w:webHidden/>
              </w:rPr>
              <w:t>18</w:t>
            </w:r>
            <w:r>
              <w:rPr>
                <w:noProof/>
                <w:webHidden/>
              </w:rPr>
              <w:fldChar w:fldCharType="end"/>
            </w:r>
          </w:hyperlink>
        </w:p>
        <w:p w14:paraId="469D91E1" w14:textId="5EF70290" w:rsidR="00BB42EA" w:rsidRDefault="00BB42EA">
          <w:pPr>
            <w:pStyle w:val="TOC2"/>
            <w:rPr>
              <w:rFonts w:asciiTheme="minorHAnsi" w:eastAsiaTheme="minorEastAsia" w:hAnsiTheme="minorHAnsi"/>
              <w:i w:val="0"/>
              <w:iCs w:val="0"/>
              <w:sz w:val="24"/>
            </w:rPr>
          </w:pPr>
          <w:hyperlink w:anchor="_Toc215992980" w:history="1">
            <w:r w:rsidRPr="00E177E0">
              <w:rPr>
                <w:rStyle w:val="Hyperlink"/>
                <w:rFonts w:eastAsia="Helvetica Neue"/>
              </w:rPr>
              <w:t>Solution 2: Convolutional Neural Network (CNN)</w:t>
            </w:r>
            <w:r>
              <w:rPr>
                <w:webHidden/>
              </w:rPr>
              <w:tab/>
            </w:r>
            <w:r>
              <w:rPr>
                <w:webHidden/>
              </w:rPr>
              <w:fldChar w:fldCharType="begin"/>
            </w:r>
            <w:r>
              <w:rPr>
                <w:webHidden/>
              </w:rPr>
              <w:instrText xml:space="preserve"> PAGEREF _Toc215992980 \h </w:instrText>
            </w:r>
            <w:r>
              <w:rPr>
                <w:webHidden/>
              </w:rPr>
            </w:r>
            <w:r>
              <w:rPr>
                <w:webHidden/>
              </w:rPr>
              <w:fldChar w:fldCharType="separate"/>
            </w:r>
            <w:r>
              <w:rPr>
                <w:webHidden/>
              </w:rPr>
              <w:t>19</w:t>
            </w:r>
            <w:r>
              <w:rPr>
                <w:webHidden/>
              </w:rPr>
              <w:fldChar w:fldCharType="end"/>
            </w:r>
          </w:hyperlink>
        </w:p>
        <w:p w14:paraId="25F23896" w14:textId="7E7E2463" w:rsidR="00BB42EA" w:rsidRDefault="00BB42EA">
          <w:pPr>
            <w:pStyle w:val="TOC3"/>
            <w:rPr>
              <w:rFonts w:asciiTheme="minorHAnsi" w:eastAsiaTheme="minorEastAsia" w:hAnsiTheme="minorHAnsi"/>
              <w:noProof/>
              <w:sz w:val="24"/>
            </w:rPr>
          </w:pPr>
          <w:hyperlink w:anchor="_Toc215992981" w:history="1">
            <w:r w:rsidRPr="00E177E0">
              <w:rPr>
                <w:rStyle w:val="Hyperlink"/>
                <w:rFonts w:eastAsia="Helvetica Neue"/>
                <w:noProof/>
              </w:rPr>
              <w:t>Parallel Dataset</w:t>
            </w:r>
            <w:r>
              <w:rPr>
                <w:noProof/>
                <w:webHidden/>
              </w:rPr>
              <w:tab/>
            </w:r>
            <w:r>
              <w:rPr>
                <w:noProof/>
                <w:webHidden/>
              </w:rPr>
              <w:fldChar w:fldCharType="begin"/>
            </w:r>
            <w:r>
              <w:rPr>
                <w:noProof/>
                <w:webHidden/>
              </w:rPr>
              <w:instrText xml:space="preserve"> PAGEREF _Toc215992981 \h </w:instrText>
            </w:r>
            <w:r>
              <w:rPr>
                <w:noProof/>
                <w:webHidden/>
              </w:rPr>
            </w:r>
            <w:r>
              <w:rPr>
                <w:noProof/>
                <w:webHidden/>
              </w:rPr>
              <w:fldChar w:fldCharType="separate"/>
            </w:r>
            <w:r>
              <w:rPr>
                <w:noProof/>
                <w:webHidden/>
              </w:rPr>
              <w:t>19</w:t>
            </w:r>
            <w:r>
              <w:rPr>
                <w:noProof/>
                <w:webHidden/>
              </w:rPr>
              <w:fldChar w:fldCharType="end"/>
            </w:r>
          </w:hyperlink>
        </w:p>
        <w:p w14:paraId="58718FC8" w14:textId="62841186" w:rsidR="00BB42EA" w:rsidRDefault="00BB42EA">
          <w:pPr>
            <w:pStyle w:val="TOC3"/>
            <w:rPr>
              <w:rFonts w:asciiTheme="minorHAnsi" w:eastAsiaTheme="minorEastAsia" w:hAnsiTheme="minorHAnsi"/>
              <w:noProof/>
              <w:sz w:val="24"/>
            </w:rPr>
          </w:pPr>
          <w:hyperlink w:anchor="_Toc215992982" w:history="1">
            <w:r w:rsidRPr="00E177E0">
              <w:rPr>
                <w:rStyle w:val="Hyperlink"/>
                <w:rFonts w:eastAsia="Helvetica Neue"/>
                <w:noProof/>
              </w:rPr>
              <w:t>CNN</w:t>
            </w:r>
            <w:r>
              <w:rPr>
                <w:noProof/>
                <w:webHidden/>
              </w:rPr>
              <w:tab/>
            </w:r>
            <w:r>
              <w:rPr>
                <w:noProof/>
                <w:webHidden/>
              </w:rPr>
              <w:fldChar w:fldCharType="begin"/>
            </w:r>
            <w:r>
              <w:rPr>
                <w:noProof/>
                <w:webHidden/>
              </w:rPr>
              <w:instrText xml:space="preserve"> PAGEREF _Toc215992982 \h </w:instrText>
            </w:r>
            <w:r>
              <w:rPr>
                <w:noProof/>
                <w:webHidden/>
              </w:rPr>
            </w:r>
            <w:r>
              <w:rPr>
                <w:noProof/>
                <w:webHidden/>
              </w:rPr>
              <w:fldChar w:fldCharType="separate"/>
            </w:r>
            <w:r>
              <w:rPr>
                <w:noProof/>
                <w:webHidden/>
              </w:rPr>
              <w:t>20</w:t>
            </w:r>
            <w:r>
              <w:rPr>
                <w:noProof/>
                <w:webHidden/>
              </w:rPr>
              <w:fldChar w:fldCharType="end"/>
            </w:r>
          </w:hyperlink>
        </w:p>
        <w:p w14:paraId="17A5DBD4" w14:textId="64335D45" w:rsidR="00BB42EA" w:rsidRDefault="00BB42EA">
          <w:pPr>
            <w:pStyle w:val="TOC2"/>
            <w:rPr>
              <w:rFonts w:asciiTheme="minorHAnsi" w:eastAsiaTheme="minorEastAsia" w:hAnsiTheme="minorHAnsi"/>
              <w:i w:val="0"/>
              <w:iCs w:val="0"/>
              <w:sz w:val="24"/>
            </w:rPr>
          </w:pPr>
          <w:hyperlink w:anchor="_Toc215992983" w:history="1">
            <w:r w:rsidRPr="00E177E0">
              <w:rPr>
                <w:rStyle w:val="Hyperlink"/>
              </w:rPr>
              <w:t>Solution 3: Xception Model</w:t>
            </w:r>
            <w:r>
              <w:rPr>
                <w:webHidden/>
              </w:rPr>
              <w:tab/>
            </w:r>
            <w:r>
              <w:rPr>
                <w:webHidden/>
              </w:rPr>
              <w:fldChar w:fldCharType="begin"/>
            </w:r>
            <w:r>
              <w:rPr>
                <w:webHidden/>
              </w:rPr>
              <w:instrText xml:space="preserve"> PAGEREF _Toc215992983 \h </w:instrText>
            </w:r>
            <w:r>
              <w:rPr>
                <w:webHidden/>
              </w:rPr>
            </w:r>
            <w:r>
              <w:rPr>
                <w:webHidden/>
              </w:rPr>
              <w:fldChar w:fldCharType="separate"/>
            </w:r>
            <w:r>
              <w:rPr>
                <w:webHidden/>
              </w:rPr>
              <w:t>22</w:t>
            </w:r>
            <w:r>
              <w:rPr>
                <w:webHidden/>
              </w:rPr>
              <w:fldChar w:fldCharType="end"/>
            </w:r>
          </w:hyperlink>
        </w:p>
        <w:p w14:paraId="50EF0445" w14:textId="604B78D9" w:rsidR="00BB42EA" w:rsidRDefault="00BB42EA">
          <w:pPr>
            <w:pStyle w:val="TOC3"/>
            <w:rPr>
              <w:rFonts w:asciiTheme="minorHAnsi" w:eastAsiaTheme="minorEastAsia" w:hAnsiTheme="minorHAnsi"/>
              <w:noProof/>
              <w:sz w:val="24"/>
            </w:rPr>
          </w:pPr>
          <w:hyperlink w:anchor="_Toc215992984" w:history="1">
            <w:r w:rsidRPr="00E177E0">
              <w:rPr>
                <w:rStyle w:val="Hyperlink"/>
                <w:rFonts w:eastAsia="Helvetica Neue"/>
                <w:noProof/>
              </w:rPr>
              <w:t>Model</w:t>
            </w:r>
            <w:r>
              <w:rPr>
                <w:noProof/>
                <w:webHidden/>
              </w:rPr>
              <w:tab/>
            </w:r>
            <w:r>
              <w:rPr>
                <w:noProof/>
                <w:webHidden/>
              </w:rPr>
              <w:fldChar w:fldCharType="begin"/>
            </w:r>
            <w:r>
              <w:rPr>
                <w:noProof/>
                <w:webHidden/>
              </w:rPr>
              <w:instrText xml:space="preserve"> PAGEREF _Toc215992984 \h </w:instrText>
            </w:r>
            <w:r>
              <w:rPr>
                <w:noProof/>
                <w:webHidden/>
              </w:rPr>
            </w:r>
            <w:r>
              <w:rPr>
                <w:noProof/>
                <w:webHidden/>
              </w:rPr>
              <w:fldChar w:fldCharType="separate"/>
            </w:r>
            <w:r>
              <w:rPr>
                <w:noProof/>
                <w:webHidden/>
              </w:rPr>
              <w:t>22</w:t>
            </w:r>
            <w:r>
              <w:rPr>
                <w:noProof/>
                <w:webHidden/>
              </w:rPr>
              <w:fldChar w:fldCharType="end"/>
            </w:r>
          </w:hyperlink>
        </w:p>
        <w:p w14:paraId="7C83A401" w14:textId="11243986" w:rsidR="00BB42EA" w:rsidRDefault="00BB42EA">
          <w:pPr>
            <w:pStyle w:val="TOC2"/>
            <w:rPr>
              <w:rFonts w:asciiTheme="minorHAnsi" w:eastAsiaTheme="minorEastAsia" w:hAnsiTheme="minorHAnsi"/>
              <w:i w:val="0"/>
              <w:iCs w:val="0"/>
              <w:sz w:val="24"/>
            </w:rPr>
          </w:pPr>
          <w:hyperlink w:anchor="_Toc215992985" w:history="1">
            <w:r w:rsidRPr="00E177E0">
              <w:rPr>
                <w:rStyle w:val="Hyperlink"/>
                <w:rFonts w:eastAsia="Helvetica Neue"/>
              </w:rPr>
              <w:t>Next Step</w:t>
            </w:r>
            <w:r>
              <w:rPr>
                <w:webHidden/>
              </w:rPr>
              <w:tab/>
            </w:r>
            <w:r>
              <w:rPr>
                <w:webHidden/>
              </w:rPr>
              <w:fldChar w:fldCharType="begin"/>
            </w:r>
            <w:r>
              <w:rPr>
                <w:webHidden/>
              </w:rPr>
              <w:instrText xml:space="preserve"> PAGEREF _Toc215992985 \h </w:instrText>
            </w:r>
            <w:r>
              <w:rPr>
                <w:webHidden/>
              </w:rPr>
            </w:r>
            <w:r>
              <w:rPr>
                <w:webHidden/>
              </w:rPr>
              <w:fldChar w:fldCharType="separate"/>
            </w:r>
            <w:r>
              <w:rPr>
                <w:webHidden/>
              </w:rPr>
              <w:t>23</w:t>
            </w:r>
            <w:r>
              <w:rPr>
                <w:webHidden/>
              </w:rPr>
              <w:fldChar w:fldCharType="end"/>
            </w:r>
          </w:hyperlink>
        </w:p>
        <w:p w14:paraId="6137AB81" w14:textId="0CEF47B1" w:rsidR="00BB42EA" w:rsidRDefault="00BB42EA" w:rsidP="00BB42EA">
          <w:pPr>
            <w:pStyle w:val="TOC1"/>
            <w:rPr>
              <w:rFonts w:asciiTheme="minorHAnsi" w:eastAsiaTheme="minorEastAsia" w:hAnsiTheme="minorHAnsi"/>
              <w:szCs w:val="24"/>
            </w:rPr>
          </w:pPr>
          <w:hyperlink w:anchor="_Toc215992986" w:history="1">
            <w:r w:rsidRPr="00E177E0">
              <w:rPr>
                <w:rStyle w:val="Hyperlink"/>
              </w:rPr>
              <w:t>Preliminary Design</w:t>
            </w:r>
            <w:r>
              <w:rPr>
                <w:webHidden/>
              </w:rPr>
              <w:tab/>
            </w:r>
            <w:r>
              <w:rPr>
                <w:webHidden/>
              </w:rPr>
              <w:fldChar w:fldCharType="begin"/>
            </w:r>
            <w:r>
              <w:rPr>
                <w:webHidden/>
              </w:rPr>
              <w:instrText xml:space="preserve"> PAGEREF _Toc215992986 \h </w:instrText>
            </w:r>
            <w:r>
              <w:rPr>
                <w:webHidden/>
              </w:rPr>
            </w:r>
            <w:r>
              <w:rPr>
                <w:webHidden/>
              </w:rPr>
              <w:fldChar w:fldCharType="separate"/>
            </w:r>
            <w:r>
              <w:rPr>
                <w:webHidden/>
              </w:rPr>
              <w:t>24</w:t>
            </w:r>
            <w:r>
              <w:rPr>
                <w:webHidden/>
              </w:rPr>
              <w:fldChar w:fldCharType="end"/>
            </w:r>
          </w:hyperlink>
        </w:p>
        <w:p w14:paraId="2FBB587E" w14:textId="1346D6AD" w:rsidR="00BB42EA" w:rsidRDefault="00BB42EA">
          <w:pPr>
            <w:pStyle w:val="TOC2"/>
            <w:rPr>
              <w:rFonts w:asciiTheme="minorHAnsi" w:eastAsiaTheme="minorEastAsia" w:hAnsiTheme="minorHAnsi"/>
              <w:i w:val="0"/>
              <w:iCs w:val="0"/>
              <w:sz w:val="24"/>
            </w:rPr>
          </w:pPr>
          <w:hyperlink w:anchor="_Toc215992987" w:history="1">
            <w:r w:rsidRPr="00E177E0">
              <w:rPr>
                <w:rStyle w:val="Hyperlink"/>
              </w:rPr>
              <w:t>Dataset Selection:</w:t>
            </w:r>
            <w:r>
              <w:rPr>
                <w:webHidden/>
              </w:rPr>
              <w:tab/>
            </w:r>
            <w:r>
              <w:rPr>
                <w:webHidden/>
              </w:rPr>
              <w:fldChar w:fldCharType="begin"/>
            </w:r>
            <w:r>
              <w:rPr>
                <w:webHidden/>
              </w:rPr>
              <w:instrText xml:space="preserve"> PAGEREF _Toc215992987 \h </w:instrText>
            </w:r>
            <w:r>
              <w:rPr>
                <w:webHidden/>
              </w:rPr>
            </w:r>
            <w:r>
              <w:rPr>
                <w:webHidden/>
              </w:rPr>
              <w:fldChar w:fldCharType="separate"/>
            </w:r>
            <w:r>
              <w:rPr>
                <w:webHidden/>
              </w:rPr>
              <w:t>24</w:t>
            </w:r>
            <w:r>
              <w:rPr>
                <w:webHidden/>
              </w:rPr>
              <w:fldChar w:fldCharType="end"/>
            </w:r>
          </w:hyperlink>
        </w:p>
        <w:p w14:paraId="413EB171" w14:textId="4BFEED84" w:rsidR="00BB42EA" w:rsidRDefault="00BB42EA">
          <w:pPr>
            <w:pStyle w:val="TOC2"/>
            <w:rPr>
              <w:rFonts w:asciiTheme="minorHAnsi" w:eastAsiaTheme="minorEastAsia" w:hAnsiTheme="minorHAnsi"/>
              <w:i w:val="0"/>
              <w:iCs w:val="0"/>
              <w:sz w:val="24"/>
            </w:rPr>
          </w:pPr>
          <w:hyperlink w:anchor="_Toc215992988" w:history="1">
            <w:r w:rsidRPr="00E177E0">
              <w:rPr>
                <w:rStyle w:val="Hyperlink"/>
              </w:rPr>
              <w:t>Mitigating Dataset Bias</w:t>
            </w:r>
            <w:r>
              <w:rPr>
                <w:webHidden/>
              </w:rPr>
              <w:tab/>
            </w:r>
            <w:r>
              <w:rPr>
                <w:webHidden/>
              </w:rPr>
              <w:fldChar w:fldCharType="begin"/>
            </w:r>
            <w:r>
              <w:rPr>
                <w:webHidden/>
              </w:rPr>
              <w:instrText xml:space="preserve"> PAGEREF _Toc215992988 \h </w:instrText>
            </w:r>
            <w:r>
              <w:rPr>
                <w:webHidden/>
              </w:rPr>
            </w:r>
            <w:r>
              <w:rPr>
                <w:webHidden/>
              </w:rPr>
              <w:fldChar w:fldCharType="separate"/>
            </w:r>
            <w:r>
              <w:rPr>
                <w:webHidden/>
              </w:rPr>
              <w:t>26</w:t>
            </w:r>
            <w:r>
              <w:rPr>
                <w:webHidden/>
              </w:rPr>
              <w:fldChar w:fldCharType="end"/>
            </w:r>
          </w:hyperlink>
        </w:p>
        <w:p w14:paraId="1D2A0376" w14:textId="7F69224C" w:rsidR="00BB42EA" w:rsidRDefault="00BB42EA">
          <w:pPr>
            <w:pStyle w:val="TOC2"/>
            <w:rPr>
              <w:rFonts w:asciiTheme="minorHAnsi" w:eastAsiaTheme="minorEastAsia" w:hAnsiTheme="minorHAnsi"/>
              <w:i w:val="0"/>
              <w:iCs w:val="0"/>
              <w:sz w:val="24"/>
            </w:rPr>
          </w:pPr>
          <w:hyperlink w:anchor="_Toc215992989" w:history="1">
            <w:r w:rsidRPr="00E177E0">
              <w:rPr>
                <w:rStyle w:val="Hyperlink"/>
              </w:rPr>
              <w:t>Face Detection Algorithm</w:t>
            </w:r>
            <w:r>
              <w:rPr>
                <w:webHidden/>
              </w:rPr>
              <w:tab/>
            </w:r>
            <w:r>
              <w:rPr>
                <w:webHidden/>
              </w:rPr>
              <w:fldChar w:fldCharType="begin"/>
            </w:r>
            <w:r>
              <w:rPr>
                <w:webHidden/>
              </w:rPr>
              <w:instrText xml:space="preserve"> PAGEREF _Toc215992989 \h </w:instrText>
            </w:r>
            <w:r>
              <w:rPr>
                <w:webHidden/>
              </w:rPr>
            </w:r>
            <w:r>
              <w:rPr>
                <w:webHidden/>
              </w:rPr>
              <w:fldChar w:fldCharType="separate"/>
            </w:r>
            <w:r>
              <w:rPr>
                <w:webHidden/>
              </w:rPr>
              <w:t>27</w:t>
            </w:r>
            <w:r>
              <w:rPr>
                <w:webHidden/>
              </w:rPr>
              <w:fldChar w:fldCharType="end"/>
            </w:r>
          </w:hyperlink>
        </w:p>
        <w:p w14:paraId="6FD37D50" w14:textId="157CBC0A" w:rsidR="00BB42EA" w:rsidRDefault="00BB42EA">
          <w:pPr>
            <w:pStyle w:val="TOC2"/>
            <w:rPr>
              <w:rFonts w:asciiTheme="minorHAnsi" w:eastAsiaTheme="minorEastAsia" w:hAnsiTheme="minorHAnsi"/>
              <w:i w:val="0"/>
              <w:iCs w:val="0"/>
              <w:sz w:val="24"/>
            </w:rPr>
          </w:pPr>
          <w:hyperlink w:anchor="_Toc215992990" w:history="1">
            <w:r w:rsidRPr="00E177E0">
              <w:rPr>
                <w:rStyle w:val="Hyperlink"/>
              </w:rPr>
              <w:t>Creation of Parallel Dataset</w:t>
            </w:r>
            <w:r>
              <w:rPr>
                <w:webHidden/>
              </w:rPr>
              <w:tab/>
            </w:r>
            <w:r>
              <w:rPr>
                <w:webHidden/>
              </w:rPr>
              <w:fldChar w:fldCharType="begin"/>
            </w:r>
            <w:r>
              <w:rPr>
                <w:webHidden/>
              </w:rPr>
              <w:instrText xml:space="preserve"> PAGEREF _Toc215992990 \h </w:instrText>
            </w:r>
            <w:r>
              <w:rPr>
                <w:webHidden/>
              </w:rPr>
            </w:r>
            <w:r>
              <w:rPr>
                <w:webHidden/>
              </w:rPr>
              <w:fldChar w:fldCharType="separate"/>
            </w:r>
            <w:r>
              <w:rPr>
                <w:webHidden/>
              </w:rPr>
              <w:t>28</w:t>
            </w:r>
            <w:r>
              <w:rPr>
                <w:webHidden/>
              </w:rPr>
              <w:fldChar w:fldCharType="end"/>
            </w:r>
          </w:hyperlink>
        </w:p>
        <w:p w14:paraId="1F7B4FCA" w14:textId="45C9185C" w:rsidR="00BB42EA" w:rsidRDefault="00BB42EA">
          <w:pPr>
            <w:pStyle w:val="TOC3"/>
            <w:rPr>
              <w:rFonts w:asciiTheme="minorHAnsi" w:eastAsiaTheme="minorEastAsia" w:hAnsiTheme="minorHAnsi"/>
              <w:noProof/>
              <w:sz w:val="24"/>
            </w:rPr>
          </w:pPr>
          <w:hyperlink w:anchor="_Toc215992991" w:history="1">
            <w:r w:rsidRPr="00E177E0">
              <w:rPr>
                <w:rStyle w:val="Hyperlink"/>
                <w:rFonts w:eastAsia="Helvetica Neue"/>
                <w:noProof/>
              </w:rPr>
              <w:t>Parallel Dataset Implementation</w:t>
            </w:r>
            <w:r>
              <w:rPr>
                <w:noProof/>
                <w:webHidden/>
              </w:rPr>
              <w:tab/>
            </w:r>
            <w:r>
              <w:rPr>
                <w:noProof/>
                <w:webHidden/>
              </w:rPr>
              <w:fldChar w:fldCharType="begin"/>
            </w:r>
            <w:r>
              <w:rPr>
                <w:noProof/>
                <w:webHidden/>
              </w:rPr>
              <w:instrText xml:space="preserve"> PAGEREF _Toc215992991 \h </w:instrText>
            </w:r>
            <w:r>
              <w:rPr>
                <w:noProof/>
                <w:webHidden/>
              </w:rPr>
            </w:r>
            <w:r>
              <w:rPr>
                <w:noProof/>
                <w:webHidden/>
              </w:rPr>
              <w:fldChar w:fldCharType="separate"/>
            </w:r>
            <w:r>
              <w:rPr>
                <w:noProof/>
                <w:webHidden/>
              </w:rPr>
              <w:t>28</w:t>
            </w:r>
            <w:r>
              <w:rPr>
                <w:noProof/>
                <w:webHidden/>
              </w:rPr>
              <w:fldChar w:fldCharType="end"/>
            </w:r>
          </w:hyperlink>
        </w:p>
        <w:p w14:paraId="58B0B73F" w14:textId="11586D9A" w:rsidR="00BB42EA" w:rsidRDefault="00BB42EA">
          <w:pPr>
            <w:pStyle w:val="TOC2"/>
            <w:rPr>
              <w:rFonts w:asciiTheme="minorHAnsi" w:eastAsiaTheme="minorEastAsia" w:hAnsiTheme="minorHAnsi"/>
              <w:i w:val="0"/>
              <w:iCs w:val="0"/>
              <w:sz w:val="24"/>
            </w:rPr>
          </w:pPr>
          <w:hyperlink w:anchor="_Toc215992992" w:history="1">
            <w:r w:rsidRPr="00E177E0">
              <w:rPr>
                <w:rStyle w:val="Hyperlink"/>
              </w:rPr>
              <w:t>CNN</w:t>
            </w:r>
            <w:r>
              <w:rPr>
                <w:webHidden/>
              </w:rPr>
              <w:tab/>
            </w:r>
            <w:r>
              <w:rPr>
                <w:webHidden/>
              </w:rPr>
              <w:fldChar w:fldCharType="begin"/>
            </w:r>
            <w:r>
              <w:rPr>
                <w:webHidden/>
              </w:rPr>
              <w:instrText xml:space="preserve"> PAGEREF _Toc215992992 \h </w:instrText>
            </w:r>
            <w:r>
              <w:rPr>
                <w:webHidden/>
              </w:rPr>
            </w:r>
            <w:r>
              <w:rPr>
                <w:webHidden/>
              </w:rPr>
              <w:fldChar w:fldCharType="separate"/>
            </w:r>
            <w:r>
              <w:rPr>
                <w:webHidden/>
              </w:rPr>
              <w:t>29</w:t>
            </w:r>
            <w:r>
              <w:rPr>
                <w:webHidden/>
              </w:rPr>
              <w:fldChar w:fldCharType="end"/>
            </w:r>
          </w:hyperlink>
        </w:p>
        <w:p w14:paraId="0E72D4F1" w14:textId="015617DC" w:rsidR="00BB42EA" w:rsidRDefault="00BB42EA">
          <w:pPr>
            <w:pStyle w:val="TOC3"/>
            <w:rPr>
              <w:rFonts w:asciiTheme="minorHAnsi" w:eastAsiaTheme="minorEastAsia" w:hAnsiTheme="minorHAnsi"/>
              <w:noProof/>
              <w:sz w:val="24"/>
            </w:rPr>
          </w:pPr>
          <w:hyperlink w:anchor="_Toc215992993" w:history="1">
            <w:r w:rsidRPr="00E177E0">
              <w:rPr>
                <w:rStyle w:val="Hyperlink"/>
                <w:rFonts w:eastAsia="Helvetica Neue"/>
                <w:noProof/>
              </w:rPr>
              <w:t>Convolutional Layer</w:t>
            </w:r>
            <w:r>
              <w:rPr>
                <w:noProof/>
                <w:webHidden/>
              </w:rPr>
              <w:tab/>
            </w:r>
            <w:r>
              <w:rPr>
                <w:noProof/>
                <w:webHidden/>
              </w:rPr>
              <w:fldChar w:fldCharType="begin"/>
            </w:r>
            <w:r>
              <w:rPr>
                <w:noProof/>
                <w:webHidden/>
              </w:rPr>
              <w:instrText xml:space="preserve"> PAGEREF _Toc215992993 \h </w:instrText>
            </w:r>
            <w:r>
              <w:rPr>
                <w:noProof/>
                <w:webHidden/>
              </w:rPr>
            </w:r>
            <w:r>
              <w:rPr>
                <w:noProof/>
                <w:webHidden/>
              </w:rPr>
              <w:fldChar w:fldCharType="separate"/>
            </w:r>
            <w:r>
              <w:rPr>
                <w:noProof/>
                <w:webHidden/>
              </w:rPr>
              <w:t>30</w:t>
            </w:r>
            <w:r>
              <w:rPr>
                <w:noProof/>
                <w:webHidden/>
              </w:rPr>
              <w:fldChar w:fldCharType="end"/>
            </w:r>
          </w:hyperlink>
        </w:p>
        <w:p w14:paraId="665FC7FD" w14:textId="039A6BE9" w:rsidR="00BB42EA" w:rsidRDefault="00BB42EA">
          <w:pPr>
            <w:pStyle w:val="TOC3"/>
            <w:rPr>
              <w:rFonts w:asciiTheme="minorHAnsi" w:eastAsiaTheme="minorEastAsia" w:hAnsiTheme="minorHAnsi"/>
              <w:noProof/>
              <w:sz w:val="24"/>
            </w:rPr>
          </w:pPr>
          <w:hyperlink w:anchor="_Toc215992994" w:history="1">
            <w:r w:rsidRPr="00E177E0">
              <w:rPr>
                <w:rStyle w:val="Hyperlink"/>
                <w:rFonts w:eastAsia="Helvetica Neue"/>
                <w:noProof/>
              </w:rPr>
              <w:t>Activation Function</w:t>
            </w:r>
            <w:r>
              <w:rPr>
                <w:noProof/>
                <w:webHidden/>
              </w:rPr>
              <w:tab/>
            </w:r>
            <w:r>
              <w:rPr>
                <w:noProof/>
                <w:webHidden/>
              </w:rPr>
              <w:fldChar w:fldCharType="begin"/>
            </w:r>
            <w:r>
              <w:rPr>
                <w:noProof/>
                <w:webHidden/>
              </w:rPr>
              <w:instrText xml:space="preserve"> PAGEREF _Toc215992994 \h </w:instrText>
            </w:r>
            <w:r>
              <w:rPr>
                <w:noProof/>
                <w:webHidden/>
              </w:rPr>
            </w:r>
            <w:r>
              <w:rPr>
                <w:noProof/>
                <w:webHidden/>
              </w:rPr>
              <w:fldChar w:fldCharType="separate"/>
            </w:r>
            <w:r>
              <w:rPr>
                <w:noProof/>
                <w:webHidden/>
              </w:rPr>
              <w:t>31</w:t>
            </w:r>
            <w:r>
              <w:rPr>
                <w:noProof/>
                <w:webHidden/>
              </w:rPr>
              <w:fldChar w:fldCharType="end"/>
            </w:r>
          </w:hyperlink>
        </w:p>
        <w:p w14:paraId="038815B9" w14:textId="3437A0A7" w:rsidR="00BB42EA" w:rsidRDefault="00BB42EA">
          <w:pPr>
            <w:pStyle w:val="TOC3"/>
            <w:rPr>
              <w:rFonts w:asciiTheme="minorHAnsi" w:eastAsiaTheme="minorEastAsia" w:hAnsiTheme="minorHAnsi"/>
              <w:noProof/>
              <w:sz w:val="24"/>
            </w:rPr>
          </w:pPr>
          <w:hyperlink w:anchor="_Toc215992995" w:history="1">
            <w:r w:rsidRPr="00E177E0">
              <w:rPr>
                <w:rStyle w:val="Hyperlink"/>
                <w:rFonts w:eastAsia="Helvetica Neue"/>
                <w:noProof/>
              </w:rPr>
              <w:t>Pooling Layer</w:t>
            </w:r>
            <w:r>
              <w:rPr>
                <w:noProof/>
                <w:webHidden/>
              </w:rPr>
              <w:tab/>
            </w:r>
            <w:r>
              <w:rPr>
                <w:noProof/>
                <w:webHidden/>
              </w:rPr>
              <w:fldChar w:fldCharType="begin"/>
            </w:r>
            <w:r>
              <w:rPr>
                <w:noProof/>
                <w:webHidden/>
              </w:rPr>
              <w:instrText xml:space="preserve"> PAGEREF _Toc215992995 \h </w:instrText>
            </w:r>
            <w:r>
              <w:rPr>
                <w:noProof/>
                <w:webHidden/>
              </w:rPr>
            </w:r>
            <w:r>
              <w:rPr>
                <w:noProof/>
                <w:webHidden/>
              </w:rPr>
              <w:fldChar w:fldCharType="separate"/>
            </w:r>
            <w:r>
              <w:rPr>
                <w:noProof/>
                <w:webHidden/>
              </w:rPr>
              <w:t>31</w:t>
            </w:r>
            <w:r>
              <w:rPr>
                <w:noProof/>
                <w:webHidden/>
              </w:rPr>
              <w:fldChar w:fldCharType="end"/>
            </w:r>
          </w:hyperlink>
        </w:p>
        <w:p w14:paraId="16B60166" w14:textId="08E3A1E9" w:rsidR="00BB42EA" w:rsidRDefault="00BB42EA">
          <w:pPr>
            <w:pStyle w:val="TOC3"/>
            <w:rPr>
              <w:rFonts w:asciiTheme="minorHAnsi" w:eastAsiaTheme="minorEastAsia" w:hAnsiTheme="minorHAnsi"/>
              <w:noProof/>
              <w:sz w:val="24"/>
            </w:rPr>
          </w:pPr>
          <w:hyperlink w:anchor="_Toc215992996" w:history="1">
            <w:r w:rsidRPr="00E177E0">
              <w:rPr>
                <w:rStyle w:val="Hyperlink"/>
                <w:rFonts w:eastAsia="Helvetica Neue"/>
                <w:noProof/>
              </w:rPr>
              <w:t>Fully Connected Layer</w:t>
            </w:r>
            <w:r>
              <w:rPr>
                <w:noProof/>
                <w:webHidden/>
              </w:rPr>
              <w:tab/>
            </w:r>
            <w:r>
              <w:rPr>
                <w:noProof/>
                <w:webHidden/>
              </w:rPr>
              <w:fldChar w:fldCharType="begin"/>
            </w:r>
            <w:r>
              <w:rPr>
                <w:noProof/>
                <w:webHidden/>
              </w:rPr>
              <w:instrText xml:space="preserve"> PAGEREF _Toc215992996 \h </w:instrText>
            </w:r>
            <w:r>
              <w:rPr>
                <w:noProof/>
                <w:webHidden/>
              </w:rPr>
            </w:r>
            <w:r>
              <w:rPr>
                <w:noProof/>
                <w:webHidden/>
              </w:rPr>
              <w:fldChar w:fldCharType="separate"/>
            </w:r>
            <w:r>
              <w:rPr>
                <w:noProof/>
                <w:webHidden/>
              </w:rPr>
              <w:t>32</w:t>
            </w:r>
            <w:r>
              <w:rPr>
                <w:noProof/>
                <w:webHidden/>
              </w:rPr>
              <w:fldChar w:fldCharType="end"/>
            </w:r>
          </w:hyperlink>
        </w:p>
        <w:p w14:paraId="5F605974" w14:textId="33966F60" w:rsidR="00BB42EA" w:rsidRDefault="00BB42EA">
          <w:pPr>
            <w:pStyle w:val="TOC3"/>
            <w:rPr>
              <w:rFonts w:asciiTheme="minorHAnsi" w:eastAsiaTheme="minorEastAsia" w:hAnsiTheme="minorHAnsi"/>
              <w:noProof/>
              <w:sz w:val="24"/>
            </w:rPr>
          </w:pPr>
          <w:hyperlink w:anchor="_Toc215992997" w:history="1">
            <w:r w:rsidRPr="00E177E0">
              <w:rPr>
                <w:rStyle w:val="Hyperlink"/>
                <w:rFonts w:eastAsia="Helvetica Neue"/>
                <w:noProof/>
              </w:rPr>
              <w:t>Output Layer</w:t>
            </w:r>
            <w:r>
              <w:rPr>
                <w:noProof/>
                <w:webHidden/>
              </w:rPr>
              <w:tab/>
            </w:r>
            <w:r>
              <w:rPr>
                <w:noProof/>
                <w:webHidden/>
              </w:rPr>
              <w:fldChar w:fldCharType="begin"/>
            </w:r>
            <w:r>
              <w:rPr>
                <w:noProof/>
                <w:webHidden/>
              </w:rPr>
              <w:instrText xml:space="preserve"> PAGEREF _Toc215992997 \h </w:instrText>
            </w:r>
            <w:r>
              <w:rPr>
                <w:noProof/>
                <w:webHidden/>
              </w:rPr>
            </w:r>
            <w:r>
              <w:rPr>
                <w:noProof/>
                <w:webHidden/>
              </w:rPr>
              <w:fldChar w:fldCharType="separate"/>
            </w:r>
            <w:r>
              <w:rPr>
                <w:noProof/>
                <w:webHidden/>
              </w:rPr>
              <w:t>33</w:t>
            </w:r>
            <w:r>
              <w:rPr>
                <w:noProof/>
                <w:webHidden/>
              </w:rPr>
              <w:fldChar w:fldCharType="end"/>
            </w:r>
          </w:hyperlink>
        </w:p>
        <w:p w14:paraId="0E54A836" w14:textId="600B1C67" w:rsidR="00BB42EA" w:rsidRDefault="00BB42EA">
          <w:pPr>
            <w:pStyle w:val="TOC2"/>
            <w:rPr>
              <w:rFonts w:asciiTheme="minorHAnsi" w:eastAsiaTheme="minorEastAsia" w:hAnsiTheme="minorHAnsi"/>
              <w:i w:val="0"/>
              <w:iCs w:val="0"/>
              <w:sz w:val="24"/>
            </w:rPr>
          </w:pPr>
          <w:hyperlink w:anchor="_Toc215992998" w:history="1">
            <w:r w:rsidRPr="00E177E0">
              <w:rPr>
                <w:rStyle w:val="Hyperlink"/>
              </w:rPr>
              <w:t>Algorithm Optimization</w:t>
            </w:r>
            <w:r>
              <w:rPr>
                <w:webHidden/>
              </w:rPr>
              <w:tab/>
            </w:r>
            <w:r>
              <w:rPr>
                <w:webHidden/>
              </w:rPr>
              <w:fldChar w:fldCharType="begin"/>
            </w:r>
            <w:r>
              <w:rPr>
                <w:webHidden/>
              </w:rPr>
              <w:instrText xml:space="preserve"> PAGEREF _Toc215992998 \h </w:instrText>
            </w:r>
            <w:r>
              <w:rPr>
                <w:webHidden/>
              </w:rPr>
            </w:r>
            <w:r>
              <w:rPr>
                <w:webHidden/>
              </w:rPr>
              <w:fldChar w:fldCharType="separate"/>
            </w:r>
            <w:r>
              <w:rPr>
                <w:webHidden/>
              </w:rPr>
              <w:t>33</w:t>
            </w:r>
            <w:r>
              <w:rPr>
                <w:webHidden/>
              </w:rPr>
              <w:fldChar w:fldCharType="end"/>
            </w:r>
          </w:hyperlink>
        </w:p>
        <w:p w14:paraId="60C5D6C3" w14:textId="2983C089" w:rsidR="00BB42EA" w:rsidRDefault="00BB42EA">
          <w:pPr>
            <w:pStyle w:val="TOC3"/>
            <w:rPr>
              <w:rFonts w:asciiTheme="minorHAnsi" w:eastAsiaTheme="minorEastAsia" w:hAnsiTheme="minorHAnsi"/>
              <w:noProof/>
              <w:sz w:val="24"/>
            </w:rPr>
          </w:pPr>
          <w:hyperlink w:anchor="_Toc215992999" w:history="1">
            <w:r w:rsidRPr="00E177E0">
              <w:rPr>
                <w:rStyle w:val="Hyperlink"/>
                <w:noProof/>
              </w:rPr>
              <w:t>Forward propagation</w:t>
            </w:r>
            <w:r>
              <w:rPr>
                <w:noProof/>
                <w:webHidden/>
              </w:rPr>
              <w:tab/>
            </w:r>
            <w:r>
              <w:rPr>
                <w:noProof/>
                <w:webHidden/>
              </w:rPr>
              <w:fldChar w:fldCharType="begin"/>
            </w:r>
            <w:r>
              <w:rPr>
                <w:noProof/>
                <w:webHidden/>
              </w:rPr>
              <w:instrText xml:space="preserve"> PAGEREF _Toc215992999 \h </w:instrText>
            </w:r>
            <w:r>
              <w:rPr>
                <w:noProof/>
                <w:webHidden/>
              </w:rPr>
            </w:r>
            <w:r>
              <w:rPr>
                <w:noProof/>
                <w:webHidden/>
              </w:rPr>
              <w:fldChar w:fldCharType="separate"/>
            </w:r>
            <w:r>
              <w:rPr>
                <w:noProof/>
                <w:webHidden/>
              </w:rPr>
              <w:t>33</w:t>
            </w:r>
            <w:r>
              <w:rPr>
                <w:noProof/>
                <w:webHidden/>
              </w:rPr>
              <w:fldChar w:fldCharType="end"/>
            </w:r>
          </w:hyperlink>
        </w:p>
        <w:p w14:paraId="20CCEB0E" w14:textId="05ABA891" w:rsidR="00BB42EA" w:rsidRDefault="00BB42EA">
          <w:pPr>
            <w:pStyle w:val="TOC3"/>
            <w:rPr>
              <w:rFonts w:asciiTheme="minorHAnsi" w:eastAsiaTheme="minorEastAsia" w:hAnsiTheme="minorHAnsi"/>
              <w:noProof/>
              <w:sz w:val="24"/>
            </w:rPr>
          </w:pPr>
          <w:hyperlink w:anchor="_Toc215993000" w:history="1">
            <w:r w:rsidRPr="00E177E0">
              <w:rPr>
                <w:rStyle w:val="Hyperlink"/>
                <w:noProof/>
              </w:rPr>
              <w:t>Loss function</w:t>
            </w:r>
            <w:r>
              <w:rPr>
                <w:noProof/>
                <w:webHidden/>
              </w:rPr>
              <w:tab/>
            </w:r>
            <w:r>
              <w:rPr>
                <w:noProof/>
                <w:webHidden/>
              </w:rPr>
              <w:fldChar w:fldCharType="begin"/>
            </w:r>
            <w:r>
              <w:rPr>
                <w:noProof/>
                <w:webHidden/>
              </w:rPr>
              <w:instrText xml:space="preserve"> PAGEREF _Toc215993000 \h </w:instrText>
            </w:r>
            <w:r>
              <w:rPr>
                <w:noProof/>
                <w:webHidden/>
              </w:rPr>
            </w:r>
            <w:r>
              <w:rPr>
                <w:noProof/>
                <w:webHidden/>
              </w:rPr>
              <w:fldChar w:fldCharType="separate"/>
            </w:r>
            <w:r>
              <w:rPr>
                <w:noProof/>
                <w:webHidden/>
              </w:rPr>
              <w:t>33</w:t>
            </w:r>
            <w:r>
              <w:rPr>
                <w:noProof/>
                <w:webHidden/>
              </w:rPr>
              <w:fldChar w:fldCharType="end"/>
            </w:r>
          </w:hyperlink>
        </w:p>
        <w:p w14:paraId="7062475C" w14:textId="1958AC1C" w:rsidR="00BB42EA" w:rsidRDefault="00BB42EA">
          <w:pPr>
            <w:pStyle w:val="TOC3"/>
            <w:rPr>
              <w:rFonts w:asciiTheme="minorHAnsi" w:eastAsiaTheme="minorEastAsia" w:hAnsiTheme="minorHAnsi"/>
              <w:noProof/>
              <w:sz w:val="24"/>
            </w:rPr>
          </w:pPr>
          <w:hyperlink w:anchor="_Toc215993001" w:history="1">
            <w:r w:rsidRPr="00E177E0">
              <w:rPr>
                <w:rStyle w:val="Hyperlink"/>
                <w:noProof/>
              </w:rPr>
              <w:t>Backpropagation</w:t>
            </w:r>
            <w:r>
              <w:rPr>
                <w:noProof/>
                <w:webHidden/>
              </w:rPr>
              <w:tab/>
            </w:r>
            <w:r>
              <w:rPr>
                <w:noProof/>
                <w:webHidden/>
              </w:rPr>
              <w:fldChar w:fldCharType="begin"/>
            </w:r>
            <w:r>
              <w:rPr>
                <w:noProof/>
                <w:webHidden/>
              </w:rPr>
              <w:instrText xml:space="preserve"> PAGEREF _Toc215993001 \h </w:instrText>
            </w:r>
            <w:r>
              <w:rPr>
                <w:noProof/>
                <w:webHidden/>
              </w:rPr>
            </w:r>
            <w:r>
              <w:rPr>
                <w:noProof/>
                <w:webHidden/>
              </w:rPr>
              <w:fldChar w:fldCharType="separate"/>
            </w:r>
            <w:r>
              <w:rPr>
                <w:noProof/>
                <w:webHidden/>
              </w:rPr>
              <w:t>34</w:t>
            </w:r>
            <w:r>
              <w:rPr>
                <w:noProof/>
                <w:webHidden/>
              </w:rPr>
              <w:fldChar w:fldCharType="end"/>
            </w:r>
          </w:hyperlink>
        </w:p>
        <w:p w14:paraId="05587502" w14:textId="26F2ABAC" w:rsidR="00BB42EA" w:rsidRDefault="00BB42EA">
          <w:pPr>
            <w:pStyle w:val="TOC2"/>
            <w:rPr>
              <w:rFonts w:asciiTheme="minorHAnsi" w:eastAsiaTheme="minorEastAsia" w:hAnsiTheme="minorHAnsi"/>
              <w:i w:val="0"/>
              <w:iCs w:val="0"/>
              <w:sz w:val="24"/>
            </w:rPr>
          </w:pPr>
          <w:hyperlink w:anchor="_Toc215993002" w:history="1">
            <w:r w:rsidRPr="00E177E0">
              <w:rPr>
                <w:rStyle w:val="Hyperlink"/>
              </w:rPr>
              <w:t>Engineering Design Plan</w:t>
            </w:r>
            <w:r>
              <w:rPr>
                <w:webHidden/>
              </w:rPr>
              <w:tab/>
            </w:r>
            <w:r>
              <w:rPr>
                <w:webHidden/>
              </w:rPr>
              <w:fldChar w:fldCharType="begin"/>
            </w:r>
            <w:r>
              <w:rPr>
                <w:webHidden/>
              </w:rPr>
              <w:instrText xml:space="preserve"> PAGEREF _Toc215993002 \h </w:instrText>
            </w:r>
            <w:r>
              <w:rPr>
                <w:webHidden/>
              </w:rPr>
            </w:r>
            <w:r>
              <w:rPr>
                <w:webHidden/>
              </w:rPr>
              <w:fldChar w:fldCharType="separate"/>
            </w:r>
            <w:r>
              <w:rPr>
                <w:webHidden/>
              </w:rPr>
              <w:t>34</w:t>
            </w:r>
            <w:r>
              <w:rPr>
                <w:webHidden/>
              </w:rPr>
              <w:fldChar w:fldCharType="end"/>
            </w:r>
          </w:hyperlink>
        </w:p>
        <w:p w14:paraId="2D8D8673" w14:textId="03BA3B12" w:rsidR="00BB42EA" w:rsidRDefault="00BB42EA" w:rsidP="00BB42EA">
          <w:pPr>
            <w:pStyle w:val="TOC1"/>
            <w:rPr>
              <w:rFonts w:asciiTheme="minorHAnsi" w:eastAsiaTheme="minorEastAsia" w:hAnsiTheme="minorHAnsi"/>
              <w:szCs w:val="24"/>
            </w:rPr>
          </w:pPr>
          <w:hyperlink w:anchor="_Toc215993003" w:history="1">
            <w:r w:rsidRPr="00E177E0">
              <w:rPr>
                <w:rStyle w:val="Hyperlink"/>
              </w:rPr>
              <w:t>Testing Methods</w:t>
            </w:r>
            <w:r>
              <w:rPr>
                <w:webHidden/>
              </w:rPr>
              <w:tab/>
            </w:r>
            <w:r>
              <w:rPr>
                <w:webHidden/>
              </w:rPr>
              <w:fldChar w:fldCharType="begin"/>
            </w:r>
            <w:r>
              <w:rPr>
                <w:webHidden/>
              </w:rPr>
              <w:instrText xml:space="preserve"> PAGEREF _Toc215993003 \h </w:instrText>
            </w:r>
            <w:r>
              <w:rPr>
                <w:webHidden/>
              </w:rPr>
            </w:r>
            <w:r>
              <w:rPr>
                <w:webHidden/>
              </w:rPr>
              <w:fldChar w:fldCharType="separate"/>
            </w:r>
            <w:r>
              <w:rPr>
                <w:webHidden/>
              </w:rPr>
              <w:t>35</w:t>
            </w:r>
            <w:r>
              <w:rPr>
                <w:webHidden/>
              </w:rPr>
              <w:fldChar w:fldCharType="end"/>
            </w:r>
          </w:hyperlink>
        </w:p>
        <w:p w14:paraId="296BB083" w14:textId="2B3CED59" w:rsidR="00BB42EA" w:rsidRDefault="00BB42EA">
          <w:pPr>
            <w:pStyle w:val="TOC2"/>
            <w:rPr>
              <w:rFonts w:asciiTheme="minorHAnsi" w:eastAsiaTheme="minorEastAsia" w:hAnsiTheme="minorHAnsi"/>
              <w:i w:val="0"/>
              <w:iCs w:val="0"/>
              <w:sz w:val="24"/>
            </w:rPr>
          </w:pPr>
          <w:hyperlink w:anchor="_Toc215993004" w:history="1">
            <w:r w:rsidRPr="00E177E0">
              <w:rPr>
                <w:rStyle w:val="Hyperlink"/>
              </w:rPr>
              <w:t>Model Performance</w:t>
            </w:r>
            <w:r>
              <w:rPr>
                <w:webHidden/>
              </w:rPr>
              <w:tab/>
            </w:r>
            <w:r>
              <w:rPr>
                <w:webHidden/>
              </w:rPr>
              <w:fldChar w:fldCharType="begin"/>
            </w:r>
            <w:r>
              <w:rPr>
                <w:webHidden/>
              </w:rPr>
              <w:instrText xml:space="preserve"> PAGEREF _Toc215993004 \h </w:instrText>
            </w:r>
            <w:r>
              <w:rPr>
                <w:webHidden/>
              </w:rPr>
            </w:r>
            <w:r>
              <w:rPr>
                <w:webHidden/>
              </w:rPr>
              <w:fldChar w:fldCharType="separate"/>
            </w:r>
            <w:r>
              <w:rPr>
                <w:webHidden/>
              </w:rPr>
              <w:t>35</w:t>
            </w:r>
            <w:r>
              <w:rPr>
                <w:webHidden/>
              </w:rPr>
              <w:fldChar w:fldCharType="end"/>
            </w:r>
          </w:hyperlink>
        </w:p>
        <w:p w14:paraId="235F570D" w14:textId="143314F1" w:rsidR="00BB42EA" w:rsidRDefault="00BB42EA">
          <w:pPr>
            <w:pStyle w:val="TOC3"/>
            <w:rPr>
              <w:rFonts w:asciiTheme="minorHAnsi" w:eastAsiaTheme="minorEastAsia" w:hAnsiTheme="minorHAnsi"/>
              <w:noProof/>
              <w:sz w:val="24"/>
            </w:rPr>
          </w:pPr>
          <w:hyperlink w:anchor="_Toc215993005" w:history="1">
            <w:r w:rsidRPr="00E177E0">
              <w:rPr>
                <w:rStyle w:val="Hyperlink"/>
                <w:noProof/>
              </w:rPr>
              <w:t>DeepTRUTH</w:t>
            </w:r>
            <w:r>
              <w:rPr>
                <w:noProof/>
                <w:webHidden/>
              </w:rPr>
              <w:tab/>
            </w:r>
            <w:r>
              <w:rPr>
                <w:noProof/>
                <w:webHidden/>
              </w:rPr>
              <w:fldChar w:fldCharType="begin"/>
            </w:r>
            <w:r>
              <w:rPr>
                <w:noProof/>
                <w:webHidden/>
              </w:rPr>
              <w:instrText xml:space="preserve"> PAGEREF _Toc215993005 \h </w:instrText>
            </w:r>
            <w:r>
              <w:rPr>
                <w:noProof/>
                <w:webHidden/>
              </w:rPr>
            </w:r>
            <w:r>
              <w:rPr>
                <w:noProof/>
                <w:webHidden/>
              </w:rPr>
              <w:fldChar w:fldCharType="separate"/>
            </w:r>
            <w:r>
              <w:rPr>
                <w:noProof/>
                <w:webHidden/>
              </w:rPr>
              <w:t>36</w:t>
            </w:r>
            <w:r>
              <w:rPr>
                <w:noProof/>
                <w:webHidden/>
              </w:rPr>
              <w:fldChar w:fldCharType="end"/>
            </w:r>
          </w:hyperlink>
        </w:p>
        <w:p w14:paraId="1B9B4FD0" w14:textId="37724D71" w:rsidR="00BB42EA" w:rsidRDefault="00BB42EA">
          <w:pPr>
            <w:pStyle w:val="TOC3"/>
            <w:rPr>
              <w:rFonts w:asciiTheme="minorHAnsi" w:eastAsiaTheme="minorEastAsia" w:hAnsiTheme="minorHAnsi"/>
              <w:noProof/>
              <w:sz w:val="24"/>
            </w:rPr>
          </w:pPr>
          <w:hyperlink w:anchor="_Toc215993006" w:history="1">
            <w:r w:rsidRPr="00E177E0">
              <w:rPr>
                <w:rStyle w:val="Hyperlink"/>
                <w:noProof/>
              </w:rPr>
              <w:t>EfficientNet</w:t>
            </w:r>
            <w:r>
              <w:rPr>
                <w:noProof/>
                <w:webHidden/>
              </w:rPr>
              <w:tab/>
            </w:r>
            <w:r>
              <w:rPr>
                <w:noProof/>
                <w:webHidden/>
              </w:rPr>
              <w:fldChar w:fldCharType="begin"/>
            </w:r>
            <w:r>
              <w:rPr>
                <w:noProof/>
                <w:webHidden/>
              </w:rPr>
              <w:instrText xml:space="preserve"> PAGEREF _Toc215993006 \h </w:instrText>
            </w:r>
            <w:r>
              <w:rPr>
                <w:noProof/>
                <w:webHidden/>
              </w:rPr>
            </w:r>
            <w:r>
              <w:rPr>
                <w:noProof/>
                <w:webHidden/>
              </w:rPr>
              <w:fldChar w:fldCharType="separate"/>
            </w:r>
            <w:r>
              <w:rPr>
                <w:noProof/>
                <w:webHidden/>
              </w:rPr>
              <w:t>37</w:t>
            </w:r>
            <w:r>
              <w:rPr>
                <w:noProof/>
                <w:webHidden/>
              </w:rPr>
              <w:fldChar w:fldCharType="end"/>
            </w:r>
          </w:hyperlink>
        </w:p>
        <w:p w14:paraId="305199FB" w14:textId="3E28A66F" w:rsidR="00BB42EA" w:rsidRDefault="00BB42EA">
          <w:pPr>
            <w:pStyle w:val="TOC3"/>
            <w:rPr>
              <w:rFonts w:asciiTheme="minorHAnsi" w:eastAsiaTheme="minorEastAsia" w:hAnsiTheme="minorHAnsi"/>
              <w:noProof/>
              <w:sz w:val="24"/>
            </w:rPr>
          </w:pPr>
          <w:hyperlink w:anchor="_Toc215993007" w:history="1">
            <w:r w:rsidRPr="00E177E0">
              <w:rPr>
                <w:rStyle w:val="Hyperlink"/>
                <w:noProof/>
              </w:rPr>
              <w:t>Vision Transformer</w:t>
            </w:r>
            <w:r>
              <w:rPr>
                <w:noProof/>
                <w:webHidden/>
              </w:rPr>
              <w:tab/>
            </w:r>
            <w:r>
              <w:rPr>
                <w:noProof/>
                <w:webHidden/>
              </w:rPr>
              <w:fldChar w:fldCharType="begin"/>
            </w:r>
            <w:r>
              <w:rPr>
                <w:noProof/>
                <w:webHidden/>
              </w:rPr>
              <w:instrText xml:space="preserve"> PAGEREF _Toc215993007 \h </w:instrText>
            </w:r>
            <w:r>
              <w:rPr>
                <w:noProof/>
                <w:webHidden/>
              </w:rPr>
            </w:r>
            <w:r>
              <w:rPr>
                <w:noProof/>
                <w:webHidden/>
              </w:rPr>
              <w:fldChar w:fldCharType="separate"/>
            </w:r>
            <w:r>
              <w:rPr>
                <w:noProof/>
                <w:webHidden/>
              </w:rPr>
              <w:t>38</w:t>
            </w:r>
            <w:r>
              <w:rPr>
                <w:noProof/>
                <w:webHidden/>
              </w:rPr>
              <w:fldChar w:fldCharType="end"/>
            </w:r>
          </w:hyperlink>
        </w:p>
        <w:p w14:paraId="458D0D99" w14:textId="7E1CD0C6" w:rsidR="00BB42EA" w:rsidRDefault="00BB42EA">
          <w:pPr>
            <w:pStyle w:val="TOC3"/>
            <w:rPr>
              <w:rFonts w:asciiTheme="minorHAnsi" w:eastAsiaTheme="minorEastAsia" w:hAnsiTheme="minorHAnsi"/>
              <w:noProof/>
              <w:sz w:val="24"/>
            </w:rPr>
          </w:pPr>
          <w:hyperlink w:anchor="_Toc215993008" w:history="1">
            <w:r w:rsidRPr="00E177E0">
              <w:rPr>
                <w:rStyle w:val="Hyperlink"/>
                <w:noProof/>
              </w:rPr>
              <w:t>Performance Metrics</w:t>
            </w:r>
            <w:r>
              <w:rPr>
                <w:noProof/>
                <w:webHidden/>
              </w:rPr>
              <w:tab/>
            </w:r>
            <w:r>
              <w:rPr>
                <w:noProof/>
                <w:webHidden/>
              </w:rPr>
              <w:fldChar w:fldCharType="begin"/>
            </w:r>
            <w:r>
              <w:rPr>
                <w:noProof/>
                <w:webHidden/>
              </w:rPr>
              <w:instrText xml:space="preserve"> PAGEREF _Toc215993008 \h </w:instrText>
            </w:r>
            <w:r>
              <w:rPr>
                <w:noProof/>
                <w:webHidden/>
              </w:rPr>
            </w:r>
            <w:r>
              <w:rPr>
                <w:noProof/>
                <w:webHidden/>
              </w:rPr>
              <w:fldChar w:fldCharType="separate"/>
            </w:r>
            <w:r>
              <w:rPr>
                <w:noProof/>
                <w:webHidden/>
              </w:rPr>
              <w:t>38</w:t>
            </w:r>
            <w:r>
              <w:rPr>
                <w:noProof/>
                <w:webHidden/>
              </w:rPr>
              <w:fldChar w:fldCharType="end"/>
            </w:r>
          </w:hyperlink>
        </w:p>
        <w:p w14:paraId="4F4F7123" w14:textId="4835C283" w:rsidR="00BB42EA" w:rsidRDefault="00BB42EA">
          <w:pPr>
            <w:pStyle w:val="TOC2"/>
            <w:rPr>
              <w:rFonts w:asciiTheme="minorHAnsi" w:eastAsiaTheme="minorEastAsia" w:hAnsiTheme="minorHAnsi"/>
              <w:i w:val="0"/>
              <w:iCs w:val="0"/>
              <w:sz w:val="24"/>
            </w:rPr>
          </w:pPr>
          <w:hyperlink w:anchor="_Toc215993009" w:history="1">
            <w:r w:rsidRPr="00E177E0">
              <w:rPr>
                <w:rStyle w:val="Hyperlink"/>
              </w:rPr>
              <w:t>Efficiency</w:t>
            </w:r>
            <w:r>
              <w:rPr>
                <w:webHidden/>
              </w:rPr>
              <w:tab/>
            </w:r>
            <w:r>
              <w:rPr>
                <w:webHidden/>
              </w:rPr>
              <w:fldChar w:fldCharType="begin"/>
            </w:r>
            <w:r>
              <w:rPr>
                <w:webHidden/>
              </w:rPr>
              <w:instrText xml:space="preserve"> PAGEREF _Toc215993009 \h </w:instrText>
            </w:r>
            <w:r>
              <w:rPr>
                <w:webHidden/>
              </w:rPr>
            </w:r>
            <w:r>
              <w:rPr>
                <w:webHidden/>
              </w:rPr>
              <w:fldChar w:fldCharType="separate"/>
            </w:r>
            <w:r>
              <w:rPr>
                <w:webHidden/>
              </w:rPr>
              <w:t>39</w:t>
            </w:r>
            <w:r>
              <w:rPr>
                <w:webHidden/>
              </w:rPr>
              <w:fldChar w:fldCharType="end"/>
            </w:r>
          </w:hyperlink>
        </w:p>
        <w:p w14:paraId="35B41B4A" w14:textId="6B614EB0" w:rsidR="00BB42EA" w:rsidRDefault="00BB42EA">
          <w:pPr>
            <w:pStyle w:val="TOC3"/>
            <w:rPr>
              <w:rFonts w:asciiTheme="minorHAnsi" w:eastAsiaTheme="minorEastAsia" w:hAnsiTheme="minorHAnsi"/>
              <w:noProof/>
              <w:sz w:val="24"/>
            </w:rPr>
          </w:pPr>
          <w:hyperlink w:anchor="_Toc215993010" w:history="1">
            <w:r w:rsidRPr="00E177E0">
              <w:rPr>
                <w:rStyle w:val="Hyperlink"/>
                <w:noProof/>
              </w:rPr>
              <w:t>Algorithm Process time</w:t>
            </w:r>
            <w:r>
              <w:rPr>
                <w:noProof/>
                <w:webHidden/>
              </w:rPr>
              <w:tab/>
            </w:r>
            <w:r>
              <w:rPr>
                <w:noProof/>
                <w:webHidden/>
              </w:rPr>
              <w:fldChar w:fldCharType="begin"/>
            </w:r>
            <w:r>
              <w:rPr>
                <w:noProof/>
                <w:webHidden/>
              </w:rPr>
              <w:instrText xml:space="preserve"> PAGEREF _Toc215993010 \h </w:instrText>
            </w:r>
            <w:r>
              <w:rPr>
                <w:noProof/>
                <w:webHidden/>
              </w:rPr>
            </w:r>
            <w:r>
              <w:rPr>
                <w:noProof/>
                <w:webHidden/>
              </w:rPr>
              <w:fldChar w:fldCharType="separate"/>
            </w:r>
            <w:r>
              <w:rPr>
                <w:noProof/>
                <w:webHidden/>
              </w:rPr>
              <w:t>39</w:t>
            </w:r>
            <w:r>
              <w:rPr>
                <w:noProof/>
                <w:webHidden/>
              </w:rPr>
              <w:fldChar w:fldCharType="end"/>
            </w:r>
          </w:hyperlink>
        </w:p>
        <w:p w14:paraId="5987BBF9" w14:textId="257A58D5" w:rsidR="00BB42EA" w:rsidRDefault="00BB42EA">
          <w:pPr>
            <w:pStyle w:val="TOC3"/>
            <w:rPr>
              <w:rFonts w:asciiTheme="minorHAnsi" w:eastAsiaTheme="minorEastAsia" w:hAnsiTheme="minorHAnsi"/>
              <w:noProof/>
              <w:sz w:val="24"/>
            </w:rPr>
          </w:pPr>
          <w:hyperlink w:anchor="_Toc215993011" w:history="1">
            <w:r w:rsidRPr="00E177E0">
              <w:rPr>
                <w:rStyle w:val="Hyperlink"/>
                <w:noProof/>
              </w:rPr>
              <w:t>Website boot time</w:t>
            </w:r>
            <w:r>
              <w:rPr>
                <w:noProof/>
                <w:webHidden/>
              </w:rPr>
              <w:tab/>
            </w:r>
            <w:r>
              <w:rPr>
                <w:noProof/>
                <w:webHidden/>
              </w:rPr>
              <w:fldChar w:fldCharType="begin"/>
            </w:r>
            <w:r>
              <w:rPr>
                <w:noProof/>
                <w:webHidden/>
              </w:rPr>
              <w:instrText xml:space="preserve"> PAGEREF _Toc215993011 \h </w:instrText>
            </w:r>
            <w:r>
              <w:rPr>
                <w:noProof/>
                <w:webHidden/>
              </w:rPr>
            </w:r>
            <w:r>
              <w:rPr>
                <w:noProof/>
                <w:webHidden/>
              </w:rPr>
              <w:fldChar w:fldCharType="separate"/>
            </w:r>
            <w:r>
              <w:rPr>
                <w:noProof/>
                <w:webHidden/>
              </w:rPr>
              <w:t>41</w:t>
            </w:r>
            <w:r>
              <w:rPr>
                <w:noProof/>
                <w:webHidden/>
              </w:rPr>
              <w:fldChar w:fldCharType="end"/>
            </w:r>
          </w:hyperlink>
        </w:p>
        <w:p w14:paraId="47433458" w14:textId="076181BC" w:rsidR="00BB42EA" w:rsidRDefault="00BB42EA">
          <w:pPr>
            <w:pStyle w:val="TOC3"/>
            <w:rPr>
              <w:rFonts w:asciiTheme="minorHAnsi" w:eastAsiaTheme="minorEastAsia" w:hAnsiTheme="minorHAnsi"/>
              <w:noProof/>
              <w:sz w:val="24"/>
            </w:rPr>
          </w:pPr>
          <w:hyperlink w:anchor="_Toc215993012" w:history="1">
            <w:r w:rsidRPr="00E177E0">
              <w:rPr>
                <w:rStyle w:val="Hyperlink"/>
                <w:noProof/>
              </w:rPr>
              <w:t>Resource Usage</w:t>
            </w:r>
            <w:r>
              <w:rPr>
                <w:noProof/>
                <w:webHidden/>
              </w:rPr>
              <w:tab/>
            </w:r>
            <w:r>
              <w:rPr>
                <w:noProof/>
                <w:webHidden/>
              </w:rPr>
              <w:fldChar w:fldCharType="begin"/>
            </w:r>
            <w:r>
              <w:rPr>
                <w:noProof/>
                <w:webHidden/>
              </w:rPr>
              <w:instrText xml:space="preserve"> PAGEREF _Toc215993012 \h </w:instrText>
            </w:r>
            <w:r>
              <w:rPr>
                <w:noProof/>
                <w:webHidden/>
              </w:rPr>
            </w:r>
            <w:r>
              <w:rPr>
                <w:noProof/>
                <w:webHidden/>
              </w:rPr>
              <w:fldChar w:fldCharType="separate"/>
            </w:r>
            <w:r>
              <w:rPr>
                <w:noProof/>
                <w:webHidden/>
              </w:rPr>
              <w:t>41</w:t>
            </w:r>
            <w:r>
              <w:rPr>
                <w:noProof/>
                <w:webHidden/>
              </w:rPr>
              <w:fldChar w:fldCharType="end"/>
            </w:r>
          </w:hyperlink>
        </w:p>
        <w:p w14:paraId="783BFB97" w14:textId="12501970" w:rsidR="00BB42EA" w:rsidRDefault="00BB42EA">
          <w:pPr>
            <w:pStyle w:val="TOC3"/>
            <w:rPr>
              <w:rFonts w:asciiTheme="minorHAnsi" w:eastAsiaTheme="minorEastAsia" w:hAnsiTheme="minorHAnsi"/>
              <w:noProof/>
              <w:sz w:val="24"/>
            </w:rPr>
          </w:pPr>
          <w:hyperlink w:anchor="_Toc215993013" w:history="1">
            <w:r w:rsidRPr="00E177E0">
              <w:rPr>
                <w:rStyle w:val="Hyperlink"/>
                <w:noProof/>
              </w:rPr>
              <w:t>Dataset Generalizability</w:t>
            </w:r>
            <w:r>
              <w:rPr>
                <w:noProof/>
                <w:webHidden/>
              </w:rPr>
              <w:tab/>
            </w:r>
            <w:r>
              <w:rPr>
                <w:noProof/>
                <w:webHidden/>
              </w:rPr>
              <w:fldChar w:fldCharType="begin"/>
            </w:r>
            <w:r>
              <w:rPr>
                <w:noProof/>
                <w:webHidden/>
              </w:rPr>
              <w:instrText xml:space="preserve"> PAGEREF _Toc215993013 \h </w:instrText>
            </w:r>
            <w:r>
              <w:rPr>
                <w:noProof/>
                <w:webHidden/>
              </w:rPr>
            </w:r>
            <w:r>
              <w:rPr>
                <w:noProof/>
                <w:webHidden/>
              </w:rPr>
              <w:fldChar w:fldCharType="separate"/>
            </w:r>
            <w:r>
              <w:rPr>
                <w:noProof/>
                <w:webHidden/>
              </w:rPr>
              <w:t>41</w:t>
            </w:r>
            <w:r>
              <w:rPr>
                <w:noProof/>
                <w:webHidden/>
              </w:rPr>
              <w:fldChar w:fldCharType="end"/>
            </w:r>
          </w:hyperlink>
        </w:p>
        <w:p w14:paraId="302FD814" w14:textId="02C2C4D1" w:rsidR="00BB42EA" w:rsidRDefault="00BB42EA">
          <w:pPr>
            <w:pStyle w:val="TOC2"/>
            <w:rPr>
              <w:rFonts w:asciiTheme="minorHAnsi" w:eastAsiaTheme="minorEastAsia" w:hAnsiTheme="minorHAnsi"/>
              <w:i w:val="0"/>
              <w:iCs w:val="0"/>
              <w:sz w:val="24"/>
            </w:rPr>
          </w:pPr>
          <w:hyperlink w:anchor="_Toc215993014" w:history="1">
            <w:r w:rsidRPr="00E177E0">
              <w:rPr>
                <w:rStyle w:val="Hyperlink"/>
              </w:rPr>
              <w:t>Code Maintainability</w:t>
            </w:r>
            <w:r>
              <w:rPr>
                <w:webHidden/>
              </w:rPr>
              <w:tab/>
            </w:r>
            <w:r>
              <w:rPr>
                <w:webHidden/>
              </w:rPr>
              <w:fldChar w:fldCharType="begin"/>
            </w:r>
            <w:r>
              <w:rPr>
                <w:webHidden/>
              </w:rPr>
              <w:instrText xml:space="preserve"> PAGEREF _Toc215993014 \h </w:instrText>
            </w:r>
            <w:r>
              <w:rPr>
                <w:webHidden/>
              </w:rPr>
            </w:r>
            <w:r>
              <w:rPr>
                <w:webHidden/>
              </w:rPr>
              <w:fldChar w:fldCharType="separate"/>
            </w:r>
            <w:r>
              <w:rPr>
                <w:webHidden/>
              </w:rPr>
              <w:t>41</w:t>
            </w:r>
            <w:r>
              <w:rPr>
                <w:webHidden/>
              </w:rPr>
              <w:fldChar w:fldCharType="end"/>
            </w:r>
          </w:hyperlink>
        </w:p>
        <w:p w14:paraId="3681336F" w14:textId="3560CB9E" w:rsidR="00BB42EA" w:rsidRDefault="00BB42EA">
          <w:pPr>
            <w:pStyle w:val="TOC3"/>
            <w:rPr>
              <w:rFonts w:asciiTheme="minorHAnsi" w:eastAsiaTheme="minorEastAsia" w:hAnsiTheme="minorHAnsi"/>
              <w:noProof/>
              <w:sz w:val="24"/>
            </w:rPr>
          </w:pPr>
          <w:hyperlink w:anchor="_Toc215993015" w:history="1">
            <w:r w:rsidRPr="00E177E0">
              <w:rPr>
                <w:rStyle w:val="Hyperlink"/>
                <w:noProof/>
              </w:rPr>
              <w:t>ISIP Guideline Compliance &amp; Documentation</w:t>
            </w:r>
            <w:r>
              <w:rPr>
                <w:noProof/>
                <w:webHidden/>
              </w:rPr>
              <w:tab/>
            </w:r>
            <w:r>
              <w:rPr>
                <w:noProof/>
                <w:webHidden/>
              </w:rPr>
              <w:fldChar w:fldCharType="begin"/>
            </w:r>
            <w:r>
              <w:rPr>
                <w:noProof/>
                <w:webHidden/>
              </w:rPr>
              <w:instrText xml:space="preserve"> PAGEREF _Toc215993015 \h </w:instrText>
            </w:r>
            <w:r>
              <w:rPr>
                <w:noProof/>
                <w:webHidden/>
              </w:rPr>
            </w:r>
            <w:r>
              <w:rPr>
                <w:noProof/>
                <w:webHidden/>
              </w:rPr>
              <w:fldChar w:fldCharType="separate"/>
            </w:r>
            <w:r>
              <w:rPr>
                <w:noProof/>
                <w:webHidden/>
              </w:rPr>
              <w:t>41</w:t>
            </w:r>
            <w:r>
              <w:rPr>
                <w:noProof/>
                <w:webHidden/>
              </w:rPr>
              <w:fldChar w:fldCharType="end"/>
            </w:r>
          </w:hyperlink>
        </w:p>
        <w:p w14:paraId="159EFDB2" w14:textId="369C4F5C" w:rsidR="00BB42EA" w:rsidRDefault="00BB42EA">
          <w:pPr>
            <w:pStyle w:val="TOC2"/>
            <w:rPr>
              <w:rFonts w:asciiTheme="minorHAnsi" w:eastAsiaTheme="minorEastAsia" w:hAnsiTheme="minorHAnsi"/>
              <w:i w:val="0"/>
              <w:iCs w:val="0"/>
              <w:sz w:val="24"/>
            </w:rPr>
          </w:pPr>
          <w:hyperlink w:anchor="_Toc215993016" w:history="1">
            <w:r w:rsidRPr="00E177E0">
              <w:rPr>
                <w:rStyle w:val="Hyperlink"/>
              </w:rPr>
              <w:t>Usability</w:t>
            </w:r>
            <w:r>
              <w:rPr>
                <w:webHidden/>
              </w:rPr>
              <w:tab/>
            </w:r>
            <w:r>
              <w:rPr>
                <w:webHidden/>
              </w:rPr>
              <w:fldChar w:fldCharType="begin"/>
            </w:r>
            <w:r>
              <w:rPr>
                <w:webHidden/>
              </w:rPr>
              <w:instrText xml:space="preserve"> PAGEREF _Toc215993016 \h </w:instrText>
            </w:r>
            <w:r>
              <w:rPr>
                <w:webHidden/>
              </w:rPr>
            </w:r>
            <w:r>
              <w:rPr>
                <w:webHidden/>
              </w:rPr>
              <w:fldChar w:fldCharType="separate"/>
            </w:r>
            <w:r>
              <w:rPr>
                <w:webHidden/>
              </w:rPr>
              <w:t>42</w:t>
            </w:r>
            <w:r>
              <w:rPr>
                <w:webHidden/>
              </w:rPr>
              <w:fldChar w:fldCharType="end"/>
            </w:r>
          </w:hyperlink>
        </w:p>
        <w:p w14:paraId="0F775D60" w14:textId="1E9BCA2E" w:rsidR="00BB42EA" w:rsidRDefault="00BB42EA">
          <w:pPr>
            <w:pStyle w:val="TOC3"/>
            <w:rPr>
              <w:rFonts w:asciiTheme="minorHAnsi" w:eastAsiaTheme="minorEastAsia" w:hAnsiTheme="minorHAnsi"/>
              <w:noProof/>
              <w:sz w:val="24"/>
            </w:rPr>
          </w:pPr>
          <w:hyperlink w:anchor="_Toc215993017" w:history="1">
            <w:r w:rsidRPr="00E177E0">
              <w:rPr>
                <w:rStyle w:val="Hyperlink"/>
                <w:noProof/>
              </w:rPr>
              <w:t>Interpretability</w:t>
            </w:r>
            <w:r>
              <w:rPr>
                <w:noProof/>
                <w:webHidden/>
              </w:rPr>
              <w:tab/>
            </w:r>
            <w:r>
              <w:rPr>
                <w:noProof/>
                <w:webHidden/>
              </w:rPr>
              <w:fldChar w:fldCharType="begin"/>
            </w:r>
            <w:r>
              <w:rPr>
                <w:noProof/>
                <w:webHidden/>
              </w:rPr>
              <w:instrText xml:space="preserve"> PAGEREF _Toc215993017 \h </w:instrText>
            </w:r>
            <w:r>
              <w:rPr>
                <w:noProof/>
                <w:webHidden/>
              </w:rPr>
            </w:r>
            <w:r>
              <w:rPr>
                <w:noProof/>
                <w:webHidden/>
              </w:rPr>
              <w:fldChar w:fldCharType="separate"/>
            </w:r>
            <w:r>
              <w:rPr>
                <w:noProof/>
                <w:webHidden/>
              </w:rPr>
              <w:t>42</w:t>
            </w:r>
            <w:r>
              <w:rPr>
                <w:noProof/>
                <w:webHidden/>
              </w:rPr>
              <w:fldChar w:fldCharType="end"/>
            </w:r>
          </w:hyperlink>
        </w:p>
        <w:p w14:paraId="7145D8D4" w14:textId="1E9A1991" w:rsidR="00BB42EA" w:rsidRDefault="00BB42EA">
          <w:pPr>
            <w:pStyle w:val="TOC3"/>
            <w:rPr>
              <w:rFonts w:asciiTheme="minorHAnsi" w:eastAsiaTheme="minorEastAsia" w:hAnsiTheme="minorHAnsi"/>
              <w:noProof/>
              <w:sz w:val="24"/>
            </w:rPr>
          </w:pPr>
          <w:hyperlink w:anchor="_Toc215993018" w:history="1">
            <w:r w:rsidRPr="00E177E0">
              <w:rPr>
                <w:rStyle w:val="Hyperlink"/>
                <w:noProof/>
              </w:rPr>
              <w:t>Accessibility</w:t>
            </w:r>
            <w:r>
              <w:rPr>
                <w:noProof/>
                <w:webHidden/>
              </w:rPr>
              <w:tab/>
            </w:r>
            <w:r>
              <w:rPr>
                <w:noProof/>
                <w:webHidden/>
              </w:rPr>
              <w:fldChar w:fldCharType="begin"/>
            </w:r>
            <w:r>
              <w:rPr>
                <w:noProof/>
                <w:webHidden/>
              </w:rPr>
              <w:instrText xml:space="preserve"> PAGEREF _Toc215993018 \h </w:instrText>
            </w:r>
            <w:r>
              <w:rPr>
                <w:noProof/>
                <w:webHidden/>
              </w:rPr>
            </w:r>
            <w:r>
              <w:rPr>
                <w:noProof/>
                <w:webHidden/>
              </w:rPr>
              <w:fldChar w:fldCharType="separate"/>
            </w:r>
            <w:r>
              <w:rPr>
                <w:noProof/>
                <w:webHidden/>
              </w:rPr>
              <w:t>42</w:t>
            </w:r>
            <w:r>
              <w:rPr>
                <w:noProof/>
                <w:webHidden/>
              </w:rPr>
              <w:fldChar w:fldCharType="end"/>
            </w:r>
          </w:hyperlink>
        </w:p>
        <w:p w14:paraId="1F9C3C9F" w14:textId="05F959BB" w:rsidR="00BB42EA" w:rsidRDefault="00BB42EA">
          <w:pPr>
            <w:pStyle w:val="TOC3"/>
            <w:rPr>
              <w:rFonts w:asciiTheme="minorHAnsi" w:eastAsiaTheme="minorEastAsia" w:hAnsiTheme="minorHAnsi"/>
              <w:noProof/>
              <w:sz w:val="24"/>
            </w:rPr>
          </w:pPr>
          <w:hyperlink w:anchor="_Toc215993019" w:history="1">
            <w:r w:rsidRPr="00E177E0">
              <w:rPr>
                <w:rStyle w:val="Hyperlink"/>
                <w:noProof/>
              </w:rPr>
              <w:t>User interface</w:t>
            </w:r>
            <w:r>
              <w:rPr>
                <w:noProof/>
                <w:webHidden/>
              </w:rPr>
              <w:tab/>
            </w:r>
            <w:r>
              <w:rPr>
                <w:noProof/>
                <w:webHidden/>
              </w:rPr>
              <w:fldChar w:fldCharType="begin"/>
            </w:r>
            <w:r>
              <w:rPr>
                <w:noProof/>
                <w:webHidden/>
              </w:rPr>
              <w:instrText xml:space="preserve"> PAGEREF _Toc215993019 \h </w:instrText>
            </w:r>
            <w:r>
              <w:rPr>
                <w:noProof/>
                <w:webHidden/>
              </w:rPr>
            </w:r>
            <w:r>
              <w:rPr>
                <w:noProof/>
                <w:webHidden/>
              </w:rPr>
              <w:fldChar w:fldCharType="separate"/>
            </w:r>
            <w:r>
              <w:rPr>
                <w:noProof/>
                <w:webHidden/>
              </w:rPr>
              <w:t>42</w:t>
            </w:r>
            <w:r>
              <w:rPr>
                <w:noProof/>
                <w:webHidden/>
              </w:rPr>
              <w:fldChar w:fldCharType="end"/>
            </w:r>
          </w:hyperlink>
        </w:p>
        <w:p w14:paraId="47CE6020" w14:textId="334F7E84" w:rsidR="00BB42EA" w:rsidRDefault="00BB42EA">
          <w:pPr>
            <w:pStyle w:val="TOC2"/>
            <w:rPr>
              <w:rFonts w:asciiTheme="minorHAnsi" w:eastAsiaTheme="minorEastAsia" w:hAnsiTheme="minorHAnsi"/>
              <w:i w:val="0"/>
              <w:iCs w:val="0"/>
              <w:sz w:val="24"/>
            </w:rPr>
          </w:pPr>
          <w:hyperlink w:anchor="_Toc215993020" w:history="1">
            <w:r w:rsidRPr="00E177E0">
              <w:rPr>
                <w:rStyle w:val="Hyperlink"/>
              </w:rPr>
              <w:t>Ethics and security</w:t>
            </w:r>
            <w:r>
              <w:rPr>
                <w:webHidden/>
              </w:rPr>
              <w:tab/>
            </w:r>
            <w:r>
              <w:rPr>
                <w:webHidden/>
              </w:rPr>
              <w:fldChar w:fldCharType="begin"/>
            </w:r>
            <w:r>
              <w:rPr>
                <w:webHidden/>
              </w:rPr>
              <w:instrText xml:space="preserve"> PAGEREF _Toc215993020 \h </w:instrText>
            </w:r>
            <w:r>
              <w:rPr>
                <w:webHidden/>
              </w:rPr>
            </w:r>
            <w:r>
              <w:rPr>
                <w:webHidden/>
              </w:rPr>
              <w:fldChar w:fldCharType="separate"/>
            </w:r>
            <w:r>
              <w:rPr>
                <w:webHidden/>
              </w:rPr>
              <w:t>42</w:t>
            </w:r>
            <w:r>
              <w:rPr>
                <w:webHidden/>
              </w:rPr>
              <w:fldChar w:fldCharType="end"/>
            </w:r>
          </w:hyperlink>
        </w:p>
        <w:p w14:paraId="534A8696" w14:textId="46F763F7" w:rsidR="00BB42EA" w:rsidRDefault="00BB42EA">
          <w:pPr>
            <w:pStyle w:val="TOC3"/>
            <w:rPr>
              <w:rFonts w:asciiTheme="minorHAnsi" w:eastAsiaTheme="minorEastAsia" w:hAnsiTheme="minorHAnsi"/>
              <w:noProof/>
              <w:sz w:val="24"/>
            </w:rPr>
          </w:pPr>
          <w:hyperlink w:anchor="_Toc215993021" w:history="1">
            <w:r w:rsidRPr="00E177E0">
              <w:rPr>
                <w:rStyle w:val="Hyperlink"/>
                <w:noProof/>
              </w:rPr>
              <w:t>Algorithm Transparency</w:t>
            </w:r>
            <w:r>
              <w:rPr>
                <w:noProof/>
                <w:webHidden/>
              </w:rPr>
              <w:tab/>
            </w:r>
            <w:r>
              <w:rPr>
                <w:noProof/>
                <w:webHidden/>
              </w:rPr>
              <w:fldChar w:fldCharType="begin"/>
            </w:r>
            <w:r>
              <w:rPr>
                <w:noProof/>
                <w:webHidden/>
              </w:rPr>
              <w:instrText xml:space="preserve"> PAGEREF _Toc215993021 \h </w:instrText>
            </w:r>
            <w:r>
              <w:rPr>
                <w:noProof/>
                <w:webHidden/>
              </w:rPr>
            </w:r>
            <w:r>
              <w:rPr>
                <w:noProof/>
                <w:webHidden/>
              </w:rPr>
              <w:fldChar w:fldCharType="separate"/>
            </w:r>
            <w:r>
              <w:rPr>
                <w:noProof/>
                <w:webHidden/>
              </w:rPr>
              <w:t>42</w:t>
            </w:r>
            <w:r>
              <w:rPr>
                <w:noProof/>
                <w:webHidden/>
              </w:rPr>
              <w:fldChar w:fldCharType="end"/>
            </w:r>
          </w:hyperlink>
        </w:p>
        <w:p w14:paraId="6D1A15F6" w14:textId="1BA11F61" w:rsidR="00BB42EA" w:rsidRDefault="00BB42EA">
          <w:pPr>
            <w:pStyle w:val="TOC3"/>
            <w:rPr>
              <w:rFonts w:asciiTheme="minorHAnsi" w:eastAsiaTheme="minorEastAsia" w:hAnsiTheme="minorHAnsi"/>
              <w:noProof/>
              <w:sz w:val="24"/>
            </w:rPr>
          </w:pPr>
          <w:hyperlink w:anchor="_Toc215993022" w:history="1">
            <w:r w:rsidRPr="00E177E0">
              <w:rPr>
                <w:rStyle w:val="Hyperlink"/>
                <w:noProof/>
              </w:rPr>
              <w:t>Website Security</w:t>
            </w:r>
            <w:r>
              <w:rPr>
                <w:noProof/>
                <w:webHidden/>
              </w:rPr>
              <w:tab/>
            </w:r>
            <w:r>
              <w:rPr>
                <w:noProof/>
                <w:webHidden/>
              </w:rPr>
              <w:fldChar w:fldCharType="begin"/>
            </w:r>
            <w:r>
              <w:rPr>
                <w:noProof/>
                <w:webHidden/>
              </w:rPr>
              <w:instrText xml:space="preserve"> PAGEREF _Toc215993022 \h </w:instrText>
            </w:r>
            <w:r>
              <w:rPr>
                <w:noProof/>
                <w:webHidden/>
              </w:rPr>
            </w:r>
            <w:r>
              <w:rPr>
                <w:noProof/>
                <w:webHidden/>
              </w:rPr>
              <w:fldChar w:fldCharType="separate"/>
            </w:r>
            <w:r>
              <w:rPr>
                <w:noProof/>
                <w:webHidden/>
              </w:rPr>
              <w:t>43</w:t>
            </w:r>
            <w:r>
              <w:rPr>
                <w:noProof/>
                <w:webHidden/>
              </w:rPr>
              <w:fldChar w:fldCharType="end"/>
            </w:r>
          </w:hyperlink>
        </w:p>
        <w:p w14:paraId="1CC966AB" w14:textId="466A74DE" w:rsidR="00BB42EA" w:rsidRDefault="00BB42EA" w:rsidP="00BB42EA">
          <w:pPr>
            <w:pStyle w:val="TOC1"/>
            <w:rPr>
              <w:rFonts w:asciiTheme="minorHAnsi" w:eastAsiaTheme="minorEastAsia" w:hAnsiTheme="minorHAnsi"/>
              <w:szCs w:val="24"/>
            </w:rPr>
          </w:pPr>
          <w:hyperlink w:anchor="_Toc215993023" w:history="1">
            <w:r w:rsidRPr="00E177E0">
              <w:rPr>
                <w:rStyle w:val="Hyperlink"/>
              </w:rPr>
              <w:t>Preliminary Results</w:t>
            </w:r>
            <w:r>
              <w:rPr>
                <w:webHidden/>
              </w:rPr>
              <w:tab/>
            </w:r>
            <w:r>
              <w:rPr>
                <w:webHidden/>
              </w:rPr>
              <w:fldChar w:fldCharType="begin"/>
            </w:r>
            <w:r>
              <w:rPr>
                <w:webHidden/>
              </w:rPr>
              <w:instrText xml:space="preserve"> PAGEREF _Toc215993023 \h </w:instrText>
            </w:r>
            <w:r>
              <w:rPr>
                <w:webHidden/>
              </w:rPr>
            </w:r>
            <w:r>
              <w:rPr>
                <w:webHidden/>
              </w:rPr>
              <w:fldChar w:fldCharType="separate"/>
            </w:r>
            <w:r>
              <w:rPr>
                <w:webHidden/>
              </w:rPr>
              <w:t>43</w:t>
            </w:r>
            <w:r>
              <w:rPr>
                <w:webHidden/>
              </w:rPr>
              <w:fldChar w:fldCharType="end"/>
            </w:r>
          </w:hyperlink>
        </w:p>
        <w:p w14:paraId="757481F7" w14:textId="3F4E7570" w:rsidR="00BB42EA" w:rsidRDefault="00BB42EA">
          <w:pPr>
            <w:pStyle w:val="TOC2"/>
            <w:rPr>
              <w:rFonts w:asciiTheme="minorHAnsi" w:eastAsiaTheme="minorEastAsia" w:hAnsiTheme="minorHAnsi"/>
              <w:i w:val="0"/>
              <w:iCs w:val="0"/>
              <w:sz w:val="24"/>
            </w:rPr>
          </w:pPr>
          <w:hyperlink w:anchor="_Toc215993024" w:history="1">
            <w:r w:rsidRPr="00E177E0">
              <w:rPr>
                <w:rStyle w:val="Hyperlink"/>
              </w:rPr>
              <w:t>Model Performance</w:t>
            </w:r>
            <w:r>
              <w:rPr>
                <w:webHidden/>
              </w:rPr>
              <w:tab/>
            </w:r>
            <w:r>
              <w:rPr>
                <w:webHidden/>
              </w:rPr>
              <w:fldChar w:fldCharType="begin"/>
            </w:r>
            <w:r>
              <w:rPr>
                <w:webHidden/>
              </w:rPr>
              <w:instrText xml:space="preserve"> PAGEREF _Toc215993024 \h </w:instrText>
            </w:r>
            <w:r>
              <w:rPr>
                <w:webHidden/>
              </w:rPr>
            </w:r>
            <w:r>
              <w:rPr>
                <w:webHidden/>
              </w:rPr>
              <w:fldChar w:fldCharType="separate"/>
            </w:r>
            <w:r>
              <w:rPr>
                <w:webHidden/>
              </w:rPr>
              <w:t>43</w:t>
            </w:r>
            <w:r>
              <w:rPr>
                <w:webHidden/>
              </w:rPr>
              <w:fldChar w:fldCharType="end"/>
            </w:r>
          </w:hyperlink>
        </w:p>
        <w:p w14:paraId="11AAC463" w14:textId="466D4968" w:rsidR="00BB42EA" w:rsidRDefault="00BB42EA">
          <w:pPr>
            <w:pStyle w:val="TOC3"/>
            <w:rPr>
              <w:rFonts w:asciiTheme="minorHAnsi" w:eastAsiaTheme="minorEastAsia" w:hAnsiTheme="minorHAnsi"/>
              <w:noProof/>
              <w:sz w:val="24"/>
            </w:rPr>
          </w:pPr>
          <w:hyperlink w:anchor="_Toc215993025" w:history="1">
            <w:r w:rsidRPr="00E177E0">
              <w:rPr>
                <w:rStyle w:val="Hyperlink"/>
                <w:noProof/>
              </w:rPr>
              <w:t>Accuracy</w:t>
            </w:r>
            <w:r>
              <w:rPr>
                <w:noProof/>
                <w:webHidden/>
              </w:rPr>
              <w:tab/>
            </w:r>
            <w:r>
              <w:rPr>
                <w:noProof/>
                <w:webHidden/>
              </w:rPr>
              <w:fldChar w:fldCharType="begin"/>
            </w:r>
            <w:r>
              <w:rPr>
                <w:noProof/>
                <w:webHidden/>
              </w:rPr>
              <w:instrText xml:space="preserve"> PAGEREF _Toc215993025 \h </w:instrText>
            </w:r>
            <w:r>
              <w:rPr>
                <w:noProof/>
                <w:webHidden/>
              </w:rPr>
            </w:r>
            <w:r>
              <w:rPr>
                <w:noProof/>
                <w:webHidden/>
              </w:rPr>
              <w:fldChar w:fldCharType="separate"/>
            </w:r>
            <w:r>
              <w:rPr>
                <w:noProof/>
                <w:webHidden/>
              </w:rPr>
              <w:t>43</w:t>
            </w:r>
            <w:r>
              <w:rPr>
                <w:noProof/>
                <w:webHidden/>
              </w:rPr>
              <w:fldChar w:fldCharType="end"/>
            </w:r>
          </w:hyperlink>
        </w:p>
        <w:p w14:paraId="5F3CD3EB" w14:textId="1D029C51" w:rsidR="00BB42EA" w:rsidRDefault="00BB42EA">
          <w:pPr>
            <w:pStyle w:val="TOC3"/>
            <w:rPr>
              <w:rFonts w:asciiTheme="minorHAnsi" w:eastAsiaTheme="minorEastAsia" w:hAnsiTheme="minorHAnsi"/>
              <w:noProof/>
              <w:sz w:val="24"/>
            </w:rPr>
          </w:pPr>
          <w:hyperlink w:anchor="_Toc215993026" w:history="1">
            <w:r w:rsidRPr="00E177E0">
              <w:rPr>
                <w:rStyle w:val="Hyperlink"/>
                <w:noProof/>
              </w:rPr>
              <w:t>Precision</w:t>
            </w:r>
            <w:r>
              <w:rPr>
                <w:noProof/>
                <w:webHidden/>
              </w:rPr>
              <w:tab/>
            </w:r>
            <w:r>
              <w:rPr>
                <w:noProof/>
                <w:webHidden/>
              </w:rPr>
              <w:fldChar w:fldCharType="begin"/>
            </w:r>
            <w:r>
              <w:rPr>
                <w:noProof/>
                <w:webHidden/>
              </w:rPr>
              <w:instrText xml:space="preserve"> PAGEREF _Toc215993026 \h </w:instrText>
            </w:r>
            <w:r>
              <w:rPr>
                <w:noProof/>
                <w:webHidden/>
              </w:rPr>
            </w:r>
            <w:r>
              <w:rPr>
                <w:noProof/>
                <w:webHidden/>
              </w:rPr>
              <w:fldChar w:fldCharType="separate"/>
            </w:r>
            <w:r>
              <w:rPr>
                <w:noProof/>
                <w:webHidden/>
              </w:rPr>
              <w:t>43</w:t>
            </w:r>
            <w:r>
              <w:rPr>
                <w:noProof/>
                <w:webHidden/>
              </w:rPr>
              <w:fldChar w:fldCharType="end"/>
            </w:r>
          </w:hyperlink>
        </w:p>
        <w:p w14:paraId="3B9AC2ED" w14:textId="3F0E7D1A" w:rsidR="00BB42EA" w:rsidRDefault="00BB42EA">
          <w:pPr>
            <w:pStyle w:val="TOC3"/>
            <w:rPr>
              <w:rFonts w:asciiTheme="minorHAnsi" w:eastAsiaTheme="minorEastAsia" w:hAnsiTheme="minorHAnsi"/>
              <w:noProof/>
              <w:sz w:val="24"/>
            </w:rPr>
          </w:pPr>
          <w:hyperlink w:anchor="_Toc215993027" w:history="1">
            <w:r w:rsidRPr="00E177E0">
              <w:rPr>
                <w:rStyle w:val="Hyperlink"/>
                <w:noProof/>
              </w:rPr>
              <w:t>Recall</w:t>
            </w:r>
            <w:r>
              <w:rPr>
                <w:noProof/>
                <w:webHidden/>
              </w:rPr>
              <w:tab/>
            </w:r>
            <w:r>
              <w:rPr>
                <w:noProof/>
                <w:webHidden/>
              </w:rPr>
              <w:fldChar w:fldCharType="begin"/>
            </w:r>
            <w:r>
              <w:rPr>
                <w:noProof/>
                <w:webHidden/>
              </w:rPr>
              <w:instrText xml:space="preserve"> PAGEREF _Toc215993027 \h </w:instrText>
            </w:r>
            <w:r>
              <w:rPr>
                <w:noProof/>
                <w:webHidden/>
              </w:rPr>
            </w:r>
            <w:r>
              <w:rPr>
                <w:noProof/>
                <w:webHidden/>
              </w:rPr>
              <w:fldChar w:fldCharType="separate"/>
            </w:r>
            <w:r>
              <w:rPr>
                <w:noProof/>
                <w:webHidden/>
              </w:rPr>
              <w:t>43</w:t>
            </w:r>
            <w:r>
              <w:rPr>
                <w:noProof/>
                <w:webHidden/>
              </w:rPr>
              <w:fldChar w:fldCharType="end"/>
            </w:r>
          </w:hyperlink>
        </w:p>
        <w:p w14:paraId="3B34CECC" w14:textId="646407DD" w:rsidR="00BB42EA" w:rsidRDefault="00BB42EA">
          <w:pPr>
            <w:pStyle w:val="TOC3"/>
            <w:rPr>
              <w:rFonts w:asciiTheme="minorHAnsi" w:eastAsiaTheme="minorEastAsia" w:hAnsiTheme="minorHAnsi"/>
              <w:noProof/>
              <w:sz w:val="24"/>
            </w:rPr>
          </w:pPr>
          <w:hyperlink w:anchor="_Toc215993028" w:history="1">
            <w:r w:rsidRPr="00E177E0">
              <w:rPr>
                <w:rStyle w:val="Hyperlink"/>
                <w:noProof/>
              </w:rPr>
              <w:t>F1 Score</w:t>
            </w:r>
            <w:r>
              <w:rPr>
                <w:noProof/>
                <w:webHidden/>
              </w:rPr>
              <w:tab/>
            </w:r>
            <w:r>
              <w:rPr>
                <w:noProof/>
                <w:webHidden/>
              </w:rPr>
              <w:fldChar w:fldCharType="begin"/>
            </w:r>
            <w:r>
              <w:rPr>
                <w:noProof/>
                <w:webHidden/>
              </w:rPr>
              <w:instrText xml:space="preserve"> PAGEREF _Toc215993028 \h </w:instrText>
            </w:r>
            <w:r>
              <w:rPr>
                <w:noProof/>
                <w:webHidden/>
              </w:rPr>
            </w:r>
            <w:r>
              <w:rPr>
                <w:noProof/>
                <w:webHidden/>
              </w:rPr>
              <w:fldChar w:fldCharType="separate"/>
            </w:r>
            <w:r>
              <w:rPr>
                <w:noProof/>
                <w:webHidden/>
              </w:rPr>
              <w:t>44</w:t>
            </w:r>
            <w:r>
              <w:rPr>
                <w:noProof/>
                <w:webHidden/>
              </w:rPr>
              <w:fldChar w:fldCharType="end"/>
            </w:r>
          </w:hyperlink>
        </w:p>
        <w:p w14:paraId="73EE33A2" w14:textId="3299B0AD" w:rsidR="00BB42EA" w:rsidRDefault="00BB42EA">
          <w:pPr>
            <w:pStyle w:val="TOC2"/>
            <w:rPr>
              <w:rFonts w:asciiTheme="minorHAnsi" w:eastAsiaTheme="minorEastAsia" w:hAnsiTheme="minorHAnsi"/>
              <w:i w:val="0"/>
              <w:iCs w:val="0"/>
              <w:sz w:val="24"/>
            </w:rPr>
          </w:pPr>
          <w:hyperlink w:anchor="_Toc215993029" w:history="1">
            <w:r w:rsidRPr="00E177E0">
              <w:rPr>
                <w:rStyle w:val="Hyperlink"/>
              </w:rPr>
              <w:t>Efficiency</w:t>
            </w:r>
            <w:r>
              <w:rPr>
                <w:webHidden/>
              </w:rPr>
              <w:tab/>
            </w:r>
            <w:r>
              <w:rPr>
                <w:webHidden/>
              </w:rPr>
              <w:fldChar w:fldCharType="begin"/>
            </w:r>
            <w:r>
              <w:rPr>
                <w:webHidden/>
              </w:rPr>
              <w:instrText xml:space="preserve"> PAGEREF _Toc215993029 \h </w:instrText>
            </w:r>
            <w:r>
              <w:rPr>
                <w:webHidden/>
              </w:rPr>
            </w:r>
            <w:r>
              <w:rPr>
                <w:webHidden/>
              </w:rPr>
              <w:fldChar w:fldCharType="separate"/>
            </w:r>
            <w:r>
              <w:rPr>
                <w:webHidden/>
              </w:rPr>
              <w:t>44</w:t>
            </w:r>
            <w:r>
              <w:rPr>
                <w:webHidden/>
              </w:rPr>
              <w:fldChar w:fldCharType="end"/>
            </w:r>
          </w:hyperlink>
        </w:p>
        <w:p w14:paraId="143FD1A7" w14:textId="3B2550A5" w:rsidR="00BB42EA" w:rsidRDefault="00BB42EA">
          <w:pPr>
            <w:pStyle w:val="TOC3"/>
            <w:rPr>
              <w:rFonts w:asciiTheme="minorHAnsi" w:eastAsiaTheme="minorEastAsia" w:hAnsiTheme="minorHAnsi"/>
              <w:noProof/>
              <w:sz w:val="24"/>
            </w:rPr>
          </w:pPr>
          <w:hyperlink w:anchor="_Toc215993030" w:history="1">
            <w:r w:rsidRPr="00E177E0">
              <w:rPr>
                <w:rStyle w:val="Hyperlink"/>
                <w:noProof/>
              </w:rPr>
              <w:t>Algorithm Process Time</w:t>
            </w:r>
            <w:r>
              <w:rPr>
                <w:noProof/>
                <w:webHidden/>
              </w:rPr>
              <w:tab/>
            </w:r>
            <w:r>
              <w:rPr>
                <w:noProof/>
                <w:webHidden/>
              </w:rPr>
              <w:fldChar w:fldCharType="begin"/>
            </w:r>
            <w:r>
              <w:rPr>
                <w:noProof/>
                <w:webHidden/>
              </w:rPr>
              <w:instrText xml:space="preserve"> PAGEREF _Toc215993030 \h </w:instrText>
            </w:r>
            <w:r>
              <w:rPr>
                <w:noProof/>
                <w:webHidden/>
              </w:rPr>
            </w:r>
            <w:r>
              <w:rPr>
                <w:noProof/>
                <w:webHidden/>
              </w:rPr>
              <w:fldChar w:fldCharType="separate"/>
            </w:r>
            <w:r>
              <w:rPr>
                <w:noProof/>
                <w:webHidden/>
              </w:rPr>
              <w:t>44</w:t>
            </w:r>
            <w:r>
              <w:rPr>
                <w:noProof/>
                <w:webHidden/>
              </w:rPr>
              <w:fldChar w:fldCharType="end"/>
            </w:r>
          </w:hyperlink>
        </w:p>
        <w:p w14:paraId="6F5ABA9F" w14:textId="371ECB6B" w:rsidR="00BB42EA" w:rsidRDefault="00BB42EA">
          <w:pPr>
            <w:pStyle w:val="TOC3"/>
            <w:rPr>
              <w:rFonts w:asciiTheme="minorHAnsi" w:eastAsiaTheme="minorEastAsia" w:hAnsiTheme="minorHAnsi"/>
              <w:noProof/>
              <w:sz w:val="24"/>
            </w:rPr>
          </w:pPr>
          <w:hyperlink w:anchor="_Toc215993031" w:history="1">
            <w:r w:rsidRPr="00E177E0">
              <w:rPr>
                <w:rStyle w:val="Hyperlink"/>
                <w:noProof/>
              </w:rPr>
              <w:t>Website Boot Time</w:t>
            </w:r>
            <w:r>
              <w:rPr>
                <w:noProof/>
                <w:webHidden/>
              </w:rPr>
              <w:tab/>
            </w:r>
            <w:r>
              <w:rPr>
                <w:noProof/>
                <w:webHidden/>
              </w:rPr>
              <w:fldChar w:fldCharType="begin"/>
            </w:r>
            <w:r>
              <w:rPr>
                <w:noProof/>
                <w:webHidden/>
              </w:rPr>
              <w:instrText xml:space="preserve"> PAGEREF _Toc215993031 \h </w:instrText>
            </w:r>
            <w:r>
              <w:rPr>
                <w:noProof/>
                <w:webHidden/>
              </w:rPr>
            </w:r>
            <w:r>
              <w:rPr>
                <w:noProof/>
                <w:webHidden/>
              </w:rPr>
              <w:fldChar w:fldCharType="separate"/>
            </w:r>
            <w:r>
              <w:rPr>
                <w:noProof/>
                <w:webHidden/>
              </w:rPr>
              <w:t>47</w:t>
            </w:r>
            <w:r>
              <w:rPr>
                <w:noProof/>
                <w:webHidden/>
              </w:rPr>
              <w:fldChar w:fldCharType="end"/>
            </w:r>
          </w:hyperlink>
        </w:p>
        <w:p w14:paraId="06B6667E" w14:textId="329B3EB1" w:rsidR="00BB42EA" w:rsidRDefault="00BB42EA">
          <w:pPr>
            <w:pStyle w:val="TOC3"/>
            <w:rPr>
              <w:rFonts w:asciiTheme="minorHAnsi" w:eastAsiaTheme="minorEastAsia" w:hAnsiTheme="minorHAnsi"/>
              <w:noProof/>
              <w:sz w:val="24"/>
            </w:rPr>
          </w:pPr>
          <w:hyperlink w:anchor="_Toc215993032" w:history="1">
            <w:r w:rsidRPr="00E177E0">
              <w:rPr>
                <w:rStyle w:val="Hyperlink"/>
                <w:noProof/>
              </w:rPr>
              <w:t>Resource Usage</w:t>
            </w:r>
            <w:r>
              <w:rPr>
                <w:noProof/>
                <w:webHidden/>
              </w:rPr>
              <w:tab/>
            </w:r>
            <w:r>
              <w:rPr>
                <w:noProof/>
                <w:webHidden/>
              </w:rPr>
              <w:fldChar w:fldCharType="begin"/>
            </w:r>
            <w:r>
              <w:rPr>
                <w:noProof/>
                <w:webHidden/>
              </w:rPr>
              <w:instrText xml:space="preserve"> PAGEREF _Toc215993032 \h </w:instrText>
            </w:r>
            <w:r>
              <w:rPr>
                <w:noProof/>
                <w:webHidden/>
              </w:rPr>
            </w:r>
            <w:r>
              <w:rPr>
                <w:noProof/>
                <w:webHidden/>
              </w:rPr>
              <w:fldChar w:fldCharType="separate"/>
            </w:r>
            <w:r>
              <w:rPr>
                <w:noProof/>
                <w:webHidden/>
              </w:rPr>
              <w:t>47</w:t>
            </w:r>
            <w:r>
              <w:rPr>
                <w:noProof/>
                <w:webHidden/>
              </w:rPr>
              <w:fldChar w:fldCharType="end"/>
            </w:r>
          </w:hyperlink>
        </w:p>
        <w:p w14:paraId="1E86A5A6" w14:textId="6A191275" w:rsidR="00BB42EA" w:rsidRDefault="00BB42EA">
          <w:pPr>
            <w:pStyle w:val="TOC3"/>
            <w:rPr>
              <w:rFonts w:asciiTheme="minorHAnsi" w:eastAsiaTheme="minorEastAsia" w:hAnsiTheme="minorHAnsi"/>
              <w:noProof/>
              <w:sz w:val="24"/>
            </w:rPr>
          </w:pPr>
          <w:hyperlink w:anchor="_Toc215993033" w:history="1">
            <w:r w:rsidRPr="00E177E0">
              <w:rPr>
                <w:rStyle w:val="Hyperlink"/>
                <w:noProof/>
              </w:rPr>
              <w:t>Dataset Generalizability</w:t>
            </w:r>
            <w:r>
              <w:rPr>
                <w:noProof/>
                <w:webHidden/>
              </w:rPr>
              <w:tab/>
            </w:r>
            <w:r>
              <w:rPr>
                <w:noProof/>
                <w:webHidden/>
              </w:rPr>
              <w:fldChar w:fldCharType="begin"/>
            </w:r>
            <w:r>
              <w:rPr>
                <w:noProof/>
                <w:webHidden/>
              </w:rPr>
              <w:instrText xml:space="preserve"> PAGEREF _Toc215993033 \h </w:instrText>
            </w:r>
            <w:r>
              <w:rPr>
                <w:noProof/>
                <w:webHidden/>
              </w:rPr>
            </w:r>
            <w:r>
              <w:rPr>
                <w:noProof/>
                <w:webHidden/>
              </w:rPr>
              <w:fldChar w:fldCharType="separate"/>
            </w:r>
            <w:r>
              <w:rPr>
                <w:noProof/>
                <w:webHidden/>
              </w:rPr>
              <w:t>47</w:t>
            </w:r>
            <w:r>
              <w:rPr>
                <w:noProof/>
                <w:webHidden/>
              </w:rPr>
              <w:fldChar w:fldCharType="end"/>
            </w:r>
          </w:hyperlink>
        </w:p>
        <w:p w14:paraId="2E8D9BC9" w14:textId="37D0A4D0" w:rsidR="00BB42EA" w:rsidRDefault="00BB42EA">
          <w:pPr>
            <w:pStyle w:val="TOC2"/>
            <w:rPr>
              <w:rFonts w:asciiTheme="minorHAnsi" w:eastAsiaTheme="minorEastAsia" w:hAnsiTheme="minorHAnsi"/>
              <w:i w:val="0"/>
              <w:iCs w:val="0"/>
              <w:sz w:val="24"/>
            </w:rPr>
          </w:pPr>
          <w:hyperlink w:anchor="_Toc215993034" w:history="1">
            <w:r w:rsidRPr="00E177E0">
              <w:rPr>
                <w:rStyle w:val="Hyperlink"/>
              </w:rPr>
              <w:t>Code Maintainability</w:t>
            </w:r>
            <w:r>
              <w:rPr>
                <w:webHidden/>
              </w:rPr>
              <w:tab/>
            </w:r>
            <w:r>
              <w:rPr>
                <w:webHidden/>
              </w:rPr>
              <w:fldChar w:fldCharType="begin"/>
            </w:r>
            <w:r>
              <w:rPr>
                <w:webHidden/>
              </w:rPr>
              <w:instrText xml:space="preserve"> PAGEREF _Toc215993034 \h </w:instrText>
            </w:r>
            <w:r>
              <w:rPr>
                <w:webHidden/>
              </w:rPr>
            </w:r>
            <w:r>
              <w:rPr>
                <w:webHidden/>
              </w:rPr>
              <w:fldChar w:fldCharType="separate"/>
            </w:r>
            <w:r>
              <w:rPr>
                <w:webHidden/>
              </w:rPr>
              <w:t>47</w:t>
            </w:r>
            <w:r>
              <w:rPr>
                <w:webHidden/>
              </w:rPr>
              <w:fldChar w:fldCharType="end"/>
            </w:r>
          </w:hyperlink>
        </w:p>
        <w:p w14:paraId="099E36A1" w14:textId="3713C040" w:rsidR="00BB42EA" w:rsidRDefault="00BB42EA">
          <w:pPr>
            <w:pStyle w:val="TOC3"/>
            <w:rPr>
              <w:rFonts w:asciiTheme="minorHAnsi" w:eastAsiaTheme="minorEastAsia" w:hAnsiTheme="minorHAnsi"/>
              <w:noProof/>
              <w:sz w:val="24"/>
            </w:rPr>
          </w:pPr>
          <w:hyperlink w:anchor="_Toc215993035" w:history="1">
            <w:r w:rsidRPr="00E177E0">
              <w:rPr>
                <w:rStyle w:val="Hyperlink"/>
                <w:noProof/>
              </w:rPr>
              <w:t>Code Maintainability</w:t>
            </w:r>
            <w:r>
              <w:rPr>
                <w:noProof/>
                <w:webHidden/>
              </w:rPr>
              <w:tab/>
            </w:r>
            <w:r>
              <w:rPr>
                <w:noProof/>
                <w:webHidden/>
              </w:rPr>
              <w:fldChar w:fldCharType="begin"/>
            </w:r>
            <w:r>
              <w:rPr>
                <w:noProof/>
                <w:webHidden/>
              </w:rPr>
              <w:instrText xml:space="preserve"> PAGEREF _Toc215993035 \h </w:instrText>
            </w:r>
            <w:r>
              <w:rPr>
                <w:noProof/>
                <w:webHidden/>
              </w:rPr>
            </w:r>
            <w:r>
              <w:rPr>
                <w:noProof/>
                <w:webHidden/>
              </w:rPr>
              <w:fldChar w:fldCharType="separate"/>
            </w:r>
            <w:r>
              <w:rPr>
                <w:noProof/>
                <w:webHidden/>
              </w:rPr>
              <w:t>47</w:t>
            </w:r>
            <w:r>
              <w:rPr>
                <w:noProof/>
                <w:webHidden/>
              </w:rPr>
              <w:fldChar w:fldCharType="end"/>
            </w:r>
          </w:hyperlink>
        </w:p>
        <w:p w14:paraId="15A27257" w14:textId="5A4A9082" w:rsidR="00BB42EA" w:rsidRDefault="00BB42EA">
          <w:pPr>
            <w:pStyle w:val="TOC3"/>
            <w:rPr>
              <w:rFonts w:asciiTheme="minorHAnsi" w:eastAsiaTheme="minorEastAsia" w:hAnsiTheme="minorHAnsi"/>
              <w:noProof/>
              <w:sz w:val="24"/>
            </w:rPr>
          </w:pPr>
          <w:hyperlink w:anchor="_Toc215993036" w:history="1">
            <w:r w:rsidRPr="00E177E0">
              <w:rPr>
                <w:rStyle w:val="Hyperlink"/>
                <w:b/>
                <w:i/>
                <w:noProof/>
              </w:rPr>
              <w:t>Website Usability</w:t>
            </w:r>
            <w:r>
              <w:rPr>
                <w:noProof/>
                <w:webHidden/>
              </w:rPr>
              <w:tab/>
            </w:r>
            <w:r>
              <w:rPr>
                <w:noProof/>
                <w:webHidden/>
              </w:rPr>
              <w:fldChar w:fldCharType="begin"/>
            </w:r>
            <w:r>
              <w:rPr>
                <w:noProof/>
                <w:webHidden/>
              </w:rPr>
              <w:instrText xml:space="preserve"> PAGEREF _Toc215993036 \h </w:instrText>
            </w:r>
            <w:r>
              <w:rPr>
                <w:noProof/>
                <w:webHidden/>
              </w:rPr>
            </w:r>
            <w:r>
              <w:rPr>
                <w:noProof/>
                <w:webHidden/>
              </w:rPr>
              <w:fldChar w:fldCharType="separate"/>
            </w:r>
            <w:r>
              <w:rPr>
                <w:noProof/>
                <w:webHidden/>
              </w:rPr>
              <w:t>48</w:t>
            </w:r>
            <w:r>
              <w:rPr>
                <w:noProof/>
                <w:webHidden/>
              </w:rPr>
              <w:fldChar w:fldCharType="end"/>
            </w:r>
          </w:hyperlink>
        </w:p>
        <w:p w14:paraId="140941C2" w14:textId="267D69DD" w:rsidR="00BB42EA" w:rsidRDefault="00BB42EA">
          <w:pPr>
            <w:pStyle w:val="TOC3"/>
            <w:rPr>
              <w:rFonts w:asciiTheme="minorHAnsi" w:eastAsiaTheme="minorEastAsia" w:hAnsiTheme="minorHAnsi"/>
              <w:noProof/>
              <w:sz w:val="24"/>
            </w:rPr>
          </w:pPr>
          <w:hyperlink w:anchor="_Toc215993037" w:history="1">
            <w:r w:rsidRPr="00E177E0">
              <w:rPr>
                <w:rStyle w:val="Hyperlink"/>
                <w:noProof/>
              </w:rPr>
              <w:t>Interpretability</w:t>
            </w:r>
            <w:r>
              <w:rPr>
                <w:noProof/>
                <w:webHidden/>
              </w:rPr>
              <w:tab/>
            </w:r>
            <w:r>
              <w:rPr>
                <w:noProof/>
                <w:webHidden/>
              </w:rPr>
              <w:fldChar w:fldCharType="begin"/>
            </w:r>
            <w:r>
              <w:rPr>
                <w:noProof/>
                <w:webHidden/>
              </w:rPr>
              <w:instrText xml:space="preserve"> PAGEREF _Toc215993037 \h </w:instrText>
            </w:r>
            <w:r>
              <w:rPr>
                <w:noProof/>
                <w:webHidden/>
              </w:rPr>
            </w:r>
            <w:r>
              <w:rPr>
                <w:noProof/>
                <w:webHidden/>
              </w:rPr>
              <w:fldChar w:fldCharType="separate"/>
            </w:r>
            <w:r>
              <w:rPr>
                <w:noProof/>
                <w:webHidden/>
              </w:rPr>
              <w:t>48</w:t>
            </w:r>
            <w:r>
              <w:rPr>
                <w:noProof/>
                <w:webHidden/>
              </w:rPr>
              <w:fldChar w:fldCharType="end"/>
            </w:r>
          </w:hyperlink>
        </w:p>
        <w:p w14:paraId="422C7443" w14:textId="6F5856EC" w:rsidR="00BB42EA" w:rsidRDefault="00BB42EA">
          <w:pPr>
            <w:pStyle w:val="TOC3"/>
            <w:rPr>
              <w:rFonts w:asciiTheme="minorHAnsi" w:eastAsiaTheme="minorEastAsia" w:hAnsiTheme="minorHAnsi"/>
              <w:noProof/>
              <w:sz w:val="24"/>
            </w:rPr>
          </w:pPr>
          <w:hyperlink w:anchor="_Toc215993038" w:history="1">
            <w:r w:rsidRPr="00E177E0">
              <w:rPr>
                <w:rStyle w:val="Hyperlink"/>
                <w:noProof/>
              </w:rPr>
              <w:t>Accessibility</w:t>
            </w:r>
            <w:r>
              <w:rPr>
                <w:noProof/>
                <w:webHidden/>
              </w:rPr>
              <w:tab/>
            </w:r>
            <w:r>
              <w:rPr>
                <w:noProof/>
                <w:webHidden/>
              </w:rPr>
              <w:fldChar w:fldCharType="begin"/>
            </w:r>
            <w:r>
              <w:rPr>
                <w:noProof/>
                <w:webHidden/>
              </w:rPr>
              <w:instrText xml:space="preserve"> PAGEREF _Toc215993038 \h </w:instrText>
            </w:r>
            <w:r>
              <w:rPr>
                <w:noProof/>
                <w:webHidden/>
              </w:rPr>
            </w:r>
            <w:r>
              <w:rPr>
                <w:noProof/>
                <w:webHidden/>
              </w:rPr>
              <w:fldChar w:fldCharType="separate"/>
            </w:r>
            <w:r>
              <w:rPr>
                <w:noProof/>
                <w:webHidden/>
              </w:rPr>
              <w:t>49</w:t>
            </w:r>
            <w:r>
              <w:rPr>
                <w:noProof/>
                <w:webHidden/>
              </w:rPr>
              <w:fldChar w:fldCharType="end"/>
            </w:r>
          </w:hyperlink>
        </w:p>
        <w:p w14:paraId="3E74FE70" w14:textId="73D8010F" w:rsidR="00BB42EA" w:rsidRDefault="00BB42EA">
          <w:pPr>
            <w:pStyle w:val="TOC3"/>
            <w:rPr>
              <w:rFonts w:asciiTheme="minorHAnsi" w:eastAsiaTheme="minorEastAsia" w:hAnsiTheme="minorHAnsi"/>
              <w:noProof/>
              <w:sz w:val="24"/>
            </w:rPr>
          </w:pPr>
          <w:hyperlink w:anchor="_Toc215993039" w:history="1">
            <w:r w:rsidRPr="00E177E0">
              <w:rPr>
                <w:rStyle w:val="Hyperlink"/>
                <w:noProof/>
              </w:rPr>
              <w:t>User Interface</w:t>
            </w:r>
            <w:r>
              <w:rPr>
                <w:noProof/>
                <w:webHidden/>
              </w:rPr>
              <w:tab/>
            </w:r>
            <w:r>
              <w:rPr>
                <w:noProof/>
                <w:webHidden/>
              </w:rPr>
              <w:fldChar w:fldCharType="begin"/>
            </w:r>
            <w:r>
              <w:rPr>
                <w:noProof/>
                <w:webHidden/>
              </w:rPr>
              <w:instrText xml:space="preserve"> PAGEREF _Toc215993039 \h </w:instrText>
            </w:r>
            <w:r>
              <w:rPr>
                <w:noProof/>
                <w:webHidden/>
              </w:rPr>
            </w:r>
            <w:r>
              <w:rPr>
                <w:noProof/>
                <w:webHidden/>
              </w:rPr>
              <w:fldChar w:fldCharType="separate"/>
            </w:r>
            <w:r>
              <w:rPr>
                <w:noProof/>
                <w:webHidden/>
              </w:rPr>
              <w:t>49</w:t>
            </w:r>
            <w:r>
              <w:rPr>
                <w:noProof/>
                <w:webHidden/>
              </w:rPr>
              <w:fldChar w:fldCharType="end"/>
            </w:r>
          </w:hyperlink>
        </w:p>
        <w:p w14:paraId="2951EF32" w14:textId="5B8590B2" w:rsidR="00BB42EA" w:rsidRDefault="00BB42EA">
          <w:pPr>
            <w:pStyle w:val="TOC2"/>
            <w:rPr>
              <w:rFonts w:asciiTheme="minorHAnsi" w:eastAsiaTheme="minorEastAsia" w:hAnsiTheme="minorHAnsi"/>
              <w:i w:val="0"/>
              <w:iCs w:val="0"/>
              <w:sz w:val="24"/>
            </w:rPr>
          </w:pPr>
          <w:hyperlink w:anchor="_Toc215993040" w:history="1">
            <w:r w:rsidRPr="00E177E0">
              <w:rPr>
                <w:rStyle w:val="Hyperlink"/>
              </w:rPr>
              <w:t>Ethics &amp; Security</w:t>
            </w:r>
            <w:r>
              <w:rPr>
                <w:webHidden/>
              </w:rPr>
              <w:tab/>
            </w:r>
            <w:r>
              <w:rPr>
                <w:webHidden/>
              </w:rPr>
              <w:fldChar w:fldCharType="begin"/>
            </w:r>
            <w:r>
              <w:rPr>
                <w:webHidden/>
              </w:rPr>
              <w:instrText xml:space="preserve"> PAGEREF _Toc215993040 \h </w:instrText>
            </w:r>
            <w:r>
              <w:rPr>
                <w:webHidden/>
              </w:rPr>
            </w:r>
            <w:r>
              <w:rPr>
                <w:webHidden/>
              </w:rPr>
              <w:fldChar w:fldCharType="separate"/>
            </w:r>
            <w:r>
              <w:rPr>
                <w:webHidden/>
              </w:rPr>
              <w:t>50</w:t>
            </w:r>
            <w:r>
              <w:rPr>
                <w:webHidden/>
              </w:rPr>
              <w:fldChar w:fldCharType="end"/>
            </w:r>
          </w:hyperlink>
        </w:p>
        <w:p w14:paraId="47522934" w14:textId="42594D50" w:rsidR="00BB42EA" w:rsidRDefault="00BB42EA">
          <w:pPr>
            <w:pStyle w:val="TOC3"/>
            <w:rPr>
              <w:rFonts w:asciiTheme="minorHAnsi" w:eastAsiaTheme="minorEastAsia" w:hAnsiTheme="minorHAnsi"/>
              <w:noProof/>
              <w:sz w:val="24"/>
            </w:rPr>
          </w:pPr>
          <w:hyperlink w:anchor="_Toc215993041" w:history="1">
            <w:r w:rsidRPr="00E177E0">
              <w:rPr>
                <w:rStyle w:val="Hyperlink"/>
                <w:noProof/>
              </w:rPr>
              <w:t>Algorithmic Transparency</w:t>
            </w:r>
            <w:r>
              <w:rPr>
                <w:noProof/>
                <w:webHidden/>
              </w:rPr>
              <w:tab/>
            </w:r>
            <w:r>
              <w:rPr>
                <w:noProof/>
                <w:webHidden/>
              </w:rPr>
              <w:fldChar w:fldCharType="begin"/>
            </w:r>
            <w:r>
              <w:rPr>
                <w:noProof/>
                <w:webHidden/>
              </w:rPr>
              <w:instrText xml:space="preserve"> PAGEREF _Toc215993041 \h </w:instrText>
            </w:r>
            <w:r>
              <w:rPr>
                <w:noProof/>
                <w:webHidden/>
              </w:rPr>
            </w:r>
            <w:r>
              <w:rPr>
                <w:noProof/>
                <w:webHidden/>
              </w:rPr>
              <w:fldChar w:fldCharType="separate"/>
            </w:r>
            <w:r>
              <w:rPr>
                <w:noProof/>
                <w:webHidden/>
              </w:rPr>
              <w:t>50</w:t>
            </w:r>
            <w:r>
              <w:rPr>
                <w:noProof/>
                <w:webHidden/>
              </w:rPr>
              <w:fldChar w:fldCharType="end"/>
            </w:r>
          </w:hyperlink>
        </w:p>
        <w:p w14:paraId="36039A24" w14:textId="1C9EFAB4" w:rsidR="00BB42EA" w:rsidRDefault="00BB42EA">
          <w:pPr>
            <w:pStyle w:val="TOC3"/>
            <w:rPr>
              <w:rFonts w:asciiTheme="minorHAnsi" w:eastAsiaTheme="minorEastAsia" w:hAnsiTheme="minorHAnsi"/>
              <w:noProof/>
              <w:sz w:val="24"/>
            </w:rPr>
          </w:pPr>
          <w:hyperlink w:anchor="_Toc215993042" w:history="1">
            <w:r w:rsidRPr="00E177E0">
              <w:rPr>
                <w:rStyle w:val="Hyperlink"/>
                <w:noProof/>
              </w:rPr>
              <w:t>Website Security</w:t>
            </w:r>
            <w:r>
              <w:rPr>
                <w:noProof/>
                <w:webHidden/>
              </w:rPr>
              <w:tab/>
            </w:r>
            <w:r>
              <w:rPr>
                <w:noProof/>
                <w:webHidden/>
              </w:rPr>
              <w:fldChar w:fldCharType="begin"/>
            </w:r>
            <w:r>
              <w:rPr>
                <w:noProof/>
                <w:webHidden/>
              </w:rPr>
              <w:instrText xml:space="preserve"> PAGEREF _Toc215993042 \h </w:instrText>
            </w:r>
            <w:r>
              <w:rPr>
                <w:noProof/>
                <w:webHidden/>
              </w:rPr>
            </w:r>
            <w:r>
              <w:rPr>
                <w:noProof/>
                <w:webHidden/>
              </w:rPr>
              <w:fldChar w:fldCharType="separate"/>
            </w:r>
            <w:r>
              <w:rPr>
                <w:noProof/>
                <w:webHidden/>
              </w:rPr>
              <w:t>50</w:t>
            </w:r>
            <w:r>
              <w:rPr>
                <w:noProof/>
                <w:webHidden/>
              </w:rPr>
              <w:fldChar w:fldCharType="end"/>
            </w:r>
          </w:hyperlink>
        </w:p>
        <w:p w14:paraId="433D2048" w14:textId="3C07BF5A" w:rsidR="00BB42EA" w:rsidRDefault="00BB42EA" w:rsidP="00BB42EA">
          <w:pPr>
            <w:pStyle w:val="TOC1"/>
            <w:rPr>
              <w:rFonts w:asciiTheme="minorHAnsi" w:eastAsiaTheme="minorEastAsia" w:hAnsiTheme="minorHAnsi"/>
              <w:szCs w:val="24"/>
            </w:rPr>
          </w:pPr>
          <w:hyperlink w:anchor="_Toc215993043" w:history="1">
            <w:r w:rsidRPr="00E177E0">
              <w:rPr>
                <w:rStyle w:val="Hyperlink"/>
              </w:rPr>
              <w:t>Appendix</w:t>
            </w:r>
            <w:r>
              <w:rPr>
                <w:webHidden/>
              </w:rPr>
              <w:tab/>
            </w:r>
            <w:r>
              <w:rPr>
                <w:webHidden/>
              </w:rPr>
              <w:fldChar w:fldCharType="begin"/>
            </w:r>
            <w:r>
              <w:rPr>
                <w:webHidden/>
              </w:rPr>
              <w:instrText xml:space="preserve"> PAGEREF _Toc215993043 \h </w:instrText>
            </w:r>
            <w:r>
              <w:rPr>
                <w:webHidden/>
              </w:rPr>
            </w:r>
            <w:r>
              <w:rPr>
                <w:webHidden/>
              </w:rPr>
              <w:fldChar w:fldCharType="separate"/>
            </w:r>
            <w:r>
              <w:rPr>
                <w:webHidden/>
              </w:rPr>
              <w:t>52</w:t>
            </w:r>
            <w:r>
              <w:rPr>
                <w:webHidden/>
              </w:rPr>
              <w:fldChar w:fldCharType="end"/>
            </w:r>
          </w:hyperlink>
        </w:p>
        <w:p w14:paraId="1B0C55C1" w14:textId="3721535B" w:rsidR="00BB42EA" w:rsidRDefault="00BB42EA">
          <w:pPr>
            <w:pStyle w:val="TOC2"/>
            <w:rPr>
              <w:rFonts w:asciiTheme="minorHAnsi" w:eastAsiaTheme="minorEastAsia" w:hAnsiTheme="minorHAnsi"/>
              <w:i w:val="0"/>
              <w:iCs w:val="0"/>
              <w:sz w:val="24"/>
            </w:rPr>
          </w:pPr>
          <w:hyperlink w:anchor="_Toc215993044" w:history="1">
            <w:r w:rsidRPr="00E177E0">
              <w:rPr>
                <w:rStyle w:val="Hyperlink"/>
              </w:rPr>
              <w:t>Abbreviations Used</w:t>
            </w:r>
            <w:r>
              <w:rPr>
                <w:webHidden/>
              </w:rPr>
              <w:tab/>
            </w:r>
            <w:r>
              <w:rPr>
                <w:webHidden/>
              </w:rPr>
              <w:fldChar w:fldCharType="begin"/>
            </w:r>
            <w:r>
              <w:rPr>
                <w:webHidden/>
              </w:rPr>
              <w:instrText xml:space="preserve"> PAGEREF _Toc215993044 \h </w:instrText>
            </w:r>
            <w:r>
              <w:rPr>
                <w:webHidden/>
              </w:rPr>
            </w:r>
            <w:r>
              <w:rPr>
                <w:webHidden/>
              </w:rPr>
              <w:fldChar w:fldCharType="separate"/>
            </w:r>
            <w:r>
              <w:rPr>
                <w:webHidden/>
              </w:rPr>
              <w:t>52</w:t>
            </w:r>
            <w:r>
              <w:rPr>
                <w:webHidden/>
              </w:rPr>
              <w:fldChar w:fldCharType="end"/>
            </w:r>
          </w:hyperlink>
        </w:p>
        <w:p w14:paraId="4342A0A9" w14:textId="330EFB92" w:rsidR="00BB42EA" w:rsidRDefault="00BB42EA" w:rsidP="00BB42EA">
          <w:pPr>
            <w:pStyle w:val="TOC1"/>
            <w:rPr>
              <w:rFonts w:asciiTheme="minorHAnsi" w:eastAsiaTheme="minorEastAsia" w:hAnsiTheme="minorHAnsi"/>
              <w:szCs w:val="24"/>
            </w:rPr>
          </w:pPr>
          <w:hyperlink w:anchor="_Toc215993045" w:history="1">
            <w:r w:rsidRPr="00E177E0">
              <w:rPr>
                <w:rStyle w:val="Hyperlink"/>
              </w:rPr>
              <w:t>Citations</w:t>
            </w:r>
            <w:r>
              <w:rPr>
                <w:webHidden/>
              </w:rPr>
              <w:tab/>
            </w:r>
            <w:r>
              <w:rPr>
                <w:webHidden/>
              </w:rPr>
              <w:fldChar w:fldCharType="begin"/>
            </w:r>
            <w:r>
              <w:rPr>
                <w:webHidden/>
              </w:rPr>
              <w:instrText xml:space="preserve"> PAGEREF _Toc215993045 \h </w:instrText>
            </w:r>
            <w:r>
              <w:rPr>
                <w:webHidden/>
              </w:rPr>
            </w:r>
            <w:r>
              <w:rPr>
                <w:webHidden/>
              </w:rPr>
              <w:fldChar w:fldCharType="separate"/>
            </w:r>
            <w:r>
              <w:rPr>
                <w:webHidden/>
              </w:rPr>
              <w:t>53</w:t>
            </w:r>
            <w:r>
              <w:rPr>
                <w:webHidden/>
              </w:rPr>
              <w:fldChar w:fldCharType="end"/>
            </w:r>
          </w:hyperlink>
        </w:p>
        <w:p w14:paraId="610DA503" w14:textId="6E1A3B2C" w:rsidR="00346B6D" w:rsidRPr="000A2329" w:rsidRDefault="00D31F18" w:rsidP="000A2329">
          <w:pPr>
            <w:spacing w:after="0" w:line="240" w:lineRule="auto"/>
          </w:pPr>
          <w:r>
            <w:rPr>
              <w:b/>
              <w:bCs/>
              <w:noProof/>
            </w:rPr>
            <w:fldChar w:fldCharType="end"/>
          </w:r>
        </w:p>
      </w:sdtContent>
    </w:sdt>
    <w:p w14:paraId="4656396D" w14:textId="77777777" w:rsidR="00BB42EA" w:rsidRDefault="00BB42EA" w:rsidP="003302A4">
      <w:pPr>
        <w:pStyle w:val="Heading1"/>
        <w:spacing w:line="240" w:lineRule="auto"/>
      </w:pPr>
      <w:bookmarkStart w:id="1" w:name="_Toc215992943"/>
    </w:p>
    <w:p w14:paraId="3387A234" w14:textId="77777777" w:rsidR="00BB42EA" w:rsidRDefault="00BB42EA" w:rsidP="003302A4">
      <w:pPr>
        <w:pStyle w:val="Heading1"/>
        <w:spacing w:line="240" w:lineRule="auto"/>
      </w:pPr>
    </w:p>
    <w:p w14:paraId="7777A4D8" w14:textId="77777777" w:rsidR="00BB42EA" w:rsidRDefault="00BB42EA" w:rsidP="003302A4">
      <w:pPr>
        <w:pStyle w:val="Heading1"/>
        <w:spacing w:line="240" w:lineRule="auto"/>
      </w:pPr>
    </w:p>
    <w:p w14:paraId="33A501B7" w14:textId="77777777" w:rsidR="00BB42EA" w:rsidRDefault="00BB42EA" w:rsidP="003302A4">
      <w:pPr>
        <w:pStyle w:val="Heading1"/>
        <w:spacing w:line="240" w:lineRule="auto"/>
      </w:pPr>
    </w:p>
    <w:p w14:paraId="18F3D13D" w14:textId="77777777" w:rsidR="00BB42EA" w:rsidRDefault="00BB42EA">
      <w:pPr>
        <w:rPr>
          <w:rFonts w:eastAsiaTheme="majorEastAsia" w:cstheme="majorBidi"/>
          <w:b/>
          <w:color w:val="0F4761" w:themeColor="accent1" w:themeShade="BF"/>
          <w:sz w:val="32"/>
          <w:szCs w:val="40"/>
        </w:rPr>
      </w:pPr>
      <w:r>
        <w:br w:type="page"/>
      </w:r>
    </w:p>
    <w:p w14:paraId="55C62152" w14:textId="68F84ECC" w:rsidR="0019207E" w:rsidRDefault="0019207E" w:rsidP="003302A4">
      <w:pPr>
        <w:pStyle w:val="Heading1"/>
        <w:spacing w:line="240" w:lineRule="auto"/>
      </w:pPr>
      <w:r>
        <w:lastRenderedPageBreak/>
        <w:t>Problem Statement</w:t>
      </w:r>
      <w:bookmarkEnd w:id="1"/>
    </w:p>
    <w:p w14:paraId="6A7F7CF0" w14:textId="29DB1BCC" w:rsidR="00D31F18" w:rsidRPr="00D31F18" w:rsidRDefault="00D31F18" w:rsidP="0019207E">
      <w:pPr>
        <w:pStyle w:val="Heading2"/>
      </w:pPr>
      <w:bookmarkStart w:id="2" w:name="_Toc215992944"/>
      <w:r w:rsidRPr="00D31F18">
        <w:t>Overall Objectives</w:t>
      </w:r>
      <w:bookmarkEnd w:id="2"/>
    </w:p>
    <w:p w14:paraId="10B487D5" w14:textId="72A19537" w:rsidR="009C71AA" w:rsidRPr="00E03CFC" w:rsidRDefault="001B462F" w:rsidP="00487A78">
      <w:pPr>
        <w:shd w:val="clear" w:color="auto" w:fill="FFFFFF"/>
        <w:spacing w:after="0" w:line="240" w:lineRule="auto"/>
        <w:ind w:left="288"/>
        <w:jc w:val="both"/>
        <w:textAlignment w:val="baseline"/>
        <w:rPr>
          <w:rFonts w:eastAsia="Times New Roman" w:cs="Times New Roman"/>
          <w:color w:val="000000"/>
          <w:kern w:val="0"/>
          <w:szCs w:val="22"/>
          <w14:ligatures w14:val="none"/>
        </w:rPr>
      </w:pPr>
      <w:r>
        <w:rPr>
          <w:rFonts w:eastAsia="Times New Roman" w:cs="Times New Roman"/>
          <w:color w:val="000000"/>
          <w:kern w:val="0"/>
          <w:szCs w:val="22"/>
          <w14:ligatures w14:val="none"/>
        </w:rPr>
        <w:t xml:space="preserve">With the ongoing </w:t>
      </w:r>
      <w:r w:rsidR="00893F11">
        <w:rPr>
          <w:rFonts w:eastAsia="Times New Roman" w:cs="Times New Roman"/>
          <w:color w:val="000000"/>
          <w:kern w:val="0"/>
          <w:szCs w:val="22"/>
          <w14:ligatures w14:val="none"/>
        </w:rPr>
        <w:t>rise</w:t>
      </w:r>
      <w:r>
        <w:rPr>
          <w:rFonts w:eastAsia="Times New Roman" w:cs="Times New Roman"/>
          <w:color w:val="000000"/>
          <w:kern w:val="0"/>
          <w:szCs w:val="22"/>
          <w14:ligatures w14:val="none"/>
        </w:rPr>
        <w:t xml:space="preserve"> </w:t>
      </w:r>
      <w:r w:rsidR="00893F11">
        <w:rPr>
          <w:rFonts w:eastAsia="Times New Roman" w:cs="Times New Roman"/>
          <w:color w:val="000000"/>
          <w:kern w:val="0"/>
          <w:szCs w:val="22"/>
          <w14:ligatures w14:val="none"/>
        </w:rPr>
        <w:t xml:space="preserve">of </w:t>
      </w:r>
      <w:r>
        <w:rPr>
          <w:rFonts w:eastAsia="Times New Roman" w:cs="Times New Roman"/>
          <w:color w:val="000000"/>
          <w:kern w:val="0"/>
          <w:szCs w:val="22"/>
          <w14:ligatures w14:val="none"/>
        </w:rPr>
        <w:t xml:space="preserve">AI generated media, </w:t>
      </w:r>
      <w:r w:rsidR="00893F11">
        <w:rPr>
          <w:rFonts w:eastAsia="Times New Roman" w:cs="Times New Roman"/>
          <w:color w:val="000000"/>
          <w:kern w:val="0"/>
          <w:szCs w:val="22"/>
          <w14:ligatures w14:val="none"/>
        </w:rPr>
        <w:t>detecting</w:t>
      </w:r>
      <w:r>
        <w:rPr>
          <w:rFonts w:eastAsia="Times New Roman" w:cs="Times New Roman"/>
          <w:color w:val="000000"/>
          <w:kern w:val="0"/>
          <w:szCs w:val="22"/>
          <w14:ligatures w14:val="none"/>
        </w:rPr>
        <w:t xml:space="preserve"> such content has become a critical challenge </w:t>
      </w:r>
      <w:r w:rsidR="00893F11">
        <w:rPr>
          <w:rFonts w:eastAsia="Times New Roman" w:cs="Times New Roman"/>
          <w:color w:val="000000"/>
          <w:kern w:val="0"/>
          <w:szCs w:val="22"/>
          <w14:ligatures w14:val="none"/>
        </w:rPr>
        <w:t>to</w:t>
      </w:r>
      <w:r>
        <w:rPr>
          <w:rFonts w:eastAsia="Times New Roman" w:cs="Times New Roman"/>
          <w:color w:val="000000"/>
          <w:kern w:val="0"/>
          <w:szCs w:val="22"/>
          <w14:ligatures w14:val="none"/>
        </w:rPr>
        <w:t xml:space="preserve"> maintain digital authenticity and prevent fraud. </w:t>
      </w:r>
      <w:proofErr w:type="spellStart"/>
      <w:r w:rsidR="003E50B1">
        <w:rPr>
          <w:rFonts w:eastAsia="Times New Roman" w:cs="Times New Roman"/>
          <w:color w:val="000000"/>
          <w:kern w:val="0"/>
          <w:szCs w:val="22"/>
          <w14:ligatures w14:val="none"/>
        </w:rPr>
        <w:t>DeepFakes</w:t>
      </w:r>
      <w:proofErr w:type="spellEnd"/>
      <w:r w:rsidR="003E50B1">
        <w:rPr>
          <w:rFonts w:eastAsia="Times New Roman" w:cs="Times New Roman"/>
          <w:color w:val="000000"/>
          <w:kern w:val="0"/>
          <w:szCs w:val="22"/>
          <w14:ligatures w14:val="none"/>
        </w:rPr>
        <w:t xml:space="preserve"> are a </w:t>
      </w:r>
      <w:r w:rsidR="007E0586">
        <w:rPr>
          <w:rFonts w:eastAsia="Times New Roman" w:cs="Times New Roman"/>
          <w:color w:val="000000"/>
          <w:kern w:val="0"/>
          <w:szCs w:val="22"/>
          <w14:ligatures w14:val="none"/>
        </w:rPr>
        <w:t>form</w:t>
      </w:r>
      <w:r w:rsidR="003E50B1">
        <w:rPr>
          <w:rFonts w:eastAsia="Times New Roman" w:cs="Times New Roman"/>
          <w:color w:val="000000"/>
          <w:kern w:val="0"/>
          <w:szCs w:val="22"/>
          <w14:ligatures w14:val="none"/>
        </w:rPr>
        <w:t xml:space="preserve"> of AI</w:t>
      </w:r>
      <w:r w:rsidR="00893F11">
        <w:rPr>
          <w:rFonts w:eastAsia="Times New Roman" w:cs="Times New Roman"/>
          <w:color w:val="000000"/>
          <w:kern w:val="0"/>
          <w:szCs w:val="22"/>
          <w14:ligatures w14:val="none"/>
        </w:rPr>
        <w:t xml:space="preserve"> </w:t>
      </w:r>
      <w:r w:rsidR="003E50B1">
        <w:rPr>
          <w:rFonts w:eastAsia="Times New Roman" w:cs="Times New Roman"/>
          <w:color w:val="000000"/>
          <w:kern w:val="0"/>
          <w:szCs w:val="22"/>
          <w14:ligatures w14:val="none"/>
        </w:rPr>
        <w:t xml:space="preserve">generated </w:t>
      </w:r>
      <w:r w:rsidR="00893F11">
        <w:rPr>
          <w:rFonts w:eastAsia="Times New Roman" w:cs="Times New Roman"/>
          <w:color w:val="000000"/>
          <w:kern w:val="0"/>
          <w:szCs w:val="22"/>
          <w14:ligatures w14:val="none"/>
        </w:rPr>
        <w:t>content</w:t>
      </w:r>
      <w:r w:rsidR="003E50B1">
        <w:rPr>
          <w:rFonts w:eastAsia="Times New Roman" w:cs="Times New Roman"/>
          <w:color w:val="000000"/>
          <w:kern w:val="0"/>
          <w:szCs w:val="22"/>
          <w14:ligatures w14:val="none"/>
        </w:rPr>
        <w:t xml:space="preserve"> </w:t>
      </w:r>
      <w:r w:rsidR="00893F11">
        <w:rPr>
          <w:rFonts w:eastAsia="Times New Roman" w:cs="Times New Roman"/>
          <w:color w:val="000000"/>
          <w:kern w:val="0"/>
          <w:szCs w:val="22"/>
          <w14:ligatures w14:val="none"/>
        </w:rPr>
        <w:t xml:space="preserve">that </w:t>
      </w:r>
      <w:r w:rsidR="00893F11" w:rsidRPr="00E03CFC">
        <w:rPr>
          <w:rFonts w:eastAsia="Times New Roman" w:cs="Times New Roman"/>
          <w:color w:val="000000"/>
          <w:kern w:val="0"/>
          <w:szCs w:val="22"/>
          <w14:ligatures w14:val="none"/>
        </w:rPr>
        <w:t xml:space="preserve">typically </w:t>
      </w:r>
      <w:r w:rsidR="00BD66E1">
        <w:rPr>
          <w:rFonts w:eastAsia="Times New Roman" w:cs="Times New Roman"/>
          <w:color w:val="000000"/>
          <w:kern w:val="0"/>
          <w:szCs w:val="22"/>
          <w14:ligatures w14:val="none"/>
        </w:rPr>
        <w:t xml:space="preserve">mimics </w:t>
      </w:r>
      <w:r w:rsidR="004C4B1D">
        <w:rPr>
          <w:rFonts w:eastAsia="Times New Roman" w:cs="Times New Roman"/>
          <w:color w:val="000000"/>
          <w:kern w:val="0"/>
          <w:szCs w:val="22"/>
          <w14:ligatures w14:val="none"/>
        </w:rPr>
        <w:t>one’s</w:t>
      </w:r>
      <w:r w:rsidR="003E50B1" w:rsidRPr="00E03CFC">
        <w:rPr>
          <w:rFonts w:eastAsia="Times New Roman" w:cs="Times New Roman"/>
          <w:color w:val="000000"/>
          <w:kern w:val="0"/>
          <w:szCs w:val="22"/>
          <w14:ligatures w14:val="none"/>
        </w:rPr>
        <w:t xml:space="preserve"> facial features or voice to replace or alter </w:t>
      </w:r>
      <w:r w:rsidR="00893F11" w:rsidRPr="00E03CFC">
        <w:rPr>
          <w:rFonts w:eastAsia="Times New Roman" w:cs="Times New Roman"/>
          <w:color w:val="000000"/>
          <w:kern w:val="0"/>
          <w:szCs w:val="22"/>
          <w14:ligatures w14:val="none"/>
        </w:rPr>
        <w:t xml:space="preserve">a </w:t>
      </w:r>
      <w:r w:rsidR="004C4B1D" w:rsidRPr="00E03CFC">
        <w:rPr>
          <w:rFonts w:eastAsia="Times New Roman" w:cs="Times New Roman"/>
          <w:color w:val="000000"/>
          <w:kern w:val="0"/>
          <w:szCs w:val="22"/>
          <w14:ligatures w14:val="none"/>
        </w:rPr>
        <w:t>person’s</w:t>
      </w:r>
      <w:r w:rsidR="003E50B1" w:rsidRPr="00E03CFC">
        <w:rPr>
          <w:rFonts w:eastAsia="Times New Roman" w:cs="Times New Roman"/>
          <w:color w:val="000000"/>
          <w:kern w:val="0"/>
          <w:szCs w:val="22"/>
          <w14:ligatures w14:val="none"/>
        </w:rPr>
        <w:t xml:space="preserve"> identity</w:t>
      </w:r>
      <w:r w:rsidR="00203D88">
        <w:rPr>
          <w:rFonts w:eastAsia="Times New Roman" w:cs="Times New Roman"/>
          <w:color w:val="000000"/>
          <w:kern w:val="0"/>
          <w:szCs w:val="22"/>
          <w14:ligatures w14:val="none"/>
        </w:rPr>
        <w:t xml:space="preserve"> </w:t>
      </w:r>
      <w:r w:rsidR="002F2B62">
        <w:rPr>
          <w:rFonts w:eastAsia="Times New Roman" w:cs="Times New Roman"/>
          <w:color w:val="000000"/>
          <w:kern w:val="0"/>
          <w:szCs w:val="22"/>
          <w14:ligatures w14:val="none"/>
        </w:rPr>
        <w:t>[1]</w:t>
      </w:r>
      <w:r w:rsidR="003E50B1" w:rsidRPr="00E03CFC">
        <w:rPr>
          <w:rFonts w:eastAsia="Times New Roman" w:cs="Times New Roman"/>
          <w:color w:val="000000"/>
          <w:kern w:val="0"/>
          <w:szCs w:val="22"/>
          <w14:ligatures w14:val="none"/>
        </w:rPr>
        <w:t xml:space="preserve">. </w:t>
      </w:r>
      <w:proofErr w:type="spellStart"/>
      <w:r w:rsidR="003E50B1" w:rsidRPr="00B5683D">
        <w:rPr>
          <w:rFonts w:eastAsia="Times New Roman" w:cs="Times New Roman"/>
          <w:color w:val="000000"/>
          <w:kern w:val="0"/>
          <w:szCs w:val="22"/>
          <w14:ligatures w14:val="none"/>
        </w:rPr>
        <w:t>DeepFakes</w:t>
      </w:r>
      <w:proofErr w:type="spellEnd"/>
      <w:r w:rsidR="003E50B1" w:rsidRPr="00B5683D">
        <w:rPr>
          <w:rFonts w:eastAsia="Times New Roman" w:cs="Times New Roman"/>
          <w:color w:val="000000"/>
          <w:kern w:val="0"/>
          <w:szCs w:val="22"/>
          <w14:ligatures w14:val="none"/>
        </w:rPr>
        <w:t xml:space="preserve"> pose a great risk to the spread of misinformation</w:t>
      </w:r>
      <w:r w:rsidR="00B5683D" w:rsidRPr="00B5683D">
        <w:rPr>
          <w:rFonts w:eastAsia="Times New Roman" w:cs="Times New Roman"/>
          <w:color w:val="000000"/>
          <w:kern w:val="0"/>
          <w:szCs w:val="22"/>
          <w14:ligatures w14:val="none"/>
        </w:rPr>
        <w:t>.</w:t>
      </w:r>
      <w:r w:rsidR="003E50B1" w:rsidRPr="00B5683D">
        <w:rPr>
          <w:rFonts w:eastAsia="Times New Roman" w:cs="Times New Roman"/>
          <w:color w:val="000000"/>
          <w:kern w:val="0"/>
          <w:szCs w:val="22"/>
          <w14:ligatures w14:val="none"/>
        </w:rPr>
        <w:t xml:space="preserve"> </w:t>
      </w:r>
      <w:r w:rsidR="00B5683D" w:rsidRPr="00B5683D">
        <w:rPr>
          <w:rFonts w:eastAsia="Times New Roman" w:cs="Times New Roman"/>
          <w:color w:val="000000"/>
          <w:kern w:val="0"/>
          <w:szCs w:val="22"/>
          <w14:ligatures w14:val="none"/>
        </w:rPr>
        <w:t>O</w:t>
      </w:r>
      <w:r w:rsidR="003E50B1" w:rsidRPr="00B5683D">
        <w:rPr>
          <w:rFonts w:eastAsia="Times New Roman" w:cs="Times New Roman"/>
          <w:color w:val="000000"/>
          <w:kern w:val="0"/>
          <w:szCs w:val="22"/>
          <w14:ligatures w14:val="none"/>
        </w:rPr>
        <w:t xml:space="preserve">ur detection tool would work towards enhancing enterprise security against </w:t>
      </w:r>
      <w:proofErr w:type="spellStart"/>
      <w:r w:rsidR="003E50B1" w:rsidRPr="00B5683D">
        <w:rPr>
          <w:rFonts w:eastAsia="Times New Roman" w:cs="Times New Roman"/>
          <w:color w:val="000000"/>
          <w:kern w:val="0"/>
          <w:szCs w:val="22"/>
          <w14:ligatures w14:val="none"/>
        </w:rPr>
        <w:t>DeepFake</w:t>
      </w:r>
      <w:proofErr w:type="spellEnd"/>
      <w:r w:rsidR="003E50B1" w:rsidRPr="00B5683D">
        <w:rPr>
          <w:rFonts w:eastAsia="Times New Roman" w:cs="Times New Roman"/>
          <w:color w:val="000000"/>
          <w:kern w:val="0"/>
          <w:szCs w:val="22"/>
          <w14:ligatures w14:val="none"/>
        </w:rPr>
        <w:t xml:space="preserve"> </w:t>
      </w:r>
      <w:r w:rsidR="00C82006" w:rsidRPr="00B5683D">
        <w:rPr>
          <w:rFonts w:eastAsia="Times New Roman" w:cs="Times New Roman"/>
          <w:color w:val="000000"/>
          <w:kern w:val="0"/>
          <w:szCs w:val="22"/>
          <w14:ligatures w14:val="none"/>
        </w:rPr>
        <w:t>attacks and</w:t>
      </w:r>
      <w:r w:rsidR="003E50B1" w:rsidRPr="00B5683D">
        <w:rPr>
          <w:rFonts w:eastAsia="Times New Roman" w:cs="Times New Roman"/>
          <w:color w:val="000000"/>
          <w:kern w:val="0"/>
          <w:szCs w:val="22"/>
          <w14:ligatures w14:val="none"/>
        </w:rPr>
        <w:t xml:space="preserve"> can be leveraged within an educational scenario to enhance media literacy education</w:t>
      </w:r>
      <w:r w:rsidR="00651379">
        <w:rPr>
          <w:rFonts w:eastAsia="Times New Roman" w:cs="Times New Roman"/>
          <w:color w:val="000000"/>
          <w:kern w:val="0"/>
          <w:szCs w:val="22"/>
          <w14:ligatures w14:val="none"/>
        </w:rPr>
        <w:t xml:space="preserve"> [2]</w:t>
      </w:r>
      <w:r w:rsidR="003E50B1" w:rsidRPr="00E03CFC">
        <w:rPr>
          <w:rFonts w:eastAsia="Times New Roman" w:cs="Times New Roman"/>
          <w:color w:val="000000"/>
          <w:kern w:val="0"/>
          <w:szCs w:val="22"/>
          <w14:ligatures w14:val="none"/>
        </w:rPr>
        <w:t xml:space="preserve">. </w:t>
      </w:r>
      <w:r w:rsidR="004D176C" w:rsidRPr="00E03CFC">
        <w:rPr>
          <w:rFonts w:eastAsia="Times New Roman" w:cs="Times New Roman"/>
          <w:color w:val="000000"/>
          <w:kern w:val="0"/>
          <w:szCs w:val="22"/>
          <w14:ligatures w14:val="none"/>
        </w:rPr>
        <w:t xml:space="preserve">This project aims to develop a web-based </w:t>
      </w:r>
      <w:proofErr w:type="spellStart"/>
      <w:r w:rsidR="004D176C" w:rsidRPr="00E03CFC">
        <w:rPr>
          <w:rFonts w:eastAsia="Times New Roman" w:cs="Times New Roman"/>
          <w:color w:val="000000"/>
          <w:kern w:val="0"/>
          <w:szCs w:val="22"/>
          <w14:ligatures w14:val="none"/>
        </w:rPr>
        <w:t>DeepFake</w:t>
      </w:r>
      <w:proofErr w:type="spellEnd"/>
      <w:r w:rsidR="004D176C" w:rsidRPr="00E03CFC">
        <w:rPr>
          <w:rFonts w:eastAsia="Times New Roman" w:cs="Times New Roman"/>
          <w:color w:val="000000"/>
          <w:kern w:val="0"/>
          <w:szCs w:val="22"/>
          <w14:ligatures w14:val="none"/>
        </w:rPr>
        <w:t xml:space="preserve"> detection tool, trained on a machine learning (ML) algorithm.</w:t>
      </w:r>
      <w:r w:rsidR="00326F88">
        <w:rPr>
          <w:rFonts w:eastAsia="Times New Roman" w:cs="Times New Roman"/>
          <w:color w:val="000000"/>
          <w:kern w:val="0"/>
          <w:szCs w:val="22"/>
          <w14:ligatures w14:val="none"/>
        </w:rPr>
        <w:t xml:space="preserve"> </w:t>
      </w:r>
    </w:p>
    <w:p w14:paraId="09808AD6" w14:textId="2CB430EE" w:rsidR="00C82006" w:rsidRDefault="00C82006" w:rsidP="00487A78">
      <w:pPr>
        <w:shd w:val="clear" w:color="auto" w:fill="FFFFFF"/>
        <w:spacing w:after="0" w:line="240" w:lineRule="auto"/>
        <w:ind w:left="288"/>
        <w:jc w:val="both"/>
        <w:textAlignment w:val="baseline"/>
        <w:rPr>
          <w:rFonts w:eastAsia="Times New Roman" w:cs="Times New Roman"/>
          <w:color w:val="000000"/>
          <w:kern w:val="0"/>
          <w:szCs w:val="22"/>
          <w14:ligatures w14:val="none"/>
        </w:rPr>
      </w:pPr>
      <w:r w:rsidRPr="00E03CFC">
        <w:rPr>
          <w:rFonts w:eastAsia="Times New Roman" w:cs="Times New Roman"/>
          <w:color w:val="000000"/>
          <w:kern w:val="0"/>
          <w:szCs w:val="22"/>
          <w14:ligatures w14:val="none"/>
        </w:rPr>
        <w:t>Our tool currently processes</w:t>
      </w:r>
      <w:r w:rsidR="00893F11" w:rsidRPr="00E03CFC">
        <w:rPr>
          <w:rFonts w:eastAsia="Times New Roman" w:cs="Times New Roman"/>
          <w:color w:val="000000"/>
          <w:kern w:val="0"/>
          <w:szCs w:val="22"/>
          <w14:ligatures w14:val="none"/>
        </w:rPr>
        <w:t xml:space="preserve"> all</w:t>
      </w:r>
      <w:r w:rsidRPr="00E03CFC">
        <w:rPr>
          <w:rFonts w:eastAsia="Times New Roman" w:cs="Times New Roman"/>
          <w:color w:val="000000"/>
          <w:kern w:val="0"/>
          <w:szCs w:val="22"/>
          <w14:ligatures w14:val="none"/>
        </w:rPr>
        <w:t xml:space="preserve"> </w:t>
      </w:r>
      <w:r w:rsidR="00893F11" w:rsidRPr="00E03CFC">
        <w:rPr>
          <w:rFonts w:eastAsia="Times New Roman" w:cs="Times New Roman"/>
          <w:color w:val="000000"/>
          <w:kern w:val="0"/>
          <w:szCs w:val="22"/>
          <w14:ligatures w14:val="none"/>
        </w:rPr>
        <w:t xml:space="preserve">image file forms supported by the Python Image Library, </w:t>
      </w:r>
      <w:r w:rsidRPr="00E03CFC">
        <w:rPr>
          <w:rFonts w:eastAsia="Times New Roman" w:cs="Times New Roman"/>
          <w:color w:val="000000"/>
          <w:kern w:val="0"/>
          <w:szCs w:val="22"/>
          <w14:ligatures w14:val="none"/>
        </w:rPr>
        <w:t>recogniz</w:t>
      </w:r>
      <w:r w:rsidR="00893F11" w:rsidRPr="00E03CFC">
        <w:rPr>
          <w:rFonts w:eastAsia="Times New Roman" w:cs="Times New Roman"/>
          <w:color w:val="000000"/>
          <w:kern w:val="0"/>
          <w:szCs w:val="22"/>
          <w14:ligatures w14:val="none"/>
        </w:rPr>
        <w:t>ing</w:t>
      </w:r>
      <w:r w:rsidRPr="00E03CFC">
        <w:rPr>
          <w:rFonts w:eastAsia="Times New Roman" w:cs="Times New Roman"/>
          <w:color w:val="000000"/>
          <w:kern w:val="0"/>
          <w:szCs w:val="22"/>
          <w14:ligatures w14:val="none"/>
        </w:rPr>
        <w:t xml:space="preserve"> faces using the Haar Cascade </w:t>
      </w:r>
      <w:proofErr w:type="gramStart"/>
      <w:r w:rsidRPr="00E03CFC">
        <w:rPr>
          <w:rFonts w:eastAsia="Times New Roman" w:cs="Times New Roman"/>
          <w:color w:val="000000"/>
          <w:kern w:val="0"/>
          <w:szCs w:val="22"/>
          <w14:ligatures w14:val="none"/>
        </w:rPr>
        <w:t>method</w:t>
      </w:r>
      <w:r w:rsidR="007E3E93">
        <w:rPr>
          <w:rFonts w:eastAsia="Times New Roman" w:cs="Times New Roman"/>
          <w:color w:val="000000"/>
          <w:kern w:val="0"/>
          <w:szCs w:val="22"/>
          <w14:ligatures w14:val="none"/>
        </w:rPr>
        <w:t xml:space="preserve">, </w:t>
      </w:r>
      <w:r w:rsidRPr="00E03CFC">
        <w:rPr>
          <w:rFonts w:eastAsia="Times New Roman" w:cs="Times New Roman"/>
          <w:color w:val="000000"/>
          <w:kern w:val="0"/>
          <w:szCs w:val="22"/>
          <w14:ligatures w14:val="none"/>
        </w:rPr>
        <w:t xml:space="preserve"> </w:t>
      </w:r>
      <w:r w:rsidR="00893F11" w:rsidRPr="00E03CFC">
        <w:rPr>
          <w:rFonts w:eastAsia="Times New Roman" w:cs="Times New Roman"/>
          <w:color w:val="000000"/>
          <w:kern w:val="0"/>
          <w:szCs w:val="22"/>
          <w14:ligatures w14:val="none"/>
        </w:rPr>
        <w:t>determining</w:t>
      </w:r>
      <w:proofErr w:type="gramEnd"/>
      <w:r w:rsidR="00893F11" w:rsidRPr="00E03CFC">
        <w:rPr>
          <w:rFonts w:eastAsia="Times New Roman" w:cs="Times New Roman"/>
          <w:color w:val="000000"/>
          <w:kern w:val="0"/>
          <w:szCs w:val="22"/>
          <w14:ligatures w14:val="none"/>
        </w:rPr>
        <w:t xml:space="preserve"> the </w:t>
      </w:r>
      <w:r w:rsidRPr="00E03CFC">
        <w:rPr>
          <w:rFonts w:eastAsia="Times New Roman" w:cs="Times New Roman"/>
          <w:color w:val="000000"/>
          <w:kern w:val="0"/>
          <w:szCs w:val="22"/>
          <w14:ligatures w14:val="none"/>
        </w:rPr>
        <w:t xml:space="preserve">authenticity of the image </w:t>
      </w:r>
      <w:r w:rsidR="00893F11" w:rsidRPr="00E03CFC">
        <w:rPr>
          <w:rFonts w:eastAsia="Times New Roman" w:cs="Times New Roman"/>
          <w:color w:val="000000"/>
          <w:kern w:val="0"/>
          <w:szCs w:val="22"/>
          <w14:ligatures w14:val="none"/>
        </w:rPr>
        <w:t>using a</w:t>
      </w:r>
      <w:r w:rsidRPr="00E03CFC">
        <w:rPr>
          <w:rFonts w:eastAsia="Times New Roman" w:cs="Times New Roman"/>
          <w:color w:val="000000"/>
          <w:kern w:val="0"/>
          <w:szCs w:val="22"/>
          <w14:ligatures w14:val="none"/>
        </w:rPr>
        <w:t xml:space="preserve"> random forest algorithm, </w:t>
      </w:r>
      <w:r w:rsidR="00CF636F">
        <w:rPr>
          <w:rFonts w:eastAsia="Times New Roman" w:cs="Times New Roman"/>
          <w:color w:val="000000"/>
          <w:kern w:val="0"/>
          <w:szCs w:val="22"/>
          <w14:ligatures w14:val="none"/>
        </w:rPr>
        <w:t xml:space="preserve">and </w:t>
      </w:r>
      <w:r w:rsidRPr="00E03CFC">
        <w:rPr>
          <w:rFonts w:eastAsia="Times New Roman" w:cs="Times New Roman"/>
          <w:color w:val="000000"/>
          <w:kern w:val="0"/>
          <w:szCs w:val="22"/>
          <w14:ligatures w14:val="none"/>
        </w:rPr>
        <w:t xml:space="preserve">producing a Real/Fake result with a probabilistic confidence score. Moving forward, our aim is </w:t>
      </w:r>
      <w:proofErr w:type="gramStart"/>
      <w:r w:rsidRPr="00E03CFC">
        <w:rPr>
          <w:rFonts w:eastAsia="Times New Roman" w:cs="Times New Roman"/>
          <w:color w:val="000000"/>
          <w:kern w:val="0"/>
          <w:szCs w:val="22"/>
          <w14:ligatures w14:val="none"/>
        </w:rPr>
        <w:t>further</w:t>
      </w:r>
      <w:proofErr w:type="gramEnd"/>
      <w:r w:rsidRPr="00E03CFC">
        <w:rPr>
          <w:rFonts w:eastAsia="Times New Roman" w:cs="Times New Roman"/>
          <w:color w:val="000000"/>
          <w:kern w:val="0"/>
          <w:szCs w:val="22"/>
          <w14:ligatures w14:val="none"/>
        </w:rPr>
        <w:t xml:space="preserve"> improving the accuracy and accessibility of our tool. Among the upgrades we aim to make, we will move our web tool to a publicly hosted server</w:t>
      </w:r>
      <w:r w:rsidR="007F6B11" w:rsidRPr="00E03CFC">
        <w:rPr>
          <w:rFonts w:eastAsia="Times New Roman" w:cs="Times New Roman"/>
          <w:color w:val="000000"/>
          <w:kern w:val="0"/>
          <w:szCs w:val="22"/>
          <w14:ligatures w14:val="none"/>
        </w:rPr>
        <w:t xml:space="preserve">. </w:t>
      </w:r>
      <w:r w:rsidRPr="00E03CFC">
        <w:rPr>
          <w:rFonts w:eastAsia="Times New Roman" w:cs="Times New Roman"/>
          <w:color w:val="000000"/>
          <w:kern w:val="0"/>
          <w:szCs w:val="22"/>
          <w14:ligatures w14:val="none"/>
        </w:rPr>
        <w:t xml:space="preserve">The next critical upgrade is our </w:t>
      </w:r>
      <w:r w:rsidR="00610BD1" w:rsidRPr="00E03CFC">
        <w:rPr>
          <w:rFonts w:eastAsia="Times New Roman" w:cs="Times New Roman"/>
          <w:color w:val="000000"/>
          <w:kern w:val="0"/>
          <w:szCs w:val="22"/>
          <w14:ligatures w14:val="none"/>
        </w:rPr>
        <w:t>algorithm;</w:t>
      </w:r>
      <w:r w:rsidRPr="00E03CFC">
        <w:rPr>
          <w:rFonts w:eastAsia="Times New Roman" w:cs="Times New Roman"/>
          <w:color w:val="000000"/>
          <w:kern w:val="0"/>
          <w:szCs w:val="22"/>
          <w14:ligatures w14:val="none"/>
        </w:rPr>
        <w:t xml:space="preserve"> within this endeavor </w:t>
      </w:r>
      <w:r w:rsidR="00610BD1" w:rsidRPr="00E03CFC">
        <w:rPr>
          <w:rFonts w:eastAsia="Times New Roman" w:cs="Times New Roman"/>
          <w:color w:val="000000"/>
          <w:kern w:val="0"/>
          <w:szCs w:val="22"/>
          <w14:ligatures w14:val="none"/>
        </w:rPr>
        <w:t>we aim to reduce overfitting our algorithm to the training data</w:t>
      </w:r>
      <w:r w:rsidR="00B5683D">
        <w:rPr>
          <w:rFonts w:eastAsia="Times New Roman" w:cs="Times New Roman"/>
          <w:color w:val="000000"/>
          <w:kern w:val="0"/>
          <w:szCs w:val="22"/>
          <w14:ligatures w14:val="none"/>
        </w:rPr>
        <w:t>,</w:t>
      </w:r>
      <w:r w:rsidR="00610BD1" w:rsidRPr="00E03CFC">
        <w:rPr>
          <w:rFonts w:eastAsia="Times New Roman" w:cs="Times New Roman"/>
          <w:color w:val="000000"/>
          <w:kern w:val="0"/>
          <w:szCs w:val="22"/>
          <w14:ligatures w14:val="none"/>
        </w:rPr>
        <w:t xml:space="preserve"> so our tool is generalizable to a wide variety of image conditions.</w:t>
      </w:r>
      <w:r w:rsidR="00EC27DB" w:rsidRPr="00E03CFC">
        <w:rPr>
          <w:rFonts w:eastAsia="Times New Roman" w:cs="Times New Roman"/>
          <w:color w:val="000000"/>
          <w:kern w:val="0"/>
          <w:szCs w:val="22"/>
          <w14:ligatures w14:val="none"/>
        </w:rPr>
        <w:t xml:space="preserve"> To achieve this, we aim to implement a deep learning (DL) convolutional neural network (CNN). Additionally, we hope to improve the front-end design and user interface (UI) of the web tool and add additional functionalities, such as the support of audio and video content.</w:t>
      </w:r>
    </w:p>
    <w:p w14:paraId="14C23FDF" w14:textId="1880CCCD" w:rsidR="00D31F18" w:rsidRPr="00D31F18" w:rsidRDefault="00D31F18" w:rsidP="0019207E">
      <w:pPr>
        <w:pStyle w:val="Heading2"/>
        <w:rPr>
          <w:rFonts w:eastAsia="Times New Roman"/>
        </w:rPr>
      </w:pPr>
      <w:bookmarkStart w:id="3" w:name="_Toc215992945"/>
      <w:r w:rsidRPr="00D31F18">
        <w:rPr>
          <w:rFonts w:eastAsia="Times New Roman"/>
        </w:rPr>
        <w:t>Background</w:t>
      </w:r>
      <w:r w:rsidR="00F331F1">
        <w:rPr>
          <w:rFonts w:eastAsia="Times New Roman"/>
        </w:rPr>
        <w:t xml:space="preserve"> &amp; H</w:t>
      </w:r>
      <w:r w:rsidRPr="00D31F18">
        <w:rPr>
          <w:rFonts w:eastAsia="Times New Roman"/>
        </w:rPr>
        <w:t xml:space="preserve">istorical </w:t>
      </w:r>
      <w:r w:rsidR="00F331F1">
        <w:rPr>
          <w:rFonts w:eastAsia="Times New Roman"/>
        </w:rPr>
        <w:t>P</w:t>
      </w:r>
      <w:r w:rsidRPr="00D31F18">
        <w:rPr>
          <w:rFonts w:eastAsia="Times New Roman"/>
        </w:rPr>
        <w:t>erspective</w:t>
      </w:r>
      <w:bookmarkEnd w:id="3"/>
      <w:r w:rsidRPr="00D31F18">
        <w:rPr>
          <w:rFonts w:eastAsia="Times New Roman"/>
        </w:rPr>
        <w:t xml:space="preserve"> </w:t>
      </w:r>
    </w:p>
    <w:p w14:paraId="1738DE4A" w14:textId="5C9D9A1C" w:rsidR="00075DAB" w:rsidRDefault="00075DAB" w:rsidP="00487A78">
      <w:pPr>
        <w:spacing w:line="240" w:lineRule="auto"/>
        <w:ind w:left="288"/>
        <w:jc w:val="both"/>
      </w:pPr>
      <w:proofErr w:type="spellStart"/>
      <w:r>
        <w:t>DeepFake</w:t>
      </w:r>
      <w:proofErr w:type="spellEnd"/>
      <w:r>
        <w:t xml:space="preserve"> content can take multiple forms, such as images, audio, </w:t>
      </w:r>
      <w:r w:rsidR="004E0BAD">
        <w:t xml:space="preserve">and </w:t>
      </w:r>
      <w:r>
        <w:t>vide</w:t>
      </w:r>
      <w:r w:rsidR="005975F9">
        <w:t>o</w:t>
      </w:r>
      <w:r>
        <w:t xml:space="preserve">. </w:t>
      </w:r>
      <w:proofErr w:type="spellStart"/>
      <w:r>
        <w:t>DeepFake</w:t>
      </w:r>
      <w:proofErr w:type="spellEnd"/>
      <w:r>
        <w:t xml:space="preserve"> images</w:t>
      </w:r>
      <w:r w:rsidR="00F331F1" w:rsidRPr="00613F8B">
        <w:t xml:space="preserve"> </w:t>
      </w:r>
      <w:r w:rsidR="005975F9">
        <w:t>can take the form of</w:t>
      </w:r>
      <w:r w:rsidR="00F331F1" w:rsidRPr="00613F8B">
        <w:t xml:space="preserve"> </w:t>
      </w:r>
      <w:r w:rsidR="005975F9">
        <w:t xml:space="preserve">either </w:t>
      </w:r>
      <w:r w:rsidR="00F331F1" w:rsidRPr="00613F8B">
        <w:t xml:space="preserve">generated depictions of nonexistent people or manipulated photographs of real individuals. </w:t>
      </w:r>
      <w:r w:rsidR="00F331F1" w:rsidRPr="00256C68">
        <w:t xml:space="preserve">Modern generative AI </w:t>
      </w:r>
      <w:r>
        <w:t xml:space="preserve">(gen-AI) </w:t>
      </w:r>
      <w:r w:rsidR="005975F9">
        <w:t xml:space="preserve">content </w:t>
      </w:r>
      <w:r>
        <w:t>can</w:t>
      </w:r>
      <w:r w:rsidR="00F331F1" w:rsidRPr="00256C68">
        <w:t xml:space="preserve"> </w:t>
      </w:r>
      <w:r w:rsidR="005975F9">
        <w:t xml:space="preserve">instantaneously </w:t>
      </w:r>
      <w:r w:rsidR="00A15725">
        <w:t>create</w:t>
      </w:r>
      <w:r w:rsidR="00F331F1" w:rsidRPr="00256C68">
        <w:t xml:space="preserve"> photorealistic </w:t>
      </w:r>
      <w:r w:rsidR="004C4B1D">
        <w:t>content</w:t>
      </w:r>
      <w:r w:rsidR="00F331F1" w:rsidRPr="00256C68">
        <w:t xml:space="preserve"> </w:t>
      </w:r>
      <w:r w:rsidR="005975F9">
        <w:t xml:space="preserve">that is </w:t>
      </w:r>
      <w:r w:rsidR="00693E60">
        <w:t>almost</w:t>
      </w:r>
      <w:r w:rsidR="00F331F1" w:rsidRPr="00256C68">
        <w:t xml:space="preserve"> indistinguishable from authentic </w:t>
      </w:r>
      <w:r w:rsidR="00693E60">
        <w:t>images</w:t>
      </w:r>
      <w:r w:rsidR="00F331F1" w:rsidRPr="00256C68">
        <w:t>, heightening the risk of misuse, deception, and reputational harm</w:t>
      </w:r>
      <w:r w:rsidR="00651379">
        <w:t xml:space="preserve"> [3]</w:t>
      </w:r>
      <w:r w:rsidR="00F331F1">
        <w:t xml:space="preserve">. </w:t>
      </w:r>
      <w:r w:rsidR="00F331F1" w:rsidRPr="003404C2">
        <w:t>Social media</w:t>
      </w:r>
      <w:r w:rsidR="005975F9" w:rsidRPr="003404C2">
        <w:t xml:space="preserve"> </w:t>
      </w:r>
      <w:r w:rsidR="00F03EB9" w:rsidRPr="003404C2">
        <w:t>h</w:t>
      </w:r>
      <w:r w:rsidR="00CC6446" w:rsidRPr="003404C2">
        <w:t xml:space="preserve">as </w:t>
      </w:r>
      <w:r w:rsidR="00F03EB9" w:rsidRPr="003404C2">
        <w:t xml:space="preserve">allowed </w:t>
      </w:r>
      <w:r w:rsidR="00703BC2" w:rsidRPr="003404C2">
        <w:t>for the</w:t>
      </w:r>
      <w:r w:rsidR="00CC6446" w:rsidRPr="003404C2">
        <w:t xml:space="preserve"> instant spread of </w:t>
      </w:r>
      <w:r w:rsidR="004046F6" w:rsidRPr="003404C2">
        <w:t>generated</w:t>
      </w:r>
      <w:r w:rsidR="00F331F1" w:rsidRPr="003404C2">
        <w:t xml:space="preserve"> </w:t>
      </w:r>
      <w:r w:rsidR="005975F9" w:rsidRPr="003404C2">
        <w:t>content</w:t>
      </w:r>
      <w:r w:rsidR="00AD18F7" w:rsidRPr="003404C2">
        <w:t xml:space="preserve">, </w:t>
      </w:r>
      <w:r w:rsidR="00F331F1" w:rsidRPr="003404C2">
        <w:t xml:space="preserve">amplifying its </w:t>
      </w:r>
      <w:r w:rsidR="00F03EB9" w:rsidRPr="003404C2">
        <w:t xml:space="preserve">harmful </w:t>
      </w:r>
      <w:r w:rsidR="005975F9" w:rsidRPr="003404C2">
        <w:t>effects</w:t>
      </w:r>
      <w:r w:rsidR="0019233C">
        <w:t>.</w:t>
      </w:r>
      <w:r w:rsidR="000B7A75" w:rsidRPr="003404C2">
        <w:t xml:space="preserve"> </w:t>
      </w:r>
      <w:r w:rsidR="0019233C">
        <w:t>I</w:t>
      </w:r>
      <w:r w:rsidR="00F331F1" w:rsidRPr="003404C2">
        <w:t xml:space="preserve">ndividuals are increasingly vulnerable to targeted </w:t>
      </w:r>
      <w:proofErr w:type="spellStart"/>
      <w:r w:rsidR="004C4858" w:rsidRPr="003404C2">
        <w:t>DeepFake</w:t>
      </w:r>
      <w:proofErr w:type="spellEnd"/>
      <w:r w:rsidR="00F331F1" w:rsidRPr="003404C2">
        <w:t xml:space="preserve"> attacks </w:t>
      </w:r>
      <w:r w:rsidR="000B7A75" w:rsidRPr="003404C2">
        <w:t>which may result in</w:t>
      </w:r>
      <w:r w:rsidR="00D0595D" w:rsidRPr="003404C2">
        <w:t xml:space="preserve"> </w:t>
      </w:r>
      <w:r w:rsidR="00F331F1" w:rsidRPr="003404C2">
        <w:t>psychological and financial distress</w:t>
      </w:r>
      <w:r w:rsidR="00F331F1" w:rsidRPr="00256C68">
        <w:t xml:space="preserve">. To </w:t>
      </w:r>
      <w:r w:rsidR="000B7A75">
        <w:t>mitigate</w:t>
      </w:r>
      <w:r w:rsidR="00F331F1" w:rsidRPr="00256C68">
        <w:t xml:space="preserve"> these risks, </w:t>
      </w:r>
      <w:r w:rsidR="00D0595D">
        <w:t xml:space="preserve">a </w:t>
      </w:r>
      <w:r w:rsidR="005975F9">
        <w:t>detection</w:t>
      </w:r>
      <w:r w:rsidR="00F331F1" w:rsidRPr="00256C68">
        <w:t xml:space="preserve"> tool </w:t>
      </w:r>
      <w:r w:rsidR="00D0595D">
        <w:t>is</w:t>
      </w:r>
      <w:r w:rsidR="005975F9">
        <w:t xml:space="preserve"> required </w:t>
      </w:r>
      <w:r w:rsidR="00F331F1" w:rsidRPr="00256C68">
        <w:t xml:space="preserve">to </w:t>
      </w:r>
      <w:r w:rsidR="00D0595D">
        <w:t xml:space="preserve">accurately </w:t>
      </w:r>
      <w:r w:rsidR="00F331F1" w:rsidRPr="00256C68">
        <w:t xml:space="preserve">distinguish </w:t>
      </w:r>
      <w:r w:rsidR="005975F9">
        <w:t xml:space="preserve">between </w:t>
      </w:r>
      <w:r w:rsidR="00F331F1" w:rsidRPr="00256C68">
        <w:t xml:space="preserve">genuine and manipulated </w:t>
      </w:r>
      <w:r w:rsidR="005975F9">
        <w:t>content</w:t>
      </w:r>
      <w:r w:rsidR="00F331F1">
        <w:t>.</w:t>
      </w:r>
    </w:p>
    <w:p w14:paraId="32F57AD0" w14:textId="6B69130A" w:rsidR="00491D9B" w:rsidRDefault="004C4858" w:rsidP="00487A78">
      <w:pPr>
        <w:spacing w:line="240" w:lineRule="auto"/>
        <w:ind w:left="288"/>
        <w:jc w:val="both"/>
      </w:pPr>
      <w:proofErr w:type="spellStart"/>
      <w:r>
        <w:t>DeepFake</w:t>
      </w:r>
      <w:r w:rsidR="00F331F1">
        <w:t>s</w:t>
      </w:r>
      <w:proofErr w:type="spellEnd"/>
      <w:r w:rsidR="00F331F1">
        <w:t xml:space="preserve"> </w:t>
      </w:r>
      <w:r w:rsidR="00491D9B">
        <w:t xml:space="preserve">emerged </w:t>
      </w:r>
      <w:r w:rsidR="0076648F">
        <w:t xml:space="preserve">as photo editing tools have become widely accessible </w:t>
      </w:r>
      <w:r w:rsidR="00491D9B">
        <w:t xml:space="preserve">with the </w:t>
      </w:r>
      <w:r w:rsidR="00B07A98">
        <w:t>development</w:t>
      </w:r>
      <w:r w:rsidR="00491D9B">
        <w:t xml:space="preserve"> </w:t>
      </w:r>
      <w:r w:rsidR="00B07A98">
        <w:t>of</w:t>
      </w:r>
      <w:r w:rsidR="00491D9B">
        <w:t xml:space="preserve"> generative modeling during the 2010s.</w:t>
      </w:r>
      <w:r w:rsidR="00AF59FB">
        <w:t xml:space="preserve"> T</w:t>
      </w:r>
      <w:r w:rsidR="00981923">
        <w:t xml:space="preserve">he term </w:t>
      </w:r>
      <w:r w:rsidR="00B631A7">
        <w:t>“</w:t>
      </w:r>
      <w:proofErr w:type="spellStart"/>
      <w:r w:rsidR="00981923">
        <w:t>DeepFake</w:t>
      </w:r>
      <w:proofErr w:type="spellEnd"/>
      <w:r w:rsidR="00B631A7">
        <w:t>”</w:t>
      </w:r>
      <w:r w:rsidR="00981923">
        <w:t xml:space="preserve"> was first coined on Reddit in 2017</w:t>
      </w:r>
      <w:r w:rsidR="00AF59FB">
        <w:t xml:space="preserve">, as availability of </w:t>
      </w:r>
      <w:proofErr w:type="gramStart"/>
      <w:r w:rsidR="00AF59FB">
        <w:t>open source</w:t>
      </w:r>
      <w:proofErr w:type="gramEnd"/>
      <w:r w:rsidR="00AF59FB">
        <w:t xml:space="preserve"> editing software and large image datasets, enabled by the rise of social media, </w:t>
      </w:r>
      <w:r w:rsidR="00460AC8">
        <w:t>helped advance</w:t>
      </w:r>
      <w:r w:rsidR="00AF59FB">
        <w:t xml:space="preserve"> gen-AI technology </w:t>
      </w:r>
      <w:r w:rsidR="00651379">
        <w:t>[4]</w:t>
      </w:r>
      <w:r w:rsidR="00981923">
        <w:t>.</w:t>
      </w:r>
    </w:p>
    <w:p w14:paraId="29FE861D" w14:textId="210C4819" w:rsidR="00CE39C8" w:rsidRDefault="001F1440" w:rsidP="00487A78">
      <w:pPr>
        <w:spacing w:line="240" w:lineRule="auto"/>
        <w:ind w:left="288"/>
        <w:jc w:val="both"/>
      </w:pPr>
      <w:r>
        <w:t xml:space="preserve">The </w:t>
      </w:r>
      <w:r w:rsidR="00296D2F">
        <w:t>development</w:t>
      </w:r>
      <w:r>
        <w:t xml:space="preserve"> of generative adversarial networks (GAN) </w:t>
      </w:r>
      <w:r w:rsidR="006E7DD6">
        <w:t xml:space="preserve">made it possible </w:t>
      </w:r>
      <w:r w:rsidR="00703BC2" w:rsidRPr="0019233C">
        <w:t>to create</w:t>
      </w:r>
      <w:r w:rsidR="0019233C">
        <w:t xml:space="preserve"> </w:t>
      </w:r>
      <w:r>
        <w:t xml:space="preserve">photorealistic </w:t>
      </w:r>
      <w:proofErr w:type="spellStart"/>
      <w:r>
        <w:t>DeepFake</w:t>
      </w:r>
      <w:proofErr w:type="spellEnd"/>
      <w:r>
        <w:t xml:space="preserve"> images. GAN </w:t>
      </w:r>
      <w:r w:rsidR="00E22421">
        <w:t>are</w:t>
      </w:r>
      <w:r>
        <w:t xml:space="preserve"> a </w:t>
      </w:r>
      <w:r w:rsidR="00085707">
        <w:t>type</w:t>
      </w:r>
      <w:r>
        <w:t xml:space="preserve"> of neural </w:t>
      </w:r>
      <w:proofErr w:type="gramStart"/>
      <w:r>
        <w:t>network based</w:t>
      </w:r>
      <w:proofErr w:type="gramEnd"/>
      <w:r>
        <w:t xml:space="preserve"> </w:t>
      </w:r>
      <w:r w:rsidR="009410FB">
        <w:t>DL</w:t>
      </w:r>
      <w:r>
        <w:t xml:space="preserve"> model that </w:t>
      </w:r>
      <w:r w:rsidR="00B84540">
        <w:t>works by</w:t>
      </w:r>
      <w:r>
        <w:t xml:space="preserve"> </w:t>
      </w:r>
      <w:r w:rsidR="00B84540">
        <w:t>having</w:t>
      </w:r>
      <w:r>
        <w:t xml:space="preserve"> two networks, the generator and discriminator, </w:t>
      </w:r>
      <w:r w:rsidR="00B84540">
        <w:t xml:space="preserve">compete with one another </w:t>
      </w:r>
      <w:r>
        <w:t xml:space="preserve">in an iterative process for improved results. The generator network forges new data with the goal </w:t>
      </w:r>
      <w:r>
        <w:lastRenderedPageBreak/>
        <w:t xml:space="preserve">of making it indistinguishable from real data in attempt to fool the discriminator network. </w:t>
      </w:r>
      <w:r w:rsidR="00CE39C8">
        <w:t xml:space="preserve">The rapid evolution of GAN models oftentimes </w:t>
      </w:r>
      <w:proofErr w:type="gramStart"/>
      <w:r w:rsidR="00CE39C8">
        <w:t>outpaces</w:t>
      </w:r>
      <w:proofErr w:type="gramEnd"/>
      <w:r w:rsidR="00CE39C8">
        <w:t xml:space="preserve"> the development of new algorithms, outdating earlier generations of detection methods. Generated </w:t>
      </w:r>
      <w:proofErr w:type="spellStart"/>
      <w:r w:rsidR="00CE39C8">
        <w:t>DeepFakes</w:t>
      </w:r>
      <w:proofErr w:type="spellEnd"/>
      <w:r w:rsidR="00CE39C8">
        <w:t xml:space="preserve"> increasingly </w:t>
      </w:r>
      <w:r w:rsidR="005C39EC">
        <w:t>captur</w:t>
      </w:r>
      <w:r w:rsidR="00B631A7">
        <w:t>e</w:t>
      </w:r>
      <w:r w:rsidR="00CE39C8">
        <w:t xml:space="preserve"> natural human attributes, </w:t>
      </w:r>
      <w:r w:rsidR="00754725">
        <w:t>such as</w:t>
      </w:r>
      <w:r w:rsidR="00CE39C8">
        <w:t xml:space="preserve"> </w:t>
      </w:r>
      <w:r w:rsidR="005C39EC">
        <w:t>small changes</w:t>
      </w:r>
      <w:r w:rsidR="00CE39C8">
        <w:t xml:space="preserve"> in lighting, texture</w:t>
      </w:r>
      <w:r w:rsidR="00754725">
        <w:t>,</w:t>
      </w:r>
      <w:r w:rsidR="00CE39C8">
        <w:t xml:space="preserve"> and facial expressions</w:t>
      </w:r>
      <w:r w:rsidR="00651379">
        <w:t xml:space="preserve"> [5]</w:t>
      </w:r>
      <w:r w:rsidR="00CE39C8">
        <w:t xml:space="preserve">. </w:t>
      </w:r>
    </w:p>
    <w:p w14:paraId="2933C237" w14:textId="233D02E0" w:rsidR="00CE39C8" w:rsidRDefault="0074747C" w:rsidP="00487A78">
      <w:pPr>
        <w:spacing w:line="240" w:lineRule="auto"/>
        <w:ind w:left="288"/>
        <w:jc w:val="both"/>
      </w:pPr>
      <w:r w:rsidRPr="00A709C0">
        <w:t>Current d</w:t>
      </w:r>
      <w:r w:rsidR="00CE39C8" w:rsidRPr="00A709C0">
        <w:t>etection models face a moving target as GAN</w:t>
      </w:r>
      <w:r w:rsidRPr="00A709C0">
        <w:t xml:space="preserve"> generated images</w:t>
      </w:r>
      <w:r w:rsidR="00CE39C8" w:rsidRPr="00A709C0">
        <w:t xml:space="preserve"> </w:t>
      </w:r>
      <w:r w:rsidRPr="00A709C0">
        <w:t xml:space="preserve">are continuously evolving to </w:t>
      </w:r>
      <w:r w:rsidR="00CE39C8" w:rsidRPr="00A709C0">
        <w:t>bypass detection, where each generation of forgeries may potentially nullify existing detect</w:t>
      </w:r>
      <w:r w:rsidRPr="00A709C0">
        <w:t>ion methods</w:t>
      </w:r>
      <w:r w:rsidR="00CE39C8" w:rsidRPr="00A709C0">
        <w:t xml:space="preserve">, </w:t>
      </w:r>
      <w:proofErr w:type="gramStart"/>
      <w:r w:rsidR="00CE39C8" w:rsidRPr="00A709C0">
        <w:t>requir</w:t>
      </w:r>
      <w:r w:rsidRPr="00A709C0">
        <w:t>ing</w:t>
      </w:r>
      <w:proofErr w:type="gramEnd"/>
      <w:r w:rsidR="00CE39C8" w:rsidRPr="00A709C0">
        <w:t xml:space="preserve"> a continuous cycle</w:t>
      </w:r>
      <w:r w:rsidR="00844A4D">
        <w:t xml:space="preserve"> of</w:t>
      </w:r>
      <w:r w:rsidR="00CE39C8" w:rsidRPr="00A709C0">
        <w:t xml:space="preserve"> </w:t>
      </w:r>
      <w:r w:rsidRPr="00A709C0">
        <w:t xml:space="preserve">detection </w:t>
      </w:r>
      <w:r w:rsidR="00844A4D">
        <w:t xml:space="preserve">and </w:t>
      </w:r>
      <w:r w:rsidRPr="00A709C0">
        <w:t>retraining</w:t>
      </w:r>
      <w:r w:rsidR="00844A4D">
        <w:t xml:space="preserve"> to</w:t>
      </w:r>
      <w:r w:rsidRPr="00A709C0">
        <w:t xml:space="preserve"> </w:t>
      </w:r>
      <w:r w:rsidR="00CE39C8" w:rsidRPr="00A709C0">
        <w:t>stay current with deepfake advances. This cycle is referred to as an “arms race” where detection and generation technology develop along one another, each motivating the other to improve</w:t>
      </w:r>
      <w:r w:rsidR="00651379">
        <w:t xml:space="preserve"> [6]</w:t>
      </w:r>
      <w:r w:rsidR="00CE39C8" w:rsidRPr="00A709C0">
        <w:t>.</w:t>
      </w:r>
      <w:r w:rsidR="00CE39C8">
        <w:t xml:space="preserve"> </w:t>
      </w:r>
    </w:p>
    <w:p w14:paraId="3D0E8C34" w14:textId="01DBAD0C" w:rsidR="00E53C45" w:rsidRDefault="0074747C" w:rsidP="00487A78">
      <w:pPr>
        <w:spacing w:line="240" w:lineRule="auto"/>
        <w:ind w:left="288"/>
        <w:jc w:val="both"/>
      </w:pPr>
      <w:r>
        <w:t>T</w:t>
      </w:r>
      <w:r w:rsidRPr="00EF53F7">
        <w:t xml:space="preserve">he </w:t>
      </w:r>
      <w:r>
        <w:t xml:space="preserve">United States National Security Agency, Federal Bureau of investigation and the Army Criminal Investigation Command have </w:t>
      </w:r>
      <w:r w:rsidRPr="00EF53F7">
        <w:t>publicly addressed the threat</w:t>
      </w:r>
      <w:r w:rsidR="00E53C45">
        <w:t xml:space="preserve"> posed by the emergence of Gen-AI content, stating that </w:t>
      </w:r>
      <w:r w:rsidR="00F31887" w:rsidRPr="00F31887">
        <w:t>“The tools and techniques for manipulating authentic multimedia are not new, but the ease and scale with which cyber actors are using these techniques are. This creates a new set of challenges to national security”</w:t>
      </w:r>
      <w:r w:rsidR="00F24B23">
        <w:t xml:space="preserve"> </w:t>
      </w:r>
      <w:r w:rsidR="00651379">
        <w:t>[7]</w:t>
      </w:r>
      <w:r w:rsidR="00F24B23">
        <w:t xml:space="preserve">. </w:t>
      </w:r>
      <w:r w:rsidR="00E53C45">
        <w:t xml:space="preserve">Several laws within the United States have been introduced to mediate the risk posed by </w:t>
      </w:r>
      <w:proofErr w:type="spellStart"/>
      <w:r w:rsidR="00E53C45">
        <w:t>DeepFakes</w:t>
      </w:r>
      <w:proofErr w:type="spellEnd"/>
      <w:r w:rsidR="00443321">
        <w:t>.</w:t>
      </w:r>
      <w:r w:rsidR="00087540">
        <w:t xml:space="preserve"> Act 35 passed in Pennsylvania </w:t>
      </w:r>
      <w:r w:rsidR="009C3A8F">
        <w:t xml:space="preserve">makes it a crime to create or </w:t>
      </w:r>
      <w:r w:rsidR="00812550">
        <w:t>distribute</w:t>
      </w:r>
      <w:r w:rsidR="009C3A8F">
        <w:t xml:space="preserve"> deepfakes</w:t>
      </w:r>
      <w:r w:rsidR="00812550">
        <w:t xml:space="preserve"> for fraudulent </w:t>
      </w:r>
      <w:r w:rsidR="00D2001A">
        <w:t>purposes or to cause harm</w:t>
      </w:r>
      <w:r w:rsidR="00AC4963">
        <w:t>. This</w:t>
      </w:r>
      <w:r w:rsidR="001A36DB">
        <w:t xml:space="preserve"> act was signed on July </w:t>
      </w:r>
      <w:r w:rsidR="009A6429">
        <w:t>7</w:t>
      </w:r>
      <w:r w:rsidR="009A6429" w:rsidRPr="009A6429">
        <w:rPr>
          <w:vertAlign w:val="superscript"/>
        </w:rPr>
        <w:t>th</w:t>
      </w:r>
      <w:r w:rsidR="009A6429">
        <w:t xml:space="preserve">, </w:t>
      </w:r>
      <w:r w:rsidR="004C4B1D">
        <w:t>2025,</w:t>
      </w:r>
      <w:r w:rsidR="009A6429">
        <w:t xml:space="preserve"> and will be made effective September 5</w:t>
      </w:r>
      <w:r w:rsidR="009A6429" w:rsidRPr="009A6429">
        <w:rPr>
          <w:vertAlign w:val="superscript"/>
        </w:rPr>
        <w:t>th</w:t>
      </w:r>
      <w:r w:rsidR="004C4B1D">
        <w:t>, 2025</w:t>
      </w:r>
      <w:r w:rsidR="009A6429">
        <w:t xml:space="preserve"> </w:t>
      </w:r>
      <w:r w:rsidR="00651379">
        <w:t>[8]</w:t>
      </w:r>
      <w:r w:rsidR="009A6429">
        <w:t xml:space="preserve">. </w:t>
      </w:r>
      <w:r w:rsidR="009C3A8F">
        <w:t xml:space="preserve"> </w:t>
      </w:r>
      <w:r w:rsidR="00F7179F">
        <w:t xml:space="preserve">As Gen-AI continues to improve </w:t>
      </w:r>
      <w:r w:rsidR="009410FB">
        <w:t>the development of effective detection tool</w:t>
      </w:r>
      <w:r w:rsidR="00213E50">
        <w:t>s</w:t>
      </w:r>
      <w:r w:rsidR="00D40201">
        <w:t xml:space="preserve">, it </w:t>
      </w:r>
      <w:r w:rsidR="009410FB" w:rsidRPr="009410FB">
        <w:t>remains</w:t>
      </w:r>
      <w:r w:rsidR="009410FB">
        <w:t xml:space="preserve"> a critical research area</w:t>
      </w:r>
      <w:r w:rsidR="00E834BD">
        <w:t>.</w:t>
      </w:r>
      <w:r w:rsidR="00213E50">
        <w:t xml:space="preserve"> These initiatives demonstrate the need for accurate and reliable </w:t>
      </w:r>
      <w:proofErr w:type="spellStart"/>
      <w:r w:rsidR="00213E50">
        <w:t>DeepFake</w:t>
      </w:r>
      <w:proofErr w:type="spellEnd"/>
      <w:r w:rsidR="00213E50">
        <w:t xml:space="preserve"> detections </w:t>
      </w:r>
      <w:proofErr w:type="gramStart"/>
      <w:r w:rsidR="00213E50">
        <w:t>method</w:t>
      </w:r>
      <w:proofErr w:type="gramEnd"/>
      <w:r w:rsidR="00213E50">
        <w:t xml:space="preserve"> to mitigate the potential harm of Gen-AI content.</w:t>
      </w:r>
    </w:p>
    <w:p w14:paraId="4041ABF2" w14:textId="72901693" w:rsidR="006520F6" w:rsidRDefault="006520F6" w:rsidP="0019207E">
      <w:pPr>
        <w:pStyle w:val="Heading2"/>
        <w:rPr>
          <w:rFonts w:eastAsia="Times New Roman"/>
        </w:rPr>
      </w:pPr>
      <w:bookmarkStart w:id="4" w:name="_Toc215992946"/>
      <w:proofErr w:type="gramStart"/>
      <w:r>
        <w:rPr>
          <w:rFonts w:eastAsia="Times New Roman"/>
        </w:rPr>
        <w:t>Needs</w:t>
      </w:r>
      <w:proofErr w:type="gramEnd"/>
      <w:r>
        <w:rPr>
          <w:rFonts w:eastAsia="Times New Roman"/>
        </w:rPr>
        <w:t xml:space="preserve"> Statement</w:t>
      </w:r>
      <w:bookmarkEnd w:id="4"/>
    </w:p>
    <w:p w14:paraId="2941AFAE" w14:textId="5F5EB1CF" w:rsidR="006520F6" w:rsidRDefault="006520F6" w:rsidP="00487A78">
      <w:pPr>
        <w:spacing w:line="240" w:lineRule="auto"/>
        <w:ind w:left="288"/>
        <w:jc w:val="both"/>
      </w:pPr>
      <w:r>
        <w:t xml:space="preserve">This project highlights the need for the implementation of a reliable easy-to- access AI content detector to distinguish </w:t>
      </w:r>
      <w:proofErr w:type="spellStart"/>
      <w:r>
        <w:t>DeepFake</w:t>
      </w:r>
      <w:proofErr w:type="spellEnd"/>
      <w:r>
        <w:t xml:space="preserve"> content. This tool can mitigate the ongoing risk of fraudulent activity pertaining to identity theft, defamation, and psychological harm potentially caused by the spread of </w:t>
      </w:r>
      <w:proofErr w:type="spellStart"/>
      <w:r>
        <w:t>DeepFake</w:t>
      </w:r>
      <w:proofErr w:type="spellEnd"/>
      <w:r>
        <w:t xml:space="preserve"> content.   </w:t>
      </w:r>
    </w:p>
    <w:p w14:paraId="2C1AA283" w14:textId="6D6C3022" w:rsidR="00273ECD" w:rsidRDefault="009223A5" w:rsidP="0019207E">
      <w:pPr>
        <w:pStyle w:val="Heading2"/>
        <w:rPr>
          <w:rFonts w:eastAsia="Times New Roman"/>
        </w:rPr>
      </w:pPr>
      <w:bookmarkStart w:id="5" w:name="_Toc215992947"/>
      <w:r w:rsidRPr="00673720">
        <w:rPr>
          <w:rFonts w:eastAsia="Times New Roman"/>
        </w:rPr>
        <w:t xml:space="preserve">Major </w:t>
      </w:r>
      <w:r>
        <w:rPr>
          <w:rFonts w:eastAsia="Times New Roman"/>
        </w:rPr>
        <w:t>D</w:t>
      </w:r>
      <w:r w:rsidRPr="00673720">
        <w:rPr>
          <w:rFonts w:eastAsia="Times New Roman"/>
        </w:rPr>
        <w:t xml:space="preserve">esign and </w:t>
      </w:r>
      <w:r>
        <w:rPr>
          <w:rFonts w:eastAsia="Times New Roman"/>
        </w:rPr>
        <w:t>I</w:t>
      </w:r>
      <w:r w:rsidRPr="00673720">
        <w:rPr>
          <w:rFonts w:eastAsia="Times New Roman"/>
        </w:rPr>
        <w:t>mplementation</w:t>
      </w:r>
      <w:r>
        <w:rPr>
          <w:rFonts w:eastAsia="Times New Roman"/>
        </w:rPr>
        <w:t xml:space="preserve"> C</w:t>
      </w:r>
      <w:r w:rsidRPr="00673720">
        <w:rPr>
          <w:rFonts w:eastAsia="Times New Roman"/>
        </w:rPr>
        <w:t>hallenges</w:t>
      </w:r>
      <w:bookmarkEnd w:id="5"/>
    </w:p>
    <w:p w14:paraId="26A47655" w14:textId="38E093C7" w:rsidR="009223A5" w:rsidRDefault="009223A5" w:rsidP="0019207E">
      <w:pPr>
        <w:pStyle w:val="Heading3"/>
        <w:ind w:left="144" w:firstLine="144"/>
      </w:pPr>
      <w:bookmarkStart w:id="6" w:name="_Toc215992948"/>
      <w:r>
        <w:t>Dataset Selection</w:t>
      </w:r>
      <w:r w:rsidR="00E034A6">
        <w:t xml:space="preserve"> &amp; Management</w:t>
      </w:r>
      <w:bookmarkEnd w:id="6"/>
    </w:p>
    <w:p w14:paraId="48F7FA93" w14:textId="5D45B44C" w:rsidR="00CD0454" w:rsidRDefault="00994832" w:rsidP="0019207E">
      <w:pPr>
        <w:spacing w:line="240" w:lineRule="auto"/>
        <w:ind w:left="432"/>
        <w:jc w:val="both"/>
      </w:pPr>
      <w:r>
        <w:t xml:space="preserve">Our </w:t>
      </w:r>
      <w:proofErr w:type="spellStart"/>
      <w:r>
        <w:t>DeepFake</w:t>
      </w:r>
      <w:proofErr w:type="spellEnd"/>
      <w:r>
        <w:t xml:space="preserve"> Detector </w:t>
      </w:r>
      <w:r w:rsidR="00AF0BAD">
        <w:t>depends</w:t>
      </w:r>
      <w:r>
        <w:t xml:space="preserve"> </w:t>
      </w:r>
      <w:r w:rsidR="00795BEB">
        <w:t xml:space="preserve">on </w:t>
      </w:r>
      <w:r w:rsidR="00A82C62">
        <w:t>a</w:t>
      </w:r>
      <w:r w:rsidR="002C544F">
        <w:t xml:space="preserve"> </w:t>
      </w:r>
      <w:r w:rsidR="00AF0BAD">
        <w:t>machine learning</w:t>
      </w:r>
      <w:r w:rsidR="002C544F">
        <w:t xml:space="preserve"> </w:t>
      </w:r>
      <w:r w:rsidR="00AF0BAD">
        <w:t>model</w:t>
      </w:r>
      <w:r w:rsidR="00443321">
        <w:t>,</w:t>
      </w:r>
      <w:r w:rsidR="009223A5">
        <w:t xml:space="preserve"> </w:t>
      </w:r>
      <w:r w:rsidR="00AC4963">
        <w:t>whose accuracy</w:t>
      </w:r>
      <w:r w:rsidR="00EF316A">
        <w:t xml:space="preserve"> </w:t>
      </w:r>
      <w:r w:rsidR="00A82C62">
        <w:t xml:space="preserve">is </w:t>
      </w:r>
      <w:r w:rsidR="00AF0BAD">
        <w:t>correlated</w:t>
      </w:r>
      <w:r w:rsidR="00A82C62">
        <w:t xml:space="preserve"> to the</w:t>
      </w:r>
      <w:r w:rsidR="00795BEB">
        <w:t xml:space="preserve"> </w:t>
      </w:r>
      <w:r w:rsidR="00EF316A">
        <w:t xml:space="preserve">quality and quantity </w:t>
      </w:r>
      <w:r w:rsidR="003B3493">
        <w:t>of the training dataset</w:t>
      </w:r>
      <w:r w:rsidR="00651379">
        <w:t xml:space="preserve"> [9]</w:t>
      </w:r>
      <w:r>
        <w:t>.</w:t>
      </w:r>
      <w:r w:rsidR="009223A5">
        <w:t xml:space="preserve"> </w:t>
      </w:r>
      <w:r>
        <w:t>T</w:t>
      </w:r>
      <w:r w:rsidR="009223A5">
        <w:t xml:space="preserve">he dataset </w:t>
      </w:r>
      <w:r w:rsidR="00AF0BAD">
        <w:t xml:space="preserve">we choose </w:t>
      </w:r>
      <w:r w:rsidR="002C544F">
        <w:t>should</w:t>
      </w:r>
      <w:r w:rsidR="009223A5">
        <w:t xml:space="preserve"> </w:t>
      </w:r>
      <w:r w:rsidR="002C544F">
        <w:t>contain</w:t>
      </w:r>
      <w:r w:rsidR="009223A5">
        <w:t xml:space="preserve"> </w:t>
      </w:r>
      <w:r w:rsidR="002C544F">
        <w:t xml:space="preserve">a </w:t>
      </w:r>
      <w:r w:rsidR="009223A5">
        <w:t>diverse selection of high</w:t>
      </w:r>
      <w:r w:rsidR="002C544F">
        <w:t>-</w:t>
      </w:r>
      <w:r w:rsidR="009223A5">
        <w:t>quality images</w:t>
      </w:r>
      <w:r>
        <w:t xml:space="preserve">, </w:t>
      </w:r>
      <w:r w:rsidR="009D6EE0">
        <w:t>capturing</w:t>
      </w:r>
      <w:r w:rsidR="002C544F">
        <w:t xml:space="preserve"> variations</w:t>
      </w:r>
      <w:r>
        <w:t xml:space="preserve"> in lighting, resolution, facial expression and demographics to ensure that </w:t>
      </w:r>
      <w:r w:rsidR="00486969">
        <w:t xml:space="preserve">the model generalizes well </w:t>
      </w:r>
      <w:r w:rsidR="00651379">
        <w:t>[10]</w:t>
      </w:r>
      <w:r>
        <w:t xml:space="preserve">. </w:t>
      </w:r>
      <w:r w:rsidR="00CD0454">
        <w:t>Although</w:t>
      </w:r>
      <w:r w:rsidR="009223A5">
        <w:t xml:space="preserve"> several datasets </w:t>
      </w:r>
      <w:r w:rsidR="00CD0454">
        <w:t xml:space="preserve">are available, </w:t>
      </w:r>
      <w:r w:rsidR="002C544F">
        <w:t>many</w:t>
      </w:r>
      <w:r w:rsidR="00CD0454">
        <w:t xml:space="preserve"> </w:t>
      </w:r>
      <w:r w:rsidR="002C544F">
        <w:t>lack samples generated with the</w:t>
      </w:r>
      <w:r w:rsidR="00CD0454">
        <w:t xml:space="preserve"> latest techniques, limiting the generalizability and </w:t>
      </w:r>
      <w:r w:rsidR="002C544F">
        <w:t>accuracy</w:t>
      </w:r>
      <w:r w:rsidR="00CD0454">
        <w:t xml:space="preserve"> of our model</w:t>
      </w:r>
      <w:r w:rsidR="00BF2DAB">
        <w:t xml:space="preserve"> </w:t>
      </w:r>
      <w:r w:rsidR="00651379">
        <w:t>[11]</w:t>
      </w:r>
      <w:r w:rsidR="00CD0454">
        <w:t xml:space="preserve">. </w:t>
      </w:r>
      <w:r w:rsidR="001C62CA">
        <w:t>Table</w:t>
      </w:r>
      <w:r w:rsidR="00327BE8">
        <w:t xml:space="preserve"> 1 </w:t>
      </w:r>
      <w:r w:rsidR="002C544F">
        <w:t>in</w:t>
      </w:r>
      <w:r w:rsidR="00327BE8">
        <w:t xml:space="preserve"> the Appendix </w:t>
      </w:r>
      <w:r w:rsidR="002C544F">
        <w:t xml:space="preserve">presents the </w:t>
      </w:r>
      <w:proofErr w:type="spellStart"/>
      <w:r w:rsidR="008E60AA">
        <w:t>DeepFake</w:t>
      </w:r>
      <w:proofErr w:type="spellEnd"/>
      <w:r w:rsidR="00327BE8">
        <w:t xml:space="preserve"> datasets considered, </w:t>
      </w:r>
      <w:r w:rsidR="002C544F">
        <w:t>sourced from</w:t>
      </w:r>
      <w:r w:rsidR="00327BE8">
        <w:t xml:space="preserve"> a variety of companies and initiatives. </w:t>
      </w:r>
    </w:p>
    <w:p w14:paraId="65A9D7D2" w14:textId="0AEBBB31" w:rsidR="00A31800" w:rsidRDefault="00DE5D63" w:rsidP="0019207E">
      <w:pPr>
        <w:spacing w:line="240" w:lineRule="auto"/>
        <w:ind w:left="432"/>
        <w:jc w:val="both"/>
      </w:pPr>
      <w:r>
        <w:lastRenderedPageBreak/>
        <w:t>Gen-AI content</w:t>
      </w:r>
      <w:r w:rsidR="00897E24">
        <w:t xml:space="preserve"> increasingly mimic</w:t>
      </w:r>
      <w:r>
        <w:t>s</w:t>
      </w:r>
      <w:r w:rsidR="00897E24">
        <w:t xml:space="preserve"> natural attributes, </w:t>
      </w:r>
      <w:r w:rsidR="002C544F">
        <w:t>such as</w:t>
      </w:r>
      <w:r w:rsidR="00CD0454">
        <w:t xml:space="preserve"> subtle variations in</w:t>
      </w:r>
      <w:r w:rsidR="00897E24">
        <w:t xml:space="preserve"> lighting, texture and facial expressions</w:t>
      </w:r>
      <w:r w:rsidR="00443321">
        <w:t>. Because</w:t>
      </w:r>
      <w:r w:rsidR="007018B8">
        <w:t xml:space="preserve"> of this, Gen-AI content </w:t>
      </w:r>
      <w:r w:rsidR="002C544F">
        <w:t xml:space="preserve">is </w:t>
      </w:r>
      <w:r>
        <w:t xml:space="preserve">rapidly outpacing the development of new algorithms, outdating earlier generations of detection methods. </w:t>
      </w:r>
      <w:r w:rsidR="002C544F">
        <w:t xml:space="preserve">As the quality of GAN-generated content improves, an </w:t>
      </w:r>
      <w:proofErr w:type="gramStart"/>
      <w:r w:rsidR="002C544F">
        <w:t>artifact based</w:t>
      </w:r>
      <w:proofErr w:type="gramEnd"/>
      <w:r w:rsidR="002C544F">
        <w:t xml:space="preserve"> detection approach becomes less effective. This increases</w:t>
      </w:r>
      <w:r w:rsidR="00A31800">
        <w:t xml:space="preserve"> the need for a diverse and comprehensive dataset to reliably distinguish between real and fake content</w:t>
      </w:r>
      <w:r w:rsidR="0007718B">
        <w:t xml:space="preserve"> </w:t>
      </w:r>
      <w:r w:rsidR="006906E9">
        <w:t>[10]</w:t>
      </w:r>
      <w:r w:rsidR="00A31800">
        <w:t xml:space="preserve">. Data diversity and recency </w:t>
      </w:r>
      <w:r w:rsidR="00AC4963">
        <w:t>pose</w:t>
      </w:r>
      <w:r w:rsidR="00A31800">
        <w:t xml:space="preserve"> a design constraint for our detection method. </w:t>
      </w:r>
    </w:p>
    <w:p w14:paraId="5F92B5D5" w14:textId="6DA37E80" w:rsidR="00FF7965" w:rsidRDefault="00FF7965" w:rsidP="0019207E">
      <w:pPr>
        <w:pStyle w:val="Heading3"/>
      </w:pPr>
      <w:bookmarkStart w:id="7" w:name="_Toc215992949"/>
      <w:r>
        <w:t>Machine Learning Training</w:t>
      </w:r>
      <w:bookmarkEnd w:id="7"/>
      <w:r>
        <w:t xml:space="preserve"> </w:t>
      </w:r>
    </w:p>
    <w:p w14:paraId="7480C4A9" w14:textId="0DDBF577" w:rsidR="005F3FAF" w:rsidRDefault="00F02727" w:rsidP="00487A78">
      <w:pPr>
        <w:spacing w:line="240" w:lineRule="auto"/>
        <w:ind w:left="288"/>
        <w:jc w:val="both"/>
      </w:pPr>
      <w:r>
        <w:t>A</w:t>
      </w:r>
      <w:r w:rsidR="00814DEC">
        <w:t>nother design</w:t>
      </w:r>
      <w:r w:rsidR="004D6930">
        <w:t xml:space="preserve"> constraint</w:t>
      </w:r>
      <w:r w:rsidR="00F8328F">
        <w:t xml:space="preserve"> is </w:t>
      </w:r>
      <w:r w:rsidR="0016574C">
        <w:t xml:space="preserve">the risk of </w:t>
      </w:r>
      <w:r w:rsidR="00996017">
        <w:t>overfitting</w:t>
      </w:r>
      <w:r w:rsidR="004D6930">
        <w:t xml:space="preserve">, </w:t>
      </w:r>
      <w:r w:rsidR="00814DEC">
        <w:t>which occurs</w:t>
      </w:r>
      <w:r w:rsidR="005F3FAF">
        <w:t xml:space="preserve"> when a model learns the training data too closely</w:t>
      </w:r>
      <w:r w:rsidR="003D3324">
        <w:t>,</w:t>
      </w:r>
      <w:r w:rsidR="00814DEC">
        <w:t xml:space="preserve"> leading it to </w:t>
      </w:r>
      <w:r w:rsidR="005F3FAF">
        <w:t>captur</w:t>
      </w:r>
      <w:r w:rsidR="00814DEC">
        <w:t>e</w:t>
      </w:r>
      <w:r w:rsidR="005F3FAF">
        <w:t xml:space="preserve"> noise and specific patterns</w:t>
      </w:r>
      <w:r w:rsidR="00A31800">
        <w:t>,</w:t>
      </w:r>
      <w:r w:rsidR="004D6930">
        <w:t xml:space="preserve"> </w:t>
      </w:r>
      <w:r w:rsidR="00A31800">
        <w:t>hinder</w:t>
      </w:r>
      <w:r w:rsidR="00104B7E">
        <w:t>ing</w:t>
      </w:r>
      <w:r w:rsidR="004D6930">
        <w:t xml:space="preserve"> </w:t>
      </w:r>
      <w:r w:rsidR="00104B7E">
        <w:t>its</w:t>
      </w:r>
      <w:r w:rsidR="005F3FAF">
        <w:t xml:space="preserve"> ability to </w:t>
      </w:r>
      <w:r w:rsidR="00104B7E">
        <w:t>perform</w:t>
      </w:r>
      <w:r w:rsidR="005F3FAF">
        <w:t xml:space="preserve"> onto new</w:t>
      </w:r>
      <w:r w:rsidR="004D6930">
        <w:t xml:space="preserve">, </w:t>
      </w:r>
      <w:r w:rsidR="005F3FAF">
        <w:t xml:space="preserve">unseen data. </w:t>
      </w:r>
      <w:r w:rsidR="001F3E5A">
        <w:t xml:space="preserve">This </w:t>
      </w:r>
      <w:r w:rsidR="00FC0FF9">
        <w:t xml:space="preserve">is </w:t>
      </w:r>
      <w:r w:rsidR="008E60AA">
        <w:t xml:space="preserve">caused by </w:t>
      </w:r>
      <w:r w:rsidR="00526955">
        <w:t xml:space="preserve">diversity and bias </w:t>
      </w:r>
      <w:r w:rsidR="00FC0FF9">
        <w:t xml:space="preserve">found within the </w:t>
      </w:r>
      <w:r w:rsidR="00526955">
        <w:t>data</w:t>
      </w:r>
      <w:r w:rsidR="000A14B5">
        <w:t xml:space="preserve"> which prevents</w:t>
      </w:r>
      <w:r w:rsidR="005F3FAF">
        <w:t xml:space="preserve"> the model </w:t>
      </w:r>
      <w:r w:rsidR="00622F8D">
        <w:t>from</w:t>
      </w:r>
      <w:r w:rsidR="005F3FAF">
        <w:t xml:space="preserve"> reliably </w:t>
      </w:r>
      <w:proofErr w:type="gramStart"/>
      <w:r w:rsidR="005F3FAF">
        <w:t>perform</w:t>
      </w:r>
      <w:proofErr w:type="gramEnd"/>
      <w:r w:rsidR="005F3FAF">
        <w:t xml:space="preserve"> on real</w:t>
      </w:r>
      <w:r w:rsidR="000A14B5">
        <w:t>-</w:t>
      </w:r>
      <w:r w:rsidR="005F3FAF">
        <w:t xml:space="preserve">world inputs. </w:t>
      </w:r>
    </w:p>
    <w:p w14:paraId="01929633" w14:textId="067344DA" w:rsidR="00E034A6" w:rsidRDefault="00E034A6" w:rsidP="00487A78">
      <w:pPr>
        <w:spacing w:line="240" w:lineRule="auto"/>
        <w:ind w:left="288"/>
        <w:jc w:val="both"/>
      </w:pPr>
      <w:r>
        <w:t xml:space="preserve">Deep </w:t>
      </w:r>
      <w:proofErr w:type="gramStart"/>
      <w:r>
        <w:t>learning</w:t>
      </w:r>
      <w:proofErr w:type="gramEnd"/>
      <w:r>
        <w:t xml:space="preserve"> </w:t>
      </w:r>
      <w:r w:rsidR="004D6930">
        <w:t xml:space="preserve">(DL) </w:t>
      </w:r>
      <w:r w:rsidR="009E4F34">
        <w:t>relies on</w:t>
      </w:r>
      <w:r>
        <w:t xml:space="preserve"> multi-layered neural networks to </w:t>
      </w:r>
      <w:r w:rsidR="00B26FD8">
        <w:t>discover</w:t>
      </w:r>
      <w:r>
        <w:t xml:space="preserve"> patterns from</w:t>
      </w:r>
      <w:r w:rsidR="004D6930">
        <w:t xml:space="preserve"> large datasets. </w:t>
      </w:r>
      <w:r w:rsidR="00C17508">
        <w:t xml:space="preserve">A </w:t>
      </w:r>
      <w:r>
        <w:t xml:space="preserve">Convolutional Neural Network (CNN) </w:t>
      </w:r>
      <w:r w:rsidR="00513559">
        <w:t>is a form of</w:t>
      </w:r>
      <w:r>
        <w:t xml:space="preserve"> </w:t>
      </w:r>
      <w:r w:rsidR="004D6930">
        <w:t>DL</w:t>
      </w:r>
      <w:r>
        <w:t xml:space="preserve"> algorithm </w:t>
      </w:r>
      <w:r w:rsidR="00C17508">
        <w:t>that</w:t>
      </w:r>
      <w:r>
        <w:t xml:space="preserve"> </w:t>
      </w:r>
      <w:r w:rsidR="00B26FD8">
        <w:t>works with</w:t>
      </w:r>
      <w:r>
        <w:t xml:space="preserve"> grid-like </w:t>
      </w:r>
      <w:r w:rsidR="004C4B1D">
        <w:t>data and</w:t>
      </w:r>
      <w:r w:rsidR="00B26FD8">
        <w:t xml:space="preserve"> learns</w:t>
      </w:r>
      <w:r w:rsidR="004D6930">
        <w:t xml:space="preserve"> the</w:t>
      </w:r>
      <w:r>
        <w:t xml:space="preserve"> spatial hierarchies of features</w:t>
      </w:r>
      <w:r w:rsidR="008E2EE2">
        <w:t xml:space="preserve"> </w:t>
      </w:r>
      <w:r w:rsidR="006906E9">
        <w:t>[12]</w:t>
      </w:r>
      <w:r>
        <w:t xml:space="preserve">. Although </w:t>
      </w:r>
      <w:r w:rsidR="00B20456">
        <w:t>CNNs</w:t>
      </w:r>
      <w:r w:rsidR="004D6930">
        <w:t xml:space="preserve"> are an </w:t>
      </w:r>
      <w:r>
        <w:t xml:space="preserve">effective </w:t>
      </w:r>
      <w:r w:rsidR="004D6930">
        <w:t xml:space="preserve">in </w:t>
      </w:r>
      <w:r>
        <w:t>processing</w:t>
      </w:r>
      <w:r w:rsidR="004D6930">
        <w:t xml:space="preserve"> images</w:t>
      </w:r>
      <w:r>
        <w:t>, this method lacks interpretability</w:t>
      </w:r>
      <w:r w:rsidR="004D6930">
        <w:t>,</w:t>
      </w:r>
      <w:r>
        <w:t xml:space="preserve"> making it difficult to </w:t>
      </w:r>
      <w:r w:rsidR="004D6930">
        <w:t>understand which</w:t>
      </w:r>
      <w:r>
        <w:t xml:space="preserve"> patterns and cues </w:t>
      </w:r>
      <w:r w:rsidR="004D6930">
        <w:t>the model uses to</w:t>
      </w:r>
      <w:r w:rsidR="008E60AA">
        <w:t xml:space="preserve"> </w:t>
      </w:r>
      <w:r>
        <w:t>distinguish</w:t>
      </w:r>
      <w:r w:rsidR="002C544F">
        <w:t xml:space="preserve"> </w:t>
      </w:r>
      <w:proofErr w:type="gramStart"/>
      <w:r>
        <w:t>real</w:t>
      </w:r>
      <w:proofErr w:type="gramEnd"/>
      <w:r>
        <w:t xml:space="preserve"> from fake</w:t>
      </w:r>
      <w:r w:rsidR="00B20456">
        <w:t xml:space="preserve"> images. This</w:t>
      </w:r>
      <w:r>
        <w:t xml:space="preserve"> pos</w:t>
      </w:r>
      <w:r w:rsidR="00B20456">
        <w:t>es</w:t>
      </w:r>
      <w:r>
        <w:t xml:space="preserve"> </w:t>
      </w:r>
      <w:r w:rsidR="002C544F">
        <w:t xml:space="preserve">a </w:t>
      </w:r>
      <w:r>
        <w:t xml:space="preserve">barrier of trust and </w:t>
      </w:r>
      <w:r w:rsidR="00B20456">
        <w:t xml:space="preserve">accountability and </w:t>
      </w:r>
      <w:proofErr w:type="gramStart"/>
      <w:r>
        <w:t>hindering</w:t>
      </w:r>
      <w:proofErr w:type="gramEnd"/>
      <w:r>
        <w:t xml:space="preserve"> potential</w:t>
      </w:r>
      <w:r w:rsidR="002C544F">
        <w:t xml:space="preserve"> </w:t>
      </w:r>
      <w:r>
        <w:t>improvement</w:t>
      </w:r>
      <w:r w:rsidR="00B20456">
        <w:t>s</w:t>
      </w:r>
      <w:r w:rsidR="002C544F">
        <w:t xml:space="preserve"> and parameter tuning.</w:t>
      </w:r>
      <w:r>
        <w:t xml:space="preserve"> </w:t>
      </w:r>
    </w:p>
    <w:p w14:paraId="115B1EF0" w14:textId="77777777" w:rsidR="00055987" w:rsidRDefault="00055987" w:rsidP="0019207E">
      <w:pPr>
        <w:pStyle w:val="Heading3"/>
      </w:pPr>
      <w:bookmarkStart w:id="8" w:name="_Toc215992950"/>
      <w:r>
        <w:t>Website Development</w:t>
      </w:r>
      <w:bookmarkEnd w:id="8"/>
    </w:p>
    <w:p w14:paraId="4CC379F4" w14:textId="61C0DFEE" w:rsidR="00B20456" w:rsidRDefault="00055987" w:rsidP="00487A78">
      <w:pPr>
        <w:spacing w:line="240" w:lineRule="auto"/>
        <w:ind w:left="288"/>
        <w:jc w:val="both"/>
      </w:pPr>
      <w:r>
        <w:t>A</w:t>
      </w:r>
      <w:r w:rsidR="00462A30">
        <w:t xml:space="preserve"> </w:t>
      </w:r>
      <w:r>
        <w:t xml:space="preserve">priority for </w:t>
      </w:r>
      <w:proofErr w:type="gramStart"/>
      <w:r>
        <w:t>the website</w:t>
      </w:r>
      <w:proofErr w:type="gramEnd"/>
      <w:r>
        <w:t xml:space="preserve"> development is </w:t>
      </w:r>
      <w:r w:rsidR="00B20456">
        <w:t>to allow</w:t>
      </w:r>
      <w:r w:rsidR="00462A30">
        <w:t xml:space="preserve"> users to easily</w:t>
      </w:r>
      <w:r>
        <w:t xml:space="preserve"> upload images an</w:t>
      </w:r>
      <w:r w:rsidR="00462A30">
        <w:t>d</w:t>
      </w:r>
      <w:r>
        <w:t xml:space="preserve"> </w:t>
      </w:r>
      <w:r w:rsidR="00D31F18">
        <w:t>interact</w:t>
      </w:r>
      <w:r>
        <w:t xml:space="preserve"> with the </w:t>
      </w:r>
      <w:r w:rsidR="00B20456">
        <w:t>UI</w:t>
      </w:r>
      <w:r w:rsidR="00462A30">
        <w:t>.</w:t>
      </w:r>
      <w:r>
        <w:t xml:space="preserve"> </w:t>
      </w:r>
      <w:r w:rsidR="00B20456">
        <w:t>The result of the detection should be clearly displayed to encourage user confidence within our tool this can be accomplished through visual cues or confidence scores, allowing users to understand the model’s decision</w:t>
      </w:r>
      <w:r w:rsidR="0067361A">
        <w:t xml:space="preserve"> </w:t>
      </w:r>
      <w:r w:rsidR="006906E9">
        <w:t>[13]</w:t>
      </w:r>
      <w:r w:rsidR="00B20456">
        <w:t xml:space="preserve">. The website should be accessible and well-designed to provide </w:t>
      </w:r>
      <w:proofErr w:type="gramStart"/>
      <w:r w:rsidR="00B20456">
        <w:t>a straightforward</w:t>
      </w:r>
      <w:proofErr w:type="gramEnd"/>
      <w:r w:rsidR="00B20456">
        <w:t xml:space="preserve"> and intuitive experience with uploading and interpreting results.</w:t>
      </w:r>
    </w:p>
    <w:p w14:paraId="345A4385" w14:textId="6AFC07B7" w:rsidR="00055987" w:rsidRDefault="00462A30" w:rsidP="00487A78">
      <w:pPr>
        <w:spacing w:line="240" w:lineRule="auto"/>
        <w:ind w:left="288"/>
        <w:jc w:val="both"/>
      </w:pPr>
      <w:r>
        <w:t xml:space="preserve">The site should </w:t>
      </w:r>
      <w:r w:rsidR="00B20456">
        <w:t>support</w:t>
      </w:r>
      <w:r>
        <w:t xml:space="preserve"> real</w:t>
      </w:r>
      <w:r w:rsidR="00B20456">
        <w:t>-</w:t>
      </w:r>
      <w:r>
        <w:t>time processing, as the</w:t>
      </w:r>
      <w:r w:rsidR="00055987">
        <w:t xml:space="preserve"> CNN detection models </w:t>
      </w:r>
      <w:r w:rsidR="00B20456">
        <w:t xml:space="preserve">are </w:t>
      </w:r>
      <w:r w:rsidR="00055987">
        <w:t xml:space="preserve">computationally intensive and time consuming </w:t>
      </w:r>
      <w:r w:rsidR="00B20456">
        <w:t>the</w:t>
      </w:r>
      <w:r w:rsidR="00055987">
        <w:t xml:space="preserve"> tool </w:t>
      </w:r>
      <w:r w:rsidR="00B20456">
        <w:t>should deliver</w:t>
      </w:r>
      <w:r w:rsidR="00055987">
        <w:t xml:space="preserve"> </w:t>
      </w:r>
      <w:r w:rsidR="00B20456">
        <w:t>fast results to ensure a seamless demonstration and improve the user’s</w:t>
      </w:r>
      <w:r>
        <w:t xml:space="preserve"> experience</w:t>
      </w:r>
      <w:r w:rsidR="007003CF">
        <w:t xml:space="preserve"> </w:t>
      </w:r>
      <w:r w:rsidR="006906E9">
        <w:t>[14]</w:t>
      </w:r>
      <w:r w:rsidR="00055987">
        <w:t xml:space="preserve">. </w:t>
      </w:r>
      <w:r w:rsidR="00B20456">
        <w:t xml:space="preserve">The interface should be </w:t>
      </w:r>
      <w:r w:rsidR="00525F90">
        <w:t>easy to use</w:t>
      </w:r>
      <w:r w:rsidR="00B20456">
        <w:t xml:space="preserve"> and intuitive, allowing the user to seamlessly engage with the site’s tools.</w:t>
      </w:r>
    </w:p>
    <w:p w14:paraId="114EE38B" w14:textId="09884738" w:rsidR="00D31F18" w:rsidRDefault="00D31F18" w:rsidP="0019207E">
      <w:pPr>
        <w:pStyle w:val="Heading2"/>
      </w:pPr>
      <w:bookmarkStart w:id="9" w:name="_Toc215992951"/>
      <w:r>
        <w:t xml:space="preserve">Implications of </w:t>
      </w:r>
      <w:r w:rsidR="009410FB">
        <w:t>P</w:t>
      </w:r>
      <w:r>
        <w:t xml:space="preserve">roject </w:t>
      </w:r>
      <w:r w:rsidR="009410FB">
        <w:t>S</w:t>
      </w:r>
      <w:r>
        <w:t>uccess</w:t>
      </w:r>
      <w:bookmarkEnd w:id="9"/>
    </w:p>
    <w:p w14:paraId="0253B7E0" w14:textId="3E96481E" w:rsidR="003302A4" w:rsidRDefault="0003664C" w:rsidP="00487A78">
      <w:pPr>
        <w:spacing w:after="0" w:line="240" w:lineRule="auto"/>
        <w:ind w:left="288"/>
        <w:jc w:val="both"/>
        <w:textAlignment w:val="baseline"/>
        <w:rPr>
          <w:rFonts w:eastAsia="Times New Roman" w:cs="Times New Roman"/>
          <w:color w:val="000000"/>
          <w:kern w:val="0"/>
          <w:sz w:val="24"/>
          <w14:ligatures w14:val="none"/>
        </w:rPr>
      </w:pPr>
      <w:r>
        <w:rPr>
          <w:rFonts w:eastAsia="Times New Roman" w:cs="Times New Roman"/>
          <w:color w:val="000000"/>
          <w:kern w:val="0"/>
          <w:sz w:val="24"/>
          <w14:ligatures w14:val="none"/>
        </w:rPr>
        <w:t xml:space="preserve">This project aims to develop an algorithm that accurately differentiates between real and generated images. </w:t>
      </w:r>
      <w:proofErr w:type="gramStart"/>
      <w:r>
        <w:rPr>
          <w:rFonts w:eastAsia="Times New Roman" w:cs="Times New Roman"/>
          <w:color w:val="000000"/>
          <w:kern w:val="0"/>
          <w:sz w:val="24"/>
          <w14:ligatures w14:val="none"/>
        </w:rPr>
        <w:t>The final result</w:t>
      </w:r>
      <w:proofErr w:type="gramEnd"/>
      <w:r>
        <w:rPr>
          <w:rFonts w:eastAsia="Times New Roman" w:cs="Times New Roman"/>
          <w:color w:val="000000"/>
          <w:kern w:val="0"/>
          <w:sz w:val="24"/>
          <w14:ligatures w14:val="none"/>
        </w:rPr>
        <w:t xml:space="preserve"> would be a </w:t>
      </w:r>
      <w:r w:rsidR="003302A4" w:rsidRPr="003302A4">
        <w:rPr>
          <w:rFonts w:eastAsia="Times New Roman" w:cs="Times New Roman"/>
          <w:color w:val="000000"/>
          <w:kern w:val="0"/>
          <w:sz w:val="24"/>
          <w14:ligatures w14:val="none"/>
        </w:rPr>
        <w:t>functional web application where users can upload a</w:t>
      </w:r>
      <w:r>
        <w:rPr>
          <w:rFonts w:eastAsia="Times New Roman" w:cs="Times New Roman"/>
          <w:color w:val="000000"/>
          <w:kern w:val="0"/>
          <w:sz w:val="24"/>
          <w14:ligatures w14:val="none"/>
        </w:rPr>
        <w:t xml:space="preserve">n image </w:t>
      </w:r>
      <w:r w:rsidR="003302A4" w:rsidRPr="003302A4">
        <w:rPr>
          <w:rFonts w:eastAsia="Times New Roman" w:cs="Times New Roman"/>
          <w:color w:val="000000"/>
          <w:kern w:val="0"/>
          <w:sz w:val="24"/>
          <w14:ligatures w14:val="none"/>
        </w:rPr>
        <w:t xml:space="preserve">and instantly </w:t>
      </w:r>
      <w:r>
        <w:rPr>
          <w:rFonts w:eastAsia="Times New Roman" w:cs="Times New Roman"/>
          <w:color w:val="000000"/>
          <w:kern w:val="0"/>
          <w:sz w:val="24"/>
          <w14:ligatures w14:val="none"/>
        </w:rPr>
        <w:t>determine</w:t>
      </w:r>
      <w:r w:rsidR="003302A4" w:rsidRPr="003302A4">
        <w:rPr>
          <w:rFonts w:eastAsia="Times New Roman" w:cs="Times New Roman"/>
          <w:color w:val="000000"/>
          <w:kern w:val="0"/>
          <w:sz w:val="24"/>
          <w14:ligatures w14:val="none"/>
        </w:rPr>
        <w:t xml:space="preserve"> </w:t>
      </w:r>
      <w:r>
        <w:rPr>
          <w:rFonts w:eastAsia="Times New Roman" w:cs="Times New Roman"/>
          <w:color w:val="000000"/>
          <w:kern w:val="0"/>
          <w:sz w:val="24"/>
          <w14:ligatures w14:val="none"/>
        </w:rPr>
        <w:t>i</w:t>
      </w:r>
      <w:r w:rsidR="0082464A">
        <w:rPr>
          <w:rFonts w:eastAsia="Times New Roman" w:cs="Times New Roman"/>
          <w:color w:val="000000"/>
          <w:kern w:val="0"/>
          <w:sz w:val="24"/>
          <w14:ligatures w14:val="none"/>
        </w:rPr>
        <w:t>ts authenticity.</w:t>
      </w:r>
      <w:r w:rsidR="003302A4" w:rsidRPr="003302A4">
        <w:rPr>
          <w:rFonts w:eastAsia="Times New Roman" w:cs="Times New Roman"/>
          <w:color w:val="000000"/>
          <w:kern w:val="0"/>
          <w:sz w:val="24"/>
          <w14:ligatures w14:val="none"/>
        </w:rPr>
        <w:t xml:space="preserve"> </w:t>
      </w:r>
    </w:p>
    <w:p w14:paraId="0BB5C5FD" w14:textId="77777777" w:rsidR="007E5BDC" w:rsidRDefault="007E5BDC" w:rsidP="00487A78">
      <w:pPr>
        <w:spacing w:after="0" w:line="240" w:lineRule="auto"/>
        <w:ind w:left="288"/>
        <w:jc w:val="both"/>
        <w:textAlignment w:val="baseline"/>
        <w:rPr>
          <w:rFonts w:eastAsia="Times New Roman" w:cs="Times New Roman"/>
          <w:color w:val="000000"/>
          <w:kern w:val="0"/>
          <w:sz w:val="24"/>
          <w14:ligatures w14:val="none"/>
        </w:rPr>
      </w:pPr>
    </w:p>
    <w:p w14:paraId="27CD7E20" w14:textId="77777777" w:rsidR="007E5BDC" w:rsidRDefault="007E5BDC" w:rsidP="007E5BDC">
      <w:pPr>
        <w:spacing w:after="0" w:line="240" w:lineRule="auto"/>
        <w:ind w:left="288"/>
        <w:jc w:val="both"/>
        <w:textAlignment w:val="baseline"/>
        <w:rPr>
          <w:rFonts w:eastAsia="Times New Roman" w:cs="Times New Roman"/>
          <w:color w:val="000000"/>
          <w:kern w:val="0"/>
          <w:sz w:val="24"/>
          <w14:ligatures w14:val="none"/>
        </w:rPr>
      </w:pPr>
      <w:r w:rsidRPr="003302A4">
        <w:rPr>
          <w:rFonts w:eastAsia="Times New Roman" w:cs="Times New Roman"/>
          <w:color w:val="000000"/>
          <w:kern w:val="0"/>
          <w:sz w:val="24"/>
          <w14:ligatures w14:val="none"/>
        </w:rPr>
        <w:t xml:space="preserve">The success of this project would not only demonstrate the power of machine learning in addressing modern digital challenges but also contribute meaningfully to the global </w:t>
      </w:r>
      <w:r w:rsidRPr="003302A4">
        <w:rPr>
          <w:rFonts w:eastAsia="Times New Roman" w:cs="Times New Roman"/>
          <w:color w:val="000000"/>
          <w:kern w:val="0"/>
          <w:sz w:val="24"/>
          <w14:ligatures w14:val="none"/>
        </w:rPr>
        <w:lastRenderedPageBreak/>
        <w:t>goals of ensuring well-being, reducing inequality, promoting innovation, and protecting the integrity of information.</w:t>
      </w:r>
    </w:p>
    <w:p w14:paraId="256B7E00" w14:textId="77777777" w:rsidR="007E5BDC" w:rsidRPr="003302A4" w:rsidRDefault="007E5BDC" w:rsidP="00487A78">
      <w:pPr>
        <w:spacing w:after="0" w:line="240" w:lineRule="auto"/>
        <w:ind w:left="288"/>
        <w:jc w:val="both"/>
        <w:textAlignment w:val="baseline"/>
        <w:rPr>
          <w:rFonts w:eastAsia="Times New Roman" w:cs="Times New Roman"/>
          <w:color w:val="000000"/>
          <w:kern w:val="0"/>
          <w:sz w:val="24"/>
          <w14:ligatures w14:val="none"/>
        </w:rPr>
      </w:pPr>
    </w:p>
    <w:p w14:paraId="53A28396" w14:textId="77777777" w:rsidR="007037D7" w:rsidRDefault="003302A4" w:rsidP="00487A78">
      <w:pPr>
        <w:spacing w:after="0" w:line="240" w:lineRule="auto"/>
        <w:ind w:left="288"/>
        <w:jc w:val="both"/>
        <w:textAlignment w:val="baseline"/>
        <w:rPr>
          <w:rFonts w:eastAsia="Times New Roman" w:cs="Times New Roman"/>
          <w:color w:val="000000"/>
          <w:kern w:val="0"/>
          <w:sz w:val="24"/>
          <w14:ligatures w14:val="none"/>
        </w:rPr>
      </w:pPr>
      <w:r w:rsidRPr="003302A4">
        <w:rPr>
          <w:rFonts w:eastAsia="Times New Roman" w:cs="Times New Roman"/>
          <w:color w:val="000000"/>
          <w:kern w:val="0"/>
          <w:sz w:val="24"/>
          <w14:ligatures w14:val="none"/>
        </w:rPr>
        <w:t>The broader implications of success extend to several United Nations Sustainable Development Goals (SDGs):</w:t>
      </w:r>
    </w:p>
    <w:p w14:paraId="05B5CB2E" w14:textId="073F55CC"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3: Good Health and Well-Being</w:t>
      </w:r>
      <w:r w:rsidRPr="003302A4">
        <w:rPr>
          <w:rFonts w:eastAsia="Times New Roman" w:cs="Times New Roman"/>
          <w:color w:val="000000"/>
          <w:kern w:val="0"/>
          <w:sz w:val="24"/>
          <w14:ligatures w14:val="none"/>
        </w:rPr>
        <w:t> – By limiting the spread of harmful and exploitative deepfake content, individuals are better protected from psychological distress, harassment, and identity misuse.</w:t>
      </w:r>
      <w:r w:rsidR="6FFBF070" w:rsidRPr="5AD07666">
        <w:rPr>
          <w:rFonts w:eastAsia="Times New Roman" w:cs="Times New Roman"/>
          <w:color w:val="000000"/>
          <w:kern w:val="0"/>
          <w:sz w:val="24"/>
          <w14:ligatures w14:val="none"/>
        </w:rPr>
        <w:t xml:space="preserve"> </w:t>
      </w:r>
      <w:r w:rsidR="6FFBF070" w:rsidRPr="1FCDF5E7">
        <w:rPr>
          <w:rFonts w:eastAsia="Times New Roman" w:cs="Times New Roman"/>
          <w:color w:val="000000" w:themeColor="text1"/>
          <w:sz w:val="24"/>
        </w:rPr>
        <w:t>For instance, 67% of victims of image-based sexual abuse experience negative mental health effects, including anxiety and long-lasting distress</w:t>
      </w:r>
      <w:r w:rsidR="67D7D90F" w:rsidRPr="59E3D079">
        <w:rPr>
          <w:rFonts w:eastAsia="Times New Roman" w:cs="Times New Roman"/>
          <w:color w:val="000000" w:themeColor="text1"/>
          <w:sz w:val="24"/>
        </w:rPr>
        <w:t xml:space="preserve"> </w:t>
      </w:r>
      <w:r w:rsidR="006906E9">
        <w:rPr>
          <w:rFonts w:eastAsia="Palatino Linotype" w:cs="Palatino Linotype"/>
          <w:sz w:val="24"/>
        </w:rPr>
        <w:t>[15]</w:t>
      </w:r>
      <w:r w:rsidR="6FFBF070" w:rsidRPr="59E3D079">
        <w:rPr>
          <w:rFonts w:eastAsia="Times New Roman" w:cs="Times New Roman"/>
          <w:color w:val="000000" w:themeColor="text1"/>
          <w:sz w:val="24"/>
        </w:rPr>
        <w:t>.</w:t>
      </w:r>
      <w:r w:rsidR="6FFBF070" w:rsidRPr="068D7A4A">
        <w:rPr>
          <w:rFonts w:eastAsia="Times New Roman" w:cs="Times New Roman"/>
          <w:color w:val="000000" w:themeColor="text1"/>
          <w:sz w:val="24"/>
        </w:rPr>
        <w:t xml:space="preserve"> </w:t>
      </w:r>
    </w:p>
    <w:p w14:paraId="2A40668C" w14:textId="6390FC73"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4: Quality Education</w:t>
      </w:r>
      <w:r w:rsidRPr="003302A4">
        <w:rPr>
          <w:rFonts w:eastAsia="Times New Roman" w:cs="Times New Roman"/>
          <w:color w:val="000000"/>
          <w:kern w:val="0"/>
          <w:sz w:val="24"/>
          <w14:ligatures w14:val="none"/>
        </w:rPr>
        <w:t xml:space="preserve"> – The tool would </w:t>
      </w:r>
      <w:r w:rsidR="4CA041F2" w:rsidRPr="2B3FD1E1">
        <w:rPr>
          <w:rFonts w:eastAsia="Times New Roman" w:cs="Times New Roman"/>
          <w:color w:val="000000"/>
          <w:kern w:val="0"/>
          <w:sz w:val="24"/>
          <w14:ligatures w14:val="none"/>
        </w:rPr>
        <w:t>reduce</w:t>
      </w:r>
      <w:r w:rsidRPr="003302A4">
        <w:rPr>
          <w:rFonts w:eastAsia="Times New Roman" w:cs="Times New Roman"/>
          <w:color w:val="000000"/>
          <w:kern w:val="0"/>
          <w:sz w:val="24"/>
          <w14:ligatures w14:val="none"/>
        </w:rPr>
        <w:t xml:space="preserve"> misinformation and promote digital literacy, helping learners and educators access trustworthy information in an increasingly digital world.</w:t>
      </w:r>
    </w:p>
    <w:p w14:paraId="03AAE39A" w14:textId="77777777"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9: Industry, Innovation, and Infrastructure</w:t>
      </w:r>
      <w:r w:rsidRPr="003302A4">
        <w:rPr>
          <w:rFonts w:eastAsia="Times New Roman" w:cs="Times New Roman"/>
          <w:color w:val="000000"/>
          <w:kern w:val="0"/>
          <w:sz w:val="24"/>
          <w14:ligatures w14:val="none"/>
        </w:rPr>
        <w:t> – Developing an advanced AI system contributes to technological innovation and strengthens the security of digital infrastructures.</w:t>
      </w:r>
    </w:p>
    <w:p w14:paraId="4DEA3D26" w14:textId="460667E4"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10: Reduced Inequalities</w:t>
      </w:r>
      <w:r w:rsidRPr="003302A4">
        <w:rPr>
          <w:rFonts w:eastAsia="Times New Roman" w:cs="Times New Roman"/>
          <w:color w:val="000000"/>
          <w:kern w:val="0"/>
          <w:sz w:val="24"/>
          <w14:ligatures w14:val="none"/>
        </w:rPr>
        <w:t xml:space="preserve"> – Vulnerable groups, including women and minorities, are disproportionately affected by deepfakes. </w:t>
      </w:r>
      <w:r w:rsidR="0E3AE2D5" w:rsidRPr="148004F8">
        <w:rPr>
          <w:rFonts w:eastAsia="Times New Roman" w:cs="Times New Roman"/>
          <w:color w:val="000000" w:themeColor="text1"/>
          <w:sz w:val="24"/>
        </w:rPr>
        <w:t>Women make up 96% of all deepfake pornography victims, and in some regions, as many as 40% of women have experienced online harassment. These statistics show that this</w:t>
      </w:r>
      <w:r w:rsidRPr="148004F8">
        <w:rPr>
          <w:rFonts w:eastAsia="Times New Roman" w:cs="Times New Roman"/>
          <w:color w:val="000000" w:themeColor="text1"/>
          <w:sz w:val="24"/>
        </w:rPr>
        <w:t xml:space="preserve"> project </w:t>
      </w:r>
      <w:r w:rsidR="0E3AE2D5" w:rsidRPr="148004F8">
        <w:rPr>
          <w:rFonts w:eastAsia="Times New Roman" w:cs="Times New Roman"/>
          <w:color w:val="000000" w:themeColor="text1"/>
          <w:sz w:val="24"/>
        </w:rPr>
        <w:t>can help</w:t>
      </w:r>
      <w:r w:rsidRPr="148004F8">
        <w:rPr>
          <w:rFonts w:eastAsia="Times New Roman" w:cs="Times New Roman"/>
          <w:color w:val="000000" w:themeColor="text1"/>
          <w:sz w:val="24"/>
        </w:rPr>
        <w:t xml:space="preserve"> safeguard </w:t>
      </w:r>
      <w:r w:rsidR="0E3AE2D5" w:rsidRPr="148004F8">
        <w:rPr>
          <w:rFonts w:eastAsia="Times New Roman" w:cs="Times New Roman"/>
          <w:color w:val="000000" w:themeColor="text1"/>
          <w:sz w:val="24"/>
        </w:rPr>
        <w:t>vulnerable</w:t>
      </w:r>
      <w:r w:rsidRPr="148004F8">
        <w:rPr>
          <w:rFonts w:eastAsia="Times New Roman" w:cs="Times New Roman"/>
          <w:color w:val="000000" w:themeColor="text1"/>
          <w:sz w:val="24"/>
        </w:rPr>
        <w:t xml:space="preserve"> groups and reduce digital exploitation</w:t>
      </w:r>
      <w:r w:rsidR="0E3AE2D5" w:rsidRPr="148004F8">
        <w:rPr>
          <w:rFonts w:eastAsia="Times New Roman" w:cs="Times New Roman"/>
          <w:color w:val="000000" w:themeColor="text1"/>
          <w:sz w:val="24"/>
        </w:rPr>
        <w:t xml:space="preserve"> and abuse</w:t>
      </w:r>
      <w:r w:rsidR="2DD621FC" w:rsidRPr="17781408">
        <w:rPr>
          <w:rFonts w:eastAsia="Times New Roman" w:cs="Times New Roman"/>
          <w:color w:val="000000" w:themeColor="text1"/>
          <w:sz w:val="24"/>
        </w:rPr>
        <w:t xml:space="preserve"> </w:t>
      </w:r>
      <w:r w:rsidR="006B78E8">
        <w:rPr>
          <w:rFonts w:eastAsia="Times New Roman" w:cs="Times New Roman"/>
          <w:color w:val="000000" w:themeColor="text1"/>
          <w:sz w:val="24"/>
        </w:rPr>
        <w:t>[</w:t>
      </w:r>
      <w:r w:rsidR="00CA20D2">
        <w:rPr>
          <w:rFonts w:eastAsia="Times New Roman" w:cs="Times New Roman"/>
          <w:color w:val="000000" w:themeColor="text1"/>
          <w:sz w:val="24"/>
        </w:rPr>
        <w:t>15].</w:t>
      </w:r>
    </w:p>
    <w:p w14:paraId="2E38A91B" w14:textId="77777777" w:rsidR="003302A4" w:rsidRPr="003302A4"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12: Responsible Consumption and Production</w:t>
      </w:r>
      <w:r w:rsidRPr="003302A4">
        <w:rPr>
          <w:rFonts w:eastAsia="Times New Roman" w:cs="Times New Roman"/>
          <w:color w:val="000000"/>
          <w:kern w:val="0"/>
          <w:sz w:val="24"/>
          <w14:ligatures w14:val="none"/>
        </w:rPr>
        <w:t> – Encourages ethical use and creation of media by making manipulations easier to identify and discouraging irresponsible content production.</w:t>
      </w:r>
    </w:p>
    <w:p w14:paraId="0C6EF71C" w14:textId="26FE8B00" w:rsidR="4DB1BFBB" w:rsidRPr="007037D7" w:rsidRDefault="003302A4" w:rsidP="00487A78">
      <w:pPr>
        <w:spacing w:after="0" w:line="240" w:lineRule="auto"/>
        <w:ind w:left="576"/>
        <w:jc w:val="both"/>
        <w:textAlignment w:val="baseline"/>
        <w:rPr>
          <w:rFonts w:eastAsia="Times New Roman" w:cs="Times New Roman"/>
          <w:color w:val="000000"/>
          <w:kern w:val="0"/>
          <w:sz w:val="24"/>
          <w14:ligatures w14:val="none"/>
        </w:rPr>
      </w:pPr>
      <w:r w:rsidRPr="003302A4">
        <w:rPr>
          <w:rFonts w:eastAsia="Times New Roman" w:cs="Times New Roman"/>
          <w:b/>
          <w:bCs/>
          <w:color w:val="000000"/>
          <w:kern w:val="0"/>
          <w:sz w:val="24"/>
          <w14:ligatures w14:val="none"/>
        </w:rPr>
        <w:t>SDG 16: Peace, Justice, and Strong Institutions</w:t>
      </w:r>
      <w:r w:rsidRPr="003302A4">
        <w:rPr>
          <w:rFonts w:eastAsia="Times New Roman" w:cs="Times New Roman"/>
          <w:color w:val="000000"/>
          <w:kern w:val="0"/>
          <w:sz w:val="24"/>
          <w14:ligatures w14:val="none"/>
        </w:rPr>
        <w:t> – By preventing deepfakes from undermining trust in institutions, media, and democratic processes, the project reinforces accountability, justice, and societal trust.</w:t>
      </w:r>
      <w:r w:rsidR="196C3BB1" w:rsidRPr="562C19DC">
        <w:rPr>
          <w:rFonts w:eastAsia="Times New Roman" w:cs="Times New Roman"/>
          <w:color w:val="000000"/>
          <w:kern w:val="0"/>
          <w:sz w:val="24"/>
          <w14:ligatures w14:val="none"/>
        </w:rPr>
        <w:t xml:space="preserve"> </w:t>
      </w:r>
      <w:r w:rsidR="196C3BB1" w:rsidRPr="2E2023A2">
        <w:rPr>
          <w:rFonts w:eastAsia="Times New Roman" w:cs="Times New Roman"/>
          <w:color w:val="000000" w:themeColor="text1"/>
          <w:sz w:val="24"/>
        </w:rPr>
        <w:t>Research has shown that exposure to deepfakes significantly increases distrust in government and erodes public confidence in democratic systems and the rule of law</w:t>
      </w:r>
      <w:r w:rsidR="0A67CBCD" w:rsidRPr="740ED2D5">
        <w:rPr>
          <w:rFonts w:eastAsia="Times New Roman" w:cs="Times New Roman"/>
          <w:color w:val="000000" w:themeColor="text1"/>
          <w:sz w:val="24"/>
        </w:rPr>
        <w:t xml:space="preserve"> </w:t>
      </w:r>
      <w:r w:rsidR="006906E9">
        <w:rPr>
          <w:rFonts w:eastAsia="Palatino Linotype" w:cs="Palatino Linotype"/>
          <w:sz w:val="24"/>
        </w:rPr>
        <w:t>[16]</w:t>
      </w:r>
      <w:r w:rsidR="43F8A3D5" w:rsidRPr="28ED9880">
        <w:rPr>
          <w:rFonts w:eastAsia="Times New Roman" w:cs="Times New Roman"/>
          <w:color w:val="000000" w:themeColor="text1"/>
          <w:sz w:val="24"/>
        </w:rPr>
        <w:t>.</w:t>
      </w:r>
    </w:p>
    <w:p w14:paraId="7A98DA98" w14:textId="77777777" w:rsidR="001D07FD" w:rsidRDefault="001D07FD" w:rsidP="003524BF">
      <w:pPr>
        <w:rPr>
          <w:rFonts w:eastAsia="Times New Roman" w:cs="Times New Roman"/>
          <w:color w:val="000000"/>
          <w:kern w:val="0"/>
          <w:sz w:val="24"/>
          <w14:ligatures w14:val="none"/>
        </w:rPr>
      </w:pPr>
    </w:p>
    <w:p w14:paraId="5C9FB00A" w14:textId="77777777" w:rsidR="001D07FD" w:rsidRDefault="001D07FD" w:rsidP="003524BF">
      <w:pPr>
        <w:rPr>
          <w:rFonts w:eastAsia="Times New Roman" w:cs="Times New Roman"/>
          <w:color w:val="000000"/>
          <w:kern w:val="0"/>
          <w:sz w:val="24"/>
          <w14:ligatures w14:val="none"/>
        </w:rPr>
      </w:pPr>
    </w:p>
    <w:p w14:paraId="369593C8" w14:textId="77777777" w:rsidR="001D07FD" w:rsidRDefault="001D07FD" w:rsidP="003524BF">
      <w:pPr>
        <w:rPr>
          <w:rFonts w:eastAsia="Times New Roman" w:cs="Times New Roman"/>
          <w:color w:val="000000"/>
          <w:kern w:val="0"/>
          <w:sz w:val="24"/>
          <w14:ligatures w14:val="none"/>
        </w:rPr>
      </w:pPr>
    </w:p>
    <w:p w14:paraId="2CBBE9B1" w14:textId="77777777" w:rsidR="001D07FD" w:rsidRDefault="001D07FD" w:rsidP="003524BF">
      <w:pPr>
        <w:rPr>
          <w:rFonts w:eastAsia="Times New Roman" w:cs="Times New Roman"/>
          <w:color w:val="000000"/>
          <w:kern w:val="0"/>
          <w:sz w:val="24"/>
          <w14:ligatures w14:val="none"/>
        </w:rPr>
      </w:pPr>
    </w:p>
    <w:p w14:paraId="01F38D00" w14:textId="77777777" w:rsidR="001D07FD" w:rsidRDefault="001D07FD" w:rsidP="003524BF">
      <w:pPr>
        <w:rPr>
          <w:rFonts w:eastAsia="Times New Roman" w:cs="Times New Roman"/>
          <w:color w:val="000000"/>
          <w:kern w:val="0"/>
          <w:sz w:val="24"/>
          <w14:ligatures w14:val="none"/>
        </w:rPr>
      </w:pPr>
    </w:p>
    <w:p w14:paraId="234D7383" w14:textId="77777777" w:rsidR="008C74DC" w:rsidRDefault="008C74DC">
      <w:pPr>
        <w:rPr>
          <w:rFonts w:eastAsiaTheme="majorEastAsia" w:cstheme="majorBidi"/>
          <w:b/>
          <w:color w:val="0F4761" w:themeColor="accent1" w:themeShade="BF"/>
          <w:sz w:val="32"/>
          <w:szCs w:val="40"/>
        </w:rPr>
      </w:pPr>
      <w:r>
        <w:br w:type="page"/>
      </w:r>
    </w:p>
    <w:p w14:paraId="3937055A" w14:textId="7C2E35DD" w:rsidR="006B737A" w:rsidRDefault="006B737A" w:rsidP="00946ACD">
      <w:pPr>
        <w:pStyle w:val="Heading1"/>
        <w:spacing w:line="240" w:lineRule="auto"/>
      </w:pPr>
      <w:bookmarkStart w:id="10" w:name="_Toc215992952"/>
      <w:r>
        <w:lastRenderedPageBreak/>
        <w:t>Requirements and Constraints</w:t>
      </w:r>
      <w:bookmarkEnd w:id="10"/>
    </w:p>
    <w:p w14:paraId="06E9BCD4" w14:textId="6EFBB461" w:rsidR="006B737A" w:rsidRDefault="006B737A" w:rsidP="00946ACD">
      <w:pPr>
        <w:spacing w:line="240" w:lineRule="auto"/>
        <w:ind w:left="144"/>
        <w:jc w:val="both"/>
      </w:pPr>
      <w:r>
        <w:t xml:space="preserve">Our solution consists of a </w:t>
      </w:r>
      <w:proofErr w:type="spellStart"/>
      <w:r>
        <w:t>DeepFake</w:t>
      </w:r>
      <w:proofErr w:type="spellEnd"/>
      <w:r>
        <w:t xml:space="preserve"> Detection model and a demonstration interface that is deployed on the ISIP Cluster and is publicly available. The requirements and constraints criteria include algorithmic performance, which is a measure of our detection model’s ability to reliably detect the generated content. Demonstration usability, which determines the quality of our demonstration website, ensuring its accessibility to all users. Another </w:t>
      </w:r>
      <w:proofErr w:type="gramStart"/>
      <w:r>
        <w:t>criteria</w:t>
      </w:r>
      <w:proofErr w:type="gramEnd"/>
      <w:r>
        <w:t xml:space="preserve"> is the efficiency of our solution, measuring the time and computational resources required to reliably classify </w:t>
      </w:r>
      <w:proofErr w:type="gramStart"/>
      <w:r>
        <w:t xml:space="preserve">the </w:t>
      </w:r>
      <w:proofErr w:type="spellStart"/>
      <w:r>
        <w:t>DeepFake</w:t>
      </w:r>
      <w:proofErr w:type="spellEnd"/>
      <w:proofErr w:type="gramEnd"/>
      <w:r>
        <w:t xml:space="preserve">. </w:t>
      </w:r>
      <w:r w:rsidR="00C66646">
        <w:t xml:space="preserve">Code maintainability is used to make sure that our code complies with </w:t>
      </w:r>
      <w:r w:rsidR="00946ACD">
        <w:t xml:space="preserve">the ISIP standards and is usable in the future. The final criteria </w:t>
      </w:r>
      <w:proofErr w:type="gramStart"/>
      <w:r w:rsidR="00946ACD">
        <w:t>is</w:t>
      </w:r>
      <w:proofErr w:type="gramEnd"/>
      <w:r w:rsidR="00946ACD">
        <w:t xml:space="preserve"> about the ethics and safety of our training and deployment process, ensuring that the results provided by the detection model are explainable, and adheres to privacy restrictions. </w:t>
      </w:r>
      <w:r w:rsidR="00245449">
        <w:fldChar w:fldCharType="begin"/>
      </w:r>
      <w:r w:rsidR="00245449">
        <w:instrText xml:space="preserve"> REF _Ref210593184 \h </w:instrText>
      </w:r>
      <w:r w:rsidR="00245449">
        <w:fldChar w:fldCharType="separate"/>
      </w:r>
      <w:r w:rsidR="00245449" w:rsidRPr="000C5911">
        <w:rPr>
          <w:b/>
          <w:bCs/>
          <w:sz w:val="20"/>
          <w:szCs w:val="20"/>
        </w:rPr>
        <w:t xml:space="preserve">Table </w:t>
      </w:r>
      <w:r w:rsidR="00245449">
        <w:rPr>
          <w:b/>
          <w:bCs/>
          <w:noProof/>
          <w:sz w:val="20"/>
          <w:szCs w:val="20"/>
        </w:rPr>
        <w:t>1</w:t>
      </w:r>
      <w:r w:rsidR="00245449">
        <w:fldChar w:fldCharType="end"/>
      </w:r>
      <w:r w:rsidR="00245449">
        <w:t xml:space="preserve"> </w:t>
      </w:r>
      <w:r w:rsidR="00946ACD">
        <w:t xml:space="preserve">references the </w:t>
      </w:r>
      <w:r w:rsidR="00E103A3">
        <w:t>requirements and</w:t>
      </w:r>
      <w:r w:rsidR="00946ACD">
        <w:t xml:space="preserve"> constraints. </w:t>
      </w:r>
    </w:p>
    <w:p w14:paraId="7CEE271F" w14:textId="0DB8343F" w:rsidR="00E103A3" w:rsidRPr="000C5911" w:rsidRDefault="00E103A3" w:rsidP="00E103A3">
      <w:pPr>
        <w:pStyle w:val="Caption"/>
        <w:keepNext/>
        <w:jc w:val="center"/>
        <w:rPr>
          <w:rFonts w:ascii="Palatino Linotype" w:hAnsi="Palatino Linotype"/>
          <w:b/>
          <w:bCs/>
          <w:sz w:val="20"/>
          <w:szCs w:val="20"/>
        </w:rPr>
      </w:pPr>
      <w:bookmarkStart w:id="11" w:name="_Ref210593184"/>
      <w:r w:rsidRPr="000C5911">
        <w:rPr>
          <w:rFonts w:ascii="Palatino Linotype" w:hAnsi="Palatino Linotype"/>
          <w:b/>
          <w:bCs/>
          <w:sz w:val="20"/>
          <w:szCs w:val="20"/>
        </w:rPr>
        <w:t xml:space="preserve">Table </w:t>
      </w:r>
      <w:r w:rsidRPr="000C5911">
        <w:rPr>
          <w:rFonts w:ascii="Palatino Linotype" w:hAnsi="Palatino Linotype"/>
          <w:b/>
          <w:bCs/>
          <w:sz w:val="20"/>
          <w:szCs w:val="20"/>
        </w:rPr>
        <w:fldChar w:fldCharType="begin"/>
      </w:r>
      <w:r w:rsidRPr="000C5911">
        <w:rPr>
          <w:rFonts w:ascii="Palatino Linotype" w:hAnsi="Palatino Linotype"/>
          <w:b/>
          <w:bCs/>
          <w:sz w:val="20"/>
          <w:szCs w:val="20"/>
        </w:rPr>
        <w:instrText xml:space="preserve"> SEQ Table \* ARABIC </w:instrText>
      </w:r>
      <w:r w:rsidRPr="000C5911">
        <w:rPr>
          <w:rFonts w:ascii="Palatino Linotype" w:hAnsi="Palatino Linotype"/>
          <w:b/>
          <w:bCs/>
          <w:sz w:val="20"/>
          <w:szCs w:val="20"/>
        </w:rPr>
        <w:fldChar w:fldCharType="separate"/>
      </w:r>
      <w:r w:rsidR="00F11174">
        <w:rPr>
          <w:rFonts w:ascii="Palatino Linotype" w:hAnsi="Palatino Linotype"/>
          <w:b/>
          <w:bCs/>
          <w:noProof/>
          <w:sz w:val="20"/>
          <w:szCs w:val="20"/>
        </w:rPr>
        <w:t>1</w:t>
      </w:r>
      <w:r w:rsidRPr="000C5911">
        <w:rPr>
          <w:rFonts w:ascii="Palatino Linotype" w:hAnsi="Palatino Linotype"/>
          <w:b/>
          <w:bCs/>
          <w:noProof/>
          <w:sz w:val="20"/>
          <w:szCs w:val="20"/>
        </w:rPr>
        <w:fldChar w:fldCharType="end"/>
      </w:r>
      <w:bookmarkEnd w:id="11"/>
      <w:r w:rsidRPr="000C5911">
        <w:rPr>
          <w:rFonts w:ascii="Palatino Linotype" w:hAnsi="Palatino Linotype"/>
          <w:b/>
          <w:bCs/>
          <w:sz w:val="20"/>
          <w:szCs w:val="20"/>
        </w:rPr>
        <w:t>:</w:t>
      </w:r>
      <w:r w:rsidRPr="000C5911">
        <w:rPr>
          <w:rFonts w:ascii="Palatino Linotype" w:hAnsi="Palatino Linotype"/>
          <w:b/>
          <w:bCs/>
          <w:noProof/>
          <w:sz w:val="20"/>
          <w:szCs w:val="20"/>
        </w:rPr>
        <w:t xml:space="preserve"> Requirements &amp; Constrains</w:t>
      </w:r>
    </w:p>
    <w:tbl>
      <w:tblPr>
        <w:tblW w:w="9446" w:type="dxa"/>
        <w:tblLook w:val="04A0" w:firstRow="1" w:lastRow="0" w:firstColumn="1" w:lastColumn="0" w:noHBand="0" w:noVBand="1"/>
      </w:tblPr>
      <w:tblGrid>
        <w:gridCol w:w="1516"/>
        <w:gridCol w:w="2146"/>
        <w:gridCol w:w="1295"/>
        <w:gridCol w:w="946"/>
        <w:gridCol w:w="947"/>
        <w:gridCol w:w="1624"/>
        <w:gridCol w:w="972"/>
      </w:tblGrid>
      <w:tr w:rsidR="00624235" w:rsidRPr="00624235" w14:paraId="4F34ECC8" w14:textId="77777777" w:rsidTr="00345309">
        <w:trPr>
          <w:trHeight w:val="534"/>
        </w:trPr>
        <w:tc>
          <w:tcPr>
            <w:tcW w:w="1516" w:type="dxa"/>
            <w:tcBorders>
              <w:top w:val="single" w:sz="8" w:space="0" w:color="auto"/>
              <w:left w:val="single" w:sz="8" w:space="0" w:color="auto"/>
              <w:bottom w:val="single" w:sz="8" w:space="0" w:color="auto"/>
              <w:right w:val="single" w:sz="8" w:space="0" w:color="auto"/>
            </w:tcBorders>
            <w:shd w:val="clear" w:color="auto" w:fill="000000" w:themeFill="text1"/>
            <w:noWrap/>
            <w:vAlign w:val="center"/>
            <w:hideMark/>
          </w:tcPr>
          <w:p w14:paraId="378E59B9"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 </w:t>
            </w:r>
          </w:p>
        </w:tc>
        <w:tc>
          <w:tcPr>
            <w:tcW w:w="2146"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6B14E5CC"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Criteria</w:t>
            </w:r>
          </w:p>
        </w:tc>
        <w:tc>
          <w:tcPr>
            <w:tcW w:w="1295" w:type="dxa"/>
            <w:tcBorders>
              <w:top w:val="single" w:sz="8" w:space="0" w:color="auto"/>
              <w:left w:val="nil"/>
              <w:bottom w:val="single" w:sz="8" w:space="0" w:color="auto"/>
              <w:right w:val="single" w:sz="8" w:space="0" w:color="auto"/>
            </w:tcBorders>
            <w:shd w:val="clear" w:color="auto" w:fill="000000" w:themeFill="text1"/>
            <w:vAlign w:val="center"/>
            <w:hideMark/>
          </w:tcPr>
          <w:p w14:paraId="1BC0A9EA"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Requirement</w:t>
            </w:r>
            <w:r w:rsidRPr="00624235">
              <w:rPr>
                <w:rFonts w:eastAsia="Times New Roman" w:cs="Times New Roman"/>
                <w:b/>
                <w:bCs/>
                <w:color w:val="FFFFFF" w:themeColor="background1"/>
                <w:kern w:val="0"/>
                <w:sz w:val="18"/>
                <w:szCs w:val="18"/>
                <w14:ligatures w14:val="none"/>
              </w:rPr>
              <w:br/>
              <w:t>/Constraint</w:t>
            </w:r>
          </w:p>
        </w:tc>
        <w:tc>
          <w:tcPr>
            <w:tcW w:w="946"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49433193"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Unit</w:t>
            </w:r>
          </w:p>
        </w:tc>
        <w:tc>
          <w:tcPr>
            <w:tcW w:w="947" w:type="dxa"/>
            <w:tcBorders>
              <w:top w:val="single" w:sz="8" w:space="0" w:color="auto"/>
              <w:left w:val="nil"/>
              <w:bottom w:val="single" w:sz="8" w:space="0" w:color="auto"/>
              <w:right w:val="single" w:sz="8" w:space="0" w:color="auto"/>
            </w:tcBorders>
            <w:shd w:val="clear" w:color="auto" w:fill="000000" w:themeFill="text1"/>
            <w:vAlign w:val="center"/>
            <w:hideMark/>
          </w:tcPr>
          <w:p w14:paraId="31D1BDC1"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 xml:space="preserve">Goal </w:t>
            </w:r>
            <w:r w:rsidRPr="00624235">
              <w:rPr>
                <w:rFonts w:eastAsia="Times New Roman" w:cs="Times New Roman"/>
                <w:b/>
                <w:bCs/>
                <w:color w:val="FFFFFF" w:themeColor="background1"/>
                <w:kern w:val="0"/>
                <w:sz w:val="18"/>
                <w:szCs w:val="18"/>
                <w14:ligatures w14:val="none"/>
              </w:rPr>
              <w:br/>
              <w:t>Value</w:t>
            </w:r>
          </w:p>
        </w:tc>
        <w:tc>
          <w:tcPr>
            <w:tcW w:w="1624" w:type="dxa"/>
            <w:tcBorders>
              <w:top w:val="single" w:sz="8" w:space="0" w:color="auto"/>
              <w:left w:val="nil"/>
              <w:bottom w:val="single" w:sz="8" w:space="0" w:color="auto"/>
              <w:right w:val="single" w:sz="8" w:space="0" w:color="auto"/>
            </w:tcBorders>
            <w:shd w:val="clear" w:color="auto" w:fill="000000" w:themeFill="text1"/>
            <w:vAlign w:val="center"/>
            <w:hideMark/>
          </w:tcPr>
          <w:p w14:paraId="5669576C"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Negotiable</w:t>
            </w:r>
            <w:r w:rsidRPr="00624235">
              <w:rPr>
                <w:rFonts w:eastAsia="Times New Roman" w:cs="Times New Roman"/>
                <w:b/>
                <w:bCs/>
                <w:color w:val="FFFFFF" w:themeColor="background1"/>
                <w:kern w:val="0"/>
                <w:sz w:val="18"/>
                <w:szCs w:val="18"/>
                <w14:ligatures w14:val="none"/>
              </w:rPr>
              <w:br/>
              <w:t>/Non-Negotiable</w:t>
            </w:r>
          </w:p>
        </w:tc>
        <w:tc>
          <w:tcPr>
            <w:tcW w:w="972" w:type="dxa"/>
            <w:tcBorders>
              <w:top w:val="single" w:sz="8" w:space="0" w:color="auto"/>
              <w:left w:val="nil"/>
              <w:bottom w:val="single" w:sz="8" w:space="0" w:color="auto"/>
              <w:right w:val="single" w:sz="8" w:space="0" w:color="auto"/>
            </w:tcBorders>
            <w:shd w:val="clear" w:color="auto" w:fill="000000" w:themeFill="text1"/>
            <w:noWrap/>
            <w:vAlign w:val="center"/>
            <w:hideMark/>
          </w:tcPr>
          <w:p w14:paraId="224BC0EC" w14:textId="77777777" w:rsidR="00624235" w:rsidRPr="00624235" w:rsidRDefault="00624235" w:rsidP="00624235">
            <w:pPr>
              <w:spacing w:after="0" w:line="240" w:lineRule="auto"/>
              <w:jc w:val="center"/>
              <w:rPr>
                <w:rFonts w:eastAsia="Times New Roman" w:cs="Times New Roman"/>
                <w:b/>
                <w:bCs/>
                <w:color w:val="FFFFFF" w:themeColor="background1"/>
                <w:kern w:val="0"/>
                <w:sz w:val="18"/>
                <w:szCs w:val="18"/>
                <w14:ligatures w14:val="none"/>
              </w:rPr>
            </w:pPr>
            <w:r w:rsidRPr="00624235">
              <w:rPr>
                <w:rFonts w:eastAsia="Times New Roman" w:cs="Times New Roman"/>
                <w:b/>
                <w:bCs/>
                <w:color w:val="FFFFFF" w:themeColor="background1"/>
                <w:kern w:val="0"/>
                <w:sz w:val="18"/>
                <w:szCs w:val="18"/>
                <w14:ligatures w14:val="none"/>
              </w:rPr>
              <w:t>Standard</w:t>
            </w:r>
          </w:p>
        </w:tc>
      </w:tr>
      <w:tr w:rsidR="00624235" w:rsidRPr="00624235" w14:paraId="1A1B1CEF" w14:textId="77777777" w:rsidTr="00345309">
        <w:trPr>
          <w:trHeight w:val="26"/>
        </w:trPr>
        <w:tc>
          <w:tcPr>
            <w:tcW w:w="1516" w:type="dxa"/>
            <w:vMerge w:val="restart"/>
            <w:tcBorders>
              <w:top w:val="nil"/>
              <w:left w:val="single" w:sz="8" w:space="0" w:color="auto"/>
              <w:bottom w:val="single" w:sz="8" w:space="0" w:color="000000"/>
              <w:right w:val="single" w:sz="8" w:space="0" w:color="auto"/>
            </w:tcBorders>
            <w:shd w:val="clear" w:color="000000" w:fill="8ED973"/>
            <w:noWrap/>
            <w:vAlign w:val="center"/>
            <w:hideMark/>
          </w:tcPr>
          <w:p w14:paraId="3C6CA6B3"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 xml:space="preserve">Performance </w:t>
            </w:r>
          </w:p>
        </w:tc>
        <w:tc>
          <w:tcPr>
            <w:tcW w:w="2146" w:type="dxa"/>
            <w:tcBorders>
              <w:top w:val="nil"/>
              <w:left w:val="nil"/>
              <w:bottom w:val="single" w:sz="8" w:space="0" w:color="auto"/>
              <w:right w:val="single" w:sz="8" w:space="0" w:color="auto"/>
            </w:tcBorders>
            <w:shd w:val="clear" w:color="000000" w:fill="B5E6A2"/>
            <w:noWrap/>
            <w:vAlign w:val="center"/>
            <w:hideMark/>
          </w:tcPr>
          <w:p w14:paraId="2F43E60A"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Accuracy</w:t>
            </w:r>
          </w:p>
        </w:tc>
        <w:tc>
          <w:tcPr>
            <w:tcW w:w="1295" w:type="dxa"/>
            <w:tcBorders>
              <w:top w:val="nil"/>
              <w:left w:val="nil"/>
              <w:bottom w:val="single" w:sz="8" w:space="0" w:color="auto"/>
              <w:right w:val="single" w:sz="8" w:space="0" w:color="auto"/>
            </w:tcBorders>
            <w:shd w:val="clear" w:color="000000" w:fill="B5E6A2"/>
            <w:noWrap/>
            <w:vAlign w:val="center"/>
            <w:hideMark/>
          </w:tcPr>
          <w:p w14:paraId="5ADCCC46"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B5E6A2"/>
            <w:noWrap/>
            <w:vAlign w:val="center"/>
            <w:hideMark/>
          </w:tcPr>
          <w:p w14:paraId="63956D93" w14:textId="368C5E62"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B5E6A2"/>
            <w:noWrap/>
            <w:vAlign w:val="center"/>
            <w:hideMark/>
          </w:tcPr>
          <w:p w14:paraId="76997990" w14:textId="6975D571"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95%</w:t>
            </w:r>
          </w:p>
        </w:tc>
        <w:tc>
          <w:tcPr>
            <w:tcW w:w="1624" w:type="dxa"/>
            <w:tcBorders>
              <w:top w:val="nil"/>
              <w:left w:val="nil"/>
              <w:bottom w:val="single" w:sz="8" w:space="0" w:color="auto"/>
              <w:right w:val="single" w:sz="8" w:space="0" w:color="auto"/>
            </w:tcBorders>
            <w:shd w:val="clear" w:color="000000" w:fill="B5E6A2"/>
            <w:noWrap/>
            <w:vAlign w:val="center"/>
            <w:hideMark/>
          </w:tcPr>
          <w:p w14:paraId="78D98F5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B5E6A2"/>
            <w:noWrap/>
            <w:vAlign w:val="center"/>
            <w:hideMark/>
          </w:tcPr>
          <w:p w14:paraId="4D5D949D" w14:textId="26D80B1E"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1BA5AEAD" w14:textId="77777777" w:rsidTr="00345309">
        <w:trPr>
          <w:trHeight w:val="70"/>
        </w:trPr>
        <w:tc>
          <w:tcPr>
            <w:tcW w:w="1516" w:type="dxa"/>
            <w:vMerge/>
            <w:tcBorders>
              <w:top w:val="nil"/>
              <w:left w:val="single" w:sz="8" w:space="0" w:color="auto"/>
              <w:bottom w:val="single" w:sz="8" w:space="0" w:color="000000"/>
              <w:right w:val="single" w:sz="8" w:space="0" w:color="auto"/>
            </w:tcBorders>
            <w:vAlign w:val="center"/>
            <w:hideMark/>
          </w:tcPr>
          <w:p w14:paraId="1D31C4C2"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DAF2D0"/>
            <w:noWrap/>
            <w:vAlign w:val="center"/>
            <w:hideMark/>
          </w:tcPr>
          <w:p w14:paraId="19560857"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Precision </w:t>
            </w:r>
          </w:p>
        </w:tc>
        <w:tc>
          <w:tcPr>
            <w:tcW w:w="1295" w:type="dxa"/>
            <w:tcBorders>
              <w:top w:val="nil"/>
              <w:left w:val="nil"/>
              <w:bottom w:val="single" w:sz="8" w:space="0" w:color="auto"/>
              <w:right w:val="single" w:sz="8" w:space="0" w:color="auto"/>
            </w:tcBorders>
            <w:shd w:val="clear" w:color="000000" w:fill="DAF2D0"/>
            <w:noWrap/>
            <w:vAlign w:val="center"/>
            <w:hideMark/>
          </w:tcPr>
          <w:p w14:paraId="148ABE7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DAF2D0"/>
            <w:noWrap/>
            <w:vAlign w:val="center"/>
            <w:hideMark/>
          </w:tcPr>
          <w:p w14:paraId="29BA5C76" w14:textId="420D96F0"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DAF2D0"/>
            <w:noWrap/>
            <w:vAlign w:val="center"/>
            <w:hideMark/>
          </w:tcPr>
          <w:p w14:paraId="6D79E44B" w14:textId="1415A0C3"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90%</w:t>
            </w:r>
          </w:p>
        </w:tc>
        <w:tc>
          <w:tcPr>
            <w:tcW w:w="1624" w:type="dxa"/>
            <w:tcBorders>
              <w:top w:val="nil"/>
              <w:left w:val="nil"/>
              <w:bottom w:val="single" w:sz="8" w:space="0" w:color="auto"/>
              <w:right w:val="single" w:sz="8" w:space="0" w:color="auto"/>
            </w:tcBorders>
            <w:shd w:val="clear" w:color="000000" w:fill="DAF2D0"/>
            <w:noWrap/>
            <w:vAlign w:val="center"/>
            <w:hideMark/>
          </w:tcPr>
          <w:p w14:paraId="783811BF"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DAF2D0"/>
            <w:noWrap/>
            <w:vAlign w:val="center"/>
            <w:hideMark/>
          </w:tcPr>
          <w:p w14:paraId="1A0DBA02" w14:textId="6B3352EE"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4E80B24D" w14:textId="77777777" w:rsidTr="00345309">
        <w:trPr>
          <w:trHeight w:val="79"/>
        </w:trPr>
        <w:tc>
          <w:tcPr>
            <w:tcW w:w="1516" w:type="dxa"/>
            <w:vMerge/>
            <w:tcBorders>
              <w:top w:val="nil"/>
              <w:left w:val="single" w:sz="8" w:space="0" w:color="auto"/>
              <w:bottom w:val="single" w:sz="8" w:space="0" w:color="000000"/>
              <w:right w:val="single" w:sz="8" w:space="0" w:color="auto"/>
            </w:tcBorders>
            <w:vAlign w:val="center"/>
            <w:hideMark/>
          </w:tcPr>
          <w:p w14:paraId="3E2AF56B"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B5E6A2"/>
            <w:noWrap/>
            <w:vAlign w:val="center"/>
            <w:hideMark/>
          </w:tcPr>
          <w:p w14:paraId="1115EA28"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Recall </w:t>
            </w:r>
          </w:p>
        </w:tc>
        <w:tc>
          <w:tcPr>
            <w:tcW w:w="1295" w:type="dxa"/>
            <w:tcBorders>
              <w:top w:val="nil"/>
              <w:left w:val="nil"/>
              <w:bottom w:val="single" w:sz="8" w:space="0" w:color="auto"/>
              <w:right w:val="single" w:sz="8" w:space="0" w:color="auto"/>
            </w:tcBorders>
            <w:shd w:val="clear" w:color="000000" w:fill="B5E6A2"/>
            <w:noWrap/>
            <w:vAlign w:val="center"/>
            <w:hideMark/>
          </w:tcPr>
          <w:p w14:paraId="10C4C3A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B5E6A2"/>
            <w:noWrap/>
            <w:vAlign w:val="center"/>
            <w:hideMark/>
          </w:tcPr>
          <w:p w14:paraId="6793475E" w14:textId="1E645E04"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B5E6A2"/>
            <w:noWrap/>
            <w:vAlign w:val="center"/>
            <w:hideMark/>
          </w:tcPr>
          <w:p w14:paraId="1825CF98" w14:textId="1078A3BA"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85%</w:t>
            </w:r>
          </w:p>
        </w:tc>
        <w:tc>
          <w:tcPr>
            <w:tcW w:w="1624" w:type="dxa"/>
            <w:tcBorders>
              <w:top w:val="nil"/>
              <w:left w:val="nil"/>
              <w:bottom w:val="single" w:sz="8" w:space="0" w:color="auto"/>
              <w:right w:val="single" w:sz="8" w:space="0" w:color="auto"/>
            </w:tcBorders>
            <w:shd w:val="clear" w:color="000000" w:fill="B5E6A2"/>
            <w:noWrap/>
            <w:vAlign w:val="center"/>
            <w:hideMark/>
          </w:tcPr>
          <w:p w14:paraId="7D99CA0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B5E6A2"/>
            <w:noWrap/>
            <w:vAlign w:val="center"/>
            <w:hideMark/>
          </w:tcPr>
          <w:p w14:paraId="0FE7E674" w14:textId="7507BB84"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020CEB2C" w14:textId="77777777" w:rsidTr="00345309">
        <w:trPr>
          <w:trHeight w:val="169"/>
        </w:trPr>
        <w:tc>
          <w:tcPr>
            <w:tcW w:w="1516" w:type="dxa"/>
            <w:vMerge/>
            <w:tcBorders>
              <w:top w:val="nil"/>
              <w:left w:val="single" w:sz="8" w:space="0" w:color="auto"/>
              <w:bottom w:val="single" w:sz="8" w:space="0" w:color="000000"/>
              <w:right w:val="single" w:sz="8" w:space="0" w:color="auto"/>
            </w:tcBorders>
            <w:vAlign w:val="center"/>
            <w:hideMark/>
          </w:tcPr>
          <w:p w14:paraId="3A451CB9"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DAF2D0"/>
            <w:noWrap/>
            <w:vAlign w:val="center"/>
            <w:hideMark/>
          </w:tcPr>
          <w:p w14:paraId="086BBC8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F1 Score </w:t>
            </w:r>
          </w:p>
        </w:tc>
        <w:tc>
          <w:tcPr>
            <w:tcW w:w="1295" w:type="dxa"/>
            <w:tcBorders>
              <w:top w:val="nil"/>
              <w:left w:val="nil"/>
              <w:bottom w:val="single" w:sz="8" w:space="0" w:color="auto"/>
              <w:right w:val="single" w:sz="8" w:space="0" w:color="auto"/>
            </w:tcBorders>
            <w:shd w:val="clear" w:color="000000" w:fill="DAF2D0"/>
            <w:noWrap/>
            <w:vAlign w:val="center"/>
            <w:hideMark/>
          </w:tcPr>
          <w:p w14:paraId="282B456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DAF2D0"/>
            <w:noWrap/>
            <w:vAlign w:val="center"/>
            <w:hideMark/>
          </w:tcPr>
          <w:p w14:paraId="1F135904" w14:textId="0B77775A"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DAF2D0"/>
            <w:noWrap/>
            <w:vAlign w:val="center"/>
            <w:hideMark/>
          </w:tcPr>
          <w:p w14:paraId="444AAFF1" w14:textId="2B460693"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85%</w:t>
            </w:r>
          </w:p>
        </w:tc>
        <w:tc>
          <w:tcPr>
            <w:tcW w:w="1624" w:type="dxa"/>
            <w:tcBorders>
              <w:top w:val="nil"/>
              <w:left w:val="nil"/>
              <w:bottom w:val="single" w:sz="8" w:space="0" w:color="auto"/>
              <w:right w:val="single" w:sz="8" w:space="0" w:color="auto"/>
            </w:tcBorders>
            <w:shd w:val="clear" w:color="000000" w:fill="DAF2D0"/>
            <w:noWrap/>
            <w:vAlign w:val="center"/>
            <w:hideMark/>
          </w:tcPr>
          <w:p w14:paraId="004C80F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DAF2D0"/>
            <w:noWrap/>
            <w:vAlign w:val="center"/>
            <w:hideMark/>
          </w:tcPr>
          <w:p w14:paraId="11FBC04C" w14:textId="19EEDA76"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7D38BE29" w14:textId="77777777" w:rsidTr="00345309">
        <w:trPr>
          <w:trHeight w:val="20"/>
        </w:trPr>
        <w:tc>
          <w:tcPr>
            <w:tcW w:w="1516" w:type="dxa"/>
            <w:vMerge w:val="restart"/>
            <w:tcBorders>
              <w:top w:val="nil"/>
              <w:left w:val="single" w:sz="8" w:space="0" w:color="auto"/>
              <w:bottom w:val="single" w:sz="8" w:space="0" w:color="000000"/>
              <w:right w:val="single" w:sz="8" w:space="0" w:color="auto"/>
            </w:tcBorders>
            <w:shd w:val="clear" w:color="000000" w:fill="D86DCD"/>
            <w:noWrap/>
            <w:vAlign w:val="center"/>
            <w:hideMark/>
          </w:tcPr>
          <w:p w14:paraId="44A6A45F"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Efficiency</w:t>
            </w:r>
          </w:p>
        </w:tc>
        <w:tc>
          <w:tcPr>
            <w:tcW w:w="2146" w:type="dxa"/>
            <w:tcBorders>
              <w:top w:val="nil"/>
              <w:left w:val="nil"/>
              <w:bottom w:val="single" w:sz="8" w:space="0" w:color="auto"/>
              <w:right w:val="single" w:sz="8" w:space="0" w:color="auto"/>
            </w:tcBorders>
            <w:shd w:val="clear" w:color="000000" w:fill="E49EDD"/>
            <w:noWrap/>
            <w:vAlign w:val="center"/>
            <w:hideMark/>
          </w:tcPr>
          <w:p w14:paraId="47FCB50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Algorithm Process time </w:t>
            </w:r>
          </w:p>
        </w:tc>
        <w:tc>
          <w:tcPr>
            <w:tcW w:w="1295" w:type="dxa"/>
            <w:tcBorders>
              <w:top w:val="nil"/>
              <w:left w:val="nil"/>
              <w:bottom w:val="single" w:sz="8" w:space="0" w:color="auto"/>
              <w:right w:val="single" w:sz="8" w:space="0" w:color="auto"/>
            </w:tcBorders>
            <w:shd w:val="clear" w:color="000000" w:fill="E49EDD"/>
            <w:noWrap/>
            <w:vAlign w:val="center"/>
            <w:hideMark/>
          </w:tcPr>
          <w:p w14:paraId="44BA7CE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E49EDD"/>
            <w:noWrap/>
            <w:vAlign w:val="center"/>
            <w:hideMark/>
          </w:tcPr>
          <w:p w14:paraId="41577BB2" w14:textId="748B079E"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proofErr w:type="spellStart"/>
            <w:r w:rsidRPr="006F00C2">
              <w:rPr>
                <w:rFonts w:eastAsia="Times New Roman" w:cs="Times New Roman"/>
                <w:color w:val="000000"/>
                <w:kern w:val="0"/>
                <w:sz w:val="18"/>
                <w:szCs w:val="18"/>
                <w14:ligatures w14:val="none"/>
              </w:rPr>
              <w:t>ms</w:t>
            </w:r>
            <w:proofErr w:type="spellEnd"/>
            <w:r w:rsidRPr="006F00C2">
              <w:rPr>
                <w:rFonts w:eastAsia="Times New Roman" w:cs="Times New Roman"/>
                <w:color w:val="000000"/>
                <w:kern w:val="0"/>
                <w:sz w:val="18"/>
                <w:szCs w:val="18"/>
                <w14:ligatures w14:val="none"/>
              </w:rPr>
              <w:t>/pixel</w:t>
            </w:r>
          </w:p>
        </w:tc>
        <w:tc>
          <w:tcPr>
            <w:tcW w:w="947" w:type="dxa"/>
            <w:tcBorders>
              <w:top w:val="nil"/>
              <w:left w:val="nil"/>
              <w:bottom w:val="single" w:sz="8" w:space="0" w:color="auto"/>
              <w:right w:val="single" w:sz="8" w:space="0" w:color="auto"/>
            </w:tcBorders>
            <w:shd w:val="clear" w:color="000000" w:fill="E49EDD"/>
            <w:noWrap/>
            <w:vAlign w:val="center"/>
            <w:hideMark/>
          </w:tcPr>
          <w:p w14:paraId="54312F35" w14:textId="68D4F96F" w:rsidR="00624235" w:rsidRPr="006F00C2" w:rsidRDefault="002F4E4F" w:rsidP="00624235">
            <w:pPr>
              <w:spacing w:after="0" w:line="240" w:lineRule="auto"/>
              <w:jc w:val="center"/>
              <w:rPr>
                <w:rFonts w:eastAsia="Times New Roman" w:cs="Times New Roman"/>
                <w:color w:val="000000"/>
                <w:kern w:val="0"/>
                <w:sz w:val="18"/>
                <w:szCs w:val="18"/>
                <w14:ligatures w14:val="none"/>
              </w:rPr>
            </w:pPr>
            <w:r w:rsidRPr="006F00C2">
              <w:rPr>
                <w:sz w:val="18"/>
                <w:szCs w:val="18"/>
              </w:rPr>
              <w:t>1500</w:t>
            </w:r>
          </w:p>
        </w:tc>
        <w:tc>
          <w:tcPr>
            <w:tcW w:w="1624" w:type="dxa"/>
            <w:tcBorders>
              <w:top w:val="nil"/>
              <w:left w:val="nil"/>
              <w:bottom w:val="single" w:sz="8" w:space="0" w:color="auto"/>
              <w:right w:val="single" w:sz="8" w:space="0" w:color="auto"/>
            </w:tcBorders>
            <w:shd w:val="clear" w:color="000000" w:fill="E49EDD"/>
            <w:noWrap/>
            <w:vAlign w:val="center"/>
            <w:hideMark/>
          </w:tcPr>
          <w:p w14:paraId="7DECF265"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E49EDD"/>
            <w:noWrap/>
            <w:vAlign w:val="center"/>
            <w:hideMark/>
          </w:tcPr>
          <w:p w14:paraId="061C0D59" w14:textId="55FE4A0E"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N/A</w:t>
            </w:r>
          </w:p>
        </w:tc>
      </w:tr>
      <w:tr w:rsidR="00624235" w:rsidRPr="00624235" w14:paraId="77934924" w14:textId="77777777" w:rsidTr="00345309">
        <w:trPr>
          <w:trHeight w:val="151"/>
        </w:trPr>
        <w:tc>
          <w:tcPr>
            <w:tcW w:w="1516" w:type="dxa"/>
            <w:vMerge/>
            <w:tcBorders>
              <w:top w:val="nil"/>
              <w:left w:val="single" w:sz="8" w:space="0" w:color="auto"/>
              <w:bottom w:val="single" w:sz="8" w:space="0" w:color="000000"/>
              <w:right w:val="single" w:sz="8" w:space="0" w:color="auto"/>
            </w:tcBorders>
            <w:vAlign w:val="center"/>
            <w:hideMark/>
          </w:tcPr>
          <w:p w14:paraId="04E418E5"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2CEEF"/>
            <w:noWrap/>
            <w:vAlign w:val="center"/>
            <w:hideMark/>
          </w:tcPr>
          <w:p w14:paraId="3D9BAF2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Website boot time </w:t>
            </w:r>
          </w:p>
        </w:tc>
        <w:tc>
          <w:tcPr>
            <w:tcW w:w="1295" w:type="dxa"/>
            <w:tcBorders>
              <w:top w:val="nil"/>
              <w:left w:val="nil"/>
              <w:bottom w:val="single" w:sz="8" w:space="0" w:color="auto"/>
              <w:right w:val="single" w:sz="8" w:space="0" w:color="auto"/>
            </w:tcBorders>
            <w:shd w:val="clear" w:color="000000" w:fill="F2CEEF"/>
            <w:noWrap/>
            <w:vAlign w:val="center"/>
            <w:hideMark/>
          </w:tcPr>
          <w:p w14:paraId="189C5513"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2CEEF"/>
            <w:noWrap/>
            <w:vAlign w:val="center"/>
            <w:hideMark/>
          </w:tcPr>
          <w:p w14:paraId="407879D1" w14:textId="68A310B2"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Seconds</w:t>
            </w:r>
          </w:p>
        </w:tc>
        <w:tc>
          <w:tcPr>
            <w:tcW w:w="947" w:type="dxa"/>
            <w:tcBorders>
              <w:top w:val="nil"/>
              <w:left w:val="nil"/>
              <w:bottom w:val="single" w:sz="8" w:space="0" w:color="auto"/>
              <w:right w:val="single" w:sz="8" w:space="0" w:color="auto"/>
            </w:tcBorders>
            <w:shd w:val="clear" w:color="000000" w:fill="F2CEEF"/>
            <w:noWrap/>
            <w:vAlign w:val="center"/>
            <w:hideMark/>
          </w:tcPr>
          <w:p w14:paraId="68E61E71" w14:textId="16E59716" w:rsidR="00624235" w:rsidRPr="006F00C2" w:rsidRDefault="00AC473C"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5</w:t>
            </w:r>
          </w:p>
        </w:tc>
        <w:tc>
          <w:tcPr>
            <w:tcW w:w="1624" w:type="dxa"/>
            <w:tcBorders>
              <w:top w:val="nil"/>
              <w:left w:val="nil"/>
              <w:bottom w:val="single" w:sz="8" w:space="0" w:color="auto"/>
              <w:right w:val="single" w:sz="8" w:space="0" w:color="auto"/>
            </w:tcBorders>
            <w:shd w:val="clear" w:color="000000" w:fill="F2CEEF"/>
            <w:noWrap/>
            <w:vAlign w:val="center"/>
            <w:hideMark/>
          </w:tcPr>
          <w:p w14:paraId="5F2AB4E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2CEEF"/>
            <w:noWrap/>
            <w:vAlign w:val="center"/>
            <w:hideMark/>
          </w:tcPr>
          <w:p w14:paraId="046A2828" w14:textId="6C665A41"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N/A</w:t>
            </w:r>
            <w:r w:rsidR="00624235" w:rsidRPr="006F00C2">
              <w:rPr>
                <w:rFonts w:eastAsia="Times New Roman" w:cs="Times New Roman"/>
                <w:color w:val="000000"/>
                <w:kern w:val="0"/>
                <w:sz w:val="18"/>
                <w:szCs w:val="18"/>
                <w14:ligatures w14:val="none"/>
              </w:rPr>
              <w:t> </w:t>
            </w:r>
          </w:p>
        </w:tc>
      </w:tr>
      <w:tr w:rsidR="00624235" w:rsidRPr="00624235" w14:paraId="7C9342D7" w14:textId="77777777" w:rsidTr="00345309">
        <w:trPr>
          <w:trHeight w:val="160"/>
        </w:trPr>
        <w:tc>
          <w:tcPr>
            <w:tcW w:w="1516" w:type="dxa"/>
            <w:vMerge/>
            <w:tcBorders>
              <w:top w:val="nil"/>
              <w:left w:val="single" w:sz="8" w:space="0" w:color="auto"/>
              <w:bottom w:val="single" w:sz="8" w:space="0" w:color="000000"/>
              <w:right w:val="single" w:sz="8" w:space="0" w:color="auto"/>
            </w:tcBorders>
            <w:vAlign w:val="center"/>
            <w:hideMark/>
          </w:tcPr>
          <w:p w14:paraId="6869D646"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E49EDD"/>
            <w:noWrap/>
            <w:vAlign w:val="center"/>
            <w:hideMark/>
          </w:tcPr>
          <w:p w14:paraId="3F4E205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Resource Usage</w:t>
            </w:r>
          </w:p>
        </w:tc>
        <w:tc>
          <w:tcPr>
            <w:tcW w:w="1295" w:type="dxa"/>
            <w:tcBorders>
              <w:top w:val="nil"/>
              <w:left w:val="nil"/>
              <w:bottom w:val="single" w:sz="8" w:space="0" w:color="auto"/>
              <w:right w:val="single" w:sz="8" w:space="0" w:color="auto"/>
            </w:tcBorders>
            <w:shd w:val="clear" w:color="000000" w:fill="E49EDD"/>
            <w:noWrap/>
            <w:vAlign w:val="center"/>
            <w:hideMark/>
          </w:tcPr>
          <w:p w14:paraId="333C3699"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constraint</w:t>
            </w:r>
          </w:p>
        </w:tc>
        <w:tc>
          <w:tcPr>
            <w:tcW w:w="946" w:type="dxa"/>
            <w:tcBorders>
              <w:top w:val="nil"/>
              <w:left w:val="nil"/>
              <w:bottom w:val="single" w:sz="8" w:space="0" w:color="auto"/>
              <w:right w:val="single" w:sz="8" w:space="0" w:color="auto"/>
            </w:tcBorders>
            <w:shd w:val="clear" w:color="000000" w:fill="E49EDD"/>
            <w:noWrap/>
            <w:vAlign w:val="center"/>
            <w:hideMark/>
          </w:tcPr>
          <w:p w14:paraId="280768DF" w14:textId="67F64214" w:rsidR="00624235" w:rsidRPr="006F00C2" w:rsidRDefault="00146E17" w:rsidP="00624235">
            <w:pPr>
              <w:spacing w:after="0" w:line="240" w:lineRule="auto"/>
              <w:jc w:val="center"/>
              <w:rPr>
                <w:rFonts w:eastAsia="Times New Roman" w:cs="Times New Roman"/>
                <w:color w:val="000000"/>
                <w:kern w:val="0"/>
                <w:sz w:val="18"/>
                <w:szCs w:val="18"/>
                <w14:ligatures w14:val="none"/>
              </w:rPr>
            </w:pPr>
            <w:proofErr w:type="spellStart"/>
            <w:r>
              <w:rPr>
                <w:rFonts w:eastAsia="Times New Roman" w:cs="Times New Roman"/>
                <w:color w:val="000000"/>
                <w:kern w:val="0"/>
                <w:sz w:val="18"/>
                <w:szCs w:val="18"/>
                <w14:ligatures w14:val="none"/>
              </w:rPr>
              <w:t>gb</w:t>
            </w:r>
            <w:proofErr w:type="spellEnd"/>
            <w:r w:rsidR="00624235" w:rsidRPr="006F00C2">
              <w:rPr>
                <w:rFonts w:eastAsia="Times New Roman" w:cs="Times New Roman"/>
                <w:color w:val="000000"/>
                <w:kern w:val="0"/>
                <w:sz w:val="18"/>
                <w:szCs w:val="18"/>
                <w14:ligatures w14:val="none"/>
              </w:rPr>
              <w:t> </w:t>
            </w:r>
          </w:p>
        </w:tc>
        <w:tc>
          <w:tcPr>
            <w:tcW w:w="947" w:type="dxa"/>
            <w:tcBorders>
              <w:top w:val="nil"/>
              <w:left w:val="nil"/>
              <w:bottom w:val="single" w:sz="8" w:space="0" w:color="auto"/>
              <w:right w:val="single" w:sz="8" w:space="0" w:color="auto"/>
            </w:tcBorders>
            <w:shd w:val="clear" w:color="000000" w:fill="E49EDD"/>
            <w:noWrap/>
            <w:vAlign w:val="center"/>
            <w:hideMark/>
          </w:tcPr>
          <w:p w14:paraId="3F4EEBF5" w14:textId="13274743" w:rsidR="00624235" w:rsidRPr="006F00C2" w:rsidRDefault="00E33818"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&lt;128</w:t>
            </w:r>
          </w:p>
        </w:tc>
        <w:tc>
          <w:tcPr>
            <w:tcW w:w="1624" w:type="dxa"/>
            <w:tcBorders>
              <w:top w:val="nil"/>
              <w:left w:val="nil"/>
              <w:bottom w:val="single" w:sz="8" w:space="0" w:color="auto"/>
              <w:right w:val="single" w:sz="8" w:space="0" w:color="auto"/>
            </w:tcBorders>
            <w:shd w:val="clear" w:color="000000" w:fill="E49EDD"/>
            <w:noWrap/>
            <w:vAlign w:val="center"/>
            <w:hideMark/>
          </w:tcPr>
          <w:p w14:paraId="51BEF1A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E49EDD"/>
            <w:noWrap/>
            <w:vAlign w:val="center"/>
            <w:hideMark/>
          </w:tcPr>
          <w:p w14:paraId="2549000A" w14:textId="507650A9"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ISIP</w:t>
            </w:r>
            <w:r w:rsidRPr="006F00C2">
              <w:rPr>
                <w:rFonts w:eastAsia="Times New Roman" w:cs="Times New Roman"/>
                <w:color w:val="000000"/>
                <w:kern w:val="0"/>
                <w:sz w:val="18"/>
                <w:szCs w:val="18"/>
                <w14:ligatures w14:val="none"/>
              </w:rPr>
              <w:t> </w:t>
            </w:r>
          </w:p>
        </w:tc>
      </w:tr>
      <w:tr w:rsidR="00624235" w:rsidRPr="00624235" w14:paraId="2BEFB951"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38782FB0"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2CEEF"/>
            <w:noWrap/>
            <w:vAlign w:val="center"/>
            <w:hideMark/>
          </w:tcPr>
          <w:p w14:paraId="75CA36E5"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Dataset Generalizability</w:t>
            </w:r>
          </w:p>
        </w:tc>
        <w:tc>
          <w:tcPr>
            <w:tcW w:w="1295" w:type="dxa"/>
            <w:tcBorders>
              <w:top w:val="nil"/>
              <w:left w:val="nil"/>
              <w:bottom w:val="single" w:sz="8" w:space="0" w:color="auto"/>
              <w:right w:val="single" w:sz="8" w:space="0" w:color="auto"/>
            </w:tcBorders>
            <w:shd w:val="clear" w:color="000000" w:fill="F2CEEF"/>
            <w:noWrap/>
            <w:vAlign w:val="center"/>
            <w:hideMark/>
          </w:tcPr>
          <w:p w14:paraId="69A8E5BA"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2CEEF"/>
            <w:noWrap/>
            <w:vAlign w:val="center"/>
            <w:hideMark/>
          </w:tcPr>
          <w:p w14:paraId="0F81F833" w14:textId="4233C1FA"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w:t>
            </w:r>
          </w:p>
        </w:tc>
        <w:tc>
          <w:tcPr>
            <w:tcW w:w="947" w:type="dxa"/>
            <w:tcBorders>
              <w:top w:val="nil"/>
              <w:left w:val="nil"/>
              <w:bottom w:val="single" w:sz="8" w:space="0" w:color="auto"/>
              <w:right w:val="single" w:sz="8" w:space="0" w:color="auto"/>
            </w:tcBorders>
            <w:shd w:val="clear" w:color="000000" w:fill="F2CEEF"/>
            <w:noWrap/>
            <w:vAlign w:val="center"/>
            <w:hideMark/>
          </w:tcPr>
          <w:p w14:paraId="081B7806" w14:textId="4F439960" w:rsidR="00624235" w:rsidRPr="006F00C2" w:rsidRDefault="00AA7B0A" w:rsidP="00624235">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60%</w:t>
            </w:r>
          </w:p>
        </w:tc>
        <w:tc>
          <w:tcPr>
            <w:tcW w:w="1624" w:type="dxa"/>
            <w:tcBorders>
              <w:top w:val="nil"/>
              <w:left w:val="nil"/>
              <w:bottom w:val="single" w:sz="8" w:space="0" w:color="auto"/>
              <w:right w:val="single" w:sz="8" w:space="0" w:color="auto"/>
            </w:tcBorders>
            <w:shd w:val="clear" w:color="000000" w:fill="F2CEEF"/>
            <w:noWrap/>
            <w:vAlign w:val="center"/>
            <w:hideMark/>
          </w:tcPr>
          <w:p w14:paraId="20D83A33"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2CEEF"/>
            <w:noWrap/>
            <w:vAlign w:val="center"/>
            <w:hideMark/>
          </w:tcPr>
          <w:p w14:paraId="223D7CF6" w14:textId="637DC802"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Pr>
                <w:rFonts w:eastAsia="Times New Roman" w:cs="Times New Roman"/>
                <w:color w:val="000000"/>
                <w:kern w:val="0"/>
                <w:sz w:val="18"/>
                <w:szCs w:val="18"/>
                <w14:ligatures w14:val="none"/>
              </w:rPr>
              <w:t>N/A</w:t>
            </w:r>
          </w:p>
        </w:tc>
      </w:tr>
      <w:tr w:rsidR="00624235" w:rsidRPr="00624235" w14:paraId="1512A364" w14:textId="77777777" w:rsidTr="00345309">
        <w:trPr>
          <w:trHeight w:val="294"/>
        </w:trPr>
        <w:tc>
          <w:tcPr>
            <w:tcW w:w="1516" w:type="dxa"/>
            <w:vMerge w:val="restart"/>
            <w:tcBorders>
              <w:top w:val="nil"/>
              <w:left w:val="single" w:sz="8" w:space="0" w:color="auto"/>
              <w:bottom w:val="single" w:sz="8" w:space="0" w:color="000000"/>
              <w:right w:val="single" w:sz="8" w:space="0" w:color="auto"/>
            </w:tcBorders>
            <w:shd w:val="clear" w:color="000000" w:fill="61CBF3"/>
            <w:vAlign w:val="center"/>
            <w:hideMark/>
          </w:tcPr>
          <w:p w14:paraId="26A52B00"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 xml:space="preserve">Code </w:t>
            </w:r>
            <w:r w:rsidRPr="006F00C2">
              <w:rPr>
                <w:rFonts w:eastAsia="Times New Roman" w:cs="Times New Roman"/>
                <w:b/>
                <w:bCs/>
                <w:color w:val="000000"/>
                <w:kern w:val="0"/>
                <w:sz w:val="18"/>
                <w:szCs w:val="18"/>
                <w14:ligatures w14:val="none"/>
              </w:rPr>
              <w:br/>
              <w:t xml:space="preserve">Maintainability </w:t>
            </w:r>
          </w:p>
        </w:tc>
        <w:tc>
          <w:tcPr>
            <w:tcW w:w="2146" w:type="dxa"/>
            <w:tcBorders>
              <w:top w:val="nil"/>
              <w:left w:val="nil"/>
              <w:bottom w:val="single" w:sz="8" w:space="0" w:color="auto"/>
              <w:right w:val="single" w:sz="8" w:space="0" w:color="auto"/>
            </w:tcBorders>
            <w:shd w:val="clear" w:color="000000" w:fill="94DCF8"/>
            <w:noWrap/>
            <w:vAlign w:val="center"/>
            <w:hideMark/>
          </w:tcPr>
          <w:p w14:paraId="296F58E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ISIP Guideline compliance </w:t>
            </w:r>
          </w:p>
        </w:tc>
        <w:tc>
          <w:tcPr>
            <w:tcW w:w="1295" w:type="dxa"/>
            <w:tcBorders>
              <w:top w:val="nil"/>
              <w:left w:val="nil"/>
              <w:bottom w:val="single" w:sz="8" w:space="0" w:color="auto"/>
              <w:right w:val="single" w:sz="8" w:space="0" w:color="auto"/>
            </w:tcBorders>
            <w:shd w:val="clear" w:color="000000" w:fill="94DCF8"/>
            <w:noWrap/>
            <w:vAlign w:val="center"/>
            <w:hideMark/>
          </w:tcPr>
          <w:p w14:paraId="2FB318DF"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constraint</w:t>
            </w:r>
          </w:p>
        </w:tc>
        <w:tc>
          <w:tcPr>
            <w:tcW w:w="946" w:type="dxa"/>
            <w:tcBorders>
              <w:top w:val="nil"/>
              <w:left w:val="nil"/>
              <w:bottom w:val="single" w:sz="8" w:space="0" w:color="auto"/>
              <w:right w:val="single" w:sz="8" w:space="0" w:color="auto"/>
            </w:tcBorders>
            <w:shd w:val="clear" w:color="000000" w:fill="94DCF8"/>
            <w:noWrap/>
            <w:vAlign w:val="center"/>
            <w:hideMark/>
          </w:tcPr>
          <w:p w14:paraId="04CDF34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94DCF8"/>
            <w:noWrap/>
            <w:vAlign w:val="center"/>
            <w:hideMark/>
          </w:tcPr>
          <w:p w14:paraId="6BFA196B" w14:textId="06C3390F"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94DCF8"/>
            <w:noWrap/>
            <w:vAlign w:val="center"/>
            <w:hideMark/>
          </w:tcPr>
          <w:p w14:paraId="74AE1408"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94DCF8"/>
            <w:noWrap/>
            <w:vAlign w:val="center"/>
            <w:hideMark/>
          </w:tcPr>
          <w:p w14:paraId="554361FA" w14:textId="5CAFE8F9"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345309">
              <w:rPr>
                <w:rFonts w:eastAsia="Times New Roman" w:cs="Times New Roman"/>
                <w:color w:val="000000"/>
                <w:kern w:val="0"/>
                <w:sz w:val="18"/>
                <w:szCs w:val="18"/>
                <w14:ligatures w14:val="none"/>
              </w:rPr>
              <w:t>ISIP</w:t>
            </w:r>
          </w:p>
        </w:tc>
      </w:tr>
      <w:tr w:rsidR="00624235" w:rsidRPr="00624235" w14:paraId="337B73D2"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0712F891"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CAEDFB"/>
            <w:noWrap/>
            <w:vAlign w:val="center"/>
            <w:hideMark/>
          </w:tcPr>
          <w:p w14:paraId="7DD67FD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Documentation </w:t>
            </w:r>
          </w:p>
        </w:tc>
        <w:tc>
          <w:tcPr>
            <w:tcW w:w="1295" w:type="dxa"/>
            <w:tcBorders>
              <w:top w:val="nil"/>
              <w:left w:val="nil"/>
              <w:bottom w:val="single" w:sz="8" w:space="0" w:color="auto"/>
              <w:right w:val="single" w:sz="8" w:space="0" w:color="auto"/>
            </w:tcBorders>
            <w:shd w:val="clear" w:color="000000" w:fill="CAEDFB"/>
            <w:noWrap/>
            <w:vAlign w:val="center"/>
            <w:hideMark/>
          </w:tcPr>
          <w:p w14:paraId="28F3E2B4"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CAEDFB"/>
            <w:noWrap/>
            <w:vAlign w:val="center"/>
            <w:hideMark/>
          </w:tcPr>
          <w:p w14:paraId="2F4CEDD5"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CAEDFB"/>
            <w:noWrap/>
            <w:vAlign w:val="center"/>
            <w:hideMark/>
          </w:tcPr>
          <w:p w14:paraId="354CC112" w14:textId="0A70AB86"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CAEDFB"/>
            <w:noWrap/>
            <w:vAlign w:val="center"/>
            <w:hideMark/>
          </w:tcPr>
          <w:p w14:paraId="5C97AE5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CAEDFB"/>
            <w:noWrap/>
            <w:vAlign w:val="center"/>
            <w:hideMark/>
          </w:tcPr>
          <w:p w14:paraId="42077760" w14:textId="1DBB4C71"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345309" w:rsidRPr="00345309">
              <w:rPr>
                <w:rFonts w:eastAsia="Times New Roman" w:cs="Times New Roman"/>
                <w:color w:val="000000"/>
                <w:kern w:val="0"/>
                <w:sz w:val="18"/>
                <w:szCs w:val="18"/>
                <w14:ligatures w14:val="none"/>
              </w:rPr>
              <w:t>ISO 12207</w:t>
            </w:r>
          </w:p>
        </w:tc>
      </w:tr>
      <w:tr w:rsidR="00624235" w:rsidRPr="00624235" w14:paraId="2D009CCF" w14:textId="77777777" w:rsidTr="00345309">
        <w:trPr>
          <w:trHeight w:val="294"/>
        </w:trPr>
        <w:tc>
          <w:tcPr>
            <w:tcW w:w="1516" w:type="dxa"/>
            <w:vMerge w:val="restart"/>
            <w:tcBorders>
              <w:top w:val="nil"/>
              <w:left w:val="single" w:sz="8" w:space="0" w:color="auto"/>
              <w:bottom w:val="single" w:sz="8" w:space="0" w:color="000000"/>
              <w:right w:val="single" w:sz="8" w:space="0" w:color="auto"/>
            </w:tcBorders>
            <w:shd w:val="clear" w:color="000000" w:fill="F1A983"/>
            <w:noWrap/>
            <w:vAlign w:val="center"/>
            <w:hideMark/>
          </w:tcPr>
          <w:p w14:paraId="2216FFE1"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Usability</w:t>
            </w:r>
          </w:p>
        </w:tc>
        <w:tc>
          <w:tcPr>
            <w:tcW w:w="2146" w:type="dxa"/>
            <w:tcBorders>
              <w:top w:val="nil"/>
              <w:left w:val="nil"/>
              <w:bottom w:val="single" w:sz="8" w:space="0" w:color="auto"/>
              <w:right w:val="single" w:sz="8" w:space="0" w:color="auto"/>
            </w:tcBorders>
            <w:shd w:val="clear" w:color="000000" w:fill="F7C7AC"/>
            <w:noWrap/>
            <w:vAlign w:val="center"/>
            <w:hideMark/>
          </w:tcPr>
          <w:p w14:paraId="6763243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Interpretability </w:t>
            </w:r>
          </w:p>
        </w:tc>
        <w:tc>
          <w:tcPr>
            <w:tcW w:w="1295" w:type="dxa"/>
            <w:tcBorders>
              <w:top w:val="nil"/>
              <w:left w:val="nil"/>
              <w:bottom w:val="single" w:sz="8" w:space="0" w:color="auto"/>
              <w:right w:val="single" w:sz="8" w:space="0" w:color="auto"/>
            </w:tcBorders>
            <w:shd w:val="clear" w:color="000000" w:fill="F7C7AC"/>
            <w:noWrap/>
            <w:vAlign w:val="center"/>
            <w:hideMark/>
          </w:tcPr>
          <w:p w14:paraId="61723FA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7C7AC"/>
            <w:noWrap/>
            <w:vAlign w:val="center"/>
            <w:hideMark/>
          </w:tcPr>
          <w:p w14:paraId="76FFECE9"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F7C7AC"/>
            <w:noWrap/>
            <w:vAlign w:val="center"/>
            <w:hideMark/>
          </w:tcPr>
          <w:p w14:paraId="53309649" w14:textId="77A16C43"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F7C7AC"/>
            <w:noWrap/>
            <w:vAlign w:val="center"/>
            <w:hideMark/>
          </w:tcPr>
          <w:p w14:paraId="0A02613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7C7AC"/>
            <w:noWrap/>
            <w:vAlign w:val="center"/>
            <w:hideMark/>
          </w:tcPr>
          <w:p w14:paraId="18591829" w14:textId="774B9161"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WACG</w:t>
            </w:r>
            <w:r w:rsidR="00624235" w:rsidRPr="006F00C2">
              <w:rPr>
                <w:rFonts w:eastAsia="Times New Roman" w:cs="Times New Roman"/>
                <w:color w:val="000000"/>
                <w:kern w:val="0"/>
                <w:sz w:val="18"/>
                <w:szCs w:val="18"/>
                <w14:ligatures w14:val="none"/>
              </w:rPr>
              <w:t> </w:t>
            </w:r>
          </w:p>
        </w:tc>
      </w:tr>
      <w:tr w:rsidR="00624235" w:rsidRPr="00624235" w14:paraId="3379BA9C"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0B8C88B8"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BE2D5"/>
            <w:noWrap/>
            <w:vAlign w:val="center"/>
            <w:hideMark/>
          </w:tcPr>
          <w:p w14:paraId="2965B45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Accessibility </w:t>
            </w:r>
          </w:p>
        </w:tc>
        <w:tc>
          <w:tcPr>
            <w:tcW w:w="1295" w:type="dxa"/>
            <w:tcBorders>
              <w:top w:val="nil"/>
              <w:left w:val="nil"/>
              <w:bottom w:val="single" w:sz="8" w:space="0" w:color="auto"/>
              <w:right w:val="single" w:sz="8" w:space="0" w:color="auto"/>
            </w:tcBorders>
            <w:shd w:val="clear" w:color="000000" w:fill="FBE2D5"/>
            <w:noWrap/>
            <w:vAlign w:val="center"/>
            <w:hideMark/>
          </w:tcPr>
          <w:p w14:paraId="3DC3471E"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BE2D5"/>
            <w:noWrap/>
            <w:vAlign w:val="center"/>
            <w:hideMark/>
          </w:tcPr>
          <w:p w14:paraId="078C0C83"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FBE2D5"/>
            <w:noWrap/>
            <w:vAlign w:val="center"/>
            <w:hideMark/>
          </w:tcPr>
          <w:p w14:paraId="22C8C36D" w14:textId="1F70FA90"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FBE2D5"/>
            <w:noWrap/>
            <w:vAlign w:val="center"/>
            <w:hideMark/>
          </w:tcPr>
          <w:p w14:paraId="0AFDEB2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BE2D5"/>
            <w:noWrap/>
            <w:vAlign w:val="center"/>
            <w:hideMark/>
          </w:tcPr>
          <w:p w14:paraId="4A33776F" w14:textId="7E453B07"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WACG</w:t>
            </w:r>
            <w:r w:rsidR="00624235" w:rsidRPr="006F00C2">
              <w:rPr>
                <w:rFonts w:eastAsia="Times New Roman" w:cs="Times New Roman"/>
                <w:color w:val="000000"/>
                <w:kern w:val="0"/>
                <w:sz w:val="18"/>
                <w:szCs w:val="18"/>
                <w14:ligatures w14:val="none"/>
              </w:rPr>
              <w:t> </w:t>
            </w:r>
          </w:p>
        </w:tc>
      </w:tr>
      <w:tr w:rsidR="00624235" w:rsidRPr="00624235" w14:paraId="27BA00BE"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5FF8D1FB"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000000" w:fill="F7C7AC"/>
            <w:noWrap/>
            <w:vAlign w:val="center"/>
            <w:hideMark/>
          </w:tcPr>
          <w:p w14:paraId="679C65D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User Interface </w:t>
            </w:r>
          </w:p>
        </w:tc>
        <w:tc>
          <w:tcPr>
            <w:tcW w:w="1295" w:type="dxa"/>
            <w:tcBorders>
              <w:top w:val="nil"/>
              <w:left w:val="nil"/>
              <w:bottom w:val="single" w:sz="8" w:space="0" w:color="auto"/>
              <w:right w:val="single" w:sz="8" w:space="0" w:color="auto"/>
            </w:tcBorders>
            <w:shd w:val="clear" w:color="000000" w:fill="F7C7AC"/>
            <w:noWrap/>
            <w:vAlign w:val="center"/>
            <w:hideMark/>
          </w:tcPr>
          <w:p w14:paraId="75FB08BF"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000000" w:fill="F7C7AC"/>
            <w:noWrap/>
            <w:vAlign w:val="center"/>
            <w:hideMark/>
          </w:tcPr>
          <w:p w14:paraId="3A8B70F6"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F7C7AC"/>
            <w:noWrap/>
            <w:vAlign w:val="center"/>
            <w:hideMark/>
          </w:tcPr>
          <w:p w14:paraId="127964A9" w14:textId="4C4939B5"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F7C7AC"/>
            <w:noWrap/>
            <w:vAlign w:val="center"/>
            <w:hideMark/>
          </w:tcPr>
          <w:p w14:paraId="5617725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Negotiable</w:t>
            </w:r>
          </w:p>
        </w:tc>
        <w:tc>
          <w:tcPr>
            <w:tcW w:w="972" w:type="dxa"/>
            <w:tcBorders>
              <w:top w:val="nil"/>
              <w:left w:val="nil"/>
              <w:bottom w:val="single" w:sz="8" w:space="0" w:color="auto"/>
              <w:right w:val="single" w:sz="8" w:space="0" w:color="auto"/>
            </w:tcBorders>
            <w:shd w:val="clear" w:color="000000" w:fill="F7C7AC"/>
            <w:noWrap/>
            <w:vAlign w:val="center"/>
            <w:hideMark/>
          </w:tcPr>
          <w:p w14:paraId="5C89A634" w14:textId="169AC668"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w:t>
            </w:r>
            <w:r w:rsidR="00F306B6" w:rsidRPr="00F306B6">
              <w:rPr>
                <w:rFonts w:eastAsia="Times New Roman" w:cs="Times New Roman"/>
                <w:color w:val="000000"/>
                <w:kern w:val="0"/>
                <w:sz w:val="18"/>
                <w:szCs w:val="18"/>
                <w14:ligatures w14:val="none"/>
              </w:rPr>
              <w:t>WACG</w:t>
            </w:r>
          </w:p>
        </w:tc>
      </w:tr>
      <w:tr w:rsidR="00624235" w:rsidRPr="00624235" w14:paraId="10EF7A1E" w14:textId="77777777" w:rsidTr="00345309">
        <w:trPr>
          <w:trHeight w:val="294"/>
        </w:trPr>
        <w:tc>
          <w:tcPr>
            <w:tcW w:w="1516" w:type="dxa"/>
            <w:vMerge w:val="restart"/>
            <w:tcBorders>
              <w:top w:val="nil"/>
              <w:left w:val="single" w:sz="8" w:space="0" w:color="auto"/>
              <w:bottom w:val="single" w:sz="8" w:space="0" w:color="000000"/>
              <w:right w:val="single" w:sz="8" w:space="0" w:color="auto"/>
            </w:tcBorders>
            <w:shd w:val="clear" w:color="000000" w:fill="ADADAD"/>
            <w:vAlign w:val="center"/>
            <w:hideMark/>
          </w:tcPr>
          <w:p w14:paraId="25BB496C" w14:textId="77777777" w:rsidR="00624235" w:rsidRPr="006F00C2" w:rsidRDefault="00624235" w:rsidP="00624235">
            <w:pPr>
              <w:spacing w:after="0" w:line="240" w:lineRule="auto"/>
              <w:jc w:val="center"/>
              <w:rPr>
                <w:rFonts w:eastAsia="Times New Roman" w:cs="Times New Roman"/>
                <w:b/>
                <w:bCs/>
                <w:color w:val="000000"/>
                <w:kern w:val="0"/>
                <w:sz w:val="18"/>
                <w:szCs w:val="18"/>
                <w14:ligatures w14:val="none"/>
              </w:rPr>
            </w:pPr>
            <w:r w:rsidRPr="006F00C2">
              <w:rPr>
                <w:rFonts w:eastAsia="Times New Roman" w:cs="Times New Roman"/>
                <w:b/>
                <w:bCs/>
                <w:color w:val="000000"/>
                <w:kern w:val="0"/>
                <w:sz w:val="18"/>
                <w:szCs w:val="18"/>
                <w14:ligatures w14:val="none"/>
              </w:rPr>
              <w:t xml:space="preserve">Ethics </w:t>
            </w:r>
            <w:r w:rsidRPr="006F00C2">
              <w:rPr>
                <w:rFonts w:eastAsia="Times New Roman" w:cs="Times New Roman"/>
                <w:b/>
                <w:bCs/>
                <w:color w:val="000000"/>
                <w:kern w:val="0"/>
                <w:sz w:val="18"/>
                <w:szCs w:val="18"/>
                <w14:ligatures w14:val="none"/>
              </w:rPr>
              <w:br/>
              <w:t xml:space="preserve">&amp; </w:t>
            </w:r>
            <w:r w:rsidRPr="006F00C2">
              <w:rPr>
                <w:rFonts w:eastAsia="Times New Roman" w:cs="Times New Roman"/>
                <w:b/>
                <w:bCs/>
                <w:color w:val="000000"/>
                <w:kern w:val="0"/>
                <w:sz w:val="18"/>
                <w:szCs w:val="18"/>
                <w14:ligatures w14:val="none"/>
              </w:rPr>
              <w:br/>
              <w:t>Security</w:t>
            </w:r>
          </w:p>
        </w:tc>
        <w:tc>
          <w:tcPr>
            <w:tcW w:w="2146" w:type="dxa"/>
            <w:tcBorders>
              <w:top w:val="nil"/>
              <w:left w:val="nil"/>
              <w:bottom w:val="single" w:sz="8" w:space="0" w:color="auto"/>
              <w:right w:val="single" w:sz="8" w:space="0" w:color="auto"/>
            </w:tcBorders>
            <w:shd w:val="clear" w:color="000000" w:fill="ADADAD"/>
            <w:noWrap/>
            <w:vAlign w:val="center"/>
            <w:hideMark/>
          </w:tcPr>
          <w:p w14:paraId="1CFC8A41"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 xml:space="preserve">Algorithmic Transparency </w:t>
            </w:r>
          </w:p>
        </w:tc>
        <w:tc>
          <w:tcPr>
            <w:tcW w:w="1295" w:type="dxa"/>
            <w:tcBorders>
              <w:top w:val="nil"/>
              <w:left w:val="nil"/>
              <w:bottom w:val="single" w:sz="8" w:space="0" w:color="auto"/>
              <w:right w:val="single" w:sz="8" w:space="0" w:color="auto"/>
            </w:tcBorders>
            <w:shd w:val="clear" w:color="000000" w:fill="ADADAD"/>
            <w:noWrap/>
            <w:vAlign w:val="center"/>
            <w:hideMark/>
          </w:tcPr>
          <w:p w14:paraId="1F50A72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constraint</w:t>
            </w:r>
          </w:p>
        </w:tc>
        <w:tc>
          <w:tcPr>
            <w:tcW w:w="946" w:type="dxa"/>
            <w:tcBorders>
              <w:top w:val="nil"/>
              <w:left w:val="nil"/>
              <w:bottom w:val="single" w:sz="8" w:space="0" w:color="auto"/>
              <w:right w:val="single" w:sz="8" w:space="0" w:color="auto"/>
            </w:tcBorders>
            <w:shd w:val="clear" w:color="000000" w:fill="ADADAD"/>
            <w:noWrap/>
            <w:vAlign w:val="center"/>
            <w:hideMark/>
          </w:tcPr>
          <w:p w14:paraId="742A085D"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000000" w:fill="ADADAD"/>
            <w:noWrap/>
            <w:vAlign w:val="center"/>
            <w:hideMark/>
          </w:tcPr>
          <w:p w14:paraId="0B8FDFA2" w14:textId="3037B4F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000000" w:fill="ADADAD"/>
            <w:noWrap/>
            <w:vAlign w:val="center"/>
            <w:hideMark/>
          </w:tcPr>
          <w:p w14:paraId="29830978"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000000" w:fill="ADADAD"/>
            <w:noWrap/>
            <w:vAlign w:val="center"/>
            <w:hideMark/>
          </w:tcPr>
          <w:p w14:paraId="230EFC3D" w14:textId="7F63037D" w:rsidR="00624235" w:rsidRPr="006F00C2" w:rsidRDefault="00F306B6" w:rsidP="00624235">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IEEE 7003-2024 standard</w:t>
            </w:r>
            <w:r w:rsidR="00624235" w:rsidRPr="006F00C2">
              <w:rPr>
                <w:rFonts w:eastAsia="Times New Roman" w:cs="Times New Roman"/>
                <w:color w:val="000000"/>
                <w:kern w:val="0"/>
                <w:sz w:val="18"/>
                <w:szCs w:val="18"/>
                <w14:ligatures w14:val="none"/>
              </w:rPr>
              <w:t> </w:t>
            </w:r>
          </w:p>
        </w:tc>
      </w:tr>
      <w:tr w:rsidR="00624235" w:rsidRPr="00624235" w14:paraId="19E0DA39" w14:textId="77777777" w:rsidTr="00345309">
        <w:trPr>
          <w:trHeight w:val="294"/>
        </w:trPr>
        <w:tc>
          <w:tcPr>
            <w:tcW w:w="1516" w:type="dxa"/>
            <w:vMerge/>
            <w:tcBorders>
              <w:top w:val="nil"/>
              <w:left w:val="single" w:sz="8" w:space="0" w:color="auto"/>
              <w:bottom w:val="single" w:sz="8" w:space="0" w:color="000000"/>
              <w:right w:val="single" w:sz="8" w:space="0" w:color="auto"/>
            </w:tcBorders>
            <w:vAlign w:val="center"/>
            <w:hideMark/>
          </w:tcPr>
          <w:p w14:paraId="68FF61E3" w14:textId="77777777" w:rsidR="00624235" w:rsidRPr="006F00C2" w:rsidRDefault="00624235" w:rsidP="00624235">
            <w:pPr>
              <w:spacing w:after="0" w:line="240" w:lineRule="auto"/>
              <w:rPr>
                <w:rFonts w:eastAsia="Times New Roman" w:cs="Times New Roman"/>
                <w:b/>
                <w:bCs/>
                <w:color w:val="000000"/>
                <w:kern w:val="0"/>
                <w:sz w:val="18"/>
                <w:szCs w:val="18"/>
                <w14:ligatures w14:val="none"/>
              </w:rPr>
            </w:pPr>
          </w:p>
        </w:tc>
        <w:tc>
          <w:tcPr>
            <w:tcW w:w="2146" w:type="dxa"/>
            <w:tcBorders>
              <w:top w:val="nil"/>
              <w:left w:val="nil"/>
              <w:bottom w:val="single" w:sz="8" w:space="0" w:color="auto"/>
              <w:right w:val="single" w:sz="8" w:space="0" w:color="auto"/>
            </w:tcBorders>
            <w:shd w:val="clear" w:color="auto" w:fill="D9D9D9" w:themeFill="background1" w:themeFillShade="D9"/>
            <w:noWrap/>
            <w:vAlign w:val="center"/>
            <w:hideMark/>
          </w:tcPr>
          <w:p w14:paraId="285B3DEC"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Website Security</w:t>
            </w:r>
          </w:p>
        </w:tc>
        <w:tc>
          <w:tcPr>
            <w:tcW w:w="1295" w:type="dxa"/>
            <w:tcBorders>
              <w:top w:val="nil"/>
              <w:left w:val="nil"/>
              <w:bottom w:val="single" w:sz="8" w:space="0" w:color="auto"/>
              <w:right w:val="single" w:sz="8" w:space="0" w:color="auto"/>
            </w:tcBorders>
            <w:shd w:val="clear" w:color="auto" w:fill="D9D9D9" w:themeFill="background1" w:themeFillShade="D9"/>
            <w:noWrap/>
            <w:vAlign w:val="center"/>
            <w:hideMark/>
          </w:tcPr>
          <w:p w14:paraId="4F635542"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requirement</w:t>
            </w:r>
          </w:p>
        </w:tc>
        <w:tc>
          <w:tcPr>
            <w:tcW w:w="946" w:type="dxa"/>
            <w:tcBorders>
              <w:top w:val="nil"/>
              <w:left w:val="nil"/>
              <w:bottom w:val="single" w:sz="8" w:space="0" w:color="auto"/>
              <w:right w:val="single" w:sz="8" w:space="0" w:color="auto"/>
            </w:tcBorders>
            <w:shd w:val="clear" w:color="auto" w:fill="D9D9D9" w:themeFill="background1" w:themeFillShade="D9"/>
            <w:noWrap/>
            <w:vAlign w:val="center"/>
            <w:hideMark/>
          </w:tcPr>
          <w:p w14:paraId="30CAAC9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Pass/Fail</w:t>
            </w:r>
          </w:p>
        </w:tc>
        <w:tc>
          <w:tcPr>
            <w:tcW w:w="947" w:type="dxa"/>
            <w:tcBorders>
              <w:top w:val="nil"/>
              <w:left w:val="nil"/>
              <w:bottom w:val="single" w:sz="8" w:space="0" w:color="auto"/>
              <w:right w:val="single" w:sz="8" w:space="0" w:color="auto"/>
            </w:tcBorders>
            <w:shd w:val="clear" w:color="auto" w:fill="D9D9D9" w:themeFill="background1" w:themeFillShade="D9"/>
            <w:noWrap/>
            <w:vAlign w:val="center"/>
            <w:hideMark/>
          </w:tcPr>
          <w:p w14:paraId="6A4C71CD" w14:textId="642623E5"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Pass</w:t>
            </w:r>
          </w:p>
        </w:tc>
        <w:tc>
          <w:tcPr>
            <w:tcW w:w="1624" w:type="dxa"/>
            <w:tcBorders>
              <w:top w:val="nil"/>
              <w:left w:val="nil"/>
              <w:bottom w:val="single" w:sz="8" w:space="0" w:color="auto"/>
              <w:right w:val="single" w:sz="8" w:space="0" w:color="auto"/>
            </w:tcBorders>
            <w:shd w:val="clear" w:color="auto" w:fill="D9D9D9" w:themeFill="background1" w:themeFillShade="D9"/>
            <w:noWrap/>
            <w:vAlign w:val="center"/>
            <w:hideMark/>
          </w:tcPr>
          <w:p w14:paraId="11B6A7DB" w14:textId="77777777" w:rsidR="00624235" w:rsidRPr="006F00C2" w:rsidRDefault="00624235" w:rsidP="00624235">
            <w:pPr>
              <w:spacing w:after="0" w:line="240" w:lineRule="auto"/>
              <w:jc w:val="center"/>
              <w:rPr>
                <w:rFonts w:eastAsia="Times New Roman" w:cs="Times New Roman"/>
                <w:color w:val="000000"/>
                <w:kern w:val="0"/>
                <w:sz w:val="18"/>
                <w:szCs w:val="18"/>
                <w14:ligatures w14:val="none"/>
              </w:rPr>
            </w:pPr>
            <w:r w:rsidRPr="006F00C2">
              <w:rPr>
                <w:rFonts w:eastAsia="Times New Roman" w:cs="Times New Roman"/>
                <w:color w:val="000000"/>
                <w:kern w:val="0"/>
                <w:sz w:val="18"/>
                <w:szCs w:val="18"/>
                <w14:ligatures w14:val="none"/>
              </w:rPr>
              <w:t>Non-negotiable</w:t>
            </w:r>
          </w:p>
        </w:tc>
        <w:tc>
          <w:tcPr>
            <w:tcW w:w="972" w:type="dxa"/>
            <w:tcBorders>
              <w:top w:val="nil"/>
              <w:left w:val="nil"/>
              <w:bottom w:val="single" w:sz="8" w:space="0" w:color="auto"/>
              <w:right w:val="single" w:sz="8" w:space="0" w:color="auto"/>
            </w:tcBorders>
            <w:shd w:val="clear" w:color="auto" w:fill="D9D9D9" w:themeFill="background1" w:themeFillShade="D9"/>
            <w:noWrap/>
            <w:vAlign w:val="center"/>
            <w:hideMark/>
          </w:tcPr>
          <w:p w14:paraId="275242FE" w14:textId="0DDC5F7A" w:rsidR="00624235" w:rsidRPr="006F00C2" w:rsidRDefault="00F306B6" w:rsidP="00F306B6">
            <w:pPr>
              <w:spacing w:after="0" w:line="240" w:lineRule="auto"/>
              <w:jc w:val="center"/>
              <w:rPr>
                <w:rFonts w:eastAsia="Times New Roman" w:cs="Times New Roman"/>
                <w:color w:val="000000"/>
                <w:kern w:val="0"/>
                <w:sz w:val="18"/>
                <w:szCs w:val="18"/>
                <w14:ligatures w14:val="none"/>
              </w:rPr>
            </w:pPr>
            <w:r w:rsidRPr="00F306B6">
              <w:rPr>
                <w:rFonts w:eastAsia="Times New Roman" w:cs="Times New Roman"/>
                <w:color w:val="000000"/>
                <w:kern w:val="0"/>
                <w:sz w:val="18"/>
                <w:szCs w:val="18"/>
                <w14:ligatures w14:val="none"/>
              </w:rPr>
              <w:t>ISO 27001</w:t>
            </w:r>
          </w:p>
        </w:tc>
      </w:tr>
    </w:tbl>
    <w:p w14:paraId="4A0F9808" w14:textId="3C3E32FE" w:rsidR="006B737A" w:rsidRPr="00716585" w:rsidRDefault="006B737A" w:rsidP="00946ACD">
      <w:pPr>
        <w:pStyle w:val="Heading2"/>
        <w:spacing w:line="240" w:lineRule="auto"/>
      </w:pPr>
      <w:bookmarkStart w:id="12" w:name="_Toc215992953"/>
      <w:r>
        <w:t xml:space="preserve">Algorithmic </w:t>
      </w:r>
      <w:r w:rsidRPr="00716585">
        <w:t>Performance</w:t>
      </w:r>
      <w:r>
        <w:t xml:space="preserve"> Criteria</w:t>
      </w:r>
      <w:bookmarkEnd w:id="12"/>
    </w:p>
    <w:p w14:paraId="53485262" w14:textId="77777777" w:rsidR="006B737A" w:rsidRPr="00716585" w:rsidRDefault="006B737A" w:rsidP="00946ACD">
      <w:pPr>
        <w:pStyle w:val="Heading3"/>
        <w:spacing w:line="240" w:lineRule="auto"/>
        <w:ind w:left="288"/>
      </w:pPr>
      <w:bookmarkStart w:id="13" w:name="_Toc215992954"/>
      <w:r>
        <w:t>Accuracy</w:t>
      </w:r>
      <w:bookmarkEnd w:id="13"/>
    </w:p>
    <w:p w14:paraId="188D4D86" w14:textId="2F899668" w:rsidR="006B737A" w:rsidRDefault="006B737A" w:rsidP="00946ACD">
      <w:pPr>
        <w:spacing w:line="240" w:lineRule="auto"/>
        <w:ind w:left="432"/>
        <w:jc w:val="both"/>
        <w:rPr>
          <w:szCs w:val="22"/>
        </w:rPr>
      </w:pPr>
      <w:r>
        <w:rPr>
          <w:szCs w:val="22"/>
        </w:rPr>
        <w:t>The accuracy of an AI model measures the</w:t>
      </w:r>
      <w:r w:rsidRPr="00B03DC1">
        <w:rPr>
          <w:szCs w:val="22"/>
        </w:rPr>
        <w:t xml:space="preserve"> correctness, calculated by the percentage of correct</w:t>
      </w:r>
      <w:r>
        <w:rPr>
          <w:szCs w:val="22"/>
        </w:rPr>
        <w:t xml:space="preserve">ly classified instances in relation to the number of total classifications. </w:t>
      </w:r>
      <w:r w:rsidR="003D5311">
        <w:rPr>
          <w:szCs w:val="22"/>
        </w:rPr>
        <w:t xml:space="preserve">A model developed by </w:t>
      </w:r>
      <w:r w:rsidR="00CE63DE" w:rsidRPr="00CE63DE">
        <w:rPr>
          <w:szCs w:val="22"/>
        </w:rPr>
        <w:t>VGG11</w:t>
      </w:r>
      <w:r w:rsidR="003D5311">
        <w:rPr>
          <w:szCs w:val="22"/>
        </w:rPr>
        <w:t xml:space="preserve"> reports up to </w:t>
      </w:r>
      <w:r w:rsidR="00344584" w:rsidRPr="00344584">
        <w:rPr>
          <w:szCs w:val="22"/>
        </w:rPr>
        <w:t>94.46%</w:t>
      </w:r>
      <w:r w:rsidR="003D5311">
        <w:rPr>
          <w:szCs w:val="22"/>
        </w:rPr>
        <w:t xml:space="preserve"> accuracy on a gen-AI detection model</w:t>
      </w:r>
      <w:r w:rsidR="00C96C2E">
        <w:rPr>
          <w:szCs w:val="22"/>
        </w:rPr>
        <w:t xml:space="preserve"> [17]</w:t>
      </w:r>
      <w:r w:rsidR="003D5311">
        <w:rPr>
          <w:szCs w:val="22"/>
        </w:rPr>
        <w:t>. Based on these results, our detection model is</w:t>
      </w:r>
      <w:r w:rsidRPr="00B03DC1">
        <w:rPr>
          <w:szCs w:val="22"/>
        </w:rPr>
        <w:t xml:space="preserve"> required to reach at least 95% in performance </w:t>
      </w:r>
      <w:r w:rsidRPr="00B03DC1">
        <w:rPr>
          <w:szCs w:val="22"/>
        </w:rPr>
        <w:lastRenderedPageBreak/>
        <w:t>accuracy</w:t>
      </w:r>
      <w:r w:rsidR="001524D8">
        <w:rPr>
          <w:szCs w:val="22"/>
        </w:rPr>
        <w:t>.</w:t>
      </w:r>
      <w:r>
        <w:rPr>
          <w:szCs w:val="22"/>
        </w:rPr>
        <w:t xml:space="preserve"> </w:t>
      </w:r>
      <w:r w:rsidR="001524D8">
        <w:rPr>
          <w:szCs w:val="22"/>
        </w:rPr>
        <w:t>T</w:t>
      </w:r>
      <w:r>
        <w:rPr>
          <w:szCs w:val="22"/>
        </w:rPr>
        <w:t xml:space="preserve">his </w:t>
      </w:r>
      <w:r w:rsidRPr="00B03DC1">
        <w:rPr>
          <w:szCs w:val="22"/>
        </w:rPr>
        <w:t xml:space="preserve">would prove the </w:t>
      </w:r>
      <w:proofErr w:type="gramStart"/>
      <w:r w:rsidRPr="00B03DC1">
        <w:rPr>
          <w:szCs w:val="22"/>
        </w:rPr>
        <w:t>feasibility</w:t>
      </w:r>
      <w:proofErr w:type="gramEnd"/>
      <w:r w:rsidRPr="00B03DC1">
        <w:rPr>
          <w:szCs w:val="22"/>
        </w:rPr>
        <w:t xml:space="preserve"> </w:t>
      </w:r>
      <w:r>
        <w:rPr>
          <w:szCs w:val="22"/>
        </w:rPr>
        <w:t xml:space="preserve">the implementation of a </w:t>
      </w:r>
      <w:proofErr w:type="spellStart"/>
      <w:r>
        <w:rPr>
          <w:szCs w:val="22"/>
        </w:rPr>
        <w:t>DeepFake</w:t>
      </w:r>
      <w:proofErr w:type="spellEnd"/>
      <w:r>
        <w:rPr>
          <w:szCs w:val="22"/>
        </w:rPr>
        <w:t xml:space="preserve"> detection </w:t>
      </w:r>
      <w:r w:rsidR="003D5311">
        <w:rPr>
          <w:szCs w:val="22"/>
        </w:rPr>
        <w:t>method</w:t>
      </w:r>
      <w:r w:rsidR="00C96C2E">
        <w:rPr>
          <w:szCs w:val="22"/>
        </w:rPr>
        <w:t xml:space="preserve"> [17]</w:t>
      </w:r>
      <w:r w:rsidR="003D5311">
        <w:rPr>
          <w:szCs w:val="22"/>
        </w:rPr>
        <w:t>. O</w:t>
      </w:r>
      <w:r>
        <w:rPr>
          <w:szCs w:val="22"/>
        </w:rPr>
        <w:t>ur previously conducted surveys</w:t>
      </w:r>
      <w:r w:rsidRPr="00B03DC1">
        <w:rPr>
          <w:szCs w:val="22"/>
        </w:rPr>
        <w:t xml:space="preserve"> </w:t>
      </w:r>
      <w:r>
        <w:rPr>
          <w:szCs w:val="22"/>
        </w:rPr>
        <w:t xml:space="preserve">have resulted </w:t>
      </w:r>
      <w:proofErr w:type="gramStart"/>
      <w:r>
        <w:rPr>
          <w:szCs w:val="22"/>
        </w:rPr>
        <w:t>in</w:t>
      </w:r>
      <w:r w:rsidRPr="00B03DC1">
        <w:rPr>
          <w:szCs w:val="22"/>
        </w:rPr>
        <w:t xml:space="preserve"> at</w:t>
      </w:r>
      <w:proofErr w:type="gramEnd"/>
      <w:r w:rsidRPr="00B03DC1">
        <w:rPr>
          <w:szCs w:val="22"/>
        </w:rPr>
        <w:t xml:space="preserve"> 60%</w:t>
      </w:r>
      <w:r w:rsidR="00D502A9">
        <w:rPr>
          <w:rStyle w:val="CommentReference"/>
        </w:rPr>
        <w:t>.</w:t>
      </w:r>
      <w:r w:rsidRPr="00B03DC1">
        <w:rPr>
          <w:szCs w:val="22"/>
        </w:rPr>
        <w:t xml:space="preserve"> </w:t>
      </w:r>
      <w:r>
        <w:rPr>
          <w:szCs w:val="22"/>
        </w:rPr>
        <w:t>We will consider this value as negotiable due to the restricted computational time and resources required for algorithmic training</w:t>
      </w:r>
      <w:r w:rsidR="00D502A9">
        <w:rPr>
          <w:szCs w:val="22"/>
        </w:rPr>
        <w:t>.</w:t>
      </w:r>
    </w:p>
    <w:p w14:paraId="5685CD3B" w14:textId="6BE32E69" w:rsidR="00AA7B0A" w:rsidRPr="000C5911" w:rsidRDefault="00AA7B0A" w:rsidP="00AA7B0A">
      <w:pPr>
        <w:pStyle w:val="Caption"/>
        <w:keepNext/>
        <w:jc w:val="center"/>
        <w:rPr>
          <w:rFonts w:ascii="Palatino Linotype" w:hAnsi="Palatino Linotype"/>
          <w:b/>
          <w:bCs/>
          <w:sz w:val="20"/>
          <w:szCs w:val="20"/>
        </w:rPr>
      </w:pPr>
      <w:r w:rsidRPr="000C5911">
        <w:rPr>
          <w:rFonts w:ascii="Palatino Linotype" w:hAnsi="Palatino Linotype"/>
          <w:b/>
          <w:bCs/>
          <w:sz w:val="20"/>
          <w:szCs w:val="20"/>
        </w:rPr>
        <w:t xml:space="preserve">Table </w:t>
      </w:r>
      <w:r w:rsidRPr="000C5911">
        <w:rPr>
          <w:rFonts w:ascii="Palatino Linotype" w:hAnsi="Palatino Linotype"/>
          <w:b/>
          <w:bCs/>
          <w:sz w:val="20"/>
          <w:szCs w:val="20"/>
        </w:rPr>
        <w:fldChar w:fldCharType="begin"/>
      </w:r>
      <w:r w:rsidRPr="000C5911">
        <w:rPr>
          <w:rFonts w:ascii="Palatino Linotype" w:hAnsi="Palatino Linotype"/>
          <w:b/>
          <w:bCs/>
          <w:sz w:val="20"/>
          <w:szCs w:val="20"/>
        </w:rPr>
        <w:instrText xml:space="preserve"> SEQ Table \* ARABIC </w:instrText>
      </w:r>
      <w:r w:rsidRPr="000C5911">
        <w:rPr>
          <w:rFonts w:ascii="Palatino Linotype" w:hAnsi="Palatino Linotype"/>
          <w:b/>
          <w:bCs/>
          <w:sz w:val="20"/>
          <w:szCs w:val="20"/>
        </w:rPr>
        <w:fldChar w:fldCharType="separate"/>
      </w:r>
      <w:r w:rsidR="00F11174">
        <w:rPr>
          <w:rFonts w:ascii="Palatino Linotype" w:hAnsi="Palatino Linotype"/>
          <w:b/>
          <w:bCs/>
          <w:noProof/>
          <w:sz w:val="20"/>
          <w:szCs w:val="20"/>
        </w:rPr>
        <w:t>2</w:t>
      </w:r>
      <w:r w:rsidRPr="000C5911">
        <w:rPr>
          <w:rFonts w:ascii="Palatino Linotype" w:hAnsi="Palatino Linotype"/>
          <w:b/>
          <w:bCs/>
          <w:sz w:val="20"/>
          <w:szCs w:val="20"/>
        </w:rPr>
        <w:fldChar w:fldCharType="end"/>
      </w:r>
      <w:r w:rsidRPr="000C5911">
        <w:rPr>
          <w:rFonts w:ascii="Palatino Linotype" w:hAnsi="Palatino Linotype"/>
          <w:b/>
          <w:bCs/>
          <w:sz w:val="20"/>
          <w:szCs w:val="20"/>
        </w:rPr>
        <w:t>: Confusion Matrix</w:t>
      </w:r>
    </w:p>
    <w:tbl>
      <w:tblPr>
        <w:tblStyle w:val="TableGrid"/>
        <w:tblW w:w="0" w:type="auto"/>
        <w:jc w:val="center"/>
        <w:tblLook w:val="04A0" w:firstRow="1" w:lastRow="0" w:firstColumn="1" w:lastColumn="0" w:noHBand="0" w:noVBand="1"/>
      </w:tblPr>
      <w:tblGrid>
        <w:gridCol w:w="2433"/>
        <w:gridCol w:w="3117"/>
        <w:gridCol w:w="3117"/>
      </w:tblGrid>
      <w:tr w:rsidR="00DC01F0" w:rsidRPr="00B03DC1" w14:paraId="0CD15CFE" w14:textId="77777777" w:rsidTr="00B600A1">
        <w:trPr>
          <w:jc w:val="center"/>
        </w:trPr>
        <w:tc>
          <w:tcPr>
            <w:tcW w:w="2433" w:type="dxa"/>
            <w:vAlign w:val="center"/>
          </w:tcPr>
          <w:p w14:paraId="78ED073E" w14:textId="77777777" w:rsidR="00DC01F0" w:rsidRPr="00B03DC1" w:rsidRDefault="00DC01F0" w:rsidP="00B600A1">
            <w:pPr>
              <w:jc w:val="center"/>
              <w:rPr>
                <w:b/>
                <w:bCs/>
                <w:szCs w:val="22"/>
              </w:rPr>
            </w:pPr>
            <w:r w:rsidRPr="00B03DC1">
              <w:rPr>
                <w:b/>
                <w:bCs/>
                <w:szCs w:val="22"/>
              </w:rPr>
              <w:t>Actual/Predicted</w:t>
            </w:r>
          </w:p>
        </w:tc>
        <w:tc>
          <w:tcPr>
            <w:tcW w:w="3117" w:type="dxa"/>
            <w:vAlign w:val="center"/>
          </w:tcPr>
          <w:p w14:paraId="383BBD9A" w14:textId="77777777" w:rsidR="00DC01F0" w:rsidRPr="00B03DC1" w:rsidRDefault="00DC01F0" w:rsidP="00B600A1">
            <w:pPr>
              <w:jc w:val="center"/>
              <w:rPr>
                <w:b/>
                <w:bCs/>
                <w:szCs w:val="22"/>
              </w:rPr>
            </w:pPr>
            <w:r w:rsidRPr="00B03DC1">
              <w:rPr>
                <w:b/>
                <w:bCs/>
                <w:szCs w:val="22"/>
              </w:rPr>
              <w:t>Predicted Real</w:t>
            </w:r>
          </w:p>
        </w:tc>
        <w:tc>
          <w:tcPr>
            <w:tcW w:w="3117" w:type="dxa"/>
            <w:vAlign w:val="center"/>
          </w:tcPr>
          <w:p w14:paraId="66E57BF5" w14:textId="77777777" w:rsidR="00DC01F0" w:rsidRPr="00B03DC1" w:rsidRDefault="00DC01F0" w:rsidP="00B600A1">
            <w:pPr>
              <w:jc w:val="center"/>
              <w:rPr>
                <w:b/>
                <w:bCs/>
                <w:szCs w:val="22"/>
              </w:rPr>
            </w:pPr>
            <w:r w:rsidRPr="00B03DC1">
              <w:rPr>
                <w:b/>
                <w:bCs/>
                <w:szCs w:val="22"/>
              </w:rPr>
              <w:t>Predicted Generated</w:t>
            </w:r>
          </w:p>
        </w:tc>
      </w:tr>
      <w:tr w:rsidR="00DC01F0" w:rsidRPr="00B03DC1" w14:paraId="41E1C06D" w14:textId="77777777" w:rsidTr="00B600A1">
        <w:trPr>
          <w:jc w:val="center"/>
        </w:trPr>
        <w:tc>
          <w:tcPr>
            <w:tcW w:w="2433" w:type="dxa"/>
            <w:vAlign w:val="center"/>
          </w:tcPr>
          <w:p w14:paraId="56E940D5" w14:textId="77777777" w:rsidR="00DC01F0" w:rsidRPr="00B03DC1" w:rsidRDefault="00DC01F0" w:rsidP="00B600A1">
            <w:pPr>
              <w:jc w:val="center"/>
              <w:rPr>
                <w:b/>
                <w:bCs/>
                <w:szCs w:val="22"/>
              </w:rPr>
            </w:pPr>
            <w:r w:rsidRPr="00B03DC1">
              <w:rPr>
                <w:b/>
                <w:bCs/>
                <w:szCs w:val="22"/>
              </w:rPr>
              <w:t>Actual Real</w:t>
            </w:r>
          </w:p>
        </w:tc>
        <w:tc>
          <w:tcPr>
            <w:tcW w:w="3117" w:type="dxa"/>
            <w:vAlign w:val="center"/>
          </w:tcPr>
          <w:p w14:paraId="4D690CEF" w14:textId="77777777" w:rsidR="00DC01F0" w:rsidRPr="00B03DC1" w:rsidRDefault="00DC01F0" w:rsidP="00B600A1">
            <w:pPr>
              <w:jc w:val="center"/>
              <w:rPr>
                <w:szCs w:val="22"/>
              </w:rPr>
            </w:pPr>
            <w:r w:rsidRPr="00B03DC1">
              <w:rPr>
                <w:szCs w:val="22"/>
              </w:rPr>
              <w:t>True Negative (TN)</w:t>
            </w:r>
          </w:p>
          <w:p w14:paraId="522219B2" w14:textId="77777777" w:rsidR="00DC01F0" w:rsidRPr="00B03DC1" w:rsidRDefault="00DC01F0" w:rsidP="00B600A1">
            <w:pPr>
              <w:jc w:val="center"/>
              <w:rPr>
                <w:szCs w:val="22"/>
              </w:rPr>
            </w:pPr>
            <w:r w:rsidRPr="00B03DC1">
              <w:rPr>
                <w:szCs w:val="22"/>
              </w:rPr>
              <w:t>Correctly classified real images</w:t>
            </w:r>
          </w:p>
        </w:tc>
        <w:tc>
          <w:tcPr>
            <w:tcW w:w="3117" w:type="dxa"/>
            <w:vAlign w:val="center"/>
          </w:tcPr>
          <w:p w14:paraId="01409896" w14:textId="77777777" w:rsidR="00DC01F0" w:rsidRPr="00B03DC1" w:rsidRDefault="00DC01F0" w:rsidP="00B600A1">
            <w:pPr>
              <w:jc w:val="center"/>
              <w:rPr>
                <w:szCs w:val="22"/>
              </w:rPr>
            </w:pPr>
            <w:r w:rsidRPr="00B03DC1">
              <w:rPr>
                <w:szCs w:val="22"/>
              </w:rPr>
              <w:t>False Positive (FP)</w:t>
            </w:r>
          </w:p>
          <w:p w14:paraId="262A5A95" w14:textId="77777777" w:rsidR="00DC01F0" w:rsidRPr="00B03DC1" w:rsidRDefault="00DC01F0" w:rsidP="00B600A1">
            <w:pPr>
              <w:jc w:val="center"/>
              <w:rPr>
                <w:szCs w:val="22"/>
              </w:rPr>
            </w:pPr>
            <w:r w:rsidRPr="00B03DC1">
              <w:rPr>
                <w:szCs w:val="22"/>
              </w:rPr>
              <w:t>Real images wrongly classified as fake</w:t>
            </w:r>
          </w:p>
        </w:tc>
      </w:tr>
      <w:tr w:rsidR="00DC01F0" w:rsidRPr="00B03DC1" w14:paraId="0E7B7128" w14:textId="77777777" w:rsidTr="00B600A1">
        <w:trPr>
          <w:jc w:val="center"/>
        </w:trPr>
        <w:tc>
          <w:tcPr>
            <w:tcW w:w="2433" w:type="dxa"/>
            <w:vAlign w:val="center"/>
          </w:tcPr>
          <w:p w14:paraId="0C9FE0B7" w14:textId="77777777" w:rsidR="00DC01F0" w:rsidRPr="00B03DC1" w:rsidRDefault="00DC01F0" w:rsidP="00B600A1">
            <w:pPr>
              <w:jc w:val="center"/>
              <w:rPr>
                <w:b/>
                <w:bCs/>
                <w:szCs w:val="22"/>
              </w:rPr>
            </w:pPr>
            <w:r w:rsidRPr="00B03DC1">
              <w:rPr>
                <w:b/>
                <w:bCs/>
                <w:szCs w:val="22"/>
              </w:rPr>
              <w:t>Actual Generated</w:t>
            </w:r>
          </w:p>
        </w:tc>
        <w:tc>
          <w:tcPr>
            <w:tcW w:w="3117" w:type="dxa"/>
            <w:vAlign w:val="center"/>
          </w:tcPr>
          <w:p w14:paraId="6C7C96CF" w14:textId="77777777" w:rsidR="00DC01F0" w:rsidRPr="00B03DC1" w:rsidRDefault="00DC01F0" w:rsidP="00B600A1">
            <w:pPr>
              <w:jc w:val="center"/>
              <w:rPr>
                <w:szCs w:val="22"/>
              </w:rPr>
            </w:pPr>
            <w:r w:rsidRPr="00B03DC1">
              <w:rPr>
                <w:szCs w:val="22"/>
              </w:rPr>
              <w:t>False Negative (FN)</w:t>
            </w:r>
          </w:p>
          <w:p w14:paraId="02B2643C" w14:textId="77777777" w:rsidR="00DC01F0" w:rsidRPr="00B03DC1" w:rsidRDefault="00DC01F0" w:rsidP="00B600A1">
            <w:pPr>
              <w:jc w:val="center"/>
              <w:rPr>
                <w:szCs w:val="22"/>
              </w:rPr>
            </w:pPr>
            <w:r w:rsidRPr="00B03DC1">
              <w:rPr>
                <w:szCs w:val="22"/>
              </w:rPr>
              <w:t>False images wrongly classified as Real</w:t>
            </w:r>
          </w:p>
        </w:tc>
        <w:tc>
          <w:tcPr>
            <w:tcW w:w="3117" w:type="dxa"/>
            <w:vAlign w:val="center"/>
          </w:tcPr>
          <w:p w14:paraId="10BC0DF8" w14:textId="77777777" w:rsidR="00DC01F0" w:rsidRPr="00B03DC1" w:rsidRDefault="00DC01F0" w:rsidP="00B600A1">
            <w:pPr>
              <w:jc w:val="center"/>
              <w:rPr>
                <w:szCs w:val="22"/>
              </w:rPr>
            </w:pPr>
            <w:r w:rsidRPr="00B03DC1">
              <w:rPr>
                <w:szCs w:val="22"/>
              </w:rPr>
              <w:t>True Positive (TP)</w:t>
            </w:r>
          </w:p>
          <w:p w14:paraId="1970911B" w14:textId="77777777" w:rsidR="00DC01F0" w:rsidRPr="00B03DC1" w:rsidRDefault="00DC01F0" w:rsidP="00B600A1">
            <w:pPr>
              <w:jc w:val="center"/>
              <w:rPr>
                <w:szCs w:val="22"/>
              </w:rPr>
            </w:pPr>
            <w:r w:rsidRPr="00B03DC1">
              <w:rPr>
                <w:szCs w:val="22"/>
              </w:rPr>
              <w:t>Correctly classified generated images</w:t>
            </w:r>
          </w:p>
        </w:tc>
      </w:tr>
    </w:tbl>
    <w:p w14:paraId="7FE3D1F0" w14:textId="77777777" w:rsidR="006B737A" w:rsidRPr="008C49A0" w:rsidRDefault="006B737A" w:rsidP="00021149">
      <w:pPr>
        <w:pStyle w:val="Heading3"/>
        <w:spacing w:line="240" w:lineRule="auto"/>
        <w:ind w:left="144" w:firstLine="144"/>
        <w:rPr>
          <w:rFonts w:asciiTheme="majorHAnsi" w:hAnsiTheme="majorHAnsi"/>
          <w:sz w:val="24"/>
          <w:szCs w:val="24"/>
        </w:rPr>
      </w:pPr>
      <w:bookmarkStart w:id="14" w:name="_Toc215992955"/>
      <w:r>
        <w:t>Precision</w:t>
      </w:r>
      <w:bookmarkEnd w:id="14"/>
    </w:p>
    <w:p w14:paraId="61F9D03B" w14:textId="19215C59" w:rsidR="006B737A" w:rsidRDefault="006B737A" w:rsidP="003D5311">
      <w:pPr>
        <w:spacing w:line="240" w:lineRule="auto"/>
        <w:ind w:left="432"/>
        <w:jc w:val="both"/>
        <w:rPr>
          <w:szCs w:val="22"/>
        </w:rPr>
      </w:pPr>
      <w:r w:rsidRPr="00B03DC1">
        <w:rPr>
          <w:szCs w:val="22"/>
        </w:rPr>
        <w:t>Precision</w:t>
      </w:r>
      <w:r w:rsidR="003D5311">
        <w:rPr>
          <w:szCs w:val="22"/>
        </w:rPr>
        <w:t xml:space="preserve"> is the proportion of all the </w:t>
      </w:r>
      <w:r w:rsidR="00021149">
        <w:rPr>
          <w:szCs w:val="22"/>
        </w:rPr>
        <w:t>model’s</w:t>
      </w:r>
      <w:r w:rsidR="003D5311">
        <w:rPr>
          <w:szCs w:val="22"/>
        </w:rPr>
        <w:t xml:space="preserve"> positive classification</w:t>
      </w:r>
      <w:r w:rsidR="00925B75">
        <w:rPr>
          <w:szCs w:val="22"/>
        </w:rPr>
        <w:t xml:space="preserve"> to those that are </w:t>
      </w:r>
      <w:proofErr w:type="gramStart"/>
      <w:r w:rsidR="00925B75">
        <w:rPr>
          <w:szCs w:val="22"/>
        </w:rPr>
        <w:t>actually positive</w:t>
      </w:r>
      <w:proofErr w:type="gramEnd"/>
      <w:r w:rsidR="00925B75">
        <w:rPr>
          <w:szCs w:val="22"/>
        </w:rPr>
        <w:t xml:space="preserve">. Within this project, this metric would measure the fraction of images that are </w:t>
      </w:r>
      <w:r w:rsidR="0077725E">
        <w:rPr>
          <w:szCs w:val="22"/>
        </w:rPr>
        <w:t xml:space="preserve">correctly </w:t>
      </w:r>
      <w:r w:rsidR="00925B75">
        <w:rPr>
          <w:szCs w:val="22"/>
        </w:rPr>
        <w:t xml:space="preserve">classified as fake </w:t>
      </w:r>
      <w:r w:rsidR="0077725E">
        <w:rPr>
          <w:szCs w:val="22"/>
        </w:rPr>
        <w:t>to all imag</w:t>
      </w:r>
      <w:r w:rsidR="003F2375">
        <w:rPr>
          <w:szCs w:val="22"/>
        </w:rPr>
        <w:t>es classified as fake</w:t>
      </w:r>
      <w:r w:rsidR="00925B75">
        <w:rPr>
          <w:szCs w:val="22"/>
        </w:rPr>
        <w:t xml:space="preserve">. A perfect model would have no false positive classifications and result in a precision score of 1.0. Within the scope of this project, we aim for a score of </w:t>
      </w:r>
      <w:r w:rsidR="00B86BEA">
        <w:rPr>
          <w:szCs w:val="22"/>
        </w:rPr>
        <w:t>90%</w:t>
      </w:r>
      <w:r w:rsidR="00925B75">
        <w:rPr>
          <w:szCs w:val="22"/>
        </w:rPr>
        <w:t xml:space="preserve"> and consider this value as negotiable as it is correlated to our </w:t>
      </w:r>
      <w:r w:rsidR="00D502A9">
        <w:rPr>
          <w:szCs w:val="22"/>
        </w:rPr>
        <w:t>model’s</w:t>
      </w:r>
      <w:r w:rsidR="00925B75">
        <w:rPr>
          <w:szCs w:val="22"/>
        </w:rPr>
        <w:t xml:space="preserve"> accuracy</w:t>
      </w:r>
      <w:r w:rsidR="00D938B7">
        <w:rPr>
          <w:szCs w:val="22"/>
        </w:rPr>
        <w:t xml:space="preserve"> [18]</w:t>
      </w:r>
      <w:r w:rsidR="00925B75">
        <w:rPr>
          <w:szCs w:val="22"/>
        </w:rPr>
        <w:t xml:space="preserve">. </w:t>
      </w:r>
    </w:p>
    <w:p w14:paraId="79DF3898" w14:textId="77777777" w:rsidR="0033533D" w:rsidRPr="00B03DC1" w:rsidRDefault="00242491" w:rsidP="0033533D">
      <w:pPr>
        <w:jc w:val="both"/>
        <w:rPr>
          <w:szCs w:val="22"/>
        </w:rPr>
      </w:pPr>
      <m:oMathPara>
        <m:oMath>
          <m:r>
            <w:rPr>
              <w:rFonts w:ascii="Cambria Math" w:hAnsi="Cambria Math"/>
              <w:szCs w:val="22"/>
            </w:rPr>
            <m:t xml:space="preserve">Precison= </m:t>
          </m:r>
          <m:f>
            <m:fPr>
              <m:ctrlPr>
                <w:rPr>
                  <w:rFonts w:ascii="Cambria Math" w:hAnsi="Cambria Math"/>
                  <w:i/>
                  <w:szCs w:val="22"/>
                </w:rPr>
              </m:ctrlPr>
            </m:fPr>
            <m:num>
              <m:r>
                <w:rPr>
                  <w:rFonts w:ascii="Cambria Math" w:hAnsi="Cambria Math"/>
                  <w:szCs w:val="22"/>
                </w:rPr>
                <m:t>True Positive</m:t>
              </m:r>
            </m:num>
            <m:den>
              <m:r>
                <w:rPr>
                  <w:rFonts w:ascii="Cambria Math" w:hAnsi="Cambria Math"/>
                  <w:szCs w:val="22"/>
                </w:rPr>
                <m:t>True Positive+False Positives</m:t>
              </m:r>
            </m:den>
          </m:f>
        </m:oMath>
      </m:oMathPara>
    </w:p>
    <w:p w14:paraId="12F645B2" w14:textId="77777777" w:rsidR="00B86BEA" w:rsidRPr="008C49A0" w:rsidRDefault="00B86BEA" w:rsidP="00B86BEA">
      <w:pPr>
        <w:pStyle w:val="Heading3"/>
        <w:spacing w:line="240" w:lineRule="auto"/>
        <w:ind w:left="288"/>
        <w:rPr>
          <w:rFonts w:asciiTheme="majorHAnsi" w:hAnsiTheme="majorHAnsi"/>
          <w:sz w:val="24"/>
          <w:szCs w:val="24"/>
        </w:rPr>
      </w:pPr>
      <w:bookmarkStart w:id="15" w:name="_Toc215992956"/>
      <w:r>
        <w:t>Recall</w:t>
      </w:r>
      <w:bookmarkEnd w:id="15"/>
    </w:p>
    <w:p w14:paraId="0CDC7171" w14:textId="39445C04" w:rsidR="00B86BEA" w:rsidRDefault="00C57CE9" w:rsidP="00897340">
      <w:pPr>
        <w:spacing w:line="240" w:lineRule="auto"/>
        <w:ind w:left="432"/>
        <w:jc w:val="both"/>
        <w:rPr>
          <w:szCs w:val="22"/>
        </w:rPr>
      </w:pPr>
      <w:r>
        <w:rPr>
          <w:szCs w:val="22"/>
        </w:rPr>
        <w:t>R</w:t>
      </w:r>
      <w:r w:rsidR="007E5962">
        <w:rPr>
          <w:szCs w:val="22"/>
        </w:rPr>
        <w:t>ecall</w:t>
      </w:r>
      <w:r w:rsidR="00C451AF">
        <w:rPr>
          <w:szCs w:val="22"/>
        </w:rPr>
        <w:t xml:space="preserve"> </w:t>
      </w:r>
      <w:r w:rsidR="00E51525">
        <w:rPr>
          <w:szCs w:val="22"/>
        </w:rPr>
        <w:t xml:space="preserve">measures </w:t>
      </w:r>
      <w:r w:rsidR="00D7635B">
        <w:rPr>
          <w:szCs w:val="22"/>
        </w:rPr>
        <w:t xml:space="preserve">how often a model </w:t>
      </w:r>
      <w:r w:rsidR="00745DA4">
        <w:rPr>
          <w:szCs w:val="22"/>
        </w:rPr>
        <w:t xml:space="preserve">correctly classifies </w:t>
      </w:r>
      <w:r w:rsidR="001464DE">
        <w:rPr>
          <w:szCs w:val="22"/>
        </w:rPr>
        <w:t>positive instan</w:t>
      </w:r>
      <w:r w:rsidR="000830B4">
        <w:rPr>
          <w:szCs w:val="22"/>
        </w:rPr>
        <w:t xml:space="preserve">ces in comparison to all true positives. </w:t>
      </w:r>
      <w:r w:rsidR="00346441">
        <w:rPr>
          <w:szCs w:val="22"/>
        </w:rPr>
        <w:t xml:space="preserve">In this </w:t>
      </w:r>
      <w:r w:rsidR="007C3D3B">
        <w:rPr>
          <w:szCs w:val="22"/>
        </w:rPr>
        <w:t>project,</w:t>
      </w:r>
      <w:r w:rsidR="00346441">
        <w:rPr>
          <w:szCs w:val="22"/>
        </w:rPr>
        <w:t xml:space="preserve"> this</w:t>
      </w:r>
      <w:r w:rsidR="003727C7">
        <w:rPr>
          <w:szCs w:val="22"/>
        </w:rPr>
        <w:t xml:space="preserve"> metric</w:t>
      </w:r>
      <w:r w:rsidR="003F45A6">
        <w:rPr>
          <w:szCs w:val="22"/>
        </w:rPr>
        <w:t xml:space="preserve"> measures images classified as fake</w:t>
      </w:r>
      <w:r w:rsidR="00335F10">
        <w:rPr>
          <w:szCs w:val="22"/>
        </w:rPr>
        <w:t xml:space="preserve"> to all fake images</w:t>
      </w:r>
      <w:r w:rsidR="007B2604">
        <w:rPr>
          <w:szCs w:val="22"/>
        </w:rPr>
        <w:t>.</w:t>
      </w:r>
      <w:r w:rsidR="002F3931">
        <w:rPr>
          <w:szCs w:val="22"/>
        </w:rPr>
        <w:t xml:space="preserve"> </w:t>
      </w:r>
      <w:r w:rsidR="006A2966">
        <w:rPr>
          <w:szCs w:val="22"/>
        </w:rPr>
        <w:t>A perfect model would have a recall of 1.0</w:t>
      </w:r>
      <w:r w:rsidR="007446BA">
        <w:rPr>
          <w:szCs w:val="22"/>
        </w:rPr>
        <w:t xml:space="preserve"> meaning all fake images are classified correctly</w:t>
      </w:r>
      <w:r w:rsidR="00D429B7">
        <w:rPr>
          <w:szCs w:val="22"/>
        </w:rPr>
        <w:t>.</w:t>
      </w:r>
      <w:r w:rsidR="00323467">
        <w:rPr>
          <w:szCs w:val="22"/>
        </w:rPr>
        <w:t xml:space="preserve"> Based </w:t>
      </w:r>
      <w:proofErr w:type="gramStart"/>
      <w:r w:rsidR="00323467">
        <w:rPr>
          <w:szCs w:val="22"/>
        </w:rPr>
        <w:t>off</w:t>
      </w:r>
      <w:proofErr w:type="gramEnd"/>
      <w:r w:rsidR="00323467">
        <w:rPr>
          <w:szCs w:val="22"/>
        </w:rPr>
        <w:t xml:space="preserve"> comparative models</w:t>
      </w:r>
      <w:r w:rsidR="007446BA">
        <w:rPr>
          <w:szCs w:val="22"/>
        </w:rPr>
        <w:t>,</w:t>
      </w:r>
      <w:r w:rsidR="00AD7F0D">
        <w:rPr>
          <w:szCs w:val="22"/>
        </w:rPr>
        <w:t xml:space="preserve"> we should be able to achieve a negotiable </w:t>
      </w:r>
      <w:r w:rsidR="007C3D3B">
        <w:rPr>
          <w:szCs w:val="22"/>
        </w:rPr>
        <w:t>recall value of 85%</w:t>
      </w:r>
      <w:r w:rsidR="00E9236C">
        <w:rPr>
          <w:szCs w:val="22"/>
        </w:rPr>
        <w:t xml:space="preserve"> </w:t>
      </w:r>
      <w:r w:rsidR="00D938B7">
        <w:rPr>
          <w:szCs w:val="22"/>
        </w:rPr>
        <w:t>[18]</w:t>
      </w:r>
      <w:r w:rsidR="007C3D3B">
        <w:rPr>
          <w:szCs w:val="22"/>
        </w:rPr>
        <w:t>.</w:t>
      </w:r>
    </w:p>
    <w:p w14:paraId="4DC2D267" w14:textId="41E1FB3A" w:rsidR="3B20C050" w:rsidRPr="00FD398F" w:rsidRDefault="00010576" w:rsidP="00FD398F">
      <w:pPr>
        <w:jc w:val="both"/>
        <w:rPr>
          <w:szCs w:val="22"/>
        </w:rPr>
      </w:pPr>
      <m:oMathPara>
        <m:oMath>
          <m:r>
            <w:rPr>
              <w:rFonts w:ascii="Cambria Math" w:hAnsi="Cambria Math"/>
              <w:szCs w:val="22"/>
            </w:rPr>
            <m:t xml:space="preserve">Recall= </m:t>
          </m:r>
          <m:f>
            <m:fPr>
              <m:ctrlPr>
                <w:rPr>
                  <w:rFonts w:ascii="Cambria Math" w:hAnsi="Cambria Math"/>
                  <w:i/>
                  <w:szCs w:val="22"/>
                </w:rPr>
              </m:ctrlPr>
            </m:fPr>
            <m:num>
              <m:r>
                <w:rPr>
                  <w:rFonts w:ascii="Cambria Math" w:hAnsi="Cambria Math"/>
                  <w:szCs w:val="22"/>
                </w:rPr>
                <m:t>True Positive</m:t>
              </m:r>
            </m:num>
            <m:den>
              <m:r>
                <w:rPr>
                  <w:rFonts w:ascii="Cambria Math" w:hAnsi="Cambria Math"/>
                  <w:szCs w:val="22"/>
                </w:rPr>
                <m:t>True Positive+False Negatives</m:t>
              </m:r>
            </m:den>
          </m:f>
        </m:oMath>
      </m:oMathPara>
    </w:p>
    <w:p w14:paraId="47B664F0" w14:textId="77777777" w:rsidR="006B737A" w:rsidRPr="008C49A0" w:rsidRDefault="006B737A" w:rsidP="00946ACD">
      <w:pPr>
        <w:pStyle w:val="Heading3"/>
        <w:spacing w:line="240" w:lineRule="auto"/>
        <w:ind w:left="288"/>
        <w:rPr>
          <w:rFonts w:asciiTheme="majorHAnsi" w:hAnsiTheme="majorHAnsi"/>
          <w:sz w:val="24"/>
          <w:szCs w:val="24"/>
        </w:rPr>
      </w:pPr>
      <w:bookmarkStart w:id="16" w:name="_Toc215992957"/>
      <w:r>
        <w:t>F1 Score</w:t>
      </w:r>
      <w:bookmarkEnd w:id="16"/>
    </w:p>
    <w:p w14:paraId="3B4B2E8B" w14:textId="627C9004" w:rsidR="006B737A" w:rsidRDefault="006B737A" w:rsidP="00897340">
      <w:pPr>
        <w:spacing w:line="240" w:lineRule="auto"/>
        <w:ind w:left="432"/>
        <w:jc w:val="both"/>
        <w:rPr>
          <w:rFonts w:eastAsiaTheme="minorEastAsia"/>
          <w:szCs w:val="22"/>
        </w:rPr>
      </w:pPr>
      <w:r w:rsidRPr="00B03DC1">
        <w:rPr>
          <w:szCs w:val="22"/>
        </w:rPr>
        <w:t xml:space="preserve">The F1 score </w:t>
      </w:r>
      <w:r w:rsidR="006A66BE">
        <w:rPr>
          <w:szCs w:val="22"/>
        </w:rPr>
        <w:t xml:space="preserve">is </w:t>
      </w:r>
      <w:r w:rsidR="00925B75">
        <w:rPr>
          <w:szCs w:val="22"/>
        </w:rPr>
        <w:t xml:space="preserve">the harmonic mean </w:t>
      </w:r>
      <w:r w:rsidR="006A66BE">
        <w:rPr>
          <w:szCs w:val="22"/>
        </w:rPr>
        <w:t>of</w:t>
      </w:r>
      <w:r w:rsidR="00925B75">
        <w:rPr>
          <w:szCs w:val="22"/>
        </w:rPr>
        <w:t xml:space="preserve"> precision and recall. </w:t>
      </w:r>
      <w:r w:rsidR="006A66BE">
        <w:rPr>
          <w:szCs w:val="22"/>
        </w:rPr>
        <w:t xml:space="preserve">It </w:t>
      </w:r>
      <w:r w:rsidRPr="00B03DC1">
        <w:rPr>
          <w:szCs w:val="22"/>
        </w:rPr>
        <w:t xml:space="preserve">is </w:t>
      </w:r>
      <w:r w:rsidR="006A66BE">
        <w:rPr>
          <w:szCs w:val="22"/>
        </w:rPr>
        <w:t xml:space="preserve">especially </w:t>
      </w:r>
      <w:r w:rsidRPr="00B03DC1">
        <w:rPr>
          <w:szCs w:val="22"/>
        </w:rPr>
        <w:t xml:space="preserve">important when </w:t>
      </w:r>
      <w:r w:rsidR="006A66BE">
        <w:rPr>
          <w:szCs w:val="22"/>
        </w:rPr>
        <w:t>working</w:t>
      </w:r>
      <w:r w:rsidRPr="00B03DC1">
        <w:rPr>
          <w:szCs w:val="22"/>
        </w:rPr>
        <w:t xml:space="preserve"> with imbalanced datasets, </w:t>
      </w:r>
      <w:r w:rsidR="00346B6D">
        <w:rPr>
          <w:szCs w:val="22"/>
        </w:rPr>
        <w:t>where</w:t>
      </w:r>
      <w:r w:rsidRPr="00B03DC1">
        <w:rPr>
          <w:szCs w:val="22"/>
        </w:rPr>
        <w:t xml:space="preserve"> </w:t>
      </w:r>
      <w:r w:rsidR="00346B6D">
        <w:rPr>
          <w:szCs w:val="22"/>
        </w:rPr>
        <w:t>one</w:t>
      </w:r>
      <w:r w:rsidRPr="00B03DC1">
        <w:rPr>
          <w:szCs w:val="22"/>
        </w:rPr>
        <w:t xml:space="preserve"> class (</w:t>
      </w:r>
      <w:r w:rsidR="006A66BE">
        <w:rPr>
          <w:szCs w:val="22"/>
        </w:rPr>
        <w:t xml:space="preserve">e.g. </w:t>
      </w:r>
      <w:r w:rsidRPr="00B03DC1">
        <w:rPr>
          <w:szCs w:val="22"/>
        </w:rPr>
        <w:t xml:space="preserve">real or fake) </w:t>
      </w:r>
      <w:r w:rsidR="00346B6D">
        <w:rPr>
          <w:szCs w:val="22"/>
        </w:rPr>
        <w:t>contains significantly</w:t>
      </w:r>
      <w:r w:rsidRPr="00B03DC1">
        <w:rPr>
          <w:szCs w:val="22"/>
        </w:rPr>
        <w:t xml:space="preserve"> more data than the other. </w:t>
      </w:r>
      <w:r w:rsidR="00346B6D">
        <w:rPr>
          <w:szCs w:val="22"/>
        </w:rPr>
        <w:t>For our mode</w:t>
      </w:r>
      <w:r w:rsidR="00E9236C">
        <w:rPr>
          <w:szCs w:val="22"/>
        </w:rPr>
        <w:t>l</w:t>
      </w:r>
      <w:r w:rsidR="00346B6D">
        <w:rPr>
          <w:szCs w:val="22"/>
        </w:rPr>
        <w:t xml:space="preserve">, a target of at least </w:t>
      </w:r>
      <w:r w:rsidRPr="00B03DC1">
        <w:rPr>
          <w:szCs w:val="22"/>
        </w:rPr>
        <w:t>85%</w:t>
      </w:r>
      <w:r w:rsidR="00346B6D">
        <w:rPr>
          <w:szCs w:val="22"/>
        </w:rPr>
        <w:t xml:space="preserve"> is required</w:t>
      </w:r>
      <w:r w:rsidRPr="00B03DC1">
        <w:rPr>
          <w:szCs w:val="22"/>
        </w:rPr>
        <w:t xml:space="preserve">. </w:t>
      </w:r>
      <w:r w:rsidR="00346B6D">
        <w:rPr>
          <w:szCs w:val="22"/>
        </w:rPr>
        <w:t xml:space="preserve">The </w:t>
      </w:r>
      <w:r w:rsidRPr="00B03DC1">
        <w:rPr>
          <w:szCs w:val="22"/>
        </w:rPr>
        <w:t>F-1 score is calculated from precision and recall. Table 2</w:t>
      </w:r>
      <w:r w:rsidR="00925B75">
        <w:rPr>
          <w:szCs w:val="22"/>
        </w:rPr>
        <w:t xml:space="preserve"> </w:t>
      </w:r>
      <w:r w:rsidR="00346B6D">
        <w:rPr>
          <w:szCs w:val="22"/>
        </w:rPr>
        <w:t>presents</w:t>
      </w:r>
      <w:r w:rsidRPr="00B03DC1">
        <w:rPr>
          <w:szCs w:val="22"/>
        </w:rPr>
        <w:t xml:space="preserve"> a confusion matrix</w:t>
      </w:r>
      <w:r w:rsidR="00346B6D">
        <w:rPr>
          <w:szCs w:val="22"/>
        </w:rPr>
        <w:t xml:space="preserve">, illustrating </w:t>
      </w:r>
      <w:r w:rsidR="00925B75">
        <w:rPr>
          <w:szCs w:val="22"/>
        </w:rPr>
        <w:t>the</w:t>
      </w:r>
      <w:r w:rsidRPr="00B03DC1">
        <w:rPr>
          <w:szCs w:val="22"/>
        </w:rPr>
        <w:t xml:space="preserve"> categories for </w:t>
      </w:r>
      <w:r w:rsidR="00925B75">
        <w:rPr>
          <w:szCs w:val="22"/>
        </w:rPr>
        <w:t xml:space="preserve">our </w:t>
      </w:r>
      <w:r w:rsidRPr="00B03DC1">
        <w:rPr>
          <w:szCs w:val="22"/>
        </w:rPr>
        <w:t>model performance</w:t>
      </w:r>
      <w:r w:rsidR="00D938B7">
        <w:rPr>
          <w:szCs w:val="22"/>
        </w:rPr>
        <w:t xml:space="preserve"> [18]</w:t>
      </w:r>
      <w:r w:rsidRPr="00B03DC1">
        <w:rPr>
          <w:szCs w:val="22"/>
        </w:rPr>
        <w:t xml:space="preserve">. </w:t>
      </w:r>
      <m:oMath>
        <m:r>
          <w:rPr>
            <w:rFonts w:ascii="Cambria Math" w:hAnsi="Cambria Math"/>
            <w:szCs w:val="22"/>
          </w:rPr>
          <m:t xml:space="preserve"> </m:t>
        </m:r>
      </m:oMath>
    </w:p>
    <w:p w14:paraId="61FE0A3F" w14:textId="0E8709BD" w:rsidR="0033533D" w:rsidRPr="00B03DC1" w:rsidRDefault="00242491" w:rsidP="0015251A">
      <w:pPr>
        <w:jc w:val="both"/>
        <w:rPr>
          <w:szCs w:val="22"/>
        </w:rPr>
      </w:pPr>
      <m:oMathPara>
        <m:oMath>
          <m:r>
            <w:rPr>
              <w:rFonts w:ascii="Cambria Math" w:hAnsi="Cambria Math"/>
              <w:szCs w:val="22"/>
            </w:rPr>
            <m:t>F1=2×</m:t>
          </m:r>
          <m:f>
            <m:fPr>
              <m:ctrlPr>
                <w:rPr>
                  <w:rFonts w:ascii="Cambria Math" w:hAnsi="Cambria Math"/>
                  <w:i/>
                  <w:szCs w:val="22"/>
                </w:rPr>
              </m:ctrlPr>
            </m:fPr>
            <m:num>
              <m:r>
                <w:rPr>
                  <w:rFonts w:ascii="Cambria Math" w:hAnsi="Cambria Math"/>
                  <w:szCs w:val="22"/>
                </w:rPr>
                <m:t>Precison×Recall</m:t>
              </m:r>
            </m:num>
            <m:den>
              <m:r>
                <w:rPr>
                  <w:rFonts w:ascii="Cambria Math" w:hAnsi="Cambria Math"/>
                  <w:szCs w:val="22"/>
                </w:rPr>
                <m:t>Precison+Recall</m:t>
              </m:r>
            </m:den>
          </m:f>
          <m:r>
            <w:rPr>
              <w:rFonts w:ascii="Cambria Math" w:hAnsi="Cambria Math"/>
              <w:szCs w:val="22"/>
            </w:rPr>
            <m:t xml:space="preserve"> </m:t>
          </m:r>
        </m:oMath>
      </m:oMathPara>
    </w:p>
    <w:p w14:paraId="4E455ECA" w14:textId="602EF6F5" w:rsidR="006B737A" w:rsidRDefault="00946ACD" w:rsidP="00946ACD">
      <w:pPr>
        <w:pStyle w:val="Heading2"/>
        <w:spacing w:line="240" w:lineRule="auto"/>
      </w:pPr>
      <w:bookmarkStart w:id="17" w:name="_Toc215992958"/>
      <w:r>
        <w:lastRenderedPageBreak/>
        <w:t xml:space="preserve">Solution </w:t>
      </w:r>
      <w:r w:rsidR="006B737A" w:rsidRPr="00B03DC1">
        <w:t>Efficiency</w:t>
      </w:r>
      <w:bookmarkEnd w:id="17"/>
    </w:p>
    <w:p w14:paraId="6575DED6" w14:textId="698EB1D1" w:rsidR="00946ACD" w:rsidRPr="00946ACD" w:rsidRDefault="00946ACD" w:rsidP="00946ACD">
      <w:pPr>
        <w:pStyle w:val="Heading3"/>
        <w:spacing w:line="240" w:lineRule="auto"/>
        <w:ind w:left="288"/>
      </w:pPr>
      <w:bookmarkStart w:id="18" w:name="_Toc215992959"/>
      <w:r>
        <w:t>Algorithm Process Time</w:t>
      </w:r>
      <w:bookmarkEnd w:id="18"/>
    </w:p>
    <w:p w14:paraId="7A0AE007" w14:textId="140BACD5" w:rsidR="00F5710F" w:rsidRDefault="00F5710F" w:rsidP="00F5710F">
      <w:pPr>
        <w:spacing w:line="240" w:lineRule="auto"/>
        <w:ind w:left="432"/>
        <w:jc w:val="both"/>
        <w:rPr>
          <w:szCs w:val="22"/>
        </w:rPr>
      </w:pPr>
      <w:r w:rsidRPr="00B03DC1">
        <w:rPr>
          <w:szCs w:val="22"/>
        </w:rPr>
        <w:t>A</w:t>
      </w:r>
      <w:r>
        <w:rPr>
          <w:szCs w:val="22"/>
        </w:rPr>
        <w:t xml:space="preserve">n algorithm </w:t>
      </w:r>
      <w:r w:rsidRPr="00B03DC1">
        <w:rPr>
          <w:szCs w:val="22"/>
        </w:rPr>
        <w:t xml:space="preserve">with a short execution time </w:t>
      </w:r>
      <w:r>
        <w:rPr>
          <w:szCs w:val="22"/>
        </w:rPr>
        <w:t xml:space="preserve">would </w:t>
      </w:r>
      <w:r w:rsidRPr="00B03DC1">
        <w:rPr>
          <w:szCs w:val="22"/>
        </w:rPr>
        <w:t>improve</w:t>
      </w:r>
      <w:r>
        <w:rPr>
          <w:szCs w:val="22"/>
        </w:rPr>
        <w:t xml:space="preserve"> its</w:t>
      </w:r>
      <w:r w:rsidRPr="00B03DC1">
        <w:rPr>
          <w:szCs w:val="22"/>
        </w:rPr>
        <w:t xml:space="preserve"> usability</w:t>
      </w:r>
      <w:r>
        <w:rPr>
          <w:szCs w:val="22"/>
        </w:rPr>
        <w:t xml:space="preserve"> and would allow for its integration into software or web services that </w:t>
      </w:r>
      <w:proofErr w:type="gramStart"/>
      <w:r>
        <w:rPr>
          <w:szCs w:val="22"/>
        </w:rPr>
        <w:t>utilizes</w:t>
      </w:r>
      <w:proofErr w:type="gramEnd"/>
      <w:r>
        <w:rPr>
          <w:szCs w:val="22"/>
        </w:rPr>
        <w:t xml:space="preserve"> real-time user interaction. A</w:t>
      </w:r>
      <w:r w:rsidRPr="00B03DC1">
        <w:rPr>
          <w:szCs w:val="22"/>
        </w:rPr>
        <w:t>chieving a runtime under 1500</w:t>
      </w:r>
      <w:r>
        <w:rPr>
          <w:szCs w:val="22"/>
        </w:rPr>
        <w:t xml:space="preserve"> </w:t>
      </w:r>
      <w:proofErr w:type="spellStart"/>
      <w:r w:rsidRPr="00B03DC1">
        <w:rPr>
          <w:szCs w:val="22"/>
        </w:rPr>
        <w:t>ms</w:t>
      </w:r>
      <w:proofErr w:type="spellEnd"/>
      <w:r w:rsidRPr="00B03DC1">
        <w:rPr>
          <w:szCs w:val="22"/>
        </w:rPr>
        <w:t xml:space="preserve"> per 1</w:t>
      </w:r>
      <w:r>
        <w:rPr>
          <w:szCs w:val="22"/>
        </w:rPr>
        <w:t>000</w:t>
      </w:r>
      <w:r w:rsidRPr="00F5710F">
        <w:rPr>
          <w:szCs w:val="22"/>
        </w:rPr>
        <w:t>×</w:t>
      </w:r>
      <w:r w:rsidRPr="00B03DC1">
        <w:rPr>
          <w:szCs w:val="22"/>
        </w:rPr>
        <w:t>1</w:t>
      </w:r>
      <w:r>
        <w:rPr>
          <w:szCs w:val="22"/>
        </w:rPr>
        <w:t>000</w:t>
      </w:r>
      <w:r w:rsidRPr="00F5710F">
        <w:t xml:space="preserve"> </w:t>
      </w:r>
      <w:r w:rsidRPr="00B03DC1">
        <w:rPr>
          <w:szCs w:val="22"/>
        </w:rPr>
        <w:t>pixels</w:t>
      </w:r>
      <w:r>
        <w:rPr>
          <w:szCs w:val="22"/>
        </w:rPr>
        <w:t xml:space="preserve"> </w:t>
      </w:r>
      <w:r w:rsidRPr="00B03DC1">
        <w:rPr>
          <w:szCs w:val="22"/>
        </w:rPr>
        <w:t>ensure</w:t>
      </w:r>
      <w:r>
        <w:rPr>
          <w:szCs w:val="22"/>
        </w:rPr>
        <w:t>s</w:t>
      </w:r>
      <w:r w:rsidRPr="00B03DC1">
        <w:rPr>
          <w:szCs w:val="22"/>
        </w:rPr>
        <w:t xml:space="preserve"> that our model remains competitive </w:t>
      </w:r>
      <w:r>
        <w:rPr>
          <w:szCs w:val="22"/>
        </w:rPr>
        <w:t>in the</w:t>
      </w:r>
      <w:r w:rsidRPr="00B03DC1">
        <w:rPr>
          <w:szCs w:val="22"/>
        </w:rPr>
        <w:t xml:space="preserve"> rapidly evolving field of </w:t>
      </w:r>
      <w:proofErr w:type="spellStart"/>
      <w:r>
        <w:rPr>
          <w:szCs w:val="22"/>
        </w:rPr>
        <w:t>DeepFake</w:t>
      </w:r>
      <w:proofErr w:type="spellEnd"/>
      <w:r w:rsidRPr="00B03DC1">
        <w:rPr>
          <w:szCs w:val="22"/>
        </w:rPr>
        <w:t xml:space="preserve"> detection, while also </w:t>
      </w:r>
      <w:r>
        <w:rPr>
          <w:szCs w:val="22"/>
        </w:rPr>
        <w:t>leaving</w:t>
      </w:r>
      <w:r w:rsidRPr="00B03DC1">
        <w:rPr>
          <w:szCs w:val="22"/>
        </w:rPr>
        <w:t xml:space="preserve"> room to increase computational complexity. </w:t>
      </w:r>
      <w:r>
        <w:rPr>
          <w:szCs w:val="22"/>
        </w:rPr>
        <w:t>Faster execution</w:t>
      </w:r>
      <w:r w:rsidRPr="00B03DC1">
        <w:rPr>
          <w:szCs w:val="22"/>
        </w:rPr>
        <w:t xml:space="preserve"> </w:t>
      </w:r>
      <w:r>
        <w:rPr>
          <w:szCs w:val="22"/>
        </w:rPr>
        <w:t>additionally</w:t>
      </w:r>
      <w:r w:rsidRPr="00B03DC1">
        <w:rPr>
          <w:szCs w:val="22"/>
        </w:rPr>
        <w:t xml:space="preserve"> </w:t>
      </w:r>
      <w:r>
        <w:rPr>
          <w:szCs w:val="22"/>
        </w:rPr>
        <w:t xml:space="preserve">allows for a greater </w:t>
      </w:r>
      <w:r w:rsidRPr="00B03DC1">
        <w:rPr>
          <w:szCs w:val="22"/>
        </w:rPr>
        <w:t xml:space="preserve">number of tests </w:t>
      </w:r>
      <w:r>
        <w:rPr>
          <w:szCs w:val="22"/>
        </w:rPr>
        <w:t xml:space="preserve">to be conducted, </w:t>
      </w:r>
      <w:r w:rsidRPr="00B03DC1">
        <w:rPr>
          <w:szCs w:val="22"/>
        </w:rPr>
        <w:t>accelerat</w:t>
      </w:r>
      <w:r>
        <w:rPr>
          <w:szCs w:val="22"/>
        </w:rPr>
        <w:t xml:space="preserve">ing model refinement and improvement during training. This metric is </w:t>
      </w:r>
      <w:r w:rsidR="007446BA">
        <w:rPr>
          <w:szCs w:val="22"/>
        </w:rPr>
        <w:t>neg</w:t>
      </w:r>
      <w:r w:rsidR="00451B02">
        <w:rPr>
          <w:szCs w:val="22"/>
        </w:rPr>
        <w:t>otiable</w:t>
      </w:r>
      <w:r w:rsidR="00345309">
        <w:rPr>
          <w:szCs w:val="22"/>
        </w:rPr>
        <w:t xml:space="preserve"> [1</w:t>
      </w:r>
      <w:r w:rsidR="00E26866">
        <w:rPr>
          <w:szCs w:val="22"/>
        </w:rPr>
        <w:t>9</w:t>
      </w:r>
      <w:r w:rsidR="00345309">
        <w:rPr>
          <w:szCs w:val="22"/>
        </w:rPr>
        <w:t>]</w:t>
      </w:r>
      <w:r>
        <w:rPr>
          <w:szCs w:val="22"/>
        </w:rPr>
        <w:t xml:space="preserve">.  </w:t>
      </w:r>
    </w:p>
    <w:p w14:paraId="1D54C414" w14:textId="77777777" w:rsidR="00F306B6" w:rsidRPr="00B03DC1" w:rsidRDefault="00F306B6" w:rsidP="00F306B6">
      <w:pPr>
        <w:pStyle w:val="Heading3"/>
        <w:spacing w:line="240" w:lineRule="auto"/>
        <w:ind w:left="288"/>
      </w:pPr>
      <w:bookmarkStart w:id="19" w:name="_Toc215992960"/>
      <w:r>
        <w:t>Website Boot Time</w:t>
      </w:r>
      <w:bookmarkEnd w:id="19"/>
    </w:p>
    <w:p w14:paraId="4E964D57" w14:textId="41E0D9A3" w:rsidR="00F306B6" w:rsidRDefault="00F306B6" w:rsidP="00F306B6">
      <w:pPr>
        <w:spacing w:line="240" w:lineRule="auto"/>
        <w:ind w:left="432"/>
        <w:jc w:val="both"/>
        <w:rPr>
          <w:szCs w:val="22"/>
        </w:rPr>
      </w:pPr>
      <w:r>
        <w:rPr>
          <w:szCs w:val="22"/>
        </w:rPr>
        <w:t>Considering that the</w:t>
      </w:r>
      <w:r w:rsidRPr="00B03DC1">
        <w:rPr>
          <w:szCs w:val="22"/>
        </w:rPr>
        <w:t xml:space="preserve"> website speeds </w:t>
      </w:r>
      <w:proofErr w:type="gramStart"/>
      <w:r>
        <w:rPr>
          <w:szCs w:val="22"/>
        </w:rPr>
        <w:t>is</w:t>
      </w:r>
      <w:proofErr w:type="gramEnd"/>
      <w:r>
        <w:rPr>
          <w:szCs w:val="22"/>
        </w:rPr>
        <w:t xml:space="preserve"> dependent on the internet connection, </w:t>
      </w:r>
      <w:r w:rsidRPr="00B03DC1">
        <w:rPr>
          <w:szCs w:val="22"/>
        </w:rPr>
        <w:t>and we have limited control of our server</w:t>
      </w:r>
      <w:r>
        <w:rPr>
          <w:szCs w:val="22"/>
        </w:rPr>
        <w:t>, a</w:t>
      </w:r>
      <w:r w:rsidRPr="00B03DC1">
        <w:rPr>
          <w:szCs w:val="22"/>
        </w:rPr>
        <w:t xml:space="preserve"> requirement </w:t>
      </w:r>
      <w:r>
        <w:rPr>
          <w:szCs w:val="22"/>
        </w:rPr>
        <w:t>for our demonstration is a</w:t>
      </w:r>
      <w:r w:rsidRPr="00B03DC1">
        <w:rPr>
          <w:szCs w:val="22"/>
        </w:rPr>
        <w:t xml:space="preserve"> short website boot time. </w:t>
      </w:r>
      <w:r>
        <w:rPr>
          <w:szCs w:val="22"/>
        </w:rPr>
        <w:t xml:space="preserve">This website should </w:t>
      </w:r>
      <w:proofErr w:type="gramStart"/>
      <w:r>
        <w:rPr>
          <w:szCs w:val="22"/>
        </w:rPr>
        <w:t>load</w:t>
      </w:r>
      <w:proofErr w:type="gramEnd"/>
      <w:r>
        <w:rPr>
          <w:szCs w:val="22"/>
        </w:rPr>
        <w:t xml:space="preserve"> within 5 seconds. As this website serves as a feasibility test, it must support real-time demonstration. </w:t>
      </w:r>
    </w:p>
    <w:p w14:paraId="56444FB6" w14:textId="4B4D5A50" w:rsidR="00946ACD" w:rsidRPr="00B03DC1" w:rsidRDefault="00946ACD" w:rsidP="00946ACD">
      <w:pPr>
        <w:pStyle w:val="Heading3"/>
        <w:spacing w:line="240" w:lineRule="auto"/>
        <w:ind w:left="288"/>
      </w:pPr>
      <w:bookmarkStart w:id="20" w:name="_Toc215992961"/>
      <w:r>
        <w:t>Resource Usage</w:t>
      </w:r>
      <w:bookmarkEnd w:id="20"/>
    </w:p>
    <w:p w14:paraId="2F33367D" w14:textId="2A0E6551" w:rsidR="006B737A" w:rsidRDefault="00923FAE" w:rsidP="00946ACD">
      <w:pPr>
        <w:spacing w:line="240" w:lineRule="auto"/>
        <w:ind w:left="432"/>
        <w:jc w:val="both"/>
        <w:rPr>
          <w:szCs w:val="22"/>
        </w:rPr>
      </w:pPr>
      <w:r>
        <w:rPr>
          <w:szCs w:val="22"/>
        </w:rPr>
        <w:t>The demonstration</w:t>
      </w:r>
      <w:r w:rsidR="006B737A" w:rsidRPr="00B03DC1">
        <w:rPr>
          <w:szCs w:val="22"/>
        </w:rPr>
        <w:t xml:space="preserve"> app</w:t>
      </w:r>
      <w:r>
        <w:rPr>
          <w:szCs w:val="22"/>
        </w:rPr>
        <w:t>lication will be available on the ISIP website and</w:t>
      </w:r>
      <w:r w:rsidR="006B737A" w:rsidRPr="00B03DC1">
        <w:rPr>
          <w:szCs w:val="22"/>
        </w:rPr>
        <w:t xml:space="preserve"> </w:t>
      </w:r>
      <w:r>
        <w:rPr>
          <w:szCs w:val="22"/>
        </w:rPr>
        <w:t xml:space="preserve">will operate within the </w:t>
      </w:r>
      <w:r w:rsidR="006B737A" w:rsidRPr="00B03DC1">
        <w:rPr>
          <w:szCs w:val="22"/>
        </w:rPr>
        <w:t>constrain</w:t>
      </w:r>
      <w:r>
        <w:rPr>
          <w:szCs w:val="22"/>
        </w:rPr>
        <w:t>ts of the</w:t>
      </w:r>
      <w:r w:rsidR="006B737A" w:rsidRPr="00B03DC1">
        <w:rPr>
          <w:szCs w:val="22"/>
        </w:rPr>
        <w:t xml:space="preserve"> </w:t>
      </w:r>
      <w:proofErr w:type="spellStart"/>
      <w:r w:rsidR="006B737A" w:rsidRPr="00B03DC1">
        <w:rPr>
          <w:szCs w:val="22"/>
        </w:rPr>
        <w:t>Neuronix</w:t>
      </w:r>
      <w:proofErr w:type="spellEnd"/>
      <w:r w:rsidR="006B737A" w:rsidRPr="00B03DC1">
        <w:rPr>
          <w:szCs w:val="22"/>
        </w:rPr>
        <w:t xml:space="preserve"> Cluster resources. </w:t>
      </w:r>
      <w:r>
        <w:rPr>
          <w:szCs w:val="22"/>
        </w:rPr>
        <w:t xml:space="preserve">This application is allocated a limitation </w:t>
      </w:r>
      <w:r w:rsidR="006B737A" w:rsidRPr="00B03DC1">
        <w:rPr>
          <w:szCs w:val="22"/>
        </w:rPr>
        <w:t xml:space="preserve">128GB and the processing </w:t>
      </w:r>
      <w:r>
        <w:rPr>
          <w:szCs w:val="22"/>
        </w:rPr>
        <w:t>capacity</w:t>
      </w:r>
      <w:r w:rsidR="006B737A" w:rsidRPr="00B03DC1">
        <w:rPr>
          <w:szCs w:val="22"/>
        </w:rPr>
        <w:t xml:space="preserve"> of the cluster</w:t>
      </w:r>
      <w:r w:rsidR="00C47062">
        <w:rPr>
          <w:szCs w:val="22"/>
        </w:rPr>
        <w:t xml:space="preserve"> [</w:t>
      </w:r>
      <w:r w:rsidR="00E26866">
        <w:rPr>
          <w:szCs w:val="22"/>
        </w:rPr>
        <w:t>20</w:t>
      </w:r>
      <w:r w:rsidR="00C47062">
        <w:rPr>
          <w:szCs w:val="22"/>
        </w:rPr>
        <w:t>]</w:t>
      </w:r>
      <w:r w:rsidR="006B737A" w:rsidRPr="00B03DC1">
        <w:rPr>
          <w:szCs w:val="22"/>
        </w:rPr>
        <w:t xml:space="preserve">. For the purposes of this project, a single node of CPU should be </w:t>
      </w:r>
      <w:r>
        <w:rPr>
          <w:szCs w:val="22"/>
        </w:rPr>
        <w:t>sufficient</w:t>
      </w:r>
      <w:r w:rsidR="006B737A" w:rsidRPr="00B03DC1">
        <w:rPr>
          <w:szCs w:val="22"/>
        </w:rPr>
        <w:t xml:space="preserve"> for the </w:t>
      </w:r>
      <w:r>
        <w:rPr>
          <w:szCs w:val="22"/>
        </w:rPr>
        <w:t>machine learning</w:t>
      </w:r>
      <w:r w:rsidR="006B737A" w:rsidRPr="00B03DC1">
        <w:rPr>
          <w:szCs w:val="22"/>
        </w:rPr>
        <w:t xml:space="preserve"> system. </w:t>
      </w:r>
    </w:p>
    <w:p w14:paraId="1A5AD4D0" w14:textId="5436566D" w:rsidR="000C3FE7" w:rsidRPr="00B03DC1" w:rsidRDefault="00F306B6" w:rsidP="000C3FE7">
      <w:pPr>
        <w:pStyle w:val="Heading3"/>
        <w:spacing w:line="240" w:lineRule="auto"/>
        <w:ind w:left="288"/>
      </w:pPr>
      <w:bookmarkStart w:id="21" w:name="_Toc215992962"/>
      <w:r>
        <w:t>Dataset Generalizability (Scalability)</w:t>
      </w:r>
      <w:bookmarkEnd w:id="21"/>
    </w:p>
    <w:p w14:paraId="29A2DF12" w14:textId="465CD463" w:rsidR="000C3FE7" w:rsidRPr="00B03DC1" w:rsidRDefault="000C3FE7" w:rsidP="000C3FE7">
      <w:pPr>
        <w:spacing w:line="240" w:lineRule="auto"/>
        <w:ind w:left="432"/>
        <w:jc w:val="both"/>
        <w:rPr>
          <w:szCs w:val="22"/>
        </w:rPr>
      </w:pPr>
      <w:r>
        <w:rPr>
          <w:szCs w:val="22"/>
        </w:rPr>
        <w:t>Scalability within this project</w:t>
      </w:r>
      <w:r w:rsidRPr="00B03DC1">
        <w:rPr>
          <w:szCs w:val="22"/>
        </w:rPr>
        <w:t xml:space="preserve"> refers to how a model handles larger, more diverse data sets</w:t>
      </w:r>
      <w:r w:rsidR="001D26B2">
        <w:rPr>
          <w:szCs w:val="22"/>
        </w:rPr>
        <w:t xml:space="preserve"> [</w:t>
      </w:r>
      <w:r w:rsidR="00E26866">
        <w:rPr>
          <w:szCs w:val="22"/>
        </w:rPr>
        <w:t>21</w:t>
      </w:r>
      <w:r w:rsidR="001D26B2">
        <w:rPr>
          <w:szCs w:val="22"/>
        </w:rPr>
        <w:t>]</w:t>
      </w:r>
      <w:r w:rsidRPr="00B03DC1">
        <w:rPr>
          <w:szCs w:val="22"/>
        </w:rPr>
        <w:t xml:space="preserve">. Scalability makes sure that the model </w:t>
      </w:r>
      <w:r>
        <w:rPr>
          <w:szCs w:val="22"/>
        </w:rPr>
        <w:t xml:space="preserve">developed </w:t>
      </w:r>
      <w:r w:rsidR="00C31394">
        <w:rPr>
          <w:szCs w:val="22"/>
        </w:rPr>
        <w:t>can perform well</w:t>
      </w:r>
      <w:r w:rsidR="00D679A4">
        <w:rPr>
          <w:szCs w:val="22"/>
        </w:rPr>
        <w:t>, keeping up</w:t>
      </w:r>
      <w:r w:rsidRPr="00B03DC1">
        <w:rPr>
          <w:szCs w:val="22"/>
        </w:rPr>
        <w:t xml:space="preserve"> with the increasing scale of the datasets. For our project, scalability isn’t as critical of a concern. Since we are mainly focused on proving the feasibility of developing this type of </w:t>
      </w:r>
      <w:r w:rsidR="00C31394">
        <w:rPr>
          <w:szCs w:val="22"/>
        </w:rPr>
        <w:t>machine learning</w:t>
      </w:r>
      <w:r w:rsidRPr="00B03DC1">
        <w:rPr>
          <w:szCs w:val="22"/>
        </w:rPr>
        <w:t xml:space="preserve"> powered system, we are not as focused on preparing a system for ultra-large datasets. What is important is that our system can still perform on unseen data and data that is significantly different from the training data. This is what the negotiable requirement under this criterion deals with. </w:t>
      </w:r>
    </w:p>
    <w:p w14:paraId="071FF1E2" w14:textId="70983BD9" w:rsidR="000C3FE7" w:rsidRPr="00B03DC1" w:rsidRDefault="000C3FE7" w:rsidP="00624235">
      <w:pPr>
        <w:spacing w:line="240" w:lineRule="auto"/>
        <w:ind w:left="432"/>
        <w:jc w:val="both"/>
        <w:rPr>
          <w:szCs w:val="22"/>
        </w:rPr>
      </w:pPr>
      <w:r w:rsidRPr="00B03DC1">
        <w:rPr>
          <w:szCs w:val="22"/>
        </w:rPr>
        <w:t xml:space="preserve">We have one negotiable requirement under this criterion and that is dataset generalizability on unseen data. With this project, we are trying to prove that developing a system of this nature is feasible. To do that, the system we are currently developing needs to be able to perform on unseen data. </w:t>
      </w:r>
    </w:p>
    <w:p w14:paraId="12179464" w14:textId="04C4F73D" w:rsidR="006B737A" w:rsidRPr="006B737A" w:rsidRDefault="006B737A" w:rsidP="00946ACD">
      <w:pPr>
        <w:pStyle w:val="Heading2"/>
        <w:spacing w:line="240" w:lineRule="auto"/>
        <w:rPr>
          <w:bCs/>
        </w:rPr>
      </w:pPr>
      <w:bookmarkStart w:id="22" w:name="_Toc215992963"/>
      <w:r w:rsidRPr="006B737A">
        <w:rPr>
          <w:rFonts w:eastAsia="Helvetica Neue"/>
          <w:bCs/>
        </w:rPr>
        <w:t>Demonstration Usability</w:t>
      </w:r>
      <w:bookmarkEnd w:id="22"/>
      <w:r w:rsidRPr="006B737A">
        <w:rPr>
          <w:rFonts w:eastAsia="Helvetica Neue"/>
          <w:bCs/>
        </w:rPr>
        <w:t xml:space="preserve"> </w:t>
      </w:r>
    </w:p>
    <w:p w14:paraId="2DA47621" w14:textId="77777777" w:rsidR="006B737A" w:rsidRPr="00B03DC1" w:rsidRDefault="006B737A" w:rsidP="00946ACD">
      <w:pPr>
        <w:pStyle w:val="Heading3"/>
        <w:spacing w:line="240" w:lineRule="auto"/>
        <w:ind w:left="288"/>
      </w:pPr>
      <w:bookmarkStart w:id="23" w:name="_Toc215992964"/>
      <w:r w:rsidRPr="00B03DC1">
        <w:rPr>
          <w:rFonts w:eastAsia="Helvetica Neue"/>
        </w:rPr>
        <w:t>Interpretability</w:t>
      </w:r>
      <w:bookmarkEnd w:id="23"/>
    </w:p>
    <w:p w14:paraId="19549380" w14:textId="27E8B3C7" w:rsidR="006B737A" w:rsidRPr="00B03DC1" w:rsidRDefault="004F782F" w:rsidP="00946ACD">
      <w:pPr>
        <w:spacing w:after="0" w:line="240" w:lineRule="auto"/>
        <w:ind w:left="432"/>
        <w:jc w:val="both"/>
        <w:rPr>
          <w:szCs w:val="22"/>
        </w:rPr>
      </w:pPr>
      <w:r>
        <w:rPr>
          <w:rFonts w:eastAsia="Helvetica Neue" w:cs="Helvetica Neue"/>
          <w:szCs w:val="22"/>
        </w:rPr>
        <w:t>Once the classification</w:t>
      </w:r>
      <w:r w:rsidR="006724A8">
        <w:rPr>
          <w:rFonts w:eastAsia="Helvetica Neue" w:cs="Helvetica Neue"/>
          <w:szCs w:val="22"/>
        </w:rPr>
        <w:t xml:space="preserve"> </w:t>
      </w:r>
      <w:r w:rsidR="006B737A" w:rsidRPr="00B03DC1">
        <w:rPr>
          <w:rFonts w:eastAsia="Helvetica Neue" w:cs="Helvetica Neue"/>
          <w:szCs w:val="22"/>
        </w:rPr>
        <w:t xml:space="preserve">results </w:t>
      </w:r>
      <w:r>
        <w:rPr>
          <w:rFonts w:eastAsia="Helvetica Neue" w:cs="Helvetica Neue"/>
          <w:szCs w:val="22"/>
        </w:rPr>
        <w:t xml:space="preserve">are provided, the </w:t>
      </w:r>
      <w:r w:rsidR="006B737A" w:rsidRPr="00B03DC1">
        <w:rPr>
          <w:rFonts w:eastAsia="Helvetica Neue" w:cs="Helvetica Neue"/>
          <w:szCs w:val="22"/>
        </w:rPr>
        <w:t xml:space="preserve">user must be able to </w:t>
      </w:r>
      <w:r>
        <w:rPr>
          <w:rFonts w:eastAsia="Helvetica Neue" w:cs="Helvetica Neue"/>
          <w:szCs w:val="22"/>
        </w:rPr>
        <w:t xml:space="preserve">interpret the results and the algorithm that was utilized. </w:t>
      </w:r>
      <w:r w:rsidR="006B737A" w:rsidRPr="00B03DC1">
        <w:rPr>
          <w:rFonts w:eastAsia="Helvetica Neue" w:cs="Helvetica Neue"/>
          <w:szCs w:val="22"/>
        </w:rPr>
        <w:t xml:space="preserve">To achieve this, our interface will display a clear textual result </w:t>
      </w:r>
      <w:r w:rsidR="006B737A" w:rsidRPr="00B03DC1">
        <w:rPr>
          <w:rFonts w:eastAsia="Helvetica Neue" w:cs="Helvetica Neue"/>
          <w:szCs w:val="22"/>
        </w:rPr>
        <w:lastRenderedPageBreak/>
        <w:t>(“</w:t>
      </w:r>
      <w:r>
        <w:rPr>
          <w:rFonts w:eastAsia="Helvetica Neue" w:cs="Helvetica Neue"/>
          <w:szCs w:val="22"/>
        </w:rPr>
        <w:t>real</w:t>
      </w:r>
      <w:r w:rsidR="006B737A" w:rsidRPr="00B03DC1">
        <w:rPr>
          <w:rFonts w:eastAsia="Helvetica Neue" w:cs="Helvetica Neue"/>
          <w:szCs w:val="22"/>
        </w:rPr>
        <w:t>” or “</w:t>
      </w:r>
      <w:r>
        <w:rPr>
          <w:rFonts w:eastAsia="Helvetica Neue" w:cs="Helvetica Neue"/>
          <w:szCs w:val="22"/>
        </w:rPr>
        <w:t>fake</w:t>
      </w:r>
      <w:r w:rsidR="006B737A" w:rsidRPr="00B03DC1">
        <w:rPr>
          <w:rFonts w:eastAsia="Helvetica Neue" w:cs="Helvetica Neue"/>
          <w:szCs w:val="22"/>
        </w:rPr>
        <w:t>”) for each prediction, with corresponding color allocations to reinforce understanding. To further enhance transparency, a confidence meter will indicate how certain the model is about its decision, based on the internal probability or certainty score for the provided data. These interpretability features help ensure that users can not only see outcomes, but also understand the reasoning behind them, by improving and facilitating informed responses</w:t>
      </w:r>
      <w:r w:rsidR="001D26B2">
        <w:rPr>
          <w:rFonts w:eastAsia="Helvetica Neue" w:cs="Helvetica Neue"/>
          <w:szCs w:val="22"/>
        </w:rPr>
        <w:t xml:space="preserve"> [</w:t>
      </w:r>
      <w:r w:rsidR="00E26866">
        <w:rPr>
          <w:rFonts w:eastAsia="Helvetica Neue" w:cs="Helvetica Neue"/>
          <w:szCs w:val="22"/>
        </w:rPr>
        <w:t>22</w:t>
      </w:r>
      <w:r w:rsidR="001D26B2">
        <w:rPr>
          <w:rFonts w:eastAsia="Helvetica Neue" w:cs="Helvetica Neue"/>
          <w:szCs w:val="22"/>
        </w:rPr>
        <w:t>]</w:t>
      </w:r>
      <w:r>
        <w:rPr>
          <w:rFonts w:eastAsia="Helvetica Neue" w:cs="Helvetica Neue"/>
          <w:szCs w:val="22"/>
        </w:rPr>
        <w:t>.</w:t>
      </w:r>
    </w:p>
    <w:p w14:paraId="5CAB623A" w14:textId="77777777" w:rsidR="006B737A" w:rsidRPr="00B03DC1" w:rsidRDefault="006B737A" w:rsidP="00946ACD">
      <w:pPr>
        <w:pStyle w:val="Heading3"/>
        <w:spacing w:line="240" w:lineRule="auto"/>
        <w:ind w:left="288"/>
      </w:pPr>
      <w:bookmarkStart w:id="24" w:name="_Toc215992965"/>
      <w:r w:rsidRPr="00B03DC1">
        <w:rPr>
          <w:rFonts w:eastAsia="Helvetica Neue"/>
        </w:rPr>
        <w:t>Accessibility</w:t>
      </w:r>
      <w:bookmarkEnd w:id="24"/>
    </w:p>
    <w:p w14:paraId="35E424E9" w14:textId="73493B2B" w:rsidR="006B737A" w:rsidRPr="00193C7F" w:rsidRDefault="006B737A" w:rsidP="00946ACD">
      <w:pPr>
        <w:spacing w:after="0" w:line="240" w:lineRule="auto"/>
        <w:ind w:left="432"/>
        <w:jc w:val="both"/>
        <w:rPr>
          <w:rFonts w:eastAsia="Helvetica Neue" w:cs="Helvetica Neue"/>
        </w:rPr>
      </w:pPr>
      <w:r w:rsidRPr="68F16C54">
        <w:rPr>
          <w:rFonts w:eastAsia="Helvetica Neue" w:cs="Helvetica Neue"/>
        </w:rPr>
        <w:t xml:space="preserve">Accessibility is a </w:t>
      </w:r>
      <w:r w:rsidR="39EEB7CA" w:rsidRPr="68F16C54">
        <w:rPr>
          <w:rFonts w:eastAsia="Helvetica Neue" w:cs="Helvetica Neue"/>
        </w:rPr>
        <w:t>negotiable</w:t>
      </w:r>
      <w:r w:rsidRPr="68F16C54">
        <w:rPr>
          <w:rFonts w:eastAsia="Helvetica Neue" w:cs="Helvetica Neue"/>
        </w:rPr>
        <w:t xml:space="preserve"> </w:t>
      </w:r>
      <w:r w:rsidR="1695AA02" w:rsidRPr="68F16C54">
        <w:rPr>
          <w:rFonts w:eastAsia="Helvetica Neue" w:cs="Helvetica Neue"/>
        </w:rPr>
        <w:t>requirement</w:t>
      </w:r>
      <w:r w:rsidRPr="68F16C54">
        <w:rPr>
          <w:rFonts w:eastAsia="Helvetica Neue" w:cs="Helvetica Neue"/>
        </w:rPr>
        <w:t xml:space="preserve"> to ensure inclusive use of the system for all users, regardless of disability or device limitations. To meet this requirement, the web application must be compatible with screen readers and support full keyboard navigation for individuals with visual impairments. High-contrast display modes and alternative text descriptions for all non-text content will be implemented to comply with accessibility standards. Wherever possible, the design will follow the Web Content Accessibility Guidelines </w:t>
      </w:r>
      <w:r w:rsidR="00336EFE" w:rsidRPr="68F16C54">
        <w:rPr>
          <w:rFonts w:eastAsia="Helvetica Neue" w:cs="Helvetica Neue"/>
        </w:rPr>
        <w:t xml:space="preserve">(WACG) </w:t>
      </w:r>
      <w:r w:rsidRPr="68F16C54">
        <w:rPr>
          <w:rFonts w:eastAsia="Helvetica Neue" w:cs="Helvetica Neue"/>
        </w:rPr>
        <w:t>[</w:t>
      </w:r>
      <w:r w:rsidR="00E26866">
        <w:rPr>
          <w:rFonts w:eastAsia="Helvetica Neue" w:cs="Helvetica Neue"/>
        </w:rPr>
        <w:t>23</w:t>
      </w:r>
      <w:r w:rsidRPr="68F16C54">
        <w:rPr>
          <w:rFonts w:eastAsia="Helvetica Neue" w:cs="Helvetica Neue"/>
        </w:rPr>
        <w:t>], which provide internationally recognized criteria for making web technology more inclusive. Incorporating these practices not only ensures legal and ethical compliance but also improves the overall usability of the platform.</w:t>
      </w:r>
    </w:p>
    <w:p w14:paraId="0C68D052" w14:textId="77777777" w:rsidR="006B737A" w:rsidRPr="00B03DC1" w:rsidRDefault="006B737A" w:rsidP="00946ACD">
      <w:pPr>
        <w:pStyle w:val="Heading3"/>
        <w:spacing w:line="240" w:lineRule="auto"/>
        <w:ind w:left="288"/>
      </w:pPr>
      <w:bookmarkStart w:id="25" w:name="_Toc215992966"/>
      <w:r w:rsidRPr="00B03DC1">
        <w:rPr>
          <w:rFonts w:eastAsia="Helvetica Neue"/>
        </w:rPr>
        <w:t>User Interface</w:t>
      </w:r>
      <w:bookmarkEnd w:id="25"/>
    </w:p>
    <w:p w14:paraId="292D7527" w14:textId="54B9D1FA" w:rsidR="00345309" w:rsidRDefault="006B737A" w:rsidP="00345309">
      <w:pPr>
        <w:spacing w:after="0" w:line="240" w:lineRule="auto"/>
        <w:ind w:left="432"/>
        <w:jc w:val="both"/>
        <w:rPr>
          <w:rFonts w:eastAsia="Helvetica Neue" w:cs="Helvetica Neue"/>
        </w:rPr>
      </w:pPr>
      <w:r w:rsidRPr="24F9CE89">
        <w:rPr>
          <w:rFonts w:eastAsia="Helvetica Neue" w:cs="Helvetica Neue"/>
        </w:rPr>
        <w:t xml:space="preserve">By using a responsive design framework, the user interface must be able to adjust to a variety of screen sizes and devices, including desktops, tablets, and smartphones. Relying on legible typography and an easy-to-understand structure, the layout will minimize visual clutter while maintaining a polished yet straightforward appearance. Classification results will be displayed using consistent color coding, making sure that the color selections follow accessibility standards for contrast. </w:t>
      </w:r>
      <w:r w:rsidR="00AD5366" w:rsidRPr="24F9CE89">
        <w:rPr>
          <w:rFonts w:eastAsia="Helvetica Neue" w:cs="Helvetica Neue"/>
        </w:rPr>
        <w:t xml:space="preserve">The WCAG provides design </w:t>
      </w:r>
      <w:r w:rsidR="000D19EA" w:rsidRPr="24F9CE89">
        <w:rPr>
          <w:rFonts w:eastAsia="Helvetica Neue" w:cs="Helvetica Neue"/>
        </w:rPr>
        <w:t>principles</w:t>
      </w:r>
      <w:r w:rsidR="00AD5366" w:rsidRPr="24F9CE89">
        <w:rPr>
          <w:rFonts w:eastAsia="Helvetica Neue" w:cs="Helvetica Neue"/>
        </w:rPr>
        <w:t xml:space="preserve">, stating that the website’s content must be perceivable, and the interface components </w:t>
      </w:r>
      <w:r w:rsidR="002F4A40">
        <w:rPr>
          <w:rFonts w:eastAsia="Helvetica Neue" w:cs="Helvetica Neue"/>
        </w:rPr>
        <w:t xml:space="preserve">must </w:t>
      </w:r>
      <w:r w:rsidR="00AD5366" w:rsidRPr="24F9CE89">
        <w:rPr>
          <w:rFonts w:eastAsia="Helvetica Neue" w:cs="Helvetica Neue"/>
        </w:rPr>
        <w:t>be</w:t>
      </w:r>
      <w:r w:rsidR="001021AE">
        <w:rPr>
          <w:rFonts w:eastAsia="Helvetica Neue" w:cs="Helvetica Neue"/>
        </w:rPr>
        <w:t xml:space="preserve"> </w:t>
      </w:r>
      <w:r w:rsidR="00AD5366" w:rsidRPr="24F9CE89">
        <w:rPr>
          <w:rFonts w:eastAsia="Helvetica Neue" w:cs="Helvetica Neue"/>
        </w:rPr>
        <w:t xml:space="preserve">operable, the </w:t>
      </w:r>
      <w:r w:rsidR="00336EFE" w:rsidRPr="24F9CE89">
        <w:rPr>
          <w:rFonts w:eastAsia="Helvetica Neue" w:cs="Helvetica Neue"/>
        </w:rPr>
        <w:t>website’s</w:t>
      </w:r>
      <w:r w:rsidR="00AD5366" w:rsidRPr="24F9CE89">
        <w:rPr>
          <w:rFonts w:eastAsia="Helvetica Neue" w:cs="Helvetica Neue"/>
        </w:rPr>
        <w:t xml:space="preserve"> usage instructions </w:t>
      </w:r>
      <w:r w:rsidR="001021AE">
        <w:rPr>
          <w:rFonts w:eastAsia="Helvetica Neue" w:cs="Helvetica Neue"/>
        </w:rPr>
        <w:t xml:space="preserve">must </w:t>
      </w:r>
      <w:r w:rsidR="00AD5366" w:rsidRPr="24F9CE89">
        <w:rPr>
          <w:rFonts w:eastAsia="Helvetica Neue" w:cs="Helvetica Neue"/>
        </w:rPr>
        <w:t xml:space="preserve">be understandable, and the website content </w:t>
      </w:r>
      <w:r w:rsidR="002F4A40">
        <w:rPr>
          <w:rFonts w:eastAsia="Helvetica Neue" w:cs="Helvetica Neue"/>
        </w:rPr>
        <w:t xml:space="preserve">must </w:t>
      </w:r>
      <w:r w:rsidR="00AD5366" w:rsidRPr="24F9CE89">
        <w:rPr>
          <w:rFonts w:eastAsia="Helvetica Neue" w:cs="Helvetica Neue"/>
        </w:rPr>
        <w:t>be robust enough to be widely interpreted.</w:t>
      </w:r>
      <w:r w:rsidR="00336EFE" w:rsidRPr="24F9CE89">
        <w:rPr>
          <w:rFonts w:eastAsia="Helvetica Neue" w:cs="Helvetica Neue"/>
        </w:rPr>
        <w:t xml:space="preserve"> The principles of perceivability, operability, understandability and robustness are defined as POUR</w:t>
      </w:r>
      <w:r w:rsidR="750BCD88" w:rsidRPr="24F9CE89">
        <w:rPr>
          <w:rFonts w:eastAsia="Helvetica Neue" w:cs="Helvetica Neue"/>
        </w:rPr>
        <w:t xml:space="preserve"> [</w:t>
      </w:r>
      <w:r w:rsidR="00E26866">
        <w:rPr>
          <w:rFonts w:eastAsia="Helvetica Neue" w:cs="Helvetica Neue"/>
        </w:rPr>
        <w:t>24</w:t>
      </w:r>
      <w:r w:rsidR="750BCD88" w:rsidRPr="24F9CE89">
        <w:rPr>
          <w:rFonts w:eastAsia="Helvetica Neue" w:cs="Helvetica Neue"/>
        </w:rPr>
        <w:t>]</w:t>
      </w:r>
      <w:r w:rsidR="00336EFE" w:rsidRPr="24F9CE89">
        <w:rPr>
          <w:rFonts w:eastAsia="Helvetica Neue" w:cs="Helvetica Neue"/>
        </w:rPr>
        <w:t>.</w:t>
      </w:r>
      <w:r w:rsidR="00AD5366" w:rsidRPr="24F9CE89">
        <w:rPr>
          <w:rFonts w:eastAsia="Helvetica Neue" w:cs="Helvetica Neue"/>
        </w:rPr>
        <w:t xml:space="preserve"> </w:t>
      </w:r>
      <w:r w:rsidR="005135D1" w:rsidRPr="24F9CE89">
        <w:rPr>
          <w:rFonts w:eastAsia="Helvetica Neue" w:cs="Helvetica Neue"/>
        </w:rPr>
        <w:t xml:space="preserve">These principles </w:t>
      </w:r>
      <w:r w:rsidRPr="24F9CE89">
        <w:rPr>
          <w:rFonts w:eastAsia="Helvetica Neue" w:cs="Helvetica Neue"/>
        </w:rPr>
        <w:t xml:space="preserve">support </w:t>
      </w:r>
      <w:r w:rsidR="005135D1" w:rsidRPr="24F9CE89">
        <w:rPr>
          <w:rFonts w:eastAsia="Helvetica Neue" w:cs="Helvetica Neue"/>
        </w:rPr>
        <w:t>the</w:t>
      </w:r>
      <w:r w:rsidRPr="24F9CE89">
        <w:rPr>
          <w:rFonts w:eastAsia="Helvetica Neue" w:cs="Helvetica Neue"/>
        </w:rPr>
        <w:t xml:space="preserve"> professionalism, responsiveness, and clarity</w:t>
      </w:r>
      <w:r w:rsidR="005135D1" w:rsidRPr="24F9CE89">
        <w:rPr>
          <w:rFonts w:eastAsia="Helvetica Neue" w:cs="Helvetica Neue"/>
        </w:rPr>
        <w:t xml:space="preserve"> of our demonstration, ensuring its ease of use and accessibility for all users</w:t>
      </w:r>
      <w:r w:rsidRPr="24F9CE89">
        <w:rPr>
          <w:rFonts w:eastAsia="Helvetica Neue" w:cs="Helvetica Neue"/>
        </w:rPr>
        <w:t>.</w:t>
      </w:r>
      <w:r w:rsidR="00AD5366" w:rsidRPr="24F9CE89">
        <w:rPr>
          <w:rFonts w:eastAsia="Helvetica Neue" w:cs="Helvetica Neue"/>
        </w:rPr>
        <w:t xml:space="preserve"> </w:t>
      </w:r>
    </w:p>
    <w:p w14:paraId="0BC4D6E1" w14:textId="77777777" w:rsidR="00345309" w:rsidRDefault="00345309" w:rsidP="00345309">
      <w:pPr>
        <w:pStyle w:val="Heading2"/>
      </w:pPr>
      <w:bookmarkStart w:id="26" w:name="_Toc215992967"/>
      <w:r w:rsidRPr="00B03DC1">
        <w:t>Code Maintainability</w:t>
      </w:r>
      <w:bookmarkEnd w:id="26"/>
    </w:p>
    <w:p w14:paraId="7731E703" w14:textId="77777777" w:rsidR="00345309" w:rsidRPr="00345309" w:rsidRDefault="00345309" w:rsidP="00345309">
      <w:pPr>
        <w:pStyle w:val="Heading3"/>
        <w:ind w:firstLine="144"/>
      </w:pPr>
      <w:bookmarkStart w:id="27" w:name="_Toc215992968"/>
      <w:r>
        <w:t>ISIP Guideline Compliance</w:t>
      </w:r>
      <w:bookmarkEnd w:id="27"/>
      <w:r>
        <w:t xml:space="preserve"> </w:t>
      </w:r>
    </w:p>
    <w:p w14:paraId="0877CE4C" w14:textId="0C5ECF73" w:rsidR="00345309" w:rsidRPr="00345309" w:rsidRDefault="00345309" w:rsidP="00345309">
      <w:pPr>
        <w:spacing w:line="240" w:lineRule="auto"/>
        <w:ind w:left="432"/>
        <w:jc w:val="both"/>
        <w:rPr>
          <w:szCs w:val="22"/>
        </w:rPr>
      </w:pPr>
      <w:r w:rsidRPr="00B03DC1">
        <w:rPr>
          <w:szCs w:val="22"/>
        </w:rPr>
        <w:t>Our first constraint is compliance with the ISIP standards. This non-negotiable constraint will cover the coding standards that we will follow. We chose to use the ISIP standards because the software we are producing will reside in the ISIP environment. Additionally, our web tool will be hosted on ISIP’s web server. Our non-negotiable requirement is documentation, this includes a user guide, in-line comments in our code, and a project overview page. This documentation will facilitate upgrades and edits we make throughout this semester and will aid future developers who need to understand and/or upgrade our software</w:t>
      </w:r>
      <w:r w:rsidR="0077501B">
        <w:rPr>
          <w:szCs w:val="22"/>
        </w:rPr>
        <w:t xml:space="preserve"> [</w:t>
      </w:r>
      <w:r w:rsidR="00E26866">
        <w:rPr>
          <w:szCs w:val="22"/>
        </w:rPr>
        <w:t>20</w:t>
      </w:r>
      <w:r w:rsidR="0077501B">
        <w:rPr>
          <w:szCs w:val="22"/>
        </w:rPr>
        <w:t>]</w:t>
      </w:r>
      <w:r w:rsidRPr="00B03DC1">
        <w:rPr>
          <w:szCs w:val="22"/>
        </w:rPr>
        <w:t>.</w:t>
      </w:r>
    </w:p>
    <w:p w14:paraId="0ADD17CE" w14:textId="049378DB" w:rsidR="00345309" w:rsidRPr="00345309" w:rsidRDefault="00345309" w:rsidP="00345309">
      <w:pPr>
        <w:pStyle w:val="Heading3"/>
        <w:ind w:firstLine="144"/>
      </w:pPr>
      <w:bookmarkStart w:id="28" w:name="_Toc215992969"/>
      <w:r>
        <w:lastRenderedPageBreak/>
        <w:t>Documentation</w:t>
      </w:r>
      <w:bookmarkEnd w:id="28"/>
    </w:p>
    <w:p w14:paraId="1B1B2E97" w14:textId="60D9F288" w:rsidR="00345309" w:rsidRPr="00345309" w:rsidRDefault="00345309" w:rsidP="00345309">
      <w:pPr>
        <w:spacing w:line="240" w:lineRule="auto"/>
        <w:ind w:left="432"/>
        <w:jc w:val="both"/>
        <w:rPr>
          <w:szCs w:val="22"/>
        </w:rPr>
      </w:pPr>
      <w:r w:rsidRPr="00B03DC1">
        <w:rPr>
          <w:szCs w:val="22"/>
        </w:rPr>
        <w:t>Code maintainability refers to how easily code can be modified and updated over time</w:t>
      </w:r>
      <w:r w:rsidR="0077501B">
        <w:rPr>
          <w:szCs w:val="22"/>
        </w:rPr>
        <w:t xml:space="preserve"> [</w:t>
      </w:r>
      <w:r w:rsidR="00E26866">
        <w:rPr>
          <w:szCs w:val="22"/>
        </w:rPr>
        <w:t>25</w:t>
      </w:r>
      <w:r w:rsidR="0077501B">
        <w:rPr>
          <w:szCs w:val="22"/>
        </w:rPr>
        <w:t>]</w:t>
      </w:r>
      <w:r w:rsidRPr="00B03DC1">
        <w:rPr>
          <w:szCs w:val="22"/>
        </w:rPr>
        <w:t>. More specifically, maintainable code makes it easier and more efficient for current and future developers to fix bugs, add features, and update the code to keep up with modern technology. Writing and organizing code that is maintainable is crucial to the longevity of the codebase, especially with how rapidly software is evolving nowadays.</w:t>
      </w:r>
      <w:r>
        <w:rPr>
          <w:szCs w:val="22"/>
        </w:rPr>
        <w:t xml:space="preserve"> The ISO 12207 standard defines the software lifecycle process, providing a structured framework to systematically develop software</w:t>
      </w:r>
      <w:r w:rsidR="0077501B">
        <w:rPr>
          <w:szCs w:val="22"/>
        </w:rPr>
        <w:t xml:space="preserve"> [</w:t>
      </w:r>
      <w:r w:rsidR="00E26866">
        <w:rPr>
          <w:szCs w:val="22"/>
        </w:rPr>
        <w:t>26</w:t>
      </w:r>
      <w:r w:rsidR="0077501B">
        <w:rPr>
          <w:szCs w:val="22"/>
        </w:rPr>
        <w:t>]</w:t>
      </w:r>
      <w:r>
        <w:rPr>
          <w:szCs w:val="22"/>
        </w:rPr>
        <w:t>.</w:t>
      </w:r>
      <w:r w:rsidRPr="00B03DC1">
        <w:rPr>
          <w:szCs w:val="22"/>
        </w:rPr>
        <w:t xml:space="preserve"> For this project, writing clean, maintainable code is important for both our current and future progress. As we write our code, making it maintainable will ensure that we can easily make updates as we progress through the semester. Furthermore, this will allow any future students to easily understand how our code works </w:t>
      </w:r>
      <w:proofErr w:type="gramStart"/>
      <w:r w:rsidRPr="00B03DC1">
        <w:rPr>
          <w:szCs w:val="22"/>
        </w:rPr>
        <w:t>in case</w:t>
      </w:r>
      <w:proofErr w:type="gramEnd"/>
      <w:r w:rsidRPr="00B03DC1">
        <w:rPr>
          <w:szCs w:val="22"/>
        </w:rPr>
        <w:t xml:space="preserve"> they decide to further our project or are simply learning from our work. There are many strategies for writing maintainable code, including following coding standards, writing meaningful comments, using descriptive naming conventions, and maintaining up-to-date documentation</w:t>
      </w:r>
      <w:r w:rsidR="0077501B">
        <w:rPr>
          <w:szCs w:val="22"/>
        </w:rPr>
        <w:t xml:space="preserve"> [</w:t>
      </w:r>
      <w:r w:rsidR="00E26866">
        <w:rPr>
          <w:szCs w:val="22"/>
        </w:rPr>
        <w:t>25]</w:t>
      </w:r>
      <w:r w:rsidR="00E9236C">
        <w:rPr>
          <w:szCs w:val="22"/>
        </w:rPr>
        <w:t>.</w:t>
      </w:r>
      <w:r w:rsidRPr="00B03DC1">
        <w:rPr>
          <w:szCs w:val="22"/>
        </w:rPr>
        <w:t xml:space="preserve"> Our requirement and constraint under this criterion reflect some of these strategies.</w:t>
      </w:r>
    </w:p>
    <w:p w14:paraId="3A2CE993" w14:textId="1773D605" w:rsidR="006B737A" w:rsidRPr="006B737A" w:rsidRDefault="006B737A" w:rsidP="00946ACD">
      <w:pPr>
        <w:pStyle w:val="Heading2"/>
        <w:spacing w:line="240" w:lineRule="auto"/>
      </w:pPr>
      <w:bookmarkStart w:id="29" w:name="_Toc215992970"/>
      <w:r w:rsidRPr="006B737A">
        <w:rPr>
          <w:rFonts w:eastAsia="Helvetica Neue"/>
        </w:rPr>
        <w:t>Ethics &amp; Security Criteria</w:t>
      </w:r>
      <w:bookmarkEnd w:id="29"/>
    </w:p>
    <w:p w14:paraId="68099167" w14:textId="77777777" w:rsidR="006B737A" w:rsidRPr="00B03DC1" w:rsidRDefault="006B737A" w:rsidP="00946ACD">
      <w:pPr>
        <w:pStyle w:val="Heading3"/>
        <w:spacing w:line="240" w:lineRule="auto"/>
        <w:ind w:left="288"/>
      </w:pPr>
      <w:bookmarkStart w:id="30" w:name="_Toc215992971"/>
      <w:r w:rsidRPr="00B03DC1">
        <w:rPr>
          <w:rFonts w:eastAsia="Helvetica Neue"/>
        </w:rPr>
        <w:t>Algorithmic Transparency</w:t>
      </w:r>
      <w:bookmarkEnd w:id="30"/>
    </w:p>
    <w:p w14:paraId="521C16ED" w14:textId="3FEE914E" w:rsidR="006B737A" w:rsidRDefault="006B737A" w:rsidP="00946ACD">
      <w:pPr>
        <w:spacing w:after="0" w:line="240" w:lineRule="auto"/>
        <w:ind w:left="432"/>
        <w:jc w:val="both"/>
        <w:rPr>
          <w:rFonts w:eastAsia="Helvetica Neue" w:cs="Helvetica Neue"/>
        </w:rPr>
      </w:pPr>
      <w:r w:rsidRPr="68F16C54">
        <w:rPr>
          <w:rFonts w:eastAsia="Helvetica Neue" w:cs="Helvetica Neue"/>
        </w:rPr>
        <w:t xml:space="preserve">Algorithmic transparency is a non-negotiable constraint of our system to ensure that the processes behind classification remain interpretable and accountable. CNNs </w:t>
      </w:r>
      <w:r w:rsidR="00E9236C">
        <w:rPr>
          <w:rFonts w:eastAsia="Helvetica Neue" w:cs="Helvetica Neue"/>
        </w:rPr>
        <w:t>and</w:t>
      </w:r>
      <w:r w:rsidRPr="68F16C54">
        <w:rPr>
          <w:rFonts w:eastAsia="Helvetica Neue" w:cs="Helvetica Neue"/>
        </w:rPr>
        <w:t xml:space="preserve"> other deep learning models </w:t>
      </w:r>
      <w:proofErr w:type="gramStart"/>
      <w:r w:rsidR="00E9236C">
        <w:rPr>
          <w:rFonts w:eastAsia="Helvetica Neue" w:cs="Helvetica Neue"/>
        </w:rPr>
        <w:t>are considered to be</w:t>
      </w:r>
      <w:proofErr w:type="gramEnd"/>
      <w:r w:rsidRPr="68F16C54">
        <w:rPr>
          <w:rFonts w:eastAsia="Helvetica Neue" w:cs="Helvetica Neue"/>
        </w:rPr>
        <w:t xml:space="preserve"> "</w:t>
      </w:r>
      <w:r w:rsidR="000D19EA" w:rsidRPr="68F16C54">
        <w:rPr>
          <w:rFonts w:eastAsia="Helvetica Neue" w:cs="Helvetica Neue"/>
        </w:rPr>
        <w:t>black box</w:t>
      </w:r>
      <w:r w:rsidRPr="68F16C54">
        <w:rPr>
          <w:rFonts w:eastAsia="Helvetica Neue" w:cs="Helvetica Neue"/>
        </w:rPr>
        <w:t xml:space="preserve">" </w:t>
      </w:r>
      <w:proofErr w:type="gramStart"/>
      <w:r w:rsidRPr="68F16C54">
        <w:rPr>
          <w:rFonts w:eastAsia="Helvetica Neue" w:cs="Helvetica Neue"/>
        </w:rPr>
        <w:t>systems</w:t>
      </w:r>
      <w:r w:rsidR="00E9236C">
        <w:rPr>
          <w:rFonts w:eastAsia="Helvetica Neue" w:cs="Helvetica Neue"/>
        </w:rPr>
        <w:t xml:space="preserve">, </w:t>
      </w:r>
      <w:r w:rsidRPr="68F16C54">
        <w:rPr>
          <w:rFonts w:eastAsia="Helvetica Neue" w:cs="Helvetica Neue"/>
        </w:rPr>
        <w:t xml:space="preserve"> </w:t>
      </w:r>
      <w:r w:rsidR="00E9236C">
        <w:rPr>
          <w:rFonts w:eastAsia="Helvetica Neue" w:cs="Helvetica Neue"/>
        </w:rPr>
        <w:t>making</w:t>
      </w:r>
      <w:proofErr w:type="gramEnd"/>
      <w:r w:rsidR="00E9236C">
        <w:rPr>
          <w:rFonts w:eastAsia="Helvetica Neue" w:cs="Helvetica Neue"/>
        </w:rPr>
        <w:t xml:space="preserve"> it</w:t>
      </w:r>
      <w:r w:rsidRPr="68F16C54">
        <w:rPr>
          <w:rFonts w:eastAsia="Helvetica Neue" w:cs="Helvetica Neue"/>
        </w:rPr>
        <w:t xml:space="preserve"> hard for stakeholders and users to comprehend the reasoning behind a particular decision [</w:t>
      </w:r>
      <w:r w:rsidR="00E26866">
        <w:rPr>
          <w:rFonts w:eastAsia="Helvetica Neue" w:cs="Helvetica Neue"/>
        </w:rPr>
        <w:t>27</w:t>
      </w:r>
      <w:r w:rsidRPr="68F16C54">
        <w:rPr>
          <w:rFonts w:eastAsia="Helvetica Neue" w:cs="Helvetica Neue"/>
        </w:rPr>
        <w:t xml:space="preserve">]. To make it clear which patterns affect classification results, our </w:t>
      </w:r>
      <w:r w:rsidR="00E9236C">
        <w:rPr>
          <w:rFonts w:eastAsia="Helvetica Neue" w:cs="Helvetica Neue"/>
        </w:rPr>
        <w:t>proposed solution prioritizes</w:t>
      </w:r>
      <w:r w:rsidRPr="68F16C54">
        <w:rPr>
          <w:rFonts w:eastAsia="Helvetica Neue" w:cs="Helvetica Neue"/>
        </w:rPr>
        <w:t xml:space="preserve"> explainability, such as feature visualization and additional interpretability methods, to clarify which patterns influence classification outcomes. By prioritizing explainability alongside accuracy, we ensure ethical alignment with the broader AI community’s emphasis on fairness, accountability, and transparency [</w:t>
      </w:r>
      <w:r w:rsidR="00E26866">
        <w:rPr>
          <w:rFonts w:eastAsia="Helvetica Neue" w:cs="Helvetica Neue"/>
        </w:rPr>
        <w:t>27</w:t>
      </w:r>
      <w:r w:rsidRPr="68F16C54">
        <w:rPr>
          <w:rFonts w:eastAsia="Helvetica Neue" w:cs="Helvetica Neue"/>
        </w:rPr>
        <w:t xml:space="preserve">]. This requirement reduces the risk of misuse, builds user trust, and provides </w:t>
      </w:r>
      <w:proofErr w:type="gramStart"/>
      <w:r w:rsidRPr="68F16C54">
        <w:rPr>
          <w:rFonts w:eastAsia="Helvetica Neue" w:cs="Helvetica Neue"/>
        </w:rPr>
        <w:t>auditors</w:t>
      </w:r>
      <w:proofErr w:type="gramEnd"/>
      <w:r w:rsidRPr="68F16C54">
        <w:rPr>
          <w:rFonts w:eastAsia="Helvetica Neue" w:cs="Helvetica Neue"/>
        </w:rPr>
        <w:t xml:space="preserve"> the ability to assess whether the system behaves as intended.</w:t>
      </w:r>
    </w:p>
    <w:p w14:paraId="634AD15F" w14:textId="06B79F84" w:rsidR="009269B6" w:rsidRPr="00B03DC1" w:rsidRDefault="009269B6" w:rsidP="00946ACD">
      <w:pPr>
        <w:spacing w:after="0" w:line="240" w:lineRule="auto"/>
        <w:ind w:left="432"/>
        <w:jc w:val="both"/>
        <w:rPr>
          <w:szCs w:val="22"/>
        </w:rPr>
      </w:pPr>
      <w:r>
        <w:rPr>
          <w:rFonts w:eastAsia="Helvetica Neue" w:cs="Helvetica Neue"/>
          <w:szCs w:val="22"/>
        </w:rPr>
        <w:t xml:space="preserve">When developing our algorithm, we need to be aware of unintended bias, where a model may mistakenly classify against a group of individuals based on characteristics such as race or gender. This stems from the underrepresentation </w:t>
      </w:r>
      <w:r w:rsidR="00574AE3">
        <w:rPr>
          <w:rFonts w:eastAsia="Helvetica Neue" w:cs="Helvetica Neue"/>
          <w:szCs w:val="22"/>
        </w:rPr>
        <w:t xml:space="preserve">of a group </w:t>
      </w:r>
      <w:r>
        <w:rPr>
          <w:rFonts w:eastAsia="Helvetica Neue" w:cs="Helvetica Neue"/>
          <w:szCs w:val="22"/>
        </w:rPr>
        <w:t>within the training dataset</w:t>
      </w:r>
      <w:r w:rsidR="000D19EA">
        <w:rPr>
          <w:rFonts w:eastAsia="Helvetica Neue" w:cs="Helvetica Neue"/>
          <w:szCs w:val="22"/>
        </w:rPr>
        <w:t>.</w:t>
      </w:r>
      <w:r>
        <w:rPr>
          <w:rFonts w:eastAsia="Helvetica Neue" w:cs="Helvetica Neue"/>
          <w:szCs w:val="22"/>
        </w:rPr>
        <w:t xml:space="preserve"> </w:t>
      </w:r>
      <w:r w:rsidR="000D19EA">
        <w:rPr>
          <w:rFonts w:eastAsia="Helvetica Neue" w:cs="Helvetica Neue"/>
          <w:szCs w:val="22"/>
        </w:rPr>
        <w:t>W</w:t>
      </w:r>
      <w:r>
        <w:rPr>
          <w:rFonts w:eastAsia="Helvetica Neue" w:cs="Helvetica Neue"/>
          <w:szCs w:val="22"/>
        </w:rPr>
        <w:t xml:space="preserve">hen unmonitored, these biases could result in systematic discrimination. The IEEE 7003-2024 </w:t>
      </w:r>
      <w:r w:rsidR="006243EF">
        <w:rPr>
          <w:rFonts w:eastAsia="Helvetica Neue" w:cs="Helvetica Neue"/>
          <w:szCs w:val="22"/>
        </w:rPr>
        <w:t>standard</w:t>
      </w:r>
      <w:r>
        <w:rPr>
          <w:rFonts w:eastAsia="Helvetica Neue" w:cs="Helvetica Neue"/>
          <w:szCs w:val="22"/>
        </w:rPr>
        <w:t xml:space="preserve"> </w:t>
      </w:r>
      <w:r w:rsidR="006243EF">
        <w:rPr>
          <w:rFonts w:eastAsia="Helvetica Neue" w:cs="Helvetica Neue"/>
          <w:szCs w:val="22"/>
        </w:rPr>
        <w:t>provides</w:t>
      </w:r>
      <w:r>
        <w:rPr>
          <w:rFonts w:eastAsia="Helvetica Neue" w:cs="Helvetica Neue"/>
          <w:szCs w:val="22"/>
        </w:rPr>
        <w:t xml:space="preserve"> a framework to address </w:t>
      </w:r>
      <w:r w:rsidR="006243EF">
        <w:rPr>
          <w:rFonts w:eastAsia="Helvetica Neue" w:cs="Helvetica Neue"/>
          <w:szCs w:val="22"/>
        </w:rPr>
        <w:t>these risks</w:t>
      </w:r>
      <w:r w:rsidR="0077501B">
        <w:rPr>
          <w:rFonts w:eastAsia="Helvetica Neue" w:cs="Helvetica Neue"/>
          <w:szCs w:val="22"/>
        </w:rPr>
        <w:t xml:space="preserve"> [</w:t>
      </w:r>
      <w:r w:rsidR="00E26866">
        <w:rPr>
          <w:rFonts w:eastAsia="Helvetica Neue" w:cs="Helvetica Neue"/>
          <w:szCs w:val="22"/>
        </w:rPr>
        <w:t>28</w:t>
      </w:r>
      <w:r w:rsidR="0077501B">
        <w:rPr>
          <w:rFonts w:eastAsia="Helvetica Neue" w:cs="Helvetica Neue"/>
          <w:szCs w:val="22"/>
        </w:rPr>
        <w:t>]</w:t>
      </w:r>
      <w:r w:rsidR="007B0B7F">
        <w:rPr>
          <w:rFonts w:eastAsia="Helvetica Neue" w:cs="Helvetica Neue"/>
          <w:szCs w:val="22"/>
        </w:rPr>
        <w:t xml:space="preserve">. This standard calls for the establishment of a bias profile, where all the considerations regarding bias are documented. </w:t>
      </w:r>
    </w:p>
    <w:p w14:paraId="1AA85B44" w14:textId="77777777" w:rsidR="006B737A" w:rsidRPr="00B03DC1" w:rsidRDefault="006B737A" w:rsidP="00946ACD">
      <w:pPr>
        <w:pStyle w:val="Heading3"/>
        <w:spacing w:line="240" w:lineRule="auto"/>
        <w:ind w:left="288"/>
      </w:pPr>
      <w:bookmarkStart w:id="31" w:name="_Toc215992972"/>
      <w:r w:rsidRPr="00B03DC1">
        <w:rPr>
          <w:rFonts w:eastAsia="Helvetica Neue"/>
        </w:rPr>
        <w:t>Website Security</w:t>
      </w:r>
      <w:bookmarkEnd w:id="31"/>
    </w:p>
    <w:p w14:paraId="47C1F906" w14:textId="5C18252D" w:rsidR="006B737A" w:rsidRPr="003A7071" w:rsidRDefault="006B737A" w:rsidP="00946ACD">
      <w:pPr>
        <w:spacing w:after="0" w:line="240" w:lineRule="auto"/>
        <w:ind w:left="432"/>
        <w:jc w:val="both"/>
        <w:rPr>
          <w:rFonts w:eastAsia="Helvetica Neue" w:cs="Helvetica Neue"/>
          <w:szCs w:val="22"/>
        </w:rPr>
      </w:pPr>
      <w:r w:rsidRPr="00B03DC1">
        <w:rPr>
          <w:rFonts w:eastAsia="Helvetica Neue" w:cs="Helvetica Neue"/>
          <w:szCs w:val="22"/>
        </w:rPr>
        <w:t xml:space="preserve">Website security is a non-negotiable requirement, evaluated as pass/fail. Since the trained </w:t>
      </w:r>
      <w:r w:rsidR="000C3FE7">
        <w:rPr>
          <w:rFonts w:eastAsia="Helvetica Neue" w:cs="Helvetica Neue"/>
          <w:szCs w:val="22"/>
        </w:rPr>
        <w:t xml:space="preserve">detection </w:t>
      </w:r>
      <w:r w:rsidRPr="00B03DC1">
        <w:rPr>
          <w:rFonts w:eastAsia="Helvetica Neue" w:cs="Helvetica Neue"/>
          <w:szCs w:val="22"/>
        </w:rPr>
        <w:t xml:space="preserve">model and user-submitted data are accessible through a web interface, secure handling of inputs and outputs is mandatory. Basic security measures such as input </w:t>
      </w:r>
      <w:r w:rsidRPr="00B03DC1">
        <w:rPr>
          <w:rFonts w:eastAsia="Helvetica Neue" w:cs="Helvetica Neue"/>
          <w:szCs w:val="22"/>
        </w:rPr>
        <w:lastRenderedPageBreak/>
        <w:t>validation and HTTPS encryption must be implemented to protect sensitive interactions [</w:t>
      </w:r>
      <w:r w:rsidR="00E26866">
        <w:rPr>
          <w:rFonts w:eastAsia="Helvetica Neue" w:cs="Helvetica Neue"/>
          <w:szCs w:val="22"/>
        </w:rPr>
        <w:t>29</w:t>
      </w:r>
      <w:r w:rsidRPr="00B03DC1">
        <w:rPr>
          <w:rFonts w:eastAsia="Helvetica Neue" w:cs="Helvetica Neue"/>
          <w:szCs w:val="22"/>
        </w:rPr>
        <w:t xml:space="preserve">]. </w:t>
      </w:r>
      <w:proofErr w:type="gramStart"/>
      <w:r w:rsidR="000C3FE7">
        <w:rPr>
          <w:rFonts w:eastAsia="Helvetica Neue" w:cs="Helvetica Neue"/>
          <w:szCs w:val="22"/>
        </w:rPr>
        <w:t>The ISO</w:t>
      </w:r>
      <w:proofErr w:type="gramEnd"/>
      <w:r w:rsidR="000C3FE7">
        <w:rPr>
          <w:rFonts w:eastAsia="Helvetica Neue" w:cs="Helvetica Neue"/>
          <w:szCs w:val="22"/>
        </w:rPr>
        <w:t xml:space="preserve"> 27001 is referred to as the international standard for Information Security Management Systems, providing a framework for managing sensitive information securely. </w:t>
      </w:r>
      <w:r w:rsidRPr="00B03DC1">
        <w:rPr>
          <w:rFonts w:eastAsia="Helvetica Neue" w:cs="Helvetica Neue"/>
          <w:szCs w:val="22"/>
        </w:rPr>
        <w:t>In addition, no user information or uploaded data will be retained by the system after classification is complete; all user input is immediately deleted to ensure privacy and prevent data misuse</w:t>
      </w:r>
      <w:r w:rsidR="0077501B">
        <w:rPr>
          <w:rFonts w:eastAsia="Helvetica Neue" w:cs="Helvetica Neue"/>
          <w:szCs w:val="22"/>
        </w:rPr>
        <w:t xml:space="preserve"> [</w:t>
      </w:r>
      <w:r w:rsidR="00E26866">
        <w:rPr>
          <w:rFonts w:eastAsia="Helvetica Neue" w:cs="Helvetica Neue"/>
          <w:szCs w:val="22"/>
        </w:rPr>
        <w:t>30</w:t>
      </w:r>
      <w:r w:rsidR="0077501B">
        <w:rPr>
          <w:rFonts w:eastAsia="Helvetica Neue" w:cs="Helvetica Neue"/>
          <w:szCs w:val="22"/>
        </w:rPr>
        <w:t>]</w:t>
      </w:r>
      <w:r w:rsidRPr="00B03DC1">
        <w:rPr>
          <w:rFonts w:eastAsia="Helvetica Neue" w:cs="Helvetica Neue"/>
          <w:szCs w:val="22"/>
        </w:rPr>
        <w:t>. A breach would compromise both user privacy and model integrity, thereby disqualifying the system for deployment. Successful implementation of these standard security protocols and privacy protections upholds user trust in the platform.</w:t>
      </w:r>
    </w:p>
    <w:p w14:paraId="714BD98C" w14:textId="2446D2E1" w:rsidR="006B737A" w:rsidRPr="00B0787F" w:rsidRDefault="00C31394" w:rsidP="00946ACD">
      <w:pPr>
        <w:pStyle w:val="Heading3"/>
        <w:spacing w:line="240" w:lineRule="auto"/>
        <w:ind w:left="288"/>
      </w:pPr>
      <w:bookmarkStart w:id="32" w:name="_Toc215992973"/>
      <w:r>
        <w:t>Ethical Dataset Development</w:t>
      </w:r>
      <w:bookmarkEnd w:id="32"/>
    </w:p>
    <w:p w14:paraId="05E5CB7F" w14:textId="698E9782" w:rsidR="006B737A" w:rsidRPr="00B03DC1" w:rsidRDefault="00C31394" w:rsidP="009900D9">
      <w:pPr>
        <w:spacing w:line="240" w:lineRule="auto"/>
        <w:ind w:left="432"/>
        <w:jc w:val="both"/>
        <w:rPr>
          <w:szCs w:val="22"/>
        </w:rPr>
      </w:pPr>
      <w:r>
        <w:rPr>
          <w:szCs w:val="22"/>
        </w:rPr>
        <w:t xml:space="preserve">When handling our data, we need to maintain ethical dataset practices. </w:t>
      </w:r>
      <w:r w:rsidR="006B737A" w:rsidRPr="00B03DC1">
        <w:rPr>
          <w:szCs w:val="22"/>
        </w:rPr>
        <w:t xml:space="preserve">This constraint determines where we source our datasets and images from. We are only sourcing images from databases that are open source and pull their images from sources like Google and Facebook which are licensed. </w:t>
      </w:r>
      <w:r w:rsidR="00634AEF">
        <w:rPr>
          <w:szCs w:val="22"/>
        </w:rPr>
        <w:t>ISO</w:t>
      </w:r>
      <w:r>
        <w:rPr>
          <w:szCs w:val="22"/>
        </w:rPr>
        <w:t xml:space="preserve"> 27001 outlines the</w:t>
      </w:r>
      <w:r w:rsidR="003A59D5">
        <w:rPr>
          <w:szCs w:val="22"/>
        </w:rPr>
        <w:t xml:space="preserve"> requirements for </w:t>
      </w:r>
      <w:r w:rsidR="00135944">
        <w:rPr>
          <w:szCs w:val="22"/>
        </w:rPr>
        <w:t xml:space="preserve">the proper </w:t>
      </w:r>
      <w:r w:rsidR="00ED1D72">
        <w:rPr>
          <w:szCs w:val="22"/>
        </w:rPr>
        <w:t>classification</w:t>
      </w:r>
      <w:r w:rsidR="00135944">
        <w:rPr>
          <w:szCs w:val="22"/>
        </w:rPr>
        <w:t xml:space="preserve">, </w:t>
      </w:r>
      <w:r w:rsidR="00BD1152">
        <w:rPr>
          <w:szCs w:val="22"/>
        </w:rPr>
        <w:t>handling, and protection</w:t>
      </w:r>
      <w:r w:rsidR="00F567B9">
        <w:rPr>
          <w:szCs w:val="22"/>
        </w:rPr>
        <w:t xml:space="preserve"> of information</w:t>
      </w:r>
      <w:r w:rsidR="0077501B">
        <w:rPr>
          <w:szCs w:val="22"/>
        </w:rPr>
        <w:t xml:space="preserve"> [</w:t>
      </w:r>
      <w:r w:rsidR="00E26866">
        <w:rPr>
          <w:szCs w:val="22"/>
        </w:rPr>
        <w:t>31</w:t>
      </w:r>
      <w:r w:rsidR="0077501B">
        <w:rPr>
          <w:szCs w:val="22"/>
        </w:rPr>
        <w:t>]</w:t>
      </w:r>
      <w:r w:rsidR="00A20E08">
        <w:rPr>
          <w:szCs w:val="22"/>
        </w:rPr>
        <w:t>.</w:t>
      </w:r>
      <w:r w:rsidR="00E43143">
        <w:rPr>
          <w:szCs w:val="22"/>
        </w:rPr>
        <w:t xml:space="preserve"> </w:t>
      </w:r>
      <w:r w:rsidR="002E128A">
        <w:rPr>
          <w:szCs w:val="22"/>
        </w:rPr>
        <w:t xml:space="preserve">Following these guidelines ensures data is handled properly. </w:t>
      </w:r>
      <w:r w:rsidR="00616FA0">
        <w:rPr>
          <w:szCs w:val="22"/>
        </w:rPr>
        <w:t xml:space="preserve">Following these guidelines and </w:t>
      </w:r>
      <w:r w:rsidR="00656DFD">
        <w:rPr>
          <w:szCs w:val="22"/>
        </w:rPr>
        <w:t>only sourcing our data</w:t>
      </w:r>
      <w:r w:rsidR="00245E71">
        <w:rPr>
          <w:szCs w:val="22"/>
        </w:rPr>
        <w:t xml:space="preserve"> from </w:t>
      </w:r>
      <w:r w:rsidR="00E62ABD">
        <w:rPr>
          <w:szCs w:val="22"/>
        </w:rPr>
        <w:t xml:space="preserve">the sources name earlier, </w:t>
      </w:r>
      <w:r w:rsidR="006B737A" w:rsidRPr="00B03DC1">
        <w:rPr>
          <w:szCs w:val="22"/>
        </w:rPr>
        <w:t xml:space="preserve">we </w:t>
      </w:r>
      <w:r w:rsidR="00E62ABD">
        <w:rPr>
          <w:szCs w:val="22"/>
        </w:rPr>
        <w:t>ensure that</w:t>
      </w:r>
      <w:r w:rsidR="006B737A" w:rsidRPr="00B03DC1">
        <w:rPr>
          <w:szCs w:val="22"/>
        </w:rPr>
        <w:t xml:space="preserve"> </w:t>
      </w:r>
      <w:r w:rsidR="00574AE3">
        <w:rPr>
          <w:szCs w:val="22"/>
        </w:rPr>
        <w:t xml:space="preserve">we </w:t>
      </w:r>
      <w:r w:rsidR="006B737A" w:rsidRPr="00B03DC1">
        <w:rPr>
          <w:szCs w:val="22"/>
        </w:rPr>
        <w:t xml:space="preserve">aren’t collecting and using individual’s private data without their consent or </w:t>
      </w:r>
      <w:r w:rsidR="0077501B">
        <w:rPr>
          <w:szCs w:val="22"/>
        </w:rPr>
        <w:t>knowledge [</w:t>
      </w:r>
      <w:r w:rsidR="00E26866">
        <w:rPr>
          <w:szCs w:val="22"/>
        </w:rPr>
        <w:t>32</w:t>
      </w:r>
      <w:r w:rsidR="0077501B">
        <w:rPr>
          <w:szCs w:val="22"/>
        </w:rPr>
        <w:t>]</w:t>
      </w:r>
      <w:r w:rsidR="006B737A" w:rsidRPr="00B03DC1">
        <w:rPr>
          <w:szCs w:val="22"/>
        </w:rPr>
        <w:t>.</w:t>
      </w:r>
      <w:r>
        <w:rPr>
          <w:szCs w:val="22"/>
        </w:rPr>
        <w:t xml:space="preserve"> </w:t>
      </w:r>
    </w:p>
    <w:p w14:paraId="2EB1E40D" w14:textId="77777777" w:rsidR="006B737A" w:rsidRDefault="006B737A" w:rsidP="009900D9">
      <w:pPr>
        <w:spacing w:line="240" w:lineRule="auto"/>
      </w:pPr>
    </w:p>
    <w:p w14:paraId="39AE49CF" w14:textId="77777777" w:rsidR="006B737A" w:rsidRDefault="006B737A" w:rsidP="009900D9">
      <w:pPr>
        <w:spacing w:line="240" w:lineRule="auto"/>
      </w:pPr>
    </w:p>
    <w:p w14:paraId="685EF61D" w14:textId="0A186883" w:rsidR="00E67B72" w:rsidRDefault="00E67B72" w:rsidP="009900D9">
      <w:pPr>
        <w:spacing w:line="240" w:lineRule="auto"/>
      </w:pPr>
      <w:r>
        <w:br w:type="page"/>
      </w:r>
    </w:p>
    <w:p w14:paraId="695DF9CB" w14:textId="48895DC9" w:rsidR="00201047" w:rsidRDefault="00201047" w:rsidP="009900D9">
      <w:pPr>
        <w:pStyle w:val="Heading1"/>
        <w:spacing w:line="240" w:lineRule="auto"/>
      </w:pPr>
      <w:bookmarkStart w:id="33" w:name="_Toc215992974"/>
      <w:r>
        <w:lastRenderedPageBreak/>
        <w:t>Potential</w:t>
      </w:r>
      <w:r w:rsidR="00433F85">
        <w:t xml:space="preserve"> Solutions</w:t>
      </w:r>
      <w:bookmarkEnd w:id="33"/>
    </w:p>
    <w:p w14:paraId="24CC6E1E" w14:textId="6EB3859C" w:rsidR="002348A2" w:rsidRDefault="002348A2" w:rsidP="009900D9">
      <w:pPr>
        <w:spacing w:line="240" w:lineRule="auto"/>
        <w:ind w:left="144"/>
        <w:jc w:val="both"/>
      </w:pPr>
      <w:r>
        <w:t xml:space="preserve">Machine learning models need large amounts of representative high-quality data. Our model required that we source thousands of real and </w:t>
      </w:r>
      <w:proofErr w:type="spellStart"/>
      <w:r w:rsidR="00EB4DF5">
        <w:t>DeepFake</w:t>
      </w:r>
      <w:proofErr w:type="spellEnd"/>
      <w:r>
        <w:t xml:space="preserve"> images. To fulfill our needs, we chose the </w:t>
      </w:r>
      <w:proofErr w:type="spellStart"/>
      <w:r w:rsidR="00EB4DF5">
        <w:t>OpenForensics</w:t>
      </w:r>
      <w:proofErr w:type="spellEnd"/>
      <w:r>
        <w:t xml:space="preserve"> dataset. This open-source dataset contains 45,473 real images and 70,325 fake images taken from Google’s Open Images Dataset. Each image is richly annotated, with segmentation masks describing outlines of faces in pixel values, and bounding boxes referencing rectangular areas around faces. This means that </w:t>
      </w:r>
      <w:proofErr w:type="spellStart"/>
      <w:r w:rsidR="00EB4DF5">
        <w:t>DeepFake</w:t>
      </w:r>
      <w:proofErr w:type="spellEnd"/>
      <w:r>
        <w:t xml:space="preserve"> pixels are known. This dataset is challenging due to sophisticated GAN models deployed onto high resolution images. Furthermore, most images contain multiple faces, with a mixture of real and fake faces.</w:t>
      </w:r>
    </w:p>
    <w:p w14:paraId="61B55A17" w14:textId="185E185A" w:rsidR="002348A2" w:rsidRDefault="002348A2" w:rsidP="009900D9">
      <w:pPr>
        <w:spacing w:line="240" w:lineRule="auto"/>
        <w:ind w:left="144"/>
        <w:jc w:val="both"/>
      </w:pPr>
      <w:r>
        <w:t>Our solution transformed this data for use with NEDC tools. Annotations were reformatted from large “</w:t>
      </w:r>
      <w:proofErr w:type="spellStart"/>
      <w:r>
        <w:t>json</w:t>
      </w:r>
      <w:proofErr w:type="spellEnd"/>
      <w:r>
        <w:t>” files containing all annotations into numerous “csv” files. Each ‘”csv” file contained annotations for a single image. The annotations categorized each row as a separate face with columns specifying classification, bounding box, and segmentation mask data. The original dataset subdivided images into “test-challenge”, “test-dev”, “train”, and “</w:t>
      </w:r>
      <w:proofErr w:type="spellStart"/>
      <w:r>
        <w:t>val</w:t>
      </w:r>
      <w:proofErr w:type="spellEnd"/>
      <w:r>
        <w:t>” directories. Our modifications further subdivided each category into directories containing 50 images. Lastly, 288 images were removed from the dataset for lacking annotations</w:t>
      </w:r>
      <w:r w:rsidR="00097A49">
        <w:t xml:space="preserve"> [</w:t>
      </w:r>
      <w:r w:rsidR="00E26866">
        <w:t>33</w:t>
      </w:r>
      <w:r w:rsidR="00097A49">
        <w:t>]</w:t>
      </w:r>
      <w:r>
        <w:t>.</w:t>
      </w:r>
    </w:p>
    <w:p w14:paraId="2587A0F8" w14:textId="43940838" w:rsidR="00BB05CA" w:rsidRDefault="00BB05CA" w:rsidP="009900D9">
      <w:pPr>
        <w:pStyle w:val="Heading3"/>
        <w:spacing w:line="240" w:lineRule="auto"/>
        <w:ind w:left="288"/>
        <w:rPr>
          <w:rFonts w:eastAsia="Helvetica Neue"/>
        </w:rPr>
      </w:pPr>
      <w:bookmarkStart w:id="34" w:name="_Toc215992975"/>
      <w:r>
        <w:rPr>
          <w:rFonts w:eastAsia="Helvetica Neue"/>
        </w:rPr>
        <w:t>Face Detection</w:t>
      </w:r>
      <w:bookmarkEnd w:id="34"/>
    </w:p>
    <w:p w14:paraId="6D02793B" w14:textId="4340650A" w:rsidR="68F16C54" w:rsidRDefault="67174B9F" w:rsidP="009900D9">
      <w:pPr>
        <w:spacing w:line="240" w:lineRule="auto"/>
        <w:ind w:left="432"/>
        <w:jc w:val="both"/>
        <w:rPr>
          <w:rFonts w:eastAsia="Aptos" w:cs="Arial"/>
          <w:szCs w:val="22"/>
        </w:rPr>
      </w:pPr>
      <w:r w:rsidRPr="157BA518">
        <w:rPr>
          <w:rFonts w:eastAsia="Aptos" w:cs="Arial"/>
          <w:szCs w:val="22"/>
        </w:rPr>
        <w:t xml:space="preserve">Face detection is a crucial preprocessing stage in the workflow of our proposed solutions. Precisely identifying and cropping faces guarantees that later models work on the regions of interest, specifically the individual faces, instead of entire images, which frequently have several faces or unrelated background material. This focused approach improves computational efficiency, enhances model accuracy, and minimizes false positives. In particular, the Random Forest method benefits from this step, as it requires well-aligned inputs and explicit feature vectors for optimal classification performance. Deep learning models such as CNNs and </w:t>
      </w:r>
      <w:proofErr w:type="spellStart"/>
      <w:r w:rsidRPr="157BA518">
        <w:rPr>
          <w:rFonts w:eastAsia="Aptos" w:cs="Arial"/>
          <w:szCs w:val="22"/>
        </w:rPr>
        <w:t>Xception</w:t>
      </w:r>
      <w:proofErr w:type="spellEnd"/>
      <w:r w:rsidRPr="157BA518">
        <w:rPr>
          <w:rFonts w:eastAsia="Aptos" w:cs="Arial"/>
          <w:szCs w:val="22"/>
        </w:rPr>
        <w:t xml:space="preserve"> can work with uncropped images, but dedicated face detection generally strengthens their robustness and consistency, especially in mixed, high-resolution datasets.</w:t>
      </w:r>
    </w:p>
    <w:p w14:paraId="688F0771" w14:textId="3B39C8F4" w:rsidR="68F16C54" w:rsidRDefault="0EE36E9A" w:rsidP="009900D9">
      <w:pPr>
        <w:spacing w:line="240" w:lineRule="auto"/>
        <w:ind w:left="432"/>
        <w:jc w:val="both"/>
        <w:rPr>
          <w:rFonts w:eastAsia="Aptos" w:cs="Arial"/>
          <w:szCs w:val="22"/>
        </w:rPr>
      </w:pPr>
      <w:r w:rsidRPr="157BA518">
        <w:rPr>
          <w:rFonts w:eastAsia="Aptos" w:cs="Arial"/>
          <w:szCs w:val="22"/>
        </w:rPr>
        <w:t>The Haar Cascade classifier was chosen for this preprocessing step. This technique leverages Haar-like features</w:t>
      </w:r>
      <w:r w:rsidR="004A4FE6">
        <w:rPr>
          <w:rFonts w:eastAsia="Aptos" w:cs="Arial"/>
          <w:szCs w:val="22"/>
        </w:rPr>
        <w:t xml:space="preserve">, </w:t>
      </w:r>
      <w:r w:rsidRPr="157BA518">
        <w:rPr>
          <w:rFonts w:eastAsia="Aptos" w:cs="Arial"/>
          <w:szCs w:val="22"/>
        </w:rPr>
        <w:t xml:space="preserve">simple edge and line patterns measured across windows of the </w:t>
      </w:r>
      <w:proofErr w:type="gramStart"/>
      <w:r w:rsidRPr="157BA518">
        <w:rPr>
          <w:rFonts w:eastAsia="Aptos" w:cs="Arial"/>
          <w:szCs w:val="22"/>
        </w:rPr>
        <w:t>image</w:t>
      </w:r>
      <w:r w:rsidR="004A4FE6">
        <w:rPr>
          <w:rFonts w:eastAsia="Aptos" w:cs="Arial"/>
          <w:szCs w:val="22"/>
        </w:rPr>
        <w:t xml:space="preserve">, </w:t>
      </w:r>
      <w:r w:rsidRPr="157BA518">
        <w:rPr>
          <w:rFonts w:eastAsia="Aptos" w:cs="Arial"/>
          <w:szCs w:val="22"/>
        </w:rPr>
        <w:t>and</w:t>
      </w:r>
      <w:proofErr w:type="gramEnd"/>
      <w:r w:rsidRPr="157BA518">
        <w:rPr>
          <w:rFonts w:eastAsia="Aptos" w:cs="Arial"/>
          <w:szCs w:val="22"/>
        </w:rPr>
        <w:t xml:space="preserve"> applies a boosting approach (AdaBoost) to combine these weak features into a strong classifier</w:t>
      </w:r>
      <w:r w:rsidR="00097A49">
        <w:rPr>
          <w:rFonts w:eastAsia="Aptos" w:cs="Arial"/>
          <w:szCs w:val="22"/>
        </w:rPr>
        <w:t xml:space="preserve"> </w:t>
      </w:r>
      <w:r w:rsidRPr="157BA518">
        <w:rPr>
          <w:rFonts w:eastAsia="Aptos" w:cs="Arial"/>
          <w:szCs w:val="22"/>
        </w:rPr>
        <w:t>[</w:t>
      </w:r>
      <w:r w:rsidR="00E26866">
        <w:rPr>
          <w:rFonts w:eastAsia="Aptos" w:cs="Arial"/>
          <w:szCs w:val="22"/>
        </w:rPr>
        <w:t>34</w:t>
      </w:r>
      <w:r w:rsidRPr="157BA518">
        <w:rPr>
          <w:rFonts w:eastAsia="Aptos" w:cs="Arial"/>
          <w:szCs w:val="22"/>
        </w:rPr>
        <w:t>]. The cascade architecture allows for rapid rejection of non-</w:t>
      </w:r>
      <w:proofErr w:type="gramStart"/>
      <w:r w:rsidRPr="157BA518">
        <w:rPr>
          <w:rFonts w:eastAsia="Aptos" w:cs="Arial"/>
          <w:szCs w:val="22"/>
        </w:rPr>
        <w:t>face</w:t>
      </w:r>
      <w:proofErr w:type="gramEnd"/>
      <w:r w:rsidRPr="157BA518">
        <w:rPr>
          <w:rFonts w:eastAsia="Aptos" w:cs="Arial"/>
          <w:szCs w:val="22"/>
        </w:rPr>
        <w:t xml:space="preserve"> regions and efficient focusing of computation on probable faces. Despite advances in deep learning, the Haar Cascade remains a strong choice for real-world, high-resolution images due to its speed and effectiveness.</w:t>
      </w:r>
    </w:p>
    <w:p w14:paraId="3DE38FB7" w14:textId="26DC11CA" w:rsidR="68F16C54" w:rsidRPr="00653039" w:rsidRDefault="6CBA727D" w:rsidP="009900D9">
      <w:pPr>
        <w:spacing w:line="240" w:lineRule="auto"/>
        <w:ind w:left="432"/>
        <w:jc w:val="both"/>
        <w:rPr>
          <w:rFonts w:eastAsia="Aptos" w:cs="Arial"/>
          <w:szCs w:val="22"/>
        </w:rPr>
      </w:pPr>
      <w:r w:rsidRPr="1C00E897">
        <w:rPr>
          <w:rFonts w:eastAsia="Aptos" w:cs="Arial"/>
          <w:szCs w:val="22"/>
        </w:rPr>
        <w:t>In our system, the Haar Cascade detector preprocesses each image and outputs annotations containing information about detected faces only. These face-focused annotations are then passed to the classification models, ensuring that the models operate exclusively on relevant facial data.</w:t>
      </w:r>
    </w:p>
    <w:p w14:paraId="79ECDB76" w14:textId="77C4EC54" w:rsidR="00BB05CA" w:rsidRDefault="00BB05CA" w:rsidP="009900D9">
      <w:pPr>
        <w:pStyle w:val="Heading3"/>
        <w:spacing w:line="240" w:lineRule="auto"/>
        <w:ind w:left="288"/>
        <w:rPr>
          <w:rFonts w:eastAsia="Helvetica Neue"/>
        </w:rPr>
      </w:pPr>
      <w:bookmarkStart w:id="35" w:name="_Toc215992976"/>
      <w:r>
        <w:rPr>
          <w:rFonts w:eastAsia="Helvetica Neue"/>
        </w:rPr>
        <w:lastRenderedPageBreak/>
        <w:t>Demonstration</w:t>
      </w:r>
      <w:bookmarkEnd w:id="35"/>
      <w:r>
        <w:rPr>
          <w:rFonts w:eastAsia="Helvetica Neue"/>
        </w:rPr>
        <w:t xml:space="preserve"> </w:t>
      </w:r>
    </w:p>
    <w:p w14:paraId="38011D50" w14:textId="45543D4F" w:rsidR="00FB1FD0" w:rsidRDefault="00D502A9" w:rsidP="009900D9">
      <w:pPr>
        <w:spacing w:line="240" w:lineRule="auto"/>
        <w:ind w:left="432"/>
        <w:jc w:val="both"/>
      </w:pPr>
      <w:r>
        <w:t xml:space="preserve">To demonstrate the feasibility of our </w:t>
      </w:r>
      <w:proofErr w:type="spellStart"/>
      <w:r>
        <w:t>DeepFake</w:t>
      </w:r>
      <w:proofErr w:type="spellEnd"/>
      <w:r>
        <w:t xml:space="preserve"> detector, a website will be developed. This </w:t>
      </w:r>
      <w:r w:rsidR="00574AE3">
        <w:t>application</w:t>
      </w:r>
      <w:r>
        <w:t xml:space="preserve"> will be deployed for public </w:t>
      </w:r>
      <w:r w:rsidR="004106D6">
        <w:t>use and</w:t>
      </w:r>
      <w:r>
        <w:t xml:space="preserve"> hosted on the ISIP site</w:t>
      </w:r>
      <w:r w:rsidR="00A94B5F">
        <w:t>. Within this demonstration, the face detection method will be utilized, in addition to all the machine learning models implemented.</w:t>
      </w:r>
      <w:r w:rsidR="00FB1FD0">
        <w:t xml:space="preserve"> </w:t>
      </w:r>
      <w:r w:rsidR="00522FCD">
        <w:fldChar w:fldCharType="begin"/>
      </w:r>
      <w:r w:rsidR="00522FCD">
        <w:instrText xml:space="preserve"> REF _Ref210593245 \h </w:instrText>
      </w:r>
      <w:r w:rsidR="00522FCD">
        <w:fldChar w:fldCharType="separate"/>
      </w:r>
      <w:r w:rsidR="00522FCD" w:rsidRPr="00FB1FD0">
        <w:rPr>
          <w:b/>
          <w:bCs/>
          <w:szCs w:val="22"/>
        </w:rPr>
        <w:t xml:space="preserve">Figure </w:t>
      </w:r>
      <w:r w:rsidR="00522FCD">
        <w:rPr>
          <w:b/>
          <w:bCs/>
          <w:noProof/>
          <w:szCs w:val="22"/>
        </w:rPr>
        <w:t>1</w:t>
      </w:r>
      <w:r w:rsidR="00522FCD">
        <w:fldChar w:fldCharType="end"/>
      </w:r>
      <w:r w:rsidR="00522FCD">
        <w:t xml:space="preserve"> </w:t>
      </w:r>
      <w:r w:rsidR="00FB1FD0">
        <w:t xml:space="preserve">demonstrates </w:t>
      </w:r>
      <w:r w:rsidR="00522FCD">
        <w:t>the solution</w:t>
      </w:r>
      <w:r w:rsidR="00FB1FD0">
        <w:t xml:space="preserve"> we will be developing, and how our solutions will be integrated within the system.</w:t>
      </w:r>
    </w:p>
    <w:p w14:paraId="60B8DD57" w14:textId="0046D146" w:rsidR="00FB1FD0" w:rsidRDefault="00E83A55" w:rsidP="009900D9">
      <w:pPr>
        <w:keepNext/>
        <w:spacing w:line="240" w:lineRule="auto"/>
        <w:ind w:left="432"/>
        <w:jc w:val="center"/>
      </w:pPr>
      <w:r>
        <w:rPr>
          <w:noProof/>
        </w:rPr>
        <w:drawing>
          <wp:inline distT="0" distB="0" distL="0" distR="0" wp14:anchorId="671B3D76" wp14:editId="1E07BDF8">
            <wp:extent cx="4737734" cy="2282094"/>
            <wp:effectExtent l="0" t="0" r="6350" b="4445"/>
            <wp:docPr id="74601668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71413" cy="2298317"/>
                    </a:xfrm>
                    <a:prstGeom prst="rect">
                      <a:avLst/>
                    </a:prstGeom>
                    <a:noFill/>
                  </pic:spPr>
                </pic:pic>
              </a:graphicData>
            </a:graphic>
          </wp:inline>
        </w:drawing>
      </w:r>
    </w:p>
    <w:p w14:paraId="409EDCE7" w14:textId="049B1712" w:rsidR="00D502A9" w:rsidRPr="00FB1FD0" w:rsidRDefault="00FB1FD0" w:rsidP="009900D9">
      <w:pPr>
        <w:pStyle w:val="Caption"/>
        <w:jc w:val="center"/>
        <w:rPr>
          <w:rFonts w:ascii="Palatino Linotype" w:hAnsi="Palatino Linotype"/>
          <w:b/>
          <w:bCs/>
          <w:sz w:val="22"/>
          <w:szCs w:val="22"/>
        </w:rPr>
      </w:pPr>
      <w:bookmarkStart w:id="36" w:name="_Ref210593245"/>
      <w:r w:rsidRPr="00FB1FD0">
        <w:rPr>
          <w:rFonts w:ascii="Palatino Linotype" w:hAnsi="Palatino Linotype"/>
          <w:b/>
          <w:bCs/>
          <w:sz w:val="22"/>
          <w:szCs w:val="22"/>
        </w:rPr>
        <w:t xml:space="preserve">Figure </w:t>
      </w:r>
      <w:r w:rsidRPr="00FB1FD0">
        <w:rPr>
          <w:rFonts w:ascii="Palatino Linotype" w:hAnsi="Palatino Linotype"/>
          <w:b/>
          <w:bCs/>
          <w:sz w:val="22"/>
          <w:szCs w:val="22"/>
        </w:rPr>
        <w:fldChar w:fldCharType="begin"/>
      </w:r>
      <w:r w:rsidRPr="00FB1FD0">
        <w:rPr>
          <w:rFonts w:ascii="Palatino Linotype" w:hAnsi="Palatino Linotype"/>
          <w:b/>
          <w:bCs/>
          <w:sz w:val="22"/>
          <w:szCs w:val="22"/>
        </w:rPr>
        <w:instrText xml:space="preserve"> SEQ Figure \* ARABIC </w:instrText>
      </w:r>
      <w:r w:rsidRPr="00FB1FD0">
        <w:rPr>
          <w:rFonts w:ascii="Palatino Linotype" w:hAnsi="Palatino Linotype"/>
          <w:b/>
          <w:bCs/>
          <w:sz w:val="22"/>
          <w:szCs w:val="22"/>
        </w:rPr>
        <w:fldChar w:fldCharType="separate"/>
      </w:r>
      <w:r w:rsidR="008708A1">
        <w:rPr>
          <w:rFonts w:ascii="Palatino Linotype" w:hAnsi="Palatino Linotype"/>
          <w:b/>
          <w:bCs/>
          <w:noProof/>
          <w:sz w:val="22"/>
          <w:szCs w:val="22"/>
        </w:rPr>
        <w:t>1</w:t>
      </w:r>
      <w:r w:rsidRPr="00FB1FD0">
        <w:rPr>
          <w:rFonts w:ascii="Palatino Linotype" w:hAnsi="Palatino Linotype"/>
          <w:b/>
          <w:bCs/>
          <w:sz w:val="22"/>
          <w:szCs w:val="22"/>
        </w:rPr>
        <w:fldChar w:fldCharType="end"/>
      </w:r>
      <w:bookmarkEnd w:id="36"/>
      <w:r w:rsidRPr="00FB1FD0">
        <w:rPr>
          <w:rFonts w:ascii="Palatino Linotype" w:hAnsi="Palatino Linotype"/>
          <w:b/>
          <w:bCs/>
          <w:sz w:val="22"/>
          <w:szCs w:val="22"/>
        </w:rPr>
        <w:t>: Proposed Solution System</w:t>
      </w:r>
    </w:p>
    <w:p w14:paraId="0E3A44A0" w14:textId="47A57394" w:rsidR="00F1760D" w:rsidRPr="006B737A" w:rsidRDefault="00F1760D" w:rsidP="009900D9">
      <w:pPr>
        <w:pStyle w:val="Heading2"/>
        <w:spacing w:line="240" w:lineRule="auto"/>
      </w:pPr>
      <w:bookmarkStart w:id="37" w:name="_Toc215992977"/>
      <w:r>
        <w:rPr>
          <w:rFonts w:eastAsia="Helvetica Neue"/>
        </w:rPr>
        <w:t>Solution 1: Random Fores</w:t>
      </w:r>
      <w:r w:rsidR="00422DF8">
        <w:rPr>
          <w:rFonts w:eastAsia="Helvetica Neue"/>
        </w:rPr>
        <w:t>t</w:t>
      </w:r>
      <w:bookmarkEnd w:id="37"/>
    </w:p>
    <w:p w14:paraId="38665DAF" w14:textId="24E174CC" w:rsidR="000E6ACC" w:rsidRPr="000E6ACC" w:rsidRDefault="0065277A" w:rsidP="009900D9">
      <w:pPr>
        <w:pStyle w:val="Heading3"/>
        <w:spacing w:line="240" w:lineRule="auto"/>
        <w:ind w:left="288"/>
        <w:rPr>
          <w:rFonts w:eastAsia="Helvetica Neue"/>
        </w:rPr>
      </w:pPr>
      <w:bookmarkStart w:id="38" w:name="_Toc215992978"/>
      <w:r>
        <w:rPr>
          <w:rFonts w:eastAsia="Helvetica Neue"/>
        </w:rPr>
        <w:t>Discrete Cosine Transform</w:t>
      </w:r>
      <w:bookmarkEnd w:id="38"/>
    </w:p>
    <w:p w14:paraId="71FAE6CE" w14:textId="020E5C3D" w:rsidR="00A65C66" w:rsidRDefault="00B3665B" w:rsidP="009900D9">
      <w:pPr>
        <w:spacing w:line="240" w:lineRule="auto"/>
        <w:ind w:left="432"/>
        <w:jc w:val="both"/>
      </w:pPr>
      <w:r>
        <w:t>A Discrete Cosine Transform (DCT) is a mathematical transformation similar in concept to the more familiar Fourier transform. A DCT converts a series of data points into a sum of cosine functions, each with different frequencies</w:t>
      </w:r>
      <w:r w:rsidR="00097A49">
        <w:t xml:space="preserve"> [</w:t>
      </w:r>
      <w:r w:rsidR="00E26866">
        <w:t>35</w:t>
      </w:r>
      <w:r w:rsidR="00097A49">
        <w:t>]</w:t>
      </w:r>
      <w:r>
        <w:t>. While similar in concept to a Fourier transform, a DCT uses only real numbers. DCT has many uses, but it is widely used in image and video compression because of its efficiency in representing data</w:t>
      </w:r>
      <w:r w:rsidR="00097A49">
        <w:t xml:space="preserve"> [</w:t>
      </w:r>
      <w:r w:rsidR="00E26866">
        <w:t>36</w:t>
      </w:r>
      <w:r w:rsidR="00097A49">
        <w:t>]</w:t>
      </w:r>
      <w:r>
        <w:t>.</w:t>
      </w:r>
      <w:r w:rsidR="00B95891">
        <w:t xml:space="preserve"> </w:t>
      </w:r>
      <w:r w:rsidR="00A65C66">
        <w:t xml:space="preserve">For this solution, we are making use of the DCT to create our input data for the Random Forest Model. For this solution, we feed the RGB values of a given image through a DCT and store the resulting values (cosine coefficients).  Each color channel has its own feature vector, and these vectors are what we use as input for the Random Forest Model. </w:t>
      </w:r>
    </w:p>
    <w:p w14:paraId="07BAF1E7" w14:textId="21A2B1E8" w:rsidR="00B95891" w:rsidRPr="00503FAB" w:rsidRDefault="00DA2143" w:rsidP="009900D9">
      <w:pPr>
        <w:spacing w:line="240" w:lineRule="auto"/>
        <w:ind w:left="432"/>
        <w:jc w:val="both"/>
      </w:pPr>
      <w:r>
        <w:t xml:space="preserve">We chose to use the DCT for this solution so that we could be efficient with our data. Originally, we were extracting the RGB values and storing them into csv files to use as input data. These files were very large and were slow to generate. Thus, with advice from our advisor, we decided to perform a DCT on those RGB values and store the first 100 coefficients instead. This approach allows us to represent the image’s qualities with only 100 values as </w:t>
      </w:r>
      <w:r w:rsidR="00A94B5F">
        <w:t>opposed</w:t>
      </w:r>
      <w:r>
        <w:t xml:space="preserve"> to three values per pixel in the image, which would be approximately 196,608 values for a 256x256 image. This is for one image, and our dataset partitions contain hundreds of images of varying sizes. Using the DCT allows us to more efficiently represent our data.  </w:t>
      </w:r>
    </w:p>
    <w:p w14:paraId="02084403" w14:textId="11E80767" w:rsidR="0065277A" w:rsidRDefault="000E6ACC" w:rsidP="009900D9">
      <w:pPr>
        <w:pStyle w:val="Heading3"/>
        <w:spacing w:line="240" w:lineRule="auto"/>
        <w:ind w:left="288"/>
        <w:rPr>
          <w:rFonts w:eastAsia="Helvetica Neue"/>
        </w:rPr>
      </w:pPr>
      <w:bookmarkStart w:id="39" w:name="_Toc215992979"/>
      <w:r>
        <w:rPr>
          <w:rFonts w:eastAsia="Helvetica Neue"/>
        </w:rPr>
        <w:lastRenderedPageBreak/>
        <w:t>Random Forest Model</w:t>
      </w:r>
      <w:bookmarkEnd w:id="39"/>
      <w:r>
        <w:rPr>
          <w:rFonts w:eastAsia="Helvetica Neue"/>
        </w:rPr>
        <w:t xml:space="preserve"> </w:t>
      </w:r>
    </w:p>
    <w:p w14:paraId="1C0FFC75" w14:textId="421D3AE7" w:rsidR="00F01B60" w:rsidRDefault="00A94B5F" w:rsidP="009900D9">
      <w:pPr>
        <w:spacing w:line="240" w:lineRule="auto"/>
        <w:ind w:left="432"/>
        <w:jc w:val="both"/>
      </w:pPr>
      <w:r>
        <w:t xml:space="preserve">Our first classification model will utilize the extracted DCT values to train a Random Forest model. The random forest is a machine learning algorithm that </w:t>
      </w:r>
      <w:proofErr w:type="gramStart"/>
      <w:r>
        <w:t>classifies</w:t>
      </w:r>
      <w:proofErr w:type="gramEnd"/>
      <w:r>
        <w:t xml:space="preserve"> by combining the output of multiple decision trees. This is an ensemble learning method, which combines multiple models to </w:t>
      </w:r>
      <w:r w:rsidR="00B95891">
        <w:t>achieve</w:t>
      </w:r>
      <w:r>
        <w:t xml:space="preserve"> higher accuracy, rather than a single model. The main component of </w:t>
      </w:r>
      <w:proofErr w:type="gramStart"/>
      <w:r>
        <w:t>a Random</w:t>
      </w:r>
      <w:proofErr w:type="gramEnd"/>
      <w:r>
        <w:t xml:space="preserve"> Forest model are the decision trees</w:t>
      </w:r>
      <w:proofErr w:type="gramStart"/>
      <w:r>
        <w:t>, each</w:t>
      </w:r>
      <w:proofErr w:type="gramEnd"/>
      <w:r>
        <w:t xml:space="preserve"> tree is built by the splitting of data, based on its structure, leading to the creation of the leaves. Each tree in the forest is trained on a random subset of training data, which is bootstrapped, meaning that some datapoints may appear </w:t>
      </w:r>
      <w:r w:rsidR="00B95891">
        <w:t xml:space="preserve">within multiple trees learning data. </w:t>
      </w:r>
      <w:r w:rsidR="006517CE">
        <w:t xml:space="preserve">Figure </w:t>
      </w:r>
      <w:r w:rsidR="007E50FB">
        <w:t>2</w:t>
      </w:r>
      <w:r w:rsidR="006517CE">
        <w:t xml:space="preserve"> visualizes the structure of a Random Forest algorithm</w:t>
      </w:r>
      <w:r w:rsidR="003050AC">
        <w:t xml:space="preserve"> [</w:t>
      </w:r>
      <w:r w:rsidR="00E26866">
        <w:t>38</w:t>
      </w:r>
      <w:r w:rsidR="003050AC">
        <w:t>]</w:t>
      </w:r>
      <w:r w:rsidR="006517CE">
        <w:t xml:space="preserve">. </w:t>
      </w:r>
    </w:p>
    <w:p w14:paraId="2855BC1B" w14:textId="4307C4A6" w:rsidR="006517CE" w:rsidRDefault="006517CE" w:rsidP="009900D9">
      <w:pPr>
        <w:spacing w:line="240" w:lineRule="auto"/>
        <w:ind w:left="432"/>
        <w:jc w:val="center"/>
      </w:pPr>
      <w:r>
        <w:rPr>
          <w:noProof/>
        </w:rPr>
        <w:drawing>
          <wp:inline distT="0" distB="0" distL="0" distR="0" wp14:anchorId="0A4D7BFB" wp14:editId="2F536471">
            <wp:extent cx="1752181" cy="1549074"/>
            <wp:effectExtent l="0" t="0" r="635" b="0"/>
            <wp:docPr id="2269895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biLevel thresh="75000"/>
                      <a:extLst>
                        <a:ext uri="{BEBA8EAE-BF5A-486C-A8C5-ECC9F3942E4B}">
                          <a14:imgProps xmlns:a14="http://schemas.microsoft.com/office/drawing/2010/main">
                            <a14:imgLayer r:embed="rId14">
                              <a14:imgEffect>
                                <a14:brightnessContrast bright="-40000" contrast="-40000"/>
                              </a14:imgEffect>
                            </a14:imgLayer>
                          </a14:imgProps>
                        </a:ext>
                        <a:ext uri="{28A0092B-C50C-407E-A947-70E740481C1C}">
                          <a14:useLocalDpi xmlns:a14="http://schemas.microsoft.com/office/drawing/2010/main" val="0"/>
                        </a:ext>
                      </a:extLst>
                    </a:blip>
                    <a:srcRect t="2599" b="3829"/>
                    <a:stretch>
                      <a:fillRect/>
                    </a:stretch>
                  </pic:blipFill>
                  <pic:spPr bwMode="auto">
                    <a:xfrm>
                      <a:off x="0" y="0"/>
                      <a:ext cx="1789342" cy="1581928"/>
                    </a:xfrm>
                    <a:prstGeom prst="rect">
                      <a:avLst/>
                    </a:prstGeom>
                    <a:noFill/>
                    <a:ln>
                      <a:noFill/>
                    </a:ln>
                    <a:extLst>
                      <a:ext uri="{53640926-AAD7-44D8-BBD7-CCE9431645EC}">
                        <a14:shadowObscured xmlns:a14="http://schemas.microsoft.com/office/drawing/2010/main"/>
                      </a:ext>
                    </a:extLst>
                  </pic:spPr>
                </pic:pic>
              </a:graphicData>
            </a:graphic>
          </wp:inline>
        </w:drawing>
      </w:r>
    </w:p>
    <w:p w14:paraId="5909F8CE" w14:textId="6EE0FD10" w:rsidR="006517CE" w:rsidRPr="006517CE" w:rsidRDefault="006517CE" w:rsidP="009900D9">
      <w:pPr>
        <w:pStyle w:val="Caption"/>
        <w:ind w:left="288" w:firstLine="144"/>
        <w:jc w:val="center"/>
        <w:rPr>
          <w:rFonts w:ascii="Palatino Linotype" w:hAnsi="Palatino Linotype"/>
          <w:b/>
          <w:bCs/>
          <w:sz w:val="20"/>
          <w:szCs w:val="20"/>
        </w:rPr>
      </w:pPr>
      <w:r w:rsidRPr="006517CE">
        <w:rPr>
          <w:rFonts w:ascii="Palatino Linotype" w:hAnsi="Palatino Linotype"/>
          <w:b/>
          <w:bCs/>
          <w:sz w:val="20"/>
          <w:szCs w:val="20"/>
        </w:rPr>
        <w:t xml:space="preserve">Figure </w:t>
      </w:r>
      <w:r w:rsidRPr="006517CE">
        <w:rPr>
          <w:rFonts w:ascii="Palatino Linotype" w:hAnsi="Palatino Linotype"/>
          <w:b/>
          <w:bCs/>
          <w:sz w:val="20"/>
          <w:szCs w:val="20"/>
        </w:rPr>
        <w:fldChar w:fldCharType="begin"/>
      </w:r>
      <w:r w:rsidRPr="006517CE">
        <w:rPr>
          <w:rFonts w:ascii="Palatino Linotype" w:hAnsi="Palatino Linotype"/>
          <w:b/>
          <w:bCs/>
          <w:sz w:val="20"/>
          <w:szCs w:val="20"/>
        </w:rPr>
        <w:instrText xml:space="preserve"> SEQ Figure \* ARABIC </w:instrText>
      </w:r>
      <w:r w:rsidRPr="006517CE">
        <w:rPr>
          <w:rFonts w:ascii="Palatino Linotype" w:hAnsi="Palatino Linotype"/>
          <w:b/>
          <w:bCs/>
          <w:sz w:val="20"/>
          <w:szCs w:val="20"/>
        </w:rPr>
        <w:fldChar w:fldCharType="separate"/>
      </w:r>
      <w:r w:rsidR="008708A1">
        <w:rPr>
          <w:rFonts w:ascii="Palatino Linotype" w:hAnsi="Palatino Linotype"/>
          <w:b/>
          <w:bCs/>
          <w:noProof/>
          <w:sz w:val="20"/>
          <w:szCs w:val="20"/>
        </w:rPr>
        <w:t>2</w:t>
      </w:r>
      <w:r w:rsidRPr="006517CE">
        <w:rPr>
          <w:rFonts w:ascii="Palatino Linotype" w:hAnsi="Palatino Linotype"/>
          <w:b/>
          <w:bCs/>
          <w:sz w:val="20"/>
          <w:szCs w:val="20"/>
        </w:rPr>
        <w:fldChar w:fldCharType="end"/>
      </w:r>
      <w:r w:rsidRPr="006517CE">
        <w:rPr>
          <w:rFonts w:ascii="Palatino Linotype" w:hAnsi="Palatino Linotype"/>
          <w:b/>
          <w:bCs/>
          <w:sz w:val="20"/>
          <w:szCs w:val="20"/>
        </w:rPr>
        <w:t>: Random Forest Visualization</w:t>
      </w:r>
    </w:p>
    <w:p w14:paraId="68C36032" w14:textId="695803D6" w:rsidR="007E50FB" w:rsidRDefault="00B95891" w:rsidP="009900D9">
      <w:pPr>
        <w:spacing w:line="240" w:lineRule="auto"/>
        <w:ind w:left="432"/>
        <w:jc w:val="both"/>
      </w:pPr>
      <w:r>
        <w:t xml:space="preserve">When designing the Random Forest model, there are several hyperparameters that may be alternated to tune the </w:t>
      </w:r>
      <w:r w:rsidR="00405AA8">
        <w:t>model’s</w:t>
      </w:r>
      <w:r>
        <w:t xml:space="preserve"> accuracy and generalization. The number of estimators, or number of trees within the forest. The maximum depth of each tree, the minimum number of samples needed to split a trees node, and the minimum number of samples required within a leaf node. These hyperparameters are summarized in Table 3</w:t>
      </w:r>
      <w:r w:rsidR="003050AC">
        <w:t xml:space="preserve"> [</w:t>
      </w:r>
      <w:r w:rsidR="00E26866">
        <w:t>39</w:t>
      </w:r>
      <w:r w:rsidR="003050AC">
        <w:t>]</w:t>
      </w:r>
      <w:r>
        <w:t xml:space="preserve">. </w:t>
      </w:r>
    </w:p>
    <w:p w14:paraId="0714FB20" w14:textId="31504721" w:rsidR="00405AA8" w:rsidRPr="00405AA8" w:rsidRDefault="00405AA8" w:rsidP="009900D9">
      <w:pPr>
        <w:pStyle w:val="Caption"/>
        <w:keepNext/>
        <w:jc w:val="center"/>
        <w:rPr>
          <w:rFonts w:ascii="Palatino Linotype" w:hAnsi="Palatino Linotype"/>
          <w:b/>
          <w:bCs/>
          <w:sz w:val="20"/>
          <w:szCs w:val="20"/>
        </w:rPr>
      </w:pPr>
      <w:r w:rsidRPr="00405AA8">
        <w:rPr>
          <w:rFonts w:ascii="Palatino Linotype" w:hAnsi="Palatino Linotype"/>
          <w:b/>
          <w:bCs/>
          <w:sz w:val="20"/>
          <w:szCs w:val="20"/>
        </w:rPr>
        <w:t xml:space="preserve">Table </w:t>
      </w:r>
      <w:r w:rsidRPr="00405AA8">
        <w:rPr>
          <w:rFonts w:ascii="Palatino Linotype" w:hAnsi="Palatino Linotype"/>
          <w:b/>
          <w:bCs/>
          <w:sz w:val="20"/>
          <w:szCs w:val="20"/>
        </w:rPr>
        <w:fldChar w:fldCharType="begin"/>
      </w:r>
      <w:r w:rsidRPr="00405AA8">
        <w:rPr>
          <w:rFonts w:ascii="Palatino Linotype" w:hAnsi="Palatino Linotype"/>
          <w:b/>
          <w:bCs/>
          <w:sz w:val="20"/>
          <w:szCs w:val="20"/>
        </w:rPr>
        <w:instrText xml:space="preserve"> SEQ Table \* ARABIC </w:instrText>
      </w:r>
      <w:r w:rsidRPr="00405AA8">
        <w:rPr>
          <w:rFonts w:ascii="Palatino Linotype" w:hAnsi="Palatino Linotype"/>
          <w:b/>
          <w:bCs/>
          <w:sz w:val="20"/>
          <w:szCs w:val="20"/>
        </w:rPr>
        <w:fldChar w:fldCharType="separate"/>
      </w:r>
      <w:r w:rsidR="00F11174">
        <w:rPr>
          <w:rFonts w:ascii="Palatino Linotype" w:hAnsi="Palatino Linotype"/>
          <w:b/>
          <w:bCs/>
          <w:noProof/>
          <w:sz w:val="20"/>
          <w:szCs w:val="20"/>
        </w:rPr>
        <w:t>3</w:t>
      </w:r>
      <w:r w:rsidRPr="00405AA8">
        <w:rPr>
          <w:rFonts w:ascii="Palatino Linotype" w:hAnsi="Palatino Linotype"/>
          <w:b/>
          <w:bCs/>
          <w:sz w:val="20"/>
          <w:szCs w:val="20"/>
        </w:rPr>
        <w:fldChar w:fldCharType="end"/>
      </w:r>
      <w:r w:rsidRPr="00405AA8">
        <w:rPr>
          <w:rFonts w:ascii="Palatino Linotype" w:hAnsi="Palatino Linotype"/>
          <w:b/>
          <w:bCs/>
          <w:sz w:val="20"/>
          <w:szCs w:val="20"/>
        </w:rPr>
        <w:t>: Random Forest Hyperparameter Considerations</w:t>
      </w:r>
    </w:p>
    <w:tbl>
      <w:tblPr>
        <w:tblW w:w="8900" w:type="dxa"/>
        <w:tblInd w:w="440" w:type="dxa"/>
        <w:tblLook w:val="04A0" w:firstRow="1" w:lastRow="0" w:firstColumn="1" w:lastColumn="0" w:noHBand="0" w:noVBand="1"/>
      </w:tblPr>
      <w:tblGrid>
        <w:gridCol w:w="2358"/>
        <w:gridCol w:w="4030"/>
        <w:gridCol w:w="2512"/>
      </w:tblGrid>
      <w:tr w:rsidR="00405AA8" w:rsidRPr="00405AA8" w14:paraId="2155C7E0" w14:textId="77777777" w:rsidTr="00405AA8">
        <w:trPr>
          <w:trHeight w:val="288"/>
        </w:trPr>
        <w:tc>
          <w:tcPr>
            <w:tcW w:w="2358" w:type="dxa"/>
            <w:tcBorders>
              <w:top w:val="single" w:sz="8" w:space="0" w:color="auto"/>
              <w:left w:val="single" w:sz="8" w:space="0" w:color="auto"/>
              <w:bottom w:val="nil"/>
              <w:right w:val="single" w:sz="8" w:space="0" w:color="auto"/>
            </w:tcBorders>
            <w:shd w:val="clear" w:color="000000" w:fill="000000"/>
            <w:noWrap/>
            <w:vAlign w:val="center"/>
            <w:hideMark/>
          </w:tcPr>
          <w:p w14:paraId="7BD81B7B"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Hyperparameter</w:t>
            </w:r>
          </w:p>
        </w:tc>
        <w:tc>
          <w:tcPr>
            <w:tcW w:w="4030"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2CA346F4"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Purpose</w:t>
            </w:r>
          </w:p>
        </w:tc>
        <w:tc>
          <w:tcPr>
            <w:tcW w:w="2512" w:type="dxa"/>
            <w:vMerge w:val="restart"/>
            <w:tcBorders>
              <w:top w:val="single" w:sz="8" w:space="0" w:color="auto"/>
              <w:left w:val="single" w:sz="8" w:space="0" w:color="auto"/>
              <w:bottom w:val="single" w:sz="8" w:space="0" w:color="000000"/>
              <w:right w:val="single" w:sz="8" w:space="0" w:color="auto"/>
            </w:tcBorders>
            <w:shd w:val="clear" w:color="000000" w:fill="000000"/>
            <w:noWrap/>
            <w:vAlign w:val="center"/>
            <w:hideMark/>
          </w:tcPr>
          <w:p w14:paraId="0EE5CF7E"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Typical Test Values</w:t>
            </w:r>
          </w:p>
        </w:tc>
      </w:tr>
      <w:tr w:rsidR="00405AA8" w:rsidRPr="00405AA8" w14:paraId="61CA561A" w14:textId="77777777" w:rsidTr="00405AA8">
        <w:trPr>
          <w:trHeight w:val="294"/>
        </w:trPr>
        <w:tc>
          <w:tcPr>
            <w:tcW w:w="2358" w:type="dxa"/>
            <w:tcBorders>
              <w:top w:val="nil"/>
              <w:left w:val="single" w:sz="8" w:space="0" w:color="auto"/>
              <w:bottom w:val="single" w:sz="8" w:space="0" w:color="auto"/>
              <w:right w:val="single" w:sz="8" w:space="0" w:color="auto"/>
            </w:tcBorders>
            <w:shd w:val="clear" w:color="000000" w:fill="000000"/>
            <w:noWrap/>
            <w:vAlign w:val="center"/>
            <w:hideMark/>
          </w:tcPr>
          <w:p w14:paraId="72E1B191" w14:textId="77777777" w:rsidR="00405AA8" w:rsidRPr="00405AA8" w:rsidRDefault="00405AA8" w:rsidP="009900D9">
            <w:pPr>
              <w:spacing w:after="0" w:line="240" w:lineRule="auto"/>
              <w:jc w:val="center"/>
              <w:rPr>
                <w:rFonts w:eastAsia="Times New Roman" w:cs="Times New Roman"/>
                <w:b/>
                <w:bCs/>
                <w:color w:val="FFFFFF"/>
                <w:kern w:val="0"/>
                <w:szCs w:val="22"/>
                <w14:ligatures w14:val="none"/>
              </w:rPr>
            </w:pPr>
            <w:r w:rsidRPr="00405AA8">
              <w:rPr>
                <w:rFonts w:eastAsia="Times New Roman" w:cs="Times New Roman"/>
                <w:b/>
                <w:bCs/>
                <w:color w:val="FFFFFF"/>
                <w:kern w:val="0"/>
                <w:szCs w:val="22"/>
                <w14:ligatures w14:val="none"/>
              </w:rPr>
              <w:t>(Python Variable)</w:t>
            </w:r>
          </w:p>
        </w:tc>
        <w:tc>
          <w:tcPr>
            <w:tcW w:w="4030" w:type="dxa"/>
            <w:vMerge/>
            <w:tcBorders>
              <w:top w:val="single" w:sz="8" w:space="0" w:color="auto"/>
              <w:left w:val="single" w:sz="8" w:space="0" w:color="auto"/>
              <w:bottom w:val="single" w:sz="8" w:space="0" w:color="000000"/>
              <w:right w:val="single" w:sz="8" w:space="0" w:color="auto"/>
            </w:tcBorders>
            <w:vAlign w:val="center"/>
            <w:hideMark/>
          </w:tcPr>
          <w:p w14:paraId="5765F5AB" w14:textId="77777777" w:rsidR="00405AA8" w:rsidRPr="00405AA8" w:rsidRDefault="00405AA8" w:rsidP="009900D9">
            <w:pPr>
              <w:spacing w:after="0" w:line="240" w:lineRule="auto"/>
              <w:rPr>
                <w:rFonts w:eastAsia="Times New Roman" w:cs="Times New Roman"/>
                <w:b/>
                <w:bCs/>
                <w:color w:val="FFFFFF"/>
                <w:kern w:val="0"/>
                <w:szCs w:val="22"/>
                <w14:ligatures w14:val="none"/>
              </w:rPr>
            </w:pPr>
          </w:p>
        </w:tc>
        <w:tc>
          <w:tcPr>
            <w:tcW w:w="2512" w:type="dxa"/>
            <w:vMerge/>
            <w:tcBorders>
              <w:top w:val="single" w:sz="8" w:space="0" w:color="auto"/>
              <w:left w:val="single" w:sz="8" w:space="0" w:color="auto"/>
              <w:bottom w:val="single" w:sz="8" w:space="0" w:color="000000"/>
              <w:right w:val="single" w:sz="8" w:space="0" w:color="auto"/>
            </w:tcBorders>
            <w:vAlign w:val="center"/>
            <w:hideMark/>
          </w:tcPr>
          <w:p w14:paraId="7D8E93D5" w14:textId="77777777" w:rsidR="00405AA8" w:rsidRPr="00405AA8" w:rsidRDefault="00405AA8" w:rsidP="009900D9">
            <w:pPr>
              <w:spacing w:after="0" w:line="240" w:lineRule="auto"/>
              <w:rPr>
                <w:rFonts w:eastAsia="Times New Roman" w:cs="Times New Roman"/>
                <w:b/>
                <w:bCs/>
                <w:color w:val="FFFFFF"/>
                <w:kern w:val="0"/>
                <w:szCs w:val="22"/>
                <w14:ligatures w14:val="none"/>
              </w:rPr>
            </w:pPr>
          </w:p>
        </w:tc>
      </w:tr>
      <w:tr w:rsidR="00405AA8" w:rsidRPr="00405AA8" w14:paraId="30FBD818" w14:textId="77777777" w:rsidTr="006517CE">
        <w:trPr>
          <w:trHeight w:val="106"/>
        </w:trPr>
        <w:tc>
          <w:tcPr>
            <w:tcW w:w="2358" w:type="dxa"/>
            <w:tcBorders>
              <w:top w:val="nil"/>
              <w:left w:val="single" w:sz="8" w:space="0" w:color="auto"/>
              <w:bottom w:val="nil"/>
              <w:right w:val="single" w:sz="8" w:space="0" w:color="auto"/>
            </w:tcBorders>
            <w:shd w:val="clear" w:color="000000" w:fill="F2F2F2"/>
            <w:noWrap/>
            <w:vAlign w:val="center"/>
            <w:hideMark/>
          </w:tcPr>
          <w:p w14:paraId="2A5609E0"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 estimators</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41C5957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Number of trees in a forest More trees, higher accuracy, increased computational power</w:t>
            </w:r>
          </w:p>
        </w:tc>
        <w:tc>
          <w:tcPr>
            <w:tcW w:w="2512"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5403CDD2"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50, 100, 200</w:t>
            </w:r>
          </w:p>
        </w:tc>
      </w:tr>
      <w:tr w:rsidR="00405AA8" w:rsidRPr="00405AA8" w14:paraId="73F0F679" w14:textId="77777777" w:rsidTr="006517CE">
        <w:trPr>
          <w:trHeight w:val="115"/>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489DCC49"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n_esimators</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68B2F5DE"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348F2E53"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3252F0F7" w14:textId="77777777" w:rsidTr="006517CE">
        <w:trPr>
          <w:trHeight w:val="124"/>
        </w:trPr>
        <w:tc>
          <w:tcPr>
            <w:tcW w:w="2358" w:type="dxa"/>
            <w:tcBorders>
              <w:top w:val="nil"/>
              <w:left w:val="single" w:sz="8" w:space="0" w:color="auto"/>
              <w:bottom w:val="nil"/>
              <w:right w:val="single" w:sz="8" w:space="0" w:color="auto"/>
            </w:tcBorders>
            <w:shd w:val="clear" w:color="000000" w:fill="D9D9D9"/>
            <w:noWrap/>
            <w:vAlign w:val="center"/>
            <w:hideMark/>
          </w:tcPr>
          <w:p w14:paraId="7E2C755E"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Maximum depth</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0A9F8945"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Maximum depth of each tree, controlling model complexity and preventing overfitting</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561C1C2"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5, 10, 20, None</w:t>
            </w:r>
          </w:p>
        </w:tc>
      </w:tr>
      <w:tr w:rsidR="00405AA8" w:rsidRPr="00405AA8" w14:paraId="1F4D15E8" w14:textId="77777777" w:rsidTr="006517CE">
        <w:trPr>
          <w:trHeight w:val="124"/>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32F30421"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max_depth</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2FF23C02"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7AF4E048"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48F79C38" w14:textId="77777777" w:rsidTr="006517CE">
        <w:trPr>
          <w:trHeight w:val="223"/>
        </w:trPr>
        <w:tc>
          <w:tcPr>
            <w:tcW w:w="2358" w:type="dxa"/>
            <w:tcBorders>
              <w:top w:val="nil"/>
              <w:left w:val="single" w:sz="8" w:space="0" w:color="auto"/>
              <w:bottom w:val="nil"/>
              <w:right w:val="single" w:sz="8" w:space="0" w:color="auto"/>
            </w:tcBorders>
            <w:shd w:val="clear" w:color="000000" w:fill="F2F2F2"/>
            <w:noWrap/>
            <w:vAlign w:val="center"/>
            <w:hideMark/>
          </w:tcPr>
          <w:p w14:paraId="6B4E208C"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Samples Split</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F438EB3"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number of samples required to split a node, more values result in simple trees</w:t>
            </w:r>
          </w:p>
        </w:tc>
        <w:tc>
          <w:tcPr>
            <w:tcW w:w="2512"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4DC63BF9"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2, 5, 10,</w:t>
            </w:r>
          </w:p>
        </w:tc>
      </w:tr>
      <w:tr w:rsidR="00405AA8" w:rsidRPr="00405AA8" w14:paraId="4326D923" w14:textId="77777777" w:rsidTr="006517CE">
        <w:trPr>
          <w:trHeight w:val="142"/>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5E30E53C"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min_samples_split</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14D72749"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1D0AD1FF"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70AD4F69" w14:textId="77777777" w:rsidTr="006517CE">
        <w:trPr>
          <w:trHeight w:val="61"/>
        </w:trPr>
        <w:tc>
          <w:tcPr>
            <w:tcW w:w="2358" w:type="dxa"/>
            <w:tcBorders>
              <w:top w:val="nil"/>
              <w:left w:val="single" w:sz="8" w:space="0" w:color="auto"/>
              <w:bottom w:val="nil"/>
              <w:right w:val="single" w:sz="8" w:space="0" w:color="auto"/>
            </w:tcBorders>
            <w:shd w:val="clear" w:color="000000" w:fill="D9D9D9"/>
            <w:noWrap/>
            <w:vAlign w:val="center"/>
            <w:hideMark/>
          </w:tcPr>
          <w:p w14:paraId="4464E1B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Samples Leaf</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6D3406B0"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Minimum numbers of samples needed for a leaf node to prevent overfitting</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FF18CA3"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1, 2, 5, 10</w:t>
            </w:r>
          </w:p>
        </w:tc>
      </w:tr>
      <w:tr w:rsidR="00405AA8" w:rsidRPr="00405AA8" w14:paraId="450D53AB" w14:textId="77777777" w:rsidTr="006517CE">
        <w:trPr>
          <w:trHeight w:val="70"/>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43CC5546"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min_samples_leaf</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10F02816"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683E9CAC"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5F57759F" w14:textId="77777777" w:rsidTr="006517CE">
        <w:trPr>
          <w:trHeight w:val="70"/>
        </w:trPr>
        <w:tc>
          <w:tcPr>
            <w:tcW w:w="2358" w:type="dxa"/>
            <w:tcBorders>
              <w:top w:val="nil"/>
              <w:left w:val="single" w:sz="8" w:space="0" w:color="auto"/>
              <w:bottom w:val="nil"/>
              <w:right w:val="single" w:sz="8" w:space="0" w:color="auto"/>
            </w:tcBorders>
            <w:shd w:val="clear" w:color="000000" w:fill="F2F2F2"/>
            <w:noWrap/>
            <w:vAlign w:val="center"/>
            <w:hideMark/>
          </w:tcPr>
          <w:p w14:paraId="2B4F912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Maximum Features</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6804A54"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Number of features to consider when looking for best split</w:t>
            </w:r>
          </w:p>
        </w:tc>
        <w:tc>
          <w:tcPr>
            <w:tcW w:w="2512"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22B04518"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'sqrt', 'log2', 0.2–1.0 fraction of total features</w:t>
            </w:r>
          </w:p>
        </w:tc>
      </w:tr>
      <w:tr w:rsidR="00405AA8" w:rsidRPr="00405AA8" w14:paraId="7D38C4CF" w14:textId="77777777" w:rsidTr="006517CE">
        <w:trPr>
          <w:trHeight w:val="61"/>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39482EAD"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max_features</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21337B7D"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4F153FAE"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154D331D" w14:textId="77777777" w:rsidTr="006517CE">
        <w:trPr>
          <w:trHeight w:val="151"/>
        </w:trPr>
        <w:tc>
          <w:tcPr>
            <w:tcW w:w="2358" w:type="dxa"/>
            <w:tcBorders>
              <w:top w:val="nil"/>
              <w:left w:val="single" w:sz="8" w:space="0" w:color="auto"/>
              <w:bottom w:val="nil"/>
              <w:right w:val="single" w:sz="8" w:space="0" w:color="auto"/>
            </w:tcBorders>
            <w:shd w:val="clear" w:color="000000" w:fill="D9D9D9"/>
            <w:noWrap/>
            <w:vAlign w:val="center"/>
            <w:hideMark/>
          </w:tcPr>
          <w:p w14:paraId="05E327CC"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Bootstrap</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767A747A" w14:textId="606649E2"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Using bootstrap samples</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52D37570"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True/False</w:t>
            </w:r>
          </w:p>
        </w:tc>
      </w:tr>
      <w:tr w:rsidR="00405AA8" w:rsidRPr="00405AA8" w14:paraId="4CA89DAA" w14:textId="77777777" w:rsidTr="00405AA8">
        <w:trPr>
          <w:trHeight w:val="37"/>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4DAEA8D1"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(bootstrap)</w:t>
            </w:r>
          </w:p>
        </w:tc>
        <w:tc>
          <w:tcPr>
            <w:tcW w:w="4030" w:type="dxa"/>
            <w:vMerge/>
            <w:tcBorders>
              <w:top w:val="nil"/>
              <w:left w:val="single" w:sz="8" w:space="0" w:color="auto"/>
              <w:bottom w:val="single" w:sz="8" w:space="0" w:color="000000"/>
              <w:right w:val="single" w:sz="8" w:space="0" w:color="auto"/>
            </w:tcBorders>
            <w:vAlign w:val="center"/>
            <w:hideMark/>
          </w:tcPr>
          <w:p w14:paraId="408F2621"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4EB68F69"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67F49A38" w14:textId="77777777" w:rsidTr="006517CE">
        <w:trPr>
          <w:trHeight w:val="79"/>
        </w:trPr>
        <w:tc>
          <w:tcPr>
            <w:tcW w:w="2358" w:type="dxa"/>
            <w:tcBorders>
              <w:top w:val="nil"/>
              <w:left w:val="single" w:sz="8" w:space="0" w:color="auto"/>
              <w:bottom w:val="nil"/>
              <w:right w:val="single" w:sz="8" w:space="0" w:color="auto"/>
            </w:tcBorders>
            <w:shd w:val="clear" w:color="000000" w:fill="F2F2F2"/>
            <w:noWrap/>
            <w:vAlign w:val="center"/>
            <w:hideMark/>
          </w:tcPr>
          <w:p w14:paraId="7BB55985"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Criterion</w:t>
            </w:r>
          </w:p>
        </w:tc>
        <w:tc>
          <w:tcPr>
            <w:tcW w:w="4030" w:type="dxa"/>
            <w:vMerge w:val="restart"/>
            <w:tcBorders>
              <w:top w:val="nil"/>
              <w:left w:val="single" w:sz="8" w:space="0" w:color="auto"/>
              <w:bottom w:val="single" w:sz="8" w:space="0" w:color="000000"/>
              <w:right w:val="single" w:sz="8" w:space="0" w:color="auto"/>
            </w:tcBorders>
            <w:shd w:val="clear" w:color="000000" w:fill="F2F2F2"/>
            <w:noWrap/>
            <w:vAlign w:val="center"/>
            <w:hideMark/>
          </w:tcPr>
          <w:p w14:paraId="7738508E"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Function to measure quality of split</w:t>
            </w:r>
          </w:p>
        </w:tc>
        <w:tc>
          <w:tcPr>
            <w:tcW w:w="2512"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4677408F" w14:textId="28313CE8"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gini</w:t>
            </w:r>
            <w:proofErr w:type="spellEnd"/>
            <w:r w:rsidRPr="00405AA8">
              <w:rPr>
                <w:rFonts w:eastAsia="Times New Roman" w:cs="Times New Roman"/>
                <w:color w:val="000000"/>
                <w:kern w:val="0"/>
                <w:sz w:val="18"/>
                <w:szCs w:val="18"/>
                <w14:ligatures w14:val="none"/>
              </w:rPr>
              <w:t>', 'entropy'</w:t>
            </w:r>
          </w:p>
        </w:tc>
      </w:tr>
      <w:tr w:rsidR="00405AA8" w:rsidRPr="00405AA8" w14:paraId="0E686563" w14:textId="77777777" w:rsidTr="006517CE">
        <w:trPr>
          <w:trHeight w:val="88"/>
        </w:trPr>
        <w:tc>
          <w:tcPr>
            <w:tcW w:w="2358" w:type="dxa"/>
            <w:tcBorders>
              <w:top w:val="nil"/>
              <w:left w:val="single" w:sz="8" w:space="0" w:color="auto"/>
              <w:bottom w:val="single" w:sz="8" w:space="0" w:color="auto"/>
              <w:right w:val="single" w:sz="8" w:space="0" w:color="auto"/>
            </w:tcBorders>
            <w:shd w:val="clear" w:color="000000" w:fill="F2F2F2"/>
            <w:noWrap/>
            <w:vAlign w:val="center"/>
            <w:hideMark/>
          </w:tcPr>
          <w:p w14:paraId="2DCD423E"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(criterion)</w:t>
            </w:r>
          </w:p>
        </w:tc>
        <w:tc>
          <w:tcPr>
            <w:tcW w:w="4030" w:type="dxa"/>
            <w:vMerge/>
            <w:tcBorders>
              <w:top w:val="nil"/>
              <w:left w:val="single" w:sz="8" w:space="0" w:color="auto"/>
              <w:bottom w:val="single" w:sz="8" w:space="0" w:color="000000"/>
              <w:right w:val="single" w:sz="8" w:space="0" w:color="auto"/>
            </w:tcBorders>
            <w:vAlign w:val="center"/>
            <w:hideMark/>
          </w:tcPr>
          <w:p w14:paraId="36730D94"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76DCC46C"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r w:rsidR="00405AA8" w:rsidRPr="00405AA8" w14:paraId="3931BCEF" w14:textId="77777777" w:rsidTr="006517CE">
        <w:trPr>
          <w:trHeight w:val="187"/>
        </w:trPr>
        <w:tc>
          <w:tcPr>
            <w:tcW w:w="2358" w:type="dxa"/>
            <w:tcBorders>
              <w:top w:val="nil"/>
              <w:left w:val="single" w:sz="8" w:space="0" w:color="auto"/>
              <w:bottom w:val="nil"/>
              <w:right w:val="single" w:sz="8" w:space="0" w:color="auto"/>
            </w:tcBorders>
            <w:shd w:val="clear" w:color="000000" w:fill="D9D9D9"/>
            <w:noWrap/>
            <w:vAlign w:val="center"/>
            <w:hideMark/>
          </w:tcPr>
          <w:p w14:paraId="56064E12"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lastRenderedPageBreak/>
              <w:t>Random State</w:t>
            </w:r>
          </w:p>
        </w:tc>
        <w:tc>
          <w:tcPr>
            <w:tcW w:w="4030"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4AEDF0D7"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Seed for reproducibility</w:t>
            </w:r>
          </w:p>
        </w:tc>
        <w:tc>
          <w:tcPr>
            <w:tcW w:w="2512" w:type="dxa"/>
            <w:vMerge w:val="restart"/>
            <w:tcBorders>
              <w:top w:val="nil"/>
              <w:left w:val="single" w:sz="8" w:space="0" w:color="auto"/>
              <w:bottom w:val="single" w:sz="8" w:space="0" w:color="000000"/>
              <w:right w:val="single" w:sz="8" w:space="0" w:color="auto"/>
            </w:tcBorders>
            <w:shd w:val="clear" w:color="000000" w:fill="D9D9D9"/>
            <w:noWrap/>
            <w:vAlign w:val="center"/>
            <w:hideMark/>
          </w:tcPr>
          <w:p w14:paraId="253D3BF4"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Any value</w:t>
            </w:r>
          </w:p>
        </w:tc>
      </w:tr>
      <w:tr w:rsidR="00405AA8" w:rsidRPr="00405AA8" w14:paraId="7806D186" w14:textId="77777777" w:rsidTr="006517CE">
        <w:trPr>
          <w:trHeight w:val="21"/>
        </w:trPr>
        <w:tc>
          <w:tcPr>
            <w:tcW w:w="2358" w:type="dxa"/>
            <w:tcBorders>
              <w:top w:val="nil"/>
              <w:left w:val="single" w:sz="8" w:space="0" w:color="auto"/>
              <w:bottom w:val="single" w:sz="8" w:space="0" w:color="auto"/>
              <w:right w:val="single" w:sz="8" w:space="0" w:color="auto"/>
            </w:tcBorders>
            <w:shd w:val="clear" w:color="000000" w:fill="D9D9D9"/>
            <w:noWrap/>
            <w:vAlign w:val="center"/>
            <w:hideMark/>
          </w:tcPr>
          <w:p w14:paraId="4429E6A1" w14:textId="77777777" w:rsidR="00405AA8" w:rsidRPr="00405AA8" w:rsidRDefault="00405AA8" w:rsidP="009900D9">
            <w:pPr>
              <w:spacing w:after="0" w:line="240" w:lineRule="auto"/>
              <w:jc w:val="center"/>
              <w:rPr>
                <w:rFonts w:eastAsia="Times New Roman" w:cs="Times New Roman"/>
                <w:color w:val="000000"/>
                <w:kern w:val="0"/>
                <w:sz w:val="18"/>
                <w:szCs w:val="18"/>
                <w14:ligatures w14:val="none"/>
              </w:rPr>
            </w:pPr>
            <w:r w:rsidRPr="00405AA8">
              <w:rPr>
                <w:rFonts w:eastAsia="Times New Roman" w:cs="Times New Roman"/>
                <w:color w:val="000000"/>
                <w:kern w:val="0"/>
                <w:sz w:val="18"/>
                <w:szCs w:val="18"/>
                <w14:ligatures w14:val="none"/>
              </w:rPr>
              <w:t>(</w:t>
            </w:r>
            <w:proofErr w:type="spellStart"/>
            <w:r w:rsidRPr="00405AA8">
              <w:rPr>
                <w:rFonts w:eastAsia="Times New Roman" w:cs="Times New Roman"/>
                <w:color w:val="000000"/>
                <w:kern w:val="0"/>
                <w:sz w:val="18"/>
                <w:szCs w:val="18"/>
                <w14:ligatures w14:val="none"/>
              </w:rPr>
              <w:t>random_state</w:t>
            </w:r>
            <w:proofErr w:type="spellEnd"/>
            <w:r w:rsidRPr="00405AA8">
              <w:rPr>
                <w:rFonts w:eastAsia="Times New Roman" w:cs="Times New Roman"/>
                <w:color w:val="000000"/>
                <w:kern w:val="0"/>
                <w:sz w:val="18"/>
                <w:szCs w:val="18"/>
                <w14:ligatures w14:val="none"/>
              </w:rPr>
              <w:t>)</w:t>
            </w:r>
          </w:p>
        </w:tc>
        <w:tc>
          <w:tcPr>
            <w:tcW w:w="4030" w:type="dxa"/>
            <w:vMerge/>
            <w:tcBorders>
              <w:top w:val="nil"/>
              <w:left w:val="single" w:sz="8" w:space="0" w:color="auto"/>
              <w:bottom w:val="single" w:sz="8" w:space="0" w:color="000000"/>
              <w:right w:val="single" w:sz="8" w:space="0" w:color="auto"/>
            </w:tcBorders>
            <w:vAlign w:val="center"/>
            <w:hideMark/>
          </w:tcPr>
          <w:p w14:paraId="1681851C"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c>
          <w:tcPr>
            <w:tcW w:w="2512" w:type="dxa"/>
            <w:vMerge/>
            <w:tcBorders>
              <w:top w:val="nil"/>
              <w:left w:val="single" w:sz="8" w:space="0" w:color="auto"/>
              <w:bottom w:val="single" w:sz="8" w:space="0" w:color="000000"/>
              <w:right w:val="single" w:sz="8" w:space="0" w:color="auto"/>
            </w:tcBorders>
            <w:vAlign w:val="center"/>
            <w:hideMark/>
          </w:tcPr>
          <w:p w14:paraId="01DC35C1" w14:textId="77777777" w:rsidR="00405AA8" w:rsidRPr="00405AA8" w:rsidRDefault="00405AA8" w:rsidP="009900D9">
            <w:pPr>
              <w:spacing w:after="0" w:line="240" w:lineRule="auto"/>
              <w:rPr>
                <w:rFonts w:eastAsia="Times New Roman" w:cs="Times New Roman"/>
                <w:color w:val="000000"/>
                <w:kern w:val="0"/>
                <w:sz w:val="18"/>
                <w:szCs w:val="18"/>
                <w14:ligatures w14:val="none"/>
              </w:rPr>
            </w:pPr>
          </w:p>
        </w:tc>
      </w:tr>
    </w:tbl>
    <w:p w14:paraId="3ED1DD06" w14:textId="77777777" w:rsidR="00F01B60" w:rsidRDefault="00F01B60" w:rsidP="009900D9">
      <w:pPr>
        <w:spacing w:line="240" w:lineRule="auto"/>
        <w:jc w:val="both"/>
      </w:pPr>
    </w:p>
    <w:p w14:paraId="7458EDFB" w14:textId="03E5A878" w:rsidR="00B95891" w:rsidRDefault="00B95891" w:rsidP="009900D9">
      <w:pPr>
        <w:spacing w:line="240" w:lineRule="auto"/>
        <w:ind w:left="432"/>
        <w:jc w:val="both"/>
      </w:pPr>
      <w:r>
        <w:t xml:space="preserve">In addition to alternating the hyperparameters of the model, the DCT values may be alternated as well. As the upper left corner of the DCT quantifies </w:t>
      </w:r>
      <w:r w:rsidR="00F01B60">
        <w:t>low frequencies, while</w:t>
      </w:r>
      <w:r>
        <w:t xml:space="preserve"> the lower right corner summarizes the </w:t>
      </w:r>
      <w:r w:rsidR="00F01B60">
        <w:t>high frequency values.</w:t>
      </w:r>
      <w:r w:rsidR="00A25FB7">
        <w:t xml:space="preserve"> High frequency values describe the sudden change between two textures, and low frequency is used to describe gradients.</w:t>
      </w:r>
      <w:r>
        <w:t xml:space="preserve"> Certain portions of these values may be selected to </w:t>
      </w:r>
      <w:r w:rsidR="00A25FB7">
        <w:t xml:space="preserve">train on, as shown in Figure </w:t>
      </w:r>
      <w:r w:rsidR="007E50FB">
        <w:t>3</w:t>
      </w:r>
      <w:r w:rsidR="00F01B60">
        <w:t>.</w:t>
      </w:r>
      <w:r w:rsidR="00A25FB7">
        <w:t xml:space="preserve"> </w:t>
      </w:r>
      <w:r w:rsidR="004106D6">
        <w:t xml:space="preserve">Code 1 demonstrates how the Random Forest models </w:t>
      </w:r>
      <w:proofErr w:type="gramStart"/>
      <w:r w:rsidR="004106D6">
        <w:t>is</w:t>
      </w:r>
      <w:proofErr w:type="gramEnd"/>
      <w:r w:rsidR="004106D6">
        <w:t xml:space="preserve"> initiated, trained and evaluated</w:t>
      </w:r>
      <w:r w:rsidR="00DD5359">
        <w:t xml:space="preserve"> [</w:t>
      </w:r>
      <w:r w:rsidR="00E26866">
        <w:t>36</w:t>
      </w:r>
      <w:r w:rsidR="00DD5359">
        <w:t>]</w:t>
      </w:r>
      <w:r w:rsidR="004106D6">
        <w:t>.</w:t>
      </w:r>
    </w:p>
    <w:p w14:paraId="1D28D143" w14:textId="1C7CB69F" w:rsidR="00F01B60" w:rsidRDefault="009900D9" w:rsidP="009900D9">
      <w:pPr>
        <w:spacing w:line="240" w:lineRule="auto"/>
        <w:ind w:left="288"/>
        <w:jc w:val="center"/>
      </w:pPr>
      <w:r>
        <w:rPr>
          <w:noProof/>
        </w:rPr>
        <w:drawing>
          <wp:anchor distT="0" distB="0" distL="114300" distR="114300" simplePos="0" relativeHeight="251658245" behindDoc="1" locked="0" layoutInCell="1" allowOverlap="1" wp14:anchorId="4A2076BA" wp14:editId="0AA6130E">
            <wp:simplePos x="0" y="0"/>
            <wp:positionH relativeFrom="column">
              <wp:posOffset>946150</wp:posOffset>
            </wp:positionH>
            <wp:positionV relativeFrom="paragraph">
              <wp:posOffset>11430</wp:posOffset>
            </wp:positionV>
            <wp:extent cx="4204335" cy="787400"/>
            <wp:effectExtent l="0" t="0" r="0" b="0"/>
            <wp:wrapTight wrapText="bothSides">
              <wp:wrapPolygon edited="0">
                <wp:start x="881" y="0"/>
                <wp:lineTo x="294" y="4703"/>
                <wp:lineTo x="685" y="9406"/>
                <wp:lineTo x="0" y="17768"/>
                <wp:lineTo x="196" y="19858"/>
                <wp:lineTo x="685" y="20903"/>
                <wp:lineTo x="17910" y="20903"/>
                <wp:lineTo x="17910" y="17768"/>
                <wp:lineTo x="19672" y="17768"/>
                <wp:lineTo x="21434" y="13587"/>
                <wp:lineTo x="21336" y="9406"/>
                <wp:lineTo x="17812" y="0"/>
                <wp:lineTo x="881" y="0"/>
              </wp:wrapPolygon>
            </wp:wrapTight>
            <wp:docPr id="6505892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04335" cy="787400"/>
                    </a:xfrm>
                    <a:prstGeom prst="rect">
                      <a:avLst/>
                    </a:prstGeom>
                    <a:noFill/>
                  </pic:spPr>
                </pic:pic>
              </a:graphicData>
            </a:graphic>
          </wp:anchor>
        </w:drawing>
      </w:r>
    </w:p>
    <w:p w14:paraId="585EB6CC" w14:textId="52CAD884" w:rsidR="00F01B60" w:rsidRDefault="00F01B60" w:rsidP="009900D9">
      <w:pPr>
        <w:keepNext/>
        <w:spacing w:line="240" w:lineRule="auto"/>
        <w:ind w:left="432"/>
        <w:jc w:val="center"/>
      </w:pPr>
    </w:p>
    <w:p w14:paraId="61C4F517" w14:textId="69ACB773" w:rsidR="00384B45" w:rsidRDefault="00384B45" w:rsidP="009900D9">
      <w:pPr>
        <w:pStyle w:val="Caption"/>
        <w:jc w:val="center"/>
        <w:rPr>
          <w:rFonts w:ascii="Palatino Linotype" w:hAnsi="Palatino Linotype"/>
          <w:b/>
          <w:bCs/>
          <w:sz w:val="20"/>
          <w:szCs w:val="20"/>
        </w:rPr>
      </w:pPr>
      <w:r>
        <w:rPr>
          <w:noProof/>
        </w:rPr>
        <w:drawing>
          <wp:anchor distT="0" distB="0" distL="114300" distR="114300" simplePos="0" relativeHeight="251658244" behindDoc="1" locked="0" layoutInCell="1" allowOverlap="1" wp14:anchorId="2D13BFAB" wp14:editId="79D21882">
            <wp:simplePos x="0" y="0"/>
            <wp:positionH relativeFrom="column">
              <wp:posOffset>1627505</wp:posOffset>
            </wp:positionH>
            <wp:positionV relativeFrom="paragraph">
              <wp:posOffset>186927</wp:posOffset>
            </wp:positionV>
            <wp:extent cx="2829560" cy="1621155"/>
            <wp:effectExtent l="0" t="0" r="0" b="0"/>
            <wp:wrapTight wrapText="bothSides">
              <wp:wrapPolygon edited="0">
                <wp:start x="291" y="254"/>
                <wp:lineTo x="291" y="19036"/>
                <wp:lineTo x="1600" y="20559"/>
                <wp:lineTo x="3199" y="21067"/>
                <wp:lineTo x="4072" y="21067"/>
                <wp:lineTo x="18759" y="20306"/>
                <wp:lineTo x="19777" y="17006"/>
                <wp:lineTo x="20795" y="17006"/>
                <wp:lineTo x="21232" y="16498"/>
                <wp:lineTo x="20941" y="5584"/>
                <wp:lineTo x="20214" y="5076"/>
                <wp:lineTo x="16287" y="4315"/>
                <wp:lineTo x="11634" y="254"/>
                <wp:lineTo x="291" y="254"/>
              </wp:wrapPolygon>
            </wp:wrapTight>
            <wp:docPr id="4299541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7187" t="28120" r="12083"/>
                    <a:stretch>
                      <a:fillRect/>
                    </a:stretch>
                  </pic:blipFill>
                  <pic:spPr bwMode="auto">
                    <a:xfrm>
                      <a:off x="0" y="0"/>
                      <a:ext cx="2829560" cy="1621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F53001" w14:textId="77777777" w:rsidR="00384B45" w:rsidRDefault="00384B45" w:rsidP="009900D9">
      <w:pPr>
        <w:pStyle w:val="Caption"/>
        <w:jc w:val="center"/>
        <w:rPr>
          <w:rFonts w:ascii="Palatino Linotype" w:hAnsi="Palatino Linotype"/>
          <w:b/>
          <w:bCs/>
          <w:sz w:val="20"/>
          <w:szCs w:val="20"/>
        </w:rPr>
      </w:pPr>
    </w:p>
    <w:p w14:paraId="67D6F481" w14:textId="5B422FB1" w:rsidR="00384B45" w:rsidRDefault="00384B45" w:rsidP="009900D9">
      <w:pPr>
        <w:pStyle w:val="Caption"/>
        <w:jc w:val="center"/>
        <w:rPr>
          <w:rFonts w:ascii="Palatino Linotype" w:hAnsi="Palatino Linotype"/>
          <w:b/>
          <w:bCs/>
          <w:sz w:val="20"/>
          <w:szCs w:val="20"/>
        </w:rPr>
      </w:pPr>
    </w:p>
    <w:p w14:paraId="0B28115F" w14:textId="77777777" w:rsidR="00384B45" w:rsidRDefault="00384B45" w:rsidP="009900D9">
      <w:pPr>
        <w:pStyle w:val="Caption"/>
        <w:rPr>
          <w:rFonts w:ascii="Palatino Linotype" w:hAnsi="Palatino Linotype"/>
          <w:b/>
          <w:bCs/>
          <w:sz w:val="20"/>
          <w:szCs w:val="20"/>
        </w:rPr>
      </w:pPr>
    </w:p>
    <w:p w14:paraId="2B10E922" w14:textId="5FA5E641" w:rsidR="00384B45" w:rsidRDefault="00384B45" w:rsidP="009900D9">
      <w:pPr>
        <w:spacing w:line="240" w:lineRule="auto"/>
      </w:pPr>
    </w:p>
    <w:p w14:paraId="3BB49CC9" w14:textId="00194513" w:rsidR="00384B45" w:rsidRPr="00384B45" w:rsidRDefault="00384B45" w:rsidP="009900D9">
      <w:pPr>
        <w:spacing w:line="240" w:lineRule="auto"/>
      </w:pPr>
    </w:p>
    <w:p w14:paraId="728AB562" w14:textId="247A33A4" w:rsidR="00F01B60" w:rsidRPr="000C5911" w:rsidRDefault="000C5911" w:rsidP="009900D9">
      <w:pPr>
        <w:pStyle w:val="Caption"/>
        <w:jc w:val="center"/>
        <w:rPr>
          <w:rFonts w:ascii="Palatino Linotype" w:hAnsi="Palatino Linotype"/>
          <w:b/>
          <w:bCs/>
          <w:sz w:val="20"/>
          <w:szCs w:val="20"/>
        </w:rPr>
      </w:pPr>
      <w:r>
        <w:rPr>
          <w:noProof/>
        </w:rPr>
        <mc:AlternateContent>
          <mc:Choice Requires="wps">
            <w:drawing>
              <wp:anchor distT="45720" distB="45720" distL="114300" distR="114300" simplePos="0" relativeHeight="251658242" behindDoc="0" locked="0" layoutInCell="1" allowOverlap="1" wp14:anchorId="1FC9B992" wp14:editId="1245F50F">
                <wp:simplePos x="0" y="0"/>
                <wp:positionH relativeFrom="margin">
                  <wp:posOffset>177800</wp:posOffset>
                </wp:positionH>
                <wp:positionV relativeFrom="paragraph">
                  <wp:posOffset>472440</wp:posOffset>
                </wp:positionV>
                <wp:extent cx="5527675" cy="2005965"/>
                <wp:effectExtent l="0" t="0" r="15875" b="13335"/>
                <wp:wrapSquare wrapText="bothSides"/>
                <wp:docPr id="13834838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675" cy="2005965"/>
                        </a:xfrm>
                        <a:prstGeom prst="rect">
                          <a:avLst/>
                        </a:prstGeom>
                        <a:solidFill>
                          <a:srgbClr val="FFFFFF"/>
                        </a:solidFill>
                        <a:ln w="9525">
                          <a:solidFill>
                            <a:srgbClr val="000000"/>
                          </a:solidFill>
                          <a:miter lim="800000"/>
                          <a:headEnd/>
                          <a:tailEnd/>
                        </a:ln>
                      </wps:spPr>
                      <wps:txbx>
                        <w:txbxContent>
                          <w:p w14:paraId="1D0EEFBE" w14:textId="4BA4203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rf = RandomForestClassifier(</w:t>
                            </w:r>
                            <w:r>
                              <w:rPr>
                                <w:rFonts w:ascii="Consolas" w:hAnsi="Consolas" w:cs="Consolas"/>
                                <w:color w:val="000000"/>
                                <w:kern w:val="0"/>
                                <w:sz w:val="20"/>
                                <w:szCs w:val="20"/>
                              </w:rPr>
                              <w:t xml:space="preserve"> </w:t>
                            </w:r>
                            <w:r w:rsidRPr="00384B45">
                              <w:rPr>
                                <w:rFonts w:ascii="Consolas" w:hAnsi="Consolas" w:cs="Consolas"/>
                                <w:color w:val="000000"/>
                                <w:kern w:val="0"/>
                                <w:sz w:val="20"/>
                                <w:szCs w:val="20"/>
                              </w:rPr>
                              <w:t># initialize random forest with hyperparameters</w:t>
                            </w:r>
                          </w:p>
                          <w:p w14:paraId="61100CE9"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n_estimators=100,        # number of trees</w:t>
                            </w:r>
                          </w:p>
                          <w:p w14:paraId="3FCC2C0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max_depth=None,          # maximum depth of each tree</w:t>
                            </w:r>
                          </w:p>
                          <w:p w14:paraId="16C1B2CE"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min_samples_split=2,     # minimum samples required to split a node</w:t>
                            </w:r>
                          </w:p>
                          <w:p w14:paraId="1FF54D6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min_samples_leaf=1,      # minimum samples required at a leaf</w:t>
                            </w:r>
                          </w:p>
                          <w:p w14:paraId="20A6FD40"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max_features='auto',     # number of features considered for best split</w:t>
                            </w:r>
                          </w:p>
                          <w:p w14:paraId="414E46C2"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bootstrap=True,          # use bootstrap samples when building trees</w:t>
                            </w:r>
                          </w:p>
                          <w:p w14:paraId="72FD5764"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criterion='gini',        # function to measure quality of split </w:t>
                            </w:r>
                          </w:p>
                          <w:p w14:paraId="3FD4EF38" w14:textId="13EDB0CB"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random_state=42</w:t>
                            </w:r>
                            <w:r w:rsidR="000C5911">
                              <w:rPr>
                                <w:rFonts w:ascii="Consolas" w:hAnsi="Consolas" w:cs="Consolas"/>
                                <w:color w:val="000000"/>
                                <w:kern w:val="0"/>
                                <w:sz w:val="20"/>
                                <w:szCs w:val="20"/>
                              </w:rPr>
                              <w:t>)</w:t>
                            </w:r>
                            <w:r w:rsidRPr="00384B45">
                              <w:rPr>
                                <w:rFonts w:ascii="Consolas" w:hAnsi="Consolas" w:cs="Consolas"/>
                                <w:color w:val="000000"/>
                                <w:kern w:val="0"/>
                                <w:sz w:val="20"/>
                                <w:szCs w:val="20"/>
                              </w:rPr>
                              <w:t xml:space="preserve">         # random seed for reproducibility</w:t>
                            </w:r>
                          </w:p>
                          <w:p w14:paraId="66EA1C32" w14:textId="20A419F0" w:rsidR="00384B45" w:rsidRPr="00797A46" w:rsidRDefault="00384B45" w:rsidP="000C5911">
                            <w:pPr>
                              <w:spacing w:after="0"/>
                              <w:rPr>
                                <w:rFonts w:ascii="Consolas" w:hAnsi="Consolas" w:cs="Consolas"/>
                                <w:color w:val="000000"/>
                                <w:kern w:val="0"/>
                                <w:sz w:val="20"/>
                                <w:szCs w:val="20"/>
                                <w:lang w:val="fr-FR"/>
                              </w:rPr>
                            </w:pPr>
                            <w:r w:rsidRPr="00797A46">
                              <w:rPr>
                                <w:rFonts w:ascii="Consolas" w:hAnsi="Consolas" w:cs="Consolas"/>
                                <w:color w:val="000000"/>
                                <w:kern w:val="0"/>
                                <w:sz w:val="20"/>
                                <w:szCs w:val="20"/>
                                <w:lang w:val="fr-FR"/>
                              </w:rPr>
                              <w:t xml:space="preserve">rf.fit(X_train, y_train) </w:t>
                            </w:r>
                            <w:r w:rsidR="000C5911" w:rsidRPr="00797A46">
                              <w:rPr>
                                <w:rFonts w:ascii="Consolas" w:hAnsi="Consolas" w:cs="Consolas"/>
                                <w:color w:val="000000"/>
                                <w:kern w:val="0"/>
                                <w:sz w:val="20"/>
                                <w:szCs w:val="20"/>
                                <w:lang w:val="fr-FR"/>
                              </w:rPr>
                              <w:t xml:space="preserve">    </w:t>
                            </w:r>
                            <w:r w:rsidRPr="00797A46">
                              <w:rPr>
                                <w:rFonts w:ascii="Consolas" w:hAnsi="Consolas" w:cs="Consolas"/>
                                <w:color w:val="000000"/>
                                <w:kern w:val="0"/>
                                <w:sz w:val="20"/>
                                <w:szCs w:val="20"/>
                                <w:lang w:val="fr-FR"/>
                              </w:rPr>
                              <w:t># train the model</w:t>
                            </w:r>
                          </w:p>
                          <w:p w14:paraId="2CA0238C" w14:textId="5283DCE2" w:rsidR="00F01B60"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y_pred = rf.predict(X_test)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predict on test set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C9B992" id="_x0000_t202" coordsize="21600,21600" o:spt="202" path="m,l,21600r21600,l21600,xe">
                <v:stroke joinstyle="miter"/>
                <v:path gradientshapeok="t" o:connecttype="rect"/>
              </v:shapetype>
              <v:shape id="Text Box 2" o:spid="_x0000_s1026" type="#_x0000_t202" style="position:absolute;left:0;text-align:left;margin-left:14pt;margin-top:37.2pt;width:435.25pt;height:157.95pt;z-index:25165824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">
                <v:textbox>
                  <w:txbxContent>
                    <w:p w14:paraId="1D0EEFBE" w14:textId="4BA42030"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rf = RandomForestClassifier(</w:t>
                      </w:r>
                      <w:r>
                        <w:rPr>
                          <w:rFonts w:ascii="Consolas" w:hAnsi="Consolas" w:cs="Consolas"/>
                          <w:color w:val="000000"/>
                          <w:kern w:val="0"/>
                          <w:sz w:val="20"/>
                          <w:szCs w:val="20"/>
                        </w:rPr>
                        <w:t xml:space="preserve"> </w:t>
                      </w:r>
                      <w:r w:rsidRPr="00384B45">
                        <w:rPr>
                          <w:rFonts w:ascii="Consolas" w:hAnsi="Consolas" w:cs="Consolas"/>
                          <w:color w:val="000000"/>
                          <w:kern w:val="0"/>
                          <w:sz w:val="20"/>
                          <w:szCs w:val="20"/>
                        </w:rPr>
                        <w:t># initialize random forest with hyperparameters</w:t>
                      </w:r>
                    </w:p>
                    <w:p w14:paraId="61100CE9"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n_estimators=100,        # number of trees</w:t>
                      </w:r>
                    </w:p>
                    <w:p w14:paraId="3FCC2C0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max_depth=None,          # maximum depth of each tree</w:t>
                      </w:r>
                    </w:p>
                    <w:p w14:paraId="16C1B2CE"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min_samples_split=2,     # minimum samples required to split a node</w:t>
                      </w:r>
                    </w:p>
                    <w:p w14:paraId="1FF54D66"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min_samples_leaf=1,      # minimum samples required at a leaf</w:t>
                      </w:r>
                    </w:p>
                    <w:p w14:paraId="20A6FD40"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max_features='auto',     # number of features considered for best split</w:t>
                      </w:r>
                    </w:p>
                    <w:p w14:paraId="414E46C2"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bootstrap=True,          # use bootstrap samples when building trees</w:t>
                      </w:r>
                    </w:p>
                    <w:p w14:paraId="72FD5764" w14:textId="77777777"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criterion='gini',        # function to measure quality of split </w:t>
                      </w:r>
                    </w:p>
                    <w:p w14:paraId="3FD4EF38" w14:textId="13EDB0CB" w:rsidR="00384B45"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    random_state=42</w:t>
                      </w:r>
                      <w:r w:rsidR="000C5911">
                        <w:rPr>
                          <w:rFonts w:ascii="Consolas" w:hAnsi="Consolas" w:cs="Consolas"/>
                          <w:color w:val="000000"/>
                          <w:kern w:val="0"/>
                          <w:sz w:val="20"/>
                          <w:szCs w:val="20"/>
                        </w:rPr>
                        <w:t>)</w:t>
                      </w:r>
                      <w:r w:rsidRPr="00384B45">
                        <w:rPr>
                          <w:rFonts w:ascii="Consolas" w:hAnsi="Consolas" w:cs="Consolas"/>
                          <w:color w:val="000000"/>
                          <w:kern w:val="0"/>
                          <w:sz w:val="20"/>
                          <w:szCs w:val="20"/>
                        </w:rPr>
                        <w:t xml:space="preserve">         # random seed for reproducibility</w:t>
                      </w:r>
                    </w:p>
                    <w:p w14:paraId="66EA1C32" w14:textId="20A419F0" w:rsidR="00384B45" w:rsidRPr="00797A46" w:rsidRDefault="00384B45" w:rsidP="000C5911">
                      <w:pPr>
                        <w:spacing w:after="0"/>
                        <w:rPr>
                          <w:rFonts w:ascii="Consolas" w:hAnsi="Consolas" w:cs="Consolas"/>
                          <w:color w:val="000000"/>
                          <w:kern w:val="0"/>
                          <w:sz w:val="20"/>
                          <w:szCs w:val="20"/>
                          <w:lang w:val="fr-FR"/>
                        </w:rPr>
                      </w:pPr>
                      <w:r w:rsidRPr="00797A46">
                        <w:rPr>
                          <w:rFonts w:ascii="Consolas" w:hAnsi="Consolas" w:cs="Consolas"/>
                          <w:color w:val="000000"/>
                          <w:kern w:val="0"/>
                          <w:sz w:val="20"/>
                          <w:szCs w:val="20"/>
                          <w:lang w:val="fr-FR"/>
                        </w:rPr>
                        <w:t xml:space="preserve">rf.fit(X_train, y_train) </w:t>
                      </w:r>
                      <w:r w:rsidR="000C5911" w:rsidRPr="00797A46">
                        <w:rPr>
                          <w:rFonts w:ascii="Consolas" w:hAnsi="Consolas" w:cs="Consolas"/>
                          <w:color w:val="000000"/>
                          <w:kern w:val="0"/>
                          <w:sz w:val="20"/>
                          <w:szCs w:val="20"/>
                          <w:lang w:val="fr-FR"/>
                        </w:rPr>
                        <w:t xml:space="preserve">    </w:t>
                      </w:r>
                      <w:r w:rsidRPr="00797A46">
                        <w:rPr>
                          <w:rFonts w:ascii="Consolas" w:hAnsi="Consolas" w:cs="Consolas"/>
                          <w:color w:val="000000"/>
                          <w:kern w:val="0"/>
                          <w:sz w:val="20"/>
                          <w:szCs w:val="20"/>
                          <w:lang w:val="fr-FR"/>
                        </w:rPr>
                        <w:t># train the model</w:t>
                      </w:r>
                    </w:p>
                    <w:p w14:paraId="2CA0238C" w14:textId="5283DCE2" w:rsidR="00F01B60" w:rsidRPr="00384B45" w:rsidRDefault="00384B45" w:rsidP="000C5911">
                      <w:pPr>
                        <w:spacing w:after="0"/>
                        <w:rPr>
                          <w:rFonts w:ascii="Consolas" w:hAnsi="Consolas" w:cs="Consolas"/>
                          <w:color w:val="000000"/>
                          <w:kern w:val="0"/>
                          <w:sz w:val="20"/>
                          <w:szCs w:val="20"/>
                        </w:rPr>
                      </w:pPr>
                      <w:r w:rsidRPr="00384B45">
                        <w:rPr>
                          <w:rFonts w:ascii="Consolas" w:hAnsi="Consolas" w:cs="Consolas"/>
                          <w:color w:val="000000"/>
                          <w:kern w:val="0"/>
                          <w:sz w:val="20"/>
                          <w:szCs w:val="20"/>
                        </w:rPr>
                        <w:t xml:space="preserve">y_pred = rf.predict(X_test) </w:t>
                      </w:r>
                      <w:r w:rsidR="000C5911">
                        <w:rPr>
                          <w:rFonts w:ascii="Consolas" w:hAnsi="Consolas" w:cs="Consolas"/>
                          <w:color w:val="000000"/>
                          <w:kern w:val="0"/>
                          <w:sz w:val="20"/>
                          <w:szCs w:val="20"/>
                        </w:rPr>
                        <w:t xml:space="preserve"> </w:t>
                      </w:r>
                      <w:r w:rsidRPr="00384B45">
                        <w:rPr>
                          <w:rFonts w:ascii="Consolas" w:hAnsi="Consolas" w:cs="Consolas"/>
                          <w:color w:val="000000"/>
                          <w:kern w:val="0"/>
                          <w:sz w:val="20"/>
                          <w:szCs w:val="20"/>
                        </w:rPr>
                        <w:t># predict on test set</w:t>
                      </w:r>
                    </w:p>
                  </w:txbxContent>
                </v:textbox>
                <w10:wrap type="square" anchorx="margin"/>
              </v:shape>
            </w:pict>
          </mc:Fallback>
        </mc:AlternateContent>
      </w:r>
      <w:r w:rsidR="00384B45">
        <w:rPr>
          <w:noProof/>
        </w:rPr>
        <mc:AlternateContent>
          <mc:Choice Requires="wps">
            <w:drawing>
              <wp:anchor distT="0" distB="0" distL="114300" distR="114300" simplePos="0" relativeHeight="251658243" behindDoc="0" locked="0" layoutInCell="1" allowOverlap="1" wp14:anchorId="030FB996" wp14:editId="0BA8F2E7">
                <wp:simplePos x="0" y="0"/>
                <wp:positionH relativeFrom="margin">
                  <wp:posOffset>57150</wp:posOffset>
                </wp:positionH>
                <wp:positionV relativeFrom="paragraph">
                  <wp:posOffset>257175</wp:posOffset>
                </wp:positionV>
                <wp:extent cx="5876925" cy="161925"/>
                <wp:effectExtent l="0" t="0" r="9525" b="9525"/>
                <wp:wrapSquare wrapText="bothSides"/>
                <wp:docPr id="192274292" name="Text Box 1"/>
                <wp:cNvGraphicFramePr/>
                <a:graphic xmlns:a="http://schemas.openxmlformats.org/drawingml/2006/main">
                  <a:graphicData uri="http://schemas.microsoft.com/office/word/2010/wordprocessingShape">
                    <wps:wsp>
                      <wps:cNvSpPr txBox="1"/>
                      <wps:spPr>
                        <a:xfrm>
                          <a:off x="0" y="0"/>
                          <a:ext cx="5876925" cy="161925"/>
                        </a:xfrm>
                        <a:prstGeom prst="rect">
                          <a:avLst/>
                        </a:prstGeom>
                        <a:solidFill>
                          <a:prstClr val="white"/>
                        </a:solidFill>
                        <a:ln>
                          <a:noFill/>
                        </a:ln>
                      </wps:spPr>
                      <wps:txbx>
                        <w:txbxContent>
                          <w:p w14:paraId="16807F43" w14:textId="50BC111A" w:rsidR="00F01B60" w:rsidRPr="00F01B60" w:rsidRDefault="00F01B60" w:rsidP="00F01B60">
                            <w:pPr>
                              <w:pStyle w:val="Caption"/>
                              <w:jc w:val="center"/>
                              <w:rPr>
                                <w:rFonts w:ascii="Palatino Linotype" w:hAnsi="Palatino Linotype"/>
                                <w:b/>
                                <w:bCs/>
                                <w:noProof/>
                                <w:sz w:val="20"/>
                                <w:szCs w:val="20"/>
                              </w:rPr>
                            </w:pPr>
                            <w:r w:rsidRPr="00F01B60">
                              <w:rPr>
                                <w:rFonts w:ascii="Palatino Linotype" w:hAnsi="Palatino Linotype"/>
                                <w:b/>
                                <w:bCs/>
                                <w:sz w:val="20"/>
                                <w:szCs w:val="20"/>
                              </w:rPr>
                              <w:t xml:space="preserve">Code </w:t>
                            </w:r>
                            <w:r w:rsidRPr="00F01B60">
                              <w:rPr>
                                <w:rFonts w:ascii="Palatino Linotype" w:hAnsi="Palatino Linotype"/>
                                <w:b/>
                                <w:bCs/>
                                <w:sz w:val="20"/>
                                <w:szCs w:val="20"/>
                              </w:rPr>
                              <w:fldChar w:fldCharType="begin"/>
                            </w:r>
                            <w:r w:rsidRPr="00F01B60">
                              <w:rPr>
                                <w:rFonts w:ascii="Palatino Linotype" w:hAnsi="Palatino Linotype"/>
                                <w:b/>
                                <w:bCs/>
                                <w:sz w:val="20"/>
                                <w:szCs w:val="20"/>
                              </w:rPr>
                              <w:instrText xml:space="preserve"> SEQ Code \* ARABIC </w:instrText>
                            </w:r>
                            <w:r w:rsidRPr="00F01B60">
                              <w:rPr>
                                <w:rFonts w:ascii="Palatino Linotype" w:hAnsi="Palatino Linotype"/>
                                <w:b/>
                                <w:bCs/>
                                <w:sz w:val="20"/>
                                <w:szCs w:val="20"/>
                              </w:rPr>
                              <w:fldChar w:fldCharType="separate"/>
                            </w:r>
                            <w:r w:rsidRPr="00F01B60">
                              <w:rPr>
                                <w:rFonts w:ascii="Palatino Linotype" w:hAnsi="Palatino Linotype"/>
                                <w:b/>
                                <w:bCs/>
                                <w:noProof/>
                                <w:sz w:val="20"/>
                                <w:szCs w:val="20"/>
                              </w:rPr>
                              <w:t>1</w:t>
                            </w:r>
                            <w:r w:rsidRPr="00F01B60">
                              <w:rPr>
                                <w:rFonts w:ascii="Palatino Linotype" w:hAnsi="Palatino Linotype"/>
                                <w:b/>
                                <w:bCs/>
                                <w:sz w:val="20"/>
                                <w:szCs w:val="20"/>
                              </w:rPr>
                              <w:fldChar w:fldCharType="end"/>
                            </w:r>
                            <w:r w:rsidRPr="00F01B60">
                              <w:rPr>
                                <w:rFonts w:ascii="Palatino Linotype" w:hAnsi="Palatino Linotype"/>
                                <w:b/>
                                <w:bCs/>
                                <w:sz w:val="20"/>
                                <w:szCs w:val="20"/>
                              </w:rPr>
                              <w:t xml:space="preserve">: Example </w:t>
                            </w:r>
                            <w:r w:rsidR="00FC5FC2">
                              <w:rPr>
                                <w:rFonts w:ascii="Palatino Linotype" w:hAnsi="Palatino Linotype"/>
                                <w:b/>
                                <w:bCs/>
                                <w:sz w:val="20"/>
                                <w:szCs w:val="20"/>
                              </w:rPr>
                              <w:t>Random Forest</w:t>
                            </w:r>
                            <w:r w:rsidRPr="00F01B60">
                              <w:rPr>
                                <w:rFonts w:ascii="Palatino Linotype" w:hAnsi="Palatino Linotype"/>
                                <w:b/>
                                <w:bCs/>
                                <w:sz w:val="20"/>
                                <w:szCs w:val="20"/>
                              </w:rPr>
                              <w:t xml:space="preserve"> Implementation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0FB996" id="Text Box 1" o:spid="_x0000_s1027" type="#_x0000_t202" style="position:absolute;left:0;text-align:left;margin-left:4.5pt;margin-top:20.25pt;width:462.75pt;height:12.75pt;z-index:251658243;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" stroked="f">
                <v:textbox inset="0,0,0,0">
                  <w:txbxContent>
                    <w:p w14:paraId="16807F43" w14:textId="50BC111A" w:rsidR="00F01B60" w:rsidRPr="00F01B60" w:rsidRDefault="00F01B60" w:rsidP="00F01B60">
                      <w:pPr>
                        <w:pStyle w:val="Caption"/>
                        <w:jc w:val="center"/>
                        <w:rPr>
                          <w:rFonts w:ascii="Palatino Linotype" w:hAnsi="Palatino Linotype"/>
                          <w:b/>
                          <w:bCs/>
                          <w:noProof/>
                          <w:sz w:val="20"/>
                          <w:szCs w:val="20"/>
                        </w:rPr>
                      </w:pPr>
                      <w:r w:rsidRPr="00F01B60">
                        <w:rPr>
                          <w:rFonts w:ascii="Palatino Linotype" w:hAnsi="Palatino Linotype"/>
                          <w:b/>
                          <w:bCs/>
                          <w:sz w:val="20"/>
                          <w:szCs w:val="20"/>
                        </w:rPr>
                        <w:t xml:space="preserve">Code </w:t>
                      </w:r>
                      <w:r w:rsidRPr="00F01B60">
                        <w:rPr>
                          <w:rFonts w:ascii="Palatino Linotype" w:hAnsi="Palatino Linotype"/>
                          <w:b/>
                          <w:bCs/>
                          <w:sz w:val="20"/>
                          <w:szCs w:val="20"/>
                        </w:rPr>
                        <w:fldChar w:fldCharType="begin"/>
                      </w:r>
                      <w:r w:rsidRPr="00F01B60">
                        <w:rPr>
                          <w:rFonts w:ascii="Palatino Linotype" w:hAnsi="Palatino Linotype"/>
                          <w:b/>
                          <w:bCs/>
                          <w:sz w:val="20"/>
                          <w:szCs w:val="20"/>
                        </w:rPr>
                        <w:instrText xml:space="preserve"> SEQ Code \* ARABIC </w:instrText>
                      </w:r>
                      <w:r w:rsidRPr="00F01B60">
                        <w:rPr>
                          <w:rFonts w:ascii="Palatino Linotype" w:hAnsi="Palatino Linotype"/>
                          <w:b/>
                          <w:bCs/>
                          <w:sz w:val="20"/>
                          <w:szCs w:val="20"/>
                        </w:rPr>
                        <w:fldChar w:fldCharType="separate"/>
                      </w:r>
                      <w:r w:rsidRPr="00F01B60">
                        <w:rPr>
                          <w:rFonts w:ascii="Palatino Linotype" w:hAnsi="Palatino Linotype"/>
                          <w:b/>
                          <w:bCs/>
                          <w:noProof/>
                          <w:sz w:val="20"/>
                          <w:szCs w:val="20"/>
                        </w:rPr>
                        <w:t>1</w:t>
                      </w:r>
                      <w:r w:rsidRPr="00F01B60">
                        <w:rPr>
                          <w:rFonts w:ascii="Palatino Linotype" w:hAnsi="Palatino Linotype"/>
                          <w:b/>
                          <w:bCs/>
                          <w:sz w:val="20"/>
                          <w:szCs w:val="20"/>
                        </w:rPr>
                        <w:fldChar w:fldCharType="end"/>
                      </w:r>
                      <w:r w:rsidRPr="00F01B60">
                        <w:rPr>
                          <w:rFonts w:ascii="Palatino Linotype" w:hAnsi="Palatino Linotype"/>
                          <w:b/>
                          <w:bCs/>
                          <w:sz w:val="20"/>
                          <w:szCs w:val="20"/>
                        </w:rPr>
                        <w:t xml:space="preserve">: Example </w:t>
                      </w:r>
                      <w:r w:rsidR="00FC5FC2">
                        <w:rPr>
                          <w:rFonts w:ascii="Palatino Linotype" w:hAnsi="Palatino Linotype"/>
                          <w:b/>
                          <w:bCs/>
                          <w:sz w:val="20"/>
                          <w:szCs w:val="20"/>
                        </w:rPr>
                        <w:t>Random Forest</w:t>
                      </w:r>
                      <w:r w:rsidRPr="00F01B60">
                        <w:rPr>
                          <w:rFonts w:ascii="Palatino Linotype" w:hAnsi="Palatino Linotype"/>
                          <w:b/>
                          <w:bCs/>
                          <w:sz w:val="20"/>
                          <w:szCs w:val="20"/>
                        </w:rPr>
                        <w:t xml:space="preserve"> Implementation</w:t>
                      </w:r>
                    </w:p>
                  </w:txbxContent>
                </v:textbox>
                <w10:wrap type="square" anchorx="margin"/>
              </v:shape>
            </w:pict>
          </mc:Fallback>
        </mc:AlternateContent>
      </w:r>
      <w:r w:rsidR="00F01B60" w:rsidRPr="00F01B60">
        <w:rPr>
          <w:rFonts w:ascii="Palatino Linotype" w:hAnsi="Palatino Linotype"/>
          <w:b/>
          <w:bCs/>
          <w:sz w:val="20"/>
          <w:szCs w:val="20"/>
        </w:rPr>
        <w:t xml:space="preserve">Figure </w:t>
      </w:r>
      <w:r w:rsidR="00F01B60" w:rsidRPr="00F01B60">
        <w:rPr>
          <w:rFonts w:ascii="Palatino Linotype" w:hAnsi="Palatino Linotype"/>
          <w:b/>
          <w:bCs/>
          <w:sz w:val="20"/>
          <w:szCs w:val="20"/>
        </w:rPr>
        <w:fldChar w:fldCharType="begin"/>
      </w:r>
      <w:r w:rsidR="00F01B60" w:rsidRPr="00F01B60">
        <w:rPr>
          <w:rFonts w:ascii="Palatino Linotype" w:hAnsi="Palatino Linotype"/>
          <w:b/>
          <w:bCs/>
          <w:sz w:val="20"/>
          <w:szCs w:val="20"/>
        </w:rPr>
        <w:instrText xml:space="preserve"> SEQ Figure \* ARABIC </w:instrText>
      </w:r>
      <w:r w:rsidR="00F01B60" w:rsidRPr="00F01B60">
        <w:rPr>
          <w:rFonts w:ascii="Palatino Linotype" w:hAnsi="Palatino Linotype"/>
          <w:b/>
          <w:bCs/>
          <w:sz w:val="20"/>
          <w:szCs w:val="20"/>
        </w:rPr>
        <w:fldChar w:fldCharType="separate"/>
      </w:r>
      <w:r w:rsidR="008708A1">
        <w:rPr>
          <w:rFonts w:ascii="Palatino Linotype" w:hAnsi="Palatino Linotype"/>
          <w:b/>
          <w:bCs/>
          <w:noProof/>
          <w:sz w:val="20"/>
          <w:szCs w:val="20"/>
        </w:rPr>
        <w:t>3</w:t>
      </w:r>
      <w:r w:rsidR="00F01B60" w:rsidRPr="00F01B60">
        <w:rPr>
          <w:rFonts w:ascii="Palatino Linotype" w:hAnsi="Palatino Linotype"/>
          <w:b/>
          <w:bCs/>
          <w:sz w:val="20"/>
          <w:szCs w:val="20"/>
        </w:rPr>
        <w:fldChar w:fldCharType="end"/>
      </w:r>
      <w:r w:rsidR="00F01B60" w:rsidRPr="00F01B60">
        <w:rPr>
          <w:rFonts w:ascii="Palatino Linotype" w:hAnsi="Palatino Linotype"/>
          <w:b/>
          <w:bCs/>
          <w:sz w:val="20"/>
          <w:szCs w:val="20"/>
        </w:rPr>
        <w:t>: DCT Visualization</w:t>
      </w:r>
    </w:p>
    <w:p w14:paraId="37F42F4A" w14:textId="77777777" w:rsidR="00FB1FD0" w:rsidRDefault="00FB1FD0" w:rsidP="009900D9">
      <w:pPr>
        <w:pStyle w:val="Heading2"/>
        <w:spacing w:line="240" w:lineRule="auto"/>
        <w:rPr>
          <w:rFonts w:eastAsia="Helvetica Neue"/>
        </w:rPr>
      </w:pPr>
    </w:p>
    <w:p w14:paraId="48777646" w14:textId="42DD1ED2" w:rsidR="000E6ACC" w:rsidRPr="006B737A" w:rsidRDefault="000E6ACC" w:rsidP="009900D9">
      <w:pPr>
        <w:pStyle w:val="Heading2"/>
        <w:spacing w:line="240" w:lineRule="auto"/>
      </w:pPr>
      <w:bookmarkStart w:id="40" w:name="_Toc215992980"/>
      <w:r>
        <w:rPr>
          <w:rFonts w:eastAsia="Helvetica Neue"/>
        </w:rPr>
        <w:t>Solution 2: Convolutional Neural Network (CNN)</w:t>
      </w:r>
      <w:bookmarkEnd w:id="40"/>
    </w:p>
    <w:p w14:paraId="2A0137D1" w14:textId="334B351A" w:rsidR="000E6ACC" w:rsidRPr="000E6ACC" w:rsidRDefault="000E6ACC" w:rsidP="009900D9">
      <w:pPr>
        <w:pStyle w:val="Heading3"/>
        <w:spacing w:line="240" w:lineRule="auto"/>
        <w:ind w:left="288"/>
        <w:rPr>
          <w:rFonts w:eastAsia="Helvetica Neue"/>
        </w:rPr>
      </w:pPr>
      <w:bookmarkStart w:id="41" w:name="_Toc215992981"/>
      <w:r>
        <w:rPr>
          <w:rFonts w:eastAsia="Helvetica Neue"/>
        </w:rPr>
        <w:t>Parallel Dataset</w:t>
      </w:r>
      <w:bookmarkEnd w:id="41"/>
    </w:p>
    <w:p w14:paraId="3DA9B26E" w14:textId="473960F0" w:rsidR="005D349D" w:rsidRPr="005D349D" w:rsidRDefault="005D349D" w:rsidP="009900D9">
      <w:pPr>
        <w:spacing w:line="240" w:lineRule="auto"/>
        <w:ind w:left="432"/>
        <w:jc w:val="both"/>
      </w:pPr>
      <w:r>
        <w:t>This new parallel dataset is essentially the same as the dataset we used for Solution 1. We will be extracting the faces from the images in our original dataset and stor</w:t>
      </w:r>
      <w:r w:rsidR="000D19EA">
        <w:t>ing</w:t>
      </w:r>
      <w:r>
        <w:t xml:space="preserve"> them as their </w:t>
      </w:r>
      <w:r>
        <w:lastRenderedPageBreak/>
        <w:t xml:space="preserve">own image. We are making this modification to the dataset so that we can train the CNN on one image at a time in hopes that this will allow the model to learn more effectively.  </w:t>
      </w:r>
    </w:p>
    <w:p w14:paraId="0BC72558" w14:textId="7B3084ED" w:rsidR="000E6ACC" w:rsidRDefault="000E6ACC" w:rsidP="009900D9">
      <w:pPr>
        <w:pStyle w:val="Heading3"/>
        <w:spacing w:line="240" w:lineRule="auto"/>
        <w:ind w:left="288"/>
        <w:rPr>
          <w:rFonts w:eastAsia="Helvetica Neue"/>
        </w:rPr>
      </w:pPr>
      <w:bookmarkStart w:id="42" w:name="_Toc215992982"/>
      <w:r>
        <w:rPr>
          <w:rFonts w:eastAsia="Helvetica Neue"/>
        </w:rPr>
        <w:t>CNN</w:t>
      </w:r>
      <w:bookmarkEnd w:id="42"/>
      <w:r>
        <w:rPr>
          <w:rFonts w:eastAsia="Helvetica Neue"/>
        </w:rPr>
        <w:t xml:space="preserve"> </w:t>
      </w:r>
    </w:p>
    <w:p w14:paraId="1259D9A6" w14:textId="34D4533E" w:rsidR="00734CA5" w:rsidRDefault="00734CA5" w:rsidP="009900D9">
      <w:pPr>
        <w:spacing w:line="240" w:lineRule="auto"/>
        <w:ind w:left="432"/>
        <w:jc w:val="both"/>
      </w:pPr>
      <w:r>
        <w:t>Convolutional Neural Networks is a type of</w:t>
      </w:r>
      <w:r w:rsidR="00574AE3">
        <w:t xml:space="preserve"> deep learning</w:t>
      </w:r>
      <w:r>
        <w:t xml:space="preserve"> model that processes grid like data, such as images and is commonly used within image classification. CNNs are made up of several layers including </w:t>
      </w:r>
      <w:proofErr w:type="gramStart"/>
      <w:r>
        <w:t>the convolutional</w:t>
      </w:r>
      <w:proofErr w:type="gramEnd"/>
      <w:r>
        <w:t>, pooling and fully connected layers. The convolutional layers apply filters, also known as kernels, to the input image to allow the detection of various features, such as the edges, textures and patterns. These features would then be learned within the training process</w:t>
      </w:r>
      <w:r w:rsidR="00656428">
        <w:t xml:space="preserve"> [</w:t>
      </w:r>
      <w:r w:rsidR="00E26866">
        <w:t>40</w:t>
      </w:r>
      <w:r w:rsidR="00656428">
        <w:t>]</w:t>
      </w:r>
      <w:r>
        <w:t>.</w:t>
      </w:r>
    </w:p>
    <w:p w14:paraId="37EBD7AF" w14:textId="23A06A96" w:rsidR="00734CA5" w:rsidRDefault="00734CA5" w:rsidP="009900D9">
      <w:pPr>
        <w:spacing w:line="240" w:lineRule="auto"/>
        <w:ind w:left="432"/>
        <w:jc w:val="both"/>
      </w:pPr>
      <w:r>
        <w:t xml:space="preserve">The pooling layers would reduce the spatial dimension of the image, helping retain the most important features, reducing computational complexity. The fully connected layers would take in the </w:t>
      </w:r>
      <w:proofErr w:type="gramStart"/>
      <w:r>
        <w:t>high level</w:t>
      </w:r>
      <w:proofErr w:type="gramEnd"/>
      <w:r>
        <w:t xml:space="preserve"> features that were extracted by the previous layers and use them to make a classification. When trained, these layers would learn the patterns differentiated between real and generated content. </w:t>
      </w:r>
      <w:r w:rsidR="00DF4636">
        <w:t xml:space="preserve">Figure </w:t>
      </w:r>
      <w:r w:rsidR="007E50FB">
        <w:t>4</w:t>
      </w:r>
      <w:r w:rsidR="00DF4636">
        <w:t xml:space="preserve"> visualizes the layers of the CNN, and how they are utilized to classify an image. </w:t>
      </w:r>
    </w:p>
    <w:p w14:paraId="39C6AC35" w14:textId="77777777" w:rsidR="003E570C" w:rsidRDefault="003E570C" w:rsidP="009900D9">
      <w:pPr>
        <w:keepNext/>
        <w:spacing w:line="240" w:lineRule="auto"/>
        <w:ind w:left="432"/>
        <w:jc w:val="center"/>
      </w:pPr>
      <w:r>
        <w:rPr>
          <w:noProof/>
        </w:rPr>
        <w:drawing>
          <wp:inline distT="0" distB="0" distL="0" distR="0" wp14:anchorId="7F293F11" wp14:editId="36FD7A24">
            <wp:extent cx="4761230" cy="1704000"/>
            <wp:effectExtent l="0" t="0" r="0" b="0"/>
            <wp:docPr id="4153084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822678" cy="1725992"/>
                    </a:xfrm>
                    <a:prstGeom prst="rect">
                      <a:avLst/>
                    </a:prstGeom>
                    <a:noFill/>
                  </pic:spPr>
                </pic:pic>
              </a:graphicData>
            </a:graphic>
          </wp:inline>
        </w:drawing>
      </w:r>
    </w:p>
    <w:p w14:paraId="519B1B56" w14:textId="18BDA2C3" w:rsidR="003E570C" w:rsidRPr="003319EF" w:rsidRDefault="003E570C" w:rsidP="009900D9">
      <w:pPr>
        <w:pStyle w:val="Caption"/>
        <w:jc w:val="center"/>
        <w:rPr>
          <w:rFonts w:ascii="Palatino Linotype" w:hAnsi="Palatino Linotype"/>
          <w:b/>
          <w:bCs/>
          <w:sz w:val="22"/>
          <w:szCs w:val="22"/>
        </w:rPr>
      </w:pPr>
      <w:r w:rsidRPr="003319EF">
        <w:rPr>
          <w:rFonts w:ascii="Palatino Linotype" w:hAnsi="Palatino Linotype"/>
          <w:b/>
          <w:bCs/>
          <w:sz w:val="22"/>
          <w:szCs w:val="22"/>
        </w:rPr>
        <w:t xml:space="preserve">Figure </w:t>
      </w:r>
      <w:r w:rsidRPr="003319EF">
        <w:rPr>
          <w:rFonts w:ascii="Palatino Linotype" w:hAnsi="Palatino Linotype"/>
          <w:b/>
          <w:bCs/>
          <w:sz w:val="22"/>
          <w:szCs w:val="22"/>
        </w:rPr>
        <w:fldChar w:fldCharType="begin"/>
      </w:r>
      <w:r w:rsidRPr="003319EF">
        <w:rPr>
          <w:rFonts w:ascii="Palatino Linotype" w:hAnsi="Palatino Linotype"/>
          <w:b/>
          <w:bCs/>
          <w:sz w:val="22"/>
          <w:szCs w:val="22"/>
        </w:rPr>
        <w:instrText xml:space="preserve"> SEQ Figure \* ARABIC </w:instrText>
      </w:r>
      <w:r w:rsidRPr="003319EF">
        <w:rPr>
          <w:rFonts w:ascii="Palatino Linotype" w:hAnsi="Palatino Linotype"/>
          <w:b/>
          <w:bCs/>
          <w:sz w:val="22"/>
          <w:szCs w:val="22"/>
        </w:rPr>
        <w:fldChar w:fldCharType="separate"/>
      </w:r>
      <w:r w:rsidR="008708A1">
        <w:rPr>
          <w:rFonts w:ascii="Palatino Linotype" w:hAnsi="Palatino Linotype"/>
          <w:b/>
          <w:bCs/>
          <w:noProof/>
          <w:sz w:val="22"/>
          <w:szCs w:val="22"/>
        </w:rPr>
        <w:t>4</w:t>
      </w:r>
      <w:r w:rsidRPr="003319EF">
        <w:rPr>
          <w:rFonts w:ascii="Palatino Linotype" w:hAnsi="Palatino Linotype"/>
          <w:b/>
          <w:bCs/>
          <w:sz w:val="22"/>
          <w:szCs w:val="22"/>
        </w:rPr>
        <w:fldChar w:fldCharType="end"/>
      </w:r>
      <w:r w:rsidRPr="003319EF">
        <w:rPr>
          <w:rFonts w:ascii="Palatino Linotype" w:hAnsi="Palatino Linotype"/>
          <w:b/>
          <w:bCs/>
          <w:sz w:val="22"/>
          <w:szCs w:val="22"/>
        </w:rPr>
        <w:t>: Layers of CNN</w:t>
      </w:r>
    </w:p>
    <w:p w14:paraId="5322D1A9" w14:textId="79EB4681" w:rsidR="00384B45" w:rsidRDefault="00734CA5" w:rsidP="009900D9">
      <w:pPr>
        <w:spacing w:line="240" w:lineRule="auto"/>
        <w:ind w:left="432"/>
        <w:jc w:val="both"/>
        <w:rPr>
          <w:rFonts w:cs="Times New Roman"/>
          <w:color w:val="000000"/>
          <w:kern w:val="0"/>
          <w:szCs w:val="22"/>
        </w:rPr>
      </w:pPr>
      <w:r>
        <w:t xml:space="preserve">As the CNN processes images, not matrix features of vectors, a parallel dataset of just the extracted faces would need to be utilized for training and evaluation. Once a CNN model is initiated, </w:t>
      </w:r>
      <w:r w:rsidR="00E76304">
        <w:t>convolutional</w:t>
      </w:r>
      <w:r w:rsidRPr="00DF4636">
        <w:t xml:space="preserve"> layers </w:t>
      </w:r>
      <w:r w:rsidR="004B115D">
        <w:t>are</w:t>
      </w:r>
      <w:r w:rsidRPr="00DF4636">
        <w:t xml:space="preserve"> added</w:t>
      </w:r>
      <w:r w:rsidR="00E76304">
        <w:t>,</w:t>
      </w:r>
      <w:r w:rsidRPr="00DF4636">
        <w:t xml:space="preserve"> </w:t>
      </w:r>
      <w:r w:rsidRPr="00734CA5">
        <w:rPr>
          <w:rFonts w:cs="Times New Roman"/>
          <w:color w:val="000000"/>
          <w:kern w:val="0"/>
          <w:szCs w:val="22"/>
        </w:rPr>
        <w:t>the filter number and the size across the image</w:t>
      </w:r>
      <w:r w:rsidR="004B115D">
        <w:rPr>
          <w:rFonts w:cs="Times New Roman"/>
          <w:color w:val="000000"/>
          <w:kern w:val="0"/>
          <w:szCs w:val="22"/>
        </w:rPr>
        <w:t xml:space="preserve"> are</w:t>
      </w:r>
      <w:r w:rsidR="00574AE3">
        <w:rPr>
          <w:rFonts w:cs="Times New Roman"/>
          <w:color w:val="000000"/>
          <w:kern w:val="0"/>
          <w:szCs w:val="22"/>
        </w:rPr>
        <w:t xml:space="preserve"> defined</w:t>
      </w:r>
      <w:r w:rsidRPr="00734CA5">
        <w:rPr>
          <w:rFonts w:cs="Times New Roman"/>
          <w:color w:val="000000"/>
          <w:kern w:val="0"/>
          <w:szCs w:val="22"/>
        </w:rPr>
        <w:t>, a</w:t>
      </w:r>
      <w:r w:rsidR="00175625">
        <w:rPr>
          <w:rFonts w:cs="Times New Roman"/>
          <w:color w:val="000000"/>
          <w:kern w:val="0"/>
          <w:szCs w:val="22"/>
        </w:rPr>
        <w:t xml:space="preserve">nd </w:t>
      </w:r>
      <w:r w:rsidRPr="00734CA5">
        <w:rPr>
          <w:rFonts w:cs="Times New Roman"/>
          <w:color w:val="000000"/>
          <w:kern w:val="0"/>
          <w:szCs w:val="22"/>
        </w:rPr>
        <w:t>the act</w:t>
      </w:r>
      <w:r w:rsidR="004B115D">
        <w:rPr>
          <w:rFonts w:cs="Times New Roman"/>
          <w:color w:val="000000"/>
          <w:kern w:val="0"/>
          <w:szCs w:val="22"/>
        </w:rPr>
        <w:t>iva</w:t>
      </w:r>
      <w:r w:rsidRPr="00734CA5">
        <w:rPr>
          <w:rFonts w:cs="Times New Roman"/>
          <w:color w:val="000000"/>
          <w:kern w:val="0"/>
          <w:szCs w:val="22"/>
        </w:rPr>
        <w:t>tion model</w:t>
      </w:r>
      <w:r w:rsidR="00175625">
        <w:rPr>
          <w:rFonts w:cs="Times New Roman"/>
          <w:color w:val="000000"/>
          <w:kern w:val="0"/>
          <w:szCs w:val="22"/>
        </w:rPr>
        <w:t xml:space="preserve"> is defined</w:t>
      </w:r>
      <w:r w:rsidRPr="00734CA5">
        <w:rPr>
          <w:rFonts w:cs="Times New Roman"/>
          <w:color w:val="000000"/>
          <w:kern w:val="0"/>
          <w:szCs w:val="22"/>
        </w:rPr>
        <w:t>. These layers learn the low-level features such as the edges of the image. A pooling layer is then introduced which reduce</w:t>
      </w:r>
      <w:r w:rsidR="00F5704E">
        <w:rPr>
          <w:rFonts w:cs="Times New Roman"/>
          <w:color w:val="000000"/>
          <w:kern w:val="0"/>
          <w:szCs w:val="22"/>
        </w:rPr>
        <w:t>s</w:t>
      </w:r>
      <w:r w:rsidRPr="00734CA5">
        <w:rPr>
          <w:rFonts w:cs="Times New Roman"/>
          <w:color w:val="000000"/>
          <w:kern w:val="0"/>
          <w:szCs w:val="22"/>
        </w:rPr>
        <w:t xml:space="preserve"> the spatial dimension of the data and the computational cost to process</w:t>
      </w:r>
      <w:r w:rsidR="00656428">
        <w:rPr>
          <w:rFonts w:cs="Times New Roman"/>
          <w:color w:val="000000"/>
          <w:kern w:val="0"/>
          <w:szCs w:val="22"/>
        </w:rPr>
        <w:t xml:space="preserve"> [</w:t>
      </w:r>
      <w:r w:rsidR="00E26866">
        <w:rPr>
          <w:rFonts w:cs="Times New Roman"/>
          <w:color w:val="000000"/>
          <w:kern w:val="0"/>
          <w:szCs w:val="22"/>
        </w:rPr>
        <w:t>41</w:t>
      </w:r>
      <w:r w:rsidR="00656428">
        <w:rPr>
          <w:rFonts w:cs="Times New Roman"/>
          <w:color w:val="000000"/>
          <w:kern w:val="0"/>
          <w:szCs w:val="22"/>
        </w:rPr>
        <w:t>]</w:t>
      </w:r>
      <w:r w:rsidRPr="00734CA5">
        <w:rPr>
          <w:rFonts w:cs="Times New Roman"/>
          <w:color w:val="000000"/>
          <w:kern w:val="0"/>
          <w:szCs w:val="22"/>
        </w:rPr>
        <w:t xml:space="preserve">. </w:t>
      </w:r>
      <w:r w:rsidR="004A4FE6">
        <w:rPr>
          <w:rFonts w:cs="Times New Roman"/>
          <w:color w:val="000000"/>
          <w:kern w:val="0"/>
          <w:szCs w:val="22"/>
        </w:rPr>
        <w:t>Table 4 provides a brief explanation of the purpose of each layer and their parameters.</w:t>
      </w:r>
    </w:p>
    <w:p w14:paraId="3C87053C" w14:textId="4ABC70CD" w:rsidR="003F47F5" w:rsidRPr="003F47F5" w:rsidRDefault="003F47F5" w:rsidP="009900D9">
      <w:pPr>
        <w:pStyle w:val="Caption"/>
        <w:keepNext/>
        <w:jc w:val="center"/>
        <w:rPr>
          <w:rFonts w:ascii="Palatino Linotype" w:hAnsi="Palatino Linotype"/>
          <w:b/>
          <w:bCs/>
          <w:sz w:val="22"/>
          <w:szCs w:val="22"/>
        </w:rPr>
      </w:pPr>
      <w:r w:rsidRPr="003F47F5">
        <w:rPr>
          <w:rFonts w:ascii="Palatino Linotype" w:hAnsi="Palatino Linotype"/>
          <w:b/>
          <w:bCs/>
          <w:sz w:val="22"/>
          <w:szCs w:val="22"/>
        </w:rPr>
        <w:t xml:space="preserve">Table </w:t>
      </w:r>
      <w:r w:rsidRPr="003F47F5">
        <w:rPr>
          <w:rFonts w:ascii="Palatino Linotype" w:hAnsi="Palatino Linotype"/>
          <w:b/>
          <w:bCs/>
          <w:sz w:val="22"/>
          <w:szCs w:val="22"/>
        </w:rPr>
        <w:fldChar w:fldCharType="begin"/>
      </w:r>
      <w:r w:rsidRPr="003F47F5">
        <w:rPr>
          <w:rFonts w:ascii="Palatino Linotype" w:hAnsi="Palatino Linotype"/>
          <w:b/>
          <w:bCs/>
          <w:sz w:val="22"/>
          <w:szCs w:val="22"/>
        </w:rPr>
        <w:instrText xml:space="preserve"> SEQ Table \* ARABIC </w:instrText>
      </w:r>
      <w:r w:rsidRPr="003F47F5">
        <w:rPr>
          <w:rFonts w:ascii="Palatino Linotype" w:hAnsi="Palatino Linotype"/>
          <w:b/>
          <w:bCs/>
          <w:sz w:val="22"/>
          <w:szCs w:val="22"/>
        </w:rPr>
        <w:fldChar w:fldCharType="separate"/>
      </w:r>
      <w:r w:rsidR="00F11174">
        <w:rPr>
          <w:rFonts w:ascii="Palatino Linotype" w:hAnsi="Palatino Linotype"/>
          <w:b/>
          <w:bCs/>
          <w:noProof/>
          <w:sz w:val="22"/>
          <w:szCs w:val="22"/>
        </w:rPr>
        <w:t>4</w:t>
      </w:r>
      <w:r w:rsidRPr="003F47F5">
        <w:rPr>
          <w:rFonts w:ascii="Palatino Linotype" w:hAnsi="Palatino Linotype"/>
          <w:b/>
          <w:bCs/>
          <w:sz w:val="22"/>
          <w:szCs w:val="22"/>
        </w:rPr>
        <w:fldChar w:fldCharType="end"/>
      </w:r>
      <w:r w:rsidRPr="003F47F5">
        <w:rPr>
          <w:rFonts w:ascii="Palatino Linotype" w:hAnsi="Palatino Linotype"/>
          <w:b/>
          <w:bCs/>
          <w:sz w:val="22"/>
          <w:szCs w:val="22"/>
        </w:rPr>
        <w:t>: CNN Layers</w:t>
      </w:r>
    </w:p>
    <w:tbl>
      <w:tblPr>
        <w:tblW w:w="8910"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0"/>
        <w:gridCol w:w="3420"/>
        <w:gridCol w:w="3870"/>
      </w:tblGrid>
      <w:tr w:rsidR="003F47F5" w:rsidRPr="003E570C" w14:paraId="5EF8E2C8" w14:textId="77777777" w:rsidTr="003319EF">
        <w:trPr>
          <w:trHeight w:val="288"/>
        </w:trPr>
        <w:tc>
          <w:tcPr>
            <w:tcW w:w="1620" w:type="dxa"/>
            <w:tcBorders>
              <w:top w:val="single" w:sz="8" w:space="0" w:color="auto"/>
              <w:left w:val="single" w:sz="8" w:space="0" w:color="auto"/>
              <w:bottom w:val="single" w:sz="8" w:space="0" w:color="auto"/>
              <w:right w:val="single" w:sz="8" w:space="0" w:color="auto"/>
            </w:tcBorders>
            <w:shd w:val="clear" w:color="000000" w:fill="000000"/>
            <w:noWrap/>
            <w:vAlign w:val="center"/>
            <w:hideMark/>
          </w:tcPr>
          <w:p w14:paraId="22E09861" w14:textId="77777777" w:rsidR="003F47F5" w:rsidRPr="003E570C" w:rsidRDefault="003F47F5" w:rsidP="009900D9">
            <w:pPr>
              <w:spacing w:after="0" w:line="240" w:lineRule="auto"/>
              <w:jc w:val="center"/>
              <w:rPr>
                <w:rFonts w:eastAsia="Times New Roman" w:cs="Times New Roman"/>
                <w:b/>
                <w:bCs/>
                <w:color w:val="FFFFFF" w:themeColor="background1"/>
                <w:kern w:val="0"/>
                <w:sz w:val="24"/>
                <w14:ligatures w14:val="none"/>
              </w:rPr>
            </w:pPr>
            <w:r>
              <w:rPr>
                <w:b/>
                <w:bCs/>
                <w:color w:val="FFFFFF"/>
              </w:rPr>
              <w:t>Layer</w:t>
            </w:r>
          </w:p>
        </w:tc>
        <w:tc>
          <w:tcPr>
            <w:tcW w:w="3420" w:type="dxa"/>
            <w:tcBorders>
              <w:top w:val="single" w:sz="8" w:space="0" w:color="auto"/>
              <w:left w:val="nil"/>
              <w:bottom w:val="single" w:sz="8" w:space="0" w:color="auto"/>
              <w:right w:val="single" w:sz="8" w:space="0" w:color="auto"/>
            </w:tcBorders>
            <w:shd w:val="clear" w:color="000000" w:fill="000000"/>
            <w:noWrap/>
            <w:vAlign w:val="center"/>
            <w:hideMark/>
          </w:tcPr>
          <w:p w14:paraId="1D4282F4" w14:textId="77777777" w:rsidR="003F47F5" w:rsidRPr="003E570C" w:rsidRDefault="003F47F5" w:rsidP="009900D9">
            <w:pPr>
              <w:spacing w:after="0" w:line="240" w:lineRule="auto"/>
              <w:jc w:val="center"/>
              <w:rPr>
                <w:rFonts w:eastAsia="Times New Roman" w:cs="Times New Roman"/>
                <w:b/>
                <w:bCs/>
                <w:color w:val="FFFFFF" w:themeColor="background1"/>
                <w:kern w:val="0"/>
                <w:sz w:val="24"/>
                <w14:ligatures w14:val="none"/>
              </w:rPr>
            </w:pPr>
            <w:r>
              <w:rPr>
                <w:b/>
                <w:bCs/>
                <w:color w:val="FFFFFF"/>
              </w:rPr>
              <w:t>Description</w:t>
            </w:r>
          </w:p>
        </w:tc>
        <w:tc>
          <w:tcPr>
            <w:tcW w:w="3870" w:type="dxa"/>
            <w:tcBorders>
              <w:top w:val="single" w:sz="8" w:space="0" w:color="auto"/>
              <w:left w:val="nil"/>
              <w:bottom w:val="single" w:sz="8" w:space="0" w:color="auto"/>
              <w:right w:val="single" w:sz="8" w:space="0" w:color="auto"/>
            </w:tcBorders>
            <w:shd w:val="clear" w:color="000000" w:fill="000000"/>
            <w:noWrap/>
            <w:vAlign w:val="center"/>
            <w:hideMark/>
          </w:tcPr>
          <w:p w14:paraId="1BA68995" w14:textId="77777777" w:rsidR="003F47F5" w:rsidRPr="003E570C" w:rsidRDefault="003F47F5" w:rsidP="009900D9">
            <w:pPr>
              <w:spacing w:after="0" w:line="240" w:lineRule="auto"/>
              <w:jc w:val="center"/>
              <w:rPr>
                <w:rFonts w:eastAsia="Times New Roman" w:cs="Times New Roman"/>
                <w:b/>
                <w:bCs/>
                <w:color w:val="FFFFFF" w:themeColor="background1"/>
                <w:kern w:val="0"/>
                <w:sz w:val="24"/>
                <w14:ligatures w14:val="none"/>
              </w:rPr>
            </w:pPr>
            <w:r>
              <w:rPr>
                <w:b/>
                <w:bCs/>
                <w:color w:val="FFFFFF"/>
              </w:rPr>
              <w:t>Parameters</w:t>
            </w:r>
          </w:p>
        </w:tc>
      </w:tr>
      <w:tr w:rsidR="003F47F5" w:rsidRPr="003E570C" w14:paraId="569EBB76" w14:textId="77777777" w:rsidTr="003319EF">
        <w:trPr>
          <w:trHeight w:val="25"/>
        </w:trPr>
        <w:tc>
          <w:tcPr>
            <w:tcW w:w="1620" w:type="dxa"/>
            <w:tcBorders>
              <w:top w:val="nil"/>
              <w:left w:val="single" w:sz="8" w:space="0" w:color="auto"/>
              <w:bottom w:val="single" w:sz="8" w:space="0" w:color="auto"/>
              <w:right w:val="single" w:sz="8" w:space="0" w:color="auto"/>
            </w:tcBorders>
            <w:shd w:val="clear" w:color="000000" w:fill="F2F2F2"/>
            <w:noWrap/>
            <w:vAlign w:val="center"/>
            <w:hideMark/>
          </w:tcPr>
          <w:p w14:paraId="0D2101B4"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Input Layer</w:t>
            </w:r>
          </w:p>
        </w:tc>
        <w:tc>
          <w:tcPr>
            <w:tcW w:w="3420" w:type="dxa"/>
            <w:tcBorders>
              <w:top w:val="nil"/>
              <w:left w:val="nil"/>
              <w:bottom w:val="single" w:sz="8" w:space="0" w:color="auto"/>
              <w:right w:val="single" w:sz="8" w:space="0" w:color="auto"/>
            </w:tcBorders>
            <w:shd w:val="clear" w:color="000000" w:fill="F2F2F2"/>
            <w:noWrap/>
            <w:vAlign w:val="center"/>
            <w:hideMark/>
          </w:tcPr>
          <w:p w14:paraId="464B1136"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Takes in image information</w:t>
            </w:r>
          </w:p>
        </w:tc>
        <w:tc>
          <w:tcPr>
            <w:tcW w:w="3870" w:type="dxa"/>
            <w:tcBorders>
              <w:top w:val="nil"/>
              <w:left w:val="nil"/>
              <w:bottom w:val="single" w:sz="8" w:space="0" w:color="auto"/>
              <w:right w:val="single" w:sz="8" w:space="0" w:color="auto"/>
            </w:tcBorders>
            <w:shd w:val="clear" w:color="000000" w:fill="F2F2F2"/>
            <w:noWrap/>
            <w:vAlign w:val="center"/>
            <w:hideMark/>
          </w:tcPr>
          <w:p w14:paraId="48E00EA5"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Input size of image</w:t>
            </w:r>
          </w:p>
        </w:tc>
      </w:tr>
      <w:tr w:rsidR="003F47F5" w:rsidRPr="003E570C" w14:paraId="2772EE10" w14:textId="77777777" w:rsidTr="003319EF">
        <w:trPr>
          <w:trHeight w:val="295"/>
        </w:trPr>
        <w:tc>
          <w:tcPr>
            <w:tcW w:w="1620" w:type="dxa"/>
            <w:tcBorders>
              <w:top w:val="nil"/>
              <w:left w:val="single" w:sz="8" w:space="0" w:color="auto"/>
              <w:bottom w:val="single" w:sz="8" w:space="0" w:color="auto"/>
              <w:right w:val="single" w:sz="8" w:space="0" w:color="auto"/>
            </w:tcBorders>
            <w:shd w:val="clear" w:color="000000" w:fill="D9D9D9"/>
            <w:noWrap/>
            <w:vAlign w:val="center"/>
            <w:hideMark/>
          </w:tcPr>
          <w:p w14:paraId="228A90CF"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Convolutional Layer</w:t>
            </w:r>
          </w:p>
        </w:tc>
        <w:tc>
          <w:tcPr>
            <w:tcW w:w="3420" w:type="dxa"/>
            <w:tcBorders>
              <w:top w:val="nil"/>
              <w:left w:val="nil"/>
              <w:bottom w:val="single" w:sz="8" w:space="0" w:color="auto"/>
              <w:right w:val="single" w:sz="8" w:space="0" w:color="auto"/>
            </w:tcBorders>
            <w:shd w:val="clear" w:color="000000" w:fill="D9D9D9"/>
            <w:noWrap/>
            <w:vAlign w:val="center"/>
            <w:hideMark/>
          </w:tcPr>
          <w:p w14:paraId="38E2211A"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Feature Extraction using kernels (filters)</w:t>
            </w:r>
          </w:p>
        </w:tc>
        <w:tc>
          <w:tcPr>
            <w:tcW w:w="3870" w:type="dxa"/>
            <w:tcBorders>
              <w:top w:val="nil"/>
              <w:left w:val="nil"/>
              <w:bottom w:val="single" w:sz="8" w:space="0" w:color="auto"/>
              <w:right w:val="single" w:sz="8" w:space="0" w:color="auto"/>
            </w:tcBorders>
            <w:shd w:val="clear" w:color="000000" w:fill="D9D9D9"/>
            <w:noWrap/>
            <w:vAlign w:val="center"/>
            <w:hideMark/>
          </w:tcPr>
          <w:p w14:paraId="561CBC5C"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Number of filters, Filter size (pixel x pixel), Stride, Padding</w:t>
            </w:r>
          </w:p>
        </w:tc>
      </w:tr>
      <w:tr w:rsidR="003F47F5" w:rsidRPr="003E570C" w14:paraId="7B43035C" w14:textId="77777777" w:rsidTr="003319EF">
        <w:trPr>
          <w:trHeight w:val="288"/>
        </w:trPr>
        <w:tc>
          <w:tcPr>
            <w:tcW w:w="1620" w:type="dxa"/>
            <w:tcBorders>
              <w:top w:val="nil"/>
              <w:left w:val="single" w:sz="8" w:space="0" w:color="auto"/>
              <w:bottom w:val="single" w:sz="8" w:space="0" w:color="auto"/>
              <w:right w:val="single" w:sz="8" w:space="0" w:color="auto"/>
            </w:tcBorders>
            <w:shd w:val="clear" w:color="000000" w:fill="F2F2F2"/>
            <w:noWrap/>
            <w:vAlign w:val="center"/>
            <w:hideMark/>
          </w:tcPr>
          <w:p w14:paraId="7F23B114"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Activation Layer</w:t>
            </w:r>
          </w:p>
        </w:tc>
        <w:tc>
          <w:tcPr>
            <w:tcW w:w="3420" w:type="dxa"/>
            <w:tcBorders>
              <w:top w:val="nil"/>
              <w:left w:val="nil"/>
              <w:bottom w:val="single" w:sz="8" w:space="0" w:color="auto"/>
              <w:right w:val="single" w:sz="8" w:space="0" w:color="auto"/>
            </w:tcBorders>
            <w:shd w:val="clear" w:color="000000" w:fill="F2F2F2"/>
            <w:noWrap/>
            <w:vAlign w:val="center"/>
            <w:hideMark/>
          </w:tcPr>
          <w:p w14:paraId="174D413B"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introduces non-linearity</w:t>
            </w:r>
          </w:p>
        </w:tc>
        <w:tc>
          <w:tcPr>
            <w:tcW w:w="3870" w:type="dxa"/>
            <w:tcBorders>
              <w:top w:val="nil"/>
              <w:left w:val="nil"/>
              <w:bottom w:val="single" w:sz="8" w:space="0" w:color="auto"/>
              <w:right w:val="single" w:sz="8" w:space="0" w:color="auto"/>
            </w:tcBorders>
            <w:shd w:val="clear" w:color="000000" w:fill="F2F2F2"/>
            <w:noWrap/>
            <w:vAlign w:val="center"/>
            <w:hideMark/>
          </w:tcPr>
          <w:p w14:paraId="09CC3CBE"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Activation function choice</w:t>
            </w:r>
          </w:p>
        </w:tc>
      </w:tr>
      <w:tr w:rsidR="003F47F5" w:rsidRPr="003E570C" w14:paraId="335D15BE" w14:textId="77777777" w:rsidTr="003319EF">
        <w:trPr>
          <w:trHeight w:val="288"/>
        </w:trPr>
        <w:tc>
          <w:tcPr>
            <w:tcW w:w="1620" w:type="dxa"/>
            <w:tcBorders>
              <w:top w:val="nil"/>
              <w:left w:val="single" w:sz="8" w:space="0" w:color="auto"/>
              <w:bottom w:val="single" w:sz="8" w:space="0" w:color="auto"/>
              <w:right w:val="single" w:sz="8" w:space="0" w:color="auto"/>
            </w:tcBorders>
            <w:shd w:val="clear" w:color="000000" w:fill="D9D9D9"/>
            <w:noWrap/>
            <w:vAlign w:val="center"/>
            <w:hideMark/>
          </w:tcPr>
          <w:p w14:paraId="54E4E56B"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lastRenderedPageBreak/>
              <w:t>Pooling Layer</w:t>
            </w:r>
          </w:p>
        </w:tc>
        <w:tc>
          <w:tcPr>
            <w:tcW w:w="3420" w:type="dxa"/>
            <w:tcBorders>
              <w:top w:val="nil"/>
              <w:left w:val="nil"/>
              <w:bottom w:val="single" w:sz="8" w:space="0" w:color="auto"/>
              <w:right w:val="single" w:sz="8" w:space="0" w:color="auto"/>
            </w:tcBorders>
            <w:shd w:val="clear" w:color="000000" w:fill="D9D9D9"/>
            <w:noWrap/>
            <w:vAlign w:val="center"/>
            <w:hideMark/>
          </w:tcPr>
          <w:p w14:paraId="6C422398"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Reduces spatial dimensions</w:t>
            </w:r>
          </w:p>
        </w:tc>
        <w:tc>
          <w:tcPr>
            <w:tcW w:w="3870" w:type="dxa"/>
            <w:tcBorders>
              <w:top w:val="nil"/>
              <w:left w:val="nil"/>
              <w:bottom w:val="single" w:sz="8" w:space="0" w:color="auto"/>
              <w:right w:val="single" w:sz="8" w:space="0" w:color="auto"/>
            </w:tcBorders>
            <w:shd w:val="clear" w:color="000000" w:fill="D9D9D9"/>
            <w:noWrap/>
            <w:vAlign w:val="center"/>
            <w:hideMark/>
          </w:tcPr>
          <w:p w14:paraId="405C635F" w14:textId="67E4D7EB"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Pooling type (max, average, global), pool size (</w:t>
            </w:r>
            <w:proofErr w:type="spellStart"/>
            <w:r w:rsidRPr="003F47F5">
              <w:rPr>
                <w:color w:val="000000"/>
                <w:sz w:val="18"/>
                <w:szCs w:val="18"/>
              </w:rPr>
              <w:t>n</w:t>
            </w:r>
            <w:r w:rsidR="00574AE3" w:rsidRPr="00574AE3">
              <w:rPr>
                <w:color w:val="000000"/>
                <w:sz w:val="18"/>
                <w:szCs w:val="18"/>
              </w:rPr>
              <w:t>×</w:t>
            </w:r>
            <w:r w:rsidRPr="003F47F5">
              <w:rPr>
                <w:color w:val="000000"/>
                <w:sz w:val="18"/>
                <w:szCs w:val="18"/>
              </w:rPr>
              <w:t>n</w:t>
            </w:r>
            <w:proofErr w:type="spellEnd"/>
            <w:r w:rsidRPr="003F47F5">
              <w:rPr>
                <w:color w:val="000000"/>
                <w:sz w:val="18"/>
                <w:szCs w:val="18"/>
              </w:rPr>
              <w:t>), stride</w:t>
            </w:r>
          </w:p>
        </w:tc>
      </w:tr>
      <w:tr w:rsidR="003F47F5" w:rsidRPr="003E570C" w14:paraId="2E49A481" w14:textId="77777777" w:rsidTr="003319EF">
        <w:trPr>
          <w:trHeight w:val="250"/>
        </w:trPr>
        <w:tc>
          <w:tcPr>
            <w:tcW w:w="1620" w:type="dxa"/>
            <w:tcBorders>
              <w:top w:val="nil"/>
              <w:left w:val="single" w:sz="8" w:space="0" w:color="auto"/>
              <w:bottom w:val="single" w:sz="8" w:space="0" w:color="auto"/>
              <w:right w:val="single" w:sz="8" w:space="0" w:color="auto"/>
            </w:tcBorders>
            <w:shd w:val="clear" w:color="000000" w:fill="F2F2F2"/>
            <w:noWrap/>
            <w:vAlign w:val="center"/>
            <w:hideMark/>
          </w:tcPr>
          <w:p w14:paraId="1517F8E3"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Fully Connected Layer</w:t>
            </w:r>
          </w:p>
        </w:tc>
        <w:tc>
          <w:tcPr>
            <w:tcW w:w="3420" w:type="dxa"/>
            <w:tcBorders>
              <w:top w:val="nil"/>
              <w:left w:val="nil"/>
              <w:bottom w:val="single" w:sz="8" w:space="0" w:color="auto"/>
              <w:right w:val="single" w:sz="8" w:space="0" w:color="auto"/>
            </w:tcBorders>
            <w:shd w:val="clear" w:color="000000" w:fill="F2F2F2"/>
            <w:noWrap/>
            <w:vAlign w:val="center"/>
            <w:hideMark/>
          </w:tcPr>
          <w:p w14:paraId="53B3CE4B"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proofErr w:type="gramStart"/>
            <w:r w:rsidRPr="003F47F5">
              <w:rPr>
                <w:color w:val="000000"/>
                <w:sz w:val="18"/>
                <w:szCs w:val="18"/>
              </w:rPr>
              <w:t>Connects</w:t>
            </w:r>
            <w:proofErr w:type="gramEnd"/>
            <w:r w:rsidRPr="003F47F5">
              <w:rPr>
                <w:color w:val="000000"/>
                <w:sz w:val="18"/>
                <w:szCs w:val="18"/>
              </w:rPr>
              <w:t xml:space="preserve"> features to output classes</w:t>
            </w:r>
          </w:p>
        </w:tc>
        <w:tc>
          <w:tcPr>
            <w:tcW w:w="3870" w:type="dxa"/>
            <w:tcBorders>
              <w:top w:val="nil"/>
              <w:left w:val="nil"/>
              <w:bottom w:val="single" w:sz="8" w:space="0" w:color="auto"/>
              <w:right w:val="single" w:sz="8" w:space="0" w:color="auto"/>
            </w:tcBorders>
            <w:shd w:val="clear" w:color="000000" w:fill="F2F2F2"/>
            <w:noWrap/>
            <w:vAlign w:val="center"/>
            <w:hideMark/>
          </w:tcPr>
          <w:p w14:paraId="33FDE512" w14:textId="0E225227" w:rsidR="003F47F5" w:rsidRPr="003E570C" w:rsidRDefault="00574AE3" w:rsidP="009900D9">
            <w:pPr>
              <w:spacing w:after="0" w:line="240" w:lineRule="auto"/>
              <w:rPr>
                <w:rFonts w:eastAsia="Times New Roman" w:cs="Times New Roman"/>
                <w:color w:val="000000"/>
                <w:kern w:val="0"/>
                <w:sz w:val="18"/>
                <w:szCs w:val="18"/>
                <w14:ligatures w14:val="none"/>
              </w:rPr>
            </w:pPr>
            <w:r>
              <w:rPr>
                <w:color w:val="000000"/>
                <w:sz w:val="18"/>
                <w:szCs w:val="18"/>
              </w:rPr>
              <w:t>N</w:t>
            </w:r>
            <w:r w:rsidR="003F47F5" w:rsidRPr="003F47F5">
              <w:rPr>
                <w:color w:val="000000"/>
                <w:sz w:val="18"/>
                <w:szCs w:val="18"/>
              </w:rPr>
              <w:t>umber of neurons, activation function</w:t>
            </w:r>
          </w:p>
        </w:tc>
      </w:tr>
      <w:tr w:rsidR="003F47F5" w:rsidRPr="003E570C" w14:paraId="71C2A361" w14:textId="77777777" w:rsidTr="003319EF">
        <w:trPr>
          <w:trHeight w:val="288"/>
        </w:trPr>
        <w:tc>
          <w:tcPr>
            <w:tcW w:w="1620" w:type="dxa"/>
            <w:tcBorders>
              <w:top w:val="nil"/>
              <w:left w:val="single" w:sz="8" w:space="0" w:color="auto"/>
              <w:bottom w:val="single" w:sz="8" w:space="0" w:color="auto"/>
              <w:right w:val="single" w:sz="8" w:space="0" w:color="auto"/>
            </w:tcBorders>
            <w:shd w:val="clear" w:color="000000" w:fill="D9D9D9"/>
            <w:noWrap/>
            <w:vAlign w:val="center"/>
            <w:hideMark/>
          </w:tcPr>
          <w:p w14:paraId="5A38AED8"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Output Layer</w:t>
            </w:r>
          </w:p>
        </w:tc>
        <w:tc>
          <w:tcPr>
            <w:tcW w:w="3420" w:type="dxa"/>
            <w:tcBorders>
              <w:top w:val="nil"/>
              <w:left w:val="nil"/>
              <w:bottom w:val="single" w:sz="8" w:space="0" w:color="auto"/>
              <w:right w:val="single" w:sz="8" w:space="0" w:color="auto"/>
            </w:tcBorders>
            <w:shd w:val="clear" w:color="000000" w:fill="D9D9D9"/>
            <w:noWrap/>
            <w:vAlign w:val="center"/>
            <w:hideMark/>
          </w:tcPr>
          <w:p w14:paraId="4B988755" w14:textId="77777777" w:rsidR="003F47F5" w:rsidRPr="003E570C" w:rsidRDefault="003F47F5" w:rsidP="009900D9">
            <w:pPr>
              <w:spacing w:after="0" w:line="240" w:lineRule="auto"/>
              <w:jc w:val="center"/>
              <w:rPr>
                <w:rFonts w:eastAsia="Times New Roman" w:cs="Times New Roman"/>
                <w:color w:val="000000"/>
                <w:kern w:val="0"/>
                <w:sz w:val="18"/>
                <w:szCs w:val="18"/>
                <w14:ligatures w14:val="none"/>
              </w:rPr>
            </w:pPr>
            <w:r w:rsidRPr="003F47F5">
              <w:rPr>
                <w:color w:val="000000"/>
                <w:sz w:val="18"/>
                <w:szCs w:val="18"/>
              </w:rPr>
              <w:t>Produces final prediction</w:t>
            </w:r>
          </w:p>
        </w:tc>
        <w:tc>
          <w:tcPr>
            <w:tcW w:w="3870" w:type="dxa"/>
            <w:tcBorders>
              <w:top w:val="nil"/>
              <w:left w:val="nil"/>
              <w:bottom w:val="single" w:sz="8" w:space="0" w:color="auto"/>
              <w:right w:val="single" w:sz="8" w:space="0" w:color="auto"/>
            </w:tcBorders>
            <w:shd w:val="clear" w:color="000000" w:fill="D9D9D9"/>
            <w:noWrap/>
            <w:vAlign w:val="center"/>
            <w:hideMark/>
          </w:tcPr>
          <w:p w14:paraId="358CB32D" w14:textId="77777777" w:rsidR="003F47F5" w:rsidRPr="003E570C" w:rsidRDefault="003F47F5" w:rsidP="009900D9">
            <w:pPr>
              <w:spacing w:after="0" w:line="240" w:lineRule="auto"/>
              <w:rPr>
                <w:rFonts w:eastAsia="Times New Roman" w:cs="Times New Roman"/>
                <w:color w:val="000000"/>
                <w:kern w:val="0"/>
                <w:sz w:val="18"/>
                <w:szCs w:val="18"/>
                <w14:ligatures w14:val="none"/>
              </w:rPr>
            </w:pPr>
            <w:r w:rsidRPr="003F47F5">
              <w:rPr>
                <w:color w:val="000000"/>
                <w:sz w:val="18"/>
                <w:szCs w:val="18"/>
              </w:rPr>
              <w:t>Number of classes (2: Real/Fale), activation function</w:t>
            </w:r>
          </w:p>
        </w:tc>
      </w:tr>
    </w:tbl>
    <w:p w14:paraId="50B3A1AC" w14:textId="77777777" w:rsidR="003F47F5" w:rsidRDefault="003F47F5" w:rsidP="009900D9">
      <w:pPr>
        <w:spacing w:line="240" w:lineRule="auto"/>
        <w:jc w:val="both"/>
        <w:rPr>
          <w:rFonts w:cs="Times New Roman"/>
          <w:color w:val="000000"/>
          <w:kern w:val="0"/>
          <w:szCs w:val="22"/>
        </w:rPr>
      </w:pPr>
    </w:p>
    <w:p w14:paraId="2C73BA39" w14:textId="5C8CAAFF" w:rsidR="00EB4DF5" w:rsidRDefault="00EB4DF5" w:rsidP="009900D9">
      <w:pPr>
        <w:spacing w:line="240" w:lineRule="auto"/>
        <w:ind w:left="432"/>
        <w:jc w:val="both"/>
        <w:rPr>
          <w:rFonts w:cs="Times New Roman"/>
          <w:color w:val="000000"/>
          <w:kern w:val="0"/>
          <w:szCs w:val="22"/>
        </w:rPr>
      </w:pPr>
      <w:r>
        <w:rPr>
          <w:noProof/>
        </w:rPr>
        <mc:AlternateContent>
          <mc:Choice Requires="wps">
            <w:drawing>
              <wp:anchor distT="45720" distB="45720" distL="114300" distR="114300" simplePos="0" relativeHeight="251658240" behindDoc="0" locked="0" layoutInCell="1" allowOverlap="1" wp14:anchorId="23748E52" wp14:editId="3DA95E12">
                <wp:simplePos x="0" y="0"/>
                <wp:positionH relativeFrom="margin">
                  <wp:posOffset>269875</wp:posOffset>
                </wp:positionH>
                <wp:positionV relativeFrom="paragraph">
                  <wp:posOffset>1321435</wp:posOffset>
                </wp:positionV>
                <wp:extent cx="5610860" cy="1758950"/>
                <wp:effectExtent l="0" t="0" r="27940" b="127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1758950"/>
                        </a:xfrm>
                        <a:prstGeom prst="rect">
                          <a:avLst/>
                        </a:prstGeom>
                        <a:solidFill>
                          <a:srgbClr val="FFFFFF"/>
                        </a:solidFill>
                        <a:ln w="9525">
                          <a:solidFill>
                            <a:srgbClr val="000000"/>
                          </a:solidFill>
                          <a:miter lim="800000"/>
                          <a:headEnd/>
                          <a:tailEnd/>
                        </a:ln>
                      </wps:spPr>
                      <wps:txbx>
                        <w:txbxContent>
                          <w:p w14:paraId="177F63CC" w14:textId="2344D341" w:rsidR="00DF4636" w:rsidRPr="00DF4636" w:rsidRDefault="00DF4636" w:rsidP="00DF4636">
                            <w:pPr>
                              <w:pStyle w:val="Default"/>
                              <w:rPr>
                                <w:rFonts w:ascii="Consolas" w:hAnsi="Consolas" w:cs="Consolas"/>
                                <w:sz w:val="20"/>
                                <w:szCs w:val="20"/>
                              </w:rPr>
                            </w:pPr>
                            <w:r w:rsidRPr="00DF4636">
                              <w:rPr>
                                <w:rFonts w:ascii="Consolas" w:hAnsi="Consolas" w:cs="Consolas"/>
                                <w:sz w:val="20"/>
                                <w:szCs w:val="20"/>
                              </w:rPr>
                              <w:t xml:space="preserve">X_train=X_train/255 # normalizing the pixel values </w:t>
                            </w:r>
                          </w:p>
                          <w:p w14:paraId="0D243FCF" w14:textId="7C1351F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X_test=X_test/255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normalizing the pixel values </w:t>
                            </w:r>
                          </w:p>
                          <w:p w14:paraId="42B0B29A" w14:textId="0C3C5A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model=Sequential()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defining model </w:t>
                            </w:r>
                          </w:p>
                          <w:p w14:paraId="0FC0A5F3" w14:textId="027278D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model.add(Conv2D(32,(3,3),activation='relu',input_shape=(28,28,1)))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convolution layer </w:t>
                            </w:r>
                          </w:p>
                          <w:p w14:paraId="6CAB133F" w14:textId="7C931B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model.add(MaxPool2D(2,2))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pooling layer </w:t>
                            </w:r>
                          </w:p>
                          <w:p w14:paraId="7A0E4C06" w14:textId="65F6B1C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model.add(Flatten())</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fully connected layer </w:t>
                            </w:r>
                          </w:p>
                          <w:p w14:paraId="11877100" w14:textId="7777777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model.add(Dense(100,activation='relu')) </w:t>
                            </w:r>
                          </w:p>
                          <w:p w14:paraId="1406D95B" w14:textId="440F16B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model.add(Dense(10,activation='softmax'))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output layer </w:t>
                            </w:r>
                          </w:p>
                          <w:p w14:paraId="53390BE8" w14:textId="11E7CBF1" w:rsidR="00DF4636" w:rsidRDefault="00DF4636" w:rsidP="00DF4636">
                            <w:r w:rsidRPr="00DF4636">
                              <w:rPr>
                                <w:rFonts w:ascii="Consolas" w:hAnsi="Consolas" w:cs="Consolas"/>
                                <w:color w:val="000000"/>
                                <w:kern w:val="0"/>
                                <w:sz w:val="20"/>
                                <w:szCs w:val="20"/>
                              </w:rPr>
                              <w:t>model.compile(loss='sparse_categorical_crossentropy',optimizer='adam',metrics=['accuracy'])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compiling the model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748E52" id="_x0000_s1028" type="#_x0000_t202" style="position:absolute;left:0;text-align:left;margin-left:21.25pt;margin-top:104.05pt;width:441.8pt;height:138.5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">
                <v:textbox>
                  <w:txbxContent>
                    <w:p w14:paraId="177F63CC" w14:textId="2344D341" w:rsidR="00DF4636" w:rsidRPr="00DF4636" w:rsidRDefault="00DF4636" w:rsidP="00DF4636">
                      <w:pPr>
                        <w:pStyle w:val="Default"/>
                        <w:rPr>
                          <w:rFonts w:ascii="Consolas" w:hAnsi="Consolas" w:cs="Consolas"/>
                          <w:sz w:val="20"/>
                          <w:szCs w:val="20"/>
                        </w:rPr>
                      </w:pPr>
                      <w:r w:rsidRPr="00DF4636">
                        <w:rPr>
                          <w:rFonts w:ascii="Consolas" w:hAnsi="Consolas" w:cs="Consolas"/>
                          <w:sz w:val="20"/>
                          <w:szCs w:val="20"/>
                        </w:rPr>
                        <w:t xml:space="preserve">X_train=X_train/255 # normalizing the pixel values </w:t>
                      </w:r>
                    </w:p>
                    <w:p w14:paraId="0D243FCF" w14:textId="7C1351F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X_test=X_test/255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normalizing the pixel values </w:t>
                      </w:r>
                    </w:p>
                    <w:p w14:paraId="42B0B29A" w14:textId="0C3C5A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model=Sequential()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defining model </w:t>
                      </w:r>
                    </w:p>
                    <w:p w14:paraId="0FC0A5F3" w14:textId="027278D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model.add(Conv2D(32,(3,3),activation='relu',input_shape=(28,28,1)))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convolution layer </w:t>
                      </w:r>
                    </w:p>
                    <w:p w14:paraId="6CAB133F" w14:textId="7C931BC2"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model.add(MaxPool2D(2,2))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pooling layer </w:t>
                      </w:r>
                    </w:p>
                    <w:p w14:paraId="7A0E4C06" w14:textId="65F6B1C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model.add(Flatten())</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fully connected layer </w:t>
                      </w:r>
                    </w:p>
                    <w:p w14:paraId="11877100" w14:textId="77777777"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 xml:space="preserve">model.add(Dense(100,activation='relu')) </w:t>
                      </w:r>
                    </w:p>
                    <w:p w14:paraId="1406D95B" w14:textId="440F16BB" w:rsidR="00DF4636" w:rsidRPr="00DF4636" w:rsidRDefault="00DF4636" w:rsidP="00DF4636">
                      <w:pPr>
                        <w:autoSpaceDE w:val="0"/>
                        <w:autoSpaceDN w:val="0"/>
                        <w:adjustRightInd w:val="0"/>
                        <w:spacing w:after="0" w:line="240" w:lineRule="auto"/>
                        <w:rPr>
                          <w:rFonts w:ascii="Consolas" w:hAnsi="Consolas" w:cs="Consolas"/>
                          <w:color w:val="000000"/>
                          <w:kern w:val="0"/>
                          <w:sz w:val="20"/>
                          <w:szCs w:val="20"/>
                        </w:rPr>
                      </w:pPr>
                      <w:r w:rsidRPr="00DF4636">
                        <w:rPr>
                          <w:rFonts w:ascii="Consolas" w:hAnsi="Consolas" w:cs="Consolas"/>
                          <w:color w:val="000000"/>
                          <w:kern w:val="0"/>
                          <w:sz w:val="20"/>
                          <w:szCs w:val="20"/>
                        </w:rPr>
                        <w:t>model.add(Dense(10,activation='softmax'))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 xml:space="preserve">adding output layer </w:t>
                      </w:r>
                    </w:p>
                    <w:p w14:paraId="53390BE8" w14:textId="11E7CBF1" w:rsidR="00DF4636" w:rsidRDefault="00DF4636" w:rsidP="00DF4636">
                      <w:r w:rsidRPr="00DF4636">
                        <w:rPr>
                          <w:rFonts w:ascii="Consolas" w:hAnsi="Consolas" w:cs="Consolas"/>
                          <w:color w:val="000000"/>
                          <w:kern w:val="0"/>
                          <w:sz w:val="20"/>
                          <w:szCs w:val="20"/>
                        </w:rPr>
                        <w:t>model.compile(loss='sparse_categorical_crossentropy',optimizer='adam',metrics=['accuracy']) #</w:t>
                      </w:r>
                      <w:r w:rsidR="00C72EF8">
                        <w:rPr>
                          <w:rFonts w:ascii="Consolas" w:hAnsi="Consolas" w:cs="Consolas"/>
                          <w:color w:val="000000"/>
                          <w:kern w:val="0"/>
                          <w:sz w:val="20"/>
                          <w:szCs w:val="20"/>
                        </w:rPr>
                        <w:t xml:space="preserve"> </w:t>
                      </w:r>
                      <w:r w:rsidRPr="00DF4636">
                        <w:rPr>
                          <w:rFonts w:ascii="Consolas" w:hAnsi="Consolas" w:cs="Consolas"/>
                          <w:color w:val="000000"/>
                          <w:kern w:val="0"/>
                          <w:sz w:val="20"/>
                          <w:szCs w:val="20"/>
                        </w:rPr>
                        <w:t>compiling the model</w:t>
                      </w:r>
                    </w:p>
                  </w:txbxContent>
                </v:textbox>
                <w10:wrap type="square" anchorx="margin"/>
              </v:shape>
            </w:pict>
          </mc:Fallback>
        </mc:AlternateContent>
      </w:r>
      <w:r>
        <w:rPr>
          <w:noProof/>
        </w:rPr>
        <mc:AlternateContent>
          <mc:Choice Requires="wps">
            <w:drawing>
              <wp:anchor distT="0" distB="0" distL="114300" distR="114300" simplePos="0" relativeHeight="251658241" behindDoc="0" locked="0" layoutInCell="1" allowOverlap="1" wp14:anchorId="2387AD3F" wp14:editId="23DDCA3C">
                <wp:simplePos x="0" y="0"/>
                <wp:positionH relativeFrom="column">
                  <wp:posOffset>155575</wp:posOffset>
                </wp:positionH>
                <wp:positionV relativeFrom="paragraph">
                  <wp:posOffset>1117600</wp:posOffset>
                </wp:positionV>
                <wp:extent cx="5876925" cy="161925"/>
                <wp:effectExtent l="0" t="0" r="9525" b="9525"/>
                <wp:wrapSquare wrapText="bothSides"/>
                <wp:docPr id="136535830" name="Text Box 1"/>
                <wp:cNvGraphicFramePr/>
                <a:graphic xmlns:a="http://schemas.openxmlformats.org/drawingml/2006/main">
                  <a:graphicData uri="http://schemas.microsoft.com/office/word/2010/wordprocessingShape">
                    <wps:wsp>
                      <wps:cNvSpPr txBox="1"/>
                      <wps:spPr>
                        <a:xfrm>
                          <a:off x="0" y="0"/>
                          <a:ext cx="5876925" cy="161925"/>
                        </a:xfrm>
                        <a:prstGeom prst="rect">
                          <a:avLst/>
                        </a:prstGeom>
                        <a:solidFill>
                          <a:prstClr val="white"/>
                        </a:solidFill>
                        <a:ln>
                          <a:noFill/>
                        </a:ln>
                      </wps:spPr>
                      <wps:txbx>
                        <w:txbxContent>
                          <w:p w14:paraId="295D7750" w14:textId="770759C0" w:rsidR="00DF4636" w:rsidRPr="003319EF" w:rsidRDefault="00DF4636" w:rsidP="00DF4636">
                            <w:pPr>
                              <w:pStyle w:val="Caption"/>
                              <w:jc w:val="center"/>
                              <w:rPr>
                                <w:rFonts w:ascii="Palatino Linotype" w:hAnsi="Palatino Linotype"/>
                                <w:b/>
                                <w:bCs/>
                                <w:noProof/>
                                <w:sz w:val="22"/>
                                <w:szCs w:val="22"/>
                              </w:rPr>
                            </w:pPr>
                            <w:r w:rsidRPr="003319EF">
                              <w:rPr>
                                <w:rFonts w:ascii="Palatino Linotype" w:hAnsi="Palatino Linotype"/>
                                <w:b/>
                                <w:bCs/>
                                <w:sz w:val="22"/>
                                <w:szCs w:val="22"/>
                              </w:rPr>
                              <w:t xml:space="preserve">Code </w:t>
                            </w:r>
                            <w:r w:rsidRPr="003319EF">
                              <w:rPr>
                                <w:rFonts w:ascii="Palatino Linotype" w:hAnsi="Palatino Linotype"/>
                                <w:b/>
                                <w:bCs/>
                                <w:sz w:val="22"/>
                                <w:szCs w:val="22"/>
                              </w:rPr>
                              <w:fldChar w:fldCharType="begin"/>
                            </w:r>
                            <w:r w:rsidRPr="003319EF">
                              <w:rPr>
                                <w:rFonts w:ascii="Palatino Linotype" w:hAnsi="Palatino Linotype"/>
                                <w:b/>
                                <w:bCs/>
                                <w:sz w:val="22"/>
                                <w:szCs w:val="22"/>
                              </w:rPr>
                              <w:instrText xml:space="preserve"> SEQ Code \* ARABIC </w:instrText>
                            </w:r>
                            <w:r w:rsidRPr="003319EF">
                              <w:rPr>
                                <w:rFonts w:ascii="Palatino Linotype" w:hAnsi="Palatino Linotype"/>
                                <w:b/>
                                <w:bCs/>
                                <w:sz w:val="22"/>
                                <w:szCs w:val="22"/>
                              </w:rPr>
                              <w:fldChar w:fldCharType="separate"/>
                            </w:r>
                            <w:r w:rsidRPr="003319EF">
                              <w:rPr>
                                <w:rFonts w:ascii="Palatino Linotype" w:hAnsi="Palatino Linotype"/>
                                <w:b/>
                                <w:bCs/>
                                <w:noProof/>
                                <w:sz w:val="22"/>
                                <w:szCs w:val="22"/>
                              </w:rPr>
                              <w:t>1</w:t>
                            </w:r>
                            <w:r w:rsidRPr="003319EF">
                              <w:rPr>
                                <w:rFonts w:ascii="Palatino Linotype" w:hAnsi="Palatino Linotype"/>
                                <w:b/>
                                <w:bCs/>
                                <w:sz w:val="22"/>
                                <w:szCs w:val="22"/>
                              </w:rPr>
                              <w:fldChar w:fldCharType="end"/>
                            </w:r>
                            <w:r w:rsidRPr="003319EF">
                              <w:rPr>
                                <w:rFonts w:ascii="Palatino Linotype" w:hAnsi="Palatino Linotype"/>
                                <w:b/>
                                <w:bCs/>
                                <w:sz w:val="22"/>
                                <w:szCs w:val="22"/>
                              </w:rPr>
                              <w:t>: Example CNN Implementation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87AD3F" id="_x0000_s1029" type="#_x0000_t202" style="position:absolute;left:0;text-align:left;margin-left:12.25pt;margin-top:88pt;width:462.75pt;height:12.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" stroked="f">
                <v:textbox inset="0,0,0,0">
                  <w:txbxContent>
                    <w:p w14:paraId="295D7750" w14:textId="770759C0" w:rsidR="00DF4636" w:rsidRPr="003319EF" w:rsidRDefault="00DF4636" w:rsidP="00DF4636">
                      <w:pPr>
                        <w:pStyle w:val="Caption"/>
                        <w:jc w:val="center"/>
                        <w:rPr>
                          <w:rFonts w:ascii="Palatino Linotype" w:hAnsi="Palatino Linotype"/>
                          <w:b/>
                          <w:bCs/>
                          <w:noProof/>
                          <w:sz w:val="22"/>
                          <w:szCs w:val="22"/>
                        </w:rPr>
                      </w:pPr>
                      <w:r w:rsidRPr="003319EF">
                        <w:rPr>
                          <w:rFonts w:ascii="Palatino Linotype" w:hAnsi="Palatino Linotype"/>
                          <w:b/>
                          <w:bCs/>
                          <w:sz w:val="22"/>
                          <w:szCs w:val="22"/>
                        </w:rPr>
                        <w:t xml:space="preserve">Code </w:t>
                      </w:r>
                      <w:r w:rsidRPr="003319EF">
                        <w:rPr>
                          <w:rFonts w:ascii="Palatino Linotype" w:hAnsi="Palatino Linotype"/>
                          <w:b/>
                          <w:bCs/>
                          <w:sz w:val="22"/>
                          <w:szCs w:val="22"/>
                        </w:rPr>
                        <w:fldChar w:fldCharType="begin"/>
                      </w:r>
                      <w:r w:rsidRPr="003319EF">
                        <w:rPr>
                          <w:rFonts w:ascii="Palatino Linotype" w:hAnsi="Palatino Linotype"/>
                          <w:b/>
                          <w:bCs/>
                          <w:sz w:val="22"/>
                          <w:szCs w:val="22"/>
                        </w:rPr>
                        <w:instrText xml:space="preserve"> SEQ Code \* ARABIC </w:instrText>
                      </w:r>
                      <w:r w:rsidRPr="003319EF">
                        <w:rPr>
                          <w:rFonts w:ascii="Palatino Linotype" w:hAnsi="Palatino Linotype"/>
                          <w:b/>
                          <w:bCs/>
                          <w:sz w:val="22"/>
                          <w:szCs w:val="22"/>
                        </w:rPr>
                        <w:fldChar w:fldCharType="separate"/>
                      </w:r>
                      <w:r w:rsidRPr="003319EF">
                        <w:rPr>
                          <w:rFonts w:ascii="Palatino Linotype" w:hAnsi="Palatino Linotype"/>
                          <w:b/>
                          <w:bCs/>
                          <w:noProof/>
                          <w:sz w:val="22"/>
                          <w:szCs w:val="22"/>
                        </w:rPr>
                        <w:t>1</w:t>
                      </w:r>
                      <w:r w:rsidRPr="003319EF">
                        <w:rPr>
                          <w:rFonts w:ascii="Palatino Linotype" w:hAnsi="Palatino Linotype"/>
                          <w:b/>
                          <w:bCs/>
                          <w:sz w:val="22"/>
                          <w:szCs w:val="22"/>
                        </w:rPr>
                        <w:fldChar w:fldCharType="end"/>
                      </w:r>
                      <w:r w:rsidRPr="003319EF">
                        <w:rPr>
                          <w:rFonts w:ascii="Palatino Linotype" w:hAnsi="Palatino Linotype"/>
                          <w:b/>
                          <w:bCs/>
                          <w:sz w:val="22"/>
                          <w:szCs w:val="22"/>
                        </w:rPr>
                        <w:t>: Example CNN Implementation</w:t>
                      </w:r>
                    </w:p>
                  </w:txbxContent>
                </v:textbox>
                <w10:wrap type="square"/>
              </v:shape>
            </w:pict>
          </mc:Fallback>
        </mc:AlternateContent>
      </w:r>
      <w:r w:rsidR="00734CA5" w:rsidRPr="00DF4636">
        <w:rPr>
          <w:rFonts w:cs="Times New Roman"/>
          <w:color w:val="000000"/>
          <w:kern w:val="0"/>
          <w:szCs w:val="22"/>
        </w:rPr>
        <w:t xml:space="preserve">The 2-dimentional features are then flattened into a 1-dimenstional vector </w:t>
      </w:r>
      <w:r w:rsidR="004C3FA0">
        <w:rPr>
          <w:rFonts w:cs="Times New Roman"/>
          <w:color w:val="000000"/>
          <w:kern w:val="0"/>
          <w:szCs w:val="22"/>
        </w:rPr>
        <w:t>then</w:t>
      </w:r>
      <w:r w:rsidR="00734CA5" w:rsidRPr="00DF4636">
        <w:rPr>
          <w:rFonts w:cs="Times New Roman"/>
          <w:color w:val="000000"/>
          <w:kern w:val="0"/>
          <w:szCs w:val="22"/>
        </w:rPr>
        <w:t xml:space="preserve"> passed to </w:t>
      </w:r>
      <w:r w:rsidR="00574AE3">
        <w:rPr>
          <w:rFonts w:cs="Times New Roman"/>
          <w:color w:val="000000"/>
          <w:kern w:val="0"/>
          <w:szCs w:val="22"/>
        </w:rPr>
        <w:t xml:space="preserve">the </w:t>
      </w:r>
      <w:r w:rsidR="00734CA5" w:rsidRPr="00DF4636">
        <w:rPr>
          <w:rFonts w:cs="Times New Roman"/>
          <w:color w:val="000000"/>
          <w:kern w:val="0"/>
          <w:szCs w:val="22"/>
        </w:rPr>
        <w:t xml:space="preserve">fully connected layers. The output layer is made up of 2 neurons, where </w:t>
      </w:r>
      <w:r w:rsidR="0056199D">
        <w:rPr>
          <w:rFonts w:cs="Times New Roman"/>
          <w:color w:val="000000"/>
          <w:kern w:val="0"/>
          <w:szCs w:val="22"/>
        </w:rPr>
        <w:t xml:space="preserve">they </w:t>
      </w:r>
      <w:r w:rsidR="00734CA5" w:rsidRPr="00DF4636">
        <w:rPr>
          <w:rFonts w:cs="Times New Roman"/>
          <w:color w:val="000000"/>
          <w:kern w:val="0"/>
          <w:szCs w:val="22"/>
        </w:rPr>
        <w:t>represent</w:t>
      </w:r>
      <w:r w:rsidR="00EB229F" w:rsidRPr="00DF4636">
        <w:rPr>
          <w:rFonts w:cs="Times New Roman"/>
          <w:color w:val="000000"/>
          <w:kern w:val="0"/>
          <w:szCs w:val="22"/>
        </w:rPr>
        <w:t xml:space="preserve"> 0-real or 1-fake, </w:t>
      </w:r>
      <w:r w:rsidR="00734CA5" w:rsidRPr="00DF4636">
        <w:rPr>
          <w:rFonts w:cs="Times New Roman"/>
          <w:color w:val="000000"/>
          <w:kern w:val="0"/>
          <w:szCs w:val="22"/>
        </w:rPr>
        <w:t xml:space="preserve">initiated with </w:t>
      </w:r>
      <w:r w:rsidR="00DF4636" w:rsidRPr="00DF4636">
        <w:rPr>
          <w:rFonts w:cs="Times New Roman"/>
          <w:color w:val="000000"/>
          <w:kern w:val="0"/>
          <w:szCs w:val="22"/>
        </w:rPr>
        <w:t>an</w:t>
      </w:r>
      <w:r w:rsidR="00734CA5" w:rsidRPr="00DF4636">
        <w:rPr>
          <w:rFonts w:cs="Times New Roman"/>
          <w:color w:val="000000"/>
          <w:kern w:val="0"/>
          <w:szCs w:val="22"/>
        </w:rPr>
        <w:t xml:space="preserve"> activation function, which would output a probability distribution for each class, allowing the model to classify the image</w:t>
      </w:r>
      <w:r w:rsidR="00656428">
        <w:rPr>
          <w:rFonts w:cs="Times New Roman"/>
          <w:color w:val="000000"/>
          <w:kern w:val="0"/>
          <w:szCs w:val="22"/>
        </w:rPr>
        <w:t xml:space="preserve"> [</w:t>
      </w:r>
      <w:r w:rsidR="00E26866">
        <w:rPr>
          <w:rFonts w:cs="Times New Roman"/>
          <w:color w:val="000000"/>
          <w:kern w:val="0"/>
          <w:szCs w:val="22"/>
        </w:rPr>
        <w:t>41</w:t>
      </w:r>
      <w:r w:rsidR="00656428">
        <w:rPr>
          <w:rFonts w:cs="Times New Roman"/>
          <w:color w:val="000000"/>
          <w:kern w:val="0"/>
          <w:szCs w:val="22"/>
        </w:rPr>
        <w:t>]</w:t>
      </w:r>
      <w:r w:rsidR="00734CA5" w:rsidRPr="00DF4636">
        <w:rPr>
          <w:rFonts w:cs="Times New Roman"/>
          <w:color w:val="000000"/>
          <w:kern w:val="0"/>
          <w:szCs w:val="22"/>
        </w:rPr>
        <w:t>.</w:t>
      </w:r>
      <w:r w:rsidR="00EB229F" w:rsidRPr="00DF4636">
        <w:rPr>
          <w:rFonts w:cs="Times New Roman"/>
          <w:color w:val="000000"/>
          <w:kern w:val="0"/>
          <w:szCs w:val="22"/>
        </w:rPr>
        <w:t xml:space="preserve"> </w:t>
      </w:r>
      <w:r w:rsidR="00DF4636" w:rsidRPr="00DF4636">
        <w:rPr>
          <w:rFonts w:cs="Times New Roman"/>
          <w:color w:val="000000"/>
          <w:kern w:val="0"/>
          <w:szCs w:val="22"/>
        </w:rPr>
        <w:t xml:space="preserve">Code 2 demonstrates an example of how a </w:t>
      </w:r>
      <w:proofErr w:type="gramStart"/>
      <w:r w:rsidR="00DF4636" w:rsidRPr="00DF4636">
        <w:rPr>
          <w:rFonts w:cs="Times New Roman"/>
          <w:color w:val="000000"/>
          <w:kern w:val="0"/>
          <w:szCs w:val="22"/>
        </w:rPr>
        <w:t>CNN</w:t>
      </w:r>
      <w:proofErr w:type="gramEnd"/>
      <w:r w:rsidR="00DF4636" w:rsidRPr="00DF4636">
        <w:rPr>
          <w:rFonts w:cs="Times New Roman"/>
          <w:color w:val="000000"/>
          <w:kern w:val="0"/>
          <w:szCs w:val="22"/>
        </w:rPr>
        <w:t xml:space="preserve"> and its layers are initiated. </w:t>
      </w:r>
    </w:p>
    <w:p w14:paraId="62F50EBF" w14:textId="44FB0726" w:rsidR="007F42B6" w:rsidRDefault="00EB4DF5" w:rsidP="009900D9">
      <w:pPr>
        <w:spacing w:line="240" w:lineRule="auto"/>
        <w:ind w:left="288"/>
        <w:jc w:val="both"/>
        <w:rPr>
          <w:rFonts w:cs="Times New Roman"/>
          <w:color w:val="000000"/>
          <w:kern w:val="0"/>
          <w:szCs w:val="22"/>
        </w:rPr>
      </w:pPr>
      <w:r>
        <w:rPr>
          <w:rFonts w:cs="Times New Roman"/>
          <w:color w:val="000000"/>
          <w:kern w:val="0"/>
          <w:szCs w:val="22"/>
        </w:rPr>
        <w:t xml:space="preserve">Once the model is implemented, it </w:t>
      </w:r>
      <w:proofErr w:type="gramStart"/>
      <w:r>
        <w:rPr>
          <w:rFonts w:cs="Times New Roman"/>
          <w:color w:val="000000"/>
          <w:kern w:val="0"/>
          <w:szCs w:val="22"/>
        </w:rPr>
        <w:t>would</w:t>
      </w:r>
      <w:proofErr w:type="gramEnd"/>
      <w:r>
        <w:rPr>
          <w:rFonts w:cs="Times New Roman"/>
          <w:color w:val="000000"/>
          <w:kern w:val="0"/>
          <w:szCs w:val="22"/>
        </w:rPr>
        <w:t xml:space="preserve"> be trained on the data</w:t>
      </w:r>
      <w:r w:rsidR="004A4FE6">
        <w:rPr>
          <w:rFonts w:cs="Times New Roman"/>
          <w:color w:val="000000"/>
          <w:kern w:val="0"/>
          <w:szCs w:val="22"/>
        </w:rPr>
        <w:t>,</w:t>
      </w:r>
      <w:r>
        <w:rPr>
          <w:rFonts w:cs="Times New Roman"/>
          <w:color w:val="000000"/>
          <w:kern w:val="0"/>
          <w:szCs w:val="22"/>
        </w:rPr>
        <w:t xml:space="preserve"> and the number of Epochs </w:t>
      </w:r>
      <w:proofErr w:type="gramStart"/>
      <w:r>
        <w:rPr>
          <w:rFonts w:cs="Times New Roman"/>
          <w:color w:val="000000"/>
          <w:kern w:val="0"/>
          <w:szCs w:val="22"/>
        </w:rPr>
        <w:t>would</w:t>
      </w:r>
      <w:proofErr w:type="gramEnd"/>
      <w:r>
        <w:rPr>
          <w:rFonts w:cs="Times New Roman"/>
          <w:color w:val="000000"/>
          <w:kern w:val="0"/>
          <w:szCs w:val="22"/>
        </w:rPr>
        <w:t xml:space="preserve"> be varied. Epochs are passthrough on the entire training data, where the model </w:t>
      </w:r>
      <w:proofErr w:type="gramStart"/>
      <w:r>
        <w:rPr>
          <w:rFonts w:cs="Times New Roman"/>
          <w:color w:val="000000"/>
          <w:kern w:val="0"/>
          <w:szCs w:val="22"/>
        </w:rPr>
        <w:t>is able to</w:t>
      </w:r>
      <w:proofErr w:type="gramEnd"/>
      <w:r>
        <w:rPr>
          <w:rFonts w:cs="Times New Roman"/>
          <w:color w:val="000000"/>
          <w:kern w:val="0"/>
          <w:szCs w:val="22"/>
        </w:rPr>
        <w:t xml:space="preserve"> learn and update its internal weights based on the error within tis predictions, allowing the model to gradually improve its accuracy.</w:t>
      </w:r>
      <w:r w:rsidR="004A4FE6">
        <w:rPr>
          <w:rFonts w:cs="Times New Roman"/>
          <w:color w:val="000000"/>
          <w:kern w:val="0"/>
          <w:szCs w:val="22"/>
        </w:rPr>
        <w:t xml:space="preserve"> </w:t>
      </w:r>
      <w:r w:rsidR="004106D6">
        <w:rPr>
          <w:rFonts w:cs="Times New Roman"/>
          <w:color w:val="000000"/>
          <w:kern w:val="0"/>
          <w:szCs w:val="22"/>
        </w:rPr>
        <w:t>Table</w:t>
      </w:r>
      <w:r w:rsidR="007F42B6">
        <w:rPr>
          <w:rFonts w:cs="Times New Roman"/>
          <w:color w:val="000000"/>
          <w:kern w:val="0"/>
          <w:szCs w:val="22"/>
        </w:rPr>
        <w:t xml:space="preserve"> 5</w:t>
      </w:r>
      <w:r w:rsidR="004106D6">
        <w:rPr>
          <w:rFonts w:cs="Times New Roman"/>
          <w:color w:val="000000"/>
          <w:kern w:val="0"/>
          <w:szCs w:val="22"/>
        </w:rPr>
        <w:t xml:space="preserve"> </w:t>
      </w:r>
      <w:r w:rsidR="007F42B6">
        <w:rPr>
          <w:rFonts w:cs="Times New Roman"/>
          <w:color w:val="000000"/>
          <w:kern w:val="0"/>
          <w:szCs w:val="22"/>
        </w:rPr>
        <w:t xml:space="preserve">provides a brief </w:t>
      </w:r>
      <w:r w:rsidR="003319EF">
        <w:rPr>
          <w:rFonts w:cs="Times New Roman"/>
          <w:color w:val="000000"/>
          <w:kern w:val="0"/>
          <w:szCs w:val="22"/>
        </w:rPr>
        <w:t>explanation</w:t>
      </w:r>
      <w:r w:rsidR="007F42B6">
        <w:rPr>
          <w:rFonts w:cs="Times New Roman"/>
          <w:color w:val="000000"/>
          <w:kern w:val="0"/>
          <w:szCs w:val="22"/>
        </w:rPr>
        <w:t xml:space="preserve"> of the parameters found in each layer and their purpose</w:t>
      </w:r>
      <w:r w:rsidR="00656428">
        <w:rPr>
          <w:rFonts w:cs="Times New Roman"/>
          <w:color w:val="000000"/>
          <w:kern w:val="0"/>
          <w:szCs w:val="22"/>
        </w:rPr>
        <w:t xml:space="preserve"> [</w:t>
      </w:r>
      <w:r w:rsidR="00E26866">
        <w:rPr>
          <w:rFonts w:cs="Times New Roman"/>
          <w:color w:val="000000"/>
          <w:kern w:val="0"/>
          <w:szCs w:val="22"/>
        </w:rPr>
        <w:t>40</w:t>
      </w:r>
      <w:r w:rsidR="00656428">
        <w:rPr>
          <w:rFonts w:cs="Times New Roman"/>
          <w:color w:val="000000"/>
          <w:kern w:val="0"/>
          <w:szCs w:val="22"/>
        </w:rPr>
        <w:t>]</w:t>
      </w:r>
      <w:r w:rsidR="007F42B6">
        <w:rPr>
          <w:rFonts w:cs="Times New Roman"/>
          <w:color w:val="000000"/>
          <w:kern w:val="0"/>
          <w:szCs w:val="22"/>
        </w:rPr>
        <w:t xml:space="preserve">. </w:t>
      </w:r>
    </w:p>
    <w:p w14:paraId="35F11CA8" w14:textId="588EF3B2" w:rsidR="00441240" w:rsidRPr="00441240" w:rsidRDefault="00441240" w:rsidP="009900D9">
      <w:pPr>
        <w:pStyle w:val="Caption"/>
        <w:keepNext/>
        <w:jc w:val="center"/>
        <w:rPr>
          <w:rFonts w:ascii="Palatino Linotype" w:hAnsi="Palatino Linotype"/>
          <w:b/>
          <w:bCs/>
          <w:sz w:val="20"/>
          <w:szCs w:val="20"/>
        </w:rPr>
      </w:pPr>
      <w:r w:rsidRPr="00441240">
        <w:rPr>
          <w:rFonts w:ascii="Palatino Linotype" w:hAnsi="Palatino Linotype"/>
          <w:b/>
          <w:bCs/>
          <w:sz w:val="20"/>
          <w:szCs w:val="20"/>
        </w:rPr>
        <w:t xml:space="preserve">Table </w:t>
      </w:r>
      <w:r w:rsidRPr="00441240">
        <w:rPr>
          <w:rFonts w:ascii="Palatino Linotype" w:hAnsi="Palatino Linotype"/>
          <w:b/>
          <w:bCs/>
          <w:sz w:val="20"/>
          <w:szCs w:val="20"/>
        </w:rPr>
        <w:fldChar w:fldCharType="begin"/>
      </w:r>
      <w:r w:rsidRPr="00441240">
        <w:rPr>
          <w:rFonts w:ascii="Palatino Linotype" w:hAnsi="Palatino Linotype"/>
          <w:b/>
          <w:bCs/>
          <w:sz w:val="20"/>
          <w:szCs w:val="20"/>
        </w:rPr>
        <w:instrText xml:space="preserve"> SEQ Table \* ARABIC </w:instrText>
      </w:r>
      <w:r w:rsidRPr="00441240">
        <w:rPr>
          <w:rFonts w:ascii="Palatino Linotype" w:hAnsi="Palatino Linotype"/>
          <w:b/>
          <w:bCs/>
          <w:sz w:val="20"/>
          <w:szCs w:val="20"/>
        </w:rPr>
        <w:fldChar w:fldCharType="separate"/>
      </w:r>
      <w:r w:rsidR="00F11174">
        <w:rPr>
          <w:rFonts w:ascii="Palatino Linotype" w:hAnsi="Palatino Linotype"/>
          <w:b/>
          <w:bCs/>
          <w:noProof/>
          <w:sz w:val="20"/>
          <w:szCs w:val="20"/>
        </w:rPr>
        <w:t>5</w:t>
      </w:r>
      <w:r w:rsidRPr="00441240">
        <w:rPr>
          <w:rFonts w:ascii="Palatino Linotype" w:hAnsi="Palatino Linotype"/>
          <w:b/>
          <w:bCs/>
          <w:sz w:val="20"/>
          <w:szCs w:val="20"/>
        </w:rPr>
        <w:fldChar w:fldCharType="end"/>
      </w:r>
      <w:r w:rsidRPr="00441240">
        <w:rPr>
          <w:rFonts w:ascii="Palatino Linotype" w:hAnsi="Palatino Linotype"/>
          <w:b/>
          <w:bCs/>
          <w:sz w:val="20"/>
          <w:szCs w:val="20"/>
        </w:rPr>
        <w:t>: CNN Parameter Definition</w:t>
      </w:r>
    </w:p>
    <w:tbl>
      <w:tblPr>
        <w:tblW w:w="9180" w:type="dxa"/>
        <w:tblInd w:w="180" w:type="dxa"/>
        <w:tblLook w:val="04A0" w:firstRow="1" w:lastRow="0" w:firstColumn="1" w:lastColumn="0" w:noHBand="0" w:noVBand="1"/>
      </w:tblPr>
      <w:tblGrid>
        <w:gridCol w:w="1620"/>
        <w:gridCol w:w="1440"/>
        <w:gridCol w:w="6120"/>
      </w:tblGrid>
      <w:tr w:rsidR="007F42B6" w:rsidRPr="007F42B6" w14:paraId="41BAB1BE" w14:textId="77777777" w:rsidTr="007F42B6">
        <w:trPr>
          <w:trHeight w:val="318"/>
        </w:trPr>
        <w:tc>
          <w:tcPr>
            <w:tcW w:w="1620" w:type="dxa"/>
            <w:tcBorders>
              <w:top w:val="nil"/>
              <w:left w:val="nil"/>
              <w:bottom w:val="nil"/>
              <w:right w:val="nil"/>
            </w:tcBorders>
            <w:shd w:val="clear" w:color="000000" w:fill="000000"/>
            <w:noWrap/>
            <w:vAlign w:val="center"/>
            <w:hideMark/>
          </w:tcPr>
          <w:p w14:paraId="1AA72BA0" w14:textId="77777777" w:rsidR="007F42B6" w:rsidRPr="007F42B6" w:rsidRDefault="007F42B6" w:rsidP="009900D9">
            <w:pPr>
              <w:spacing w:after="0" w:line="240" w:lineRule="auto"/>
              <w:jc w:val="center"/>
              <w:rPr>
                <w:rFonts w:eastAsia="Times New Roman" w:cs="Times New Roman"/>
                <w:color w:val="FFFFFF"/>
                <w:kern w:val="0"/>
                <w:sz w:val="24"/>
                <w14:ligatures w14:val="none"/>
              </w:rPr>
            </w:pPr>
            <w:r w:rsidRPr="007F42B6">
              <w:rPr>
                <w:rFonts w:eastAsia="Times New Roman" w:cs="Times New Roman"/>
                <w:color w:val="FFFFFF"/>
                <w:kern w:val="0"/>
                <w:sz w:val="24"/>
                <w14:ligatures w14:val="none"/>
              </w:rPr>
              <w:t>Layer</w:t>
            </w:r>
          </w:p>
        </w:tc>
        <w:tc>
          <w:tcPr>
            <w:tcW w:w="1440" w:type="dxa"/>
            <w:tcBorders>
              <w:top w:val="nil"/>
              <w:left w:val="nil"/>
              <w:bottom w:val="nil"/>
              <w:right w:val="nil"/>
            </w:tcBorders>
            <w:shd w:val="clear" w:color="000000" w:fill="000000"/>
            <w:noWrap/>
            <w:vAlign w:val="center"/>
            <w:hideMark/>
          </w:tcPr>
          <w:p w14:paraId="1A414F60" w14:textId="77777777" w:rsidR="007F42B6" w:rsidRPr="007F42B6" w:rsidRDefault="007F42B6" w:rsidP="009900D9">
            <w:pPr>
              <w:spacing w:after="0" w:line="240" w:lineRule="auto"/>
              <w:jc w:val="center"/>
              <w:rPr>
                <w:rFonts w:eastAsia="Times New Roman" w:cs="Times New Roman"/>
                <w:color w:val="FFFFFF"/>
                <w:kern w:val="0"/>
                <w:sz w:val="24"/>
                <w14:ligatures w14:val="none"/>
              </w:rPr>
            </w:pPr>
            <w:r w:rsidRPr="007F42B6">
              <w:rPr>
                <w:rFonts w:eastAsia="Times New Roman" w:cs="Times New Roman"/>
                <w:color w:val="FFFFFF"/>
                <w:kern w:val="0"/>
                <w:sz w:val="24"/>
                <w14:ligatures w14:val="none"/>
              </w:rPr>
              <w:t>Parameter</w:t>
            </w:r>
          </w:p>
        </w:tc>
        <w:tc>
          <w:tcPr>
            <w:tcW w:w="6120" w:type="dxa"/>
            <w:tcBorders>
              <w:top w:val="nil"/>
              <w:left w:val="nil"/>
              <w:bottom w:val="nil"/>
              <w:right w:val="nil"/>
            </w:tcBorders>
            <w:shd w:val="clear" w:color="000000" w:fill="000000"/>
            <w:noWrap/>
            <w:vAlign w:val="center"/>
            <w:hideMark/>
          </w:tcPr>
          <w:p w14:paraId="568EDCD5" w14:textId="77777777" w:rsidR="007F42B6" w:rsidRPr="007F42B6" w:rsidRDefault="007F42B6" w:rsidP="009900D9">
            <w:pPr>
              <w:spacing w:after="0" w:line="240" w:lineRule="auto"/>
              <w:jc w:val="center"/>
              <w:rPr>
                <w:rFonts w:eastAsia="Times New Roman" w:cs="Times New Roman"/>
                <w:color w:val="FFFFFF"/>
                <w:kern w:val="0"/>
                <w:sz w:val="24"/>
                <w14:ligatures w14:val="none"/>
              </w:rPr>
            </w:pPr>
            <w:r w:rsidRPr="007F42B6">
              <w:rPr>
                <w:rFonts w:eastAsia="Times New Roman" w:cs="Times New Roman"/>
                <w:color w:val="FFFFFF"/>
                <w:kern w:val="0"/>
                <w:sz w:val="24"/>
                <w14:ligatures w14:val="none"/>
              </w:rPr>
              <w:t>Definition</w:t>
            </w:r>
          </w:p>
        </w:tc>
      </w:tr>
      <w:tr w:rsidR="007F42B6" w:rsidRPr="007F42B6" w14:paraId="18726901" w14:textId="77777777" w:rsidTr="007F42B6">
        <w:trPr>
          <w:trHeight w:val="125"/>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241A21D"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Convolutional Layer</w:t>
            </w:r>
          </w:p>
        </w:tc>
        <w:tc>
          <w:tcPr>
            <w:tcW w:w="1440" w:type="dxa"/>
            <w:tcBorders>
              <w:top w:val="single" w:sz="4" w:space="0" w:color="auto"/>
              <w:left w:val="nil"/>
              <w:bottom w:val="single" w:sz="4" w:space="0" w:color="auto"/>
              <w:right w:val="single" w:sz="4" w:space="0" w:color="auto"/>
            </w:tcBorders>
            <w:shd w:val="clear" w:color="000000" w:fill="F2F2F2"/>
            <w:noWrap/>
            <w:vAlign w:val="center"/>
            <w:hideMark/>
          </w:tcPr>
          <w:p w14:paraId="1AF4EF14"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Stride</w:t>
            </w:r>
          </w:p>
        </w:tc>
        <w:tc>
          <w:tcPr>
            <w:tcW w:w="6120" w:type="dxa"/>
            <w:tcBorders>
              <w:top w:val="single" w:sz="4" w:space="0" w:color="auto"/>
              <w:left w:val="nil"/>
              <w:bottom w:val="single" w:sz="4" w:space="0" w:color="auto"/>
              <w:right w:val="single" w:sz="4" w:space="0" w:color="auto"/>
            </w:tcBorders>
            <w:shd w:val="clear" w:color="000000" w:fill="F2F2F2"/>
            <w:noWrap/>
            <w:vAlign w:val="center"/>
            <w:hideMark/>
          </w:tcPr>
          <w:p w14:paraId="4184A31D" w14:textId="62F1D346"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Step size taken by the filter has it </w:t>
            </w:r>
            <w:proofErr w:type="gramStart"/>
            <w:r w:rsidR="003319EF" w:rsidRPr="007F42B6">
              <w:rPr>
                <w:rFonts w:eastAsia="Times New Roman" w:cs="Times New Roman"/>
                <w:color w:val="000000"/>
                <w:kern w:val="0"/>
                <w:sz w:val="18"/>
                <w:szCs w:val="18"/>
                <w14:ligatures w14:val="none"/>
              </w:rPr>
              <w:t>move</w:t>
            </w:r>
            <w:r w:rsidR="003319EF">
              <w:rPr>
                <w:rFonts w:eastAsia="Times New Roman" w:cs="Times New Roman"/>
                <w:color w:val="000000"/>
                <w:kern w:val="0"/>
                <w:sz w:val="18"/>
                <w:szCs w:val="18"/>
                <w14:ligatures w14:val="none"/>
              </w:rPr>
              <w:t>s</w:t>
            </w:r>
            <w:proofErr w:type="gramEnd"/>
            <w:r w:rsidRPr="007F42B6">
              <w:rPr>
                <w:rFonts w:eastAsia="Times New Roman" w:cs="Times New Roman"/>
                <w:color w:val="000000"/>
                <w:kern w:val="0"/>
                <w:sz w:val="18"/>
                <w:szCs w:val="18"/>
                <w14:ligatures w14:val="none"/>
              </w:rPr>
              <w:t xml:space="preserve"> across the input image</w:t>
            </w:r>
            <w:r>
              <w:rPr>
                <w:rFonts w:eastAsia="Times New Roman" w:cs="Times New Roman"/>
                <w:color w:val="000000"/>
                <w:kern w:val="0"/>
                <w:sz w:val="18"/>
                <w:szCs w:val="18"/>
                <w14:ligatures w14:val="none"/>
              </w:rPr>
              <w:t>.</w:t>
            </w:r>
          </w:p>
        </w:tc>
      </w:tr>
      <w:tr w:rsidR="007F42B6" w:rsidRPr="007F42B6" w14:paraId="58FDC13A" w14:textId="77777777" w:rsidTr="007F42B6">
        <w:trPr>
          <w:trHeight w:val="233"/>
        </w:trPr>
        <w:tc>
          <w:tcPr>
            <w:tcW w:w="1620" w:type="dxa"/>
            <w:tcBorders>
              <w:top w:val="nil"/>
              <w:left w:val="single" w:sz="4" w:space="0" w:color="auto"/>
              <w:bottom w:val="single" w:sz="4" w:space="0" w:color="auto"/>
              <w:right w:val="single" w:sz="4" w:space="0" w:color="auto"/>
            </w:tcBorders>
            <w:shd w:val="clear" w:color="000000" w:fill="F2F2F2"/>
            <w:noWrap/>
            <w:vAlign w:val="center"/>
            <w:hideMark/>
          </w:tcPr>
          <w:p w14:paraId="7832FA31"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Convolutional Layer</w:t>
            </w:r>
          </w:p>
        </w:tc>
        <w:tc>
          <w:tcPr>
            <w:tcW w:w="1440" w:type="dxa"/>
            <w:tcBorders>
              <w:top w:val="nil"/>
              <w:left w:val="nil"/>
              <w:bottom w:val="single" w:sz="4" w:space="0" w:color="auto"/>
              <w:right w:val="single" w:sz="4" w:space="0" w:color="auto"/>
            </w:tcBorders>
            <w:shd w:val="clear" w:color="000000" w:fill="F2F2F2"/>
            <w:noWrap/>
            <w:vAlign w:val="center"/>
            <w:hideMark/>
          </w:tcPr>
          <w:p w14:paraId="56B517CB"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Padding</w:t>
            </w:r>
          </w:p>
        </w:tc>
        <w:tc>
          <w:tcPr>
            <w:tcW w:w="6120" w:type="dxa"/>
            <w:tcBorders>
              <w:top w:val="nil"/>
              <w:left w:val="nil"/>
              <w:bottom w:val="single" w:sz="4" w:space="0" w:color="auto"/>
              <w:right w:val="single" w:sz="4" w:space="0" w:color="auto"/>
            </w:tcBorders>
            <w:shd w:val="clear" w:color="000000" w:fill="F2F2F2"/>
            <w:noWrap/>
            <w:vAlign w:val="center"/>
            <w:hideMark/>
          </w:tcPr>
          <w:p w14:paraId="7C5EB975" w14:textId="77777777"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Adds extra pixels around the input of the image prior to convolution, helping control the size of output. </w:t>
            </w:r>
          </w:p>
        </w:tc>
      </w:tr>
      <w:tr w:rsidR="007F42B6" w:rsidRPr="007F42B6" w14:paraId="26102D38" w14:textId="77777777" w:rsidTr="007F42B6">
        <w:trPr>
          <w:trHeight w:val="318"/>
        </w:trPr>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55417A06" w14:textId="77777777" w:rsid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Pooling</w:t>
            </w:r>
          </w:p>
          <w:p w14:paraId="19EAB480" w14:textId="5CC0386C"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 Layer</w:t>
            </w:r>
          </w:p>
        </w:tc>
        <w:tc>
          <w:tcPr>
            <w:tcW w:w="1440" w:type="dxa"/>
            <w:tcBorders>
              <w:top w:val="nil"/>
              <w:left w:val="nil"/>
              <w:bottom w:val="single" w:sz="4" w:space="0" w:color="auto"/>
              <w:right w:val="single" w:sz="4" w:space="0" w:color="auto"/>
            </w:tcBorders>
            <w:shd w:val="clear" w:color="000000" w:fill="D9D9D9"/>
            <w:noWrap/>
            <w:vAlign w:val="center"/>
            <w:hideMark/>
          </w:tcPr>
          <w:p w14:paraId="5C1B5197"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Pooling Type</w:t>
            </w:r>
          </w:p>
        </w:tc>
        <w:tc>
          <w:tcPr>
            <w:tcW w:w="6120" w:type="dxa"/>
            <w:tcBorders>
              <w:top w:val="nil"/>
              <w:left w:val="nil"/>
              <w:bottom w:val="single" w:sz="4" w:space="0" w:color="auto"/>
              <w:right w:val="single" w:sz="4" w:space="0" w:color="auto"/>
            </w:tcBorders>
            <w:shd w:val="clear" w:color="000000" w:fill="D9D9D9"/>
            <w:noWrap/>
            <w:vAlign w:val="center"/>
            <w:hideMark/>
          </w:tcPr>
          <w:p w14:paraId="1F15E573" w14:textId="587369FC"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Reduces the spatial size of the feature maps while keeping important information</w:t>
            </w:r>
            <w:r>
              <w:rPr>
                <w:rFonts w:eastAsia="Times New Roman" w:cs="Times New Roman"/>
                <w:color w:val="000000"/>
                <w:kern w:val="0"/>
                <w:sz w:val="18"/>
                <w:szCs w:val="18"/>
                <w14:ligatures w14:val="none"/>
              </w:rPr>
              <w:t>.</w:t>
            </w:r>
          </w:p>
        </w:tc>
      </w:tr>
      <w:tr w:rsidR="007F42B6" w:rsidRPr="007F42B6" w14:paraId="6BCA55AC" w14:textId="77777777" w:rsidTr="007F42B6">
        <w:trPr>
          <w:trHeight w:val="152"/>
        </w:trPr>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5FAF2235" w14:textId="77777777" w:rsid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Pooling </w:t>
            </w:r>
          </w:p>
          <w:p w14:paraId="55A378E9" w14:textId="4586CE8F"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Layer</w:t>
            </w:r>
          </w:p>
        </w:tc>
        <w:tc>
          <w:tcPr>
            <w:tcW w:w="1440" w:type="dxa"/>
            <w:tcBorders>
              <w:top w:val="nil"/>
              <w:left w:val="nil"/>
              <w:bottom w:val="single" w:sz="4" w:space="0" w:color="auto"/>
              <w:right w:val="single" w:sz="4" w:space="0" w:color="auto"/>
            </w:tcBorders>
            <w:shd w:val="clear" w:color="000000" w:fill="D9D9D9"/>
            <w:noWrap/>
            <w:vAlign w:val="center"/>
            <w:hideMark/>
          </w:tcPr>
          <w:p w14:paraId="7B626BFE"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Pooling size</w:t>
            </w:r>
          </w:p>
        </w:tc>
        <w:tc>
          <w:tcPr>
            <w:tcW w:w="6120" w:type="dxa"/>
            <w:tcBorders>
              <w:top w:val="nil"/>
              <w:left w:val="nil"/>
              <w:bottom w:val="single" w:sz="4" w:space="0" w:color="auto"/>
              <w:right w:val="single" w:sz="4" w:space="0" w:color="auto"/>
            </w:tcBorders>
            <w:shd w:val="clear" w:color="000000" w:fill="D9D9D9"/>
            <w:noWrap/>
            <w:vAlign w:val="center"/>
            <w:hideMark/>
          </w:tcPr>
          <w:p w14:paraId="09D5D7F4" w14:textId="00A9A237"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Dimension of the pooling region</w:t>
            </w:r>
            <w:r>
              <w:rPr>
                <w:rFonts w:eastAsia="Times New Roman" w:cs="Times New Roman"/>
                <w:color w:val="000000"/>
                <w:kern w:val="0"/>
                <w:sz w:val="18"/>
                <w:szCs w:val="18"/>
                <w14:ligatures w14:val="none"/>
              </w:rPr>
              <w:t>.</w:t>
            </w:r>
          </w:p>
        </w:tc>
      </w:tr>
      <w:tr w:rsidR="007F42B6" w:rsidRPr="007F42B6" w14:paraId="0C6707B3" w14:textId="77777777" w:rsidTr="007F42B6">
        <w:trPr>
          <w:trHeight w:val="318"/>
        </w:trPr>
        <w:tc>
          <w:tcPr>
            <w:tcW w:w="1620" w:type="dxa"/>
            <w:tcBorders>
              <w:top w:val="nil"/>
              <w:left w:val="single" w:sz="4" w:space="0" w:color="auto"/>
              <w:bottom w:val="single" w:sz="4" w:space="0" w:color="auto"/>
              <w:right w:val="single" w:sz="4" w:space="0" w:color="auto"/>
            </w:tcBorders>
            <w:shd w:val="clear" w:color="000000" w:fill="F2F2F2"/>
            <w:noWrap/>
            <w:vAlign w:val="center"/>
            <w:hideMark/>
          </w:tcPr>
          <w:p w14:paraId="4C45A3DD"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Fully connected Layer</w:t>
            </w:r>
          </w:p>
        </w:tc>
        <w:tc>
          <w:tcPr>
            <w:tcW w:w="1440" w:type="dxa"/>
            <w:tcBorders>
              <w:top w:val="nil"/>
              <w:left w:val="nil"/>
              <w:bottom w:val="single" w:sz="4" w:space="0" w:color="auto"/>
              <w:right w:val="single" w:sz="4" w:space="0" w:color="auto"/>
            </w:tcBorders>
            <w:shd w:val="clear" w:color="000000" w:fill="F2F2F2"/>
            <w:noWrap/>
            <w:vAlign w:val="center"/>
            <w:hideMark/>
          </w:tcPr>
          <w:p w14:paraId="26AC4335"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Activation function </w:t>
            </w:r>
          </w:p>
        </w:tc>
        <w:tc>
          <w:tcPr>
            <w:tcW w:w="6120" w:type="dxa"/>
            <w:tcBorders>
              <w:top w:val="nil"/>
              <w:left w:val="nil"/>
              <w:bottom w:val="single" w:sz="4" w:space="0" w:color="auto"/>
              <w:right w:val="single" w:sz="4" w:space="0" w:color="auto"/>
            </w:tcBorders>
            <w:shd w:val="clear" w:color="000000" w:fill="F2F2F2"/>
            <w:noWrap/>
            <w:vAlign w:val="center"/>
            <w:hideMark/>
          </w:tcPr>
          <w:p w14:paraId="399B0DA3" w14:textId="247A50B1"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Adds nonlinearity and allows the network model to form complicated decision boundaries</w:t>
            </w:r>
            <w:r>
              <w:rPr>
                <w:rFonts w:eastAsia="Times New Roman" w:cs="Times New Roman"/>
                <w:color w:val="000000"/>
                <w:kern w:val="0"/>
                <w:sz w:val="18"/>
                <w:szCs w:val="18"/>
                <w14:ligatures w14:val="none"/>
              </w:rPr>
              <w:t>.</w:t>
            </w:r>
          </w:p>
        </w:tc>
      </w:tr>
      <w:tr w:rsidR="007F42B6" w:rsidRPr="007F42B6" w14:paraId="2E46CBC4" w14:textId="77777777" w:rsidTr="007F42B6">
        <w:trPr>
          <w:trHeight w:val="324"/>
        </w:trPr>
        <w:tc>
          <w:tcPr>
            <w:tcW w:w="1620" w:type="dxa"/>
            <w:tcBorders>
              <w:top w:val="nil"/>
              <w:left w:val="single" w:sz="4" w:space="0" w:color="auto"/>
              <w:bottom w:val="single" w:sz="4" w:space="0" w:color="auto"/>
              <w:right w:val="single" w:sz="4" w:space="0" w:color="auto"/>
            </w:tcBorders>
            <w:shd w:val="clear" w:color="000000" w:fill="D9D9D9"/>
            <w:noWrap/>
            <w:vAlign w:val="center"/>
            <w:hideMark/>
          </w:tcPr>
          <w:p w14:paraId="679F1D90"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Output Layer</w:t>
            </w:r>
          </w:p>
        </w:tc>
        <w:tc>
          <w:tcPr>
            <w:tcW w:w="1440" w:type="dxa"/>
            <w:tcBorders>
              <w:top w:val="nil"/>
              <w:left w:val="nil"/>
              <w:bottom w:val="single" w:sz="4" w:space="0" w:color="auto"/>
              <w:right w:val="single" w:sz="4" w:space="0" w:color="auto"/>
            </w:tcBorders>
            <w:shd w:val="clear" w:color="000000" w:fill="D9D9D9"/>
            <w:noWrap/>
            <w:vAlign w:val="center"/>
            <w:hideMark/>
          </w:tcPr>
          <w:p w14:paraId="5E3E1EB6" w14:textId="77777777" w:rsidR="007F42B6" w:rsidRPr="007F42B6" w:rsidRDefault="007F42B6" w:rsidP="009900D9">
            <w:pPr>
              <w:spacing w:after="0" w:line="240" w:lineRule="auto"/>
              <w:jc w:val="center"/>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 xml:space="preserve">Activation Function </w:t>
            </w:r>
          </w:p>
        </w:tc>
        <w:tc>
          <w:tcPr>
            <w:tcW w:w="6120" w:type="dxa"/>
            <w:tcBorders>
              <w:top w:val="nil"/>
              <w:left w:val="nil"/>
              <w:bottom w:val="single" w:sz="4" w:space="0" w:color="auto"/>
              <w:right w:val="single" w:sz="4" w:space="0" w:color="auto"/>
            </w:tcBorders>
            <w:shd w:val="clear" w:color="000000" w:fill="D9D9D9"/>
            <w:noWrap/>
            <w:vAlign w:val="center"/>
            <w:hideMark/>
          </w:tcPr>
          <w:p w14:paraId="102D208F" w14:textId="6EDD57A9" w:rsidR="007F42B6" w:rsidRPr="007F42B6" w:rsidRDefault="007F42B6" w:rsidP="009900D9">
            <w:pPr>
              <w:spacing w:after="0" w:line="240" w:lineRule="auto"/>
              <w:rPr>
                <w:rFonts w:eastAsia="Times New Roman" w:cs="Times New Roman"/>
                <w:color w:val="000000"/>
                <w:kern w:val="0"/>
                <w:sz w:val="18"/>
                <w:szCs w:val="18"/>
                <w14:ligatures w14:val="none"/>
              </w:rPr>
            </w:pPr>
            <w:r w:rsidRPr="007F42B6">
              <w:rPr>
                <w:rFonts w:eastAsia="Times New Roman" w:cs="Times New Roman"/>
                <w:color w:val="000000"/>
                <w:kern w:val="0"/>
                <w:sz w:val="18"/>
                <w:szCs w:val="18"/>
                <w14:ligatures w14:val="none"/>
              </w:rPr>
              <w:t>Transforms probability calculations to classification</w:t>
            </w:r>
            <w:r>
              <w:rPr>
                <w:rFonts w:eastAsia="Times New Roman" w:cs="Times New Roman"/>
                <w:color w:val="000000"/>
                <w:kern w:val="0"/>
                <w:sz w:val="18"/>
                <w:szCs w:val="18"/>
                <w14:ligatures w14:val="none"/>
              </w:rPr>
              <w:t>.</w:t>
            </w:r>
          </w:p>
        </w:tc>
      </w:tr>
    </w:tbl>
    <w:p w14:paraId="1894F643" w14:textId="77777777" w:rsidR="00470A8A" w:rsidRPr="00470A8A" w:rsidRDefault="00470A8A" w:rsidP="00470A8A"/>
    <w:p w14:paraId="7B6A82F1" w14:textId="66ED5B43" w:rsidR="00C63588" w:rsidRDefault="00C63588" w:rsidP="009900D9">
      <w:pPr>
        <w:pStyle w:val="Heading2"/>
        <w:spacing w:line="240" w:lineRule="auto"/>
      </w:pPr>
      <w:bookmarkStart w:id="43" w:name="_Toc215992983"/>
      <w:r>
        <w:lastRenderedPageBreak/>
        <w:t xml:space="preserve">Solution 3: </w:t>
      </w:r>
      <w:proofErr w:type="spellStart"/>
      <w:r>
        <w:t>Xception</w:t>
      </w:r>
      <w:proofErr w:type="spellEnd"/>
      <w:r>
        <w:t xml:space="preserve"> Model</w:t>
      </w:r>
      <w:bookmarkEnd w:id="43"/>
    </w:p>
    <w:p w14:paraId="4E24BC53" w14:textId="755581D3" w:rsidR="00E67B72" w:rsidRDefault="00E67B72" w:rsidP="009900D9">
      <w:pPr>
        <w:pStyle w:val="Heading3"/>
        <w:spacing w:line="240" w:lineRule="auto"/>
        <w:ind w:left="288"/>
        <w:rPr>
          <w:rFonts w:eastAsia="Helvetica Neue"/>
        </w:rPr>
      </w:pPr>
      <w:bookmarkStart w:id="44" w:name="_Toc215992984"/>
      <w:r>
        <w:rPr>
          <w:rFonts w:eastAsia="Helvetica Neue"/>
        </w:rPr>
        <w:t>Model</w:t>
      </w:r>
      <w:bookmarkEnd w:id="44"/>
    </w:p>
    <w:p w14:paraId="621DD905" w14:textId="7E7BA7EA" w:rsidR="00BB5B90" w:rsidRPr="00F70F12" w:rsidRDefault="00BB5B90" w:rsidP="009900D9">
      <w:pPr>
        <w:spacing w:line="240" w:lineRule="auto"/>
        <w:ind w:left="432"/>
        <w:jc w:val="both"/>
      </w:pPr>
      <w:proofErr w:type="spellStart"/>
      <w:r w:rsidRPr="00F70F12">
        <w:t>Xception</w:t>
      </w:r>
      <w:proofErr w:type="spellEnd"/>
      <w:r w:rsidRPr="00F70F12">
        <w:t xml:space="preserve"> is a deep learning model used for image classification</w:t>
      </w:r>
      <w:r w:rsidR="001B122F" w:rsidRPr="00F70F12">
        <w:t xml:space="preserve"> </w:t>
      </w:r>
      <w:r w:rsidRPr="00F70F12">
        <w:t xml:space="preserve">and stands for Extreme Inception, proposed in 2017. While normal CNNs utilize convolutions to learn image patterns, </w:t>
      </w:r>
      <w:proofErr w:type="spellStart"/>
      <w:r w:rsidRPr="00F70F12">
        <w:t>Xception</w:t>
      </w:r>
      <w:proofErr w:type="spellEnd"/>
      <w:r w:rsidRPr="00F70F12">
        <w:t xml:space="preserve"> models look at the spatial patterns within each channel individually and combine the information within the color channels. This process is called depth wise separable </w:t>
      </w:r>
      <w:r w:rsidR="008B1B9E" w:rsidRPr="00F70F12">
        <w:t>convolution and</w:t>
      </w:r>
      <w:r w:rsidRPr="00F70F12">
        <w:t xml:space="preserve"> makes the network more efficient due to the usage of less parameters</w:t>
      </w:r>
      <w:r w:rsidR="001B122F" w:rsidRPr="00F70F12">
        <w:t>. Th</w:t>
      </w:r>
      <w:r w:rsidR="00821D6E" w:rsidRPr="00F70F12">
        <w:t xml:space="preserve">is </w:t>
      </w:r>
      <w:r w:rsidR="00FA23DD" w:rsidRPr="00F70F12">
        <w:t>process is</w:t>
      </w:r>
      <w:r w:rsidR="00821D6E" w:rsidRPr="00F70F12">
        <w:t xml:space="preserve"> </w:t>
      </w:r>
      <w:r w:rsidRPr="00F70F12">
        <w:t>oftentimes more accurate</w:t>
      </w:r>
      <w:r w:rsidR="004A4FE6" w:rsidRPr="00F70F12">
        <w:t xml:space="preserve"> than </w:t>
      </w:r>
      <w:r w:rsidR="00821D6E" w:rsidRPr="00F70F12">
        <w:t xml:space="preserve">a </w:t>
      </w:r>
      <w:r w:rsidR="004A4FE6" w:rsidRPr="00F70F12">
        <w:t>traditional CNN</w:t>
      </w:r>
      <w:r w:rsidRPr="00F70F12">
        <w:t xml:space="preserve">. </w:t>
      </w:r>
      <w:proofErr w:type="spellStart"/>
      <w:r w:rsidRPr="00F70F12">
        <w:t>Xception</w:t>
      </w:r>
      <w:proofErr w:type="spellEnd"/>
      <w:r w:rsidRPr="00F70F12">
        <w:t xml:space="preserve"> models have become a benchmark for </w:t>
      </w:r>
      <w:proofErr w:type="spellStart"/>
      <w:r w:rsidR="009C31F2" w:rsidRPr="00F70F12">
        <w:t>DeepFake</w:t>
      </w:r>
      <w:proofErr w:type="spellEnd"/>
      <w:r w:rsidRPr="00F70F12">
        <w:t xml:space="preserve"> detection, due to </w:t>
      </w:r>
      <w:r w:rsidR="008B1B9E" w:rsidRPr="00F70F12">
        <w:t>their</w:t>
      </w:r>
      <w:r w:rsidRPr="00F70F12">
        <w:t xml:space="preserve"> ability to detect subtle artifacts such as blending errors, color mismatches and or texture inconsistencies. </w:t>
      </w:r>
      <w:r w:rsidR="00F86449" w:rsidRPr="00F70F12">
        <w:t>This solution will utilize the same parallel dataset developed for Solution 2 for training, development and evaluation</w:t>
      </w:r>
      <w:r w:rsidR="00656428" w:rsidRPr="00F70F12">
        <w:t xml:space="preserve"> [</w:t>
      </w:r>
      <w:r w:rsidR="00E26866" w:rsidRPr="00F70F12">
        <w:t>42</w:t>
      </w:r>
      <w:r w:rsidR="00656428" w:rsidRPr="00F70F12">
        <w:t>]</w:t>
      </w:r>
      <w:r w:rsidR="00F86449" w:rsidRPr="00F70F12">
        <w:t xml:space="preserve">. </w:t>
      </w:r>
    </w:p>
    <w:p w14:paraId="4606E9EF" w14:textId="34B5CC4C" w:rsidR="003F47F5" w:rsidRDefault="00BB5B90" w:rsidP="009900D9">
      <w:pPr>
        <w:spacing w:line="240" w:lineRule="auto"/>
        <w:ind w:left="432"/>
        <w:jc w:val="both"/>
      </w:pPr>
      <w:r w:rsidRPr="00F70F12">
        <w:t xml:space="preserve">The </w:t>
      </w:r>
      <w:proofErr w:type="spellStart"/>
      <w:r w:rsidRPr="00F70F12">
        <w:t>Xception</w:t>
      </w:r>
      <w:proofErr w:type="spellEnd"/>
      <w:r w:rsidRPr="00F70F12">
        <w:t xml:space="preserve"> model is made of three portions, an entry flow, a middle flow, and an exit flow. The entry flow is the first layer that processes the input image, to extract low-level features such as edges, colors and textures. The middle flow is considered the core of the network, where its purpose is to extract deeper and more abstract features. The exit flow is the final layer prior to classification, where the features are compressed. The exit flow considers all the features learned and provides a classification of real or fake.</w:t>
      </w:r>
      <w:r w:rsidR="00441240" w:rsidRPr="00F70F12">
        <w:t xml:space="preserve"> Between each convolutional layer and flow, a residual skip connection is included</w:t>
      </w:r>
      <w:r w:rsidR="00821D6E" w:rsidRPr="00F70F12">
        <w:t>.</w:t>
      </w:r>
      <w:r w:rsidR="00441240" w:rsidRPr="00F70F12">
        <w:t xml:space="preserve"> </w:t>
      </w:r>
      <w:r w:rsidR="00821D6E" w:rsidRPr="00F70F12">
        <w:t>T</w:t>
      </w:r>
      <w:r w:rsidR="00441240" w:rsidRPr="00F70F12">
        <w:t>his adds the original input to the layers output</w:t>
      </w:r>
      <w:r w:rsidR="00F70F12" w:rsidRPr="00F70F12">
        <w:t>.</w:t>
      </w:r>
      <w:r w:rsidR="00441240" w:rsidRPr="00F70F12">
        <w:t xml:space="preserve"> </w:t>
      </w:r>
      <w:r w:rsidR="00F70F12" w:rsidRPr="00F70F12">
        <w:t xml:space="preserve">This </w:t>
      </w:r>
      <w:r w:rsidR="00441240" w:rsidRPr="00F70F12">
        <w:t>prevent</w:t>
      </w:r>
      <w:r w:rsidR="00F70F12" w:rsidRPr="00F70F12">
        <w:t>s</w:t>
      </w:r>
      <w:r w:rsidR="00441240" w:rsidRPr="00F70F12">
        <w:t xml:space="preserve"> the information </w:t>
      </w:r>
      <w:r w:rsidR="00F70F12" w:rsidRPr="00F70F12">
        <w:t xml:space="preserve">from degrading </w:t>
      </w:r>
      <w:r w:rsidR="00441240" w:rsidRPr="00F70F12">
        <w:t>as it</w:t>
      </w:r>
      <w:r w:rsidR="00821D6E" w:rsidRPr="00F70F12">
        <w:t xml:space="preserve"> is</w:t>
      </w:r>
      <w:r w:rsidR="00441240" w:rsidRPr="00F70F12">
        <w:t xml:space="preserve"> passed through </w:t>
      </w:r>
      <w:r w:rsidR="00F70F12" w:rsidRPr="00F70F12">
        <w:t>system</w:t>
      </w:r>
      <w:r w:rsidR="00656428" w:rsidRPr="00F70F12">
        <w:t xml:space="preserve"> [4</w:t>
      </w:r>
      <w:r w:rsidR="00E26866" w:rsidRPr="00F70F12">
        <w:t>4</w:t>
      </w:r>
      <w:r w:rsidR="00656428" w:rsidRPr="00F70F12">
        <w:t>]</w:t>
      </w:r>
      <w:r w:rsidR="00441240" w:rsidRPr="00F70F12">
        <w:t>.</w:t>
      </w:r>
      <w:r w:rsidRPr="00F70F12">
        <w:t xml:space="preserve"> </w:t>
      </w:r>
      <w:r w:rsidR="009C31F2" w:rsidRPr="00F70F12">
        <w:t xml:space="preserve">Figure </w:t>
      </w:r>
      <w:r w:rsidR="00441240" w:rsidRPr="00F70F12">
        <w:t xml:space="preserve">4 </w:t>
      </w:r>
      <w:r w:rsidR="009C31F2" w:rsidRPr="00F70F12">
        <w:t xml:space="preserve">demonstrates how the model layers are organized. </w:t>
      </w:r>
      <w:r w:rsidR="008B1B9E" w:rsidRPr="00F70F12">
        <w:t xml:space="preserve">Table </w:t>
      </w:r>
      <w:r w:rsidR="00F86449" w:rsidRPr="00F70F12">
        <w:t>5</w:t>
      </w:r>
      <w:r w:rsidR="008B1B9E" w:rsidRPr="00F70F12">
        <w:t xml:space="preserve"> demonstrates the various parameters of the </w:t>
      </w:r>
      <w:proofErr w:type="spellStart"/>
      <w:r w:rsidR="008B1B9E" w:rsidRPr="00F70F12">
        <w:t>Xception</w:t>
      </w:r>
      <w:proofErr w:type="spellEnd"/>
      <w:r w:rsidR="008B1B9E" w:rsidRPr="00F70F12">
        <w:t xml:space="preserve"> model </w:t>
      </w:r>
      <w:proofErr w:type="gramStart"/>
      <w:r w:rsidR="008B1B9E" w:rsidRPr="00F70F12">
        <w:t>layers</w:t>
      </w:r>
      <w:proofErr w:type="gramEnd"/>
      <w:r w:rsidR="008B1B9E" w:rsidRPr="00F70F12">
        <w:t xml:space="preserve"> and which portions can be adjusted</w:t>
      </w:r>
      <w:r w:rsidR="00656428" w:rsidRPr="00F70F12">
        <w:t xml:space="preserve"> [4</w:t>
      </w:r>
      <w:r w:rsidR="00E26866" w:rsidRPr="00F70F12">
        <w:t>3</w:t>
      </w:r>
      <w:r w:rsidR="00656428" w:rsidRPr="00F70F12">
        <w:t>]</w:t>
      </w:r>
      <w:r w:rsidR="008B1B9E" w:rsidRPr="00F70F12">
        <w:t>.</w:t>
      </w:r>
      <w:r w:rsidR="008B1B9E">
        <w:t xml:space="preserve"> </w:t>
      </w:r>
    </w:p>
    <w:p w14:paraId="0BFEDC0D" w14:textId="77777777" w:rsidR="00441240" w:rsidRDefault="00441240" w:rsidP="009900D9">
      <w:pPr>
        <w:keepNext/>
        <w:spacing w:line="240" w:lineRule="auto"/>
        <w:ind w:left="432"/>
        <w:jc w:val="center"/>
      </w:pPr>
      <w:r>
        <w:rPr>
          <w:noProof/>
        </w:rPr>
        <w:drawing>
          <wp:inline distT="0" distB="0" distL="0" distR="0" wp14:anchorId="21C2390A" wp14:editId="210617A3">
            <wp:extent cx="3778002" cy="1539825"/>
            <wp:effectExtent l="0" t="0" r="0" b="0"/>
            <wp:docPr id="9878611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32977" cy="1562232"/>
                    </a:xfrm>
                    <a:prstGeom prst="rect">
                      <a:avLst/>
                    </a:prstGeom>
                    <a:noFill/>
                  </pic:spPr>
                </pic:pic>
              </a:graphicData>
            </a:graphic>
          </wp:inline>
        </w:drawing>
      </w:r>
    </w:p>
    <w:p w14:paraId="37DF9FD1" w14:textId="60830A26" w:rsidR="00441240" w:rsidRPr="00441240" w:rsidRDefault="00441240" w:rsidP="009900D9">
      <w:pPr>
        <w:pStyle w:val="Caption"/>
        <w:jc w:val="center"/>
        <w:rPr>
          <w:rFonts w:ascii="Palatino Linotype" w:hAnsi="Palatino Linotype"/>
          <w:b/>
          <w:bCs/>
          <w:sz w:val="20"/>
          <w:szCs w:val="20"/>
        </w:rPr>
      </w:pPr>
      <w:r w:rsidRPr="00441240">
        <w:rPr>
          <w:rFonts w:ascii="Palatino Linotype" w:hAnsi="Palatino Linotype"/>
          <w:b/>
          <w:bCs/>
          <w:sz w:val="20"/>
          <w:szCs w:val="20"/>
        </w:rPr>
        <w:t xml:space="preserve">Figure </w:t>
      </w:r>
      <w:r w:rsidRPr="00441240">
        <w:rPr>
          <w:rFonts w:ascii="Palatino Linotype" w:hAnsi="Palatino Linotype"/>
          <w:b/>
          <w:bCs/>
          <w:sz w:val="20"/>
          <w:szCs w:val="20"/>
        </w:rPr>
        <w:fldChar w:fldCharType="begin"/>
      </w:r>
      <w:r w:rsidRPr="00441240">
        <w:rPr>
          <w:rFonts w:ascii="Palatino Linotype" w:hAnsi="Palatino Linotype"/>
          <w:b/>
          <w:bCs/>
          <w:sz w:val="20"/>
          <w:szCs w:val="20"/>
        </w:rPr>
        <w:instrText xml:space="preserve"> SEQ Figure \* ARABIC </w:instrText>
      </w:r>
      <w:r w:rsidRPr="00441240">
        <w:rPr>
          <w:rFonts w:ascii="Palatino Linotype" w:hAnsi="Palatino Linotype"/>
          <w:b/>
          <w:bCs/>
          <w:sz w:val="20"/>
          <w:szCs w:val="20"/>
        </w:rPr>
        <w:fldChar w:fldCharType="separate"/>
      </w:r>
      <w:r w:rsidR="008708A1">
        <w:rPr>
          <w:rFonts w:ascii="Palatino Linotype" w:hAnsi="Palatino Linotype"/>
          <w:b/>
          <w:bCs/>
          <w:noProof/>
          <w:sz w:val="20"/>
          <w:szCs w:val="20"/>
        </w:rPr>
        <w:t>5</w:t>
      </w:r>
      <w:r w:rsidRPr="00441240">
        <w:rPr>
          <w:rFonts w:ascii="Palatino Linotype" w:hAnsi="Palatino Linotype"/>
          <w:b/>
          <w:bCs/>
          <w:sz w:val="20"/>
          <w:szCs w:val="20"/>
        </w:rPr>
        <w:fldChar w:fldCharType="end"/>
      </w:r>
      <w:r w:rsidRPr="00441240">
        <w:rPr>
          <w:rFonts w:ascii="Palatino Linotype" w:hAnsi="Palatino Linotype"/>
          <w:b/>
          <w:bCs/>
          <w:sz w:val="20"/>
          <w:szCs w:val="20"/>
        </w:rPr>
        <w:t xml:space="preserve">: </w:t>
      </w:r>
      <w:proofErr w:type="spellStart"/>
      <w:r w:rsidRPr="00441240">
        <w:rPr>
          <w:rFonts w:ascii="Palatino Linotype" w:hAnsi="Palatino Linotype"/>
          <w:b/>
          <w:bCs/>
          <w:sz w:val="20"/>
          <w:szCs w:val="20"/>
        </w:rPr>
        <w:t>Xception</w:t>
      </w:r>
      <w:proofErr w:type="spellEnd"/>
      <w:r w:rsidRPr="00441240">
        <w:rPr>
          <w:rFonts w:ascii="Palatino Linotype" w:hAnsi="Palatino Linotype"/>
          <w:b/>
          <w:bCs/>
          <w:sz w:val="20"/>
          <w:szCs w:val="20"/>
        </w:rPr>
        <w:t xml:space="preserve"> Model Flow</w:t>
      </w:r>
    </w:p>
    <w:p w14:paraId="38E728FA" w14:textId="47D13517" w:rsidR="00F86449" w:rsidRPr="00F86449" w:rsidRDefault="00F86449" w:rsidP="009900D9">
      <w:pPr>
        <w:pStyle w:val="Caption"/>
        <w:keepNext/>
        <w:jc w:val="center"/>
        <w:rPr>
          <w:rFonts w:ascii="Palatino Linotype" w:hAnsi="Palatino Linotype"/>
          <w:b/>
          <w:bCs/>
          <w:sz w:val="20"/>
          <w:szCs w:val="20"/>
        </w:rPr>
      </w:pPr>
      <w:r w:rsidRPr="00F86449">
        <w:rPr>
          <w:rFonts w:ascii="Palatino Linotype" w:hAnsi="Palatino Linotype"/>
          <w:b/>
          <w:bCs/>
          <w:sz w:val="20"/>
          <w:szCs w:val="20"/>
        </w:rPr>
        <w:t xml:space="preserve">Table </w:t>
      </w:r>
      <w:r w:rsidRPr="00F86449">
        <w:rPr>
          <w:rFonts w:ascii="Palatino Linotype" w:hAnsi="Palatino Linotype"/>
          <w:b/>
          <w:bCs/>
          <w:sz w:val="20"/>
          <w:szCs w:val="20"/>
        </w:rPr>
        <w:fldChar w:fldCharType="begin"/>
      </w:r>
      <w:r w:rsidRPr="00F86449">
        <w:rPr>
          <w:rFonts w:ascii="Palatino Linotype" w:hAnsi="Palatino Linotype"/>
          <w:b/>
          <w:bCs/>
          <w:sz w:val="20"/>
          <w:szCs w:val="20"/>
        </w:rPr>
        <w:instrText xml:space="preserve"> SEQ Table \* ARABIC </w:instrText>
      </w:r>
      <w:r w:rsidRPr="00F86449">
        <w:rPr>
          <w:rFonts w:ascii="Palatino Linotype" w:hAnsi="Palatino Linotype"/>
          <w:b/>
          <w:bCs/>
          <w:sz w:val="20"/>
          <w:szCs w:val="20"/>
        </w:rPr>
        <w:fldChar w:fldCharType="separate"/>
      </w:r>
      <w:r w:rsidR="00F11174">
        <w:rPr>
          <w:rFonts w:ascii="Palatino Linotype" w:hAnsi="Palatino Linotype"/>
          <w:b/>
          <w:bCs/>
          <w:noProof/>
          <w:sz w:val="20"/>
          <w:szCs w:val="20"/>
        </w:rPr>
        <w:t>6</w:t>
      </w:r>
      <w:r w:rsidRPr="00F86449">
        <w:rPr>
          <w:rFonts w:ascii="Palatino Linotype" w:hAnsi="Palatino Linotype"/>
          <w:b/>
          <w:bCs/>
          <w:sz w:val="20"/>
          <w:szCs w:val="20"/>
        </w:rPr>
        <w:fldChar w:fldCharType="end"/>
      </w:r>
      <w:r w:rsidRPr="00F86449">
        <w:rPr>
          <w:rFonts w:ascii="Palatino Linotype" w:hAnsi="Palatino Linotype"/>
          <w:b/>
          <w:bCs/>
          <w:sz w:val="20"/>
          <w:szCs w:val="20"/>
        </w:rPr>
        <w:t xml:space="preserve">: Parameters of </w:t>
      </w:r>
      <w:proofErr w:type="spellStart"/>
      <w:r w:rsidRPr="00F86449">
        <w:rPr>
          <w:rFonts w:ascii="Palatino Linotype" w:hAnsi="Palatino Linotype"/>
          <w:b/>
          <w:bCs/>
          <w:sz w:val="20"/>
          <w:szCs w:val="20"/>
        </w:rPr>
        <w:t>Xception</w:t>
      </w:r>
      <w:proofErr w:type="spellEnd"/>
      <w:r w:rsidRPr="00F86449">
        <w:rPr>
          <w:rFonts w:ascii="Palatino Linotype" w:hAnsi="Palatino Linotype"/>
          <w:b/>
          <w:bCs/>
          <w:sz w:val="20"/>
          <w:szCs w:val="20"/>
        </w:rPr>
        <w:t xml:space="preserve"> Model</w:t>
      </w:r>
    </w:p>
    <w:tbl>
      <w:tblPr>
        <w:tblW w:w="8910" w:type="dxa"/>
        <w:tblInd w:w="450" w:type="dxa"/>
        <w:tblLook w:val="04A0" w:firstRow="1" w:lastRow="0" w:firstColumn="1" w:lastColumn="0" w:noHBand="0" w:noVBand="1"/>
      </w:tblPr>
      <w:tblGrid>
        <w:gridCol w:w="1530"/>
        <w:gridCol w:w="2610"/>
        <w:gridCol w:w="4770"/>
      </w:tblGrid>
      <w:tr w:rsidR="00F86449" w:rsidRPr="00F86449" w14:paraId="746528D8" w14:textId="77777777" w:rsidTr="00F86449">
        <w:trPr>
          <w:trHeight w:val="354"/>
        </w:trPr>
        <w:tc>
          <w:tcPr>
            <w:tcW w:w="1530" w:type="dxa"/>
            <w:tcBorders>
              <w:top w:val="nil"/>
              <w:left w:val="nil"/>
              <w:bottom w:val="nil"/>
              <w:right w:val="nil"/>
            </w:tcBorders>
            <w:shd w:val="clear" w:color="000000" w:fill="000000"/>
            <w:noWrap/>
            <w:vAlign w:val="center"/>
            <w:hideMark/>
          </w:tcPr>
          <w:p w14:paraId="14B339F1" w14:textId="77777777" w:rsidR="00F86449" w:rsidRPr="00F86449" w:rsidRDefault="00F86449" w:rsidP="009900D9">
            <w:pPr>
              <w:spacing w:after="0" w:line="240" w:lineRule="auto"/>
              <w:jc w:val="center"/>
              <w:rPr>
                <w:rFonts w:eastAsia="Times New Roman" w:cs="Times New Roman"/>
                <w:b/>
                <w:bCs/>
                <w:color w:val="FFFFFF"/>
                <w:kern w:val="0"/>
                <w:sz w:val="24"/>
                <w14:ligatures w14:val="none"/>
              </w:rPr>
            </w:pPr>
            <w:r w:rsidRPr="00F86449">
              <w:rPr>
                <w:rFonts w:eastAsia="Times New Roman" w:cs="Times New Roman"/>
                <w:b/>
                <w:bCs/>
                <w:color w:val="FFFFFF"/>
                <w:kern w:val="0"/>
                <w:sz w:val="24"/>
                <w14:ligatures w14:val="none"/>
              </w:rPr>
              <w:t>Layer</w:t>
            </w:r>
          </w:p>
        </w:tc>
        <w:tc>
          <w:tcPr>
            <w:tcW w:w="2610" w:type="dxa"/>
            <w:tcBorders>
              <w:top w:val="nil"/>
              <w:left w:val="nil"/>
              <w:bottom w:val="nil"/>
              <w:right w:val="nil"/>
            </w:tcBorders>
            <w:shd w:val="clear" w:color="000000" w:fill="000000"/>
            <w:noWrap/>
            <w:vAlign w:val="center"/>
            <w:hideMark/>
          </w:tcPr>
          <w:p w14:paraId="3AC29576" w14:textId="77777777" w:rsidR="00F86449" w:rsidRPr="00F86449" w:rsidRDefault="00F86449" w:rsidP="009900D9">
            <w:pPr>
              <w:spacing w:after="0" w:line="240" w:lineRule="auto"/>
              <w:jc w:val="center"/>
              <w:rPr>
                <w:rFonts w:eastAsia="Times New Roman" w:cs="Times New Roman"/>
                <w:b/>
                <w:bCs/>
                <w:color w:val="FFFFFF"/>
                <w:kern w:val="0"/>
                <w:sz w:val="24"/>
                <w14:ligatures w14:val="none"/>
              </w:rPr>
            </w:pPr>
            <w:r w:rsidRPr="00F86449">
              <w:rPr>
                <w:rFonts w:eastAsia="Times New Roman" w:cs="Times New Roman"/>
                <w:b/>
                <w:bCs/>
                <w:color w:val="FFFFFF"/>
                <w:kern w:val="0"/>
                <w:sz w:val="24"/>
                <w14:ligatures w14:val="none"/>
              </w:rPr>
              <w:t>Purpose</w:t>
            </w:r>
          </w:p>
        </w:tc>
        <w:tc>
          <w:tcPr>
            <w:tcW w:w="4770" w:type="dxa"/>
            <w:tcBorders>
              <w:top w:val="nil"/>
              <w:left w:val="nil"/>
              <w:bottom w:val="nil"/>
              <w:right w:val="nil"/>
            </w:tcBorders>
            <w:shd w:val="clear" w:color="000000" w:fill="000000"/>
            <w:noWrap/>
            <w:vAlign w:val="center"/>
            <w:hideMark/>
          </w:tcPr>
          <w:p w14:paraId="55ECB193" w14:textId="77777777" w:rsidR="00F86449" w:rsidRPr="00F86449" w:rsidRDefault="00F86449" w:rsidP="009900D9">
            <w:pPr>
              <w:spacing w:after="0" w:line="240" w:lineRule="auto"/>
              <w:jc w:val="center"/>
              <w:rPr>
                <w:rFonts w:eastAsia="Times New Roman" w:cs="Times New Roman"/>
                <w:b/>
                <w:bCs/>
                <w:color w:val="FFFFFF"/>
                <w:kern w:val="0"/>
                <w:sz w:val="24"/>
                <w14:ligatures w14:val="none"/>
              </w:rPr>
            </w:pPr>
            <w:r w:rsidRPr="00F86449">
              <w:rPr>
                <w:rFonts w:eastAsia="Times New Roman" w:cs="Times New Roman"/>
                <w:b/>
                <w:bCs/>
                <w:color w:val="FFFFFF"/>
                <w:kern w:val="0"/>
                <w:sz w:val="24"/>
                <w14:ligatures w14:val="none"/>
              </w:rPr>
              <w:t>Parameter</w:t>
            </w:r>
          </w:p>
        </w:tc>
      </w:tr>
      <w:tr w:rsidR="00F86449" w:rsidRPr="00F86449" w14:paraId="129A4288" w14:textId="77777777" w:rsidTr="00F86449">
        <w:trPr>
          <w:trHeight w:val="324"/>
        </w:trPr>
        <w:tc>
          <w:tcPr>
            <w:tcW w:w="15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7DCDB81"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Entry Flow</w:t>
            </w:r>
          </w:p>
        </w:tc>
        <w:tc>
          <w:tcPr>
            <w:tcW w:w="2610" w:type="dxa"/>
            <w:tcBorders>
              <w:top w:val="single" w:sz="4" w:space="0" w:color="auto"/>
              <w:left w:val="nil"/>
              <w:bottom w:val="single" w:sz="4" w:space="0" w:color="auto"/>
              <w:right w:val="single" w:sz="4" w:space="0" w:color="auto"/>
            </w:tcBorders>
            <w:shd w:val="clear" w:color="000000" w:fill="D9D9D9"/>
            <w:noWrap/>
            <w:vAlign w:val="center"/>
            <w:hideMark/>
          </w:tcPr>
          <w:p w14:paraId="1EDDD994"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Extracts low level features</w:t>
            </w:r>
          </w:p>
        </w:tc>
        <w:tc>
          <w:tcPr>
            <w:tcW w:w="4770" w:type="dxa"/>
            <w:tcBorders>
              <w:top w:val="single" w:sz="4" w:space="0" w:color="auto"/>
              <w:left w:val="nil"/>
              <w:bottom w:val="single" w:sz="4" w:space="0" w:color="auto"/>
              <w:right w:val="single" w:sz="4" w:space="0" w:color="auto"/>
            </w:tcBorders>
            <w:shd w:val="clear" w:color="000000" w:fill="D9D9D9"/>
            <w:noWrap/>
            <w:vAlign w:val="center"/>
            <w:hideMark/>
          </w:tcPr>
          <w:p w14:paraId="3FF0C3F4" w14:textId="743D0D4A"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 xml:space="preserve">Filter size, Filters, Stride, Padding, Activation </w:t>
            </w:r>
          </w:p>
        </w:tc>
      </w:tr>
      <w:tr w:rsidR="00F86449" w:rsidRPr="00F86449" w14:paraId="32480848" w14:textId="77777777" w:rsidTr="00F86449">
        <w:trPr>
          <w:trHeight w:val="318"/>
        </w:trPr>
        <w:tc>
          <w:tcPr>
            <w:tcW w:w="1530" w:type="dxa"/>
            <w:tcBorders>
              <w:top w:val="nil"/>
              <w:left w:val="single" w:sz="4" w:space="0" w:color="auto"/>
              <w:bottom w:val="single" w:sz="4" w:space="0" w:color="auto"/>
              <w:right w:val="single" w:sz="4" w:space="0" w:color="auto"/>
            </w:tcBorders>
            <w:shd w:val="clear" w:color="000000" w:fill="F2F2F2"/>
            <w:noWrap/>
            <w:vAlign w:val="center"/>
            <w:hideMark/>
          </w:tcPr>
          <w:p w14:paraId="42F71B8C"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Middle Flow</w:t>
            </w:r>
          </w:p>
        </w:tc>
        <w:tc>
          <w:tcPr>
            <w:tcW w:w="2610" w:type="dxa"/>
            <w:tcBorders>
              <w:top w:val="nil"/>
              <w:left w:val="nil"/>
              <w:bottom w:val="single" w:sz="4" w:space="0" w:color="auto"/>
              <w:right w:val="single" w:sz="4" w:space="0" w:color="auto"/>
            </w:tcBorders>
            <w:shd w:val="clear" w:color="000000" w:fill="F2F2F2"/>
            <w:noWrap/>
            <w:vAlign w:val="center"/>
            <w:hideMark/>
          </w:tcPr>
          <w:p w14:paraId="1CE88FEB"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Learns higher level features</w:t>
            </w:r>
          </w:p>
        </w:tc>
        <w:tc>
          <w:tcPr>
            <w:tcW w:w="4770" w:type="dxa"/>
            <w:tcBorders>
              <w:top w:val="nil"/>
              <w:left w:val="nil"/>
              <w:bottom w:val="single" w:sz="4" w:space="0" w:color="auto"/>
              <w:right w:val="single" w:sz="4" w:space="0" w:color="auto"/>
            </w:tcBorders>
            <w:shd w:val="clear" w:color="000000" w:fill="F2F2F2"/>
            <w:noWrap/>
            <w:vAlign w:val="center"/>
            <w:hideMark/>
          </w:tcPr>
          <w:p w14:paraId="20E5FDD8" w14:textId="10BCC291"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 xml:space="preserve">Filter size, Filters, Stride, Padding, Activation </w:t>
            </w:r>
          </w:p>
        </w:tc>
      </w:tr>
      <w:tr w:rsidR="00F86449" w:rsidRPr="00F86449" w14:paraId="46254BF3" w14:textId="77777777" w:rsidTr="00F86449">
        <w:trPr>
          <w:trHeight w:val="318"/>
        </w:trPr>
        <w:tc>
          <w:tcPr>
            <w:tcW w:w="1530" w:type="dxa"/>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0729092"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Exit Flow</w:t>
            </w:r>
          </w:p>
        </w:tc>
        <w:tc>
          <w:tcPr>
            <w:tcW w:w="26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620DF6C" w14:textId="77777777"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Produces classification results</w:t>
            </w:r>
          </w:p>
        </w:tc>
        <w:tc>
          <w:tcPr>
            <w:tcW w:w="4770" w:type="dxa"/>
            <w:tcBorders>
              <w:top w:val="nil"/>
              <w:left w:val="nil"/>
              <w:bottom w:val="single" w:sz="4" w:space="0" w:color="auto"/>
              <w:right w:val="single" w:sz="4" w:space="0" w:color="auto"/>
            </w:tcBorders>
            <w:shd w:val="clear" w:color="auto" w:fill="D9D9D9" w:themeFill="background1" w:themeFillShade="D9"/>
            <w:noWrap/>
            <w:vAlign w:val="center"/>
            <w:hideMark/>
          </w:tcPr>
          <w:p w14:paraId="0627F66C" w14:textId="505F9173" w:rsidR="00F86449" w:rsidRPr="00F86449" w:rsidRDefault="00F86449" w:rsidP="009900D9">
            <w:pPr>
              <w:spacing w:after="0" w:line="240" w:lineRule="auto"/>
              <w:jc w:val="center"/>
              <w:rPr>
                <w:rFonts w:eastAsia="Times New Roman" w:cs="Times New Roman"/>
                <w:color w:val="000000"/>
                <w:kern w:val="0"/>
                <w:sz w:val="18"/>
                <w:szCs w:val="18"/>
                <w14:ligatures w14:val="none"/>
              </w:rPr>
            </w:pPr>
            <w:r w:rsidRPr="00F86449">
              <w:rPr>
                <w:rFonts w:eastAsia="Times New Roman" w:cs="Times New Roman"/>
                <w:color w:val="000000"/>
                <w:kern w:val="0"/>
                <w:sz w:val="18"/>
                <w:szCs w:val="18"/>
                <w14:ligatures w14:val="none"/>
              </w:rPr>
              <w:t>Filter size, Filters, Stride, Padding, Activation, Global Average Pooling, Dense Units</w:t>
            </w:r>
          </w:p>
        </w:tc>
      </w:tr>
    </w:tbl>
    <w:p w14:paraId="26F4C18F" w14:textId="77777777" w:rsidR="00F86449" w:rsidRPr="003D02C3" w:rsidRDefault="00F86449" w:rsidP="009900D9">
      <w:pPr>
        <w:spacing w:line="240" w:lineRule="auto"/>
        <w:ind w:left="432"/>
        <w:jc w:val="both"/>
      </w:pPr>
    </w:p>
    <w:p w14:paraId="371F6663" w14:textId="1B86971A" w:rsidR="00201047" w:rsidRDefault="00201047" w:rsidP="009900D9">
      <w:pPr>
        <w:pStyle w:val="Heading2"/>
        <w:spacing w:line="240" w:lineRule="auto"/>
        <w:rPr>
          <w:rFonts w:eastAsia="Helvetica Neue"/>
        </w:rPr>
      </w:pPr>
      <w:bookmarkStart w:id="45" w:name="_Toc215992985"/>
      <w:r>
        <w:rPr>
          <w:rFonts w:eastAsia="Helvetica Neue"/>
        </w:rPr>
        <w:lastRenderedPageBreak/>
        <w:t>Next Step</w:t>
      </w:r>
      <w:bookmarkEnd w:id="45"/>
    </w:p>
    <w:p w14:paraId="5BFD0691" w14:textId="2A4E4F3C" w:rsidR="7419092E" w:rsidRPr="007E50FB" w:rsidRDefault="39C6FCB2" w:rsidP="009900D9">
      <w:pPr>
        <w:spacing w:after="0" w:line="240" w:lineRule="auto"/>
        <w:ind w:left="432"/>
        <w:jc w:val="both"/>
        <w:rPr>
          <w:rFonts w:eastAsia="Helvetica Neue" w:cs="Helvetica Neue"/>
          <w:szCs w:val="22"/>
        </w:rPr>
      </w:pPr>
      <w:r w:rsidRPr="00653039">
        <w:rPr>
          <w:rFonts w:eastAsia="Helvetica Neue" w:cs="Helvetica Neue"/>
          <w:szCs w:val="22"/>
        </w:rPr>
        <w:t xml:space="preserve">We plan to begin our evaluation using the Random Forest model because prior research has demonstrated its effectiveness as a baseline for </w:t>
      </w:r>
      <w:proofErr w:type="spellStart"/>
      <w:r w:rsidRPr="00653039">
        <w:rPr>
          <w:rFonts w:eastAsia="Helvetica Neue" w:cs="Helvetica Neue"/>
          <w:szCs w:val="22"/>
        </w:rPr>
        <w:t>DeepFake</w:t>
      </w:r>
      <w:proofErr w:type="spellEnd"/>
      <w:r w:rsidRPr="00653039">
        <w:rPr>
          <w:rFonts w:eastAsia="Helvetica Neue" w:cs="Helvetica Neue"/>
          <w:szCs w:val="22"/>
        </w:rPr>
        <w:t xml:space="preserve"> detection, particularly when combined with handcrafted feature extraction methods such as </w:t>
      </w:r>
      <w:r w:rsidR="6A8772BD" w:rsidRPr="00653039">
        <w:rPr>
          <w:rFonts w:eastAsia="Helvetica Neue" w:cs="Helvetica Neue"/>
          <w:szCs w:val="22"/>
        </w:rPr>
        <w:t>Histogram of Oriented Gradients (</w:t>
      </w:r>
      <w:r w:rsidRPr="00653039">
        <w:rPr>
          <w:rFonts w:eastAsia="Helvetica Neue" w:cs="Helvetica Neue"/>
          <w:szCs w:val="22"/>
        </w:rPr>
        <w:t>HOG</w:t>
      </w:r>
      <w:r w:rsidR="18C26005" w:rsidRPr="00653039">
        <w:rPr>
          <w:rFonts w:eastAsia="Helvetica Neue" w:cs="Helvetica Neue"/>
          <w:szCs w:val="22"/>
        </w:rPr>
        <w:t>)</w:t>
      </w:r>
      <w:r w:rsidRPr="00653039">
        <w:rPr>
          <w:rFonts w:eastAsia="Helvetica Neue" w:cs="Helvetica Neue"/>
          <w:szCs w:val="22"/>
        </w:rPr>
        <w:t xml:space="preserve"> and </w:t>
      </w:r>
      <w:r w:rsidR="4A5911BA" w:rsidRPr="00653039">
        <w:rPr>
          <w:rFonts w:eastAsia="Helvetica Neue" w:cs="Helvetica Neue"/>
          <w:szCs w:val="22"/>
        </w:rPr>
        <w:t>Local Binary Patterns (</w:t>
      </w:r>
      <w:r w:rsidRPr="00653039">
        <w:rPr>
          <w:rFonts w:eastAsia="Helvetica Neue" w:cs="Helvetica Neue"/>
          <w:szCs w:val="22"/>
        </w:rPr>
        <w:t>LBP</w:t>
      </w:r>
      <w:r w:rsidR="5BFD0FD7" w:rsidRPr="00653039">
        <w:rPr>
          <w:rFonts w:eastAsia="Helvetica Neue" w:cs="Helvetica Neue"/>
          <w:szCs w:val="22"/>
        </w:rPr>
        <w:t>)</w:t>
      </w:r>
      <w:r w:rsidRPr="00653039">
        <w:rPr>
          <w:rFonts w:eastAsia="Helvetica Neue" w:cs="Helvetica Neue"/>
          <w:szCs w:val="22"/>
        </w:rPr>
        <w:t xml:space="preserve"> [</w:t>
      </w:r>
      <w:r w:rsidR="00656428">
        <w:rPr>
          <w:rFonts w:eastAsia="Helvetica Neue" w:cs="Helvetica Neue"/>
          <w:szCs w:val="22"/>
        </w:rPr>
        <w:t>4</w:t>
      </w:r>
      <w:r w:rsidR="00E26866">
        <w:rPr>
          <w:rFonts w:eastAsia="Helvetica Neue" w:cs="Helvetica Neue"/>
          <w:szCs w:val="22"/>
        </w:rPr>
        <w:t>5</w:t>
      </w:r>
      <w:r w:rsidR="00656428">
        <w:rPr>
          <w:rFonts w:eastAsia="Helvetica Neue" w:cs="Helvetica Neue"/>
          <w:szCs w:val="22"/>
        </w:rPr>
        <w:t>], [4</w:t>
      </w:r>
      <w:r w:rsidR="00E26866">
        <w:rPr>
          <w:rFonts w:eastAsia="Helvetica Neue" w:cs="Helvetica Neue"/>
          <w:szCs w:val="22"/>
        </w:rPr>
        <w:t>6</w:t>
      </w:r>
      <w:r w:rsidR="00656428">
        <w:rPr>
          <w:rFonts w:eastAsia="Helvetica Neue" w:cs="Helvetica Neue"/>
          <w:szCs w:val="22"/>
        </w:rPr>
        <w:t>].</w:t>
      </w:r>
      <w:r w:rsidRPr="00653039">
        <w:rPr>
          <w:rFonts w:eastAsia="Helvetica Neue" w:cs="Helvetica Neue"/>
          <w:szCs w:val="22"/>
        </w:rPr>
        <w:t xml:space="preserve"> Random Forest is also quick to train, computationally efficient, and relatively easy to interpret compared to deep learning models, making it an ideal first choice for establishing baseline performance. After validating </w:t>
      </w:r>
      <w:r w:rsidR="004A4FE6">
        <w:rPr>
          <w:rFonts w:eastAsia="Helvetica Neue" w:cs="Helvetica Neue"/>
          <w:szCs w:val="22"/>
        </w:rPr>
        <w:t xml:space="preserve">the </w:t>
      </w:r>
      <w:r w:rsidRPr="00653039">
        <w:rPr>
          <w:rFonts w:eastAsia="Helvetica Neue" w:cs="Helvetica Neue"/>
          <w:szCs w:val="22"/>
        </w:rPr>
        <w:t>Random Forest results, we will transition to a Convolutional Neural Network (CNN), which is specifically designed for image analysis tasks and better suited to learning spatial and texture-based features directly from</w:t>
      </w:r>
      <w:r w:rsidR="004A4FE6">
        <w:rPr>
          <w:rFonts w:eastAsia="Helvetica Neue" w:cs="Helvetica Neue"/>
          <w:szCs w:val="22"/>
        </w:rPr>
        <w:t xml:space="preserve"> the</w:t>
      </w:r>
      <w:r w:rsidRPr="00653039">
        <w:rPr>
          <w:rFonts w:eastAsia="Helvetica Neue" w:cs="Helvetica Neue"/>
          <w:szCs w:val="22"/>
        </w:rPr>
        <w:t xml:space="preserve"> data. Finally, we will evaluate the </w:t>
      </w:r>
      <w:proofErr w:type="spellStart"/>
      <w:r w:rsidRPr="00653039">
        <w:rPr>
          <w:rFonts w:eastAsia="Helvetica Neue" w:cs="Helvetica Neue"/>
          <w:szCs w:val="22"/>
        </w:rPr>
        <w:t>Xception</w:t>
      </w:r>
      <w:proofErr w:type="spellEnd"/>
      <w:r w:rsidRPr="00653039">
        <w:rPr>
          <w:rFonts w:eastAsia="Helvetica Neue" w:cs="Helvetica Neue"/>
          <w:szCs w:val="22"/>
        </w:rPr>
        <w:t xml:space="preserve"> model as our third approach due to its demonstrated state-of-the-art performance in </w:t>
      </w:r>
      <w:proofErr w:type="spellStart"/>
      <w:r w:rsidRPr="00653039">
        <w:rPr>
          <w:rFonts w:eastAsia="Helvetica Neue" w:cs="Helvetica Neue"/>
          <w:szCs w:val="22"/>
        </w:rPr>
        <w:t>DeepFake</w:t>
      </w:r>
      <w:proofErr w:type="spellEnd"/>
      <w:r w:rsidRPr="00653039">
        <w:rPr>
          <w:rFonts w:eastAsia="Helvetica Neue" w:cs="Helvetica Neue"/>
          <w:szCs w:val="22"/>
        </w:rPr>
        <w:t xml:space="preserve"> detection benchmarks </w:t>
      </w:r>
      <w:r w:rsidR="00D938B7">
        <w:rPr>
          <w:rFonts w:eastAsia="Helvetica Neue" w:cs="Helvetica Neue"/>
          <w:szCs w:val="22"/>
        </w:rPr>
        <w:t>[4</w:t>
      </w:r>
      <w:r w:rsidR="00E26866">
        <w:rPr>
          <w:rFonts w:eastAsia="Helvetica Neue" w:cs="Helvetica Neue"/>
          <w:szCs w:val="22"/>
        </w:rPr>
        <w:t>7</w:t>
      </w:r>
      <w:r w:rsidR="00D938B7">
        <w:rPr>
          <w:rFonts w:eastAsia="Helvetica Neue" w:cs="Helvetica Neue"/>
          <w:szCs w:val="22"/>
        </w:rPr>
        <w:t>]</w:t>
      </w:r>
      <w:r w:rsidRPr="00653039">
        <w:rPr>
          <w:rFonts w:eastAsia="Helvetica Neue" w:cs="Helvetica Neue"/>
          <w:szCs w:val="22"/>
        </w:rPr>
        <w:t xml:space="preserve">. Although our initial focus will be on Random Forest, as optimization </w:t>
      </w:r>
      <w:r w:rsidR="197CAA0C" w:rsidRPr="00653039">
        <w:rPr>
          <w:rFonts w:eastAsia="Helvetica Neue" w:cs="Helvetica Neue"/>
          <w:szCs w:val="22"/>
        </w:rPr>
        <w:t>continues,</w:t>
      </w:r>
      <w:r w:rsidRPr="00653039">
        <w:rPr>
          <w:rFonts w:eastAsia="Helvetica Neue" w:cs="Helvetica Neue"/>
          <w:szCs w:val="22"/>
        </w:rPr>
        <w:t xml:space="preserve"> we will move on to develop and test the CNN and </w:t>
      </w:r>
      <w:proofErr w:type="spellStart"/>
      <w:r w:rsidRPr="00653039">
        <w:rPr>
          <w:rFonts w:eastAsia="Helvetica Neue" w:cs="Helvetica Neue"/>
          <w:szCs w:val="22"/>
        </w:rPr>
        <w:t>Xception</w:t>
      </w:r>
      <w:proofErr w:type="spellEnd"/>
      <w:r w:rsidRPr="00653039">
        <w:rPr>
          <w:rFonts w:eastAsia="Helvetica Neue" w:cs="Helvetica Neue"/>
          <w:szCs w:val="22"/>
        </w:rPr>
        <w:t xml:space="preserve"> models. Our long-term objective is to make all three models accessible for users to evaluate and contrast, offering a balance between computational demands, speed, and accuracy.</w:t>
      </w:r>
    </w:p>
    <w:p w14:paraId="381FEFC5" w14:textId="3C3E2DC3" w:rsidR="0015251A" w:rsidRDefault="0015251A" w:rsidP="009900D9">
      <w:pPr>
        <w:spacing w:line="240" w:lineRule="auto"/>
        <w:rPr>
          <w:rFonts w:eastAsiaTheme="majorEastAsia" w:cstheme="majorBidi"/>
          <w:b/>
          <w:color w:val="0F4761" w:themeColor="accent1" w:themeShade="BF"/>
          <w:sz w:val="32"/>
          <w:szCs w:val="40"/>
        </w:rPr>
      </w:pPr>
      <w:r>
        <w:br w:type="page"/>
      </w:r>
    </w:p>
    <w:p w14:paraId="39ABAFCD" w14:textId="3213AEA6" w:rsidR="009358E7" w:rsidRDefault="009358E7" w:rsidP="009900D9">
      <w:pPr>
        <w:pStyle w:val="Heading1"/>
        <w:spacing w:line="240" w:lineRule="auto"/>
      </w:pPr>
      <w:bookmarkStart w:id="46" w:name="_Toc215992986"/>
      <w:r>
        <w:lastRenderedPageBreak/>
        <w:t>Preliminary Design</w:t>
      </w:r>
      <w:bookmarkEnd w:id="46"/>
      <w:r>
        <w:t xml:space="preserve"> </w:t>
      </w:r>
    </w:p>
    <w:p w14:paraId="4D4F5CFC" w14:textId="5F38CC43" w:rsidR="00180837" w:rsidRDefault="00A741A9" w:rsidP="009900D9">
      <w:pPr>
        <w:spacing w:line="240" w:lineRule="auto"/>
        <w:ind w:left="144"/>
        <w:jc w:val="both"/>
      </w:pPr>
      <w:r>
        <w:t xml:space="preserve">Our three proposed solutions for </w:t>
      </w:r>
      <w:proofErr w:type="spellStart"/>
      <w:r>
        <w:t>DeepFake</w:t>
      </w:r>
      <w:proofErr w:type="spellEnd"/>
      <w:r>
        <w:t xml:space="preserve"> detection included the implementation of a </w:t>
      </w:r>
      <w:r w:rsidR="00885DD0">
        <w:t>R</w:t>
      </w:r>
      <w:r>
        <w:t>andom Fores</w:t>
      </w:r>
      <w:r w:rsidR="00885DD0">
        <w:t>t</w:t>
      </w:r>
      <w:r>
        <w:t xml:space="preserve"> model, a Convolutional Neural </w:t>
      </w:r>
      <w:r w:rsidR="00885DD0">
        <w:t>Network</w:t>
      </w:r>
      <w:r>
        <w:t xml:space="preserve"> (CNN), and the </w:t>
      </w:r>
      <w:proofErr w:type="spellStart"/>
      <w:r>
        <w:t>Xception</w:t>
      </w:r>
      <w:proofErr w:type="spellEnd"/>
      <w:r>
        <w:t xml:space="preserve"> model. The Random Forest model was previously implemented and thoroughly tested as a baseline, achieving approximately 55% accuracy. We selected the CNN model as our primary solution, since it can directly learn from image data without manual feature extraction, unlike the Random Forest. This model is highly applicable to object recognition tasks and can be optimized effectively. </w:t>
      </w:r>
      <w:r w:rsidR="00EE1877">
        <w:t xml:space="preserve">To implement this model, a dataset of images would need to be selected. </w:t>
      </w:r>
      <w:r w:rsidR="00885DD0">
        <w:fldChar w:fldCharType="begin"/>
      </w:r>
      <w:r w:rsidR="00885DD0">
        <w:instrText xml:space="preserve"> REF _Ref210593410 \h </w:instrText>
      </w:r>
      <w:r w:rsidR="00885DD0">
        <w:fldChar w:fldCharType="separate"/>
      </w:r>
      <w:r w:rsidR="00885DD0" w:rsidRPr="00885DD0">
        <w:rPr>
          <w:b/>
          <w:bCs/>
        </w:rPr>
        <w:t xml:space="preserve">Figure </w:t>
      </w:r>
      <w:r w:rsidR="00885DD0" w:rsidRPr="00885DD0">
        <w:rPr>
          <w:b/>
          <w:bCs/>
          <w:noProof/>
        </w:rPr>
        <w:t>6</w:t>
      </w:r>
      <w:r w:rsidR="00885DD0">
        <w:fldChar w:fldCharType="end"/>
      </w:r>
      <w:r w:rsidR="00885DD0">
        <w:t xml:space="preserve"> </w:t>
      </w:r>
      <w:r w:rsidR="00EE1877">
        <w:t xml:space="preserve">demonstrates </w:t>
      </w:r>
      <w:r w:rsidR="00007C88">
        <w:t xml:space="preserve">the steps required to implement and train </w:t>
      </w:r>
      <w:proofErr w:type="gramStart"/>
      <w:r w:rsidR="00007C88">
        <w:t>the CNN</w:t>
      </w:r>
      <w:proofErr w:type="gramEnd"/>
      <w:r w:rsidR="00EE1877">
        <w:t xml:space="preserve">. </w:t>
      </w:r>
    </w:p>
    <w:p w14:paraId="3C5A3241" w14:textId="77777777" w:rsidR="00885DD0" w:rsidRDefault="00007C88" w:rsidP="00885DD0">
      <w:pPr>
        <w:keepNext/>
        <w:spacing w:line="240" w:lineRule="auto"/>
        <w:jc w:val="center"/>
      </w:pPr>
      <w:r>
        <w:rPr>
          <w:noProof/>
        </w:rPr>
        <w:drawing>
          <wp:inline distT="0" distB="0" distL="0" distR="0" wp14:anchorId="4A9C4056" wp14:editId="124AE478">
            <wp:extent cx="3176906" cy="1761494"/>
            <wp:effectExtent l="0" t="0" r="4445" b="0"/>
            <wp:docPr id="74693047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5130" cy="1799322"/>
                    </a:xfrm>
                    <a:prstGeom prst="rect">
                      <a:avLst/>
                    </a:prstGeom>
                    <a:noFill/>
                  </pic:spPr>
                </pic:pic>
              </a:graphicData>
            </a:graphic>
          </wp:inline>
        </w:drawing>
      </w:r>
    </w:p>
    <w:p w14:paraId="3ACA4CEB" w14:textId="06763FCF" w:rsidR="00007C88" w:rsidRPr="00885DD0" w:rsidRDefault="00885DD0" w:rsidP="00885DD0">
      <w:pPr>
        <w:pStyle w:val="Caption"/>
        <w:jc w:val="center"/>
        <w:rPr>
          <w:rFonts w:ascii="Palatino Linotype" w:hAnsi="Palatino Linotype"/>
          <w:b/>
          <w:bCs/>
        </w:rPr>
      </w:pPr>
      <w:bookmarkStart w:id="47" w:name="_Ref210593410"/>
      <w:r w:rsidRPr="00885DD0">
        <w:rPr>
          <w:rFonts w:ascii="Palatino Linotype" w:hAnsi="Palatino Linotype"/>
          <w:b/>
          <w:bCs/>
        </w:rPr>
        <w:t xml:space="preserve">Figure </w:t>
      </w:r>
      <w:r w:rsidRPr="00885DD0">
        <w:rPr>
          <w:rFonts w:ascii="Palatino Linotype" w:hAnsi="Palatino Linotype"/>
          <w:b/>
          <w:bCs/>
        </w:rPr>
        <w:fldChar w:fldCharType="begin"/>
      </w:r>
      <w:r w:rsidRPr="00885DD0">
        <w:rPr>
          <w:rFonts w:ascii="Palatino Linotype" w:hAnsi="Palatino Linotype"/>
          <w:b/>
          <w:bCs/>
        </w:rPr>
        <w:instrText xml:space="preserve"> SEQ Figure \* ARABIC </w:instrText>
      </w:r>
      <w:r w:rsidRPr="00885DD0">
        <w:rPr>
          <w:rFonts w:ascii="Palatino Linotype" w:hAnsi="Palatino Linotype"/>
          <w:b/>
          <w:bCs/>
        </w:rPr>
        <w:fldChar w:fldCharType="separate"/>
      </w:r>
      <w:r w:rsidR="008708A1">
        <w:rPr>
          <w:rFonts w:ascii="Palatino Linotype" w:hAnsi="Palatino Linotype"/>
          <w:b/>
          <w:bCs/>
          <w:noProof/>
        </w:rPr>
        <w:t>6</w:t>
      </w:r>
      <w:r w:rsidRPr="00885DD0">
        <w:rPr>
          <w:rFonts w:ascii="Palatino Linotype" w:hAnsi="Palatino Linotype"/>
          <w:b/>
          <w:bCs/>
        </w:rPr>
        <w:fldChar w:fldCharType="end"/>
      </w:r>
      <w:bookmarkEnd w:id="47"/>
      <w:r w:rsidRPr="00885DD0">
        <w:rPr>
          <w:rFonts w:ascii="Palatino Linotype" w:hAnsi="Palatino Linotype"/>
          <w:b/>
          <w:bCs/>
        </w:rPr>
        <w:t>: Preliminary Design Process</w:t>
      </w:r>
    </w:p>
    <w:p w14:paraId="4BE2F204" w14:textId="7457F012" w:rsidR="009358E7" w:rsidRDefault="009358E7" w:rsidP="009900D9">
      <w:pPr>
        <w:pStyle w:val="Heading2"/>
        <w:spacing w:line="240" w:lineRule="auto"/>
      </w:pPr>
      <w:bookmarkStart w:id="48" w:name="_Toc215992987"/>
      <w:r>
        <w:t>Dataset Selection:</w:t>
      </w:r>
      <w:bookmarkEnd w:id="48"/>
      <w:r>
        <w:t xml:space="preserve"> </w:t>
      </w:r>
    </w:p>
    <w:p w14:paraId="02DCBA7C" w14:textId="77777777" w:rsidR="009358E7" w:rsidRPr="000B38F1" w:rsidRDefault="009358E7" w:rsidP="009900D9">
      <w:pPr>
        <w:spacing w:line="240" w:lineRule="auto"/>
        <w:ind w:left="144"/>
        <w:jc w:val="both"/>
      </w:pPr>
      <w:r>
        <w:t xml:space="preserve">The scope of this project needs a dataset large enough to train and evaluate full models. However, the </w:t>
      </w:r>
      <w:proofErr w:type="spellStart"/>
      <w:r>
        <w:t>Neuronix</w:t>
      </w:r>
      <w:proofErr w:type="spellEnd"/>
      <w:r>
        <w:t xml:space="preserve"> cluster has limited processing power, constraining dataset scale. To solve this problem, this project focuses on Deepfake images instead of videos. Furthermore, supervised Machine learning algorithms limit this project from using unlabeled data. This means a dataset containing </w:t>
      </w:r>
      <w:r w:rsidRPr="000B38F1">
        <w:t>annotated real and Deepfakes images is needed to train our classifier. Lastly, the dataset needs high quality images, representative of modern Deepfake technology, to prove feasibility.</w:t>
      </w:r>
    </w:p>
    <w:p w14:paraId="68EAD50D" w14:textId="48094DDB" w:rsidR="009358E7" w:rsidRPr="00451289" w:rsidRDefault="009358E7" w:rsidP="009900D9">
      <w:pPr>
        <w:spacing w:line="240" w:lineRule="auto"/>
        <w:ind w:left="144"/>
        <w:jc w:val="both"/>
      </w:pPr>
      <w:r w:rsidRPr="000B38F1">
        <w:t xml:space="preserve">From a limited number of choices, the </w:t>
      </w:r>
      <w:proofErr w:type="spellStart"/>
      <w:r w:rsidR="00A92486" w:rsidRPr="000B38F1">
        <w:t>OpenForensics</w:t>
      </w:r>
      <w:proofErr w:type="spellEnd"/>
      <w:r w:rsidRPr="000B38F1">
        <w:t xml:space="preserve"> dataset was chosen. As mentioned </w:t>
      </w:r>
      <w:r w:rsidRPr="00451289">
        <w:t xml:space="preserve">previously, this dataset is open-source and contains 45,473 real </w:t>
      </w:r>
      <w:r w:rsidR="00885DD0" w:rsidRPr="00451289">
        <w:t>faces</w:t>
      </w:r>
      <w:r w:rsidRPr="00451289">
        <w:t xml:space="preserve"> and 70,325 fake </w:t>
      </w:r>
      <w:r w:rsidR="00885DD0" w:rsidRPr="00451289">
        <w:t>faces</w:t>
      </w:r>
      <w:r w:rsidRPr="00451289">
        <w:t xml:space="preserve"> </w:t>
      </w:r>
      <w:r w:rsidR="000B38F1" w:rsidRPr="00451289">
        <w:t>[33]</w:t>
      </w:r>
      <w:r w:rsidRPr="00451289">
        <w:t xml:space="preserve">. This large size gives more than enough data to create high quality CNN models. Fake images were generated with proprietary GAN models, resulting in high resolution 512 by 512-pixel faces </w:t>
      </w:r>
      <w:r w:rsidR="00A92486" w:rsidRPr="00451289">
        <w:t>[</w:t>
      </w:r>
      <w:r w:rsidRPr="00451289">
        <w:t>33</w:t>
      </w:r>
      <w:r w:rsidR="00A92486" w:rsidRPr="00451289">
        <w:t>]</w:t>
      </w:r>
      <w:r w:rsidRPr="00451289">
        <w:t xml:space="preserve">. On averages images contain resolutions of greater than 680p, with 2.9 faces per image </w:t>
      </w:r>
      <w:r w:rsidR="00A92486" w:rsidRPr="00451289">
        <w:t>[</w:t>
      </w:r>
      <w:r w:rsidRPr="00451289">
        <w:t>33</w:t>
      </w:r>
      <w:r w:rsidR="00A92486" w:rsidRPr="00451289">
        <w:t>]</w:t>
      </w:r>
      <w:r w:rsidRPr="00451289">
        <w:t>. These qualities make the dataset an exception</w:t>
      </w:r>
      <w:r w:rsidR="000B38F1" w:rsidRPr="00451289">
        <w:t xml:space="preserve">al </w:t>
      </w:r>
      <w:r w:rsidRPr="00451289">
        <w:t xml:space="preserve">representation of modern Deepfake technology. The dataset comes prearranged into 4 subdivisions, categorized according to </w:t>
      </w:r>
      <w:r w:rsidR="00A92486" w:rsidRPr="00451289">
        <w:fldChar w:fldCharType="begin"/>
      </w:r>
      <w:r w:rsidR="00A92486" w:rsidRPr="00451289">
        <w:instrText xml:space="preserve"> REF _Ref210595438 \h </w:instrText>
      </w:r>
      <w:r w:rsidR="00451289">
        <w:instrText xml:space="preserve"> \* MERGEFORMAT </w:instrText>
      </w:r>
      <w:r w:rsidR="00A92486" w:rsidRPr="00451289">
        <w:fldChar w:fldCharType="separate"/>
      </w:r>
      <w:r w:rsidR="00A92486" w:rsidRPr="00451289">
        <w:rPr>
          <w:b/>
          <w:bCs/>
          <w:sz w:val="20"/>
          <w:szCs w:val="20"/>
        </w:rPr>
        <w:t xml:space="preserve">Table </w:t>
      </w:r>
      <w:r w:rsidR="00A92486" w:rsidRPr="00451289">
        <w:rPr>
          <w:b/>
          <w:bCs/>
          <w:noProof/>
          <w:sz w:val="20"/>
          <w:szCs w:val="20"/>
        </w:rPr>
        <w:t>7</w:t>
      </w:r>
      <w:r w:rsidR="00A92486" w:rsidRPr="00451289">
        <w:fldChar w:fldCharType="end"/>
      </w:r>
      <w:r w:rsidRPr="00451289">
        <w:t xml:space="preserve">. </w:t>
      </w:r>
    </w:p>
    <w:p w14:paraId="13FC41CC" w14:textId="24975392" w:rsidR="009358E7" w:rsidRPr="00451289" w:rsidRDefault="00A92486" w:rsidP="009900D9">
      <w:pPr>
        <w:spacing w:line="240" w:lineRule="auto"/>
        <w:ind w:left="144"/>
        <w:jc w:val="both"/>
      </w:pPr>
      <w:proofErr w:type="spellStart"/>
      <w:r w:rsidRPr="00451289">
        <w:t>OpenForensics</w:t>
      </w:r>
      <w:proofErr w:type="spellEnd"/>
      <w:r w:rsidR="009358E7" w:rsidRPr="00451289">
        <w:t xml:space="preserve"> annotations use a “</w:t>
      </w:r>
      <w:proofErr w:type="spellStart"/>
      <w:r w:rsidR="009358E7" w:rsidRPr="00451289">
        <w:t>json</w:t>
      </w:r>
      <w:proofErr w:type="spellEnd"/>
      <w:r w:rsidR="009358E7" w:rsidRPr="00451289">
        <w:t xml:space="preserve">” file corresponding to each sub-division. These files reference images by two arrays. Array 1, column 1 of </w:t>
      </w:r>
      <w:r w:rsidRPr="00451289">
        <w:fldChar w:fldCharType="begin"/>
      </w:r>
      <w:r w:rsidRPr="00451289">
        <w:instrText xml:space="preserve"> REF _Ref210595447 \h </w:instrText>
      </w:r>
      <w:r w:rsidR="00451289">
        <w:instrText xml:space="preserve"> \* MERGEFORMAT </w:instrText>
      </w:r>
      <w:r w:rsidRPr="00451289">
        <w:fldChar w:fldCharType="separate"/>
      </w:r>
      <w:r w:rsidRPr="00451289">
        <w:rPr>
          <w:b/>
          <w:bCs/>
          <w:sz w:val="20"/>
          <w:szCs w:val="20"/>
        </w:rPr>
        <w:t xml:space="preserve">Table </w:t>
      </w:r>
      <w:r w:rsidRPr="00451289">
        <w:rPr>
          <w:b/>
          <w:bCs/>
          <w:noProof/>
          <w:sz w:val="20"/>
          <w:szCs w:val="20"/>
        </w:rPr>
        <w:t>8</w:t>
      </w:r>
      <w:r w:rsidRPr="00451289">
        <w:fldChar w:fldCharType="end"/>
      </w:r>
      <w:r w:rsidR="009358E7" w:rsidRPr="00451289">
        <w:t xml:space="preserve">, contains file information for each image. Array 2, column 2 of </w:t>
      </w:r>
      <w:r w:rsidRPr="00451289">
        <w:fldChar w:fldCharType="begin"/>
      </w:r>
      <w:r w:rsidRPr="00451289">
        <w:instrText xml:space="preserve"> REF _Ref210595447 \h </w:instrText>
      </w:r>
      <w:r w:rsidR="00451289">
        <w:instrText xml:space="preserve"> \* MERGEFORMAT </w:instrText>
      </w:r>
      <w:r w:rsidRPr="00451289">
        <w:fldChar w:fldCharType="separate"/>
      </w:r>
      <w:r w:rsidRPr="00451289">
        <w:rPr>
          <w:b/>
          <w:bCs/>
          <w:sz w:val="20"/>
          <w:szCs w:val="20"/>
        </w:rPr>
        <w:t xml:space="preserve">Table </w:t>
      </w:r>
      <w:r w:rsidRPr="00451289">
        <w:rPr>
          <w:b/>
          <w:bCs/>
          <w:noProof/>
          <w:sz w:val="20"/>
          <w:szCs w:val="20"/>
        </w:rPr>
        <w:t>8</w:t>
      </w:r>
      <w:r w:rsidRPr="00451289">
        <w:fldChar w:fldCharType="end"/>
      </w:r>
      <w:r w:rsidR="009358E7" w:rsidRPr="00451289">
        <w:t>, contains annotation data per face in each image. Linking these two arrays is the numerical “Image ID” category.</w:t>
      </w:r>
    </w:p>
    <w:p w14:paraId="4F74F312" w14:textId="7FF29DD5" w:rsidR="009358E7" w:rsidRDefault="009358E7" w:rsidP="009900D9">
      <w:pPr>
        <w:spacing w:line="240" w:lineRule="auto"/>
        <w:ind w:left="144"/>
        <w:jc w:val="both"/>
      </w:pPr>
      <w:r w:rsidRPr="00451289">
        <w:lastRenderedPageBreak/>
        <w:t>Facial annotations contain multiple categories, for richly detailed labels. “</w:t>
      </w:r>
      <w:r w:rsidR="00462CB7">
        <w:t>F</w:t>
      </w:r>
      <w:r w:rsidRPr="00451289">
        <w:t>ace ID” gives each face a numerical identifier. “</w:t>
      </w:r>
      <w:proofErr w:type="spellStart"/>
      <w:r w:rsidRPr="00451289">
        <w:t>Iscrowd</w:t>
      </w:r>
      <w:proofErr w:type="spellEnd"/>
      <w:r w:rsidRPr="00451289">
        <w:t>” is a Boolean value corresponding to whether images have abnormally high number of faces. “</w:t>
      </w:r>
      <w:r w:rsidR="00462CB7">
        <w:t>A</w:t>
      </w:r>
      <w:r w:rsidRPr="00451289">
        <w:t>rea” is the size of the annotated region.</w:t>
      </w:r>
      <w:r w:rsidR="000B38F1" w:rsidRPr="00451289">
        <w:t xml:space="preserve"> The</w:t>
      </w:r>
      <w:r w:rsidRPr="00451289">
        <w:t xml:space="preserve"> “</w:t>
      </w:r>
      <w:proofErr w:type="spellStart"/>
      <w:r w:rsidRPr="00451289">
        <w:t>category_id</w:t>
      </w:r>
      <w:proofErr w:type="spellEnd"/>
      <w:r w:rsidRPr="00451289">
        <w:t xml:space="preserve">” is a Boolean classification of each face as </w:t>
      </w:r>
      <w:r w:rsidR="002E4A52" w:rsidRPr="00451289">
        <w:t>real</w:t>
      </w:r>
      <w:r w:rsidRPr="00451289">
        <w:t xml:space="preserve">, 0, or </w:t>
      </w:r>
      <w:r w:rsidR="002E4A52" w:rsidRPr="00451289">
        <w:t xml:space="preserve">fake, </w:t>
      </w:r>
      <w:r w:rsidRPr="00451289">
        <w:t>1.</w:t>
      </w:r>
      <w:r w:rsidR="00151203" w:rsidRPr="00451289">
        <w:t xml:space="preserve"> The</w:t>
      </w:r>
      <w:r w:rsidRPr="00451289">
        <w:t xml:space="preserve"> “</w:t>
      </w:r>
      <w:proofErr w:type="spellStart"/>
      <w:r w:rsidRPr="00451289">
        <w:t>bbox</w:t>
      </w:r>
      <w:proofErr w:type="spellEnd"/>
      <w:r w:rsidRPr="00451289">
        <w:t>” is a sub array of 4 integer values. These values draw a rectangular box around the annotated face. From top to bottom, the values represent “X”, “Y”, width and height.</w:t>
      </w:r>
      <w:r w:rsidR="00545D89" w:rsidRPr="00451289">
        <w:t xml:space="preserve"> </w:t>
      </w:r>
      <w:r w:rsidRPr="00451289">
        <w:t>“</w:t>
      </w:r>
      <w:r w:rsidR="00545D89" w:rsidRPr="00451289">
        <w:t>S</w:t>
      </w:r>
      <w:r w:rsidRPr="00451289">
        <w:t xml:space="preserve">egmentation” is another sub array. </w:t>
      </w:r>
      <w:r w:rsidR="00451289">
        <w:t>T</w:t>
      </w:r>
      <w:r w:rsidR="00545D89" w:rsidRPr="00451289">
        <w:t>his sub</w:t>
      </w:r>
      <w:r w:rsidR="00451289">
        <w:t xml:space="preserve"> </w:t>
      </w:r>
      <w:r w:rsidR="00545D89" w:rsidRPr="00451289">
        <w:t>array contains</w:t>
      </w:r>
      <w:r w:rsidRPr="00451289">
        <w:t xml:space="preserve"> pixel coordinates which draw an outline around the annotated face. Coordinates start with “X” and alternate between</w:t>
      </w:r>
      <w:r>
        <w:t xml:space="preserve"> “X” and “Y” values. </w:t>
      </w:r>
    </w:p>
    <w:p w14:paraId="549DC9B6" w14:textId="36DC670B" w:rsidR="009358E7" w:rsidRDefault="009358E7" w:rsidP="009900D9">
      <w:pPr>
        <w:spacing w:line="240" w:lineRule="auto"/>
        <w:ind w:left="144"/>
        <w:jc w:val="both"/>
      </w:pPr>
      <w:r>
        <w:t>Annotations were converted from “</w:t>
      </w:r>
      <w:proofErr w:type="spellStart"/>
      <w:r>
        <w:t>json</w:t>
      </w:r>
      <w:proofErr w:type="spellEnd"/>
      <w:r>
        <w:t xml:space="preserve">” files for compliance with ISIP formats. The new system separates annotations into “csv” files for each image. Following </w:t>
      </w:r>
      <w:r w:rsidR="00A92486">
        <w:fldChar w:fldCharType="begin"/>
      </w:r>
      <w:r w:rsidR="00A92486">
        <w:instrText xml:space="preserve"> REF _Ref210595468 \h </w:instrText>
      </w:r>
      <w:r w:rsidR="00A92486">
        <w:fldChar w:fldCharType="separate"/>
      </w:r>
      <w:r w:rsidR="00A92486" w:rsidRPr="00E01449">
        <w:rPr>
          <w:b/>
          <w:bCs/>
          <w:sz w:val="20"/>
          <w:szCs w:val="20"/>
        </w:rPr>
        <w:t xml:space="preserve">Table </w:t>
      </w:r>
      <w:r w:rsidR="00A92486">
        <w:rPr>
          <w:b/>
          <w:bCs/>
          <w:noProof/>
          <w:sz w:val="20"/>
          <w:szCs w:val="20"/>
        </w:rPr>
        <w:t>9</w:t>
      </w:r>
      <w:r w:rsidR="00A92486">
        <w:fldChar w:fldCharType="end"/>
      </w:r>
      <w:r>
        <w:t>, the rows of each value would correspond to a single face in the image. The “</w:t>
      </w:r>
      <w:proofErr w:type="spellStart"/>
      <w:r>
        <w:t>json</w:t>
      </w:r>
      <w:proofErr w:type="spellEnd"/>
      <w:r>
        <w:t>” annotation array data is placed in each column of each row.</w:t>
      </w:r>
    </w:p>
    <w:p w14:paraId="23D2762B" w14:textId="64E16044" w:rsidR="009358E7" w:rsidRPr="009358E7" w:rsidRDefault="009358E7" w:rsidP="009900D9">
      <w:pPr>
        <w:pStyle w:val="Caption"/>
        <w:keepNext/>
        <w:jc w:val="center"/>
        <w:rPr>
          <w:b/>
          <w:bCs/>
          <w:sz w:val="20"/>
          <w:szCs w:val="20"/>
        </w:rPr>
      </w:pPr>
      <w:bookmarkStart w:id="49" w:name="_Ref210595438"/>
      <w:r w:rsidRPr="009358E7">
        <w:rPr>
          <w:b/>
          <w:bCs/>
          <w:sz w:val="20"/>
          <w:szCs w:val="20"/>
        </w:rPr>
        <w:t xml:space="preserve">Table </w:t>
      </w:r>
      <w:r w:rsidRPr="009358E7">
        <w:rPr>
          <w:b/>
          <w:bCs/>
          <w:sz w:val="20"/>
          <w:szCs w:val="20"/>
        </w:rPr>
        <w:fldChar w:fldCharType="begin"/>
      </w:r>
      <w:r w:rsidRPr="009358E7">
        <w:rPr>
          <w:b/>
          <w:bCs/>
          <w:sz w:val="20"/>
          <w:szCs w:val="20"/>
        </w:rPr>
        <w:instrText xml:space="preserve"> SEQ Table \* ARABIC </w:instrText>
      </w:r>
      <w:r w:rsidRPr="009358E7">
        <w:rPr>
          <w:b/>
          <w:bCs/>
          <w:sz w:val="20"/>
          <w:szCs w:val="20"/>
        </w:rPr>
        <w:fldChar w:fldCharType="separate"/>
      </w:r>
      <w:r w:rsidR="00F11174">
        <w:rPr>
          <w:b/>
          <w:bCs/>
          <w:noProof/>
          <w:sz w:val="20"/>
          <w:szCs w:val="20"/>
        </w:rPr>
        <w:t>7</w:t>
      </w:r>
      <w:r w:rsidRPr="009358E7">
        <w:rPr>
          <w:b/>
          <w:bCs/>
          <w:sz w:val="20"/>
          <w:szCs w:val="20"/>
        </w:rPr>
        <w:fldChar w:fldCharType="end"/>
      </w:r>
      <w:bookmarkEnd w:id="49"/>
      <w:r w:rsidRPr="009358E7">
        <w:rPr>
          <w:b/>
          <w:bCs/>
          <w:sz w:val="20"/>
          <w:szCs w:val="20"/>
        </w:rPr>
        <w:t>: Dataset Images</w:t>
      </w:r>
    </w:p>
    <w:tbl>
      <w:tblPr>
        <w:tblStyle w:val="TableGrid"/>
        <w:tblW w:w="0" w:type="auto"/>
        <w:jc w:val="center"/>
        <w:tblLook w:val="04A0" w:firstRow="1" w:lastRow="0" w:firstColumn="1" w:lastColumn="0" w:noHBand="0" w:noVBand="1"/>
      </w:tblPr>
      <w:tblGrid>
        <w:gridCol w:w="1730"/>
        <w:gridCol w:w="1026"/>
      </w:tblGrid>
      <w:tr w:rsidR="009358E7" w14:paraId="2E4F83D2" w14:textId="77777777" w:rsidTr="009358E7">
        <w:trPr>
          <w:jc w:val="center"/>
        </w:trPr>
        <w:tc>
          <w:tcPr>
            <w:tcW w:w="1730" w:type="dxa"/>
            <w:shd w:val="clear" w:color="auto" w:fill="000000" w:themeFill="text1"/>
          </w:tcPr>
          <w:p w14:paraId="2AAEB3AA" w14:textId="77777777" w:rsidR="009358E7" w:rsidRPr="009358E7" w:rsidRDefault="009358E7" w:rsidP="009900D9">
            <w:pPr>
              <w:jc w:val="center"/>
              <w:rPr>
                <w:b/>
                <w:bCs/>
              </w:rPr>
            </w:pPr>
            <w:r w:rsidRPr="009358E7">
              <w:rPr>
                <w:b/>
                <w:bCs/>
              </w:rPr>
              <w:t>Division</w:t>
            </w:r>
          </w:p>
        </w:tc>
        <w:tc>
          <w:tcPr>
            <w:tcW w:w="1026" w:type="dxa"/>
            <w:shd w:val="clear" w:color="auto" w:fill="000000" w:themeFill="text1"/>
          </w:tcPr>
          <w:p w14:paraId="0B2F3D4E" w14:textId="2C53421D" w:rsidR="009358E7" w:rsidRPr="009358E7" w:rsidRDefault="00885DD0" w:rsidP="009900D9">
            <w:pPr>
              <w:jc w:val="center"/>
              <w:rPr>
                <w:b/>
                <w:bCs/>
              </w:rPr>
            </w:pPr>
            <w:r>
              <w:rPr>
                <w:b/>
                <w:bCs/>
              </w:rPr>
              <w:t>Faces</w:t>
            </w:r>
          </w:p>
        </w:tc>
      </w:tr>
      <w:tr w:rsidR="009358E7" w14:paraId="2767E355" w14:textId="77777777" w:rsidTr="009358E7">
        <w:trPr>
          <w:jc w:val="center"/>
        </w:trPr>
        <w:tc>
          <w:tcPr>
            <w:tcW w:w="1730" w:type="dxa"/>
            <w:shd w:val="clear" w:color="auto" w:fill="E8E8E8" w:themeFill="background2"/>
          </w:tcPr>
          <w:p w14:paraId="3B80E8C1" w14:textId="77777777" w:rsidR="009358E7" w:rsidRDefault="009358E7" w:rsidP="009900D9">
            <w:pPr>
              <w:jc w:val="center"/>
            </w:pPr>
            <w:r>
              <w:t>Test-challenge</w:t>
            </w:r>
          </w:p>
        </w:tc>
        <w:tc>
          <w:tcPr>
            <w:tcW w:w="1026" w:type="dxa"/>
            <w:shd w:val="clear" w:color="auto" w:fill="E8E8E8" w:themeFill="background2"/>
          </w:tcPr>
          <w:p w14:paraId="5B6E094E" w14:textId="77777777" w:rsidR="009358E7" w:rsidRDefault="009358E7" w:rsidP="009900D9">
            <w:pPr>
              <w:jc w:val="center"/>
            </w:pPr>
            <w:r>
              <w:t>45000</w:t>
            </w:r>
          </w:p>
        </w:tc>
      </w:tr>
      <w:tr w:rsidR="009358E7" w14:paraId="0A56B607" w14:textId="77777777" w:rsidTr="009358E7">
        <w:trPr>
          <w:jc w:val="center"/>
        </w:trPr>
        <w:tc>
          <w:tcPr>
            <w:tcW w:w="1730" w:type="dxa"/>
            <w:shd w:val="clear" w:color="auto" w:fill="D1D1D1" w:themeFill="background2" w:themeFillShade="E6"/>
          </w:tcPr>
          <w:p w14:paraId="5789003B" w14:textId="77777777" w:rsidR="009358E7" w:rsidRDefault="009358E7" w:rsidP="009900D9">
            <w:pPr>
              <w:jc w:val="center"/>
            </w:pPr>
            <w:r>
              <w:t>Test-dev</w:t>
            </w:r>
          </w:p>
        </w:tc>
        <w:tc>
          <w:tcPr>
            <w:tcW w:w="1026" w:type="dxa"/>
            <w:shd w:val="clear" w:color="auto" w:fill="D1D1D1" w:themeFill="background2" w:themeFillShade="E6"/>
          </w:tcPr>
          <w:p w14:paraId="3DDAB4CB" w14:textId="77777777" w:rsidR="009358E7" w:rsidRDefault="009358E7" w:rsidP="009900D9">
            <w:pPr>
              <w:jc w:val="center"/>
            </w:pPr>
            <w:r>
              <w:t>18895</w:t>
            </w:r>
          </w:p>
        </w:tc>
      </w:tr>
      <w:tr w:rsidR="009358E7" w14:paraId="3079BD31" w14:textId="77777777" w:rsidTr="009358E7">
        <w:trPr>
          <w:jc w:val="center"/>
        </w:trPr>
        <w:tc>
          <w:tcPr>
            <w:tcW w:w="1730" w:type="dxa"/>
            <w:shd w:val="clear" w:color="auto" w:fill="E8E8E8" w:themeFill="background2"/>
          </w:tcPr>
          <w:p w14:paraId="3B91DBB2" w14:textId="77777777" w:rsidR="009358E7" w:rsidRDefault="009358E7" w:rsidP="009900D9">
            <w:pPr>
              <w:jc w:val="center"/>
            </w:pPr>
            <w:r>
              <w:t>Train</w:t>
            </w:r>
          </w:p>
        </w:tc>
        <w:tc>
          <w:tcPr>
            <w:tcW w:w="1026" w:type="dxa"/>
            <w:shd w:val="clear" w:color="auto" w:fill="E8E8E8" w:themeFill="background2"/>
          </w:tcPr>
          <w:p w14:paraId="65A61B7F" w14:textId="77777777" w:rsidR="009358E7" w:rsidRDefault="009358E7" w:rsidP="009900D9">
            <w:pPr>
              <w:jc w:val="center"/>
            </w:pPr>
            <w:r>
              <w:t>44097</w:t>
            </w:r>
          </w:p>
        </w:tc>
      </w:tr>
      <w:tr w:rsidR="009358E7" w14:paraId="0A76118A" w14:textId="77777777" w:rsidTr="009358E7">
        <w:trPr>
          <w:jc w:val="center"/>
        </w:trPr>
        <w:tc>
          <w:tcPr>
            <w:tcW w:w="1730" w:type="dxa"/>
            <w:shd w:val="clear" w:color="auto" w:fill="D1D1D1" w:themeFill="background2" w:themeFillShade="E6"/>
          </w:tcPr>
          <w:p w14:paraId="495BC369" w14:textId="77777777" w:rsidR="009358E7" w:rsidRDefault="009358E7" w:rsidP="009900D9">
            <w:pPr>
              <w:jc w:val="center"/>
            </w:pPr>
            <w:r>
              <w:t>Val</w:t>
            </w:r>
          </w:p>
        </w:tc>
        <w:tc>
          <w:tcPr>
            <w:tcW w:w="1026" w:type="dxa"/>
            <w:shd w:val="clear" w:color="auto" w:fill="D1D1D1" w:themeFill="background2" w:themeFillShade="E6"/>
          </w:tcPr>
          <w:p w14:paraId="60647F57" w14:textId="77777777" w:rsidR="009358E7" w:rsidRDefault="009358E7" w:rsidP="009900D9">
            <w:pPr>
              <w:keepNext/>
              <w:jc w:val="center"/>
            </w:pPr>
            <w:r>
              <w:t>7308</w:t>
            </w:r>
          </w:p>
        </w:tc>
      </w:tr>
    </w:tbl>
    <w:p w14:paraId="4E3036AF" w14:textId="77777777" w:rsidR="009358E7" w:rsidRDefault="009358E7" w:rsidP="009900D9">
      <w:pPr>
        <w:spacing w:line="240" w:lineRule="auto"/>
        <w:jc w:val="both"/>
      </w:pPr>
    </w:p>
    <w:p w14:paraId="3101F42A" w14:textId="1E630F49" w:rsidR="00F93B0D" w:rsidRPr="00F93B0D" w:rsidRDefault="00F93B0D" w:rsidP="009900D9">
      <w:pPr>
        <w:pStyle w:val="Caption"/>
        <w:keepNext/>
        <w:jc w:val="center"/>
        <w:rPr>
          <w:b/>
          <w:bCs/>
          <w:sz w:val="20"/>
          <w:szCs w:val="20"/>
        </w:rPr>
      </w:pPr>
      <w:bookmarkStart w:id="50" w:name="_Ref210595447"/>
      <w:r w:rsidRPr="00F93B0D">
        <w:rPr>
          <w:b/>
          <w:bCs/>
          <w:sz w:val="20"/>
          <w:szCs w:val="20"/>
        </w:rPr>
        <w:t xml:space="preserve">Table </w:t>
      </w:r>
      <w:r w:rsidRPr="00F93B0D">
        <w:rPr>
          <w:b/>
          <w:bCs/>
          <w:sz w:val="20"/>
          <w:szCs w:val="20"/>
        </w:rPr>
        <w:fldChar w:fldCharType="begin"/>
      </w:r>
      <w:r w:rsidRPr="00F93B0D">
        <w:rPr>
          <w:b/>
          <w:bCs/>
          <w:sz w:val="20"/>
          <w:szCs w:val="20"/>
        </w:rPr>
        <w:instrText xml:space="preserve"> SEQ Table \* ARABIC </w:instrText>
      </w:r>
      <w:r w:rsidRPr="00F93B0D">
        <w:rPr>
          <w:b/>
          <w:bCs/>
          <w:sz w:val="20"/>
          <w:szCs w:val="20"/>
        </w:rPr>
        <w:fldChar w:fldCharType="separate"/>
      </w:r>
      <w:r w:rsidR="00F11174">
        <w:rPr>
          <w:b/>
          <w:bCs/>
          <w:noProof/>
          <w:sz w:val="20"/>
          <w:szCs w:val="20"/>
        </w:rPr>
        <w:t>8</w:t>
      </w:r>
      <w:r w:rsidRPr="00F93B0D">
        <w:rPr>
          <w:b/>
          <w:bCs/>
          <w:sz w:val="20"/>
          <w:szCs w:val="20"/>
        </w:rPr>
        <w:fldChar w:fldCharType="end"/>
      </w:r>
      <w:bookmarkEnd w:id="50"/>
      <w:r w:rsidRPr="00F93B0D">
        <w:rPr>
          <w:b/>
          <w:bCs/>
          <w:sz w:val="20"/>
          <w:szCs w:val="20"/>
        </w:rPr>
        <w:t>: Dataset Annotation</w:t>
      </w:r>
    </w:p>
    <w:tbl>
      <w:tblPr>
        <w:tblStyle w:val="TableGrid"/>
        <w:tblW w:w="4800" w:type="dxa"/>
        <w:jc w:val="center"/>
        <w:tblLook w:val="0420" w:firstRow="1" w:lastRow="0" w:firstColumn="0" w:lastColumn="0" w:noHBand="0" w:noVBand="1"/>
      </w:tblPr>
      <w:tblGrid>
        <w:gridCol w:w="2400"/>
        <w:gridCol w:w="2400"/>
      </w:tblGrid>
      <w:tr w:rsidR="009358E7" w:rsidRPr="00110014" w14:paraId="7582223A" w14:textId="77777777" w:rsidTr="00F93B0D">
        <w:trPr>
          <w:trHeight w:val="422"/>
          <w:jc w:val="center"/>
        </w:trPr>
        <w:tc>
          <w:tcPr>
            <w:tcW w:w="2400" w:type="dxa"/>
            <w:shd w:val="clear" w:color="auto" w:fill="000000" w:themeFill="text1"/>
            <w:vAlign w:val="center"/>
            <w:hideMark/>
          </w:tcPr>
          <w:p w14:paraId="4A86F23F" w14:textId="77777777" w:rsidR="009358E7" w:rsidRPr="00F93B0D" w:rsidRDefault="009358E7" w:rsidP="009900D9">
            <w:pPr>
              <w:jc w:val="center"/>
              <w:rPr>
                <w:b/>
                <w:bCs/>
              </w:rPr>
            </w:pPr>
            <w:r w:rsidRPr="00F93B0D">
              <w:rPr>
                <w:b/>
                <w:bCs/>
              </w:rPr>
              <w:t>Images</w:t>
            </w:r>
          </w:p>
        </w:tc>
        <w:tc>
          <w:tcPr>
            <w:tcW w:w="2400" w:type="dxa"/>
            <w:shd w:val="clear" w:color="auto" w:fill="000000" w:themeFill="text1"/>
            <w:vAlign w:val="center"/>
          </w:tcPr>
          <w:p w14:paraId="36083FBE" w14:textId="77777777" w:rsidR="009358E7" w:rsidRPr="00F93B0D" w:rsidRDefault="009358E7" w:rsidP="009900D9">
            <w:pPr>
              <w:jc w:val="center"/>
              <w:rPr>
                <w:b/>
                <w:bCs/>
              </w:rPr>
            </w:pPr>
            <w:r w:rsidRPr="00F93B0D">
              <w:rPr>
                <w:b/>
                <w:bCs/>
              </w:rPr>
              <w:t>Annotations</w:t>
            </w:r>
          </w:p>
        </w:tc>
      </w:tr>
      <w:tr w:rsidR="009358E7" w:rsidRPr="00110014" w14:paraId="3CD9DBCB" w14:textId="77777777" w:rsidTr="00F93B0D">
        <w:trPr>
          <w:trHeight w:val="170"/>
          <w:jc w:val="center"/>
        </w:trPr>
        <w:tc>
          <w:tcPr>
            <w:tcW w:w="2400" w:type="dxa"/>
            <w:shd w:val="clear" w:color="auto" w:fill="E8E8E8" w:themeFill="background2"/>
            <w:vAlign w:val="center"/>
            <w:hideMark/>
          </w:tcPr>
          <w:p w14:paraId="1C6812D8" w14:textId="77777777" w:rsidR="009358E7" w:rsidRPr="00110014" w:rsidRDefault="009358E7" w:rsidP="009900D9">
            <w:pPr>
              <w:jc w:val="center"/>
            </w:pPr>
            <w:r w:rsidRPr="00110014">
              <w:t>Image ID</w:t>
            </w:r>
          </w:p>
        </w:tc>
        <w:tc>
          <w:tcPr>
            <w:tcW w:w="2400" w:type="dxa"/>
            <w:shd w:val="clear" w:color="auto" w:fill="E8E8E8" w:themeFill="background2"/>
            <w:vAlign w:val="center"/>
          </w:tcPr>
          <w:p w14:paraId="5FA7A10A" w14:textId="77777777" w:rsidR="009358E7" w:rsidRPr="00110014" w:rsidRDefault="009358E7" w:rsidP="009900D9">
            <w:pPr>
              <w:jc w:val="center"/>
            </w:pPr>
            <w:r w:rsidRPr="00110014">
              <w:t>Image ID</w:t>
            </w:r>
          </w:p>
        </w:tc>
      </w:tr>
      <w:tr w:rsidR="009358E7" w:rsidRPr="00110014" w14:paraId="11E2325D" w14:textId="77777777" w:rsidTr="00F93B0D">
        <w:trPr>
          <w:trHeight w:val="44"/>
          <w:jc w:val="center"/>
        </w:trPr>
        <w:tc>
          <w:tcPr>
            <w:tcW w:w="2400" w:type="dxa"/>
            <w:shd w:val="clear" w:color="auto" w:fill="D1D1D1" w:themeFill="background2" w:themeFillShade="E6"/>
            <w:vAlign w:val="center"/>
            <w:hideMark/>
          </w:tcPr>
          <w:p w14:paraId="0CD1C873" w14:textId="77777777" w:rsidR="009358E7" w:rsidRPr="00110014" w:rsidRDefault="009358E7" w:rsidP="009900D9">
            <w:pPr>
              <w:jc w:val="center"/>
            </w:pPr>
            <w:r w:rsidRPr="00110014">
              <w:t>File Name</w:t>
            </w:r>
          </w:p>
        </w:tc>
        <w:tc>
          <w:tcPr>
            <w:tcW w:w="2400" w:type="dxa"/>
            <w:shd w:val="clear" w:color="auto" w:fill="D1D1D1" w:themeFill="background2" w:themeFillShade="E6"/>
            <w:vAlign w:val="center"/>
          </w:tcPr>
          <w:p w14:paraId="6703A51D" w14:textId="77777777" w:rsidR="009358E7" w:rsidRPr="00110014" w:rsidRDefault="009358E7" w:rsidP="009900D9">
            <w:pPr>
              <w:jc w:val="center"/>
            </w:pPr>
            <w:r w:rsidRPr="00110014">
              <w:t>Face ID</w:t>
            </w:r>
          </w:p>
        </w:tc>
      </w:tr>
      <w:tr w:rsidR="009358E7" w:rsidRPr="00110014" w14:paraId="16F99508" w14:textId="77777777" w:rsidTr="00F93B0D">
        <w:trPr>
          <w:trHeight w:val="188"/>
          <w:jc w:val="center"/>
        </w:trPr>
        <w:tc>
          <w:tcPr>
            <w:tcW w:w="2400" w:type="dxa"/>
            <w:shd w:val="clear" w:color="auto" w:fill="E8E8E8" w:themeFill="background2"/>
            <w:vAlign w:val="center"/>
            <w:hideMark/>
          </w:tcPr>
          <w:p w14:paraId="2DB2D1AF" w14:textId="77777777" w:rsidR="009358E7" w:rsidRPr="00110014" w:rsidRDefault="009358E7" w:rsidP="009900D9">
            <w:pPr>
              <w:jc w:val="center"/>
            </w:pPr>
            <w:r w:rsidRPr="00110014">
              <w:t>Width</w:t>
            </w:r>
          </w:p>
        </w:tc>
        <w:tc>
          <w:tcPr>
            <w:tcW w:w="2400" w:type="dxa"/>
            <w:shd w:val="clear" w:color="auto" w:fill="E8E8E8" w:themeFill="background2"/>
            <w:vAlign w:val="center"/>
          </w:tcPr>
          <w:p w14:paraId="4022ED62" w14:textId="77777777" w:rsidR="009358E7" w:rsidRPr="00110014" w:rsidRDefault="009358E7" w:rsidP="009900D9">
            <w:pPr>
              <w:jc w:val="center"/>
            </w:pPr>
            <w:proofErr w:type="spellStart"/>
            <w:r w:rsidRPr="00110014">
              <w:t>Iscrowd</w:t>
            </w:r>
            <w:proofErr w:type="spellEnd"/>
          </w:p>
        </w:tc>
      </w:tr>
      <w:tr w:rsidR="009358E7" w:rsidRPr="00110014" w14:paraId="30BC9BAA" w14:textId="77777777" w:rsidTr="00F93B0D">
        <w:trPr>
          <w:trHeight w:val="38"/>
          <w:jc w:val="center"/>
        </w:trPr>
        <w:tc>
          <w:tcPr>
            <w:tcW w:w="2400" w:type="dxa"/>
            <w:shd w:val="clear" w:color="auto" w:fill="D1D1D1" w:themeFill="background2" w:themeFillShade="E6"/>
            <w:vAlign w:val="center"/>
            <w:hideMark/>
          </w:tcPr>
          <w:p w14:paraId="7FD711DE" w14:textId="77777777" w:rsidR="009358E7" w:rsidRPr="00110014" w:rsidRDefault="009358E7" w:rsidP="009900D9">
            <w:pPr>
              <w:jc w:val="center"/>
            </w:pPr>
            <w:r w:rsidRPr="00110014">
              <w:t>Height</w:t>
            </w:r>
          </w:p>
        </w:tc>
        <w:tc>
          <w:tcPr>
            <w:tcW w:w="2400" w:type="dxa"/>
            <w:shd w:val="clear" w:color="auto" w:fill="D1D1D1" w:themeFill="background2" w:themeFillShade="E6"/>
            <w:vAlign w:val="center"/>
          </w:tcPr>
          <w:p w14:paraId="78D57A2A" w14:textId="77777777" w:rsidR="009358E7" w:rsidRPr="00110014" w:rsidRDefault="009358E7" w:rsidP="009900D9">
            <w:pPr>
              <w:jc w:val="center"/>
            </w:pPr>
            <w:r w:rsidRPr="00110014">
              <w:t>Area</w:t>
            </w:r>
          </w:p>
        </w:tc>
      </w:tr>
      <w:tr w:rsidR="009358E7" w:rsidRPr="00110014" w14:paraId="144163EF" w14:textId="77777777" w:rsidTr="00F93B0D">
        <w:trPr>
          <w:trHeight w:val="116"/>
          <w:jc w:val="center"/>
        </w:trPr>
        <w:tc>
          <w:tcPr>
            <w:tcW w:w="2400" w:type="dxa"/>
            <w:shd w:val="clear" w:color="auto" w:fill="E8E8E8" w:themeFill="background2"/>
            <w:vAlign w:val="center"/>
          </w:tcPr>
          <w:p w14:paraId="4EAC8CB8" w14:textId="77777777" w:rsidR="009358E7" w:rsidRPr="00110014" w:rsidRDefault="009358E7" w:rsidP="009900D9">
            <w:pPr>
              <w:jc w:val="center"/>
            </w:pPr>
          </w:p>
        </w:tc>
        <w:tc>
          <w:tcPr>
            <w:tcW w:w="2400" w:type="dxa"/>
            <w:shd w:val="clear" w:color="auto" w:fill="E8E8E8" w:themeFill="background2"/>
            <w:vAlign w:val="center"/>
          </w:tcPr>
          <w:p w14:paraId="4C9F3F04" w14:textId="77777777" w:rsidR="009358E7" w:rsidRPr="00110014" w:rsidRDefault="009358E7" w:rsidP="009900D9">
            <w:pPr>
              <w:jc w:val="center"/>
            </w:pPr>
            <w:r w:rsidRPr="00110014">
              <w:t>Category ID</w:t>
            </w:r>
          </w:p>
        </w:tc>
      </w:tr>
      <w:tr w:rsidR="009358E7" w:rsidRPr="00110014" w14:paraId="42F087F8" w14:textId="77777777" w:rsidTr="00F93B0D">
        <w:trPr>
          <w:trHeight w:val="38"/>
          <w:jc w:val="center"/>
        </w:trPr>
        <w:tc>
          <w:tcPr>
            <w:tcW w:w="2400" w:type="dxa"/>
            <w:shd w:val="clear" w:color="auto" w:fill="D1D1D1" w:themeFill="background2" w:themeFillShade="E6"/>
            <w:vAlign w:val="center"/>
          </w:tcPr>
          <w:p w14:paraId="2BA37562" w14:textId="77777777" w:rsidR="009358E7" w:rsidRPr="00110014" w:rsidRDefault="009358E7" w:rsidP="009900D9">
            <w:pPr>
              <w:jc w:val="center"/>
            </w:pPr>
          </w:p>
        </w:tc>
        <w:tc>
          <w:tcPr>
            <w:tcW w:w="2400" w:type="dxa"/>
            <w:shd w:val="clear" w:color="auto" w:fill="D1D1D1" w:themeFill="background2" w:themeFillShade="E6"/>
            <w:vAlign w:val="center"/>
          </w:tcPr>
          <w:p w14:paraId="38DAF4DD" w14:textId="77777777" w:rsidR="009358E7" w:rsidRPr="00110014" w:rsidRDefault="009358E7" w:rsidP="009900D9">
            <w:pPr>
              <w:jc w:val="center"/>
            </w:pPr>
            <w:proofErr w:type="spellStart"/>
            <w:r w:rsidRPr="00110014">
              <w:t>BBox</w:t>
            </w:r>
            <w:proofErr w:type="spellEnd"/>
          </w:p>
        </w:tc>
      </w:tr>
      <w:tr w:rsidR="009358E7" w:rsidRPr="00110014" w14:paraId="560901AE" w14:textId="77777777" w:rsidTr="00F93B0D">
        <w:trPr>
          <w:trHeight w:val="38"/>
          <w:jc w:val="center"/>
        </w:trPr>
        <w:tc>
          <w:tcPr>
            <w:tcW w:w="2400" w:type="dxa"/>
            <w:shd w:val="clear" w:color="auto" w:fill="E8E8E8" w:themeFill="background2"/>
            <w:vAlign w:val="center"/>
          </w:tcPr>
          <w:p w14:paraId="209D0C16" w14:textId="77777777" w:rsidR="009358E7" w:rsidRPr="00110014" w:rsidRDefault="009358E7" w:rsidP="009900D9">
            <w:pPr>
              <w:jc w:val="center"/>
            </w:pPr>
          </w:p>
        </w:tc>
        <w:tc>
          <w:tcPr>
            <w:tcW w:w="2400" w:type="dxa"/>
            <w:shd w:val="clear" w:color="auto" w:fill="E8E8E8" w:themeFill="background2"/>
            <w:vAlign w:val="center"/>
          </w:tcPr>
          <w:p w14:paraId="43E57D69" w14:textId="77777777" w:rsidR="009358E7" w:rsidRPr="00110014" w:rsidRDefault="009358E7" w:rsidP="009900D9">
            <w:pPr>
              <w:keepNext/>
              <w:jc w:val="center"/>
            </w:pPr>
            <w:r w:rsidRPr="00110014">
              <w:t>Segmentation</w:t>
            </w:r>
          </w:p>
        </w:tc>
      </w:tr>
    </w:tbl>
    <w:p w14:paraId="556FF417" w14:textId="77777777" w:rsidR="00602B05" w:rsidRDefault="00602B05" w:rsidP="009900D9">
      <w:pPr>
        <w:pStyle w:val="Caption"/>
        <w:keepNext/>
        <w:jc w:val="center"/>
        <w:rPr>
          <w:rFonts w:ascii="Palatino Linotype" w:hAnsi="Palatino Linotype"/>
          <w:b/>
          <w:bCs/>
          <w:sz w:val="20"/>
          <w:szCs w:val="20"/>
        </w:rPr>
      </w:pPr>
    </w:p>
    <w:p w14:paraId="3D0EA42F" w14:textId="51C0BAE5" w:rsidR="00FC5FC2" w:rsidRPr="00E01449" w:rsidRDefault="00FC5FC2" w:rsidP="009900D9">
      <w:pPr>
        <w:pStyle w:val="Caption"/>
        <w:keepNext/>
        <w:jc w:val="center"/>
        <w:rPr>
          <w:rFonts w:ascii="Palatino Linotype" w:hAnsi="Palatino Linotype"/>
          <w:b/>
          <w:bCs/>
          <w:sz w:val="20"/>
          <w:szCs w:val="20"/>
        </w:rPr>
      </w:pPr>
      <w:bookmarkStart w:id="51" w:name="_Ref210595468"/>
      <w:r w:rsidRPr="00E01449">
        <w:rPr>
          <w:rFonts w:ascii="Palatino Linotype" w:hAnsi="Palatino Linotype"/>
          <w:b/>
          <w:bCs/>
          <w:sz w:val="20"/>
          <w:szCs w:val="20"/>
        </w:rPr>
        <w:t xml:space="preserve">Table </w:t>
      </w:r>
      <w:r w:rsidRPr="00E01449">
        <w:rPr>
          <w:rFonts w:ascii="Palatino Linotype" w:hAnsi="Palatino Linotype"/>
          <w:b/>
          <w:bCs/>
          <w:sz w:val="20"/>
          <w:szCs w:val="20"/>
        </w:rPr>
        <w:fldChar w:fldCharType="begin"/>
      </w:r>
      <w:r w:rsidRPr="00E01449">
        <w:rPr>
          <w:rFonts w:ascii="Palatino Linotype" w:hAnsi="Palatino Linotype"/>
          <w:b/>
          <w:bCs/>
          <w:sz w:val="20"/>
          <w:szCs w:val="20"/>
        </w:rPr>
        <w:instrText xml:space="preserve"> SEQ Table \* ARABIC </w:instrText>
      </w:r>
      <w:r w:rsidRPr="00E01449">
        <w:rPr>
          <w:rFonts w:ascii="Palatino Linotype" w:hAnsi="Palatino Linotype"/>
          <w:b/>
          <w:bCs/>
          <w:sz w:val="20"/>
          <w:szCs w:val="20"/>
        </w:rPr>
        <w:fldChar w:fldCharType="separate"/>
      </w:r>
      <w:r w:rsidR="00F11174">
        <w:rPr>
          <w:rFonts w:ascii="Palatino Linotype" w:hAnsi="Palatino Linotype"/>
          <w:b/>
          <w:bCs/>
          <w:noProof/>
          <w:sz w:val="20"/>
          <w:szCs w:val="20"/>
        </w:rPr>
        <w:t>9</w:t>
      </w:r>
      <w:r w:rsidRPr="00E01449">
        <w:rPr>
          <w:rFonts w:ascii="Palatino Linotype" w:hAnsi="Palatino Linotype"/>
          <w:b/>
          <w:bCs/>
          <w:sz w:val="20"/>
          <w:szCs w:val="20"/>
        </w:rPr>
        <w:fldChar w:fldCharType="end"/>
      </w:r>
      <w:bookmarkEnd w:id="51"/>
      <w:r w:rsidRPr="00E01449">
        <w:rPr>
          <w:rFonts w:ascii="Palatino Linotype" w:hAnsi="Palatino Linotype"/>
          <w:b/>
          <w:bCs/>
          <w:sz w:val="20"/>
          <w:szCs w:val="20"/>
        </w:rPr>
        <w:t>: Annotation CSV</w:t>
      </w:r>
    </w:p>
    <w:tbl>
      <w:tblPr>
        <w:tblStyle w:val="TableGrid1"/>
        <w:tblW w:w="0" w:type="auto"/>
        <w:jc w:val="center"/>
        <w:tblLook w:val="0420" w:firstRow="1" w:lastRow="0" w:firstColumn="0" w:lastColumn="0" w:noHBand="0" w:noVBand="1"/>
      </w:tblPr>
      <w:tblGrid>
        <w:gridCol w:w="951"/>
        <w:gridCol w:w="1065"/>
        <w:gridCol w:w="690"/>
        <w:gridCol w:w="1356"/>
        <w:gridCol w:w="829"/>
        <w:gridCol w:w="829"/>
        <w:gridCol w:w="829"/>
        <w:gridCol w:w="829"/>
        <w:gridCol w:w="1553"/>
      </w:tblGrid>
      <w:tr w:rsidR="00F93B0D" w:rsidRPr="006636A4" w14:paraId="3A573F34" w14:textId="77777777" w:rsidTr="00F93B0D">
        <w:trPr>
          <w:trHeight w:val="170"/>
          <w:jc w:val="center"/>
        </w:trPr>
        <w:tc>
          <w:tcPr>
            <w:tcW w:w="0" w:type="auto"/>
            <w:shd w:val="clear" w:color="auto" w:fill="000000" w:themeFill="text1"/>
            <w:hideMark/>
          </w:tcPr>
          <w:p w14:paraId="6D565482" w14:textId="77777777" w:rsidR="00F93B0D" w:rsidRPr="006636A4" w:rsidRDefault="00F93B0D" w:rsidP="009900D9">
            <w:pPr>
              <w:jc w:val="center"/>
            </w:pPr>
            <w:bookmarkStart w:id="52" w:name="_Hlk210560626"/>
            <w:r w:rsidRPr="006636A4">
              <w:t>Face ID</w:t>
            </w:r>
          </w:p>
        </w:tc>
        <w:tc>
          <w:tcPr>
            <w:tcW w:w="0" w:type="auto"/>
            <w:shd w:val="clear" w:color="auto" w:fill="000000" w:themeFill="text1"/>
            <w:hideMark/>
          </w:tcPr>
          <w:p w14:paraId="23F4E129" w14:textId="77777777" w:rsidR="00F93B0D" w:rsidRPr="006636A4" w:rsidRDefault="00F93B0D" w:rsidP="009900D9">
            <w:pPr>
              <w:jc w:val="center"/>
            </w:pPr>
            <w:proofErr w:type="spellStart"/>
            <w:r w:rsidRPr="006636A4">
              <w:t>IsCrowd</w:t>
            </w:r>
            <w:proofErr w:type="spellEnd"/>
          </w:p>
        </w:tc>
        <w:tc>
          <w:tcPr>
            <w:tcW w:w="0" w:type="auto"/>
            <w:shd w:val="clear" w:color="auto" w:fill="000000" w:themeFill="text1"/>
            <w:hideMark/>
          </w:tcPr>
          <w:p w14:paraId="046EA4F6" w14:textId="77777777" w:rsidR="00F93B0D" w:rsidRPr="006636A4" w:rsidRDefault="00F93B0D" w:rsidP="009900D9">
            <w:pPr>
              <w:jc w:val="center"/>
            </w:pPr>
            <w:r w:rsidRPr="006636A4">
              <w:t>Area</w:t>
            </w:r>
          </w:p>
        </w:tc>
        <w:tc>
          <w:tcPr>
            <w:tcW w:w="0" w:type="auto"/>
            <w:shd w:val="clear" w:color="auto" w:fill="000000" w:themeFill="text1"/>
            <w:hideMark/>
          </w:tcPr>
          <w:p w14:paraId="23BB1449" w14:textId="77777777" w:rsidR="00F93B0D" w:rsidRPr="006636A4" w:rsidRDefault="00F93B0D" w:rsidP="009900D9">
            <w:pPr>
              <w:jc w:val="center"/>
            </w:pPr>
            <w:proofErr w:type="spellStart"/>
            <w:r w:rsidRPr="006636A4">
              <w:t>CategoryID</w:t>
            </w:r>
            <w:proofErr w:type="spellEnd"/>
          </w:p>
        </w:tc>
        <w:tc>
          <w:tcPr>
            <w:tcW w:w="0" w:type="auto"/>
            <w:shd w:val="clear" w:color="auto" w:fill="000000" w:themeFill="text1"/>
            <w:hideMark/>
          </w:tcPr>
          <w:p w14:paraId="5B0600B8" w14:textId="77777777" w:rsidR="00F93B0D" w:rsidRPr="006636A4" w:rsidRDefault="00F93B0D" w:rsidP="009900D9">
            <w:pPr>
              <w:jc w:val="center"/>
            </w:pPr>
            <w:r w:rsidRPr="006636A4">
              <w:t>BBox1</w:t>
            </w:r>
          </w:p>
        </w:tc>
        <w:tc>
          <w:tcPr>
            <w:tcW w:w="0" w:type="auto"/>
            <w:shd w:val="clear" w:color="auto" w:fill="000000" w:themeFill="text1"/>
            <w:hideMark/>
          </w:tcPr>
          <w:p w14:paraId="105688A2" w14:textId="77777777" w:rsidR="00F93B0D" w:rsidRPr="006636A4" w:rsidRDefault="00F93B0D" w:rsidP="009900D9">
            <w:pPr>
              <w:jc w:val="center"/>
            </w:pPr>
            <w:r w:rsidRPr="006636A4">
              <w:t>BBox2</w:t>
            </w:r>
          </w:p>
        </w:tc>
        <w:tc>
          <w:tcPr>
            <w:tcW w:w="0" w:type="auto"/>
            <w:shd w:val="clear" w:color="auto" w:fill="000000" w:themeFill="text1"/>
            <w:hideMark/>
          </w:tcPr>
          <w:p w14:paraId="62C47701" w14:textId="77777777" w:rsidR="00F93B0D" w:rsidRPr="006636A4" w:rsidRDefault="00F93B0D" w:rsidP="009900D9">
            <w:pPr>
              <w:jc w:val="center"/>
            </w:pPr>
            <w:r w:rsidRPr="006636A4">
              <w:t>BBox3</w:t>
            </w:r>
          </w:p>
        </w:tc>
        <w:tc>
          <w:tcPr>
            <w:tcW w:w="0" w:type="auto"/>
            <w:shd w:val="clear" w:color="auto" w:fill="000000" w:themeFill="text1"/>
            <w:hideMark/>
          </w:tcPr>
          <w:p w14:paraId="26165E7F" w14:textId="77777777" w:rsidR="00F93B0D" w:rsidRPr="006636A4" w:rsidRDefault="00F93B0D" w:rsidP="009900D9">
            <w:pPr>
              <w:jc w:val="center"/>
            </w:pPr>
            <w:r w:rsidRPr="006636A4">
              <w:t>BBox4</w:t>
            </w:r>
          </w:p>
        </w:tc>
        <w:tc>
          <w:tcPr>
            <w:tcW w:w="0" w:type="auto"/>
            <w:shd w:val="clear" w:color="auto" w:fill="000000" w:themeFill="text1"/>
            <w:hideMark/>
          </w:tcPr>
          <w:p w14:paraId="4333EEA6" w14:textId="77777777" w:rsidR="00F93B0D" w:rsidRPr="006636A4" w:rsidRDefault="00F93B0D" w:rsidP="009900D9">
            <w:pPr>
              <w:jc w:val="center"/>
            </w:pPr>
            <w:r w:rsidRPr="006636A4">
              <w:t>Segmentation</w:t>
            </w:r>
          </w:p>
        </w:tc>
      </w:tr>
      <w:tr w:rsidR="00F93B0D" w:rsidRPr="006636A4" w14:paraId="5D620B3F" w14:textId="77777777" w:rsidTr="00F93B0D">
        <w:trPr>
          <w:trHeight w:val="269"/>
          <w:jc w:val="center"/>
        </w:trPr>
        <w:tc>
          <w:tcPr>
            <w:tcW w:w="0" w:type="auto"/>
            <w:shd w:val="clear" w:color="auto" w:fill="E8E8E8" w:themeFill="background2"/>
            <w:hideMark/>
          </w:tcPr>
          <w:p w14:paraId="4020931E" w14:textId="77777777" w:rsidR="00F93B0D" w:rsidRPr="006636A4" w:rsidRDefault="00F93B0D" w:rsidP="009900D9">
            <w:pPr>
              <w:jc w:val="center"/>
            </w:pPr>
            <w:r w:rsidRPr="006636A4">
              <w:t xml:space="preserve">Face </w:t>
            </w:r>
            <w:r>
              <w:t>1</w:t>
            </w:r>
          </w:p>
        </w:tc>
        <w:tc>
          <w:tcPr>
            <w:tcW w:w="0" w:type="auto"/>
            <w:shd w:val="clear" w:color="auto" w:fill="E8E8E8" w:themeFill="background2"/>
            <w:hideMark/>
          </w:tcPr>
          <w:p w14:paraId="3CB8CEF3" w14:textId="77777777" w:rsidR="00F93B0D" w:rsidRPr="006636A4" w:rsidRDefault="00F93B0D" w:rsidP="009900D9">
            <w:pPr>
              <w:jc w:val="center"/>
            </w:pPr>
          </w:p>
        </w:tc>
        <w:tc>
          <w:tcPr>
            <w:tcW w:w="0" w:type="auto"/>
            <w:shd w:val="clear" w:color="auto" w:fill="E8E8E8" w:themeFill="background2"/>
            <w:hideMark/>
          </w:tcPr>
          <w:p w14:paraId="18E80D15" w14:textId="77777777" w:rsidR="00F93B0D" w:rsidRPr="006636A4" w:rsidRDefault="00F93B0D" w:rsidP="009900D9">
            <w:pPr>
              <w:jc w:val="center"/>
            </w:pPr>
          </w:p>
        </w:tc>
        <w:tc>
          <w:tcPr>
            <w:tcW w:w="0" w:type="auto"/>
            <w:shd w:val="clear" w:color="auto" w:fill="E8E8E8" w:themeFill="background2"/>
            <w:hideMark/>
          </w:tcPr>
          <w:p w14:paraId="194A9913" w14:textId="77777777" w:rsidR="00F93B0D" w:rsidRPr="006636A4" w:rsidRDefault="00F93B0D" w:rsidP="009900D9">
            <w:pPr>
              <w:jc w:val="center"/>
            </w:pPr>
          </w:p>
        </w:tc>
        <w:tc>
          <w:tcPr>
            <w:tcW w:w="0" w:type="auto"/>
            <w:shd w:val="clear" w:color="auto" w:fill="E8E8E8" w:themeFill="background2"/>
            <w:hideMark/>
          </w:tcPr>
          <w:p w14:paraId="5DDF3B74" w14:textId="77777777" w:rsidR="00F93B0D" w:rsidRPr="006636A4" w:rsidRDefault="00F93B0D" w:rsidP="009900D9">
            <w:pPr>
              <w:jc w:val="center"/>
            </w:pPr>
          </w:p>
        </w:tc>
        <w:tc>
          <w:tcPr>
            <w:tcW w:w="0" w:type="auto"/>
            <w:shd w:val="clear" w:color="auto" w:fill="E8E8E8" w:themeFill="background2"/>
            <w:hideMark/>
          </w:tcPr>
          <w:p w14:paraId="57F8AAE7" w14:textId="77777777" w:rsidR="00F93B0D" w:rsidRPr="006636A4" w:rsidRDefault="00F93B0D" w:rsidP="009900D9">
            <w:pPr>
              <w:jc w:val="center"/>
            </w:pPr>
          </w:p>
        </w:tc>
        <w:tc>
          <w:tcPr>
            <w:tcW w:w="0" w:type="auto"/>
            <w:shd w:val="clear" w:color="auto" w:fill="E8E8E8" w:themeFill="background2"/>
            <w:hideMark/>
          </w:tcPr>
          <w:p w14:paraId="79C150FB" w14:textId="77777777" w:rsidR="00F93B0D" w:rsidRPr="006636A4" w:rsidRDefault="00F93B0D" w:rsidP="009900D9">
            <w:pPr>
              <w:jc w:val="center"/>
            </w:pPr>
          </w:p>
        </w:tc>
        <w:tc>
          <w:tcPr>
            <w:tcW w:w="0" w:type="auto"/>
            <w:shd w:val="clear" w:color="auto" w:fill="E8E8E8" w:themeFill="background2"/>
            <w:hideMark/>
          </w:tcPr>
          <w:p w14:paraId="084CB110" w14:textId="77777777" w:rsidR="00F93B0D" w:rsidRPr="006636A4" w:rsidRDefault="00F93B0D" w:rsidP="009900D9">
            <w:pPr>
              <w:jc w:val="center"/>
            </w:pPr>
          </w:p>
        </w:tc>
        <w:tc>
          <w:tcPr>
            <w:tcW w:w="0" w:type="auto"/>
            <w:shd w:val="clear" w:color="auto" w:fill="E8E8E8" w:themeFill="background2"/>
            <w:hideMark/>
          </w:tcPr>
          <w:p w14:paraId="01315A4E" w14:textId="77777777" w:rsidR="00F93B0D" w:rsidRPr="006636A4" w:rsidRDefault="00F93B0D" w:rsidP="009900D9">
            <w:pPr>
              <w:jc w:val="center"/>
            </w:pPr>
          </w:p>
        </w:tc>
      </w:tr>
      <w:tr w:rsidR="00F93B0D" w:rsidRPr="006636A4" w14:paraId="6052DE38" w14:textId="77777777" w:rsidTr="00F93B0D">
        <w:trPr>
          <w:trHeight w:val="179"/>
          <w:jc w:val="center"/>
        </w:trPr>
        <w:tc>
          <w:tcPr>
            <w:tcW w:w="0" w:type="auto"/>
            <w:shd w:val="clear" w:color="auto" w:fill="D1D1D1" w:themeFill="background2" w:themeFillShade="E6"/>
          </w:tcPr>
          <w:p w14:paraId="15565079" w14:textId="77777777" w:rsidR="00F93B0D" w:rsidRPr="006636A4" w:rsidRDefault="00F93B0D" w:rsidP="009900D9">
            <w:pPr>
              <w:jc w:val="center"/>
            </w:pPr>
            <w:r>
              <w:t>…</w:t>
            </w:r>
          </w:p>
        </w:tc>
        <w:tc>
          <w:tcPr>
            <w:tcW w:w="0" w:type="auto"/>
            <w:shd w:val="clear" w:color="auto" w:fill="D1D1D1" w:themeFill="background2" w:themeFillShade="E6"/>
          </w:tcPr>
          <w:p w14:paraId="2B59F612" w14:textId="77777777" w:rsidR="00F93B0D" w:rsidRPr="006636A4" w:rsidRDefault="00F93B0D" w:rsidP="009900D9">
            <w:pPr>
              <w:jc w:val="center"/>
            </w:pPr>
          </w:p>
        </w:tc>
        <w:tc>
          <w:tcPr>
            <w:tcW w:w="0" w:type="auto"/>
            <w:shd w:val="clear" w:color="auto" w:fill="D1D1D1" w:themeFill="background2" w:themeFillShade="E6"/>
          </w:tcPr>
          <w:p w14:paraId="3541C849" w14:textId="77777777" w:rsidR="00F93B0D" w:rsidRPr="006636A4" w:rsidRDefault="00F93B0D" w:rsidP="009900D9">
            <w:pPr>
              <w:jc w:val="center"/>
            </w:pPr>
          </w:p>
        </w:tc>
        <w:tc>
          <w:tcPr>
            <w:tcW w:w="0" w:type="auto"/>
            <w:shd w:val="clear" w:color="auto" w:fill="D1D1D1" w:themeFill="background2" w:themeFillShade="E6"/>
          </w:tcPr>
          <w:p w14:paraId="37AD77C1" w14:textId="77777777" w:rsidR="00F93B0D" w:rsidRPr="006636A4" w:rsidRDefault="00F93B0D" w:rsidP="009900D9">
            <w:pPr>
              <w:jc w:val="center"/>
            </w:pPr>
          </w:p>
        </w:tc>
        <w:tc>
          <w:tcPr>
            <w:tcW w:w="0" w:type="auto"/>
            <w:shd w:val="clear" w:color="auto" w:fill="D1D1D1" w:themeFill="background2" w:themeFillShade="E6"/>
          </w:tcPr>
          <w:p w14:paraId="14D7FBC9" w14:textId="77777777" w:rsidR="00F93B0D" w:rsidRPr="006636A4" w:rsidRDefault="00F93B0D" w:rsidP="009900D9">
            <w:pPr>
              <w:jc w:val="center"/>
            </w:pPr>
          </w:p>
        </w:tc>
        <w:tc>
          <w:tcPr>
            <w:tcW w:w="0" w:type="auto"/>
            <w:shd w:val="clear" w:color="auto" w:fill="D1D1D1" w:themeFill="background2" w:themeFillShade="E6"/>
          </w:tcPr>
          <w:p w14:paraId="3CE30B3D" w14:textId="77777777" w:rsidR="00F93B0D" w:rsidRPr="006636A4" w:rsidRDefault="00F93B0D" w:rsidP="009900D9">
            <w:pPr>
              <w:jc w:val="center"/>
            </w:pPr>
          </w:p>
        </w:tc>
        <w:tc>
          <w:tcPr>
            <w:tcW w:w="0" w:type="auto"/>
            <w:shd w:val="clear" w:color="auto" w:fill="D1D1D1" w:themeFill="background2" w:themeFillShade="E6"/>
          </w:tcPr>
          <w:p w14:paraId="6D32E5FE" w14:textId="77777777" w:rsidR="00F93B0D" w:rsidRPr="006636A4" w:rsidRDefault="00F93B0D" w:rsidP="009900D9">
            <w:pPr>
              <w:jc w:val="center"/>
            </w:pPr>
          </w:p>
        </w:tc>
        <w:tc>
          <w:tcPr>
            <w:tcW w:w="0" w:type="auto"/>
            <w:shd w:val="clear" w:color="auto" w:fill="D1D1D1" w:themeFill="background2" w:themeFillShade="E6"/>
          </w:tcPr>
          <w:p w14:paraId="54AE4260" w14:textId="77777777" w:rsidR="00F93B0D" w:rsidRPr="006636A4" w:rsidRDefault="00F93B0D" w:rsidP="009900D9">
            <w:pPr>
              <w:jc w:val="center"/>
            </w:pPr>
          </w:p>
        </w:tc>
        <w:tc>
          <w:tcPr>
            <w:tcW w:w="0" w:type="auto"/>
            <w:shd w:val="clear" w:color="auto" w:fill="D1D1D1" w:themeFill="background2" w:themeFillShade="E6"/>
          </w:tcPr>
          <w:p w14:paraId="3C353584" w14:textId="77777777" w:rsidR="00F93B0D" w:rsidRPr="006636A4" w:rsidRDefault="00F93B0D" w:rsidP="009900D9">
            <w:pPr>
              <w:jc w:val="center"/>
            </w:pPr>
          </w:p>
        </w:tc>
      </w:tr>
      <w:bookmarkEnd w:id="52"/>
      <w:tr w:rsidR="00F93B0D" w:rsidRPr="006636A4" w14:paraId="7A34CBB8" w14:textId="77777777" w:rsidTr="00F93B0D">
        <w:trPr>
          <w:trHeight w:val="143"/>
          <w:jc w:val="center"/>
        </w:trPr>
        <w:tc>
          <w:tcPr>
            <w:tcW w:w="0" w:type="auto"/>
            <w:shd w:val="clear" w:color="auto" w:fill="E8E8E8" w:themeFill="background2"/>
            <w:hideMark/>
          </w:tcPr>
          <w:p w14:paraId="6623FF4E" w14:textId="77777777" w:rsidR="00F93B0D" w:rsidRPr="006636A4" w:rsidRDefault="00F93B0D" w:rsidP="009900D9">
            <w:pPr>
              <w:jc w:val="center"/>
            </w:pPr>
            <w:r w:rsidRPr="006636A4">
              <w:t xml:space="preserve">Face </w:t>
            </w:r>
            <w:r>
              <w:t>N</w:t>
            </w:r>
          </w:p>
        </w:tc>
        <w:tc>
          <w:tcPr>
            <w:tcW w:w="0" w:type="auto"/>
            <w:shd w:val="clear" w:color="auto" w:fill="E8E8E8" w:themeFill="background2"/>
            <w:hideMark/>
          </w:tcPr>
          <w:p w14:paraId="0E0641EF" w14:textId="77777777" w:rsidR="00F93B0D" w:rsidRPr="006636A4" w:rsidRDefault="00F93B0D" w:rsidP="009900D9">
            <w:pPr>
              <w:jc w:val="center"/>
            </w:pPr>
          </w:p>
        </w:tc>
        <w:tc>
          <w:tcPr>
            <w:tcW w:w="0" w:type="auto"/>
            <w:shd w:val="clear" w:color="auto" w:fill="E8E8E8" w:themeFill="background2"/>
            <w:hideMark/>
          </w:tcPr>
          <w:p w14:paraId="211C2533" w14:textId="77777777" w:rsidR="00F93B0D" w:rsidRPr="006636A4" w:rsidRDefault="00F93B0D" w:rsidP="009900D9">
            <w:pPr>
              <w:jc w:val="center"/>
            </w:pPr>
          </w:p>
        </w:tc>
        <w:tc>
          <w:tcPr>
            <w:tcW w:w="0" w:type="auto"/>
            <w:shd w:val="clear" w:color="auto" w:fill="E8E8E8" w:themeFill="background2"/>
            <w:hideMark/>
          </w:tcPr>
          <w:p w14:paraId="4FCBD1EB" w14:textId="77777777" w:rsidR="00F93B0D" w:rsidRPr="006636A4" w:rsidRDefault="00F93B0D" w:rsidP="009900D9">
            <w:pPr>
              <w:jc w:val="center"/>
            </w:pPr>
          </w:p>
        </w:tc>
        <w:tc>
          <w:tcPr>
            <w:tcW w:w="0" w:type="auto"/>
            <w:shd w:val="clear" w:color="auto" w:fill="E8E8E8" w:themeFill="background2"/>
            <w:hideMark/>
          </w:tcPr>
          <w:p w14:paraId="59410DA5" w14:textId="77777777" w:rsidR="00F93B0D" w:rsidRPr="006636A4" w:rsidRDefault="00F93B0D" w:rsidP="009900D9">
            <w:pPr>
              <w:jc w:val="center"/>
            </w:pPr>
          </w:p>
        </w:tc>
        <w:tc>
          <w:tcPr>
            <w:tcW w:w="0" w:type="auto"/>
            <w:shd w:val="clear" w:color="auto" w:fill="E8E8E8" w:themeFill="background2"/>
            <w:hideMark/>
          </w:tcPr>
          <w:p w14:paraId="2FB554A6" w14:textId="77777777" w:rsidR="00F93B0D" w:rsidRPr="006636A4" w:rsidRDefault="00F93B0D" w:rsidP="009900D9">
            <w:pPr>
              <w:jc w:val="center"/>
            </w:pPr>
          </w:p>
        </w:tc>
        <w:tc>
          <w:tcPr>
            <w:tcW w:w="0" w:type="auto"/>
            <w:shd w:val="clear" w:color="auto" w:fill="E8E8E8" w:themeFill="background2"/>
            <w:hideMark/>
          </w:tcPr>
          <w:p w14:paraId="5A7D38BF" w14:textId="77777777" w:rsidR="00F93B0D" w:rsidRPr="006636A4" w:rsidRDefault="00F93B0D" w:rsidP="009900D9">
            <w:pPr>
              <w:jc w:val="center"/>
            </w:pPr>
          </w:p>
        </w:tc>
        <w:tc>
          <w:tcPr>
            <w:tcW w:w="0" w:type="auto"/>
            <w:shd w:val="clear" w:color="auto" w:fill="E8E8E8" w:themeFill="background2"/>
            <w:hideMark/>
          </w:tcPr>
          <w:p w14:paraId="10F6EC6E" w14:textId="77777777" w:rsidR="00F93B0D" w:rsidRPr="006636A4" w:rsidRDefault="00F93B0D" w:rsidP="009900D9">
            <w:pPr>
              <w:jc w:val="center"/>
            </w:pPr>
          </w:p>
        </w:tc>
        <w:tc>
          <w:tcPr>
            <w:tcW w:w="0" w:type="auto"/>
            <w:shd w:val="clear" w:color="auto" w:fill="E8E8E8" w:themeFill="background2"/>
            <w:hideMark/>
          </w:tcPr>
          <w:p w14:paraId="6BD8E0CB" w14:textId="77777777" w:rsidR="00F93B0D" w:rsidRPr="006636A4" w:rsidRDefault="00F93B0D" w:rsidP="009900D9">
            <w:pPr>
              <w:jc w:val="center"/>
            </w:pPr>
          </w:p>
        </w:tc>
      </w:tr>
    </w:tbl>
    <w:p w14:paraId="31C23600" w14:textId="16A8C4A8" w:rsidR="00C747F3" w:rsidRDefault="00C747F3" w:rsidP="00A92486">
      <w:pPr>
        <w:keepNext/>
        <w:spacing w:line="240" w:lineRule="auto"/>
        <w:jc w:val="center"/>
      </w:pPr>
      <w:r>
        <w:rPr>
          <w:noProof/>
        </w:rPr>
        <w:lastRenderedPageBreak/>
        <w:drawing>
          <wp:inline distT="0" distB="0" distL="0" distR="0" wp14:anchorId="36117FF5" wp14:editId="26439B35">
            <wp:extent cx="2563091" cy="2161433"/>
            <wp:effectExtent l="0" t="0" r="0" b="0"/>
            <wp:docPr id="418003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9078" cy="2191780"/>
                    </a:xfrm>
                    <a:prstGeom prst="rect">
                      <a:avLst/>
                    </a:prstGeom>
                    <a:noFill/>
                  </pic:spPr>
                </pic:pic>
              </a:graphicData>
            </a:graphic>
          </wp:inline>
        </w:drawing>
      </w:r>
    </w:p>
    <w:p w14:paraId="5EA998A6" w14:textId="5EA3AE1B" w:rsidR="0065277A" w:rsidRPr="009A5528" w:rsidRDefault="00C747F3" w:rsidP="009900D9">
      <w:pPr>
        <w:pStyle w:val="Caption"/>
        <w:jc w:val="center"/>
        <w:rPr>
          <w:rFonts w:ascii="Palatino Linotype" w:hAnsi="Palatino Linotype"/>
          <w:b/>
          <w:bCs/>
          <w:sz w:val="20"/>
          <w:szCs w:val="20"/>
        </w:rPr>
      </w:pPr>
      <w:r w:rsidRPr="00C747F3">
        <w:rPr>
          <w:rFonts w:ascii="Palatino Linotype" w:hAnsi="Palatino Linotype"/>
          <w:b/>
          <w:bCs/>
          <w:sz w:val="20"/>
          <w:szCs w:val="20"/>
        </w:rPr>
        <w:t xml:space="preserve">Figure </w:t>
      </w:r>
      <w:r w:rsidRPr="00C747F3">
        <w:rPr>
          <w:rFonts w:ascii="Palatino Linotype" w:hAnsi="Palatino Linotype"/>
          <w:b/>
          <w:bCs/>
          <w:sz w:val="20"/>
          <w:szCs w:val="20"/>
        </w:rPr>
        <w:fldChar w:fldCharType="begin"/>
      </w:r>
      <w:r w:rsidRPr="00C747F3">
        <w:rPr>
          <w:rFonts w:ascii="Palatino Linotype" w:hAnsi="Palatino Linotype"/>
          <w:b/>
          <w:bCs/>
          <w:sz w:val="20"/>
          <w:szCs w:val="20"/>
        </w:rPr>
        <w:instrText xml:space="preserve"> SEQ Figure \* ARABIC </w:instrText>
      </w:r>
      <w:r w:rsidRPr="00C747F3">
        <w:rPr>
          <w:rFonts w:ascii="Palatino Linotype" w:hAnsi="Palatino Linotype"/>
          <w:b/>
          <w:bCs/>
          <w:sz w:val="20"/>
          <w:szCs w:val="20"/>
        </w:rPr>
        <w:fldChar w:fldCharType="separate"/>
      </w:r>
      <w:r w:rsidR="008708A1">
        <w:rPr>
          <w:rFonts w:ascii="Palatino Linotype" w:hAnsi="Palatino Linotype"/>
          <w:b/>
          <w:bCs/>
          <w:noProof/>
          <w:sz w:val="20"/>
          <w:szCs w:val="20"/>
        </w:rPr>
        <w:t>7</w:t>
      </w:r>
      <w:r w:rsidRPr="00C747F3">
        <w:rPr>
          <w:rFonts w:ascii="Palatino Linotype" w:hAnsi="Palatino Linotype"/>
          <w:b/>
          <w:bCs/>
          <w:sz w:val="20"/>
          <w:szCs w:val="20"/>
        </w:rPr>
        <w:fldChar w:fldCharType="end"/>
      </w:r>
      <w:r w:rsidRPr="00C747F3">
        <w:rPr>
          <w:rFonts w:ascii="Palatino Linotype" w:hAnsi="Palatino Linotype"/>
          <w:b/>
          <w:bCs/>
          <w:sz w:val="20"/>
          <w:szCs w:val="20"/>
        </w:rPr>
        <w:t>: Dataset Annotation</w:t>
      </w:r>
    </w:p>
    <w:p w14:paraId="6221CE37" w14:textId="77777777" w:rsidR="009A5528" w:rsidRDefault="009A5528" w:rsidP="009900D9">
      <w:pPr>
        <w:keepNext/>
        <w:spacing w:line="240" w:lineRule="auto"/>
        <w:jc w:val="center"/>
      </w:pPr>
      <w:r>
        <w:rPr>
          <w:noProof/>
        </w:rPr>
        <w:drawing>
          <wp:inline distT="0" distB="0" distL="0" distR="0" wp14:anchorId="13428CE8" wp14:editId="0600EFC0">
            <wp:extent cx="4572088" cy="1610196"/>
            <wp:effectExtent l="0" t="0" r="0" b="9525"/>
            <wp:docPr id="11311141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7968" cy="1629876"/>
                    </a:xfrm>
                    <a:prstGeom prst="rect">
                      <a:avLst/>
                    </a:prstGeom>
                    <a:noFill/>
                  </pic:spPr>
                </pic:pic>
              </a:graphicData>
            </a:graphic>
          </wp:inline>
        </w:drawing>
      </w:r>
    </w:p>
    <w:p w14:paraId="5BD843A6" w14:textId="0F12965D" w:rsidR="009A5528" w:rsidRPr="00A8014E" w:rsidRDefault="009A5528" w:rsidP="009900D9">
      <w:pPr>
        <w:pStyle w:val="Caption"/>
        <w:jc w:val="center"/>
        <w:rPr>
          <w:b/>
          <w:bCs/>
        </w:rPr>
      </w:pPr>
      <w:r w:rsidRPr="009A5528">
        <w:rPr>
          <w:b/>
          <w:bCs/>
        </w:rPr>
        <w:t xml:space="preserve">Figure </w:t>
      </w:r>
      <w:r w:rsidRPr="009A5528">
        <w:rPr>
          <w:b/>
          <w:bCs/>
        </w:rPr>
        <w:fldChar w:fldCharType="begin"/>
      </w:r>
      <w:r w:rsidRPr="009A5528">
        <w:rPr>
          <w:b/>
          <w:bCs/>
        </w:rPr>
        <w:instrText xml:space="preserve"> SEQ Figure \* ARABIC </w:instrText>
      </w:r>
      <w:r w:rsidRPr="009A5528">
        <w:rPr>
          <w:b/>
          <w:bCs/>
        </w:rPr>
        <w:fldChar w:fldCharType="separate"/>
      </w:r>
      <w:r w:rsidR="008708A1">
        <w:rPr>
          <w:b/>
          <w:bCs/>
          <w:noProof/>
        </w:rPr>
        <w:t>8</w:t>
      </w:r>
      <w:r w:rsidRPr="009A5528">
        <w:rPr>
          <w:b/>
          <w:bCs/>
        </w:rPr>
        <w:fldChar w:fldCharType="end"/>
      </w:r>
      <w:r w:rsidRPr="009A5528">
        <w:rPr>
          <w:b/>
          <w:bCs/>
        </w:rPr>
        <w:t>: Segmentation &amp; Bounding Box Mapping</w:t>
      </w:r>
    </w:p>
    <w:p w14:paraId="5648FAC8" w14:textId="2B10686E" w:rsidR="009A5528" w:rsidRDefault="009A5528" w:rsidP="009900D9">
      <w:pPr>
        <w:pStyle w:val="Heading2"/>
        <w:spacing w:line="240" w:lineRule="auto"/>
      </w:pPr>
      <w:bookmarkStart w:id="53" w:name="_Toc215992988"/>
      <w:r>
        <w:t>Mitigating Dataset Bia</w:t>
      </w:r>
      <w:r w:rsidR="009A5777">
        <w:t>s</w:t>
      </w:r>
      <w:bookmarkEnd w:id="53"/>
      <w:r>
        <w:t xml:space="preserve"> </w:t>
      </w:r>
    </w:p>
    <w:p w14:paraId="24D689FD" w14:textId="189F7F54" w:rsidR="00492827" w:rsidRPr="001D7E81" w:rsidRDefault="00602B05" w:rsidP="00492827">
      <w:pPr>
        <w:spacing w:line="240" w:lineRule="auto"/>
        <w:ind w:left="144"/>
        <w:jc w:val="both"/>
      </w:pPr>
      <w:r w:rsidRPr="0007317C">
        <w:t>When preparing a training dataset,</w:t>
      </w:r>
      <w:r w:rsidR="00785258">
        <w:t xml:space="preserve"> it</w:t>
      </w:r>
      <w:r w:rsidRPr="0007317C">
        <w:t xml:space="preserve"> is important to have all the classes represented with equal number of </w:t>
      </w:r>
      <w:r w:rsidRPr="001D7E81">
        <w:t>samples. Each class, in our case “Real” or “</w:t>
      </w:r>
      <w:r w:rsidR="00EB2C84" w:rsidRPr="001D7E81">
        <w:t>F</w:t>
      </w:r>
      <w:r w:rsidRPr="001D7E81">
        <w:t xml:space="preserve">ake” need to have an equal number of data points. A balanced dataset would prevent model bias, where one model would learn to classify towards the majority class and ignore the minority. For example, a model trained on a dataset of 90% real and 10% fake would consistently predict </w:t>
      </w:r>
      <w:proofErr w:type="gramStart"/>
      <w:r w:rsidRPr="001D7E81">
        <w:t>real</w:t>
      </w:r>
      <w:proofErr w:type="gramEnd"/>
      <w:r w:rsidRPr="001D7E81">
        <w:t xml:space="preserve">. </w:t>
      </w:r>
      <w:r w:rsidR="00A77614" w:rsidRPr="001D7E81">
        <w:t xml:space="preserve">This would produce </w:t>
      </w:r>
      <w:r w:rsidRPr="001D7E81">
        <w:t xml:space="preserve">90% accuracy but </w:t>
      </w:r>
      <w:r w:rsidR="00A77614" w:rsidRPr="001D7E81">
        <w:t xml:space="preserve">would </w:t>
      </w:r>
      <w:r w:rsidRPr="001D7E81">
        <w:t>be useless in detecting fake images</w:t>
      </w:r>
      <w:r w:rsidR="00492827" w:rsidRPr="001D7E81">
        <w:t xml:space="preserve"> [37]</w:t>
      </w:r>
      <w:r w:rsidRPr="001D7E81">
        <w:t>. A balanced dataset would effectively learn meaningful patterns from both classes, improving the generalization of the model. Providing a balanced dataset would also improve the stability in training and could result in a faster accuracy convergence</w:t>
      </w:r>
      <w:r w:rsidR="00492827" w:rsidRPr="001D7E81">
        <w:t xml:space="preserve"> [57]</w:t>
      </w:r>
      <w:r w:rsidRPr="001D7E81">
        <w:t>.</w:t>
      </w:r>
    </w:p>
    <w:p w14:paraId="46A09636" w14:textId="6379F329" w:rsidR="009A5528" w:rsidRDefault="00602B05" w:rsidP="00EB2C84">
      <w:pPr>
        <w:spacing w:line="240" w:lineRule="auto"/>
        <w:ind w:left="144"/>
        <w:jc w:val="both"/>
      </w:pPr>
      <w:r w:rsidRPr="001D7E81">
        <w:t xml:space="preserve">The </w:t>
      </w:r>
      <w:r w:rsidR="00192454" w:rsidRPr="001D7E81">
        <w:t>Open Forensics</w:t>
      </w:r>
      <w:r w:rsidR="00EB2C84" w:rsidRPr="001D7E81">
        <w:t xml:space="preserve"> </w:t>
      </w:r>
      <w:r w:rsidRPr="001D7E81">
        <w:t xml:space="preserve">dataset selected for training </w:t>
      </w:r>
      <w:r w:rsidR="00EB2C84" w:rsidRPr="001D7E81">
        <w:t>demonstrated an imbalanced amount of real to fake faces</w:t>
      </w:r>
      <w:r w:rsidR="00192454" w:rsidRPr="001D7E81">
        <w:t>.</w:t>
      </w:r>
      <w:r w:rsidRPr="001D7E81">
        <w:t xml:space="preserve"> </w:t>
      </w:r>
      <w:r w:rsidR="00192454" w:rsidRPr="001D7E81">
        <w:t>T</w:t>
      </w:r>
      <w:r w:rsidRPr="001D7E81">
        <w:t xml:space="preserve">his imbalance </w:t>
      </w:r>
      <w:r w:rsidR="00F270AC" w:rsidRPr="001D7E81">
        <w:t>stems from the image classification. A</w:t>
      </w:r>
      <w:r w:rsidRPr="001D7E81">
        <w:t>n image contain</w:t>
      </w:r>
      <w:r w:rsidR="00192454" w:rsidRPr="001D7E81">
        <w:t>ing</w:t>
      </w:r>
      <w:r w:rsidRPr="001D7E81">
        <w:t xml:space="preserve"> multiple faces is classified as fake</w:t>
      </w:r>
      <w:r w:rsidR="00192454" w:rsidRPr="001D7E81">
        <w:t xml:space="preserve"> if one face is fake</w:t>
      </w:r>
      <w:r w:rsidRPr="001D7E81">
        <w:t xml:space="preserve">. Rather than training the model based on the features of the entire image, the portion specified by the bounding box was extracted and analyzed for classification. Based on </w:t>
      </w:r>
      <w:r w:rsidR="00EB2C84" w:rsidRPr="001D7E81">
        <w:t>this observation</w:t>
      </w:r>
      <w:r w:rsidRPr="001D7E81">
        <w:t>, we will be training our model on the face portion of the dataset</w:t>
      </w:r>
      <w:r w:rsidR="0018156E" w:rsidRPr="001D7E81">
        <w:t>.</w:t>
      </w:r>
      <w:r w:rsidRPr="001D7E81">
        <w:t xml:space="preserve"> </w:t>
      </w:r>
      <w:r w:rsidR="0018156E" w:rsidRPr="001D7E81">
        <w:t>T</w:t>
      </w:r>
      <w:r w:rsidRPr="001D7E81">
        <w:t xml:space="preserve">his would require a </w:t>
      </w:r>
      <w:r w:rsidR="00007C88" w:rsidRPr="001D7E81">
        <w:t>parallel</w:t>
      </w:r>
      <w:r w:rsidRPr="001D7E81">
        <w:t xml:space="preserve"> dataset comprising only the face portion of </w:t>
      </w:r>
      <w:r w:rsidR="0018156E" w:rsidRPr="001D7E81">
        <w:t>each image</w:t>
      </w:r>
      <w:r w:rsidRPr="001D7E81">
        <w:t>.</w:t>
      </w:r>
      <w:r>
        <w:t xml:space="preserve"> </w:t>
      </w:r>
    </w:p>
    <w:p w14:paraId="3F4F77BC" w14:textId="620D801B" w:rsidR="009A5528" w:rsidRDefault="009A5528" w:rsidP="009900D9">
      <w:pPr>
        <w:pStyle w:val="Heading2"/>
        <w:spacing w:line="240" w:lineRule="auto"/>
      </w:pPr>
      <w:bookmarkStart w:id="54" w:name="_Toc215992989"/>
      <w:r>
        <w:lastRenderedPageBreak/>
        <w:t>Face Detection Algorithm</w:t>
      </w:r>
      <w:bookmarkEnd w:id="54"/>
      <w:r>
        <w:t xml:space="preserve"> </w:t>
      </w:r>
    </w:p>
    <w:p w14:paraId="07713BF7" w14:textId="77777777" w:rsidR="009A5528" w:rsidRPr="000414C6" w:rsidRDefault="009A5528" w:rsidP="009900D9">
      <w:pPr>
        <w:spacing w:after="0" w:line="240" w:lineRule="auto"/>
        <w:ind w:left="144"/>
        <w:jc w:val="both"/>
        <w:rPr>
          <w:rFonts w:eastAsia="Palatino Linotype" w:cs="Palatino Linotype"/>
          <w:szCs w:val="22"/>
        </w:rPr>
      </w:pPr>
      <w:r w:rsidRPr="5E14ACB6">
        <w:rPr>
          <w:rFonts w:eastAsia="Palatino Linotype" w:cs="Palatino Linotype"/>
          <w:szCs w:val="22"/>
        </w:rPr>
        <w:t xml:space="preserve">Face detection is the first stage in our deepfake detection pipeline. It isolates facial regions for </w:t>
      </w:r>
      <w:proofErr w:type="gramStart"/>
      <w:r w:rsidRPr="5E14ACB6">
        <w:rPr>
          <w:rFonts w:eastAsia="Palatino Linotype" w:cs="Palatino Linotype"/>
          <w:szCs w:val="22"/>
        </w:rPr>
        <w:t>later feature</w:t>
      </w:r>
      <w:proofErr w:type="gramEnd"/>
      <w:r w:rsidRPr="5E14ACB6">
        <w:rPr>
          <w:rFonts w:eastAsia="Palatino Linotype" w:cs="Palatino Linotype"/>
          <w:szCs w:val="22"/>
        </w:rPr>
        <w:t xml:space="preserve"> extraction and classification. By extracting only faces, the system significantly decreases unnecessary data processing and directly addresses our chosen focused area of manipulation in </w:t>
      </w:r>
      <w:r w:rsidRPr="000414C6">
        <w:rPr>
          <w:rFonts w:eastAsia="Palatino Linotype" w:cs="Palatino Linotype"/>
          <w:szCs w:val="22"/>
        </w:rPr>
        <w:t>deepfake forensics. For our design, we chose the Haar Cascade Classifier because of its fast inference speed, minimal computational overhead, and simplicity of implementation in real-time or resource-constrained settings. To ensure that our solution is both practical and scalable for further development, these features are crucial given our objective of real-time or near-real-time detection on standard images.</w:t>
      </w:r>
    </w:p>
    <w:p w14:paraId="1E162F46" w14:textId="77777777" w:rsidR="009A5528" w:rsidRPr="000414C6" w:rsidRDefault="009A5528" w:rsidP="009900D9">
      <w:pPr>
        <w:spacing w:after="0" w:line="240" w:lineRule="auto"/>
        <w:ind w:left="144"/>
        <w:jc w:val="both"/>
        <w:rPr>
          <w:rFonts w:eastAsia="Palatino Linotype" w:cs="Palatino Linotype"/>
          <w:szCs w:val="22"/>
        </w:rPr>
      </w:pPr>
    </w:p>
    <w:p w14:paraId="54206147" w14:textId="17F27451" w:rsidR="009A5528" w:rsidRDefault="009A5528" w:rsidP="009900D9">
      <w:pPr>
        <w:spacing w:after="0" w:line="240" w:lineRule="auto"/>
        <w:ind w:left="144"/>
        <w:jc w:val="both"/>
        <w:rPr>
          <w:rFonts w:eastAsia="Palatino Linotype" w:cs="Palatino Linotype"/>
          <w:szCs w:val="22"/>
        </w:rPr>
      </w:pPr>
      <w:r w:rsidRPr="000414C6">
        <w:rPr>
          <w:rFonts w:eastAsia="Palatino Linotype" w:cs="Palatino Linotype"/>
          <w:szCs w:val="22"/>
        </w:rPr>
        <w:t xml:space="preserve">The Haar Cascade algorithm, introduced by Viola and Jones [34], detects objects using a cascade of simple rectangular features inspired by Haar wavelets. Each feature is calculated as the difference in pixel intensities between adjacent rectangular regions as seen in equation 1. </w:t>
      </w:r>
      <w:r w:rsidR="000414C6" w:rsidRPr="000414C6">
        <w:rPr>
          <w:rFonts w:eastAsia="Palatino Linotype" w:cs="Palatino Linotype"/>
          <w:szCs w:val="22"/>
        </w:rPr>
        <w:t xml:space="preserve">IN Eqn. 1, </w:t>
      </w:r>
      <w:r w:rsidRPr="000414C6">
        <w:rPr>
          <w:rFonts w:eastAsia="Palatino Linotype" w:cs="Palatino Linotype"/>
          <w:szCs w:val="22"/>
        </w:rPr>
        <w:t>R</w:t>
      </w:r>
      <w:r w:rsidRPr="000414C6">
        <w:rPr>
          <w:rFonts w:eastAsia="Palatino Linotype" w:cs="Palatino Linotype"/>
          <w:szCs w:val="22"/>
          <w:vertAlign w:val="subscript"/>
        </w:rPr>
        <w:t>1</w:t>
      </w:r>
      <w:r w:rsidRPr="000414C6">
        <w:rPr>
          <w:rFonts w:eastAsia="Palatino Linotype" w:cs="Palatino Linotype"/>
          <w:szCs w:val="22"/>
        </w:rPr>
        <w:t>, R</w:t>
      </w:r>
      <w:r w:rsidRPr="000414C6">
        <w:rPr>
          <w:rFonts w:eastAsia="Palatino Linotype" w:cs="Palatino Linotype"/>
          <w:szCs w:val="22"/>
          <w:vertAlign w:val="subscript"/>
        </w:rPr>
        <w:t>2</w:t>
      </w:r>
      <w:r w:rsidRPr="000414C6">
        <w:rPr>
          <w:rFonts w:eastAsia="Palatino Linotype" w:cs="Palatino Linotype"/>
          <w:szCs w:val="22"/>
        </w:rPr>
        <w:t xml:space="preserve"> are adjacent rectangular regions, and I(</w:t>
      </w:r>
      <w:proofErr w:type="spellStart"/>
      <w:proofErr w:type="gramStart"/>
      <w:r w:rsidRPr="000414C6">
        <w:rPr>
          <w:rFonts w:eastAsia="Palatino Linotype" w:cs="Palatino Linotype"/>
          <w:szCs w:val="22"/>
        </w:rPr>
        <w:t>x,y</w:t>
      </w:r>
      <w:proofErr w:type="spellEnd"/>
      <w:proofErr w:type="gramEnd"/>
      <w:r w:rsidRPr="000414C6">
        <w:rPr>
          <w:rFonts w:eastAsia="Palatino Linotype" w:cs="Palatino Linotype"/>
          <w:szCs w:val="22"/>
        </w:rPr>
        <w:t>) is the pixel intensity.</w:t>
      </w:r>
    </w:p>
    <w:p w14:paraId="7940BA41" w14:textId="77777777" w:rsidR="009A5528" w:rsidRPr="00472120" w:rsidRDefault="009A5528" w:rsidP="009900D9">
      <w:pPr>
        <w:spacing w:after="0" w:line="240" w:lineRule="auto"/>
        <w:jc w:val="both"/>
        <w:rPr>
          <w:rFonts w:eastAsia="Palatino Linotype" w:cs="Palatino Linotype"/>
          <w:szCs w:val="22"/>
        </w:rPr>
      </w:pPr>
    </w:p>
    <w:p w14:paraId="14EE9EB2" w14:textId="153B0293" w:rsidR="009A5528" w:rsidRPr="00EB2C84" w:rsidRDefault="00137974" w:rsidP="009900D9">
      <w:pPr>
        <w:spacing w:after="0" w:line="240" w:lineRule="auto"/>
        <w:jc w:val="both"/>
        <w:rPr>
          <w:rFonts w:eastAsia="Palatino Linotype" w:cs="Palatino Linotype"/>
          <w:szCs w:val="22"/>
        </w:rPr>
      </w:pPr>
      <m:oMathPara>
        <m:oMath>
          <m:sSub>
            <m:sSubPr>
              <m:ctrlPr>
                <w:rPr>
                  <w:rFonts w:ascii="Cambria Math" w:hAnsi="Cambria Math"/>
                  <w:szCs w:val="22"/>
                </w:rPr>
              </m:ctrlPr>
            </m:sSubPr>
            <m:e>
              <m:r>
                <w:rPr>
                  <w:rFonts w:ascii="Cambria Math" w:hAnsi="Cambria Math"/>
                  <w:szCs w:val="22"/>
                </w:rPr>
                <m:t>f</m:t>
              </m:r>
            </m:e>
            <m:sub>
              <m:r>
                <w:rPr>
                  <w:rFonts w:ascii="Cambria Math" w:hAnsi="Cambria Math"/>
                  <w:szCs w:val="22"/>
                </w:rPr>
                <m:t>i</m:t>
              </m:r>
            </m:sub>
          </m:sSub>
          <m:r>
            <w:rPr>
              <w:rFonts w:ascii="Cambria Math" w:hAnsi="Cambria Math"/>
              <w:szCs w:val="22"/>
            </w:rPr>
            <m:t>=</m:t>
          </m:r>
          <m:nary>
            <m:naryPr>
              <m:chr m:val="∑"/>
              <m:limLoc m:val="undOvr"/>
              <m:supHide m:val="1"/>
              <m:ctrlPr>
                <w:rPr>
                  <w:rFonts w:ascii="Cambria Math" w:eastAsia="Palatino Linotype" w:hAnsi="Cambria Math" w:cs="Palatino Linotype"/>
                  <w:i/>
                  <w:szCs w:val="22"/>
                </w:rPr>
              </m:ctrlPr>
            </m:naryPr>
            <m:sub>
              <m:r>
                <w:rPr>
                  <w:rFonts w:ascii="Cambria Math" w:eastAsia="Palatino Linotype" w:hAnsi="Cambria Math" w:cs="Palatino Linotype"/>
                  <w:szCs w:val="22"/>
                </w:rPr>
                <m:t>x</m:t>
              </m:r>
              <m:r>
                <w:rPr>
                  <w:rFonts w:ascii="Cambria Math" w:eastAsia="Palatino Linotype" w:hAnsi="Cambria Math" w:cs="Palatino Linotype"/>
                  <w:szCs w:val="22"/>
                </w:rPr>
                <m:t>,</m:t>
              </m:r>
              <m:r>
                <w:rPr>
                  <w:rFonts w:ascii="Cambria Math" w:eastAsia="Palatino Linotype" w:hAnsi="Cambria Math" w:cs="Palatino Linotype"/>
                  <w:szCs w:val="22"/>
                </w:rPr>
                <m:t>y</m:t>
              </m:r>
              <m:r>
                <w:rPr>
                  <w:rFonts w:ascii="Cambria Math" w:hAnsi="Cambria Math"/>
                  <w:szCs w:val="22"/>
                </w:rPr>
                <m:t>∈</m:t>
              </m:r>
              <m:sSub>
                <m:sSubPr>
                  <m:ctrlPr>
                    <w:rPr>
                      <w:rFonts w:ascii="Cambria Math" w:hAnsi="Cambria Math"/>
                      <w:szCs w:val="22"/>
                    </w:rPr>
                  </m:ctrlPr>
                </m:sSubPr>
                <m:e>
                  <m:r>
                    <w:rPr>
                      <w:rFonts w:ascii="Cambria Math" w:hAnsi="Cambria Math"/>
                      <w:szCs w:val="22"/>
                    </w:rPr>
                    <m:t>R</m:t>
                  </m:r>
                </m:e>
                <m:sub>
                  <m:r>
                    <w:rPr>
                      <w:rFonts w:ascii="Cambria Math" w:hAnsi="Cambria Math"/>
                      <w:szCs w:val="22"/>
                    </w:rPr>
                    <m:t>1</m:t>
                  </m:r>
                </m:sub>
              </m:sSub>
            </m:sub>
            <m:sup/>
            <m:e>
              <m:r>
                <w:rPr>
                  <w:rFonts w:ascii="Cambria Math" w:eastAsia="Palatino Linotype" w:hAnsi="Cambria Math" w:cs="Palatino Linotype"/>
                  <w:szCs w:val="22"/>
                </w:rPr>
                <m:t>I</m:t>
              </m:r>
              <m:r>
                <w:rPr>
                  <w:rFonts w:ascii="Cambria Math" w:eastAsia="Palatino Linotype" w:hAnsi="Cambria Math" w:cs="Palatino Linotype"/>
                  <w:szCs w:val="22"/>
                </w:rPr>
                <m:t>(</m:t>
              </m:r>
              <m:r>
                <w:rPr>
                  <w:rFonts w:ascii="Cambria Math" w:eastAsia="Palatino Linotype" w:hAnsi="Cambria Math" w:cs="Palatino Linotype"/>
                  <w:szCs w:val="22"/>
                </w:rPr>
                <m:t>x</m:t>
              </m:r>
              <m:r>
                <w:rPr>
                  <w:rFonts w:ascii="Cambria Math" w:eastAsia="Palatino Linotype" w:hAnsi="Cambria Math" w:cs="Palatino Linotype"/>
                  <w:szCs w:val="22"/>
                </w:rPr>
                <m:t>,</m:t>
              </m:r>
              <m:r>
                <w:rPr>
                  <w:rFonts w:ascii="Cambria Math" w:eastAsia="Palatino Linotype" w:hAnsi="Cambria Math" w:cs="Palatino Linotype"/>
                  <w:szCs w:val="22"/>
                </w:rPr>
                <m:t>y</m:t>
              </m:r>
              <m:r>
                <w:rPr>
                  <w:rFonts w:ascii="Cambria Math" w:eastAsia="Palatino Linotype" w:hAnsi="Cambria Math" w:cs="Palatino Linotype"/>
                  <w:szCs w:val="22"/>
                </w:rPr>
                <m:t>)</m:t>
              </m:r>
            </m:e>
          </m:nary>
          <m:r>
            <w:rPr>
              <w:rFonts w:ascii="Cambria Math" w:eastAsia="Palatino Linotype" w:hAnsi="Cambria Math" w:cs="Palatino Linotype"/>
              <w:szCs w:val="22"/>
            </w:rPr>
            <m:t>-</m:t>
          </m:r>
          <m:nary>
            <m:naryPr>
              <m:chr m:val="∑"/>
              <m:limLoc m:val="undOvr"/>
              <m:supHide m:val="1"/>
              <m:ctrlPr>
                <w:rPr>
                  <w:rFonts w:ascii="Cambria Math" w:eastAsia="Palatino Linotype" w:hAnsi="Cambria Math" w:cs="Palatino Linotype"/>
                  <w:i/>
                  <w:szCs w:val="22"/>
                </w:rPr>
              </m:ctrlPr>
            </m:naryPr>
            <m:sub>
              <m:r>
                <w:rPr>
                  <w:rFonts w:ascii="Cambria Math" w:eastAsia="Palatino Linotype" w:hAnsi="Cambria Math" w:cs="Palatino Linotype"/>
                  <w:szCs w:val="22"/>
                </w:rPr>
                <m:t>x</m:t>
              </m:r>
              <m:r>
                <w:rPr>
                  <w:rFonts w:ascii="Cambria Math" w:eastAsia="Palatino Linotype" w:hAnsi="Cambria Math" w:cs="Palatino Linotype"/>
                  <w:szCs w:val="22"/>
                </w:rPr>
                <m:t>,</m:t>
              </m:r>
              <m:r>
                <w:rPr>
                  <w:rFonts w:ascii="Cambria Math" w:eastAsia="Palatino Linotype" w:hAnsi="Cambria Math" w:cs="Palatino Linotype"/>
                  <w:szCs w:val="22"/>
                </w:rPr>
                <m:t>y</m:t>
              </m:r>
              <m:r>
                <w:rPr>
                  <w:rFonts w:ascii="Cambria Math" w:hAnsi="Cambria Math"/>
                  <w:szCs w:val="22"/>
                </w:rPr>
                <m:t>∈</m:t>
              </m:r>
              <m:sSub>
                <m:sSubPr>
                  <m:ctrlPr>
                    <w:rPr>
                      <w:rFonts w:ascii="Cambria Math" w:hAnsi="Cambria Math"/>
                      <w:szCs w:val="22"/>
                    </w:rPr>
                  </m:ctrlPr>
                </m:sSubPr>
                <m:e>
                  <m:r>
                    <w:rPr>
                      <w:rFonts w:ascii="Cambria Math" w:hAnsi="Cambria Math"/>
                      <w:szCs w:val="22"/>
                    </w:rPr>
                    <m:t>R</m:t>
                  </m:r>
                </m:e>
                <m:sub>
                  <m:r>
                    <w:rPr>
                      <w:rFonts w:ascii="Cambria Math" w:hAnsi="Cambria Math"/>
                      <w:szCs w:val="22"/>
                    </w:rPr>
                    <m:t>2</m:t>
                  </m:r>
                </m:sub>
              </m:sSub>
            </m:sub>
            <m:sup/>
            <m:e>
              <m:r>
                <w:rPr>
                  <w:rFonts w:ascii="Cambria Math" w:eastAsia="Palatino Linotype" w:hAnsi="Cambria Math" w:cs="Palatino Linotype"/>
                  <w:szCs w:val="22"/>
                </w:rPr>
                <m:t>I</m:t>
              </m:r>
              <m:r>
                <w:rPr>
                  <w:rFonts w:ascii="Cambria Math" w:eastAsia="Palatino Linotype" w:hAnsi="Cambria Math" w:cs="Palatino Linotype"/>
                  <w:szCs w:val="22"/>
                </w:rPr>
                <m:t>(</m:t>
              </m:r>
              <m:r>
                <w:rPr>
                  <w:rFonts w:ascii="Cambria Math" w:eastAsia="Palatino Linotype" w:hAnsi="Cambria Math" w:cs="Palatino Linotype"/>
                  <w:szCs w:val="22"/>
                </w:rPr>
                <m:t>x</m:t>
              </m:r>
              <m:r>
                <w:rPr>
                  <w:rFonts w:ascii="Cambria Math" w:eastAsia="Palatino Linotype" w:hAnsi="Cambria Math" w:cs="Palatino Linotype"/>
                  <w:szCs w:val="22"/>
                </w:rPr>
                <m:t>,</m:t>
              </m:r>
              <m:r>
                <w:rPr>
                  <w:rFonts w:ascii="Cambria Math" w:eastAsia="Palatino Linotype" w:hAnsi="Cambria Math" w:cs="Palatino Linotype"/>
                  <w:szCs w:val="22"/>
                </w:rPr>
                <m:t>y</m:t>
              </m:r>
              <m:r>
                <w:rPr>
                  <w:rFonts w:ascii="Cambria Math" w:eastAsia="Palatino Linotype" w:hAnsi="Cambria Math" w:cs="Palatino Linotype"/>
                  <w:szCs w:val="22"/>
                </w:rPr>
                <m:t>)</m:t>
              </m:r>
            </m:e>
          </m:nary>
        </m:oMath>
      </m:oMathPara>
    </w:p>
    <w:p w14:paraId="0C3A5614" w14:textId="77777777" w:rsidR="00EB2C84" w:rsidRDefault="00EB2C84" w:rsidP="009900D9">
      <w:pPr>
        <w:spacing w:after="0" w:line="240" w:lineRule="auto"/>
        <w:jc w:val="both"/>
        <w:rPr>
          <w:rFonts w:eastAsia="Palatino Linotype" w:cs="Palatino Linotype"/>
          <w:szCs w:val="22"/>
        </w:rPr>
      </w:pPr>
    </w:p>
    <w:p w14:paraId="4BA61000" w14:textId="2606B2FD" w:rsidR="009A5528" w:rsidRDefault="009A5528" w:rsidP="009900D9">
      <w:pPr>
        <w:spacing w:after="0" w:line="240" w:lineRule="auto"/>
        <w:jc w:val="center"/>
        <w:rPr>
          <w:b/>
          <w:bCs/>
          <w:i/>
          <w:iCs/>
          <w:szCs w:val="22"/>
        </w:rPr>
      </w:pPr>
      <w:r w:rsidRPr="00EB49C6">
        <w:rPr>
          <w:b/>
          <w:bCs/>
          <w:i/>
          <w:iCs/>
          <w:szCs w:val="22"/>
        </w:rPr>
        <w:t>Equation 1: Haar Feature Calculation</w:t>
      </w:r>
    </w:p>
    <w:p w14:paraId="2BFFDF80" w14:textId="77777777" w:rsidR="00651945" w:rsidRPr="00651945" w:rsidRDefault="00651945" w:rsidP="009900D9">
      <w:pPr>
        <w:spacing w:after="0" w:line="240" w:lineRule="auto"/>
        <w:jc w:val="center"/>
        <w:rPr>
          <w:rFonts w:eastAsia="Palatino Linotype" w:cs="Palatino Linotype"/>
          <w:b/>
          <w:bCs/>
          <w:i/>
          <w:iCs/>
          <w:szCs w:val="22"/>
        </w:rPr>
      </w:pPr>
    </w:p>
    <w:p w14:paraId="112A0CD5" w14:textId="7B21FDAB" w:rsidR="00651945" w:rsidRPr="00472120" w:rsidRDefault="009A5528" w:rsidP="00EB2C84">
      <w:pPr>
        <w:spacing w:after="0" w:line="240" w:lineRule="auto"/>
        <w:ind w:left="144"/>
        <w:jc w:val="both"/>
        <w:rPr>
          <w:rFonts w:eastAsia="Palatino Linotype" w:cs="Palatino Linotype"/>
          <w:szCs w:val="22"/>
        </w:rPr>
      </w:pPr>
      <w:r w:rsidRPr="003C31CE">
        <w:rPr>
          <w:rFonts w:eastAsia="Palatino Linotype" w:cs="Palatino Linotype"/>
          <w:szCs w:val="22"/>
        </w:rPr>
        <w:t>The use of integral image representation is a fundamental component of the Haar Cascade technique, which makes it possible to quickly calculate feature sums across various scales and locations, significantly increasing face detection efficiency in real-time situations. By creating a powerful classifier as shown in equation 2, the AdaBoost algorithm is crucial to further improving the selection of useful features. In this process, multiple weak classifiers—each specializing in distinguishing certain facial patterns—are combined into one ensemble, weighted according to their accuracy in discriminating face and non-face regions. This ensemble method ensures reliable detection performance while maintaining low computational overhead</w:t>
      </w:r>
      <w:r>
        <w:rPr>
          <w:rFonts w:eastAsia="Palatino Linotype" w:cs="Palatino Linotype"/>
          <w:szCs w:val="22"/>
        </w:rPr>
        <w:t xml:space="preserve"> </w:t>
      </w:r>
      <w:r w:rsidRPr="003C31CE">
        <w:rPr>
          <w:rFonts w:eastAsia="Palatino Linotype" w:cs="Palatino Linotype"/>
          <w:szCs w:val="22"/>
        </w:rPr>
        <w:t>[</w:t>
      </w:r>
      <w:r w:rsidR="00EB49C6">
        <w:rPr>
          <w:rFonts w:eastAsia="Palatino Linotype" w:cs="Palatino Linotype"/>
          <w:szCs w:val="22"/>
        </w:rPr>
        <w:t>48</w:t>
      </w:r>
      <w:r w:rsidRPr="003C31CE">
        <w:rPr>
          <w:rFonts w:eastAsia="Palatino Linotype" w:cs="Palatino Linotype"/>
          <w:szCs w:val="22"/>
        </w:rPr>
        <w:t>].</w:t>
      </w:r>
    </w:p>
    <w:p w14:paraId="482BF8AA" w14:textId="77777777" w:rsidR="009A5528" w:rsidRPr="00EB2C84" w:rsidRDefault="009A5528" w:rsidP="009900D9">
      <w:pPr>
        <w:spacing w:after="0" w:line="240" w:lineRule="auto"/>
        <w:jc w:val="both"/>
        <w:rPr>
          <w:rFonts w:eastAsia="Palatino Linotype" w:cs="Palatino Linotype"/>
          <w:szCs w:val="22"/>
          <w:vertAlign w:val="subscript"/>
        </w:rPr>
      </w:pPr>
      <m:oMathPara>
        <m:oMath>
          <m:r>
            <w:rPr>
              <w:rFonts w:ascii="Cambria Math" w:eastAsia="Palatino Linotype" w:hAnsi="Cambria Math" w:cs="Palatino Linotype"/>
              <w:szCs w:val="22"/>
              <w:vertAlign w:val="subscript"/>
            </w:rPr>
            <m:t>H</m:t>
          </m:r>
          <m:d>
            <m:dPr>
              <m:ctrlPr>
                <w:rPr>
                  <w:rFonts w:ascii="Cambria Math" w:eastAsia="Palatino Linotype" w:hAnsi="Cambria Math" w:cs="Palatino Linotype"/>
                  <w:i/>
                  <w:szCs w:val="22"/>
                  <w:vertAlign w:val="subscript"/>
                </w:rPr>
              </m:ctrlPr>
            </m:dPr>
            <m:e>
              <m:r>
                <w:rPr>
                  <w:rFonts w:ascii="Cambria Math" w:eastAsia="Palatino Linotype" w:hAnsi="Cambria Math" w:cs="Palatino Linotype"/>
                  <w:szCs w:val="22"/>
                  <w:vertAlign w:val="subscript"/>
                </w:rPr>
                <m:t>x</m:t>
              </m:r>
            </m:e>
          </m:d>
          <m:r>
            <w:rPr>
              <w:rFonts w:ascii="Cambria Math" w:eastAsia="Palatino Linotype" w:hAnsi="Cambria Math" w:cs="Palatino Linotype"/>
              <w:szCs w:val="22"/>
              <w:vertAlign w:val="subscript"/>
            </w:rPr>
            <m:t>=sign</m:t>
          </m:r>
          <m:d>
            <m:dPr>
              <m:ctrlPr>
                <w:rPr>
                  <w:rFonts w:ascii="Cambria Math" w:eastAsia="Palatino Linotype" w:hAnsi="Cambria Math" w:cs="Palatino Linotype"/>
                  <w:i/>
                  <w:szCs w:val="22"/>
                  <w:vertAlign w:val="subscript"/>
                </w:rPr>
              </m:ctrlPr>
            </m:dPr>
            <m:e>
              <m:nary>
                <m:naryPr>
                  <m:chr m:val="∑"/>
                  <m:limLoc m:val="undOvr"/>
                  <m:ctrlPr>
                    <w:rPr>
                      <w:rFonts w:ascii="Cambria Math" w:eastAsia="Palatino Linotype" w:hAnsi="Cambria Math" w:cs="Palatino Linotype"/>
                      <w:i/>
                      <w:szCs w:val="22"/>
                      <w:vertAlign w:val="subscript"/>
                    </w:rPr>
                  </m:ctrlPr>
                </m:naryPr>
                <m:sub>
                  <m:r>
                    <w:rPr>
                      <w:rFonts w:ascii="Cambria Math" w:eastAsia="Palatino Linotype" w:hAnsi="Cambria Math" w:cs="Palatino Linotype"/>
                      <w:szCs w:val="22"/>
                      <w:vertAlign w:val="subscript"/>
                    </w:rPr>
                    <m:t>t=1</m:t>
                  </m:r>
                </m:sub>
                <m:sup>
                  <m:r>
                    <w:rPr>
                      <w:rFonts w:ascii="Cambria Math" w:eastAsia="Palatino Linotype" w:hAnsi="Cambria Math" w:cs="Palatino Linotype"/>
                      <w:szCs w:val="22"/>
                      <w:vertAlign w:val="subscript"/>
                    </w:rPr>
                    <m:t>T</m:t>
                  </m:r>
                </m:sup>
                <m:e>
                  <m:sSub>
                    <m:sSubPr>
                      <m:ctrlPr>
                        <w:rPr>
                          <w:rFonts w:ascii="Cambria Math" w:eastAsia="Palatino Linotype" w:hAnsi="Cambria Math" w:cs="Palatino Linotype"/>
                          <w:i/>
                          <w:szCs w:val="22"/>
                          <w:vertAlign w:val="subscript"/>
                        </w:rPr>
                      </m:ctrlPr>
                    </m:sSubPr>
                    <m:e>
                      <m:r>
                        <w:rPr>
                          <w:rFonts w:ascii="Cambria Math" w:eastAsia="Palatino Linotype" w:hAnsi="Cambria Math" w:cs="Palatino Linotype"/>
                          <w:szCs w:val="22"/>
                          <w:vertAlign w:val="subscript"/>
                        </w:rPr>
                        <m:t>∝</m:t>
                      </m:r>
                    </m:e>
                    <m:sub>
                      <m:r>
                        <w:rPr>
                          <w:rFonts w:ascii="Cambria Math" w:eastAsia="Palatino Linotype" w:hAnsi="Cambria Math" w:cs="Palatino Linotype"/>
                          <w:szCs w:val="22"/>
                          <w:vertAlign w:val="subscript"/>
                        </w:rPr>
                        <m:t>t</m:t>
                      </m:r>
                    </m:sub>
                  </m:sSub>
                  <m:sSub>
                    <m:sSubPr>
                      <m:ctrlPr>
                        <w:rPr>
                          <w:rFonts w:ascii="Cambria Math" w:eastAsia="Palatino Linotype" w:hAnsi="Cambria Math" w:cs="Palatino Linotype"/>
                          <w:i/>
                          <w:szCs w:val="22"/>
                          <w:vertAlign w:val="subscript"/>
                        </w:rPr>
                      </m:ctrlPr>
                    </m:sSubPr>
                    <m:e>
                      <m:r>
                        <w:rPr>
                          <w:rFonts w:ascii="Cambria Math" w:eastAsia="Palatino Linotype" w:hAnsi="Cambria Math" w:cs="Palatino Linotype"/>
                          <w:szCs w:val="22"/>
                          <w:vertAlign w:val="subscript"/>
                        </w:rPr>
                        <m:t>h</m:t>
                      </m:r>
                    </m:e>
                    <m:sub>
                      <m:r>
                        <w:rPr>
                          <w:rFonts w:ascii="Cambria Math" w:eastAsia="Palatino Linotype" w:hAnsi="Cambria Math" w:cs="Palatino Linotype"/>
                          <w:szCs w:val="22"/>
                          <w:vertAlign w:val="subscript"/>
                        </w:rPr>
                        <m:t>t</m:t>
                      </m:r>
                    </m:sub>
                  </m:sSub>
                  <m:r>
                    <w:rPr>
                      <w:rFonts w:ascii="Cambria Math" w:eastAsia="Palatino Linotype" w:hAnsi="Cambria Math" w:cs="Palatino Linotype"/>
                      <w:szCs w:val="22"/>
                      <w:vertAlign w:val="subscript"/>
                    </w:rPr>
                    <m:t>(x)</m:t>
                  </m:r>
                </m:e>
              </m:nary>
            </m:e>
          </m:d>
        </m:oMath>
      </m:oMathPara>
    </w:p>
    <w:p w14:paraId="68EFC57D" w14:textId="77777777" w:rsidR="00EB2C84" w:rsidRPr="00A0104A" w:rsidRDefault="00EB2C84" w:rsidP="009900D9">
      <w:pPr>
        <w:spacing w:after="0" w:line="240" w:lineRule="auto"/>
        <w:jc w:val="both"/>
        <w:rPr>
          <w:rFonts w:eastAsia="Palatino Linotype" w:cs="Palatino Linotype"/>
          <w:szCs w:val="22"/>
          <w:vertAlign w:val="subscript"/>
        </w:rPr>
      </w:pPr>
    </w:p>
    <w:p w14:paraId="4ECF1779" w14:textId="43793D10" w:rsidR="009A5528" w:rsidRDefault="009A5528" w:rsidP="009900D9">
      <w:pPr>
        <w:spacing w:after="0" w:line="240" w:lineRule="auto"/>
        <w:jc w:val="center"/>
        <w:rPr>
          <w:rFonts w:eastAsia="Palatino Linotype" w:cs="Palatino Linotype"/>
          <w:b/>
          <w:bCs/>
          <w:i/>
          <w:iCs/>
          <w:szCs w:val="22"/>
        </w:rPr>
      </w:pPr>
      <w:r w:rsidRPr="00EB49C6">
        <w:rPr>
          <w:rFonts w:eastAsia="Palatino Linotype" w:cs="Palatino Linotype"/>
          <w:b/>
          <w:bCs/>
          <w:i/>
          <w:iCs/>
          <w:szCs w:val="22"/>
        </w:rPr>
        <w:t>Equation 2: AdaBoost Strong Classifier</w:t>
      </w:r>
    </w:p>
    <w:p w14:paraId="5B10CC8F" w14:textId="77777777" w:rsidR="00651945" w:rsidRPr="00EB49C6" w:rsidRDefault="00651945" w:rsidP="009900D9">
      <w:pPr>
        <w:spacing w:after="0" w:line="240" w:lineRule="auto"/>
        <w:jc w:val="center"/>
        <w:rPr>
          <w:rFonts w:eastAsia="Palatino Linotype" w:cs="Palatino Linotype"/>
          <w:b/>
          <w:bCs/>
          <w:i/>
          <w:iCs/>
          <w:szCs w:val="22"/>
        </w:rPr>
      </w:pPr>
    </w:p>
    <w:p w14:paraId="34DE8256" w14:textId="5DAA9A7C" w:rsidR="00EB49C6" w:rsidRDefault="009A5528" w:rsidP="009900D9">
      <w:pPr>
        <w:spacing w:after="0" w:line="240" w:lineRule="auto"/>
        <w:ind w:left="144"/>
        <w:jc w:val="both"/>
        <w:rPr>
          <w:rFonts w:eastAsia="Palatino Linotype" w:cs="Palatino Linotype"/>
          <w:szCs w:val="22"/>
        </w:rPr>
      </w:pPr>
      <w:r w:rsidRPr="00036EF1">
        <w:rPr>
          <w:rFonts w:eastAsia="Palatino Linotype" w:cs="Palatino Linotype"/>
          <w:szCs w:val="22"/>
        </w:rPr>
        <w:t xml:space="preserve">The algorithm is an ideal starting point for our system because of its simplicity and efficiency. Higher accuracy is possible with deep learning-based techniques like MTCNN or </w:t>
      </w:r>
      <w:proofErr w:type="spellStart"/>
      <w:r w:rsidRPr="00036EF1">
        <w:rPr>
          <w:rFonts w:eastAsia="Palatino Linotype" w:cs="Palatino Linotype"/>
          <w:szCs w:val="22"/>
        </w:rPr>
        <w:t>RetinaFace</w:t>
      </w:r>
      <w:proofErr w:type="spellEnd"/>
      <w:r w:rsidRPr="00036EF1">
        <w:rPr>
          <w:rFonts w:eastAsia="Palatino Linotype" w:cs="Palatino Linotype"/>
          <w:szCs w:val="22"/>
        </w:rPr>
        <w:t xml:space="preserve">, but they are less appropriate for rapid prototyping because they require a lot more processing power and require longer training periods. The accuracy, computation time, and hardware requirements of the Haar Cascade and other well-known face detection models are contrasted in </w:t>
      </w:r>
      <w:r w:rsidR="00EB2C84">
        <w:rPr>
          <w:rFonts w:eastAsia="Palatino Linotype" w:cs="Palatino Linotype"/>
          <w:szCs w:val="22"/>
        </w:rPr>
        <w:fldChar w:fldCharType="begin"/>
      </w:r>
      <w:r w:rsidR="00EB2C84">
        <w:rPr>
          <w:rFonts w:eastAsia="Palatino Linotype" w:cs="Palatino Linotype"/>
          <w:szCs w:val="22"/>
        </w:rPr>
        <w:instrText xml:space="preserve"> REF _Ref210593738 \h </w:instrText>
      </w:r>
      <w:r w:rsidR="00EB2C84">
        <w:rPr>
          <w:rFonts w:eastAsia="Palatino Linotype" w:cs="Palatino Linotype"/>
          <w:szCs w:val="22"/>
        </w:rPr>
      </w:r>
      <w:r w:rsidR="00EB2C84">
        <w:rPr>
          <w:rFonts w:eastAsia="Palatino Linotype" w:cs="Palatino Linotype"/>
          <w:szCs w:val="22"/>
        </w:rPr>
        <w:fldChar w:fldCharType="separate"/>
      </w:r>
      <w:r w:rsidR="00EB2C84" w:rsidRPr="00EB2C84">
        <w:rPr>
          <w:b/>
          <w:bCs/>
          <w:szCs w:val="22"/>
        </w:rPr>
        <w:t xml:space="preserve">Table </w:t>
      </w:r>
      <w:r w:rsidR="00EB2C84" w:rsidRPr="00EB2C84">
        <w:rPr>
          <w:b/>
          <w:bCs/>
          <w:noProof/>
          <w:szCs w:val="22"/>
        </w:rPr>
        <w:t>10</w:t>
      </w:r>
      <w:r w:rsidR="00EB2C84">
        <w:rPr>
          <w:rFonts w:eastAsia="Palatino Linotype" w:cs="Palatino Linotype"/>
          <w:szCs w:val="22"/>
        </w:rPr>
        <w:fldChar w:fldCharType="end"/>
      </w:r>
      <w:r w:rsidRPr="00036EF1">
        <w:rPr>
          <w:rFonts w:eastAsia="Palatino Linotype" w:cs="Palatino Linotype"/>
          <w:szCs w:val="22"/>
        </w:rPr>
        <w:t>.</w:t>
      </w:r>
    </w:p>
    <w:p w14:paraId="1AA04CD3" w14:textId="42BD077C" w:rsidR="00EB2C84" w:rsidRPr="00EB2C84" w:rsidRDefault="00EB2C84" w:rsidP="00EB2C84">
      <w:pPr>
        <w:pStyle w:val="Caption"/>
        <w:keepNext/>
        <w:jc w:val="center"/>
        <w:rPr>
          <w:b/>
          <w:bCs/>
          <w:sz w:val="22"/>
          <w:szCs w:val="22"/>
        </w:rPr>
      </w:pPr>
      <w:bookmarkStart w:id="55" w:name="_Ref210593738"/>
      <w:r w:rsidRPr="00EB2C84">
        <w:rPr>
          <w:b/>
          <w:bCs/>
          <w:sz w:val="22"/>
          <w:szCs w:val="22"/>
        </w:rPr>
        <w:lastRenderedPageBreak/>
        <w:t xml:space="preserve">Table </w:t>
      </w:r>
      <w:r w:rsidRPr="00EB2C84">
        <w:rPr>
          <w:b/>
          <w:bCs/>
          <w:sz w:val="22"/>
          <w:szCs w:val="22"/>
        </w:rPr>
        <w:fldChar w:fldCharType="begin"/>
      </w:r>
      <w:r w:rsidRPr="00EB2C84">
        <w:rPr>
          <w:b/>
          <w:bCs/>
          <w:sz w:val="22"/>
          <w:szCs w:val="22"/>
        </w:rPr>
        <w:instrText xml:space="preserve"> SEQ Table \* ARABIC </w:instrText>
      </w:r>
      <w:r w:rsidRPr="00EB2C84">
        <w:rPr>
          <w:b/>
          <w:bCs/>
          <w:sz w:val="22"/>
          <w:szCs w:val="22"/>
        </w:rPr>
        <w:fldChar w:fldCharType="separate"/>
      </w:r>
      <w:r w:rsidR="00F11174">
        <w:rPr>
          <w:b/>
          <w:bCs/>
          <w:noProof/>
          <w:sz w:val="22"/>
          <w:szCs w:val="22"/>
        </w:rPr>
        <w:t>10</w:t>
      </w:r>
      <w:r w:rsidRPr="00EB2C84">
        <w:rPr>
          <w:b/>
          <w:bCs/>
          <w:sz w:val="22"/>
          <w:szCs w:val="22"/>
        </w:rPr>
        <w:fldChar w:fldCharType="end"/>
      </w:r>
      <w:bookmarkEnd w:id="55"/>
      <w:r w:rsidRPr="00EB2C84">
        <w:rPr>
          <w:b/>
          <w:bCs/>
          <w:sz w:val="22"/>
          <w:szCs w:val="22"/>
        </w:rPr>
        <w:t>: Comparison of Face Detection Models</w:t>
      </w:r>
    </w:p>
    <w:tbl>
      <w:tblPr>
        <w:tblW w:w="9404" w:type="dxa"/>
        <w:jc w:val="center"/>
        <w:tblCellMar>
          <w:left w:w="0" w:type="dxa"/>
          <w:right w:w="0" w:type="dxa"/>
        </w:tblCellMar>
        <w:tblLook w:val="04A0" w:firstRow="1" w:lastRow="0" w:firstColumn="1" w:lastColumn="0" w:noHBand="0" w:noVBand="1"/>
      </w:tblPr>
      <w:tblGrid>
        <w:gridCol w:w="1972"/>
        <w:gridCol w:w="1080"/>
        <w:gridCol w:w="2790"/>
        <w:gridCol w:w="1468"/>
        <w:gridCol w:w="2094"/>
      </w:tblGrid>
      <w:tr w:rsidR="009A5528" w:rsidRPr="00F23AAB" w14:paraId="25226028"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6C31A8BA"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Model</w:t>
            </w:r>
          </w:p>
        </w:tc>
        <w:tc>
          <w:tcPr>
            <w:tcW w:w="1080"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4822D6D7"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Accuracy (%)</w:t>
            </w:r>
          </w:p>
        </w:tc>
        <w:tc>
          <w:tcPr>
            <w:tcW w:w="2790"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7B98C5E7"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Computation Speed</w:t>
            </w:r>
          </w:p>
        </w:tc>
        <w:tc>
          <w:tcPr>
            <w:tcW w:w="1468"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2EED19EB"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Hardware Requirement</w:t>
            </w:r>
          </w:p>
        </w:tc>
        <w:tc>
          <w:tcPr>
            <w:tcW w:w="2094" w:type="dxa"/>
            <w:tcBorders>
              <w:top w:val="single" w:sz="6" w:space="0" w:color="9A9A9A"/>
              <w:left w:val="single" w:sz="6" w:space="0" w:color="9A9A9A"/>
              <w:bottom w:val="single" w:sz="6" w:space="0" w:color="9A9A9A"/>
              <w:right w:val="single" w:sz="6" w:space="0" w:color="9A9A9A"/>
            </w:tcBorders>
            <w:shd w:val="clear" w:color="auto" w:fill="000000" w:themeFill="text1"/>
            <w:tcMar>
              <w:top w:w="15" w:type="dxa"/>
              <w:left w:w="75" w:type="dxa"/>
              <w:bottom w:w="15" w:type="dxa"/>
              <w:right w:w="75" w:type="dxa"/>
            </w:tcMar>
            <w:vAlign w:val="center"/>
            <w:hideMark/>
          </w:tcPr>
          <w:p w14:paraId="59080E88"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b/>
                <w:bCs/>
                <w:sz w:val="20"/>
                <w:szCs w:val="20"/>
              </w:rPr>
              <w:t>Key Strength</w:t>
            </w:r>
          </w:p>
        </w:tc>
      </w:tr>
      <w:tr w:rsidR="009A5528" w:rsidRPr="00F23AAB" w14:paraId="450C8623"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32CFB5D3"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Haar Cascade [34]</w:t>
            </w:r>
          </w:p>
        </w:tc>
        <w:tc>
          <w:tcPr>
            <w:tcW w:w="108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657F2A94"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85–90</w:t>
            </w:r>
          </w:p>
        </w:tc>
        <w:tc>
          <w:tcPr>
            <w:tcW w:w="279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0247006"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Fast </w:t>
            </w:r>
          </w:p>
          <w:p w14:paraId="5A91622E" w14:textId="70665053"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(CPU-based, ~15–30 FPS)</w:t>
            </w:r>
          </w:p>
        </w:tc>
        <w:tc>
          <w:tcPr>
            <w:tcW w:w="1468"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16706690"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Low</w:t>
            </w:r>
          </w:p>
        </w:tc>
        <w:tc>
          <w:tcPr>
            <w:tcW w:w="2094"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711B72B5"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Lightweight and easy to deploy</w:t>
            </w:r>
          </w:p>
        </w:tc>
      </w:tr>
      <w:tr w:rsidR="009A5528" w:rsidRPr="00F23AAB" w14:paraId="7D4A494A"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0C82B446" w14:textId="034AF61A"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HOG + SVM [</w:t>
            </w:r>
            <w:r w:rsidR="00EB49C6" w:rsidRPr="00865989">
              <w:rPr>
                <w:rFonts w:eastAsia="Palatino Linotype" w:cs="Palatino Linotype"/>
                <w:sz w:val="20"/>
                <w:szCs w:val="20"/>
              </w:rPr>
              <w:t>49</w:t>
            </w:r>
            <w:r w:rsidRPr="00865989">
              <w:rPr>
                <w:rFonts w:eastAsia="Palatino Linotype" w:cs="Palatino Linotype"/>
                <w:sz w:val="20"/>
                <w:szCs w:val="20"/>
              </w:rPr>
              <w:t>]</w:t>
            </w:r>
          </w:p>
        </w:tc>
        <w:tc>
          <w:tcPr>
            <w:tcW w:w="108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0D4AA6D1"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90–93</w:t>
            </w:r>
          </w:p>
        </w:tc>
        <w:tc>
          <w:tcPr>
            <w:tcW w:w="279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28323708"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Moderate </w:t>
            </w:r>
          </w:p>
          <w:p w14:paraId="03EE5B0C" w14:textId="30EA5100"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(CPU-based, ~10–15 FPS)</w:t>
            </w:r>
          </w:p>
        </w:tc>
        <w:tc>
          <w:tcPr>
            <w:tcW w:w="1468"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6A279AE5"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Moderate</w:t>
            </w:r>
          </w:p>
        </w:tc>
        <w:tc>
          <w:tcPr>
            <w:tcW w:w="2094"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0C6E4499"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Better under varied lighting conditions</w:t>
            </w:r>
          </w:p>
        </w:tc>
      </w:tr>
      <w:tr w:rsidR="009A5528" w:rsidRPr="00F23AAB" w14:paraId="7CE385D4"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5EAA66D" w14:textId="5ED9051B"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MTCNN [</w:t>
            </w:r>
            <w:r w:rsidR="00EB49C6" w:rsidRPr="00865989">
              <w:rPr>
                <w:rFonts w:eastAsia="Palatino Linotype" w:cs="Palatino Linotype"/>
                <w:sz w:val="20"/>
                <w:szCs w:val="20"/>
              </w:rPr>
              <w:t>50</w:t>
            </w:r>
            <w:r w:rsidRPr="00865989">
              <w:rPr>
                <w:rFonts w:eastAsia="Palatino Linotype" w:cs="Palatino Linotype"/>
                <w:sz w:val="20"/>
                <w:szCs w:val="20"/>
              </w:rPr>
              <w:t>]</w:t>
            </w:r>
          </w:p>
        </w:tc>
        <w:tc>
          <w:tcPr>
            <w:tcW w:w="108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35FF77E5"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95–98</w:t>
            </w:r>
          </w:p>
        </w:tc>
        <w:tc>
          <w:tcPr>
            <w:tcW w:w="2790"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CFA9FC1"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Slow </w:t>
            </w:r>
          </w:p>
          <w:p w14:paraId="24A74CEE" w14:textId="2975F311"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(GPU recommended)</w:t>
            </w:r>
          </w:p>
        </w:tc>
        <w:tc>
          <w:tcPr>
            <w:tcW w:w="1468"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413F1DE7"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High</w:t>
            </w:r>
          </w:p>
        </w:tc>
        <w:tc>
          <w:tcPr>
            <w:tcW w:w="2094" w:type="dxa"/>
            <w:tcBorders>
              <w:top w:val="single" w:sz="6" w:space="0" w:color="9A9A9A"/>
              <w:left w:val="single" w:sz="6" w:space="0" w:color="9A9A9A"/>
              <w:bottom w:val="single" w:sz="6" w:space="0" w:color="9A9A9A"/>
              <w:right w:val="single" w:sz="6" w:space="0" w:color="9A9A9A"/>
            </w:tcBorders>
            <w:shd w:val="clear" w:color="auto" w:fill="E8E8E8" w:themeFill="background2"/>
            <w:tcMar>
              <w:top w:w="15" w:type="dxa"/>
              <w:left w:w="75" w:type="dxa"/>
              <w:bottom w:w="15" w:type="dxa"/>
              <w:right w:w="75" w:type="dxa"/>
            </w:tcMar>
            <w:vAlign w:val="center"/>
            <w:hideMark/>
          </w:tcPr>
          <w:p w14:paraId="2D6AFFC9"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High accuracy and multi-face handling</w:t>
            </w:r>
          </w:p>
        </w:tc>
      </w:tr>
      <w:tr w:rsidR="009A5528" w:rsidRPr="00F23AAB" w14:paraId="3C275352" w14:textId="77777777" w:rsidTr="00EB49C6">
        <w:trPr>
          <w:jc w:val="center"/>
        </w:trPr>
        <w:tc>
          <w:tcPr>
            <w:tcW w:w="1972"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3F91FE9E" w14:textId="7C125122" w:rsidR="009A5528" w:rsidRPr="00865989" w:rsidRDefault="009A5528" w:rsidP="009900D9">
            <w:pPr>
              <w:spacing w:after="0" w:line="240" w:lineRule="auto"/>
              <w:jc w:val="center"/>
              <w:rPr>
                <w:rFonts w:eastAsia="Palatino Linotype" w:cs="Palatino Linotype"/>
                <w:sz w:val="20"/>
                <w:szCs w:val="20"/>
              </w:rPr>
            </w:pPr>
            <w:proofErr w:type="spellStart"/>
            <w:r w:rsidRPr="00865989">
              <w:rPr>
                <w:rFonts w:eastAsia="Palatino Linotype" w:cs="Palatino Linotype"/>
                <w:sz w:val="20"/>
                <w:szCs w:val="20"/>
              </w:rPr>
              <w:t>RetinaFace</w:t>
            </w:r>
            <w:proofErr w:type="spellEnd"/>
            <w:r w:rsidRPr="00865989">
              <w:rPr>
                <w:rFonts w:eastAsia="Palatino Linotype" w:cs="Palatino Linotype"/>
                <w:sz w:val="20"/>
                <w:szCs w:val="20"/>
              </w:rPr>
              <w:t xml:space="preserve"> [</w:t>
            </w:r>
            <w:r w:rsidR="00EB49C6" w:rsidRPr="00865989">
              <w:rPr>
                <w:rFonts w:eastAsia="Palatino Linotype" w:cs="Palatino Linotype"/>
                <w:sz w:val="20"/>
                <w:szCs w:val="20"/>
              </w:rPr>
              <w:t>51</w:t>
            </w:r>
            <w:r w:rsidRPr="00865989">
              <w:rPr>
                <w:rFonts w:eastAsia="Palatino Linotype" w:cs="Palatino Linotype"/>
                <w:sz w:val="20"/>
                <w:szCs w:val="20"/>
              </w:rPr>
              <w:t>]</w:t>
            </w:r>
          </w:p>
        </w:tc>
        <w:tc>
          <w:tcPr>
            <w:tcW w:w="108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5EE1BCC0"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97–99</w:t>
            </w:r>
          </w:p>
        </w:tc>
        <w:tc>
          <w:tcPr>
            <w:tcW w:w="2790"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23AF225E" w14:textId="77777777" w:rsidR="00EB49C6"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 xml:space="preserve">Slow </w:t>
            </w:r>
          </w:p>
          <w:p w14:paraId="15130B49" w14:textId="25CF7B04"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(GPU required)</w:t>
            </w:r>
          </w:p>
        </w:tc>
        <w:tc>
          <w:tcPr>
            <w:tcW w:w="1468"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16A4BAD3"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High</w:t>
            </w:r>
          </w:p>
        </w:tc>
        <w:tc>
          <w:tcPr>
            <w:tcW w:w="2094" w:type="dxa"/>
            <w:tcBorders>
              <w:top w:val="single" w:sz="6" w:space="0" w:color="9A9A9A"/>
              <w:left w:val="single" w:sz="6" w:space="0" w:color="9A9A9A"/>
              <w:bottom w:val="single" w:sz="6" w:space="0" w:color="9A9A9A"/>
              <w:right w:val="single" w:sz="6" w:space="0" w:color="9A9A9A"/>
            </w:tcBorders>
            <w:shd w:val="clear" w:color="auto" w:fill="D1D1D1" w:themeFill="background2" w:themeFillShade="E6"/>
            <w:tcMar>
              <w:top w:w="15" w:type="dxa"/>
              <w:left w:w="75" w:type="dxa"/>
              <w:bottom w:w="15" w:type="dxa"/>
              <w:right w:w="75" w:type="dxa"/>
            </w:tcMar>
            <w:vAlign w:val="center"/>
            <w:hideMark/>
          </w:tcPr>
          <w:p w14:paraId="489FF92F" w14:textId="77777777" w:rsidR="009A5528" w:rsidRPr="00865989" w:rsidRDefault="009A5528" w:rsidP="009900D9">
            <w:pPr>
              <w:spacing w:after="0" w:line="240" w:lineRule="auto"/>
              <w:jc w:val="center"/>
              <w:rPr>
                <w:rFonts w:eastAsia="Palatino Linotype" w:cs="Palatino Linotype"/>
                <w:sz w:val="20"/>
                <w:szCs w:val="20"/>
              </w:rPr>
            </w:pPr>
            <w:r w:rsidRPr="00865989">
              <w:rPr>
                <w:rFonts w:eastAsia="Palatino Linotype" w:cs="Palatino Linotype"/>
                <w:sz w:val="20"/>
                <w:szCs w:val="20"/>
              </w:rPr>
              <w:t>State-of-the-art accuracy</w:t>
            </w:r>
          </w:p>
        </w:tc>
      </w:tr>
    </w:tbl>
    <w:p w14:paraId="4BB4430F" w14:textId="77777777" w:rsidR="009A5528" w:rsidRDefault="009A5528" w:rsidP="009900D9">
      <w:pPr>
        <w:spacing w:after="0" w:line="240" w:lineRule="auto"/>
        <w:jc w:val="center"/>
        <w:rPr>
          <w:rFonts w:eastAsia="Palatino Linotype" w:cs="Palatino Linotype"/>
          <w:szCs w:val="22"/>
        </w:rPr>
      </w:pPr>
    </w:p>
    <w:p w14:paraId="788B64D9" w14:textId="71AFB891" w:rsidR="00730290" w:rsidRPr="00730290" w:rsidRDefault="009A5528" w:rsidP="009900D9">
      <w:pPr>
        <w:spacing w:after="0" w:line="240" w:lineRule="auto"/>
        <w:ind w:left="144"/>
        <w:jc w:val="both"/>
        <w:rPr>
          <w:rFonts w:eastAsia="Palatino Linotype" w:cs="Palatino Linotype"/>
          <w:szCs w:val="22"/>
        </w:rPr>
      </w:pPr>
      <w:r w:rsidRPr="00890939">
        <w:rPr>
          <w:rFonts w:eastAsia="Palatino Linotype" w:cs="Palatino Linotype"/>
          <w:szCs w:val="22"/>
        </w:rPr>
        <w:t>The Haar Cascade offers a practical trade-off between accuracy and performance, suitable for projects where real-time detection and resource efficiency are priorities.</w:t>
      </w:r>
      <w:r>
        <w:rPr>
          <w:rFonts w:eastAsia="Palatino Linotype" w:cs="Palatino Linotype"/>
          <w:b/>
          <w:bCs/>
          <w:szCs w:val="22"/>
        </w:rPr>
        <w:t xml:space="preserve"> </w:t>
      </w:r>
      <w:r w:rsidRPr="00890939">
        <w:rPr>
          <w:rFonts w:eastAsia="Palatino Linotype" w:cs="Palatino Linotype"/>
          <w:szCs w:val="22"/>
        </w:rPr>
        <w:t>Following the detection of a face, the algorithm produces a bounding box that represents the upper-left corner and width/height of the detected region and is defined by the coordinates (x,</w:t>
      </w:r>
      <w:r w:rsidR="00EB2C84">
        <w:rPr>
          <w:rFonts w:eastAsia="Palatino Linotype" w:cs="Palatino Linotype"/>
          <w:szCs w:val="22"/>
        </w:rPr>
        <w:t xml:space="preserve"> </w:t>
      </w:r>
      <w:r w:rsidRPr="00890939">
        <w:rPr>
          <w:rFonts w:eastAsia="Palatino Linotype" w:cs="Palatino Linotype"/>
          <w:szCs w:val="22"/>
        </w:rPr>
        <w:t>y,</w:t>
      </w:r>
      <w:r w:rsidR="00EB2C84">
        <w:rPr>
          <w:rFonts w:eastAsia="Palatino Linotype" w:cs="Palatino Linotype"/>
          <w:szCs w:val="22"/>
        </w:rPr>
        <w:t xml:space="preserve"> </w:t>
      </w:r>
      <w:r w:rsidRPr="00890939">
        <w:rPr>
          <w:rFonts w:eastAsia="Palatino Linotype" w:cs="Palatino Linotype"/>
          <w:szCs w:val="22"/>
        </w:rPr>
        <w:t>w,</w:t>
      </w:r>
      <w:r w:rsidR="00EB2C84">
        <w:rPr>
          <w:rFonts w:eastAsia="Palatino Linotype" w:cs="Palatino Linotype"/>
          <w:szCs w:val="22"/>
        </w:rPr>
        <w:t xml:space="preserve"> </w:t>
      </w:r>
      <w:r w:rsidRPr="00890939">
        <w:rPr>
          <w:rFonts w:eastAsia="Palatino Linotype" w:cs="Palatino Linotype"/>
          <w:szCs w:val="22"/>
        </w:rPr>
        <w:t>h). After that, these bounding boxes are sent to later models for feature extraction or deepfake classification.</w:t>
      </w:r>
    </w:p>
    <w:p w14:paraId="001645F6" w14:textId="6985DCF9" w:rsidR="00651945" w:rsidRDefault="00651945" w:rsidP="009900D9">
      <w:pPr>
        <w:pStyle w:val="Heading2"/>
        <w:spacing w:line="240" w:lineRule="auto"/>
      </w:pPr>
      <w:bookmarkStart w:id="56" w:name="_Toc215992990"/>
      <w:r>
        <w:t xml:space="preserve">Creation of </w:t>
      </w:r>
      <w:r w:rsidR="00B05D28">
        <w:t>Parallel Datase</w:t>
      </w:r>
      <w:r w:rsidR="00492827">
        <w:t>t</w:t>
      </w:r>
      <w:bookmarkEnd w:id="56"/>
      <w:r>
        <w:t xml:space="preserve"> </w:t>
      </w:r>
    </w:p>
    <w:p w14:paraId="5B9C8549" w14:textId="77777777" w:rsidR="001F38DB" w:rsidRPr="00C15530" w:rsidRDefault="001F38DB" w:rsidP="00EB2C84">
      <w:pPr>
        <w:spacing w:line="240" w:lineRule="auto"/>
        <w:ind w:left="288"/>
        <w:jc w:val="both"/>
        <w:rPr>
          <w:rFonts w:cs="Times New Roman"/>
        </w:rPr>
      </w:pPr>
      <w:r w:rsidRPr="00C15530">
        <w:rPr>
          <w:rFonts w:cs="Times New Roman"/>
        </w:rPr>
        <w:t xml:space="preserve">Currently, we are working with two new/parallel datasets for this design. One of these is an evaluation dataset we’re generating ourselves, and the other one is parallel dataset that is a modification of the Open forensics dataset that we used alongside our baseline Random Forest solution. </w:t>
      </w:r>
    </w:p>
    <w:p w14:paraId="1EB22DCB" w14:textId="06D75A15" w:rsidR="001F38DB" w:rsidRPr="00DD455E" w:rsidRDefault="001F38DB" w:rsidP="00EB2C84">
      <w:pPr>
        <w:spacing w:line="240" w:lineRule="auto"/>
        <w:ind w:left="288"/>
        <w:jc w:val="both"/>
        <w:rPr>
          <w:rFonts w:cs="Times New Roman"/>
        </w:rPr>
      </w:pPr>
      <w:r w:rsidRPr="00C15530">
        <w:rPr>
          <w:rFonts w:cs="Times New Roman"/>
        </w:rPr>
        <w:t>The new evaluation dataset will be 200 images in total sourced from “Caltech’s 10k Web Faces” dataset</w:t>
      </w:r>
      <w:r w:rsidR="00492827">
        <w:rPr>
          <w:rFonts w:cs="Times New Roman"/>
        </w:rPr>
        <w:t xml:space="preserve"> [52]</w:t>
      </w:r>
      <w:r w:rsidRPr="00C15530">
        <w:rPr>
          <w:rFonts w:cs="Times New Roman"/>
        </w:rPr>
        <w:t xml:space="preserve">. </w:t>
      </w:r>
      <w:r w:rsidR="00895E10">
        <w:rPr>
          <w:rFonts w:cs="Times New Roman"/>
        </w:rPr>
        <w:t>Of these 200 imag</w:t>
      </w:r>
      <w:r w:rsidR="00895E10" w:rsidRPr="00DD455E">
        <w:rPr>
          <w:rFonts w:cs="Times New Roman"/>
        </w:rPr>
        <w:t xml:space="preserve">es, </w:t>
      </w:r>
      <w:r w:rsidRPr="00DD455E">
        <w:rPr>
          <w:rFonts w:cs="Times New Roman"/>
        </w:rPr>
        <w:t xml:space="preserve">100 </w:t>
      </w:r>
      <w:r w:rsidR="00895E10" w:rsidRPr="00DD455E">
        <w:rPr>
          <w:rFonts w:cs="Times New Roman"/>
        </w:rPr>
        <w:t>are r</w:t>
      </w:r>
      <w:r w:rsidRPr="00DD455E">
        <w:rPr>
          <w:rFonts w:cs="Times New Roman"/>
        </w:rPr>
        <w:t xml:space="preserve">eal, and 100 </w:t>
      </w:r>
      <w:r w:rsidR="00895E10" w:rsidRPr="00DD455E">
        <w:rPr>
          <w:rFonts w:cs="Times New Roman"/>
        </w:rPr>
        <w:t xml:space="preserve">are </w:t>
      </w:r>
      <w:r w:rsidRPr="00DD455E">
        <w:rPr>
          <w:rFonts w:cs="Times New Roman"/>
        </w:rPr>
        <w:t xml:space="preserve">fake. These new fake images will be </w:t>
      </w:r>
      <w:proofErr w:type="gramStart"/>
      <w:r w:rsidRPr="00DD455E">
        <w:rPr>
          <w:rFonts w:cs="Times New Roman"/>
        </w:rPr>
        <w:t>face</w:t>
      </w:r>
      <w:proofErr w:type="gramEnd"/>
      <w:r w:rsidRPr="00DD455E">
        <w:rPr>
          <w:rFonts w:cs="Times New Roman"/>
        </w:rPr>
        <w:t xml:space="preserve"> swaps like the </w:t>
      </w:r>
      <w:proofErr w:type="spellStart"/>
      <w:r w:rsidRPr="00DD455E">
        <w:rPr>
          <w:rFonts w:cs="Times New Roman"/>
        </w:rPr>
        <w:t>OpenForensics</w:t>
      </w:r>
      <w:proofErr w:type="spellEnd"/>
      <w:r w:rsidRPr="00DD455E">
        <w:rPr>
          <w:rFonts w:cs="Times New Roman"/>
        </w:rPr>
        <w:t xml:space="preserve"> dataset. Unlike the </w:t>
      </w:r>
      <w:proofErr w:type="spellStart"/>
      <w:r w:rsidR="00EB2C84" w:rsidRPr="00DD455E">
        <w:rPr>
          <w:rFonts w:cs="Times New Roman"/>
        </w:rPr>
        <w:t>OpenForensics</w:t>
      </w:r>
      <w:proofErr w:type="spellEnd"/>
      <w:r w:rsidRPr="00DD455E">
        <w:rPr>
          <w:rFonts w:cs="Times New Roman"/>
        </w:rPr>
        <w:t xml:space="preserve"> dataset, these </w:t>
      </w:r>
      <w:r w:rsidR="00EB2C84" w:rsidRPr="00DD455E">
        <w:rPr>
          <w:rFonts w:cs="Times New Roman"/>
        </w:rPr>
        <w:t>face swaps</w:t>
      </w:r>
      <w:r w:rsidRPr="00DD455E">
        <w:rPr>
          <w:rFonts w:cs="Times New Roman"/>
        </w:rPr>
        <w:t xml:space="preserve"> will not be created using a GAN method. Instead, 50 images will be created manually using Photoshop, and the other 50 images will be created using a free website called “Deepfake Maker”</w:t>
      </w:r>
      <w:r w:rsidR="00492827" w:rsidRPr="00DD455E">
        <w:rPr>
          <w:rFonts w:cs="Times New Roman"/>
        </w:rPr>
        <w:t xml:space="preserve"> [52]</w:t>
      </w:r>
      <w:r w:rsidRPr="00DD455E">
        <w:rPr>
          <w:rFonts w:cs="Times New Roman"/>
        </w:rPr>
        <w:t xml:space="preserve">. </w:t>
      </w:r>
    </w:p>
    <w:p w14:paraId="34938A48" w14:textId="34511C0F" w:rsidR="001F38DB" w:rsidRPr="00DD455E" w:rsidRDefault="001F38DB" w:rsidP="00EB2C84">
      <w:pPr>
        <w:spacing w:line="240" w:lineRule="auto"/>
        <w:ind w:left="288"/>
        <w:jc w:val="both"/>
        <w:rPr>
          <w:rFonts w:cs="Times New Roman"/>
        </w:rPr>
      </w:pPr>
      <w:r w:rsidRPr="00DD455E">
        <w:rPr>
          <w:rFonts w:cs="Times New Roman"/>
        </w:rPr>
        <w:t xml:space="preserve">The parallel dataset uses all the original data we used from the </w:t>
      </w:r>
      <w:proofErr w:type="spellStart"/>
      <w:r w:rsidR="00EB2C84" w:rsidRPr="00DD455E">
        <w:rPr>
          <w:rFonts w:cs="Times New Roman"/>
        </w:rPr>
        <w:t>OpenForensics</w:t>
      </w:r>
      <w:proofErr w:type="spellEnd"/>
      <w:r w:rsidRPr="00DD455E">
        <w:rPr>
          <w:rFonts w:cs="Times New Roman"/>
        </w:rPr>
        <w:t xml:space="preserve"> dataset with some modification. In the </w:t>
      </w:r>
      <w:proofErr w:type="spellStart"/>
      <w:r w:rsidR="00EB2C84" w:rsidRPr="00DD455E">
        <w:rPr>
          <w:rFonts w:cs="Times New Roman"/>
        </w:rPr>
        <w:t>OpenForensics</w:t>
      </w:r>
      <w:proofErr w:type="spellEnd"/>
      <w:r w:rsidRPr="00DD455E">
        <w:rPr>
          <w:rFonts w:cs="Times New Roman"/>
        </w:rPr>
        <w:t xml:space="preserve"> dataset, images could contain one or more faces, background elements, and dead space. This parallel dataset will include only the </w:t>
      </w:r>
      <w:proofErr w:type="gramStart"/>
      <w:r w:rsidRPr="00DD455E">
        <w:rPr>
          <w:rFonts w:cs="Times New Roman"/>
        </w:rPr>
        <w:t>faces</w:t>
      </w:r>
      <w:r w:rsidR="00BC73DD" w:rsidRPr="00DD455E">
        <w:rPr>
          <w:rFonts w:cs="Times New Roman"/>
        </w:rPr>
        <w:t>,</w:t>
      </w:r>
      <w:proofErr w:type="gramEnd"/>
      <w:r w:rsidRPr="00DD455E">
        <w:rPr>
          <w:rFonts w:cs="Times New Roman"/>
        </w:rPr>
        <w:t xml:space="preserve"> each face will be its own image with minimal dead space.</w:t>
      </w:r>
    </w:p>
    <w:p w14:paraId="1B2CB537" w14:textId="6EA6C4CE" w:rsidR="001F38DB" w:rsidRPr="00C15530" w:rsidRDefault="00C15530" w:rsidP="009900D9">
      <w:pPr>
        <w:pStyle w:val="Heading3"/>
        <w:spacing w:line="240" w:lineRule="auto"/>
        <w:ind w:left="288"/>
        <w:rPr>
          <w:rFonts w:eastAsia="Helvetica Neue"/>
        </w:rPr>
      </w:pPr>
      <w:bookmarkStart w:id="57" w:name="_Toc215992991"/>
      <w:r w:rsidRPr="00DD455E">
        <w:rPr>
          <w:rFonts w:eastAsia="Helvetica Neue"/>
        </w:rPr>
        <w:t>Parallel Dataset Implementation</w:t>
      </w:r>
      <w:bookmarkEnd w:id="57"/>
    </w:p>
    <w:p w14:paraId="1B23242A" w14:textId="4E7D440D" w:rsidR="001F38DB" w:rsidRPr="00C15530" w:rsidRDefault="001F38DB" w:rsidP="009900D9">
      <w:pPr>
        <w:spacing w:line="240" w:lineRule="auto"/>
        <w:ind w:left="432"/>
        <w:jc w:val="both"/>
        <w:rPr>
          <w:rFonts w:cs="Times New Roman"/>
        </w:rPr>
      </w:pPr>
      <w:r w:rsidRPr="00C15530">
        <w:rPr>
          <w:rFonts w:cs="Times New Roman"/>
        </w:rPr>
        <w:t>The creation of the new evaluation dataset is straightforward. For the 50 Photoshopped images, the face of the target is cut out from the target image and then placed over the face of the source image. The resulting image is smoothed using Photoshop’s Auto-Blend feature</w:t>
      </w:r>
      <w:r w:rsidR="00EB2C84">
        <w:rPr>
          <w:rFonts w:cs="Times New Roman"/>
        </w:rPr>
        <w:t xml:space="preserve">, demonstrated in </w:t>
      </w:r>
      <w:r w:rsidR="00216769">
        <w:rPr>
          <w:rFonts w:cs="Times New Roman"/>
        </w:rPr>
        <w:fldChar w:fldCharType="begin"/>
      </w:r>
      <w:r w:rsidR="00216769">
        <w:rPr>
          <w:rFonts w:cs="Times New Roman"/>
        </w:rPr>
        <w:instrText xml:space="preserve"> REF _Ref210593871 \h </w:instrText>
      </w:r>
      <w:r w:rsidR="00216769">
        <w:rPr>
          <w:rFonts w:cs="Times New Roman"/>
        </w:rPr>
      </w:r>
      <w:r w:rsidR="00216769">
        <w:rPr>
          <w:rFonts w:cs="Times New Roman"/>
        </w:rPr>
        <w:fldChar w:fldCharType="separate"/>
      </w:r>
      <w:r w:rsidR="00216769" w:rsidRPr="00EB2C84">
        <w:rPr>
          <w:b/>
          <w:bCs/>
          <w:szCs w:val="22"/>
        </w:rPr>
        <w:t xml:space="preserve">Figure </w:t>
      </w:r>
      <w:r w:rsidR="00216769" w:rsidRPr="00EB2C84">
        <w:rPr>
          <w:b/>
          <w:bCs/>
          <w:noProof/>
          <w:szCs w:val="22"/>
        </w:rPr>
        <w:t>9</w:t>
      </w:r>
      <w:r w:rsidR="00216769">
        <w:rPr>
          <w:rFonts w:cs="Times New Roman"/>
        </w:rPr>
        <w:fldChar w:fldCharType="end"/>
      </w:r>
      <w:r w:rsidRPr="00C15530">
        <w:rPr>
          <w:rFonts w:cs="Times New Roman"/>
        </w:rPr>
        <w:t xml:space="preserve">. </w:t>
      </w:r>
    </w:p>
    <w:p w14:paraId="44C7D45B" w14:textId="77777777" w:rsidR="00EB2C84" w:rsidRDefault="00562443" w:rsidP="00EB2C84">
      <w:pPr>
        <w:keepNext/>
        <w:spacing w:line="240" w:lineRule="auto"/>
        <w:jc w:val="center"/>
      </w:pPr>
      <w:r>
        <w:rPr>
          <w:rFonts w:ascii="Times New Roman" w:hAnsi="Times New Roman" w:cs="Times New Roman"/>
          <w:noProof/>
        </w:rPr>
        <w:lastRenderedPageBreak/>
        <w:drawing>
          <wp:inline distT="0" distB="0" distL="0" distR="0" wp14:anchorId="6F643B8E" wp14:editId="0F05C04E">
            <wp:extent cx="5206352" cy="1431928"/>
            <wp:effectExtent l="0" t="0" r="0" b="0"/>
            <wp:docPr id="18718050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57725" cy="1446057"/>
                    </a:xfrm>
                    <a:prstGeom prst="rect">
                      <a:avLst/>
                    </a:prstGeom>
                    <a:noFill/>
                  </pic:spPr>
                </pic:pic>
              </a:graphicData>
            </a:graphic>
          </wp:inline>
        </w:drawing>
      </w:r>
    </w:p>
    <w:p w14:paraId="085CF2F0" w14:textId="405E9717" w:rsidR="00562443" w:rsidRPr="00EB2C84" w:rsidRDefault="00EB2C84" w:rsidP="00EB2C84">
      <w:pPr>
        <w:pStyle w:val="Caption"/>
        <w:jc w:val="center"/>
        <w:rPr>
          <w:rFonts w:ascii="Palatino Linotype" w:hAnsi="Palatino Linotype" w:cs="Times New Roman"/>
          <w:b/>
          <w:bCs/>
          <w:sz w:val="22"/>
          <w:szCs w:val="22"/>
        </w:rPr>
      </w:pPr>
      <w:bookmarkStart w:id="58" w:name="_Ref210593871"/>
      <w:r w:rsidRPr="00EB2C84">
        <w:rPr>
          <w:rFonts w:ascii="Palatino Linotype" w:hAnsi="Palatino Linotype"/>
          <w:b/>
          <w:bCs/>
          <w:sz w:val="22"/>
          <w:szCs w:val="22"/>
        </w:rPr>
        <w:t xml:space="preserve">Figure </w:t>
      </w:r>
      <w:r w:rsidRPr="00EB2C84">
        <w:rPr>
          <w:rFonts w:ascii="Palatino Linotype" w:hAnsi="Palatino Linotype"/>
          <w:b/>
          <w:bCs/>
          <w:sz w:val="22"/>
          <w:szCs w:val="22"/>
        </w:rPr>
        <w:fldChar w:fldCharType="begin"/>
      </w:r>
      <w:r w:rsidRPr="00EB2C84">
        <w:rPr>
          <w:rFonts w:ascii="Palatino Linotype" w:hAnsi="Palatino Linotype"/>
          <w:b/>
          <w:bCs/>
          <w:sz w:val="22"/>
          <w:szCs w:val="22"/>
        </w:rPr>
        <w:instrText xml:space="preserve"> SEQ Figure \* ARABIC </w:instrText>
      </w:r>
      <w:r w:rsidRPr="00EB2C84">
        <w:rPr>
          <w:rFonts w:ascii="Palatino Linotype" w:hAnsi="Palatino Linotype"/>
          <w:b/>
          <w:bCs/>
          <w:sz w:val="22"/>
          <w:szCs w:val="22"/>
        </w:rPr>
        <w:fldChar w:fldCharType="separate"/>
      </w:r>
      <w:r w:rsidR="008708A1">
        <w:rPr>
          <w:rFonts w:ascii="Palatino Linotype" w:hAnsi="Palatino Linotype"/>
          <w:b/>
          <w:bCs/>
          <w:noProof/>
          <w:sz w:val="22"/>
          <w:szCs w:val="22"/>
        </w:rPr>
        <w:t>9</w:t>
      </w:r>
      <w:r w:rsidRPr="00EB2C84">
        <w:rPr>
          <w:rFonts w:ascii="Palatino Linotype" w:hAnsi="Palatino Linotype"/>
          <w:b/>
          <w:bCs/>
          <w:sz w:val="22"/>
          <w:szCs w:val="22"/>
        </w:rPr>
        <w:fldChar w:fldCharType="end"/>
      </w:r>
      <w:bookmarkEnd w:id="58"/>
      <w:r w:rsidRPr="00EB2C84">
        <w:rPr>
          <w:rFonts w:ascii="Palatino Linotype" w:hAnsi="Palatino Linotype"/>
          <w:b/>
          <w:bCs/>
          <w:sz w:val="22"/>
          <w:szCs w:val="22"/>
        </w:rPr>
        <w:t>: Generated Evaluation Dataset</w:t>
      </w:r>
    </w:p>
    <w:p w14:paraId="2E2F1A3A" w14:textId="6D59271C" w:rsidR="001F38DB" w:rsidRPr="00C15530" w:rsidRDefault="001F38DB" w:rsidP="009900D9">
      <w:pPr>
        <w:keepNext/>
        <w:spacing w:line="240" w:lineRule="auto"/>
        <w:ind w:left="432"/>
        <w:jc w:val="both"/>
        <w:rPr>
          <w:rFonts w:cs="Times New Roman"/>
        </w:rPr>
      </w:pPr>
      <w:r w:rsidRPr="00C15530">
        <w:rPr>
          <w:rFonts w:cs="Times New Roman"/>
        </w:rPr>
        <w:t xml:space="preserve">To create the parallel dataset, we used NEDC (Neural Engineering Data Consortium) software. We used NEDC’s </w:t>
      </w:r>
      <w:proofErr w:type="spellStart"/>
      <w:r w:rsidRPr="00C15530">
        <w:rPr>
          <w:rFonts w:cs="Times New Roman"/>
        </w:rPr>
        <w:t>nedc_dpath_gen_images</w:t>
      </w:r>
      <w:proofErr w:type="spellEnd"/>
      <w:r w:rsidRPr="00C15530">
        <w:rPr>
          <w:rFonts w:cs="Times New Roman"/>
        </w:rPr>
        <w:t xml:space="preserve"> tool to crop the faces. This tool is powerful and offers a variety of </w:t>
      </w:r>
      <w:proofErr w:type="gramStart"/>
      <w:r w:rsidRPr="00C15530">
        <w:rPr>
          <w:rFonts w:cs="Times New Roman"/>
        </w:rPr>
        <w:t>functionality</w:t>
      </w:r>
      <w:proofErr w:type="gramEnd"/>
      <w:r w:rsidRPr="00C15530">
        <w:rPr>
          <w:rFonts w:cs="Times New Roman"/>
        </w:rPr>
        <w:t xml:space="preserve">. For this application we used the tool to extract the faces from a given </w:t>
      </w:r>
      <w:r w:rsidRPr="000432A1">
        <w:rPr>
          <w:rFonts w:cs="Times New Roman"/>
        </w:rPr>
        <w:t xml:space="preserve">image. We provided a list of image </w:t>
      </w:r>
      <w:proofErr w:type="gramStart"/>
      <w:r w:rsidRPr="000432A1">
        <w:rPr>
          <w:rFonts w:cs="Times New Roman"/>
        </w:rPr>
        <w:t>files (.</w:t>
      </w:r>
      <w:proofErr w:type="gramEnd"/>
      <w:r w:rsidRPr="000432A1">
        <w:rPr>
          <w:rFonts w:cs="Times New Roman"/>
        </w:rPr>
        <w:t xml:space="preserve">jpg images) and a list of corresponding annotation </w:t>
      </w:r>
      <w:proofErr w:type="gramStart"/>
      <w:r w:rsidRPr="000432A1">
        <w:rPr>
          <w:rFonts w:cs="Times New Roman"/>
        </w:rPr>
        <w:t>files (.</w:t>
      </w:r>
      <w:proofErr w:type="gramEnd"/>
      <w:r w:rsidRPr="000432A1">
        <w:rPr>
          <w:rFonts w:cs="Times New Roman"/>
        </w:rPr>
        <w:t>csv files) as inputs</w:t>
      </w:r>
      <w:r w:rsidR="00DD455E" w:rsidRPr="000432A1">
        <w:rPr>
          <w:rFonts w:cs="Times New Roman"/>
        </w:rPr>
        <w:t xml:space="preserve"> </w:t>
      </w:r>
      <w:r w:rsidRPr="000432A1">
        <w:rPr>
          <w:rFonts w:cs="Times New Roman"/>
        </w:rPr>
        <w:t>and got the new image(s) of the extracted face(s) as output along with corresponding annotation files for each extracted face. Additionally, we specified the parameters used to parse</w:t>
      </w:r>
      <w:r w:rsidRPr="00C15530">
        <w:rPr>
          <w:rFonts w:cs="Times New Roman"/>
        </w:rPr>
        <w:t xml:space="preserve"> and read the annotation file, the dimension the new image (256x256), the extensions for the new images and annotation files, and the output directory</w:t>
      </w:r>
      <w:r w:rsidR="004F6ED6">
        <w:rPr>
          <w:rFonts w:cs="Times New Roman"/>
        </w:rPr>
        <w:t>.</w:t>
      </w:r>
      <w:r w:rsidR="00216769">
        <w:rPr>
          <w:rFonts w:cs="Times New Roman"/>
        </w:rPr>
        <w:t xml:space="preserve"> </w:t>
      </w:r>
      <w:r w:rsidR="00216769">
        <w:rPr>
          <w:rFonts w:cs="Times New Roman"/>
        </w:rPr>
        <w:fldChar w:fldCharType="begin"/>
      </w:r>
      <w:r w:rsidR="00216769">
        <w:rPr>
          <w:rFonts w:cs="Times New Roman"/>
        </w:rPr>
        <w:instrText xml:space="preserve"> REF _Ref210593973 \h </w:instrText>
      </w:r>
      <w:r w:rsidR="00216769">
        <w:rPr>
          <w:rFonts w:cs="Times New Roman"/>
        </w:rPr>
      </w:r>
      <w:r w:rsidR="00216769">
        <w:rPr>
          <w:rFonts w:cs="Times New Roman"/>
        </w:rPr>
        <w:fldChar w:fldCharType="separate"/>
      </w:r>
      <w:r w:rsidR="00216769" w:rsidRPr="00216769">
        <w:rPr>
          <w:b/>
          <w:bCs/>
          <w:szCs w:val="22"/>
        </w:rPr>
        <w:t xml:space="preserve">Figure </w:t>
      </w:r>
      <w:r w:rsidR="00216769" w:rsidRPr="00216769">
        <w:rPr>
          <w:b/>
          <w:bCs/>
          <w:noProof/>
          <w:szCs w:val="22"/>
        </w:rPr>
        <w:t>10</w:t>
      </w:r>
      <w:r w:rsidR="00216769">
        <w:rPr>
          <w:rFonts w:cs="Times New Roman"/>
        </w:rPr>
        <w:fldChar w:fldCharType="end"/>
      </w:r>
      <w:r w:rsidR="00216769">
        <w:rPr>
          <w:rFonts w:cs="Times New Roman"/>
        </w:rPr>
        <w:t xml:space="preserve"> demonstrates an example of the extracted faces</w:t>
      </w:r>
      <w:r w:rsidRPr="00C15530">
        <w:rPr>
          <w:rFonts w:cs="Times New Roman"/>
        </w:rPr>
        <w:t xml:space="preserve">. </w:t>
      </w:r>
    </w:p>
    <w:p w14:paraId="6AD42E64" w14:textId="77777777" w:rsidR="00216769" w:rsidRDefault="00C15530" w:rsidP="00216769">
      <w:pPr>
        <w:keepNext/>
        <w:spacing w:line="240" w:lineRule="auto"/>
        <w:jc w:val="center"/>
      </w:pPr>
      <w:r>
        <w:rPr>
          <w:rFonts w:ascii="Times New Roman" w:hAnsi="Times New Roman" w:cs="Times New Roman"/>
          <w:noProof/>
        </w:rPr>
        <w:drawing>
          <wp:inline distT="0" distB="0" distL="0" distR="0" wp14:anchorId="6328722A" wp14:editId="7D67B7DE">
            <wp:extent cx="3209276" cy="1200502"/>
            <wp:effectExtent l="0" t="0" r="0" b="0"/>
            <wp:docPr id="112521276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35011" cy="1210129"/>
                    </a:xfrm>
                    <a:prstGeom prst="rect">
                      <a:avLst/>
                    </a:prstGeom>
                    <a:noFill/>
                  </pic:spPr>
                </pic:pic>
              </a:graphicData>
            </a:graphic>
          </wp:inline>
        </w:drawing>
      </w:r>
    </w:p>
    <w:p w14:paraId="600DFB09" w14:textId="063C7CE8" w:rsidR="001F38DB" w:rsidRPr="00216769" w:rsidRDefault="00216769" w:rsidP="00216769">
      <w:pPr>
        <w:pStyle w:val="Caption"/>
        <w:jc w:val="center"/>
        <w:rPr>
          <w:rFonts w:ascii="Palatino Linotype" w:hAnsi="Palatino Linotype" w:cs="Times New Roman"/>
          <w:b/>
          <w:bCs/>
          <w:sz w:val="22"/>
          <w:szCs w:val="22"/>
        </w:rPr>
      </w:pPr>
      <w:bookmarkStart w:id="59" w:name="_Ref210593973"/>
      <w:r w:rsidRPr="00216769">
        <w:rPr>
          <w:rFonts w:ascii="Palatino Linotype" w:hAnsi="Palatino Linotype"/>
          <w:b/>
          <w:bCs/>
          <w:sz w:val="22"/>
          <w:szCs w:val="22"/>
        </w:rPr>
        <w:t xml:space="preserve">Figure </w:t>
      </w:r>
      <w:r w:rsidRPr="00216769">
        <w:rPr>
          <w:rFonts w:ascii="Palatino Linotype" w:hAnsi="Palatino Linotype"/>
          <w:b/>
          <w:bCs/>
          <w:sz w:val="22"/>
          <w:szCs w:val="22"/>
        </w:rPr>
        <w:fldChar w:fldCharType="begin"/>
      </w:r>
      <w:r w:rsidRPr="00216769">
        <w:rPr>
          <w:rFonts w:ascii="Palatino Linotype" w:hAnsi="Palatino Linotype"/>
          <w:b/>
          <w:bCs/>
          <w:sz w:val="22"/>
          <w:szCs w:val="22"/>
        </w:rPr>
        <w:instrText xml:space="preserve"> SEQ Figure \* ARABIC </w:instrText>
      </w:r>
      <w:r w:rsidRPr="00216769">
        <w:rPr>
          <w:rFonts w:ascii="Palatino Linotype" w:hAnsi="Palatino Linotype"/>
          <w:b/>
          <w:bCs/>
          <w:sz w:val="22"/>
          <w:szCs w:val="22"/>
        </w:rPr>
        <w:fldChar w:fldCharType="separate"/>
      </w:r>
      <w:r w:rsidR="008708A1">
        <w:rPr>
          <w:rFonts w:ascii="Palatino Linotype" w:hAnsi="Palatino Linotype"/>
          <w:b/>
          <w:bCs/>
          <w:noProof/>
          <w:sz w:val="22"/>
          <w:szCs w:val="22"/>
        </w:rPr>
        <w:t>10</w:t>
      </w:r>
      <w:r w:rsidRPr="00216769">
        <w:rPr>
          <w:rFonts w:ascii="Palatino Linotype" w:hAnsi="Palatino Linotype"/>
          <w:b/>
          <w:bCs/>
          <w:sz w:val="22"/>
          <w:szCs w:val="22"/>
        </w:rPr>
        <w:fldChar w:fldCharType="end"/>
      </w:r>
      <w:bookmarkEnd w:id="59"/>
      <w:r w:rsidRPr="00216769">
        <w:rPr>
          <w:rFonts w:ascii="Palatino Linotype" w:hAnsi="Palatino Linotype"/>
          <w:b/>
          <w:bCs/>
          <w:sz w:val="22"/>
          <w:szCs w:val="22"/>
        </w:rPr>
        <w:t xml:space="preserve">: 256 256 </w:t>
      </w:r>
      <w:proofErr w:type="gramStart"/>
      <w:r w:rsidRPr="00216769">
        <w:rPr>
          <w:rFonts w:ascii="Palatino Linotype" w:hAnsi="Palatino Linotype"/>
          <w:b/>
          <w:bCs/>
          <w:sz w:val="22"/>
          <w:szCs w:val="22"/>
        </w:rPr>
        <w:t>image</w:t>
      </w:r>
      <w:proofErr w:type="gramEnd"/>
      <w:r w:rsidRPr="00216769">
        <w:rPr>
          <w:rFonts w:ascii="Palatino Linotype" w:hAnsi="Palatino Linotype"/>
          <w:b/>
          <w:bCs/>
          <w:sz w:val="22"/>
          <w:szCs w:val="22"/>
        </w:rPr>
        <w:t xml:space="preserve"> extracted</w:t>
      </w:r>
    </w:p>
    <w:p w14:paraId="13646B8D" w14:textId="77777777" w:rsidR="001F38DB" w:rsidRPr="00C15530" w:rsidRDefault="001F38DB" w:rsidP="009900D9">
      <w:pPr>
        <w:spacing w:line="240" w:lineRule="auto"/>
        <w:ind w:left="432"/>
        <w:jc w:val="both"/>
        <w:rPr>
          <w:rFonts w:cs="Times New Roman"/>
        </w:rPr>
      </w:pPr>
      <w:r w:rsidRPr="00C15530">
        <w:rPr>
          <w:rFonts w:cs="Times New Roman"/>
        </w:rPr>
        <w:t xml:space="preserve">For our two new datasets, we have two different motivations. In line with our dataset generalizability design requirement, this dataset will allow us to understand whether the model is learning to recognize </w:t>
      </w:r>
      <w:proofErr w:type="spellStart"/>
      <w:r w:rsidRPr="00C15530">
        <w:rPr>
          <w:rFonts w:cs="Times New Roman"/>
        </w:rPr>
        <w:t>DeepFakes</w:t>
      </w:r>
      <w:proofErr w:type="spellEnd"/>
      <w:r w:rsidRPr="00C15530">
        <w:rPr>
          <w:rFonts w:cs="Times New Roman"/>
        </w:rPr>
        <w:t xml:space="preserve"> in general, or if it is learning to recognize GAN face swapped images. </w:t>
      </w:r>
    </w:p>
    <w:p w14:paraId="7D30AC32" w14:textId="27738C9C" w:rsidR="006B737A" w:rsidRPr="00DC3D9F" w:rsidRDefault="001F38DB" w:rsidP="009900D9">
      <w:pPr>
        <w:spacing w:line="240" w:lineRule="auto"/>
        <w:ind w:left="432"/>
        <w:jc w:val="both"/>
        <w:rPr>
          <w:rFonts w:cs="Times New Roman"/>
        </w:rPr>
      </w:pPr>
      <w:r w:rsidRPr="00C15530">
        <w:rPr>
          <w:rFonts w:cs="Times New Roman"/>
        </w:rPr>
        <w:t xml:space="preserve">The parallel dataset will be used to facilitate the training of our CNN based solution. Firstly, the images that these models classify have manipulations in the face region due to the common methods of creating these deepfakes. Since it will have to classify images that have manipulations in the facial regions, starting with images that contain only faces makes for a more successful detection workflow.  </w:t>
      </w:r>
    </w:p>
    <w:p w14:paraId="3CBCCF2E" w14:textId="38D07A81" w:rsidR="00BB05CA" w:rsidRDefault="00C46B49" w:rsidP="009900D9">
      <w:pPr>
        <w:pStyle w:val="Heading2"/>
        <w:spacing w:line="240" w:lineRule="auto"/>
      </w:pPr>
      <w:bookmarkStart w:id="60" w:name="_Toc215992992"/>
      <w:r>
        <w:t>CNN</w:t>
      </w:r>
      <w:bookmarkEnd w:id="60"/>
      <w:r>
        <w:t xml:space="preserve"> </w:t>
      </w:r>
    </w:p>
    <w:p w14:paraId="12F2FAB7" w14:textId="592B4FA8" w:rsidR="000D02D9" w:rsidRPr="000D02D9" w:rsidRDefault="000D02D9" w:rsidP="009900D9">
      <w:pPr>
        <w:spacing w:line="240" w:lineRule="auto"/>
        <w:ind w:left="288"/>
        <w:jc w:val="both"/>
      </w:pPr>
      <w:r w:rsidRPr="000D02D9">
        <w:t xml:space="preserve">CNNs are a form of Deep Learning model that automatically extract and learn spatial features from image data. This model utilizes convolutional operations to preserve the spatial </w:t>
      </w:r>
      <w:r w:rsidR="000658EE" w:rsidRPr="000D02D9">
        <w:t>relationship within</w:t>
      </w:r>
      <w:r w:rsidRPr="000D02D9">
        <w:t xml:space="preserve"> the image pixels. The model is made up of several layers including the input, convolution, pooling and fully connected layer.</w:t>
      </w:r>
    </w:p>
    <w:p w14:paraId="529558AE" w14:textId="1771D753" w:rsidR="000D02D9" w:rsidRDefault="000D02D9" w:rsidP="009900D9">
      <w:pPr>
        <w:pStyle w:val="Heading3"/>
        <w:spacing w:line="240" w:lineRule="auto"/>
        <w:ind w:left="288"/>
        <w:rPr>
          <w:rFonts w:eastAsia="Helvetica Neue"/>
        </w:rPr>
      </w:pPr>
      <w:bookmarkStart w:id="61" w:name="_Toc215992993"/>
      <w:r>
        <w:rPr>
          <w:rFonts w:eastAsia="Helvetica Neue"/>
        </w:rPr>
        <w:lastRenderedPageBreak/>
        <w:t>Convolutional Layer</w:t>
      </w:r>
      <w:bookmarkEnd w:id="61"/>
      <w:r>
        <w:rPr>
          <w:rFonts w:eastAsia="Helvetica Neue"/>
        </w:rPr>
        <w:t xml:space="preserve"> </w:t>
      </w:r>
    </w:p>
    <w:p w14:paraId="533A4BB8" w14:textId="32AE944B" w:rsidR="00A5484B" w:rsidRPr="009A1CF3" w:rsidRDefault="00A5484B" w:rsidP="009900D9">
      <w:pPr>
        <w:spacing w:line="240" w:lineRule="auto"/>
        <w:ind w:left="432"/>
        <w:jc w:val="both"/>
        <w:rPr>
          <w:szCs w:val="22"/>
        </w:rPr>
      </w:pPr>
      <w:r w:rsidRPr="009A1CF3">
        <w:rPr>
          <w:szCs w:val="22"/>
        </w:rPr>
        <w:t xml:space="preserve">The function of a Convolutional layer is to apply a set of filters, formally known as kernels, to the input of the image to extract important features such </w:t>
      </w:r>
      <w:r w:rsidRPr="005C7846">
        <w:rPr>
          <w:szCs w:val="22"/>
        </w:rPr>
        <w:t>as patter</w:t>
      </w:r>
      <w:r w:rsidR="000658EE" w:rsidRPr="005C7846">
        <w:rPr>
          <w:szCs w:val="22"/>
        </w:rPr>
        <w:t>n</w:t>
      </w:r>
      <w:r w:rsidRPr="005C7846">
        <w:rPr>
          <w:szCs w:val="22"/>
        </w:rPr>
        <w:t xml:space="preserve">s, textures and edges. This operation is expressed </w:t>
      </w:r>
      <w:r w:rsidR="00216769" w:rsidRPr="005C7846">
        <w:rPr>
          <w:szCs w:val="22"/>
        </w:rPr>
        <w:t xml:space="preserve">within </w:t>
      </w:r>
      <w:r w:rsidR="00216769" w:rsidRPr="005C7846">
        <w:rPr>
          <w:szCs w:val="22"/>
        </w:rPr>
        <w:fldChar w:fldCharType="begin"/>
      </w:r>
      <w:r w:rsidR="00216769" w:rsidRPr="005C7846">
        <w:rPr>
          <w:szCs w:val="22"/>
        </w:rPr>
        <w:instrText xml:space="preserve"> REF _Ref210594294 \h </w:instrText>
      </w:r>
      <w:r w:rsidR="005C7846">
        <w:rPr>
          <w:szCs w:val="22"/>
        </w:rPr>
        <w:instrText xml:space="preserve"> \* MERGEFORMAT </w:instrText>
      </w:r>
      <w:r w:rsidR="00216769" w:rsidRPr="005C7846">
        <w:rPr>
          <w:szCs w:val="22"/>
        </w:rPr>
      </w:r>
      <w:r w:rsidR="00216769" w:rsidRPr="005C7846">
        <w:rPr>
          <w:szCs w:val="22"/>
        </w:rPr>
        <w:fldChar w:fldCharType="separate"/>
      </w:r>
      <w:r w:rsidR="00216769" w:rsidRPr="005C7846">
        <w:rPr>
          <w:b/>
          <w:bCs/>
          <w:sz w:val="20"/>
          <w:szCs w:val="20"/>
        </w:rPr>
        <w:t xml:space="preserve">Equation </w:t>
      </w:r>
      <w:r w:rsidR="00216769" w:rsidRPr="005C7846">
        <w:rPr>
          <w:b/>
          <w:bCs/>
          <w:noProof/>
          <w:sz w:val="20"/>
          <w:szCs w:val="20"/>
        </w:rPr>
        <w:t>1</w:t>
      </w:r>
      <w:r w:rsidR="00216769" w:rsidRPr="005C7846">
        <w:rPr>
          <w:szCs w:val="22"/>
        </w:rPr>
        <w:fldChar w:fldCharType="end"/>
      </w:r>
      <w:r w:rsidR="00216769" w:rsidRPr="005C7846">
        <w:rPr>
          <w:szCs w:val="22"/>
        </w:rPr>
        <w:t>.</w:t>
      </w:r>
      <w:r w:rsidR="00216769">
        <w:rPr>
          <w:szCs w:val="22"/>
        </w:rPr>
        <w:t xml:space="preserve"> </w:t>
      </w:r>
    </w:p>
    <w:p w14:paraId="51CFFDD7" w14:textId="67A2B100" w:rsidR="00C4527F" w:rsidRPr="00C4527F" w:rsidRDefault="00C4527F" w:rsidP="009900D9">
      <w:pPr>
        <w:spacing w:line="240" w:lineRule="auto"/>
        <w:ind w:left="432"/>
        <w:jc w:val="both"/>
        <w:rPr>
          <w:rFonts w:eastAsiaTheme="minorEastAsia"/>
          <w:szCs w:val="22"/>
        </w:rPr>
      </w:pPr>
      <m:oMathPara>
        <m:oMath>
          <m:r>
            <w:rPr>
              <w:rFonts w:ascii="Cambria Math" w:hAnsi="Cambria Math"/>
              <w:szCs w:val="22"/>
            </w:rPr>
            <m:t>Z=X*W+b</m:t>
          </m:r>
        </m:oMath>
      </m:oMathPara>
    </w:p>
    <w:p w14:paraId="4D4650F2" w14:textId="778A3E59" w:rsidR="00C4527F" w:rsidRPr="00C4527F" w:rsidRDefault="00C4527F" w:rsidP="009900D9">
      <w:pPr>
        <w:pStyle w:val="Caption"/>
        <w:keepNext/>
        <w:jc w:val="center"/>
        <w:rPr>
          <w:rFonts w:ascii="Palatino Linotype" w:hAnsi="Palatino Linotype"/>
          <w:b/>
          <w:bCs/>
          <w:sz w:val="20"/>
          <w:szCs w:val="20"/>
        </w:rPr>
      </w:pPr>
      <w:bookmarkStart w:id="62" w:name="_Ref210594294"/>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sidRPr="00C4527F">
        <w:rPr>
          <w:rFonts w:ascii="Palatino Linotype" w:hAnsi="Palatino Linotype"/>
          <w:b/>
          <w:bCs/>
          <w:noProof/>
          <w:sz w:val="20"/>
          <w:szCs w:val="20"/>
        </w:rPr>
        <w:t>1</w:t>
      </w:r>
      <w:r w:rsidRPr="00C4527F">
        <w:rPr>
          <w:rFonts w:ascii="Palatino Linotype" w:hAnsi="Palatino Linotype"/>
          <w:b/>
          <w:bCs/>
          <w:sz w:val="20"/>
          <w:szCs w:val="20"/>
        </w:rPr>
        <w:fldChar w:fldCharType="end"/>
      </w:r>
      <w:bookmarkEnd w:id="62"/>
      <w:r w:rsidRPr="00C4527F">
        <w:rPr>
          <w:rFonts w:ascii="Palatino Linotype" w:hAnsi="Palatino Linotype"/>
          <w:b/>
          <w:bCs/>
          <w:sz w:val="20"/>
          <w:szCs w:val="20"/>
        </w:rPr>
        <w:t xml:space="preserve">: </w:t>
      </w:r>
      <w:r>
        <w:rPr>
          <w:rFonts w:ascii="Palatino Linotype" w:hAnsi="Palatino Linotype"/>
          <w:b/>
          <w:bCs/>
          <w:sz w:val="20"/>
          <w:szCs w:val="20"/>
        </w:rPr>
        <w:t>Image Convolution</w:t>
      </w:r>
    </w:p>
    <w:p w14:paraId="509A8364" w14:textId="321842A0" w:rsidR="00A5484B" w:rsidRPr="00C5556A" w:rsidRDefault="00D912FA" w:rsidP="009900D9">
      <w:pPr>
        <w:spacing w:line="240" w:lineRule="auto"/>
        <w:ind w:left="432"/>
        <w:jc w:val="both"/>
        <w:rPr>
          <w:szCs w:val="22"/>
        </w:rPr>
      </w:pPr>
      <w:r w:rsidRPr="00C5556A">
        <w:rPr>
          <w:szCs w:val="22"/>
        </w:rPr>
        <w:t>In th</w:t>
      </w:r>
      <w:r w:rsidR="00E73044" w:rsidRPr="00C5556A">
        <w:rPr>
          <w:szCs w:val="22"/>
        </w:rPr>
        <w:t>e</w:t>
      </w:r>
      <w:r w:rsidRPr="00C5556A">
        <w:rPr>
          <w:szCs w:val="22"/>
        </w:rPr>
        <w:t xml:space="preserve"> equation</w:t>
      </w:r>
      <w:r w:rsidR="00E73044" w:rsidRPr="00C5556A">
        <w:rPr>
          <w:szCs w:val="22"/>
        </w:rPr>
        <w:t xml:space="preserve"> above</w:t>
      </w:r>
      <w:r w:rsidRPr="00C5556A">
        <w:rPr>
          <w:szCs w:val="22"/>
        </w:rPr>
        <w:t>,</w:t>
      </w:r>
      <w:r w:rsidR="00E73044" w:rsidRPr="00C5556A">
        <w:rPr>
          <w:szCs w:val="22"/>
        </w:rPr>
        <w:t xml:space="preserve"> </w:t>
      </w:r>
      <m:oMath>
        <m:r>
          <w:rPr>
            <w:rFonts w:ascii="Cambria Math" w:hAnsi="Cambria Math"/>
            <w:szCs w:val="22"/>
          </w:rPr>
          <m:t>X</m:t>
        </m:r>
      </m:oMath>
      <w:r w:rsidR="00A5484B" w:rsidRPr="00C5556A">
        <w:rPr>
          <w:szCs w:val="22"/>
        </w:rPr>
        <w:t xml:space="preserve"> represents the input image, </w:t>
      </w:r>
      <m:oMath>
        <m:r>
          <w:rPr>
            <w:rFonts w:ascii="Cambria Math" w:hAnsi="Cambria Math"/>
            <w:szCs w:val="22"/>
          </w:rPr>
          <m:t>W</m:t>
        </m:r>
      </m:oMath>
      <w:r w:rsidR="00A5484B" w:rsidRPr="00C5556A">
        <w:rPr>
          <w:szCs w:val="22"/>
        </w:rPr>
        <w:t xml:space="preserve"> represents the kernel, and</w:t>
      </w:r>
      <w:r w:rsidR="00C4527F" w:rsidRPr="00C5556A">
        <w:rPr>
          <w:rFonts w:ascii="Cambria Math" w:hAnsi="Cambria Math"/>
          <w:i/>
          <w:szCs w:val="22"/>
        </w:rPr>
        <w:t xml:space="preserve"> </w:t>
      </w:r>
      <m:oMath>
        <m:r>
          <w:rPr>
            <w:rFonts w:ascii="Cambria Math" w:hAnsi="Cambria Math"/>
            <w:szCs w:val="22"/>
          </w:rPr>
          <m:t>b</m:t>
        </m:r>
      </m:oMath>
      <w:r w:rsidR="00A5484B" w:rsidRPr="00C5556A">
        <w:rPr>
          <w:szCs w:val="22"/>
        </w:rPr>
        <w:t xml:space="preserve"> Is the bias symbol. The image convolutional operation involves the kernel sliding across the image and computing element wise multiplication and summation at each point. </w:t>
      </w:r>
    </w:p>
    <w:p w14:paraId="0C836BC6" w14:textId="4C96C277" w:rsidR="009A1CF3" w:rsidRPr="00C5556A" w:rsidRDefault="00A5484B" w:rsidP="009900D9">
      <w:pPr>
        <w:spacing w:line="240" w:lineRule="auto"/>
        <w:ind w:left="432"/>
        <w:jc w:val="both"/>
        <w:rPr>
          <w:szCs w:val="22"/>
        </w:rPr>
      </w:pPr>
      <w:r w:rsidRPr="00C5556A">
        <w:rPr>
          <w:szCs w:val="22"/>
        </w:rPr>
        <w:t xml:space="preserve">The convolutional layer is made of three portions, the lower, middle and higher layers. The edges, lines and colors are identified within the lower layers. The middle layers identify patterns, shapes and textures, while the higher layers </w:t>
      </w:r>
      <w:proofErr w:type="gramStart"/>
      <w:r w:rsidRPr="00C5556A">
        <w:rPr>
          <w:szCs w:val="22"/>
        </w:rPr>
        <w:t>are able to</w:t>
      </w:r>
      <w:proofErr w:type="gramEnd"/>
      <w:r w:rsidRPr="00C5556A">
        <w:rPr>
          <w:szCs w:val="22"/>
        </w:rPr>
        <w:t xml:space="preserve"> distinguish faces</w:t>
      </w:r>
      <w:r w:rsidR="00492827" w:rsidRPr="00C5556A">
        <w:rPr>
          <w:szCs w:val="22"/>
        </w:rPr>
        <w:t xml:space="preserve"> [40]</w:t>
      </w:r>
      <w:r w:rsidRPr="00C5556A">
        <w:rPr>
          <w:szCs w:val="22"/>
        </w:rPr>
        <w:t xml:space="preserve">. </w:t>
      </w:r>
    </w:p>
    <w:p w14:paraId="090DE205" w14:textId="17D939C1" w:rsidR="00A5484B" w:rsidRPr="00C5556A" w:rsidRDefault="008A6E0E" w:rsidP="009900D9">
      <w:pPr>
        <w:spacing w:line="240" w:lineRule="auto"/>
        <w:ind w:left="432"/>
        <w:jc w:val="both"/>
        <w:rPr>
          <w:szCs w:val="22"/>
        </w:rPr>
      </w:pPr>
      <w:r w:rsidRPr="00C5556A">
        <w:rPr>
          <w:szCs w:val="22"/>
        </w:rPr>
        <w:fldChar w:fldCharType="begin"/>
      </w:r>
      <w:r w:rsidRPr="00C5556A">
        <w:rPr>
          <w:szCs w:val="22"/>
        </w:rPr>
        <w:instrText xml:space="preserve"> REF _Ref210594342 \h </w:instrText>
      </w:r>
      <w:r w:rsidR="00C5556A">
        <w:rPr>
          <w:szCs w:val="22"/>
        </w:rPr>
        <w:instrText xml:space="preserve"> \* MERGEFORMAT </w:instrText>
      </w:r>
      <w:r w:rsidRPr="00C5556A">
        <w:rPr>
          <w:szCs w:val="22"/>
        </w:rPr>
      </w:r>
      <w:r w:rsidRPr="00C5556A">
        <w:rPr>
          <w:szCs w:val="22"/>
        </w:rPr>
        <w:fldChar w:fldCharType="separate"/>
      </w:r>
      <w:r w:rsidRPr="00C5556A">
        <w:rPr>
          <w:b/>
          <w:bCs/>
          <w:sz w:val="20"/>
          <w:szCs w:val="20"/>
        </w:rPr>
        <w:t xml:space="preserve">Figure </w:t>
      </w:r>
      <w:r w:rsidRPr="00C5556A">
        <w:rPr>
          <w:b/>
          <w:bCs/>
          <w:noProof/>
          <w:sz w:val="20"/>
          <w:szCs w:val="20"/>
        </w:rPr>
        <w:t>11</w:t>
      </w:r>
      <w:r w:rsidRPr="00C5556A">
        <w:rPr>
          <w:szCs w:val="22"/>
        </w:rPr>
        <w:fldChar w:fldCharType="end"/>
      </w:r>
      <w:r w:rsidRPr="00C5556A">
        <w:rPr>
          <w:szCs w:val="22"/>
        </w:rPr>
        <w:t xml:space="preserve"> </w:t>
      </w:r>
      <w:r w:rsidR="00A5484B" w:rsidRPr="00C5556A">
        <w:rPr>
          <w:szCs w:val="22"/>
        </w:rPr>
        <w:t xml:space="preserve">demonstrates the Prewitt filter applied to an image, which is a manual example </w:t>
      </w:r>
      <w:r w:rsidR="00B160F6" w:rsidRPr="00C5556A">
        <w:rPr>
          <w:szCs w:val="22"/>
        </w:rPr>
        <w:t>for</w:t>
      </w:r>
      <w:r w:rsidR="00A5484B" w:rsidRPr="00C5556A">
        <w:rPr>
          <w:szCs w:val="22"/>
        </w:rPr>
        <w:t xml:space="preserve"> the lower convolutional layers, deriving the gradient magnitude, X and Y direction derivatives. The Prewitt filter is a form of edge detection filter</w:t>
      </w:r>
      <w:r w:rsidR="004E225D" w:rsidRPr="00C5556A">
        <w:rPr>
          <w:szCs w:val="22"/>
        </w:rPr>
        <w:t>. It</w:t>
      </w:r>
      <w:r w:rsidR="00A5484B" w:rsidRPr="00C5556A">
        <w:rPr>
          <w:szCs w:val="22"/>
        </w:rPr>
        <w:t xml:space="preserve"> highlights the edge of an image by calculating the gradient of the image intensity function</w:t>
      </w:r>
      <w:r w:rsidR="004E225D" w:rsidRPr="00C5556A">
        <w:rPr>
          <w:szCs w:val="22"/>
        </w:rPr>
        <w:t xml:space="preserve"> and</w:t>
      </w:r>
      <w:r w:rsidR="00A5484B" w:rsidRPr="00C5556A">
        <w:rPr>
          <w:szCs w:val="22"/>
        </w:rPr>
        <w:t xml:space="preserve"> utiliz</w:t>
      </w:r>
      <w:r w:rsidR="004E225D" w:rsidRPr="00C5556A">
        <w:rPr>
          <w:szCs w:val="22"/>
        </w:rPr>
        <w:t>es</w:t>
      </w:r>
      <w:r w:rsidR="00A5484B" w:rsidRPr="00C5556A">
        <w:rPr>
          <w:szCs w:val="22"/>
        </w:rPr>
        <w:t xml:space="preserve"> two 3</w:t>
      </w:r>
      <m:oMath>
        <m:r>
          <w:rPr>
            <w:rFonts w:ascii="Cambria Math" w:hAnsi="Cambria Math"/>
            <w:szCs w:val="22"/>
          </w:rPr>
          <m:t>×</m:t>
        </m:r>
      </m:oMath>
      <w:r w:rsidR="00A5484B" w:rsidRPr="00C5556A">
        <w:rPr>
          <w:szCs w:val="22"/>
        </w:rPr>
        <w:t xml:space="preserve">3 convolution kernels, one to detect horizontal edges and another for vertical edges. </w:t>
      </w:r>
    </w:p>
    <w:p w14:paraId="68D89BE3" w14:textId="03896A2C" w:rsidR="00A5484B" w:rsidRDefault="00216769" w:rsidP="009900D9">
      <w:pPr>
        <w:spacing w:line="240" w:lineRule="auto"/>
        <w:ind w:left="432"/>
        <w:jc w:val="both"/>
        <w:rPr>
          <w:szCs w:val="22"/>
        </w:rPr>
      </w:pPr>
      <w:r w:rsidRPr="00C5556A">
        <w:rPr>
          <w:szCs w:val="22"/>
        </w:rPr>
        <w:fldChar w:fldCharType="begin"/>
      </w:r>
      <w:r w:rsidRPr="00C5556A">
        <w:rPr>
          <w:szCs w:val="22"/>
        </w:rPr>
        <w:instrText xml:space="preserve"> REF _Ref210594310 \h </w:instrText>
      </w:r>
      <w:r w:rsidR="00C5556A">
        <w:rPr>
          <w:szCs w:val="22"/>
        </w:rPr>
        <w:instrText xml:space="preserve"> \* MERGEFORMAT </w:instrText>
      </w:r>
      <w:r w:rsidRPr="00C5556A">
        <w:rPr>
          <w:szCs w:val="22"/>
        </w:rPr>
      </w:r>
      <w:r w:rsidRPr="00C5556A">
        <w:rPr>
          <w:szCs w:val="22"/>
        </w:rPr>
        <w:fldChar w:fldCharType="separate"/>
      </w:r>
      <w:r w:rsidRPr="00C5556A">
        <w:rPr>
          <w:b/>
          <w:bCs/>
          <w:sz w:val="20"/>
          <w:szCs w:val="20"/>
        </w:rPr>
        <w:t xml:space="preserve">Equation </w:t>
      </w:r>
      <w:r w:rsidRPr="00C5556A">
        <w:rPr>
          <w:b/>
          <w:bCs/>
          <w:noProof/>
          <w:sz w:val="20"/>
          <w:szCs w:val="20"/>
        </w:rPr>
        <w:t>2</w:t>
      </w:r>
      <w:r w:rsidRPr="00C5556A">
        <w:rPr>
          <w:szCs w:val="22"/>
        </w:rPr>
        <w:fldChar w:fldCharType="end"/>
      </w:r>
      <w:r w:rsidR="008A6E0E" w:rsidRPr="00C5556A">
        <w:rPr>
          <w:szCs w:val="22"/>
        </w:rPr>
        <w:t xml:space="preserve"> </w:t>
      </w:r>
      <w:r w:rsidR="0015251A" w:rsidRPr="00C5556A">
        <w:rPr>
          <w:szCs w:val="22"/>
        </w:rPr>
        <w:t>shows the formulas for the Prewitt operation.</w:t>
      </w:r>
      <w:r w:rsidR="00A5484B" w:rsidRPr="00C5556A">
        <w:rPr>
          <w:szCs w:val="22"/>
        </w:rPr>
        <w:t xml:space="preserve"> </w:t>
      </w:r>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x</m:t>
            </m:r>
          </m:sub>
        </m:sSub>
        <m:r>
          <w:rPr>
            <w:rFonts w:ascii="Cambria Math" w:hAnsi="Cambria Math"/>
            <w:szCs w:val="22"/>
          </w:rPr>
          <m:t xml:space="preserve"> </m:t>
        </m:r>
      </m:oMath>
      <w:r w:rsidR="00A5484B" w:rsidRPr="00C5556A">
        <w:rPr>
          <w:szCs w:val="22"/>
        </w:rPr>
        <w:t>is the Horizontal Prewitt Filter</w:t>
      </w:r>
      <w:r w:rsidR="0015251A" w:rsidRPr="00C5556A">
        <w:rPr>
          <w:szCs w:val="22"/>
        </w:rPr>
        <w:t>,</w:t>
      </w:r>
      <w:r w:rsidR="00A5484B" w:rsidRPr="00C5556A">
        <w:rPr>
          <w:szCs w:val="22"/>
        </w:rPr>
        <w:t xml:space="preserve"> detecting the vertical edges, or changes along the X-axis. </w:t>
      </w:r>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y</m:t>
            </m:r>
          </m:sub>
        </m:sSub>
        <m:r>
          <w:rPr>
            <w:rFonts w:ascii="Cambria Math" w:hAnsi="Cambria Math"/>
            <w:szCs w:val="22"/>
          </w:rPr>
          <m:t xml:space="preserve"> </m:t>
        </m:r>
      </m:oMath>
      <w:r w:rsidR="00A5484B" w:rsidRPr="00C5556A">
        <w:rPr>
          <w:szCs w:val="22"/>
        </w:rPr>
        <w:t>is the Vertical Prewitt Filter</w:t>
      </w:r>
      <w:r w:rsidR="0015251A" w:rsidRPr="00C5556A">
        <w:rPr>
          <w:szCs w:val="22"/>
        </w:rPr>
        <w:t>,</w:t>
      </w:r>
      <w:r w:rsidR="00A5484B" w:rsidRPr="00C5556A">
        <w:rPr>
          <w:szCs w:val="22"/>
        </w:rPr>
        <w:t xml:space="preserve"> detecting the horizontal edges, or changes across the y-axis. </w:t>
      </w:r>
      <m:oMath>
        <m:d>
          <m:dPr>
            <m:begChr m:val="|"/>
            <m:endChr m:val="|"/>
            <m:ctrlPr>
              <w:rPr>
                <w:rFonts w:ascii="Cambria Math" w:hAnsi="Cambria Math"/>
                <w:i/>
                <w:szCs w:val="22"/>
              </w:rPr>
            </m:ctrlPr>
          </m:dPr>
          <m:e>
            <m:r>
              <w:rPr>
                <w:rFonts w:ascii="Cambria Math" w:hAnsi="Cambria Math"/>
                <w:szCs w:val="22"/>
              </w:rPr>
              <m:t>G</m:t>
            </m:r>
          </m:e>
        </m:d>
        <m:r>
          <w:rPr>
            <w:rFonts w:ascii="Cambria Math" w:hAnsi="Cambria Math"/>
            <w:szCs w:val="22"/>
          </w:rPr>
          <m:t xml:space="preserve"> </m:t>
        </m:r>
      </m:oMath>
      <w:r w:rsidR="00A5484B" w:rsidRPr="00C5556A">
        <w:rPr>
          <w:szCs w:val="22"/>
        </w:rPr>
        <w:t xml:space="preserve">represents the calculation of the magnitude of the gradient, representing the straight of the edge at each pixel. </w:t>
      </w:r>
      <w:r w:rsidR="009A1CF3" w:rsidRPr="00C5556A">
        <w:rPr>
          <w:szCs w:val="22"/>
        </w:rPr>
        <w:t>This process allows for the detection of localize</w:t>
      </w:r>
      <w:r w:rsidR="00C5556A" w:rsidRPr="00C5556A">
        <w:rPr>
          <w:szCs w:val="22"/>
        </w:rPr>
        <w:t>d</w:t>
      </w:r>
      <w:r w:rsidR="009A1CF3" w:rsidRPr="00C5556A">
        <w:rPr>
          <w:szCs w:val="22"/>
        </w:rPr>
        <w:t xml:space="preserve"> spatial</w:t>
      </w:r>
      <w:r w:rsidR="009A1CF3" w:rsidRPr="009A1CF3">
        <w:rPr>
          <w:szCs w:val="22"/>
        </w:rPr>
        <w:t xml:space="preserve"> features, while preserving the spatial correlation between pixels, enabling the CNN to learn the visual pattern for image recognition</w:t>
      </w:r>
      <w:r w:rsidR="00492827">
        <w:rPr>
          <w:szCs w:val="22"/>
        </w:rPr>
        <w:t xml:space="preserve"> [58]</w:t>
      </w:r>
      <w:r w:rsidR="009A1CF3" w:rsidRPr="009A1CF3">
        <w:rPr>
          <w:szCs w:val="22"/>
        </w:rPr>
        <w:t xml:space="preserve">. </w:t>
      </w:r>
    </w:p>
    <w:p w14:paraId="517D5147" w14:textId="11B1A8C4" w:rsidR="009A5777" w:rsidRPr="009A1CF3" w:rsidRDefault="00137974" w:rsidP="009900D9">
      <w:pPr>
        <w:spacing w:line="240" w:lineRule="auto"/>
        <w:ind w:left="432"/>
        <w:jc w:val="both"/>
        <w:rPr>
          <w:szCs w:val="22"/>
        </w:rPr>
      </w:pPr>
      <m:oMathPara>
        <m:oMath>
          <m:sSub>
            <m:sSubPr>
              <m:ctrlPr>
                <w:rPr>
                  <w:rFonts w:ascii="Cambria Math" w:hAnsi="Cambria Math"/>
                  <w:i/>
                  <w:szCs w:val="22"/>
                </w:rPr>
              </m:ctrlPr>
            </m:sSubPr>
            <m:e>
              <m:r>
                <w:rPr>
                  <w:rFonts w:ascii="Cambria Math" w:hAnsi="Cambria Math"/>
                  <w:szCs w:val="22"/>
                </w:rPr>
                <m:t>G</m:t>
              </m:r>
            </m:e>
            <m:sub>
              <m:r>
                <w:rPr>
                  <w:rFonts w:ascii="Cambria Math" w:hAnsi="Cambria Math"/>
                  <w:szCs w:val="22"/>
                </w:rPr>
                <m:t>x</m:t>
              </m:r>
            </m:sub>
          </m:sSub>
          <m:r>
            <w:rPr>
              <w:rFonts w:ascii="Cambria Math" w:hAnsi="Cambria Math"/>
              <w:szCs w:val="22"/>
            </w:rPr>
            <m:t>=</m:t>
          </m:r>
          <m:d>
            <m:dPr>
              <m:begChr m:val="["/>
              <m:endChr m:val="]"/>
              <m:ctrlPr>
                <w:rPr>
                  <w:rFonts w:ascii="Cambria Math" w:hAnsi="Cambria Math"/>
                  <w:i/>
                  <w:szCs w:val="22"/>
                </w:rPr>
              </m:ctrlPr>
            </m:dPr>
            <m:e>
              <m:m>
                <m:mPr>
                  <m:mcs>
                    <m:mc>
                      <m:mcPr>
                        <m:count m:val="3"/>
                        <m:mcJc m:val="center"/>
                      </m:mcPr>
                    </m:mc>
                  </m:mcs>
                  <m:ctrlPr>
                    <w:rPr>
                      <w:rFonts w:ascii="Cambria Math" w:hAnsi="Cambria Math"/>
                      <w:i/>
                      <w:szCs w:val="22"/>
                    </w:rPr>
                  </m:ctrlPr>
                </m:mPr>
                <m:mr>
                  <m:e>
                    <m:r>
                      <w:rPr>
                        <w:rFonts w:ascii="Cambria Math" w:hAnsi="Cambria Math"/>
                        <w:szCs w:val="22"/>
                      </w:rPr>
                      <m:t>-</m:t>
                    </m:r>
                    <m:r>
                      <w:rPr>
                        <w:rFonts w:ascii="Cambria Math" w:hAnsi="Cambria Math"/>
                        <w:szCs w:val="22"/>
                      </w:rPr>
                      <m:t>1</m:t>
                    </m:r>
                  </m:e>
                  <m:e>
                    <m:r>
                      <w:rPr>
                        <w:rFonts w:ascii="Cambria Math" w:hAnsi="Cambria Math"/>
                        <w:szCs w:val="22"/>
                      </w:rPr>
                      <m:t>0</m:t>
                    </m:r>
                  </m:e>
                  <m:e>
                    <m:r>
                      <w:rPr>
                        <w:rFonts w:ascii="Cambria Math" w:hAnsi="Cambria Math"/>
                        <w:szCs w:val="22"/>
                      </w:rPr>
                      <m:t>+1</m:t>
                    </m:r>
                  </m:e>
                </m:mr>
                <m:mr>
                  <m:e>
                    <m:r>
                      <w:rPr>
                        <w:rFonts w:ascii="Cambria Math" w:hAnsi="Cambria Math"/>
                        <w:szCs w:val="22"/>
                      </w:rPr>
                      <m:t>-</m:t>
                    </m:r>
                    <m:r>
                      <w:rPr>
                        <w:rFonts w:ascii="Cambria Math" w:hAnsi="Cambria Math"/>
                        <w:szCs w:val="22"/>
                      </w:rPr>
                      <m:t>1</m:t>
                    </m:r>
                  </m:e>
                  <m:e>
                    <m:r>
                      <w:rPr>
                        <w:rFonts w:ascii="Cambria Math" w:hAnsi="Cambria Math"/>
                        <w:szCs w:val="22"/>
                      </w:rPr>
                      <m:t>0</m:t>
                    </m:r>
                  </m:e>
                  <m:e>
                    <m:r>
                      <w:rPr>
                        <w:rFonts w:ascii="Cambria Math" w:hAnsi="Cambria Math"/>
                        <w:szCs w:val="22"/>
                      </w:rPr>
                      <m:t>+1</m:t>
                    </m:r>
                  </m:e>
                </m:mr>
                <m:mr>
                  <m:e>
                    <m:r>
                      <w:rPr>
                        <w:rFonts w:ascii="Cambria Math" w:hAnsi="Cambria Math"/>
                        <w:szCs w:val="22"/>
                      </w:rPr>
                      <m:t>-</m:t>
                    </m:r>
                    <m:r>
                      <w:rPr>
                        <w:rFonts w:ascii="Cambria Math" w:hAnsi="Cambria Math"/>
                        <w:szCs w:val="22"/>
                      </w:rPr>
                      <m:t>1</m:t>
                    </m:r>
                  </m:e>
                  <m:e>
                    <m:r>
                      <w:rPr>
                        <w:rFonts w:ascii="Cambria Math" w:hAnsi="Cambria Math"/>
                        <w:szCs w:val="22"/>
                      </w:rPr>
                      <m:t>0</m:t>
                    </m:r>
                  </m:e>
                  <m:e>
                    <m:r>
                      <w:rPr>
                        <w:rFonts w:ascii="Cambria Math" w:hAnsi="Cambria Math"/>
                        <w:szCs w:val="22"/>
                      </w:rPr>
                      <m:t>+1</m:t>
                    </m:r>
                  </m:e>
                </m:mr>
              </m:m>
            </m:e>
          </m:d>
          <m:r>
            <w:rPr>
              <w:rFonts w:ascii="Cambria Math" w:hAnsi="Cambria Math"/>
              <w:szCs w:val="22"/>
            </w:rPr>
            <m:t xml:space="preserve">, </m:t>
          </m:r>
          <m:sSub>
            <m:sSubPr>
              <m:ctrlPr>
                <w:rPr>
                  <w:rFonts w:ascii="Cambria Math" w:hAnsi="Cambria Math"/>
                  <w:i/>
                  <w:szCs w:val="22"/>
                </w:rPr>
              </m:ctrlPr>
            </m:sSubPr>
            <m:e>
              <m:r>
                <w:rPr>
                  <w:rFonts w:ascii="Cambria Math" w:hAnsi="Cambria Math"/>
                  <w:szCs w:val="22"/>
                </w:rPr>
                <m:t>G</m:t>
              </m:r>
            </m:e>
            <m:sub>
              <m:r>
                <w:rPr>
                  <w:rFonts w:ascii="Cambria Math" w:hAnsi="Cambria Math"/>
                  <w:szCs w:val="22"/>
                </w:rPr>
                <m:t>y</m:t>
              </m:r>
            </m:sub>
          </m:sSub>
          <m:r>
            <w:rPr>
              <w:rFonts w:ascii="Cambria Math" w:hAnsi="Cambria Math"/>
              <w:szCs w:val="22"/>
            </w:rPr>
            <m:t>=</m:t>
          </m:r>
          <m:d>
            <m:dPr>
              <m:begChr m:val="["/>
              <m:endChr m:val="]"/>
              <m:ctrlPr>
                <w:rPr>
                  <w:rFonts w:ascii="Cambria Math" w:hAnsi="Cambria Math"/>
                  <w:i/>
                  <w:szCs w:val="22"/>
                </w:rPr>
              </m:ctrlPr>
            </m:dPr>
            <m:e>
              <m:m>
                <m:mPr>
                  <m:mcs>
                    <m:mc>
                      <m:mcPr>
                        <m:count m:val="3"/>
                        <m:mcJc m:val="center"/>
                      </m:mcPr>
                    </m:mc>
                  </m:mcs>
                  <m:ctrlPr>
                    <w:rPr>
                      <w:rFonts w:ascii="Cambria Math" w:hAnsi="Cambria Math"/>
                      <w:i/>
                      <w:szCs w:val="22"/>
                    </w:rPr>
                  </m:ctrlPr>
                </m:mPr>
                <m:mr>
                  <m:e>
                    <m:r>
                      <w:rPr>
                        <w:rFonts w:ascii="Cambria Math" w:hAnsi="Cambria Math"/>
                        <w:szCs w:val="22"/>
                      </w:rPr>
                      <m:t>+1</m:t>
                    </m:r>
                  </m:e>
                  <m:e>
                    <m:r>
                      <w:rPr>
                        <w:rFonts w:ascii="Cambria Math" w:hAnsi="Cambria Math"/>
                        <w:szCs w:val="22"/>
                      </w:rPr>
                      <m:t>+1</m:t>
                    </m:r>
                  </m:e>
                  <m:e>
                    <m:r>
                      <w:rPr>
                        <w:rFonts w:ascii="Cambria Math" w:hAnsi="Cambria Math"/>
                        <w:szCs w:val="22"/>
                      </w:rPr>
                      <m:t>+1</m:t>
                    </m:r>
                  </m:e>
                </m:mr>
                <m:mr>
                  <m:e>
                    <m:r>
                      <w:rPr>
                        <w:rFonts w:ascii="Cambria Math" w:hAnsi="Cambria Math"/>
                        <w:szCs w:val="22"/>
                      </w:rPr>
                      <m:t>0</m:t>
                    </m:r>
                  </m:e>
                  <m:e>
                    <m:r>
                      <w:rPr>
                        <w:rFonts w:ascii="Cambria Math" w:hAnsi="Cambria Math"/>
                        <w:szCs w:val="22"/>
                      </w:rPr>
                      <m:t>0</m:t>
                    </m:r>
                  </m:e>
                  <m:e>
                    <m:r>
                      <w:rPr>
                        <w:rFonts w:ascii="Cambria Math" w:hAnsi="Cambria Math"/>
                        <w:szCs w:val="22"/>
                      </w:rPr>
                      <m:t>0</m:t>
                    </m:r>
                  </m:e>
                </m:mr>
                <m:mr>
                  <m:e>
                    <m:r>
                      <w:rPr>
                        <w:rFonts w:ascii="Cambria Math" w:hAnsi="Cambria Math"/>
                        <w:szCs w:val="22"/>
                      </w:rPr>
                      <m:t>-</m:t>
                    </m:r>
                    <m:r>
                      <w:rPr>
                        <w:rFonts w:ascii="Cambria Math" w:hAnsi="Cambria Math"/>
                        <w:szCs w:val="22"/>
                      </w:rPr>
                      <m:t>1</m:t>
                    </m:r>
                  </m:e>
                  <m:e>
                    <m:r>
                      <w:rPr>
                        <w:rFonts w:ascii="Cambria Math" w:hAnsi="Cambria Math"/>
                        <w:szCs w:val="22"/>
                      </w:rPr>
                      <m:t>-</m:t>
                    </m:r>
                    <m:r>
                      <w:rPr>
                        <w:rFonts w:ascii="Cambria Math" w:hAnsi="Cambria Math"/>
                        <w:szCs w:val="22"/>
                      </w:rPr>
                      <m:t>1</m:t>
                    </m:r>
                  </m:e>
                  <m:e>
                    <m:r>
                      <w:rPr>
                        <w:rFonts w:ascii="Cambria Math" w:hAnsi="Cambria Math"/>
                        <w:szCs w:val="22"/>
                      </w:rPr>
                      <m:t>+1</m:t>
                    </m:r>
                  </m:e>
                </m:mr>
              </m:m>
            </m:e>
          </m:d>
          <m:r>
            <w:rPr>
              <w:rFonts w:ascii="Cambria Math" w:hAnsi="Cambria Math"/>
              <w:szCs w:val="22"/>
            </w:rPr>
            <m:t xml:space="preserve">, </m:t>
          </m:r>
          <m:d>
            <m:dPr>
              <m:begChr m:val="|"/>
              <m:endChr m:val="|"/>
              <m:ctrlPr>
                <w:rPr>
                  <w:rFonts w:ascii="Cambria Math" w:hAnsi="Cambria Math"/>
                  <w:i/>
                  <w:szCs w:val="22"/>
                </w:rPr>
              </m:ctrlPr>
            </m:dPr>
            <m:e>
              <m:r>
                <w:rPr>
                  <w:rFonts w:ascii="Cambria Math" w:hAnsi="Cambria Math"/>
                  <w:szCs w:val="22"/>
                </w:rPr>
                <m:t>G</m:t>
              </m:r>
            </m:e>
          </m:d>
          <m:r>
            <w:rPr>
              <w:rFonts w:ascii="Cambria Math" w:hAnsi="Cambria Math"/>
              <w:szCs w:val="22"/>
            </w:rPr>
            <m:t>=</m:t>
          </m:r>
          <m:rad>
            <m:radPr>
              <m:degHide m:val="1"/>
              <m:ctrlPr>
                <w:rPr>
                  <w:rFonts w:ascii="Cambria Math" w:hAnsi="Cambria Math"/>
                  <w:i/>
                  <w:szCs w:val="22"/>
                </w:rPr>
              </m:ctrlPr>
            </m:radPr>
            <m:deg/>
            <m:e>
              <m:sSubSup>
                <m:sSubSupPr>
                  <m:ctrlPr>
                    <w:rPr>
                      <w:rFonts w:ascii="Cambria Math" w:hAnsi="Cambria Math"/>
                      <w:i/>
                      <w:szCs w:val="22"/>
                    </w:rPr>
                  </m:ctrlPr>
                </m:sSubSupPr>
                <m:e>
                  <m:r>
                    <w:rPr>
                      <w:rFonts w:ascii="Cambria Math" w:hAnsi="Cambria Math"/>
                      <w:szCs w:val="22"/>
                    </w:rPr>
                    <m:t>G</m:t>
                  </m:r>
                </m:e>
                <m:sub>
                  <m:r>
                    <w:rPr>
                      <w:rFonts w:ascii="Cambria Math" w:hAnsi="Cambria Math"/>
                      <w:szCs w:val="22"/>
                    </w:rPr>
                    <m:t>x</m:t>
                  </m:r>
                </m:sub>
                <m:sup>
                  <m:r>
                    <w:rPr>
                      <w:rFonts w:ascii="Cambria Math" w:hAnsi="Cambria Math"/>
                      <w:szCs w:val="22"/>
                    </w:rPr>
                    <m:t>2</m:t>
                  </m:r>
                </m:sup>
              </m:sSubSup>
              <m:r>
                <w:rPr>
                  <w:rFonts w:ascii="Cambria Math" w:hAnsi="Cambria Math"/>
                  <w:szCs w:val="22"/>
                </w:rPr>
                <m:t xml:space="preserve">+ </m:t>
              </m:r>
              <m:sSubSup>
                <m:sSubSupPr>
                  <m:ctrlPr>
                    <w:rPr>
                      <w:rFonts w:ascii="Cambria Math" w:hAnsi="Cambria Math"/>
                      <w:i/>
                      <w:szCs w:val="22"/>
                    </w:rPr>
                  </m:ctrlPr>
                </m:sSubSupPr>
                <m:e>
                  <m:r>
                    <w:rPr>
                      <w:rFonts w:ascii="Cambria Math" w:hAnsi="Cambria Math"/>
                      <w:szCs w:val="22"/>
                    </w:rPr>
                    <m:t>G</m:t>
                  </m:r>
                </m:e>
                <m:sub>
                  <m:r>
                    <w:rPr>
                      <w:rFonts w:ascii="Cambria Math" w:hAnsi="Cambria Math"/>
                      <w:szCs w:val="22"/>
                    </w:rPr>
                    <m:t>y</m:t>
                  </m:r>
                </m:sub>
                <m:sup>
                  <m:r>
                    <w:rPr>
                      <w:rFonts w:ascii="Cambria Math" w:hAnsi="Cambria Math"/>
                      <w:szCs w:val="22"/>
                    </w:rPr>
                    <m:t>2</m:t>
                  </m:r>
                </m:sup>
              </m:sSubSup>
            </m:e>
          </m:rad>
        </m:oMath>
      </m:oMathPara>
    </w:p>
    <w:p w14:paraId="37C9F9F5" w14:textId="45527E80" w:rsidR="0015251A" w:rsidRPr="00C4527F" w:rsidRDefault="0015251A" w:rsidP="009900D9">
      <w:pPr>
        <w:pStyle w:val="Caption"/>
        <w:keepNext/>
        <w:jc w:val="center"/>
        <w:rPr>
          <w:rFonts w:ascii="Palatino Linotype" w:hAnsi="Palatino Linotype"/>
          <w:b/>
          <w:bCs/>
          <w:sz w:val="20"/>
          <w:szCs w:val="20"/>
        </w:rPr>
      </w:pPr>
      <w:bookmarkStart w:id="63" w:name="_Ref210594310"/>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sidR="00216769">
        <w:rPr>
          <w:rFonts w:ascii="Palatino Linotype" w:hAnsi="Palatino Linotype"/>
          <w:b/>
          <w:bCs/>
          <w:noProof/>
          <w:sz w:val="20"/>
          <w:szCs w:val="20"/>
        </w:rPr>
        <w:t>2</w:t>
      </w:r>
      <w:r w:rsidRPr="00C4527F">
        <w:rPr>
          <w:rFonts w:ascii="Palatino Linotype" w:hAnsi="Palatino Linotype"/>
          <w:b/>
          <w:bCs/>
          <w:sz w:val="20"/>
          <w:szCs w:val="20"/>
        </w:rPr>
        <w:fldChar w:fldCharType="end"/>
      </w:r>
      <w:bookmarkEnd w:id="63"/>
      <w:r w:rsidRPr="00C4527F">
        <w:rPr>
          <w:rFonts w:ascii="Palatino Linotype" w:hAnsi="Palatino Linotype"/>
          <w:b/>
          <w:bCs/>
          <w:sz w:val="20"/>
          <w:szCs w:val="20"/>
        </w:rPr>
        <w:t>: Prewitt Filter</w:t>
      </w:r>
    </w:p>
    <w:p w14:paraId="7671F9F3" w14:textId="77777777" w:rsidR="00C4527F" w:rsidRDefault="00A5484B" w:rsidP="009900D9">
      <w:pPr>
        <w:keepNext/>
        <w:spacing w:line="240" w:lineRule="auto"/>
        <w:jc w:val="center"/>
      </w:pPr>
      <w:r>
        <w:rPr>
          <w:noProof/>
        </w:rPr>
        <w:drawing>
          <wp:inline distT="0" distB="0" distL="0" distR="0" wp14:anchorId="15E275F1" wp14:editId="7A32F981">
            <wp:extent cx="4382135" cy="1609317"/>
            <wp:effectExtent l="0" t="0" r="0" b="0"/>
            <wp:docPr id="359327493" name="Picture 1" descr="A collage of men in sui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327493" name="Picture 1" descr="A collage of men in suits&#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403832" cy="1617285"/>
                    </a:xfrm>
                    <a:prstGeom prst="rect">
                      <a:avLst/>
                    </a:prstGeom>
                    <a:noFill/>
                  </pic:spPr>
                </pic:pic>
              </a:graphicData>
            </a:graphic>
          </wp:inline>
        </w:drawing>
      </w:r>
    </w:p>
    <w:p w14:paraId="7641EAB9" w14:textId="5B3650A8" w:rsidR="000D02D9" w:rsidRPr="00525821" w:rsidRDefault="00C4527F" w:rsidP="009900D9">
      <w:pPr>
        <w:pStyle w:val="Caption"/>
        <w:jc w:val="center"/>
        <w:rPr>
          <w:rFonts w:ascii="Palatino Linotype" w:hAnsi="Palatino Linotype"/>
          <w:b/>
          <w:bCs/>
          <w:sz w:val="20"/>
          <w:szCs w:val="24"/>
        </w:rPr>
      </w:pPr>
      <w:bookmarkStart w:id="64" w:name="_Ref210594342"/>
      <w:bookmarkStart w:id="65" w:name="_Ref210594339"/>
      <w:r w:rsidRPr="00C4527F">
        <w:rPr>
          <w:rFonts w:ascii="Palatino Linotype" w:hAnsi="Palatino Linotype"/>
          <w:b/>
          <w:bCs/>
          <w:sz w:val="20"/>
          <w:szCs w:val="20"/>
        </w:rPr>
        <w:t xml:space="preserve">Figure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Figure \* ARABIC </w:instrText>
      </w:r>
      <w:r w:rsidRPr="00C4527F">
        <w:rPr>
          <w:rFonts w:ascii="Palatino Linotype" w:hAnsi="Palatino Linotype"/>
          <w:b/>
          <w:bCs/>
          <w:sz w:val="20"/>
          <w:szCs w:val="20"/>
        </w:rPr>
        <w:fldChar w:fldCharType="separate"/>
      </w:r>
      <w:r w:rsidR="008708A1">
        <w:rPr>
          <w:rFonts w:ascii="Palatino Linotype" w:hAnsi="Palatino Linotype"/>
          <w:b/>
          <w:bCs/>
          <w:noProof/>
          <w:sz w:val="20"/>
          <w:szCs w:val="20"/>
        </w:rPr>
        <w:t>11</w:t>
      </w:r>
      <w:r w:rsidRPr="00C4527F">
        <w:rPr>
          <w:rFonts w:ascii="Palatino Linotype" w:hAnsi="Palatino Linotype"/>
          <w:b/>
          <w:bCs/>
          <w:sz w:val="20"/>
          <w:szCs w:val="20"/>
        </w:rPr>
        <w:fldChar w:fldCharType="end"/>
      </w:r>
      <w:bookmarkEnd w:id="64"/>
      <w:r w:rsidRPr="00C4527F">
        <w:rPr>
          <w:rFonts w:ascii="Palatino Linotype" w:hAnsi="Palatino Linotype"/>
          <w:b/>
          <w:bCs/>
          <w:sz w:val="20"/>
          <w:szCs w:val="20"/>
        </w:rPr>
        <w:t>: Prewitt Filter</w:t>
      </w:r>
      <w:bookmarkEnd w:id="65"/>
    </w:p>
    <w:p w14:paraId="0E599ECD" w14:textId="08AC8239" w:rsidR="000D02D9" w:rsidRDefault="000D02D9" w:rsidP="00C757FF">
      <w:pPr>
        <w:pStyle w:val="Heading3"/>
        <w:spacing w:line="240" w:lineRule="auto"/>
        <w:ind w:left="288"/>
        <w:rPr>
          <w:rFonts w:eastAsia="Helvetica Neue"/>
        </w:rPr>
      </w:pPr>
      <w:bookmarkStart w:id="66" w:name="_Toc215992994"/>
      <w:r>
        <w:rPr>
          <w:rFonts w:eastAsia="Helvetica Neue"/>
        </w:rPr>
        <w:lastRenderedPageBreak/>
        <w:t>Activation Function</w:t>
      </w:r>
      <w:bookmarkEnd w:id="66"/>
      <w:r>
        <w:rPr>
          <w:rFonts w:eastAsia="Helvetica Neue"/>
        </w:rPr>
        <w:t xml:space="preserve"> </w:t>
      </w:r>
    </w:p>
    <w:p w14:paraId="0F430FBE" w14:textId="515903F5" w:rsidR="00525821" w:rsidRPr="00083D90" w:rsidRDefault="00525821" w:rsidP="00C757FF">
      <w:pPr>
        <w:spacing w:line="240" w:lineRule="auto"/>
        <w:ind w:left="432"/>
        <w:jc w:val="both"/>
        <w:rPr>
          <w:szCs w:val="22"/>
        </w:rPr>
      </w:pPr>
      <w:r w:rsidRPr="00525821">
        <w:rPr>
          <w:szCs w:val="22"/>
        </w:rPr>
        <w:t xml:space="preserve">The activation function introduces non-linearity to </w:t>
      </w:r>
      <w:proofErr w:type="gramStart"/>
      <w:r w:rsidRPr="00525821">
        <w:rPr>
          <w:szCs w:val="22"/>
        </w:rPr>
        <w:t>the CNN</w:t>
      </w:r>
      <w:proofErr w:type="gramEnd"/>
      <w:r w:rsidRPr="00525821">
        <w:rPr>
          <w:szCs w:val="22"/>
        </w:rPr>
        <w:t xml:space="preserve">, which allows it to learn complicated </w:t>
      </w:r>
      <w:proofErr w:type="gramStart"/>
      <w:r w:rsidRPr="00525821">
        <w:rPr>
          <w:szCs w:val="22"/>
        </w:rPr>
        <w:t>patters</w:t>
      </w:r>
      <w:proofErr w:type="gramEnd"/>
      <w:r w:rsidRPr="00525821">
        <w:rPr>
          <w:szCs w:val="22"/>
        </w:rPr>
        <w:t xml:space="preserve"> and relationships within </w:t>
      </w:r>
      <w:r w:rsidRPr="00083D90">
        <w:rPr>
          <w:szCs w:val="22"/>
        </w:rPr>
        <w:t>the data.</w:t>
      </w:r>
      <w:r w:rsidR="00C5556A" w:rsidRPr="00083D90">
        <w:rPr>
          <w:szCs w:val="22"/>
        </w:rPr>
        <w:t xml:space="preserve"> W</w:t>
      </w:r>
      <w:r w:rsidRPr="00083D90">
        <w:rPr>
          <w:szCs w:val="22"/>
        </w:rPr>
        <w:t>ithout an act</w:t>
      </w:r>
      <w:r w:rsidR="00AD7B2E">
        <w:rPr>
          <w:szCs w:val="22"/>
        </w:rPr>
        <w:t>ivation</w:t>
      </w:r>
      <w:r w:rsidRPr="00083D90">
        <w:rPr>
          <w:szCs w:val="22"/>
        </w:rPr>
        <w:t xml:space="preserve"> function, the model would be limited to linear classification, regardless of the number of layers. An activation function allows the model to capture the intricate features within the image. The most common activation function is </w:t>
      </w:r>
      <w:proofErr w:type="spellStart"/>
      <w:r w:rsidRPr="00083D90">
        <w:rPr>
          <w:szCs w:val="22"/>
        </w:rPr>
        <w:t>ReLU</w:t>
      </w:r>
      <w:proofErr w:type="spellEnd"/>
      <w:r w:rsidRPr="00083D90">
        <w:rPr>
          <w:szCs w:val="22"/>
        </w:rPr>
        <w:t xml:space="preserve"> which is demonstrated in </w:t>
      </w:r>
      <w:r w:rsidR="008A6E0E" w:rsidRPr="00083D90">
        <w:rPr>
          <w:szCs w:val="22"/>
        </w:rPr>
        <w:fldChar w:fldCharType="begin"/>
      </w:r>
      <w:r w:rsidR="008A6E0E" w:rsidRPr="00083D90">
        <w:rPr>
          <w:szCs w:val="22"/>
        </w:rPr>
        <w:instrText xml:space="preserve"> REF _Ref210594413 \h </w:instrText>
      </w:r>
      <w:r w:rsidR="00C757FF" w:rsidRPr="00083D90">
        <w:rPr>
          <w:szCs w:val="22"/>
        </w:rPr>
        <w:instrText xml:space="preserve"> \* MERGEFORMAT </w:instrText>
      </w:r>
      <w:r w:rsidR="008A6E0E" w:rsidRPr="00083D90">
        <w:rPr>
          <w:szCs w:val="22"/>
        </w:rPr>
      </w:r>
      <w:r w:rsidR="008A6E0E" w:rsidRPr="00083D90">
        <w:rPr>
          <w:szCs w:val="22"/>
        </w:rPr>
        <w:fldChar w:fldCharType="separate"/>
      </w:r>
      <w:r w:rsidR="008A6E0E" w:rsidRPr="00083D90">
        <w:rPr>
          <w:b/>
          <w:bCs/>
          <w:sz w:val="20"/>
          <w:szCs w:val="20"/>
        </w:rPr>
        <w:t xml:space="preserve">Equation </w:t>
      </w:r>
      <w:r w:rsidR="008A6E0E" w:rsidRPr="00083D90">
        <w:rPr>
          <w:b/>
          <w:bCs/>
          <w:noProof/>
          <w:sz w:val="20"/>
          <w:szCs w:val="20"/>
        </w:rPr>
        <w:t>3</w:t>
      </w:r>
      <w:r w:rsidR="008A6E0E" w:rsidRPr="00083D90">
        <w:rPr>
          <w:szCs w:val="22"/>
        </w:rPr>
        <w:fldChar w:fldCharType="end"/>
      </w:r>
      <w:r w:rsidRPr="00083D90">
        <w:rPr>
          <w:szCs w:val="22"/>
        </w:rPr>
        <w:t xml:space="preserve">, where </w:t>
      </w:r>
      <m:oMath>
        <m:r>
          <w:rPr>
            <w:rFonts w:ascii="Cambria Math" w:hAnsi="Cambria Math"/>
            <w:szCs w:val="22"/>
          </w:rPr>
          <m:t>x</m:t>
        </m:r>
      </m:oMath>
      <w:r w:rsidRPr="00083D90">
        <w:rPr>
          <w:szCs w:val="22"/>
        </w:rPr>
        <w:t xml:space="preserve"> represents the input to the function, which is the weighted sum of inputs and bias </w:t>
      </w:r>
      <w:r w:rsidR="00464F6A" w:rsidRPr="00083D90">
        <w:rPr>
          <w:szCs w:val="22"/>
        </w:rPr>
        <w:t>(</w:t>
      </w:r>
      <m:oMath>
        <m:r>
          <w:rPr>
            <w:rFonts w:ascii="Cambria Math" w:hAnsi="Cambria Math"/>
            <w:szCs w:val="22"/>
          </w:rPr>
          <m:t>b</m:t>
        </m:r>
      </m:oMath>
      <w:r w:rsidR="00464F6A" w:rsidRPr="00083D90">
        <w:rPr>
          <w:szCs w:val="22"/>
        </w:rPr>
        <w:t xml:space="preserve">) </w:t>
      </w:r>
      <w:r w:rsidRPr="00083D90">
        <w:rPr>
          <w:szCs w:val="22"/>
        </w:rPr>
        <w:t xml:space="preserve">from the previous layer. </w:t>
      </w:r>
    </w:p>
    <w:p w14:paraId="36C627E3" w14:textId="77777777" w:rsidR="00464F6A" w:rsidRPr="00083D90" w:rsidRDefault="00464F6A" w:rsidP="00C757FF">
      <w:pPr>
        <w:spacing w:line="240" w:lineRule="auto"/>
        <w:ind w:left="432"/>
        <w:jc w:val="both"/>
        <w:rPr>
          <w:rFonts w:eastAsiaTheme="minorEastAsia"/>
          <w:szCs w:val="22"/>
        </w:rPr>
      </w:pPr>
      <m:oMathPara>
        <m:oMath>
          <m:r>
            <w:rPr>
              <w:rFonts w:ascii="Cambria Math" w:hAnsi="Cambria Math"/>
              <w:szCs w:val="22"/>
            </w:rPr>
            <m:t>f</m:t>
          </m:r>
          <m:d>
            <m:dPr>
              <m:ctrlPr>
                <w:rPr>
                  <w:rFonts w:ascii="Cambria Math" w:hAnsi="Cambria Math"/>
                  <w:i/>
                  <w:szCs w:val="22"/>
                </w:rPr>
              </m:ctrlPr>
            </m:dPr>
            <m:e>
              <m:r>
                <w:rPr>
                  <w:rFonts w:ascii="Cambria Math" w:hAnsi="Cambria Math"/>
                  <w:szCs w:val="22"/>
                </w:rPr>
                <m:t>x</m:t>
              </m:r>
            </m:e>
          </m:d>
          <m:r>
            <w:rPr>
              <w:rFonts w:ascii="Cambria Math" w:hAnsi="Cambria Math"/>
              <w:szCs w:val="22"/>
            </w:rPr>
            <m:t>=</m:t>
          </m:r>
          <m:func>
            <m:funcPr>
              <m:ctrlPr>
                <w:rPr>
                  <w:rFonts w:ascii="Cambria Math" w:hAnsi="Cambria Math"/>
                  <w:i/>
                  <w:szCs w:val="22"/>
                </w:rPr>
              </m:ctrlPr>
            </m:funcPr>
            <m:fName>
              <m:r>
                <m:rPr>
                  <m:sty m:val="p"/>
                </m:rPr>
                <w:rPr>
                  <w:rFonts w:ascii="Cambria Math" w:hAnsi="Cambria Math"/>
                  <w:szCs w:val="22"/>
                </w:rPr>
                <m:t>max</m:t>
              </m:r>
            </m:fName>
            <m:e>
              <m:d>
                <m:dPr>
                  <m:ctrlPr>
                    <w:rPr>
                      <w:rFonts w:ascii="Cambria Math" w:hAnsi="Cambria Math"/>
                      <w:i/>
                      <w:szCs w:val="22"/>
                    </w:rPr>
                  </m:ctrlPr>
                </m:dPr>
                <m:e>
                  <m:r>
                    <w:rPr>
                      <w:rFonts w:ascii="Cambria Math" w:hAnsi="Cambria Math"/>
                      <w:szCs w:val="22"/>
                    </w:rPr>
                    <m:t>0,x</m:t>
                  </m:r>
                </m:e>
              </m:d>
              <m:r>
                <w:rPr>
                  <w:rFonts w:ascii="Cambria Math" w:hAnsi="Cambria Math"/>
                  <w:szCs w:val="22"/>
                </w:rPr>
                <m:t>,</m:t>
              </m:r>
            </m:e>
          </m:func>
        </m:oMath>
      </m:oMathPara>
    </w:p>
    <w:p w14:paraId="010AEE4D" w14:textId="0028C2CF" w:rsidR="00464F6A" w:rsidRPr="00083D90" w:rsidRDefault="00464F6A" w:rsidP="00C757FF">
      <w:pPr>
        <w:spacing w:line="240" w:lineRule="auto"/>
        <w:ind w:left="432"/>
        <w:jc w:val="both"/>
        <w:rPr>
          <w:szCs w:val="22"/>
        </w:rPr>
      </w:pPr>
      <m:oMathPara>
        <m:oMath>
          <m:r>
            <w:rPr>
              <w:rFonts w:ascii="Cambria Math" w:hAnsi="Cambria Math"/>
              <w:szCs w:val="22"/>
            </w:rPr>
            <m:t xml:space="preserve"> x=</m:t>
          </m:r>
          <m:nary>
            <m:naryPr>
              <m:chr m:val="∑"/>
              <m:limLoc m:val="undOvr"/>
              <m:supHide m:val="1"/>
              <m:ctrlPr>
                <w:rPr>
                  <w:rFonts w:ascii="Cambria Math" w:hAnsi="Cambria Math"/>
                  <w:i/>
                  <w:szCs w:val="22"/>
                </w:rPr>
              </m:ctrlPr>
            </m:naryPr>
            <m:sub>
              <m:r>
                <w:rPr>
                  <w:rFonts w:ascii="Cambria Math" w:hAnsi="Cambria Math"/>
                  <w:szCs w:val="22"/>
                </w:rPr>
                <m:t>i</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e>
          </m:nary>
          <m:sSub>
            <m:sSubPr>
              <m:ctrlPr>
                <w:rPr>
                  <w:rFonts w:ascii="Cambria Math" w:hAnsi="Cambria Math"/>
                  <w:i/>
                  <w:szCs w:val="22"/>
                </w:rPr>
              </m:ctrlPr>
            </m:sSubPr>
            <m:e>
              <m:r>
                <w:rPr>
                  <w:rFonts w:ascii="Cambria Math" w:hAnsi="Cambria Math"/>
                  <w:szCs w:val="22"/>
                </w:rPr>
                <m:t>a</m:t>
              </m:r>
            </m:e>
            <m:sub>
              <m:r>
                <w:rPr>
                  <w:rFonts w:ascii="Cambria Math" w:hAnsi="Cambria Math"/>
                  <w:szCs w:val="22"/>
                </w:rPr>
                <m:t>i</m:t>
              </m:r>
            </m:sub>
          </m:sSub>
          <m:r>
            <w:rPr>
              <w:rFonts w:ascii="Cambria Math" w:hAnsi="Cambria Math"/>
              <w:szCs w:val="22"/>
            </w:rPr>
            <m:t>+b</m:t>
          </m:r>
        </m:oMath>
      </m:oMathPara>
    </w:p>
    <w:p w14:paraId="4DA8A76D" w14:textId="2446F34C" w:rsidR="00464F6A" w:rsidRPr="00083D90" w:rsidRDefault="00464F6A" w:rsidP="00C757FF">
      <w:pPr>
        <w:spacing w:line="240" w:lineRule="auto"/>
        <w:ind w:left="432"/>
        <w:jc w:val="both"/>
        <w:rPr>
          <w:rFonts w:eastAsiaTheme="minorEastAsia"/>
          <w:szCs w:val="22"/>
        </w:rPr>
      </w:pPr>
      <m:oMathPara>
        <m:oMath>
          <m:r>
            <w:rPr>
              <w:rFonts w:ascii="Cambria Math" w:hAnsi="Cambria Math"/>
              <w:szCs w:val="22"/>
            </w:rPr>
            <m:t>W=</m:t>
          </m:r>
          <m:d>
            <m:dPr>
              <m:begChr m:val="["/>
              <m:endChr m:val="]"/>
              <m:ctrlPr>
                <w:rPr>
                  <w:rFonts w:ascii="Cambria Math" w:hAnsi="Cambria Math"/>
                  <w:i/>
                  <w:szCs w:val="22"/>
                </w:rPr>
              </m:ctrlPr>
            </m:dPr>
            <m:e>
              <m:m>
                <m:mPr>
                  <m:mcs>
                    <m:mc>
                      <m:mcPr>
                        <m:count m:val="3"/>
                        <m:mcJc m:val="center"/>
                      </m:mcPr>
                    </m:mc>
                  </m:mcs>
                  <m:ctrlPr>
                    <w:rPr>
                      <w:rFonts w:ascii="Cambria Math" w:hAnsi="Cambria Math"/>
                      <w:i/>
                      <w:szCs w:val="22"/>
                    </w:rPr>
                  </m:ctrlPr>
                </m:mPr>
                <m:mr>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11</m:t>
                        </m:r>
                      </m:sub>
                    </m:sSub>
                  </m:e>
                  <m:e>
                    <m:r>
                      <w:rPr>
                        <w:rFonts w:ascii="Cambria Math" w:hAnsi="Cambria Math"/>
                        <w:szCs w:val="22"/>
                      </w:rPr>
                      <m:t>⋯</m:t>
                    </m:r>
                  </m:e>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1n</m:t>
                        </m:r>
                      </m:sub>
                    </m:sSub>
                  </m:e>
                </m:mr>
                <m:mr>
                  <m:e>
                    <m:r>
                      <w:rPr>
                        <w:rFonts w:ascii="Cambria Math" w:hAnsi="Cambria Math"/>
                        <w:szCs w:val="22"/>
                      </w:rPr>
                      <m:t>⋮</m:t>
                    </m:r>
                  </m:e>
                  <m:e>
                    <m:r>
                      <w:rPr>
                        <w:rFonts w:ascii="Cambria Math" w:hAnsi="Cambria Math"/>
                        <w:szCs w:val="22"/>
                      </w:rPr>
                      <m:t>⋱</m:t>
                    </m:r>
                  </m:e>
                  <m:e>
                    <m:r>
                      <w:rPr>
                        <w:rFonts w:ascii="Cambria Math" w:hAnsi="Cambria Math"/>
                        <w:szCs w:val="22"/>
                      </w:rPr>
                      <m:t>⋮</m:t>
                    </m:r>
                  </m:e>
                </m:mr>
                <m:mr>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m1</m:t>
                        </m:r>
                      </m:sub>
                    </m:sSub>
                  </m:e>
                  <m:e>
                    <m:r>
                      <w:rPr>
                        <w:rFonts w:ascii="Cambria Math" w:hAnsi="Cambria Math"/>
                        <w:szCs w:val="22"/>
                      </w:rPr>
                      <m:t>⋯</m:t>
                    </m:r>
                  </m:e>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mn</m:t>
                        </m:r>
                      </m:sub>
                    </m:sSub>
                  </m:e>
                </m:mr>
              </m:m>
            </m:e>
          </m:d>
        </m:oMath>
      </m:oMathPara>
    </w:p>
    <w:p w14:paraId="1A58D94A" w14:textId="6CE47C55" w:rsidR="008A6E0E" w:rsidRPr="00083D90" w:rsidRDefault="008A6E0E" w:rsidP="00C757FF">
      <w:pPr>
        <w:pStyle w:val="Caption"/>
        <w:keepNext/>
        <w:jc w:val="center"/>
        <w:rPr>
          <w:rFonts w:ascii="Palatino Linotype" w:hAnsi="Palatino Linotype"/>
          <w:b/>
          <w:bCs/>
          <w:sz w:val="20"/>
          <w:szCs w:val="20"/>
        </w:rPr>
      </w:pPr>
      <w:bookmarkStart w:id="67" w:name="_Ref210594413"/>
      <w:r w:rsidRPr="00083D90">
        <w:rPr>
          <w:rFonts w:ascii="Palatino Linotype" w:hAnsi="Palatino Linotype"/>
          <w:b/>
          <w:bCs/>
          <w:sz w:val="20"/>
          <w:szCs w:val="20"/>
        </w:rPr>
        <w:t xml:space="preserve">Equation </w:t>
      </w:r>
      <w:r w:rsidRPr="00083D90">
        <w:rPr>
          <w:rFonts w:ascii="Palatino Linotype" w:hAnsi="Palatino Linotype"/>
          <w:b/>
          <w:bCs/>
          <w:sz w:val="20"/>
          <w:szCs w:val="20"/>
        </w:rPr>
        <w:fldChar w:fldCharType="begin"/>
      </w:r>
      <w:r w:rsidRPr="00083D90">
        <w:rPr>
          <w:rFonts w:ascii="Palatino Linotype" w:hAnsi="Palatino Linotype"/>
          <w:b/>
          <w:bCs/>
          <w:sz w:val="20"/>
          <w:szCs w:val="20"/>
        </w:rPr>
        <w:instrText xml:space="preserve"> SEQ Equation \* ARABIC </w:instrText>
      </w:r>
      <w:r w:rsidRPr="00083D90">
        <w:rPr>
          <w:rFonts w:ascii="Palatino Linotype" w:hAnsi="Palatino Linotype"/>
          <w:b/>
          <w:bCs/>
          <w:sz w:val="20"/>
          <w:szCs w:val="20"/>
        </w:rPr>
        <w:fldChar w:fldCharType="separate"/>
      </w:r>
      <w:r w:rsidRPr="00083D90">
        <w:rPr>
          <w:rFonts w:ascii="Palatino Linotype" w:hAnsi="Palatino Linotype"/>
          <w:b/>
          <w:bCs/>
          <w:noProof/>
          <w:sz w:val="20"/>
          <w:szCs w:val="20"/>
        </w:rPr>
        <w:t>3</w:t>
      </w:r>
      <w:r w:rsidRPr="00083D90">
        <w:rPr>
          <w:rFonts w:ascii="Palatino Linotype" w:hAnsi="Palatino Linotype"/>
          <w:b/>
          <w:bCs/>
          <w:sz w:val="20"/>
          <w:szCs w:val="20"/>
        </w:rPr>
        <w:fldChar w:fldCharType="end"/>
      </w:r>
      <w:bookmarkEnd w:id="67"/>
      <w:r w:rsidRPr="00083D90">
        <w:rPr>
          <w:rFonts w:ascii="Palatino Linotype" w:hAnsi="Palatino Linotype"/>
          <w:b/>
          <w:bCs/>
          <w:sz w:val="20"/>
          <w:szCs w:val="20"/>
        </w:rPr>
        <w:t xml:space="preserve">: </w:t>
      </w:r>
      <w:proofErr w:type="spellStart"/>
      <w:r w:rsidRPr="00083D90">
        <w:rPr>
          <w:rFonts w:ascii="Palatino Linotype" w:hAnsi="Palatino Linotype"/>
          <w:b/>
          <w:bCs/>
          <w:sz w:val="20"/>
          <w:szCs w:val="20"/>
        </w:rPr>
        <w:t>ReLU</w:t>
      </w:r>
      <w:proofErr w:type="spellEnd"/>
      <w:r w:rsidRPr="00083D90">
        <w:rPr>
          <w:rFonts w:ascii="Palatino Linotype" w:hAnsi="Palatino Linotype"/>
          <w:b/>
          <w:bCs/>
          <w:sz w:val="20"/>
          <w:szCs w:val="20"/>
        </w:rPr>
        <w:t xml:space="preserve"> Function</w:t>
      </w:r>
    </w:p>
    <w:p w14:paraId="034BD550" w14:textId="0B633449" w:rsidR="00525821" w:rsidRPr="00083D90" w:rsidRDefault="00525821" w:rsidP="00C757FF">
      <w:pPr>
        <w:spacing w:line="240" w:lineRule="auto"/>
        <w:ind w:left="432"/>
        <w:jc w:val="both"/>
        <w:rPr>
          <w:szCs w:val="22"/>
        </w:rPr>
      </w:pPr>
      <w:r w:rsidRPr="00083D90">
        <w:rPr>
          <w:szCs w:val="22"/>
        </w:rPr>
        <w:t>Wi is the weight connecting neuron I from the previous layer and is the weight from the element of the kernel, ai is the output, or activation from the previous layer, and b is the bias term</w:t>
      </w:r>
      <w:r w:rsidR="00492827" w:rsidRPr="00083D90">
        <w:rPr>
          <w:szCs w:val="22"/>
        </w:rPr>
        <w:t xml:space="preserve"> [59]</w:t>
      </w:r>
      <w:r w:rsidRPr="00083D90">
        <w:rPr>
          <w:szCs w:val="22"/>
        </w:rPr>
        <w:t xml:space="preserve">. </w:t>
      </w:r>
    </w:p>
    <w:p w14:paraId="439C270A" w14:textId="65AD3B3D" w:rsidR="000D02D9" w:rsidRPr="00083D90" w:rsidRDefault="000D02D9" w:rsidP="00C757FF">
      <w:pPr>
        <w:pStyle w:val="Heading3"/>
        <w:spacing w:line="240" w:lineRule="auto"/>
        <w:ind w:left="288"/>
        <w:rPr>
          <w:rFonts w:eastAsia="Helvetica Neue"/>
        </w:rPr>
      </w:pPr>
      <w:bookmarkStart w:id="68" w:name="_Toc215992995"/>
      <w:r w:rsidRPr="00083D90">
        <w:rPr>
          <w:rFonts w:eastAsia="Helvetica Neue"/>
        </w:rPr>
        <w:t>Pooling Layer</w:t>
      </w:r>
      <w:bookmarkEnd w:id="68"/>
    </w:p>
    <w:p w14:paraId="05C5B57C" w14:textId="0E6ADE67" w:rsidR="00DB64CE" w:rsidRDefault="00DB64CE" w:rsidP="00C757FF">
      <w:pPr>
        <w:spacing w:line="240" w:lineRule="auto"/>
        <w:ind w:left="432"/>
        <w:jc w:val="both"/>
        <w:rPr>
          <w:szCs w:val="22"/>
        </w:rPr>
      </w:pPr>
      <w:r w:rsidRPr="00083D90">
        <w:rPr>
          <w:szCs w:val="22"/>
        </w:rPr>
        <w:t>The goal of the pooling layer is to reduce the spatial dimension of the feature map, while maintaining the most important information</w:t>
      </w:r>
      <w:r w:rsidR="00083D90" w:rsidRPr="00083D90">
        <w:rPr>
          <w:szCs w:val="22"/>
        </w:rPr>
        <w:t>.</w:t>
      </w:r>
      <w:r w:rsidRPr="00083D90">
        <w:rPr>
          <w:szCs w:val="22"/>
        </w:rPr>
        <w:t xml:space="preserve"> </w:t>
      </w:r>
      <w:r w:rsidR="00083D90" w:rsidRPr="00083D90">
        <w:rPr>
          <w:szCs w:val="22"/>
        </w:rPr>
        <w:t>T</w:t>
      </w:r>
      <w:r w:rsidRPr="00083D90">
        <w:rPr>
          <w:szCs w:val="22"/>
        </w:rPr>
        <w:t xml:space="preserve">his helps decrease computation complexity, mitigate algorithmic overfitting, and increases the networks robustness. By reducing the complexity of the feature </w:t>
      </w:r>
      <w:r w:rsidR="009D2EF5" w:rsidRPr="00083D90">
        <w:rPr>
          <w:szCs w:val="22"/>
        </w:rPr>
        <w:t>map,</w:t>
      </w:r>
      <w:r w:rsidRPr="00083D90">
        <w:rPr>
          <w:szCs w:val="22"/>
        </w:rPr>
        <w:t xml:space="preserve"> the representation become</w:t>
      </w:r>
      <w:r w:rsidR="00D85880" w:rsidRPr="00083D90">
        <w:rPr>
          <w:szCs w:val="22"/>
        </w:rPr>
        <w:t>s</w:t>
      </w:r>
      <w:r w:rsidRPr="00083D90">
        <w:rPr>
          <w:szCs w:val="22"/>
        </w:rPr>
        <w:t xml:space="preserve"> smaller and</w:t>
      </w:r>
      <w:r w:rsidRPr="00DB64CE">
        <w:rPr>
          <w:szCs w:val="22"/>
        </w:rPr>
        <w:t xml:space="preserve"> summarizes the region of the feature map. The parameters of the pooling layer are summarized in </w:t>
      </w:r>
      <w:r w:rsidR="001E3FE0">
        <w:rPr>
          <w:szCs w:val="22"/>
        </w:rPr>
        <w:fldChar w:fldCharType="begin"/>
      </w:r>
      <w:r w:rsidR="001E3FE0">
        <w:rPr>
          <w:szCs w:val="22"/>
        </w:rPr>
        <w:instrText xml:space="preserve"> REF _Ref210594991 \h </w:instrText>
      </w:r>
      <w:r w:rsidR="00C757FF">
        <w:rPr>
          <w:szCs w:val="22"/>
        </w:rPr>
        <w:instrText xml:space="preserve"> \* MERGEFORMAT </w:instrText>
      </w:r>
      <w:r w:rsidR="001E3FE0">
        <w:rPr>
          <w:szCs w:val="22"/>
        </w:rPr>
      </w:r>
      <w:r w:rsidR="001E3FE0">
        <w:rPr>
          <w:szCs w:val="22"/>
        </w:rPr>
        <w:fldChar w:fldCharType="separate"/>
      </w:r>
      <w:r w:rsidR="001E3FE0" w:rsidRPr="001E3FE0">
        <w:rPr>
          <w:b/>
          <w:bCs/>
        </w:rPr>
        <w:t xml:space="preserve">Table </w:t>
      </w:r>
      <w:r w:rsidR="001E3FE0" w:rsidRPr="001E3FE0">
        <w:rPr>
          <w:b/>
          <w:bCs/>
          <w:noProof/>
        </w:rPr>
        <w:t>11</w:t>
      </w:r>
      <w:r w:rsidR="001E3FE0">
        <w:rPr>
          <w:szCs w:val="22"/>
        </w:rPr>
        <w:fldChar w:fldCharType="end"/>
      </w:r>
      <w:r w:rsidR="001E3FE0">
        <w:rPr>
          <w:szCs w:val="22"/>
        </w:rPr>
        <w:t xml:space="preserve">, </w:t>
      </w:r>
      <w:r w:rsidRPr="00DB64CE">
        <w:rPr>
          <w:szCs w:val="22"/>
        </w:rPr>
        <w:t xml:space="preserve">while </w:t>
      </w:r>
      <w:r w:rsidR="00984C75">
        <w:rPr>
          <w:szCs w:val="22"/>
        </w:rPr>
        <w:fldChar w:fldCharType="begin"/>
      </w:r>
      <w:r w:rsidR="00984C75">
        <w:rPr>
          <w:szCs w:val="22"/>
        </w:rPr>
        <w:instrText xml:space="preserve"> REF _Ref210595884 \h </w:instrText>
      </w:r>
      <w:r w:rsidR="00C757FF">
        <w:rPr>
          <w:szCs w:val="22"/>
        </w:rPr>
        <w:instrText xml:space="preserve"> \* MERGEFORMAT </w:instrText>
      </w:r>
      <w:r w:rsidR="00984C75">
        <w:rPr>
          <w:szCs w:val="22"/>
        </w:rPr>
      </w:r>
      <w:r w:rsidR="00984C75">
        <w:rPr>
          <w:szCs w:val="22"/>
        </w:rPr>
        <w:fldChar w:fldCharType="separate"/>
      </w:r>
      <w:r w:rsidR="00984C75" w:rsidRPr="00984C75">
        <w:rPr>
          <w:b/>
          <w:bCs/>
        </w:rPr>
        <w:t xml:space="preserve">Table </w:t>
      </w:r>
      <w:r w:rsidR="00984C75" w:rsidRPr="00984C75">
        <w:rPr>
          <w:b/>
          <w:bCs/>
          <w:noProof/>
        </w:rPr>
        <w:t>12</w:t>
      </w:r>
      <w:r w:rsidR="00984C75">
        <w:rPr>
          <w:szCs w:val="22"/>
        </w:rPr>
        <w:fldChar w:fldCharType="end"/>
      </w:r>
      <w:r w:rsidR="00984C75">
        <w:rPr>
          <w:szCs w:val="22"/>
        </w:rPr>
        <w:t xml:space="preserve"> </w:t>
      </w:r>
      <w:r w:rsidRPr="00DB64CE">
        <w:rPr>
          <w:szCs w:val="22"/>
        </w:rPr>
        <w:t>summarizes the pooling methods that can be utilized within this layer</w:t>
      </w:r>
      <w:r w:rsidR="002A04BE">
        <w:rPr>
          <w:szCs w:val="22"/>
        </w:rPr>
        <w:t xml:space="preserve"> [60]</w:t>
      </w:r>
      <w:r w:rsidRPr="00DB64CE">
        <w:rPr>
          <w:szCs w:val="22"/>
        </w:rPr>
        <w:t xml:space="preserve">. </w:t>
      </w:r>
    </w:p>
    <w:p w14:paraId="07184F3E" w14:textId="00A39711" w:rsidR="001E3FE0" w:rsidRPr="001E3FE0" w:rsidRDefault="001E3FE0" w:rsidP="00C757FF">
      <w:pPr>
        <w:pStyle w:val="Caption"/>
        <w:keepNext/>
        <w:jc w:val="center"/>
        <w:rPr>
          <w:rFonts w:ascii="Palatino Linotype" w:hAnsi="Palatino Linotype"/>
          <w:b/>
          <w:bCs/>
        </w:rPr>
      </w:pPr>
      <w:bookmarkStart w:id="69" w:name="_Ref210594991"/>
      <w:r w:rsidRPr="001E3FE0">
        <w:rPr>
          <w:rFonts w:ascii="Palatino Linotype" w:hAnsi="Palatino Linotype"/>
          <w:b/>
          <w:bCs/>
        </w:rPr>
        <w:t xml:space="preserve">Table </w:t>
      </w:r>
      <w:r w:rsidRPr="001E3FE0">
        <w:rPr>
          <w:rFonts w:ascii="Palatino Linotype" w:hAnsi="Palatino Linotype"/>
          <w:b/>
          <w:bCs/>
        </w:rPr>
        <w:fldChar w:fldCharType="begin"/>
      </w:r>
      <w:r w:rsidRPr="001E3FE0">
        <w:rPr>
          <w:rFonts w:ascii="Palatino Linotype" w:hAnsi="Palatino Linotype"/>
          <w:b/>
          <w:bCs/>
        </w:rPr>
        <w:instrText xml:space="preserve"> SEQ Table \* ARABIC </w:instrText>
      </w:r>
      <w:r w:rsidRPr="001E3FE0">
        <w:rPr>
          <w:rFonts w:ascii="Palatino Linotype" w:hAnsi="Palatino Linotype"/>
          <w:b/>
          <w:bCs/>
        </w:rPr>
        <w:fldChar w:fldCharType="separate"/>
      </w:r>
      <w:r w:rsidR="00F11174">
        <w:rPr>
          <w:rFonts w:ascii="Palatino Linotype" w:hAnsi="Palatino Linotype"/>
          <w:b/>
          <w:bCs/>
          <w:noProof/>
        </w:rPr>
        <w:t>11</w:t>
      </w:r>
      <w:r w:rsidRPr="001E3FE0">
        <w:rPr>
          <w:rFonts w:ascii="Palatino Linotype" w:hAnsi="Palatino Linotype"/>
          <w:b/>
          <w:bCs/>
        </w:rPr>
        <w:fldChar w:fldCharType="end"/>
      </w:r>
      <w:bookmarkEnd w:id="69"/>
      <w:r w:rsidRPr="001E3FE0">
        <w:rPr>
          <w:rFonts w:ascii="Palatino Linotype" w:hAnsi="Palatino Linotype"/>
          <w:b/>
          <w:bCs/>
        </w:rPr>
        <w:t>: Parameters of Pooling Layer</w:t>
      </w:r>
    </w:p>
    <w:tbl>
      <w:tblPr>
        <w:tblW w:w="9180" w:type="dxa"/>
        <w:tblInd w:w="180" w:type="dxa"/>
        <w:tblLook w:val="04A0" w:firstRow="1" w:lastRow="0" w:firstColumn="1" w:lastColumn="0" w:noHBand="0" w:noVBand="1"/>
      </w:tblPr>
      <w:tblGrid>
        <w:gridCol w:w="1620"/>
        <w:gridCol w:w="3510"/>
        <w:gridCol w:w="4050"/>
      </w:tblGrid>
      <w:tr w:rsidR="001E3FE0" w:rsidRPr="007F42B6" w14:paraId="6DB4E24E" w14:textId="77777777" w:rsidTr="001E3FE0">
        <w:trPr>
          <w:trHeight w:val="318"/>
        </w:trPr>
        <w:tc>
          <w:tcPr>
            <w:tcW w:w="1620" w:type="dxa"/>
            <w:tcBorders>
              <w:top w:val="nil"/>
              <w:left w:val="nil"/>
              <w:bottom w:val="nil"/>
              <w:right w:val="nil"/>
            </w:tcBorders>
            <w:shd w:val="clear" w:color="000000" w:fill="000000"/>
            <w:noWrap/>
            <w:vAlign w:val="center"/>
            <w:hideMark/>
          </w:tcPr>
          <w:p w14:paraId="1A15C2A1" w14:textId="2A8A64BC" w:rsidR="001E3FE0" w:rsidRPr="007F42B6" w:rsidRDefault="001E3FE0"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Parameter</w:t>
            </w:r>
          </w:p>
        </w:tc>
        <w:tc>
          <w:tcPr>
            <w:tcW w:w="3510" w:type="dxa"/>
            <w:tcBorders>
              <w:top w:val="nil"/>
              <w:left w:val="nil"/>
              <w:bottom w:val="nil"/>
              <w:right w:val="nil"/>
            </w:tcBorders>
            <w:shd w:val="clear" w:color="000000" w:fill="000000"/>
            <w:noWrap/>
            <w:vAlign w:val="center"/>
            <w:hideMark/>
          </w:tcPr>
          <w:p w14:paraId="4FD84B91" w14:textId="16AF6B5F" w:rsidR="001E3FE0" w:rsidRPr="007F42B6" w:rsidRDefault="001E3FE0"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4050" w:type="dxa"/>
            <w:tcBorders>
              <w:top w:val="nil"/>
              <w:left w:val="nil"/>
              <w:bottom w:val="nil"/>
              <w:right w:val="nil"/>
            </w:tcBorders>
            <w:shd w:val="clear" w:color="000000" w:fill="000000"/>
            <w:noWrap/>
            <w:vAlign w:val="center"/>
            <w:hideMark/>
          </w:tcPr>
          <w:p w14:paraId="37D7D28B" w14:textId="0DFB79CF" w:rsidR="001E3FE0" w:rsidRPr="007F42B6" w:rsidRDefault="001E3FE0"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Type of Values</w:t>
            </w:r>
          </w:p>
        </w:tc>
      </w:tr>
      <w:tr w:rsidR="001E3FE0" w:rsidRPr="007F42B6" w14:paraId="2A06506D" w14:textId="77777777" w:rsidTr="001E3FE0">
        <w:trPr>
          <w:trHeight w:val="125"/>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5AB2EF" w14:textId="1669903C"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Pool Type</w:t>
            </w:r>
          </w:p>
        </w:tc>
        <w:tc>
          <w:tcPr>
            <w:tcW w:w="3510" w:type="dxa"/>
            <w:tcBorders>
              <w:top w:val="single" w:sz="4" w:space="0" w:color="auto"/>
              <w:left w:val="nil"/>
              <w:bottom w:val="single" w:sz="4" w:space="0" w:color="auto"/>
              <w:right w:val="single" w:sz="4" w:space="0" w:color="auto"/>
            </w:tcBorders>
            <w:shd w:val="clear" w:color="000000" w:fill="F2F2F2"/>
            <w:noWrap/>
            <w:vAlign w:val="center"/>
          </w:tcPr>
          <w:p w14:paraId="658F6A8A" w14:textId="5060BDCE"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Type of pool operation</w:t>
            </w:r>
          </w:p>
        </w:tc>
        <w:tc>
          <w:tcPr>
            <w:tcW w:w="4050" w:type="dxa"/>
            <w:tcBorders>
              <w:top w:val="single" w:sz="4" w:space="0" w:color="auto"/>
              <w:left w:val="nil"/>
              <w:bottom w:val="single" w:sz="4" w:space="0" w:color="auto"/>
              <w:right w:val="single" w:sz="4" w:space="0" w:color="auto"/>
            </w:tcBorders>
            <w:shd w:val="clear" w:color="000000" w:fill="F2F2F2"/>
            <w:noWrap/>
            <w:vAlign w:val="center"/>
            <w:hideMark/>
          </w:tcPr>
          <w:p w14:paraId="49F729AB" w14:textId="42DF671C"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Max pooling, Average Pooling, Global Max pooling, Global Average Pooling</w:t>
            </w:r>
          </w:p>
        </w:tc>
      </w:tr>
      <w:tr w:rsidR="001E3FE0" w:rsidRPr="007F42B6" w14:paraId="639999F2" w14:textId="77777777" w:rsidTr="001E3FE0">
        <w:trPr>
          <w:trHeight w:val="233"/>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4F482E21" w14:textId="787B0A0C"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Kernel Size</w:t>
            </w:r>
          </w:p>
        </w:tc>
        <w:tc>
          <w:tcPr>
            <w:tcW w:w="3510" w:type="dxa"/>
            <w:tcBorders>
              <w:top w:val="single" w:sz="4" w:space="0" w:color="auto"/>
              <w:left w:val="nil"/>
              <w:bottom w:val="single" w:sz="4" w:space="0" w:color="auto"/>
              <w:right w:val="single" w:sz="4" w:space="0" w:color="auto"/>
            </w:tcBorders>
            <w:shd w:val="clear" w:color="000000" w:fill="F2F2F2"/>
            <w:noWrap/>
            <w:vAlign w:val="center"/>
          </w:tcPr>
          <w:p w14:paraId="1F1E7B3C" w14:textId="63A9E53D"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Size of sliding window</w:t>
            </w:r>
          </w:p>
        </w:tc>
        <w:tc>
          <w:tcPr>
            <w:tcW w:w="4050" w:type="dxa"/>
            <w:tcBorders>
              <w:top w:val="single" w:sz="4" w:space="0" w:color="auto"/>
              <w:left w:val="nil"/>
              <w:bottom w:val="single" w:sz="4" w:space="0" w:color="auto"/>
              <w:right w:val="single" w:sz="4" w:space="0" w:color="auto"/>
            </w:tcBorders>
            <w:shd w:val="clear" w:color="000000" w:fill="F2F2F2"/>
            <w:noWrap/>
            <w:vAlign w:val="center"/>
            <w:hideMark/>
          </w:tcPr>
          <w:p w14:paraId="6F6A7F11" w14:textId="1762D674" w:rsidR="001E3FE0" w:rsidRPr="007F42B6" w:rsidRDefault="001E3FE0" w:rsidP="00C757FF">
            <w:pPr>
              <w:spacing w:after="0" w:line="240" w:lineRule="auto"/>
              <w:jc w:val="center"/>
              <w:rPr>
                <w:rFonts w:eastAsia="Times New Roman" w:cs="Times New Roman"/>
                <w:color w:val="000000"/>
                <w:kern w:val="0"/>
                <w:sz w:val="18"/>
                <w:szCs w:val="18"/>
                <w14:ligatures w14:val="none"/>
              </w:rPr>
            </w:pPr>
            <w:proofErr w:type="spellStart"/>
            <w:r>
              <w:rPr>
                <w:rFonts w:eastAsia="Times New Roman" w:cs="Times New Roman"/>
                <w:color w:val="000000"/>
                <w:kern w:val="0"/>
                <w:sz w:val="18"/>
                <w:szCs w:val="18"/>
                <w14:ligatures w14:val="none"/>
              </w:rPr>
              <w:t>NxN</w:t>
            </w:r>
            <w:proofErr w:type="spellEnd"/>
            <w:r>
              <w:rPr>
                <w:rFonts w:eastAsia="Times New Roman" w:cs="Times New Roman"/>
                <w:color w:val="000000"/>
                <w:kern w:val="0"/>
                <w:sz w:val="18"/>
                <w:szCs w:val="18"/>
                <w14:ligatures w14:val="none"/>
              </w:rPr>
              <w:t xml:space="preserve"> pixels</w:t>
            </w:r>
          </w:p>
        </w:tc>
      </w:tr>
      <w:tr w:rsidR="001E3FE0" w:rsidRPr="007F42B6" w14:paraId="68BEA5EE" w14:textId="77777777" w:rsidTr="001E3FE0">
        <w:trPr>
          <w:trHeight w:val="318"/>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0BB1702E" w14:textId="6B05A516"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Stride</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31294065" w14:textId="4C9991A8"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Number of pixels the window moves</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16983890" w14:textId="6BD9634A"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1,2- equal to kernel size to avoid overlap</w:t>
            </w:r>
          </w:p>
        </w:tc>
      </w:tr>
      <w:tr w:rsidR="001E3FE0" w:rsidRPr="007F42B6" w14:paraId="5782133B" w14:textId="77777777" w:rsidTr="001E3FE0">
        <w:trPr>
          <w:trHeight w:val="152"/>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BBC0F82" w14:textId="4B0B3945"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Padding</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08ABDB40" w14:textId="77B5615B"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Extra pixels around the input</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4406E4BE" w14:textId="4D249097"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r w:rsidR="001E3FE0" w:rsidRPr="007F42B6" w14:paraId="28BC8973" w14:textId="77777777" w:rsidTr="001E3FE0">
        <w:trPr>
          <w:trHeight w:val="318"/>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34289FD7" w14:textId="20258571"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Ceil Mode</w:t>
            </w:r>
          </w:p>
        </w:tc>
        <w:tc>
          <w:tcPr>
            <w:tcW w:w="3510" w:type="dxa"/>
            <w:tcBorders>
              <w:top w:val="single" w:sz="4" w:space="0" w:color="auto"/>
              <w:left w:val="nil"/>
              <w:bottom w:val="single" w:sz="4" w:space="0" w:color="auto"/>
              <w:right w:val="single" w:sz="4" w:space="0" w:color="auto"/>
            </w:tcBorders>
            <w:shd w:val="clear" w:color="000000" w:fill="F2F2F2"/>
            <w:noWrap/>
            <w:vAlign w:val="center"/>
          </w:tcPr>
          <w:p w14:paraId="1588DA0B" w14:textId="347BE68B"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Whether to round up or down</w:t>
            </w:r>
          </w:p>
        </w:tc>
        <w:tc>
          <w:tcPr>
            <w:tcW w:w="4050" w:type="dxa"/>
            <w:tcBorders>
              <w:top w:val="single" w:sz="4" w:space="0" w:color="auto"/>
              <w:left w:val="nil"/>
              <w:bottom w:val="single" w:sz="4" w:space="0" w:color="auto"/>
              <w:right w:val="single" w:sz="4" w:space="0" w:color="auto"/>
            </w:tcBorders>
            <w:shd w:val="clear" w:color="000000" w:fill="F2F2F2"/>
            <w:noWrap/>
            <w:vAlign w:val="center"/>
            <w:hideMark/>
          </w:tcPr>
          <w:p w14:paraId="3E2190CB" w14:textId="06BA2E1D"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r w:rsidR="001E3FE0" w:rsidRPr="007F42B6" w14:paraId="1E717E62" w14:textId="77777777" w:rsidTr="001E3FE0">
        <w:trPr>
          <w:trHeight w:val="324"/>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3F1C21D" w14:textId="14A8EC78"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Return Indices</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4CB0BB5C" w14:textId="774814DD"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Whether to return the location of the maximum values</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331096AF" w14:textId="36007E1E"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r w:rsidR="001E3FE0" w:rsidRPr="007F42B6" w14:paraId="706A46CF" w14:textId="77777777" w:rsidTr="001E3FE0">
        <w:trPr>
          <w:trHeight w:val="324"/>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5E4DA5F3" w14:textId="766599A0" w:rsidR="001E3FE0"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Dilation</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63E44081" w14:textId="0C31973F"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Spacing between the elements within the pooling window</w:t>
            </w:r>
          </w:p>
        </w:tc>
        <w:tc>
          <w:tcPr>
            <w:tcW w:w="4050" w:type="dxa"/>
            <w:tcBorders>
              <w:top w:val="single" w:sz="4" w:space="0" w:color="auto"/>
              <w:left w:val="nil"/>
              <w:bottom w:val="single" w:sz="4" w:space="0" w:color="auto"/>
              <w:right w:val="single" w:sz="4" w:space="0" w:color="auto"/>
            </w:tcBorders>
            <w:shd w:val="clear" w:color="000000" w:fill="D9D9D9"/>
            <w:noWrap/>
            <w:vAlign w:val="center"/>
          </w:tcPr>
          <w:p w14:paraId="468B7DEA" w14:textId="76D34D05"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1</w:t>
            </w:r>
          </w:p>
        </w:tc>
      </w:tr>
      <w:tr w:rsidR="001E3FE0" w:rsidRPr="007F42B6" w14:paraId="6F705017" w14:textId="77777777" w:rsidTr="001E3FE0">
        <w:trPr>
          <w:trHeight w:val="324"/>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B6928A0" w14:textId="5CA13709" w:rsidR="001E3FE0"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Channel-Wise Application</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C486FBE" w14:textId="7C8A7823"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Whether pooling is applied independently for each channel</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1F3C243" w14:textId="65E755CB" w:rsidR="001E3FE0" w:rsidRPr="007F42B6" w:rsidRDefault="001E3FE0"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True/False</w:t>
            </w:r>
          </w:p>
        </w:tc>
      </w:tr>
    </w:tbl>
    <w:p w14:paraId="1BC2C53F" w14:textId="77777777" w:rsidR="001E3FE0" w:rsidRDefault="001E3FE0" w:rsidP="00C757FF">
      <w:pPr>
        <w:spacing w:line="240" w:lineRule="auto"/>
        <w:ind w:left="432"/>
        <w:jc w:val="both"/>
        <w:rPr>
          <w:szCs w:val="22"/>
        </w:rPr>
      </w:pPr>
    </w:p>
    <w:p w14:paraId="0CF7B16A" w14:textId="695BB767" w:rsidR="00984C75" w:rsidRPr="00984C75" w:rsidRDefault="00984C75" w:rsidP="00C757FF">
      <w:pPr>
        <w:pStyle w:val="Caption"/>
        <w:keepNext/>
        <w:jc w:val="center"/>
        <w:rPr>
          <w:b/>
          <w:bCs/>
        </w:rPr>
      </w:pPr>
      <w:bookmarkStart w:id="70" w:name="_Ref210595884"/>
      <w:r w:rsidRPr="00984C75">
        <w:rPr>
          <w:b/>
          <w:bCs/>
        </w:rPr>
        <w:lastRenderedPageBreak/>
        <w:t xml:space="preserve">Table </w:t>
      </w:r>
      <w:r w:rsidRPr="00984C75">
        <w:rPr>
          <w:b/>
          <w:bCs/>
        </w:rPr>
        <w:fldChar w:fldCharType="begin"/>
      </w:r>
      <w:r w:rsidRPr="00984C75">
        <w:rPr>
          <w:b/>
          <w:bCs/>
        </w:rPr>
        <w:instrText xml:space="preserve"> SEQ Table \* ARABIC </w:instrText>
      </w:r>
      <w:r w:rsidRPr="00984C75">
        <w:rPr>
          <w:b/>
          <w:bCs/>
        </w:rPr>
        <w:fldChar w:fldCharType="separate"/>
      </w:r>
      <w:r w:rsidR="00F11174">
        <w:rPr>
          <w:b/>
          <w:bCs/>
          <w:noProof/>
        </w:rPr>
        <w:t>12</w:t>
      </w:r>
      <w:r w:rsidRPr="00984C75">
        <w:rPr>
          <w:b/>
          <w:bCs/>
        </w:rPr>
        <w:fldChar w:fldCharType="end"/>
      </w:r>
      <w:bookmarkEnd w:id="70"/>
      <w:r w:rsidRPr="00984C75">
        <w:rPr>
          <w:b/>
          <w:bCs/>
        </w:rPr>
        <w:t>: Pooling Method</w:t>
      </w:r>
    </w:p>
    <w:tbl>
      <w:tblPr>
        <w:tblW w:w="9180" w:type="dxa"/>
        <w:tblInd w:w="180" w:type="dxa"/>
        <w:tblLook w:val="04A0" w:firstRow="1" w:lastRow="0" w:firstColumn="1" w:lastColumn="0" w:noHBand="0" w:noVBand="1"/>
      </w:tblPr>
      <w:tblGrid>
        <w:gridCol w:w="1620"/>
        <w:gridCol w:w="3510"/>
        <w:gridCol w:w="4050"/>
      </w:tblGrid>
      <w:tr w:rsidR="00600DF4" w:rsidRPr="007F42B6" w14:paraId="68F773C4" w14:textId="77777777" w:rsidTr="001C6389">
        <w:trPr>
          <w:trHeight w:val="318"/>
        </w:trPr>
        <w:tc>
          <w:tcPr>
            <w:tcW w:w="1620" w:type="dxa"/>
            <w:tcBorders>
              <w:top w:val="nil"/>
              <w:left w:val="nil"/>
              <w:bottom w:val="nil"/>
              <w:right w:val="nil"/>
            </w:tcBorders>
            <w:shd w:val="clear" w:color="000000" w:fill="000000"/>
            <w:noWrap/>
            <w:vAlign w:val="center"/>
            <w:hideMark/>
          </w:tcPr>
          <w:p w14:paraId="43B81C25" w14:textId="451A5BB8" w:rsidR="00600DF4" w:rsidRPr="007F42B6" w:rsidRDefault="00600DF4"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Pooling Method</w:t>
            </w:r>
          </w:p>
        </w:tc>
        <w:tc>
          <w:tcPr>
            <w:tcW w:w="3510" w:type="dxa"/>
            <w:tcBorders>
              <w:top w:val="nil"/>
              <w:left w:val="nil"/>
              <w:bottom w:val="nil"/>
              <w:right w:val="nil"/>
            </w:tcBorders>
            <w:shd w:val="clear" w:color="000000" w:fill="000000"/>
            <w:noWrap/>
            <w:vAlign w:val="center"/>
            <w:hideMark/>
          </w:tcPr>
          <w:p w14:paraId="091C9734" w14:textId="77777777" w:rsidR="00600DF4" w:rsidRPr="007F42B6" w:rsidRDefault="00600DF4"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4050" w:type="dxa"/>
            <w:tcBorders>
              <w:top w:val="nil"/>
              <w:left w:val="nil"/>
              <w:bottom w:val="nil"/>
              <w:right w:val="nil"/>
            </w:tcBorders>
            <w:shd w:val="clear" w:color="000000" w:fill="000000"/>
            <w:noWrap/>
            <w:vAlign w:val="center"/>
            <w:hideMark/>
          </w:tcPr>
          <w:p w14:paraId="28E15E9D" w14:textId="3D3D6088" w:rsidR="00600DF4" w:rsidRPr="007F42B6" w:rsidRDefault="00600DF4"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Usage</w:t>
            </w:r>
          </w:p>
        </w:tc>
      </w:tr>
      <w:tr w:rsidR="00600DF4" w:rsidRPr="007F42B6" w14:paraId="1B7CC439" w14:textId="77777777" w:rsidTr="006A0C97">
        <w:trPr>
          <w:trHeight w:val="125"/>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211206" w14:textId="396A2993"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Max Pooling</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BD58A2" w14:textId="764D93C8"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Selects maximum value in the pooling window</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5FDFA6C" w14:textId="0D576E60"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Most common and </w:t>
            </w:r>
            <w:proofErr w:type="gramStart"/>
            <w:r>
              <w:rPr>
                <w:rFonts w:eastAsia="Times New Roman" w:cs="Times New Roman"/>
                <w:color w:val="000000"/>
                <w:kern w:val="0"/>
                <w:sz w:val="18"/>
                <w:szCs w:val="18"/>
                <w14:ligatures w14:val="none"/>
              </w:rPr>
              <w:t>emphasizes</w:t>
            </w:r>
            <w:proofErr w:type="gramEnd"/>
            <w:r>
              <w:rPr>
                <w:rFonts w:eastAsia="Times New Roman" w:cs="Times New Roman"/>
                <w:color w:val="000000"/>
                <w:kern w:val="0"/>
                <w:sz w:val="18"/>
                <w:szCs w:val="18"/>
                <w14:ligatures w14:val="none"/>
              </w:rPr>
              <w:t xml:space="preserve"> prominent edge features</w:t>
            </w:r>
          </w:p>
        </w:tc>
      </w:tr>
      <w:tr w:rsidR="00600DF4" w:rsidRPr="007F42B6" w14:paraId="1BA736AB" w14:textId="77777777" w:rsidTr="006A0C97">
        <w:trPr>
          <w:trHeight w:val="233"/>
        </w:trPr>
        <w:tc>
          <w:tcPr>
            <w:tcW w:w="1620"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hideMark/>
          </w:tcPr>
          <w:p w14:paraId="1C808105" w14:textId="7FD4AA39"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Average Pooling</w:t>
            </w:r>
          </w:p>
        </w:tc>
        <w:tc>
          <w:tcPr>
            <w:tcW w:w="3510"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08E26D25" w14:textId="6D952EBE"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Selects the average value in the pooling window</w:t>
            </w:r>
          </w:p>
        </w:tc>
        <w:tc>
          <w:tcPr>
            <w:tcW w:w="4050" w:type="dxa"/>
            <w:tcBorders>
              <w:top w:val="single" w:sz="4" w:space="0" w:color="auto"/>
              <w:left w:val="nil"/>
              <w:bottom w:val="single" w:sz="4" w:space="0" w:color="auto"/>
              <w:right w:val="single" w:sz="4" w:space="0" w:color="auto"/>
            </w:tcBorders>
            <w:shd w:val="clear" w:color="auto" w:fill="D1D1D1" w:themeFill="background2" w:themeFillShade="E6"/>
            <w:noWrap/>
            <w:vAlign w:val="center"/>
            <w:hideMark/>
          </w:tcPr>
          <w:p w14:paraId="7181CD20" w14:textId="3D816D68"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Smooths feature maps and </w:t>
            </w:r>
            <w:proofErr w:type="gramStart"/>
            <w:r>
              <w:rPr>
                <w:rFonts w:eastAsia="Times New Roman" w:cs="Times New Roman"/>
                <w:color w:val="000000"/>
                <w:kern w:val="0"/>
                <w:sz w:val="18"/>
                <w:szCs w:val="18"/>
                <w14:ligatures w14:val="none"/>
              </w:rPr>
              <w:t>reduces</w:t>
            </w:r>
            <w:proofErr w:type="gramEnd"/>
            <w:r>
              <w:rPr>
                <w:rFonts w:eastAsia="Times New Roman" w:cs="Times New Roman"/>
                <w:color w:val="000000"/>
                <w:kern w:val="0"/>
                <w:sz w:val="18"/>
                <w:szCs w:val="18"/>
                <w14:ligatures w14:val="none"/>
              </w:rPr>
              <w:t xml:space="preserve"> noise</w:t>
            </w:r>
          </w:p>
        </w:tc>
      </w:tr>
      <w:tr w:rsidR="00600DF4" w:rsidRPr="007F42B6" w14:paraId="06F42B30" w14:textId="77777777" w:rsidTr="006A0C97">
        <w:trPr>
          <w:trHeight w:val="318"/>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78E90347" w14:textId="2DE2601E"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Global Max Pooling</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1E2FADBC" w14:textId="289875B9"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Takes the maximum value in the feature map</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2628D15A" w14:textId="255B5DE1"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Reduces the entire feature map to a single value</w:t>
            </w:r>
          </w:p>
        </w:tc>
      </w:tr>
      <w:tr w:rsidR="00984C75" w:rsidRPr="007F42B6" w14:paraId="385A259F" w14:textId="77777777" w:rsidTr="001C6389">
        <w:trPr>
          <w:trHeight w:val="152"/>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60297A78" w14:textId="323B4770" w:rsidR="00984C75"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Global Average Pooling</w:t>
            </w:r>
          </w:p>
        </w:tc>
        <w:tc>
          <w:tcPr>
            <w:tcW w:w="3510" w:type="dxa"/>
            <w:tcBorders>
              <w:top w:val="single" w:sz="4" w:space="0" w:color="auto"/>
              <w:left w:val="nil"/>
              <w:bottom w:val="single" w:sz="4" w:space="0" w:color="auto"/>
              <w:right w:val="single" w:sz="4" w:space="0" w:color="auto"/>
            </w:tcBorders>
            <w:shd w:val="clear" w:color="000000" w:fill="D9D9D9"/>
            <w:noWrap/>
            <w:vAlign w:val="center"/>
          </w:tcPr>
          <w:p w14:paraId="324C49FA" w14:textId="7F7DA7B2" w:rsidR="00984C75"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Takes the average value in the feature map</w:t>
            </w:r>
          </w:p>
        </w:tc>
        <w:tc>
          <w:tcPr>
            <w:tcW w:w="4050" w:type="dxa"/>
            <w:tcBorders>
              <w:top w:val="single" w:sz="4" w:space="0" w:color="auto"/>
              <w:left w:val="nil"/>
              <w:bottom w:val="single" w:sz="4" w:space="0" w:color="auto"/>
              <w:right w:val="single" w:sz="4" w:space="0" w:color="auto"/>
            </w:tcBorders>
            <w:shd w:val="clear" w:color="000000" w:fill="D9D9D9"/>
            <w:noWrap/>
            <w:vAlign w:val="center"/>
            <w:hideMark/>
          </w:tcPr>
          <w:p w14:paraId="33BEC361" w14:textId="2AE42005" w:rsidR="00984C75"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Reduces the entire feature map to a single value</w:t>
            </w:r>
          </w:p>
        </w:tc>
      </w:tr>
      <w:tr w:rsidR="00600DF4" w:rsidRPr="007F42B6" w14:paraId="21AD1C33" w14:textId="77777777" w:rsidTr="006A0C97">
        <w:trPr>
          <w:trHeight w:val="324"/>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4151010" w14:textId="6FADD4FE" w:rsidR="00600DF4" w:rsidRPr="007F42B6" w:rsidRDefault="00600DF4"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Stochastic Pooling</w:t>
            </w:r>
          </w:p>
        </w:tc>
        <w:tc>
          <w:tcPr>
            <w:tcW w:w="351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7160A08" w14:textId="4D010620" w:rsidR="00600DF4" w:rsidRPr="007F42B6" w:rsidRDefault="00984C75" w:rsidP="00C757FF">
            <w:pPr>
              <w:spacing w:after="0" w:line="240" w:lineRule="auto"/>
              <w:jc w:val="center"/>
              <w:rPr>
                <w:rFonts w:eastAsia="Times New Roman" w:cs="Times New Roman"/>
                <w:color w:val="000000"/>
                <w:kern w:val="0"/>
                <w:sz w:val="18"/>
                <w:szCs w:val="18"/>
                <w14:ligatures w14:val="none"/>
              </w:rPr>
            </w:pPr>
            <w:proofErr w:type="gramStart"/>
            <w:r>
              <w:rPr>
                <w:rFonts w:eastAsia="Times New Roman" w:cs="Times New Roman"/>
                <w:color w:val="000000"/>
                <w:kern w:val="0"/>
                <w:sz w:val="18"/>
                <w:szCs w:val="18"/>
                <w14:ligatures w14:val="none"/>
              </w:rPr>
              <w:t>Selects</w:t>
            </w:r>
            <w:proofErr w:type="gramEnd"/>
            <w:r>
              <w:rPr>
                <w:rFonts w:eastAsia="Times New Roman" w:cs="Times New Roman"/>
                <w:color w:val="000000"/>
                <w:kern w:val="0"/>
                <w:sz w:val="18"/>
                <w:szCs w:val="18"/>
                <w14:ligatures w14:val="none"/>
              </w:rPr>
              <w:t xml:space="preserve"> a random value in the window based on probability</w:t>
            </w:r>
          </w:p>
        </w:tc>
        <w:tc>
          <w:tcPr>
            <w:tcW w:w="405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038BB50B" w14:textId="0E95EE08" w:rsidR="00600DF4" w:rsidRPr="007F42B6" w:rsidRDefault="00984C75"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Used to improve regularization and prevent overfitting</w:t>
            </w:r>
          </w:p>
        </w:tc>
      </w:tr>
    </w:tbl>
    <w:p w14:paraId="7727DE58" w14:textId="4C21779E" w:rsidR="000D02D9" w:rsidRDefault="000D02D9" w:rsidP="00A44C5A">
      <w:pPr>
        <w:pStyle w:val="Heading3"/>
        <w:spacing w:line="240" w:lineRule="auto"/>
        <w:ind w:firstLine="144"/>
        <w:rPr>
          <w:rFonts w:eastAsia="Helvetica Neue"/>
        </w:rPr>
      </w:pPr>
      <w:bookmarkStart w:id="71" w:name="_Toc215992996"/>
      <w:r>
        <w:rPr>
          <w:rFonts w:eastAsia="Helvetica Neue"/>
        </w:rPr>
        <w:t>Fully Connected Layer</w:t>
      </w:r>
      <w:bookmarkEnd w:id="71"/>
    </w:p>
    <w:p w14:paraId="0357AB50" w14:textId="3A7E477B" w:rsidR="00612D9F" w:rsidRDefault="00612D9F" w:rsidP="00C757FF">
      <w:pPr>
        <w:spacing w:line="240" w:lineRule="auto"/>
        <w:ind w:left="432"/>
        <w:jc w:val="both"/>
      </w:pPr>
      <w:r>
        <w:t xml:space="preserve">The fully connected </w:t>
      </w:r>
      <w:r w:rsidR="002A04BE">
        <w:t xml:space="preserve">(FC) </w:t>
      </w:r>
      <w:r>
        <w:t xml:space="preserve">layer is a neural network layer where every neuron is connected to the neuron within the previous layer. The FC layer utilizes the features extracted by the convolutional and pooling layer to make its final prediction. This layer converts the 2-dimensional feature maps from the convolutional and pooling layers into a 1-dimensional vector used for classification, learning complication combinations of features. </w:t>
      </w:r>
      <w:r w:rsidR="009F7A8C">
        <w:fldChar w:fldCharType="begin"/>
      </w:r>
      <w:r w:rsidR="009F7A8C">
        <w:instrText xml:space="preserve"> REF _Ref210596764 \h </w:instrText>
      </w:r>
      <w:r w:rsidR="00C757FF">
        <w:instrText xml:space="preserve"> \* MERGEFORMAT </w:instrText>
      </w:r>
      <w:r w:rsidR="009F7A8C">
        <w:fldChar w:fldCharType="separate"/>
      </w:r>
      <w:r w:rsidR="009F7A8C" w:rsidRPr="009F7A8C">
        <w:rPr>
          <w:b/>
          <w:bCs/>
        </w:rPr>
        <w:t xml:space="preserve">Table </w:t>
      </w:r>
      <w:r w:rsidR="009F7A8C" w:rsidRPr="009F7A8C">
        <w:rPr>
          <w:b/>
          <w:bCs/>
          <w:noProof/>
        </w:rPr>
        <w:t>13</w:t>
      </w:r>
      <w:r w:rsidR="009F7A8C">
        <w:fldChar w:fldCharType="end"/>
      </w:r>
      <w:r w:rsidR="009F7A8C">
        <w:t xml:space="preserve"> </w:t>
      </w:r>
      <w:r>
        <w:t xml:space="preserve">summarizes the types of FC layers we may utilize, and </w:t>
      </w:r>
      <w:r w:rsidR="00AD2C0D">
        <w:fldChar w:fldCharType="begin"/>
      </w:r>
      <w:r w:rsidR="00AD2C0D">
        <w:instrText xml:space="preserve"> REF _Ref210597387 \h </w:instrText>
      </w:r>
      <w:r w:rsidR="00C757FF">
        <w:instrText xml:space="preserve"> \* MERGEFORMAT </w:instrText>
      </w:r>
      <w:r w:rsidR="00AD2C0D">
        <w:fldChar w:fldCharType="separate"/>
      </w:r>
      <w:r w:rsidR="00AD2C0D" w:rsidRPr="00AD2C0D">
        <w:rPr>
          <w:sz w:val="20"/>
          <w:szCs w:val="20"/>
        </w:rPr>
        <w:t xml:space="preserve">Table </w:t>
      </w:r>
      <w:r w:rsidR="00AD2C0D" w:rsidRPr="00AD2C0D">
        <w:rPr>
          <w:noProof/>
          <w:sz w:val="20"/>
          <w:szCs w:val="20"/>
        </w:rPr>
        <w:t>14</w:t>
      </w:r>
      <w:r w:rsidR="00AD2C0D">
        <w:fldChar w:fldCharType="end"/>
      </w:r>
      <w:r w:rsidR="00AD2C0D">
        <w:t xml:space="preserve"> </w:t>
      </w:r>
      <w:r>
        <w:t>demonstrates the hyperparameters that may be utilized within the FC layers</w:t>
      </w:r>
      <w:r w:rsidR="002A04BE">
        <w:t xml:space="preserve"> [55]</w:t>
      </w:r>
      <w:r>
        <w:t>.</w:t>
      </w:r>
    </w:p>
    <w:p w14:paraId="12D39674" w14:textId="22AB4D51" w:rsidR="009F7A8C" w:rsidRPr="009F7A8C" w:rsidRDefault="009F7A8C" w:rsidP="00C757FF">
      <w:pPr>
        <w:pStyle w:val="Caption"/>
        <w:keepNext/>
        <w:jc w:val="center"/>
        <w:rPr>
          <w:rFonts w:ascii="Palatino Linotype" w:hAnsi="Palatino Linotype"/>
          <w:b/>
          <w:bCs/>
        </w:rPr>
      </w:pPr>
      <w:bookmarkStart w:id="72" w:name="_Ref210596764"/>
      <w:r w:rsidRPr="009F7A8C">
        <w:rPr>
          <w:rFonts w:ascii="Palatino Linotype" w:hAnsi="Palatino Linotype"/>
          <w:b/>
          <w:bCs/>
        </w:rPr>
        <w:t xml:space="preserve">Table </w:t>
      </w:r>
      <w:r w:rsidRPr="009F7A8C">
        <w:rPr>
          <w:rFonts w:ascii="Palatino Linotype" w:hAnsi="Palatino Linotype"/>
          <w:b/>
          <w:bCs/>
        </w:rPr>
        <w:fldChar w:fldCharType="begin"/>
      </w:r>
      <w:r w:rsidRPr="009F7A8C">
        <w:rPr>
          <w:rFonts w:ascii="Palatino Linotype" w:hAnsi="Palatino Linotype"/>
          <w:b/>
          <w:bCs/>
        </w:rPr>
        <w:instrText xml:space="preserve"> SEQ Table \* ARABIC </w:instrText>
      </w:r>
      <w:r w:rsidRPr="009F7A8C">
        <w:rPr>
          <w:rFonts w:ascii="Palatino Linotype" w:hAnsi="Palatino Linotype"/>
          <w:b/>
          <w:bCs/>
        </w:rPr>
        <w:fldChar w:fldCharType="separate"/>
      </w:r>
      <w:r w:rsidR="00F11174">
        <w:rPr>
          <w:rFonts w:ascii="Palatino Linotype" w:hAnsi="Palatino Linotype"/>
          <w:b/>
          <w:bCs/>
          <w:noProof/>
        </w:rPr>
        <w:t>13</w:t>
      </w:r>
      <w:r w:rsidRPr="009F7A8C">
        <w:rPr>
          <w:rFonts w:ascii="Palatino Linotype" w:hAnsi="Palatino Linotype"/>
          <w:b/>
          <w:bCs/>
        </w:rPr>
        <w:fldChar w:fldCharType="end"/>
      </w:r>
      <w:bookmarkEnd w:id="72"/>
      <w:r w:rsidRPr="009F7A8C">
        <w:rPr>
          <w:rFonts w:ascii="Palatino Linotype" w:hAnsi="Palatino Linotype"/>
          <w:b/>
          <w:bCs/>
        </w:rPr>
        <w:t>: Types of Fully Connected Layers</w:t>
      </w:r>
    </w:p>
    <w:tbl>
      <w:tblPr>
        <w:tblW w:w="9180" w:type="dxa"/>
        <w:tblInd w:w="180" w:type="dxa"/>
        <w:tblLook w:val="04A0" w:firstRow="1" w:lastRow="0" w:firstColumn="1" w:lastColumn="0" w:noHBand="0" w:noVBand="1"/>
      </w:tblPr>
      <w:tblGrid>
        <w:gridCol w:w="1620"/>
        <w:gridCol w:w="4230"/>
        <w:gridCol w:w="3330"/>
      </w:tblGrid>
      <w:tr w:rsidR="009F7A8C" w:rsidRPr="007F42B6" w14:paraId="0D839342" w14:textId="77777777" w:rsidTr="009F7A8C">
        <w:trPr>
          <w:trHeight w:val="318"/>
        </w:trPr>
        <w:tc>
          <w:tcPr>
            <w:tcW w:w="1620" w:type="dxa"/>
            <w:tcBorders>
              <w:top w:val="nil"/>
              <w:left w:val="nil"/>
              <w:bottom w:val="nil"/>
              <w:right w:val="nil"/>
            </w:tcBorders>
            <w:shd w:val="clear" w:color="000000" w:fill="000000"/>
            <w:noWrap/>
            <w:vAlign w:val="center"/>
            <w:hideMark/>
          </w:tcPr>
          <w:p w14:paraId="61ABE52A" w14:textId="3CA9AB2F" w:rsidR="009F7A8C" w:rsidRPr="007F42B6" w:rsidRDefault="009F7A8C"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 xml:space="preserve">FC Layer </w:t>
            </w:r>
          </w:p>
        </w:tc>
        <w:tc>
          <w:tcPr>
            <w:tcW w:w="4230" w:type="dxa"/>
            <w:tcBorders>
              <w:top w:val="nil"/>
              <w:left w:val="nil"/>
              <w:bottom w:val="nil"/>
              <w:right w:val="nil"/>
            </w:tcBorders>
            <w:shd w:val="clear" w:color="000000" w:fill="000000"/>
            <w:noWrap/>
            <w:vAlign w:val="center"/>
            <w:hideMark/>
          </w:tcPr>
          <w:p w14:paraId="1A8375CB" w14:textId="77777777" w:rsidR="009F7A8C" w:rsidRPr="007F42B6" w:rsidRDefault="009F7A8C"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3330" w:type="dxa"/>
            <w:tcBorders>
              <w:top w:val="nil"/>
              <w:left w:val="nil"/>
              <w:bottom w:val="nil"/>
              <w:right w:val="nil"/>
            </w:tcBorders>
            <w:shd w:val="clear" w:color="000000" w:fill="000000"/>
            <w:noWrap/>
            <w:vAlign w:val="center"/>
            <w:hideMark/>
          </w:tcPr>
          <w:p w14:paraId="404AB80D" w14:textId="77777777" w:rsidR="009F7A8C" w:rsidRPr="007F42B6" w:rsidRDefault="009F7A8C" w:rsidP="00C757FF">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Usage</w:t>
            </w:r>
          </w:p>
        </w:tc>
      </w:tr>
      <w:tr w:rsidR="009F7A8C" w:rsidRPr="007F42B6" w14:paraId="7EE14205" w14:textId="77777777" w:rsidTr="009F7A8C">
        <w:trPr>
          <w:trHeight w:val="125"/>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BB4F7DD" w14:textId="1A90D7A8"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Standard or Dense Layer</w:t>
            </w:r>
          </w:p>
        </w:tc>
        <w:tc>
          <w:tcPr>
            <w:tcW w:w="423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38958532" w14:textId="69EEFBFD"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Each neuron is connected to all the neurons in the previous layer</w:t>
            </w:r>
          </w:p>
        </w:tc>
        <w:tc>
          <w:tcPr>
            <w:tcW w:w="33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5B239392" w14:textId="06001A72"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Placed after pooling layer</w:t>
            </w:r>
          </w:p>
        </w:tc>
      </w:tr>
      <w:tr w:rsidR="009F7A8C" w:rsidRPr="007F42B6" w14:paraId="1931D195" w14:textId="77777777" w:rsidTr="009F7A8C">
        <w:trPr>
          <w:trHeight w:val="233"/>
        </w:trPr>
        <w:tc>
          <w:tcPr>
            <w:tcW w:w="1620"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hideMark/>
          </w:tcPr>
          <w:p w14:paraId="22AEAEEE" w14:textId="5E345CAD"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Dropout Layer</w:t>
            </w:r>
          </w:p>
        </w:tc>
        <w:tc>
          <w:tcPr>
            <w:tcW w:w="4230"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2279B6B5" w14:textId="7C055485"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Randomly disables some of the neurons within training</w:t>
            </w:r>
          </w:p>
        </w:tc>
        <w:tc>
          <w:tcPr>
            <w:tcW w:w="3330" w:type="dxa"/>
            <w:tcBorders>
              <w:top w:val="single" w:sz="4" w:space="0" w:color="auto"/>
              <w:left w:val="nil"/>
              <w:bottom w:val="single" w:sz="4" w:space="0" w:color="auto"/>
              <w:right w:val="single" w:sz="4" w:space="0" w:color="auto"/>
            </w:tcBorders>
            <w:shd w:val="clear" w:color="auto" w:fill="D1D1D1" w:themeFill="background2" w:themeFillShade="E6"/>
            <w:noWrap/>
            <w:vAlign w:val="center"/>
            <w:hideMark/>
          </w:tcPr>
          <w:p w14:paraId="3262F3DA" w14:textId="0F4922CE"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Placed after dense layers</w:t>
            </w:r>
          </w:p>
        </w:tc>
      </w:tr>
      <w:tr w:rsidR="009F7A8C" w:rsidRPr="007F42B6" w14:paraId="0331C25B" w14:textId="77777777" w:rsidTr="009F7A8C">
        <w:trPr>
          <w:trHeight w:val="318"/>
        </w:trPr>
        <w:tc>
          <w:tcPr>
            <w:tcW w:w="162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741FD60" w14:textId="5AE8AAEF"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Batch Normalization Layer</w:t>
            </w:r>
          </w:p>
        </w:tc>
        <w:tc>
          <w:tcPr>
            <w:tcW w:w="423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9A200DA" w14:textId="2A212BCC"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Normalizes the input of the layer to have zero mean </w:t>
            </w:r>
          </w:p>
        </w:tc>
        <w:tc>
          <w:tcPr>
            <w:tcW w:w="3330"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14:paraId="47076EC8" w14:textId="34B3F232"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Can be places before or after dense layers</w:t>
            </w:r>
          </w:p>
        </w:tc>
      </w:tr>
      <w:tr w:rsidR="009F7A8C" w:rsidRPr="007F42B6" w14:paraId="5EF1936B" w14:textId="77777777" w:rsidTr="009F7A8C">
        <w:trPr>
          <w:trHeight w:val="152"/>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26F9CC6A" w14:textId="7744117E"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Residual /Skip Connections</w:t>
            </w:r>
          </w:p>
        </w:tc>
        <w:tc>
          <w:tcPr>
            <w:tcW w:w="4230" w:type="dxa"/>
            <w:tcBorders>
              <w:top w:val="single" w:sz="4" w:space="0" w:color="auto"/>
              <w:left w:val="nil"/>
              <w:bottom w:val="single" w:sz="4" w:space="0" w:color="auto"/>
              <w:right w:val="single" w:sz="4" w:space="0" w:color="auto"/>
            </w:tcBorders>
            <w:shd w:val="clear" w:color="000000" w:fill="D9D9D9"/>
            <w:noWrap/>
            <w:vAlign w:val="center"/>
          </w:tcPr>
          <w:p w14:paraId="5823D08E" w14:textId="731CA97F"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Adds the input from a previous layer to the output of a dense layer</w:t>
            </w:r>
          </w:p>
        </w:tc>
        <w:tc>
          <w:tcPr>
            <w:tcW w:w="3330" w:type="dxa"/>
            <w:tcBorders>
              <w:top w:val="single" w:sz="4" w:space="0" w:color="auto"/>
              <w:left w:val="nil"/>
              <w:bottom w:val="single" w:sz="4" w:space="0" w:color="auto"/>
              <w:right w:val="single" w:sz="4" w:space="0" w:color="auto"/>
            </w:tcBorders>
            <w:shd w:val="clear" w:color="000000" w:fill="D9D9D9"/>
            <w:noWrap/>
            <w:vAlign w:val="center"/>
            <w:hideMark/>
          </w:tcPr>
          <w:p w14:paraId="7104C474" w14:textId="600E9BEF"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Used to prevent vanishing gradients</w:t>
            </w:r>
          </w:p>
        </w:tc>
      </w:tr>
    </w:tbl>
    <w:p w14:paraId="780B9A89" w14:textId="77777777" w:rsidR="006A0C97" w:rsidRDefault="006A0C97" w:rsidP="00C757FF">
      <w:pPr>
        <w:spacing w:line="240" w:lineRule="auto"/>
        <w:ind w:left="432"/>
        <w:jc w:val="both"/>
      </w:pPr>
    </w:p>
    <w:p w14:paraId="49786470" w14:textId="7E92396A" w:rsidR="00AD2C0D" w:rsidRPr="00AD2C0D" w:rsidRDefault="00AD2C0D" w:rsidP="00C757FF">
      <w:pPr>
        <w:pStyle w:val="Caption"/>
        <w:keepNext/>
        <w:jc w:val="center"/>
        <w:rPr>
          <w:rFonts w:ascii="Palatino Linotype" w:hAnsi="Palatino Linotype"/>
          <w:b/>
          <w:bCs/>
          <w:sz w:val="20"/>
          <w:szCs w:val="20"/>
        </w:rPr>
      </w:pPr>
      <w:bookmarkStart w:id="73" w:name="_Ref210597387"/>
      <w:r w:rsidRPr="00AD2C0D">
        <w:rPr>
          <w:rFonts w:ascii="Palatino Linotype" w:hAnsi="Palatino Linotype"/>
          <w:b/>
          <w:bCs/>
          <w:sz w:val="20"/>
          <w:szCs w:val="20"/>
        </w:rPr>
        <w:t xml:space="preserve">Table </w:t>
      </w:r>
      <w:r w:rsidRPr="00AD2C0D">
        <w:rPr>
          <w:rFonts w:ascii="Palatino Linotype" w:hAnsi="Palatino Linotype"/>
          <w:b/>
          <w:bCs/>
          <w:sz w:val="20"/>
          <w:szCs w:val="20"/>
        </w:rPr>
        <w:fldChar w:fldCharType="begin"/>
      </w:r>
      <w:r w:rsidRPr="00AD2C0D">
        <w:rPr>
          <w:rFonts w:ascii="Palatino Linotype" w:hAnsi="Palatino Linotype"/>
          <w:b/>
          <w:bCs/>
          <w:sz w:val="20"/>
          <w:szCs w:val="20"/>
        </w:rPr>
        <w:instrText xml:space="preserve"> SEQ Table \* ARABIC </w:instrText>
      </w:r>
      <w:r w:rsidRPr="00AD2C0D">
        <w:rPr>
          <w:rFonts w:ascii="Palatino Linotype" w:hAnsi="Palatino Linotype"/>
          <w:b/>
          <w:bCs/>
          <w:sz w:val="20"/>
          <w:szCs w:val="20"/>
        </w:rPr>
        <w:fldChar w:fldCharType="separate"/>
      </w:r>
      <w:r w:rsidR="00F11174">
        <w:rPr>
          <w:rFonts w:ascii="Palatino Linotype" w:hAnsi="Palatino Linotype"/>
          <w:b/>
          <w:bCs/>
          <w:noProof/>
          <w:sz w:val="20"/>
          <w:szCs w:val="20"/>
        </w:rPr>
        <w:t>14</w:t>
      </w:r>
      <w:r w:rsidRPr="00AD2C0D">
        <w:rPr>
          <w:rFonts w:ascii="Palatino Linotype" w:hAnsi="Palatino Linotype"/>
          <w:b/>
          <w:bCs/>
          <w:sz w:val="20"/>
          <w:szCs w:val="20"/>
        </w:rPr>
        <w:fldChar w:fldCharType="end"/>
      </w:r>
      <w:bookmarkEnd w:id="73"/>
      <w:r w:rsidRPr="00AD2C0D">
        <w:rPr>
          <w:rFonts w:ascii="Palatino Linotype" w:hAnsi="Palatino Linotype"/>
          <w:b/>
          <w:bCs/>
          <w:sz w:val="20"/>
          <w:szCs w:val="20"/>
        </w:rPr>
        <w:t>: FC Hyperparameters</w:t>
      </w:r>
    </w:p>
    <w:tbl>
      <w:tblPr>
        <w:tblW w:w="9180" w:type="dxa"/>
        <w:tblInd w:w="180" w:type="dxa"/>
        <w:tblLook w:val="04A0" w:firstRow="1" w:lastRow="0" w:firstColumn="1" w:lastColumn="0" w:noHBand="0" w:noVBand="1"/>
      </w:tblPr>
      <w:tblGrid>
        <w:gridCol w:w="1982"/>
        <w:gridCol w:w="4026"/>
        <w:gridCol w:w="3172"/>
      </w:tblGrid>
      <w:tr w:rsidR="009F7A8C" w:rsidRPr="007F42B6" w14:paraId="25E10E8D" w14:textId="77777777" w:rsidTr="00AD2C0D">
        <w:trPr>
          <w:trHeight w:val="318"/>
        </w:trPr>
        <w:tc>
          <w:tcPr>
            <w:tcW w:w="1982" w:type="dxa"/>
            <w:tcBorders>
              <w:top w:val="nil"/>
              <w:left w:val="nil"/>
              <w:bottom w:val="nil"/>
              <w:right w:val="nil"/>
            </w:tcBorders>
            <w:shd w:val="clear" w:color="000000" w:fill="000000"/>
            <w:noWrap/>
            <w:vAlign w:val="center"/>
            <w:hideMark/>
          </w:tcPr>
          <w:p w14:paraId="37FBF0B9" w14:textId="1049D4CF" w:rsidR="009F7A8C" w:rsidRPr="00AD2C0D" w:rsidRDefault="009F7A8C" w:rsidP="00C757FF">
            <w:pPr>
              <w:spacing w:after="0" w:line="240" w:lineRule="auto"/>
              <w:jc w:val="center"/>
              <w:rPr>
                <w:rFonts w:eastAsia="Times New Roman" w:cs="Times New Roman"/>
                <w:color w:val="FFFFFF"/>
                <w:kern w:val="0"/>
                <w:szCs w:val="22"/>
                <w14:ligatures w14:val="none"/>
              </w:rPr>
            </w:pPr>
            <w:r w:rsidRPr="00AD2C0D">
              <w:rPr>
                <w:rFonts w:eastAsia="Times New Roman" w:cs="Times New Roman"/>
                <w:color w:val="FFFFFF"/>
                <w:kern w:val="0"/>
                <w:szCs w:val="22"/>
                <w14:ligatures w14:val="none"/>
              </w:rPr>
              <w:t xml:space="preserve">Hyperparameter </w:t>
            </w:r>
          </w:p>
        </w:tc>
        <w:tc>
          <w:tcPr>
            <w:tcW w:w="4026" w:type="dxa"/>
            <w:tcBorders>
              <w:top w:val="nil"/>
              <w:left w:val="nil"/>
              <w:bottom w:val="nil"/>
              <w:right w:val="nil"/>
            </w:tcBorders>
            <w:shd w:val="clear" w:color="000000" w:fill="000000"/>
            <w:noWrap/>
            <w:vAlign w:val="center"/>
            <w:hideMark/>
          </w:tcPr>
          <w:p w14:paraId="574EA825" w14:textId="1FCC8CF6" w:rsidR="009F7A8C" w:rsidRPr="00AD2C0D" w:rsidRDefault="009F7A8C" w:rsidP="00C757FF">
            <w:pPr>
              <w:spacing w:after="0" w:line="240" w:lineRule="auto"/>
              <w:jc w:val="center"/>
              <w:rPr>
                <w:rFonts w:eastAsia="Times New Roman" w:cs="Times New Roman"/>
                <w:color w:val="FFFFFF"/>
                <w:kern w:val="0"/>
                <w:szCs w:val="22"/>
                <w14:ligatures w14:val="none"/>
              </w:rPr>
            </w:pPr>
            <w:r w:rsidRPr="00AD2C0D">
              <w:rPr>
                <w:rFonts w:eastAsia="Times New Roman" w:cs="Times New Roman"/>
                <w:color w:val="FFFFFF"/>
                <w:kern w:val="0"/>
                <w:szCs w:val="22"/>
                <w14:ligatures w14:val="none"/>
              </w:rPr>
              <w:t>Description</w:t>
            </w:r>
          </w:p>
        </w:tc>
        <w:tc>
          <w:tcPr>
            <w:tcW w:w="3172" w:type="dxa"/>
            <w:tcBorders>
              <w:top w:val="nil"/>
              <w:left w:val="nil"/>
              <w:bottom w:val="nil"/>
              <w:right w:val="nil"/>
            </w:tcBorders>
            <w:shd w:val="clear" w:color="000000" w:fill="000000"/>
            <w:noWrap/>
            <w:vAlign w:val="center"/>
            <w:hideMark/>
          </w:tcPr>
          <w:p w14:paraId="7F958375" w14:textId="2B0935D9" w:rsidR="009F7A8C" w:rsidRPr="00AD2C0D" w:rsidRDefault="009F7A8C" w:rsidP="00C757FF">
            <w:pPr>
              <w:spacing w:after="0" w:line="240" w:lineRule="auto"/>
              <w:jc w:val="center"/>
              <w:rPr>
                <w:rFonts w:eastAsia="Times New Roman" w:cs="Times New Roman"/>
                <w:color w:val="FFFFFF"/>
                <w:kern w:val="0"/>
                <w:szCs w:val="22"/>
                <w14:ligatures w14:val="none"/>
              </w:rPr>
            </w:pPr>
            <w:r w:rsidRPr="00AD2C0D">
              <w:rPr>
                <w:rFonts w:eastAsia="Times New Roman" w:cs="Times New Roman"/>
                <w:color w:val="FFFFFF"/>
                <w:kern w:val="0"/>
                <w:szCs w:val="22"/>
                <w14:ligatures w14:val="none"/>
              </w:rPr>
              <w:t>Values</w:t>
            </w:r>
          </w:p>
        </w:tc>
      </w:tr>
      <w:tr w:rsidR="00AD2C0D" w:rsidRPr="007F42B6" w14:paraId="02B8FD60" w14:textId="77777777" w:rsidTr="00AD2C0D">
        <w:trPr>
          <w:trHeight w:val="125"/>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45F7F231" w14:textId="5F0F94D9"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Number of Neurons</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541319C4" w14:textId="3F5A7E6C"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Number of neurons within the layer</w:t>
            </w:r>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BD0577B" w14:textId="52A10A1F"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Constant N</w:t>
            </w:r>
          </w:p>
        </w:tc>
      </w:tr>
      <w:tr w:rsidR="00AD2C0D" w:rsidRPr="007F42B6" w14:paraId="72C5AFB2" w14:textId="77777777" w:rsidTr="00AD2C0D">
        <w:trPr>
          <w:trHeight w:val="233"/>
        </w:trPr>
        <w:tc>
          <w:tcPr>
            <w:tcW w:w="1982"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tcPr>
          <w:p w14:paraId="0DDD10BD" w14:textId="54B9C931"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Activation function </w:t>
            </w:r>
          </w:p>
        </w:tc>
        <w:tc>
          <w:tcPr>
            <w:tcW w:w="4026"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74D7D35D" w14:textId="7B44139E"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Function applied to the output of each neuron </w:t>
            </w:r>
          </w:p>
        </w:tc>
        <w:tc>
          <w:tcPr>
            <w:tcW w:w="3172"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16D48A2D" w14:textId="68431E1A" w:rsidR="009F7A8C" w:rsidRPr="007F42B6" w:rsidRDefault="00AD2C0D" w:rsidP="00C757FF">
            <w:pPr>
              <w:spacing w:after="0" w:line="240" w:lineRule="auto"/>
              <w:jc w:val="center"/>
              <w:rPr>
                <w:rFonts w:eastAsia="Times New Roman" w:cs="Times New Roman"/>
                <w:color w:val="000000"/>
                <w:kern w:val="0"/>
                <w:sz w:val="18"/>
                <w:szCs w:val="18"/>
                <w14:ligatures w14:val="none"/>
              </w:rPr>
            </w:pPr>
            <w:proofErr w:type="spellStart"/>
            <w:r>
              <w:rPr>
                <w:rFonts w:eastAsia="Times New Roman" w:cs="Times New Roman"/>
                <w:color w:val="000000"/>
                <w:kern w:val="0"/>
                <w:sz w:val="18"/>
                <w:szCs w:val="18"/>
                <w14:ligatures w14:val="none"/>
              </w:rPr>
              <w:t>ReLU</w:t>
            </w:r>
            <w:proofErr w:type="spellEnd"/>
            <w:r>
              <w:rPr>
                <w:rFonts w:eastAsia="Times New Roman" w:cs="Times New Roman"/>
                <w:color w:val="000000"/>
                <w:kern w:val="0"/>
                <w:sz w:val="18"/>
                <w:szCs w:val="18"/>
                <w14:ligatures w14:val="none"/>
              </w:rPr>
              <w:t xml:space="preserve">, </w:t>
            </w:r>
            <w:proofErr w:type="spellStart"/>
            <w:r>
              <w:rPr>
                <w:rFonts w:eastAsia="Times New Roman" w:cs="Times New Roman"/>
                <w:color w:val="000000"/>
                <w:kern w:val="0"/>
                <w:sz w:val="18"/>
                <w:szCs w:val="18"/>
                <w14:ligatures w14:val="none"/>
              </w:rPr>
              <w:t>Signmoid</w:t>
            </w:r>
            <w:proofErr w:type="spellEnd"/>
            <w:r>
              <w:rPr>
                <w:rFonts w:eastAsia="Times New Roman" w:cs="Times New Roman"/>
                <w:color w:val="000000"/>
                <w:kern w:val="0"/>
                <w:sz w:val="18"/>
                <w:szCs w:val="18"/>
                <w14:ligatures w14:val="none"/>
              </w:rPr>
              <w:t xml:space="preserve">, Tanh, Leaky </w:t>
            </w:r>
            <w:proofErr w:type="spellStart"/>
            <w:r>
              <w:rPr>
                <w:rFonts w:eastAsia="Times New Roman" w:cs="Times New Roman"/>
                <w:color w:val="000000"/>
                <w:kern w:val="0"/>
                <w:sz w:val="18"/>
                <w:szCs w:val="18"/>
                <w14:ligatures w14:val="none"/>
              </w:rPr>
              <w:t>ReLU</w:t>
            </w:r>
            <w:proofErr w:type="spellEnd"/>
          </w:p>
        </w:tc>
      </w:tr>
      <w:tr w:rsidR="00AD2C0D" w:rsidRPr="007F42B6" w14:paraId="7C41AC27" w14:textId="77777777" w:rsidTr="00AD2C0D">
        <w:trPr>
          <w:trHeight w:val="318"/>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4F22738" w14:textId="034BB374"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Dropout Rate</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8D74404" w14:textId="0613D044"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Fraction of neurons randomly disabled</w:t>
            </w:r>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55941E4" w14:textId="595C92DE"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0.2-0.5</w:t>
            </w:r>
          </w:p>
        </w:tc>
      </w:tr>
      <w:tr w:rsidR="00AD2C0D" w:rsidRPr="007F42B6" w14:paraId="1E6079EE" w14:textId="77777777" w:rsidTr="00AD2C0D">
        <w:trPr>
          <w:trHeight w:val="152"/>
        </w:trPr>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E765CC2" w14:textId="266A19D5"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Weight Initialization</w:t>
            </w:r>
          </w:p>
        </w:tc>
        <w:tc>
          <w:tcPr>
            <w:tcW w:w="4026" w:type="dxa"/>
            <w:tcBorders>
              <w:top w:val="single" w:sz="4" w:space="0" w:color="auto"/>
              <w:left w:val="nil"/>
              <w:bottom w:val="single" w:sz="4" w:space="0" w:color="auto"/>
              <w:right w:val="single" w:sz="4" w:space="0" w:color="auto"/>
            </w:tcBorders>
            <w:shd w:val="clear" w:color="000000" w:fill="D9D9D9"/>
            <w:noWrap/>
            <w:vAlign w:val="center"/>
          </w:tcPr>
          <w:p w14:paraId="1DD183C7" w14:textId="2EB14657"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Method used to initialize the weights prior to training</w:t>
            </w:r>
          </w:p>
        </w:tc>
        <w:tc>
          <w:tcPr>
            <w:tcW w:w="3172" w:type="dxa"/>
            <w:tcBorders>
              <w:top w:val="single" w:sz="4" w:space="0" w:color="auto"/>
              <w:left w:val="nil"/>
              <w:bottom w:val="single" w:sz="4" w:space="0" w:color="auto"/>
              <w:right w:val="single" w:sz="4" w:space="0" w:color="auto"/>
            </w:tcBorders>
            <w:shd w:val="clear" w:color="000000" w:fill="D9D9D9"/>
            <w:noWrap/>
            <w:vAlign w:val="center"/>
          </w:tcPr>
          <w:p w14:paraId="09B9222B" w14:textId="4C37A8D5"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Xavier, He, Random Normal</w:t>
            </w:r>
          </w:p>
        </w:tc>
      </w:tr>
      <w:tr w:rsidR="009F7A8C" w:rsidRPr="007F42B6" w14:paraId="627B348C" w14:textId="77777777" w:rsidTr="00AD2C0D">
        <w:trPr>
          <w:trHeight w:val="152"/>
        </w:trPr>
        <w:tc>
          <w:tcPr>
            <w:tcW w:w="1982" w:type="dxa"/>
            <w:tcBorders>
              <w:top w:val="single" w:sz="4" w:space="0" w:color="auto"/>
              <w:left w:val="single" w:sz="4" w:space="0" w:color="auto"/>
              <w:bottom w:val="single" w:sz="4" w:space="0" w:color="auto"/>
              <w:right w:val="single" w:sz="4" w:space="0" w:color="auto"/>
            </w:tcBorders>
            <w:shd w:val="clear" w:color="auto" w:fill="E8E8E8" w:themeFill="background2"/>
            <w:noWrap/>
            <w:vAlign w:val="center"/>
          </w:tcPr>
          <w:p w14:paraId="5CC8FF5A" w14:textId="6513F053"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Bias Initialization </w:t>
            </w:r>
          </w:p>
        </w:tc>
        <w:tc>
          <w:tcPr>
            <w:tcW w:w="4026" w:type="dxa"/>
            <w:tcBorders>
              <w:top w:val="single" w:sz="4" w:space="0" w:color="auto"/>
              <w:left w:val="nil"/>
              <w:bottom w:val="single" w:sz="4" w:space="0" w:color="auto"/>
              <w:right w:val="single" w:sz="4" w:space="0" w:color="auto"/>
            </w:tcBorders>
            <w:shd w:val="clear" w:color="auto" w:fill="E8E8E8" w:themeFill="background2"/>
            <w:noWrap/>
            <w:vAlign w:val="center"/>
          </w:tcPr>
          <w:p w14:paraId="25F8F976" w14:textId="37211D25"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Initial value of bias</w:t>
            </w:r>
          </w:p>
        </w:tc>
        <w:tc>
          <w:tcPr>
            <w:tcW w:w="3172" w:type="dxa"/>
            <w:tcBorders>
              <w:top w:val="single" w:sz="4" w:space="0" w:color="auto"/>
              <w:left w:val="nil"/>
              <w:bottom w:val="single" w:sz="4" w:space="0" w:color="auto"/>
              <w:right w:val="single" w:sz="4" w:space="0" w:color="auto"/>
            </w:tcBorders>
            <w:shd w:val="clear" w:color="auto" w:fill="E8E8E8" w:themeFill="background2"/>
            <w:noWrap/>
            <w:vAlign w:val="center"/>
          </w:tcPr>
          <w:p w14:paraId="5B86EE92" w14:textId="74ACF3F4"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w:t>
            </w:r>
          </w:p>
        </w:tc>
      </w:tr>
      <w:tr w:rsidR="009F7A8C" w:rsidRPr="007F42B6" w14:paraId="00FAF679" w14:textId="77777777" w:rsidTr="00AD2C0D">
        <w:trPr>
          <w:trHeight w:val="152"/>
        </w:trPr>
        <w:tc>
          <w:tcPr>
            <w:tcW w:w="1982"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B9BD313" w14:textId="34B87E3A"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Regularization</w:t>
            </w:r>
          </w:p>
        </w:tc>
        <w:tc>
          <w:tcPr>
            <w:tcW w:w="4026" w:type="dxa"/>
            <w:tcBorders>
              <w:top w:val="single" w:sz="4" w:space="0" w:color="auto"/>
              <w:left w:val="nil"/>
              <w:bottom w:val="single" w:sz="4" w:space="0" w:color="auto"/>
              <w:right w:val="single" w:sz="4" w:space="0" w:color="auto"/>
            </w:tcBorders>
            <w:shd w:val="clear" w:color="000000" w:fill="D9D9D9"/>
            <w:noWrap/>
            <w:vAlign w:val="center"/>
          </w:tcPr>
          <w:p w14:paraId="13FD4F2E" w14:textId="2CEC677B" w:rsidR="009F7A8C" w:rsidRPr="007F42B6" w:rsidRDefault="009F7A8C"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Penalizes the large weights to reduce overfitting</w:t>
            </w:r>
          </w:p>
        </w:tc>
        <w:tc>
          <w:tcPr>
            <w:tcW w:w="3172" w:type="dxa"/>
            <w:tcBorders>
              <w:top w:val="single" w:sz="4" w:space="0" w:color="auto"/>
              <w:left w:val="nil"/>
              <w:bottom w:val="single" w:sz="4" w:space="0" w:color="auto"/>
              <w:right w:val="single" w:sz="4" w:space="0" w:color="auto"/>
            </w:tcBorders>
            <w:shd w:val="clear" w:color="000000" w:fill="D9D9D9"/>
            <w:noWrap/>
            <w:vAlign w:val="center"/>
          </w:tcPr>
          <w:p w14:paraId="77D351ED" w14:textId="0D519272" w:rsidR="009F7A8C" w:rsidRPr="007F42B6" w:rsidRDefault="00AD2C0D"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0.0001-0.01</w:t>
            </w:r>
          </w:p>
        </w:tc>
      </w:tr>
    </w:tbl>
    <w:p w14:paraId="233EB6EA" w14:textId="77777777" w:rsidR="009F7A8C" w:rsidRPr="00612D9F" w:rsidRDefault="009F7A8C" w:rsidP="00C757FF">
      <w:pPr>
        <w:spacing w:line="240" w:lineRule="auto"/>
        <w:ind w:left="432"/>
        <w:jc w:val="both"/>
      </w:pPr>
    </w:p>
    <w:p w14:paraId="0794C299" w14:textId="112E488F" w:rsidR="000D02D9" w:rsidRDefault="000D02D9" w:rsidP="00C757FF">
      <w:pPr>
        <w:pStyle w:val="Heading3"/>
        <w:spacing w:line="240" w:lineRule="auto"/>
        <w:ind w:left="288"/>
        <w:rPr>
          <w:rFonts w:eastAsia="Helvetica Neue"/>
        </w:rPr>
      </w:pPr>
      <w:bookmarkStart w:id="74" w:name="_Toc215992997"/>
      <w:r>
        <w:rPr>
          <w:rFonts w:eastAsia="Helvetica Neue"/>
        </w:rPr>
        <w:t xml:space="preserve">Output </w:t>
      </w:r>
      <w:r w:rsidR="007E3E54">
        <w:rPr>
          <w:rFonts w:eastAsia="Helvetica Neue"/>
        </w:rPr>
        <w:t>Layer</w:t>
      </w:r>
      <w:bookmarkEnd w:id="74"/>
      <w:r>
        <w:rPr>
          <w:rFonts w:eastAsia="Helvetica Neue"/>
        </w:rPr>
        <w:t xml:space="preserve"> </w:t>
      </w:r>
    </w:p>
    <w:p w14:paraId="6B2F0681" w14:textId="0F4C71E4" w:rsidR="007E3E54" w:rsidRDefault="007E3E54" w:rsidP="00C757FF">
      <w:pPr>
        <w:spacing w:line="240" w:lineRule="auto"/>
        <w:ind w:left="432"/>
        <w:jc w:val="both"/>
      </w:pPr>
      <w:r>
        <w:t xml:space="preserve">The output layer is the last stage </w:t>
      </w:r>
      <w:r w:rsidR="00C9745D">
        <w:t>of</w:t>
      </w:r>
      <w:r>
        <w:t xml:space="preserve"> the </w:t>
      </w:r>
      <w:r w:rsidR="00A92486">
        <w:t>CNN and</w:t>
      </w:r>
      <w:r>
        <w:t xml:space="preserve"> is responsible for creating the </w:t>
      </w:r>
      <w:r w:rsidR="00C9745D">
        <w:t>models’</w:t>
      </w:r>
      <w:r>
        <w:t xml:space="preserve"> predictions based on the features extracted and analyzed within the previous layers. </w:t>
      </w:r>
      <w:r w:rsidR="009900D9">
        <w:t xml:space="preserve">Within this layer, each neuron </w:t>
      </w:r>
      <w:r w:rsidR="00A92486">
        <w:t>calculates</w:t>
      </w:r>
      <w:r w:rsidR="009900D9">
        <w:t xml:space="preserve"> a weighted sum of its inputs and adds a bias term, as shown in </w:t>
      </w:r>
      <w:r w:rsidR="00C9745D">
        <w:fldChar w:fldCharType="begin"/>
      </w:r>
      <w:r w:rsidR="00C9745D">
        <w:instrText xml:space="preserve"> REF _Ref210597964 \h </w:instrText>
      </w:r>
      <w:r w:rsidR="00C757FF">
        <w:instrText xml:space="preserve"> \* MERGEFORMAT </w:instrText>
      </w:r>
      <w:r w:rsidR="00C9745D">
        <w:fldChar w:fldCharType="separate"/>
      </w:r>
      <w:r w:rsidR="00C9745D" w:rsidRPr="00C4527F">
        <w:rPr>
          <w:b/>
          <w:bCs/>
          <w:sz w:val="20"/>
          <w:szCs w:val="20"/>
        </w:rPr>
        <w:t xml:space="preserve">Equation </w:t>
      </w:r>
      <w:r w:rsidR="00C9745D">
        <w:rPr>
          <w:b/>
          <w:bCs/>
          <w:noProof/>
          <w:sz w:val="20"/>
          <w:szCs w:val="20"/>
        </w:rPr>
        <w:t>4</w:t>
      </w:r>
      <w:r w:rsidR="00C9745D">
        <w:fldChar w:fldCharType="end"/>
      </w:r>
      <w:r w:rsidR="00C9745D">
        <w:t>, w</w:t>
      </w:r>
      <w:r w:rsidR="009900D9">
        <w:t xml:space="preserve">here </w:t>
      </w:r>
      <m:oMath>
        <m:sSub>
          <m:sSubPr>
            <m:ctrlPr>
              <w:rPr>
                <w:rFonts w:ascii="Cambria Math" w:hAnsi="Cambria Math"/>
                <w:i/>
                <w:szCs w:val="22"/>
              </w:rPr>
            </m:ctrlPr>
          </m:sSubPr>
          <m:e>
            <m:r>
              <w:rPr>
                <w:rFonts w:ascii="Cambria Math" w:hAnsi="Cambria Math"/>
                <w:szCs w:val="22"/>
              </w:rPr>
              <m:t>a</m:t>
            </m:r>
          </m:e>
          <m:sub>
            <m:r>
              <w:rPr>
                <w:rFonts w:ascii="Cambria Math" w:hAnsi="Cambria Math"/>
                <w:szCs w:val="22"/>
              </w:rPr>
              <m:t>i</m:t>
            </m:r>
          </m:sub>
        </m:sSub>
      </m:oMath>
      <w:r w:rsidR="009900D9">
        <w:t xml:space="preserve"> represents the activated outputs from the previous layer</w:t>
      </w:r>
      <w:r w:rsidR="00C9745D">
        <w:t xml:space="preserve"> (</w:t>
      </w:r>
      <m:oMath>
        <m:r>
          <w:rPr>
            <w:rFonts w:ascii="Cambria Math" w:hAnsi="Cambria Math"/>
            <w:szCs w:val="22"/>
          </w:rPr>
          <m:t>i)</m:t>
        </m:r>
      </m:oMath>
      <w:r w:rsidR="009900D9">
        <w:t>. This is then passed through an activation function to produce the output classification of the network</w:t>
      </w:r>
      <w:r w:rsidR="002A04BE">
        <w:t xml:space="preserve"> [44]</w:t>
      </w:r>
      <w:r w:rsidR="009900D9">
        <w:t xml:space="preserve">. </w:t>
      </w:r>
    </w:p>
    <w:p w14:paraId="149A3D6D" w14:textId="1E9D347F" w:rsidR="00C9745D" w:rsidRPr="00C9745D" w:rsidRDefault="00C9745D" w:rsidP="00C757FF">
      <w:pPr>
        <w:spacing w:line="240" w:lineRule="auto"/>
        <w:jc w:val="both"/>
        <w:rPr>
          <w:rFonts w:eastAsiaTheme="minorEastAsia"/>
          <w:szCs w:val="22"/>
        </w:rPr>
      </w:pPr>
      <m:oMathPara>
        <m:oMath>
          <m:r>
            <w:rPr>
              <w:rFonts w:ascii="Cambria Math" w:hAnsi="Cambria Math"/>
              <w:szCs w:val="22"/>
            </w:rPr>
            <m:t>y=f</m:t>
          </m:r>
          <m:d>
            <m:dPr>
              <m:ctrlPr>
                <w:rPr>
                  <w:rFonts w:ascii="Cambria Math" w:hAnsi="Cambria Math"/>
                  <w:i/>
                  <w:szCs w:val="22"/>
                </w:rPr>
              </m:ctrlPr>
            </m:dPr>
            <m:e>
              <m:nary>
                <m:naryPr>
                  <m:chr m:val="∑"/>
                  <m:limLoc m:val="undOvr"/>
                  <m:supHide m:val="1"/>
                  <m:ctrlPr>
                    <w:rPr>
                      <w:rFonts w:ascii="Cambria Math" w:hAnsi="Cambria Math"/>
                      <w:i/>
                      <w:szCs w:val="22"/>
                    </w:rPr>
                  </m:ctrlPr>
                </m:naryPr>
                <m:sub>
                  <m:r>
                    <w:rPr>
                      <w:rFonts w:ascii="Cambria Math" w:hAnsi="Cambria Math"/>
                      <w:szCs w:val="22"/>
                    </w:rPr>
                    <m:t>i=1</m:t>
                  </m:r>
                </m:sub>
                <m:sup/>
                <m:e>
                  <m:sSub>
                    <m:sSubPr>
                      <m:ctrlPr>
                        <w:rPr>
                          <w:rFonts w:ascii="Cambria Math" w:hAnsi="Cambria Math"/>
                          <w:i/>
                          <w:szCs w:val="22"/>
                        </w:rPr>
                      </m:ctrlPr>
                    </m:sSubPr>
                    <m:e>
                      <m:r>
                        <w:rPr>
                          <w:rFonts w:ascii="Cambria Math" w:hAnsi="Cambria Math"/>
                          <w:szCs w:val="22"/>
                        </w:rPr>
                        <m:t>W</m:t>
                      </m:r>
                    </m:e>
                    <m:sub>
                      <m:r>
                        <w:rPr>
                          <w:rFonts w:ascii="Cambria Math" w:hAnsi="Cambria Math"/>
                          <w:szCs w:val="22"/>
                        </w:rPr>
                        <m:t>i</m:t>
                      </m:r>
                    </m:sub>
                  </m:sSub>
                  <m:r>
                    <w:rPr>
                      <w:rFonts w:ascii="Cambria Math" w:hAnsi="Cambria Math"/>
                      <w:szCs w:val="22"/>
                    </w:rPr>
                    <m:t>∙</m:t>
                  </m:r>
                </m:e>
              </m:nary>
              <m:sSub>
                <m:sSubPr>
                  <m:ctrlPr>
                    <w:rPr>
                      <w:rFonts w:ascii="Cambria Math" w:hAnsi="Cambria Math"/>
                      <w:i/>
                      <w:szCs w:val="22"/>
                    </w:rPr>
                  </m:ctrlPr>
                </m:sSubPr>
                <m:e>
                  <m:r>
                    <w:rPr>
                      <w:rFonts w:ascii="Cambria Math" w:hAnsi="Cambria Math"/>
                      <w:szCs w:val="22"/>
                    </w:rPr>
                    <m:t>a</m:t>
                  </m:r>
                </m:e>
                <m:sub>
                  <m:r>
                    <w:rPr>
                      <w:rFonts w:ascii="Cambria Math" w:hAnsi="Cambria Math"/>
                      <w:szCs w:val="22"/>
                    </w:rPr>
                    <m:t>i</m:t>
                  </m:r>
                </m:sub>
              </m:sSub>
              <m:r>
                <w:rPr>
                  <w:rFonts w:ascii="Cambria Math" w:hAnsi="Cambria Math"/>
                  <w:szCs w:val="22"/>
                </w:rPr>
                <m:t>+b</m:t>
              </m:r>
            </m:e>
          </m:d>
        </m:oMath>
      </m:oMathPara>
    </w:p>
    <w:p w14:paraId="48F82987" w14:textId="76D50F5E" w:rsidR="00C9745D" w:rsidRPr="00C9745D" w:rsidRDefault="00C9745D" w:rsidP="00C757FF">
      <w:pPr>
        <w:pStyle w:val="Caption"/>
        <w:keepNext/>
        <w:jc w:val="center"/>
        <w:rPr>
          <w:rFonts w:ascii="Palatino Linotype" w:hAnsi="Palatino Linotype"/>
          <w:b/>
          <w:bCs/>
          <w:sz w:val="20"/>
          <w:szCs w:val="20"/>
        </w:rPr>
      </w:pPr>
      <w:bookmarkStart w:id="75" w:name="_Ref210597964"/>
      <w:r w:rsidRPr="00C4527F">
        <w:rPr>
          <w:rFonts w:ascii="Palatino Linotype" w:hAnsi="Palatino Linotype"/>
          <w:b/>
          <w:bCs/>
          <w:sz w:val="20"/>
          <w:szCs w:val="20"/>
        </w:rPr>
        <w:t xml:space="preserve">Equation </w:t>
      </w:r>
      <w:r w:rsidRPr="00C4527F">
        <w:rPr>
          <w:rFonts w:ascii="Palatino Linotype" w:hAnsi="Palatino Linotype"/>
          <w:b/>
          <w:bCs/>
          <w:sz w:val="20"/>
          <w:szCs w:val="20"/>
        </w:rPr>
        <w:fldChar w:fldCharType="begin"/>
      </w:r>
      <w:r w:rsidRPr="00C4527F">
        <w:rPr>
          <w:rFonts w:ascii="Palatino Linotype" w:hAnsi="Palatino Linotype"/>
          <w:b/>
          <w:bCs/>
          <w:sz w:val="20"/>
          <w:szCs w:val="20"/>
        </w:rPr>
        <w:instrText xml:space="preserve"> SEQ Equation \* ARABIC </w:instrText>
      </w:r>
      <w:r w:rsidRPr="00C4527F">
        <w:rPr>
          <w:rFonts w:ascii="Palatino Linotype" w:hAnsi="Palatino Linotype"/>
          <w:b/>
          <w:bCs/>
          <w:sz w:val="20"/>
          <w:szCs w:val="20"/>
        </w:rPr>
        <w:fldChar w:fldCharType="separate"/>
      </w:r>
      <w:r>
        <w:rPr>
          <w:rFonts w:ascii="Palatino Linotype" w:hAnsi="Palatino Linotype"/>
          <w:b/>
          <w:bCs/>
          <w:noProof/>
          <w:sz w:val="20"/>
          <w:szCs w:val="20"/>
        </w:rPr>
        <w:t>4</w:t>
      </w:r>
      <w:r w:rsidRPr="00C4527F">
        <w:rPr>
          <w:rFonts w:ascii="Palatino Linotype" w:hAnsi="Palatino Linotype"/>
          <w:b/>
          <w:bCs/>
          <w:sz w:val="20"/>
          <w:szCs w:val="20"/>
        </w:rPr>
        <w:fldChar w:fldCharType="end"/>
      </w:r>
      <w:bookmarkEnd w:id="75"/>
      <w:r w:rsidRPr="00C4527F">
        <w:rPr>
          <w:rFonts w:ascii="Palatino Linotype" w:hAnsi="Palatino Linotype"/>
          <w:b/>
          <w:bCs/>
          <w:sz w:val="20"/>
          <w:szCs w:val="20"/>
        </w:rPr>
        <w:t xml:space="preserve">: </w:t>
      </w:r>
      <w:r>
        <w:rPr>
          <w:rFonts w:ascii="Palatino Linotype" w:hAnsi="Palatino Linotype"/>
          <w:b/>
          <w:bCs/>
          <w:sz w:val="20"/>
          <w:szCs w:val="20"/>
        </w:rPr>
        <w:t>Output Layer Calculation</w:t>
      </w:r>
    </w:p>
    <w:p w14:paraId="587992DA" w14:textId="0F3466FC" w:rsidR="000D02D9" w:rsidRDefault="000D02D9" w:rsidP="00C757FF">
      <w:pPr>
        <w:pStyle w:val="Heading2"/>
        <w:spacing w:line="240" w:lineRule="auto"/>
      </w:pPr>
      <w:bookmarkStart w:id="76" w:name="_Toc215992998"/>
      <w:r>
        <w:t>Algorithm Optimization</w:t>
      </w:r>
      <w:bookmarkEnd w:id="76"/>
      <w:r>
        <w:t xml:space="preserve"> </w:t>
      </w:r>
    </w:p>
    <w:p w14:paraId="45ED4225" w14:textId="5F86069B" w:rsidR="00B870DA" w:rsidRPr="000F1CC4" w:rsidRDefault="00B870DA" w:rsidP="00C757FF">
      <w:pPr>
        <w:spacing w:line="240" w:lineRule="auto"/>
        <w:ind w:left="288"/>
        <w:jc w:val="both"/>
        <w:rPr>
          <w:szCs w:val="22"/>
        </w:rPr>
      </w:pPr>
      <w:r w:rsidRPr="00274D6E">
        <w:rPr>
          <w:szCs w:val="22"/>
        </w:rPr>
        <w:t xml:space="preserve">When optimizing a neural network, the goal is to adjust the weight and bias along all the </w:t>
      </w:r>
      <w:r w:rsidRPr="000F1CC4">
        <w:rPr>
          <w:szCs w:val="22"/>
        </w:rPr>
        <w:t xml:space="preserve">internal </w:t>
      </w:r>
      <w:proofErr w:type="gramStart"/>
      <w:r w:rsidRPr="000F1CC4">
        <w:rPr>
          <w:szCs w:val="22"/>
        </w:rPr>
        <w:t>layer</w:t>
      </w:r>
      <w:proofErr w:type="gramEnd"/>
      <w:r w:rsidRPr="000F1CC4">
        <w:rPr>
          <w:szCs w:val="22"/>
        </w:rPr>
        <w:t xml:space="preserve"> to minimize the number of incorrect predictions and improve overall performance. This is achieved by first utilizing forward propagation to pass the input through the network, generating initial predictions. Then </w:t>
      </w:r>
      <w:r w:rsidR="00774D51" w:rsidRPr="000F1CC4">
        <w:rPr>
          <w:szCs w:val="22"/>
        </w:rPr>
        <w:t>the error rate was calculated</w:t>
      </w:r>
      <w:r w:rsidRPr="000F1CC4">
        <w:rPr>
          <w:szCs w:val="22"/>
        </w:rPr>
        <w:t xml:space="preserve"> using a loss function and applying backpropagation to update the weights and biases according </w:t>
      </w:r>
      <w:r w:rsidR="00774D51" w:rsidRPr="000F1CC4">
        <w:rPr>
          <w:szCs w:val="22"/>
        </w:rPr>
        <w:t xml:space="preserve">to </w:t>
      </w:r>
      <w:r w:rsidRPr="000F1CC4">
        <w:rPr>
          <w:szCs w:val="22"/>
        </w:rPr>
        <w:t>the calculated gradients</w:t>
      </w:r>
      <w:r w:rsidR="0080750F" w:rsidRPr="000F1CC4">
        <w:rPr>
          <w:szCs w:val="22"/>
        </w:rPr>
        <w:t xml:space="preserve"> [61]</w:t>
      </w:r>
      <w:r w:rsidRPr="000F1CC4">
        <w:rPr>
          <w:szCs w:val="22"/>
        </w:rPr>
        <w:t>.</w:t>
      </w:r>
    </w:p>
    <w:p w14:paraId="3A0F6101" w14:textId="77777777" w:rsidR="00B870DA" w:rsidRPr="000F1CC4" w:rsidRDefault="00B870DA" w:rsidP="00C757FF">
      <w:pPr>
        <w:pStyle w:val="Heading3"/>
        <w:spacing w:line="240" w:lineRule="auto"/>
        <w:ind w:left="288"/>
      </w:pPr>
      <w:bookmarkStart w:id="77" w:name="_Toc215992999"/>
      <w:r w:rsidRPr="000F1CC4">
        <w:t>Forward propagation</w:t>
      </w:r>
      <w:bookmarkEnd w:id="77"/>
      <w:r w:rsidRPr="000F1CC4">
        <w:t xml:space="preserve"> </w:t>
      </w:r>
    </w:p>
    <w:p w14:paraId="7B093BDA" w14:textId="0FC5A3A2" w:rsidR="00B870DA" w:rsidRPr="000F1CC4" w:rsidRDefault="00B870DA" w:rsidP="00C757FF">
      <w:pPr>
        <w:spacing w:line="240" w:lineRule="auto"/>
        <w:ind w:left="432"/>
        <w:jc w:val="both"/>
        <w:rPr>
          <w:szCs w:val="22"/>
        </w:rPr>
      </w:pPr>
      <w:r w:rsidRPr="000F1CC4">
        <w:rPr>
          <w:szCs w:val="22"/>
        </w:rPr>
        <w:t xml:space="preserve">Forward propagation is the initial process where input data is passed through a network to create a prediction. Within a CNN, the input image is passed through all the layers of the </w:t>
      </w:r>
      <w:proofErr w:type="gramStart"/>
      <w:r w:rsidRPr="000F1CC4">
        <w:rPr>
          <w:szCs w:val="22"/>
        </w:rPr>
        <w:t>network</w:t>
      </w:r>
      <w:proofErr w:type="gramEnd"/>
      <w:r w:rsidRPr="000F1CC4">
        <w:rPr>
          <w:szCs w:val="22"/>
        </w:rPr>
        <w:t xml:space="preserve"> and the weights and biases are applied to produce the </w:t>
      </w:r>
      <w:r w:rsidR="00C9745D" w:rsidRPr="000F1CC4">
        <w:rPr>
          <w:szCs w:val="22"/>
        </w:rPr>
        <w:t>network’s</w:t>
      </w:r>
      <w:r w:rsidRPr="000F1CC4">
        <w:rPr>
          <w:szCs w:val="22"/>
        </w:rPr>
        <w:t xml:space="preserve"> output</w:t>
      </w:r>
      <w:r w:rsidR="0080750F" w:rsidRPr="000F1CC4">
        <w:rPr>
          <w:szCs w:val="22"/>
        </w:rPr>
        <w:t xml:space="preserve"> [61]</w:t>
      </w:r>
      <w:r w:rsidRPr="000F1CC4">
        <w:rPr>
          <w:szCs w:val="22"/>
        </w:rPr>
        <w:t xml:space="preserve">. </w:t>
      </w:r>
    </w:p>
    <w:p w14:paraId="2C4A07E4" w14:textId="77777777" w:rsidR="00B870DA" w:rsidRPr="000F1CC4" w:rsidRDefault="00B870DA" w:rsidP="00C757FF">
      <w:pPr>
        <w:pStyle w:val="Heading3"/>
        <w:spacing w:line="240" w:lineRule="auto"/>
        <w:ind w:left="288"/>
      </w:pPr>
      <w:bookmarkStart w:id="78" w:name="_Toc215993000"/>
      <w:r w:rsidRPr="000F1CC4">
        <w:t>Loss function</w:t>
      </w:r>
      <w:bookmarkEnd w:id="78"/>
      <w:r w:rsidRPr="000F1CC4">
        <w:t xml:space="preserve"> </w:t>
      </w:r>
    </w:p>
    <w:p w14:paraId="1BAA69F8" w14:textId="23E9EADC" w:rsidR="00B870DA" w:rsidRDefault="00B870DA" w:rsidP="00C757FF">
      <w:pPr>
        <w:spacing w:line="240" w:lineRule="auto"/>
        <w:ind w:left="432"/>
        <w:jc w:val="both"/>
        <w:rPr>
          <w:szCs w:val="22"/>
        </w:rPr>
      </w:pPr>
      <w:r w:rsidRPr="000F1CC4">
        <w:rPr>
          <w:szCs w:val="22"/>
        </w:rPr>
        <w:t xml:space="preserve">A loss function, also </w:t>
      </w:r>
      <w:proofErr w:type="gramStart"/>
      <w:r w:rsidRPr="000F1CC4">
        <w:rPr>
          <w:szCs w:val="22"/>
        </w:rPr>
        <w:t>knowns</w:t>
      </w:r>
      <w:proofErr w:type="gramEnd"/>
      <w:r w:rsidRPr="000F1CC4">
        <w:rPr>
          <w:szCs w:val="22"/>
        </w:rPr>
        <w:t xml:space="preserve"> as a const </w:t>
      </w:r>
      <w:proofErr w:type="gramStart"/>
      <w:r w:rsidRPr="000F1CC4">
        <w:rPr>
          <w:szCs w:val="22"/>
        </w:rPr>
        <w:t>function</w:t>
      </w:r>
      <w:proofErr w:type="gramEnd"/>
      <w:r w:rsidRPr="000F1CC4">
        <w:rPr>
          <w:szCs w:val="22"/>
        </w:rPr>
        <w:t xml:space="preserve"> is a mathematical function that measures how well a CNN model predicted to match the true labels</w:t>
      </w:r>
      <w:r w:rsidR="000F1CC4" w:rsidRPr="000F1CC4">
        <w:rPr>
          <w:szCs w:val="22"/>
        </w:rPr>
        <w:t>.</w:t>
      </w:r>
      <w:r w:rsidRPr="000F1CC4">
        <w:rPr>
          <w:szCs w:val="22"/>
        </w:rPr>
        <w:t xml:space="preserve"> </w:t>
      </w:r>
      <w:r w:rsidR="000F1CC4" w:rsidRPr="000F1CC4">
        <w:rPr>
          <w:szCs w:val="22"/>
        </w:rPr>
        <w:t>T</w:t>
      </w:r>
      <w:r w:rsidRPr="000F1CC4">
        <w:rPr>
          <w:szCs w:val="22"/>
        </w:rPr>
        <w:t xml:space="preserve">his is done by calculating the discrepancy between the predicted output </w:t>
      </w:r>
      <m:oMath>
        <m:r>
          <w:rPr>
            <w:rFonts w:ascii="Cambria Math" w:eastAsiaTheme="minorEastAsia" w:hAnsi="Cambria Math"/>
            <w:szCs w:val="22"/>
          </w:rPr>
          <m:t>(</m:t>
        </m:r>
        <m:acc>
          <m:accPr>
            <m:chr m:val="̇"/>
            <m:ctrlPr>
              <w:rPr>
                <w:rFonts w:ascii="Cambria Math" w:hAnsi="Cambria Math"/>
                <w:i/>
                <w:szCs w:val="22"/>
              </w:rPr>
            </m:ctrlPr>
          </m:accPr>
          <m:e>
            <m:r>
              <w:rPr>
                <w:rFonts w:ascii="Cambria Math" w:hAnsi="Cambria Math"/>
                <w:szCs w:val="22"/>
              </w:rPr>
              <m:t>y</m:t>
            </m:r>
          </m:e>
        </m:acc>
        <m:r>
          <w:rPr>
            <w:rFonts w:ascii="Cambria Math" w:hAnsi="Cambria Math"/>
            <w:szCs w:val="22"/>
          </w:rPr>
          <m:t>)</m:t>
        </m:r>
      </m:oMath>
      <w:r w:rsidRPr="000F1CC4">
        <w:rPr>
          <w:szCs w:val="22"/>
        </w:rPr>
        <w:t xml:space="preserve">and the actual output </w:t>
      </w:r>
      <m:oMath>
        <m:r>
          <w:rPr>
            <w:rFonts w:ascii="Cambria Math" w:eastAsiaTheme="minorEastAsia" w:hAnsi="Cambria Math"/>
            <w:szCs w:val="22"/>
          </w:rPr>
          <m:t>(</m:t>
        </m:r>
        <m:r>
          <w:rPr>
            <w:rFonts w:ascii="Cambria Math" w:hAnsi="Cambria Math"/>
            <w:szCs w:val="22"/>
          </w:rPr>
          <m:t>y)</m:t>
        </m:r>
      </m:oMath>
      <w:r w:rsidRPr="000F1CC4">
        <w:rPr>
          <w:szCs w:val="22"/>
        </w:rPr>
        <w:t xml:space="preserve">. </w:t>
      </w:r>
      <w:r w:rsidR="00C9745D" w:rsidRPr="000F1CC4">
        <w:rPr>
          <w:szCs w:val="22"/>
        </w:rPr>
        <w:t>T</w:t>
      </w:r>
      <w:r w:rsidRPr="000F1CC4">
        <w:rPr>
          <w:szCs w:val="22"/>
        </w:rPr>
        <w:t>he goal of this is to quantify the error that needs to be minimized</w:t>
      </w:r>
      <w:r w:rsidR="000F1CC4" w:rsidRPr="000F1CC4">
        <w:rPr>
          <w:szCs w:val="22"/>
        </w:rPr>
        <w:t>.</w:t>
      </w:r>
      <w:r w:rsidRPr="000F1CC4">
        <w:rPr>
          <w:szCs w:val="22"/>
        </w:rPr>
        <w:t xml:space="preserve"> </w:t>
      </w:r>
      <w:r w:rsidR="000F1CC4" w:rsidRPr="000F1CC4">
        <w:rPr>
          <w:szCs w:val="22"/>
        </w:rPr>
        <w:t>T</w:t>
      </w:r>
      <w:r w:rsidRPr="000F1CC4">
        <w:rPr>
          <w:szCs w:val="22"/>
        </w:rPr>
        <w:t>he</w:t>
      </w:r>
      <w:r w:rsidR="000F1CC4" w:rsidRPr="000F1CC4">
        <w:rPr>
          <w:szCs w:val="22"/>
        </w:rPr>
        <w:t xml:space="preserve"> </w:t>
      </w:r>
      <w:r w:rsidRPr="000F1CC4">
        <w:rPr>
          <w:szCs w:val="22"/>
        </w:rPr>
        <w:t>smaller the loss the better the performance.</w:t>
      </w:r>
      <w:r w:rsidR="00274D6E" w:rsidRPr="000F1CC4">
        <w:rPr>
          <w:szCs w:val="22"/>
        </w:rPr>
        <w:t xml:space="preserve"> </w:t>
      </w:r>
      <w:r w:rsidR="001D6D8E" w:rsidRPr="000F1CC4">
        <w:rPr>
          <w:szCs w:val="22"/>
        </w:rPr>
        <w:fldChar w:fldCharType="begin"/>
      </w:r>
      <w:r w:rsidR="001D6D8E" w:rsidRPr="000F1CC4">
        <w:rPr>
          <w:szCs w:val="22"/>
        </w:rPr>
        <w:instrText xml:space="preserve"> REF _Ref210598652 \h </w:instrText>
      </w:r>
      <w:r w:rsidR="00C757FF" w:rsidRPr="000F1CC4">
        <w:rPr>
          <w:szCs w:val="22"/>
        </w:rPr>
        <w:instrText xml:space="preserve"> \* MERGEFORMAT </w:instrText>
      </w:r>
      <w:r w:rsidR="001D6D8E" w:rsidRPr="000F1CC4">
        <w:rPr>
          <w:szCs w:val="22"/>
        </w:rPr>
      </w:r>
      <w:r w:rsidR="001D6D8E" w:rsidRPr="000F1CC4">
        <w:rPr>
          <w:szCs w:val="22"/>
        </w:rPr>
        <w:fldChar w:fldCharType="separate"/>
      </w:r>
      <w:r w:rsidR="001D6D8E" w:rsidRPr="000F1CC4">
        <w:rPr>
          <w:b/>
          <w:bCs/>
          <w:sz w:val="20"/>
          <w:szCs w:val="20"/>
        </w:rPr>
        <w:t xml:space="preserve">Table </w:t>
      </w:r>
      <w:r w:rsidR="001D6D8E" w:rsidRPr="000F1CC4">
        <w:rPr>
          <w:b/>
          <w:bCs/>
          <w:noProof/>
          <w:sz w:val="20"/>
          <w:szCs w:val="20"/>
        </w:rPr>
        <w:t>15</w:t>
      </w:r>
      <w:r w:rsidR="001D6D8E" w:rsidRPr="000F1CC4">
        <w:rPr>
          <w:szCs w:val="22"/>
        </w:rPr>
        <w:fldChar w:fldCharType="end"/>
      </w:r>
      <w:r w:rsidR="001D6D8E" w:rsidRPr="000F1CC4">
        <w:rPr>
          <w:szCs w:val="22"/>
        </w:rPr>
        <w:t xml:space="preserve"> </w:t>
      </w:r>
      <w:r w:rsidRPr="000F1CC4">
        <w:rPr>
          <w:szCs w:val="22"/>
        </w:rPr>
        <w:t>summarizes the most common types</w:t>
      </w:r>
      <w:r w:rsidRPr="00274D6E">
        <w:rPr>
          <w:szCs w:val="22"/>
        </w:rPr>
        <w:t xml:space="preserve"> of loss functions.</w:t>
      </w:r>
    </w:p>
    <w:p w14:paraId="348E201B" w14:textId="7A813BC9" w:rsidR="001D6D8E" w:rsidRPr="001D6D8E" w:rsidRDefault="001D6D8E" w:rsidP="00C757FF">
      <w:pPr>
        <w:pStyle w:val="Caption"/>
        <w:keepNext/>
        <w:jc w:val="center"/>
        <w:rPr>
          <w:rFonts w:ascii="Palatino Linotype" w:hAnsi="Palatino Linotype"/>
          <w:b/>
          <w:bCs/>
          <w:sz w:val="20"/>
          <w:szCs w:val="20"/>
        </w:rPr>
      </w:pPr>
      <w:bookmarkStart w:id="79" w:name="_Ref210598652"/>
      <w:bookmarkStart w:id="80" w:name="_Ref210598649"/>
      <w:r w:rsidRPr="00AD2C0D">
        <w:rPr>
          <w:rFonts w:ascii="Palatino Linotype" w:hAnsi="Palatino Linotype"/>
          <w:b/>
          <w:bCs/>
          <w:sz w:val="20"/>
          <w:szCs w:val="20"/>
        </w:rPr>
        <w:t xml:space="preserve">Table </w:t>
      </w:r>
      <w:r w:rsidRPr="00AD2C0D">
        <w:rPr>
          <w:rFonts w:ascii="Palatino Linotype" w:hAnsi="Palatino Linotype"/>
          <w:b/>
          <w:bCs/>
          <w:sz w:val="20"/>
          <w:szCs w:val="20"/>
        </w:rPr>
        <w:fldChar w:fldCharType="begin"/>
      </w:r>
      <w:r w:rsidRPr="00AD2C0D">
        <w:rPr>
          <w:rFonts w:ascii="Palatino Linotype" w:hAnsi="Palatino Linotype"/>
          <w:b/>
          <w:bCs/>
          <w:sz w:val="20"/>
          <w:szCs w:val="20"/>
        </w:rPr>
        <w:instrText xml:space="preserve"> SEQ Table \* ARABIC </w:instrText>
      </w:r>
      <w:r w:rsidRPr="00AD2C0D">
        <w:rPr>
          <w:rFonts w:ascii="Palatino Linotype" w:hAnsi="Palatino Linotype"/>
          <w:b/>
          <w:bCs/>
          <w:sz w:val="20"/>
          <w:szCs w:val="20"/>
        </w:rPr>
        <w:fldChar w:fldCharType="separate"/>
      </w:r>
      <w:r w:rsidR="00F11174">
        <w:rPr>
          <w:rFonts w:ascii="Palatino Linotype" w:hAnsi="Palatino Linotype"/>
          <w:b/>
          <w:bCs/>
          <w:noProof/>
          <w:sz w:val="20"/>
          <w:szCs w:val="20"/>
        </w:rPr>
        <w:t>15</w:t>
      </w:r>
      <w:r w:rsidRPr="00AD2C0D">
        <w:rPr>
          <w:rFonts w:ascii="Palatino Linotype" w:hAnsi="Palatino Linotype"/>
          <w:b/>
          <w:bCs/>
          <w:sz w:val="20"/>
          <w:szCs w:val="20"/>
        </w:rPr>
        <w:fldChar w:fldCharType="end"/>
      </w:r>
      <w:bookmarkEnd w:id="79"/>
      <w:r w:rsidRPr="00AD2C0D">
        <w:rPr>
          <w:rFonts w:ascii="Palatino Linotype" w:hAnsi="Palatino Linotype"/>
          <w:b/>
          <w:bCs/>
          <w:sz w:val="20"/>
          <w:szCs w:val="20"/>
        </w:rPr>
        <w:t xml:space="preserve">: </w:t>
      </w:r>
      <w:r>
        <w:rPr>
          <w:rFonts w:ascii="Palatino Linotype" w:hAnsi="Palatino Linotype"/>
          <w:b/>
          <w:bCs/>
          <w:sz w:val="20"/>
          <w:szCs w:val="20"/>
        </w:rPr>
        <w:t>Loss Function</w:t>
      </w:r>
      <w:bookmarkEnd w:id="80"/>
    </w:p>
    <w:tbl>
      <w:tblPr>
        <w:tblW w:w="9180" w:type="dxa"/>
        <w:tblInd w:w="180" w:type="dxa"/>
        <w:tblLook w:val="04A0" w:firstRow="1" w:lastRow="0" w:firstColumn="1" w:lastColumn="0" w:noHBand="0" w:noVBand="1"/>
      </w:tblPr>
      <w:tblGrid>
        <w:gridCol w:w="1982"/>
        <w:gridCol w:w="4026"/>
        <w:gridCol w:w="3172"/>
      </w:tblGrid>
      <w:tr w:rsidR="00C9745D" w:rsidRPr="007F42B6" w14:paraId="535AF29F" w14:textId="77777777" w:rsidTr="001C6389">
        <w:trPr>
          <w:trHeight w:val="318"/>
        </w:trPr>
        <w:tc>
          <w:tcPr>
            <w:tcW w:w="1982" w:type="dxa"/>
            <w:tcBorders>
              <w:top w:val="nil"/>
              <w:left w:val="nil"/>
              <w:bottom w:val="nil"/>
              <w:right w:val="nil"/>
            </w:tcBorders>
            <w:shd w:val="clear" w:color="000000" w:fill="000000"/>
            <w:noWrap/>
            <w:vAlign w:val="center"/>
            <w:hideMark/>
          </w:tcPr>
          <w:p w14:paraId="13F928B6" w14:textId="54F5A2C7" w:rsidR="00C9745D" w:rsidRPr="00AD2C0D" w:rsidRDefault="00C9745D" w:rsidP="00C757FF">
            <w:pPr>
              <w:spacing w:after="0" w:line="240" w:lineRule="auto"/>
              <w:jc w:val="center"/>
              <w:rPr>
                <w:rFonts w:eastAsia="Times New Roman" w:cs="Times New Roman"/>
                <w:color w:val="FFFFFF"/>
                <w:kern w:val="0"/>
                <w:szCs w:val="22"/>
                <w14:ligatures w14:val="none"/>
              </w:rPr>
            </w:pPr>
            <w:r>
              <w:rPr>
                <w:rFonts w:eastAsia="Times New Roman" w:cs="Times New Roman"/>
                <w:color w:val="FFFFFF"/>
                <w:kern w:val="0"/>
                <w:szCs w:val="22"/>
                <w14:ligatures w14:val="none"/>
              </w:rPr>
              <w:t>Loss Function</w:t>
            </w:r>
            <w:r w:rsidRPr="00AD2C0D">
              <w:rPr>
                <w:rFonts w:eastAsia="Times New Roman" w:cs="Times New Roman"/>
                <w:color w:val="FFFFFF"/>
                <w:kern w:val="0"/>
                <w:szCs w:val="22"/>
                <w14:ligatures w14:val="none"/>
              </w:rPr>
              <w:t xml:space="preserve"> </w:t>
            </w:r>
          </w:p>
        </w:tc>
        <w:tc>
          <w:tcPr>
            <w:tcW w:w="4026" w:type="dxa"/>
            <w:tcBorders>
              <w:top w:val="nil"/>
              <w:left w:val="nil"/>
              <w:bottom w:val="nil"/>
              <w:right w:val="nil"/>
            </w:tcBorders>
            <w:shd w:val="clear" w:color="000000" w:fill="000000"/>
            <w:noWrap/>
            <w:vAlign w:val="center"/>
            <w:hideMark/>
          </w:tcPr>
          <w:p w14:paraId="589B7B26" w14:textId="11B73369" w:rsidR="00C9745D" w:rsidRPr="00AD2C0D" w:rsidRDefault="00C9745D" w:rsidP="00C757FF">
            <w:pPr>
              <w:spacing w:after="0" w:line="240" w:lineRule="auto"/>
              <w:jc w:val="center"/>
              <w:rPr>
                <w:rFonts w:eastAsia="Times New Roman" w:cs="Times New Roman"/>
                <w:color w:val="FFFFFF"/>
                <w:kern w:val="0"/>
                <w:szCs w:val="22"/>
                <w14:ligatures w14:val="none"/>
              </w:rPr>
            </w:pPr>
            <w:r>
              <w:rPr>
                <w:rFonts w:eastAsia="Times New Roman" w:cs="Times New Roman"/>
                <w:color w:val="FFFFFF"/>
                <w:kern w:val="0"/>
                <w:szCs w:val="22"/>
                <w14:ligatures w14:val="none"/>
              </w:rPr>
              <w:t>Formula</w:t>
            </w:r>
          </w:p>
        </w:tc>
        <w:tc>
          <w:tcPr>
            <w:tcW w:w="3172" w:type="dxa"/>
            <w:tcBorders>
              <w:top w:val="nil"/>
              <w:left w:val="nil"/>
              <w:bottom w:val="nil"/>
              <w:right w:val="nil"/>
            </w:tcBorders>
            <w:shd w:val="clear" w:color="000000" w:fill="000000"/>
            <w:noWrap/>
            <w:vAlign w:val="center"/>
            <w:hideMark/>
          </w:tcPr>
          <w:p w14:paraId="5FD04103" w14:textId="52AF6771" w:rsidR="00C9745D" w:rsidRPr="00AD2C0D" w:rsidRDefault="00C9745D" w:rsidP="00C757FF">
            <w:pPr>
              <w:spacing w:after="0" w:line="240" w:lineRule="auto"/>
              <w:jc w:val="center"/>
              <w:rPr>
                <w:rFonts w:eastAsia="Times New Roman" w:cs="Times New Roman"/>
                <w:color w:val="FFFFFF"/>
                <w:kern w:val="0"/>
                <w:szCs w:val="22"/>
                <w14:ligatures w14:val="none"/>
              </w:rPr>
            </w:pPr>
            <w:r>
              <w:rPr>
                <w:rFonts w:eastAsia="Times New Roman" w:cs="Times New Roman"/>
                <w:color w:val="FFFFFF"/>
                <w:kern w:val="0"/>
                <w:szCs w:val="22"/>
                <w14:ligatures w14:val="none"/>
              </w:rPr>
              <w:t>Usage</w:t>
            </w:r>
          </w:p>
        </w:tc>
      </w:tr>
      <w:tr w:rsidR="001D6D8E" w:rsidRPr="007F42B6" w14:paraId="474DA2CE" w14:textId="77777777" w:rsidTr="001C6389">
        <w:trPr>
          <w:trHeight w:val="125"/>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1A9221" w14:textId="13838414"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Mean Squared Error</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246D0AA" w14:textId="51F2A1E5" w:rsidR="001D6D8E" w:rsidRPr="001D6D8E" w:rsidRDefault="001D6D8E" w:rsidP="00C757FF">
            <w:pPr>
              <w:spacing w:after="0" w:line="240" w:lineRule="auto"/>
              <w:jc w:val="center"/>
              <w:rPr>
                <w:rFonts w:eastAsia="Times New Roman" w:cs="Times New Roman"/>
                <w:color w:val="000000"/>
                <w:kern w:val="0"/>
                <w:sz w:val="18"/>
                <w:szCs w:val="18"/>
                <w14:ligatures w14:val="none"/>
              </w:rPr>
            </w:pPr>
            <m:oMathPara>
              <m:oMath>
                <m:r>
                  <w:rPr>
                    <w:rFonts w:ascii="Cambria Math" w:eastAsia="Times New Roman" w:hAnsi="Cambria Math" w:cs="Times New Roman"/>
                    <w:color w:val="000000"/>
                    <w:kern w:val="0"/>
                    <w:sz w:val="18"/>
                    <w:szCs w:val="18"/>
                    <w14:ligatures w14:val="none"/>
                  </w:rPr>
                  <m:t>L=</m:t>
                </m:r>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1</m:t>
                    </m:r>
                  </m:num>
                  <m:den>
                    <m:r>
                      <w:rPr>
                        <w:rFonts w:ascii="Cambria Math" w:eastAsia="Times New Roman" w:hAnsi="Cambria Math" w:cs="Times New Roman"/>
                        <w:color w:val="000000"/>
                        <w:kern w:val="0"/>
                        <w:sz w:val="18"/>
                        <w:szCs w:val="18"/>
                        <w14:ligatures w14:val="none"/>
                      </w:rPr>
                      <m:t>n</m:t>
                    </m:r>
                  </m:den>
                </m:f>
                <m:nary>
                  <m:naryPr>
                    <m:chr m:val="∑"/>
                    <m:limLoc m:val="subSup"/>
                    <m:ctrlPr>
                      <w:rPr>
                        <w:rFonts w:ascii="Cambria Math" w:eastAsia="Times New Roman" w:hAnsi="Cambria Math" w:cs="Times New Roman"/>
                        <w:i/>
                        <w:color w:val="000000"/>
                        <w:kern w:val="0"/>
                        <w:sz w:val="18"/>
                        <w:szCs w:val="18"/>
                        <w14:ligatures w14:val="none"/>
                      </w:rPr>
                    </m:ctrlPr>
                  </m:naryPr>
                  <m:sub>
                    <m:r>
                      <w:rPr>
                        <w:rFonts w:ascii="Cambria Math" w:eastAsia="Times New Roman" w:hAnsi="Cambria Math" w:cs="Times New Roman"/>
                        <w:color w:val="000000"/>
                        <w:kern w:val="0"/>
                        <w:sz w:val="18"/>
                        <w:szCs w:val="18"/>
                        <w14:ligatures w14:val="none"/>
                      </w:rPr>
                      <m:t>i=1</m:t>
                    </m:r>
                  </m:sub>
                  <m:sup>
                    <m:r>
                      <w:rPr>
                        <w:rFonts w:ascii="Cambria Math" w:eastAsia="Times New Roman" w:hAnsi="Cambria Math" w:cs="Times New Roman"/>
                        <w:color w:val="000000"/>
                        <w:kern w:val="0"/>
                        <w:sz w:val="18"/>
                        <w:szCs w:val="18"/>
                        <w14:ligatures w14:val="none"/>
                      </w:rPr>
                      <m:t>n</m:t>
                    </m:r>
                  </m:sup>
                  <m:e>
                    <m:sSup>
                      <m:sSupPr>
                        <m:ctrlPr>
                          <w:rPr>
                            <w:rFonts w:ascii="Cambria Math" w:eastAsia="Times New Roman" w:hAnsi="Cambria Math" w:cs="Times New Roman"/>
                            <w:i/>
                            <w:color w:val="000000"/>
                            <w:kern w:val="0"/>
                            <w:sz w:val="18"/>
                            <w:szCs w:val="18"/>
                            <w14:ligatures w14:val="none"/>
                          </w:rPr>
                        </m:ctrlPr>
                      </m:sSupPr>
                      <m:e>
                        <m:r>
                          <w:rPr>
                            <w:rFonts w:ascii="Cambria Math" w:eastAsia="Times New Roman" w:hAnsi="Cambria Math" w:cs="Times New Roman"/>
                            <w:color w:val="000000"/>
                            <w:kern w:val="0"/>
                            <w:sz w:val="18"/>
                            <w:szCs w:val="18"/>
                            <w14:ligatures w14:val="none"/>
                          </w:rPr>
                          <m:t>(</m:t>
                        </m:r>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y</m:t>
                                </m:r>
                              </m:e>
                            </m:acc>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m:t>
                        </m:r>
                      </m:e>
                      <m:sup>
                        <m:r>
                          <w:rPr>
                            <w:rFonts w:ascii="Cambria Math" w:eastAsia="Times New Roman" w:hAnsi="Cambria Math" w:cs="Times New Roman"/>
                            <w:color w:val="000000"/>
                            <w:kern w:val="0"/>
                            <w:sz w:val="18"/>
                            <w:szCs w:val="18"/>
                            <w14:ligatures w14:val="none"/>
                          </w:rPr>
                          <m:t>2</m:t>
                        </m:r>
                      </m:sup>
                    </m:sSup>
                  </m:e>
                </m:nary>
              </m:oMath>
            </m:oMathPara>
          </w:p>
          <w:p w14:paraId="0D64EA10" w14:textId="6439B092" w:rsidR="001D6D8E" w:rsidRPr="007F42B6" w:rsidRDefault="001D6D8E" w:rsidP="00C757FF">
            <w:pPr>
              <w:spacing w:after="0" w:line="240" w:lineRule="auto"/>
              <w:rPr>
                <w:rFonts w:eastAsia="Times New Roman" w:cs="Times New Roman"/>
                <w:color w:val="000000"/>
                <w:kern w:val="0"/>
                <w:sz w:val="18"/>
                <w:szCs w:val="18"/>
                <w14:ligatures w14:val="none"/>
              </w:rPr>
            </w:pPr>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37414C4" w14:textId="5BD08631"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Regression</w:t>
            </w:r>
          </w:p>
        </w:tc>
      </w:tr>
      <w:tr w:rsidR="001D6D8E" w:rsidRPr="007F42B6" w14:paraId="42BB23DB" w14:textId="77777777" w:rsidTr="001C6389">
        <w:trPr>
          <w:trHeight w:val="233"/>
        </w:trPr>
        <w:tc>
          <w:tcPr>
            <w:tcW w:w="1982" w:type="dxa"/>
            <w:tcBorders>
              <w:top w:val="single" w:sz="4" w:space="0" w:color="auto"/>
              <w:left w:val="single" w:sz="4" w:space="0" w:color="auto"/>
              <w:bottom w:val="single" w:sz="4" w:space="0" w:color="auto"/>
              <w:right w:val="single" w:sz="4" w:space="0" w:color="auto"/>
            </w:tcBorders>
            <w:shd w:val="clear" w:color="auto" w:fill="D1D1D1" w:themeFill="background2" w:themeFillShade="E6"/>
            <w:noWrap/>
            <w:vAlign w:val="center"/>
          </w:tcPr>
          <w:p w14:paraId="086B9F91" w14:textId="6D5D7BC7"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Mean Absolute Error</w:t>
            </w:r>
          </w:p>
        </w:tc>
        <w:tc>
          <w:tcPr>
            <w:tcW w:w="4026"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23D53247" w14:textId="3E64E725" w:rsidR="001D6D8E" w:rsidRPr="007F42B6" w:rsidRDefault="001D6D8E" w:rsidP="00C757FF">
            <w:pPr>
              <w:spacing w:after="0" w:line="240" w:lineRule="auto"/>
              <w:jc w:val="center"/>
              <w:rPr>
                <w:rFonts w:eastAsia="Times New Roman" w:cs="Times New Roman"/>
                <w:color w:val="000000"/>
                <w:kern w:val="0"/>
                <w:sz w:val="18"/>
                <w:szCs w:val="18"/>
                <w14:ligatures w14:val="none"/>
              </w:rPr>
            </w:pPr>
            <m:oMathPara>
              <m:oMath>
                <m:r>
                  <w:rPr>
                    <w:rFonts w:ascii="Cambria Math" w:eastAsia="Times New Roman" w:hAnsi="Cambria Math" w:cs="Times New Roman"/>
                    <w:color w:val="000000"/>
                    <w:kern w:val="0"/>
                    <w:sz w:val="18"/>
                    <w:szCs w:val="18"/>
                    <w14:ligatures w14:val="none"/>
                  </w:rPr>
                  <m:t>L=</m:t>
                </m:r>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1</m:t>
                    </m:r>
                  </m:num>
                  <m:den>
                    <m:r>
                      <w:rPr>
                        <w:rFonts w:ascii="Cambria Math" w:eastAsia="Times New Roman" w:hAnsi="Cambria Math" w:cs="Times New Roman"/>
                        <w:color w:val="000000"/>
                        <w:kern w:val="0"/>
                        <w:sz w:val="18"/>
                        <w:szCs w:val="18"/>
                        <w14:ligatures w14:val="none"/>
                      </w:rPr>
                      <m:t>n</m:t>
                    </m:r>
                  </m:den>
                </m:f>
                <m:nary>
                  <m:naryPr>
                    <m:chr m:val="∑"/>
                    <m:limLoc m:val="subSup"/>
                    <m:ctrlPr>
                      <w:rPr>
                        <w:rFonts w:ascii="Cambria Math" w:eastAsia="Times New Roman" w:hAnsi="Cambria Math" w:cs="Times New Roman"/>
                        <w:i/>
                        <w:color w:val="000000"/>
                        <w:kern w:val="0"/>
                        <w:sz w:val="18"/>
                        <w:szCs w:val="18"/>
                        <w14:ligatures w14:val="none"/>
                      </w:rPr>
                    </m:ctrlPr>
                  </m:naryPr>
                  <m:sub>
                    <m:r>
                      <w:rPr>
                        <w:rFonts w:ascii="Cambria Math" w:eastAsia="Times New Roman" w:hAnsi="Cambria Math" w:cs="Times New Roman"/>
                        <w:color w:val="000000"/>
                        <w:kern w:val="0"/>
                        <w:sz w:val="18"/>
                        <w:szCs w:val="18"/>
                        <w14:ligatures w14:val="none"/>
                      </w:rPr>
                      <m:t>i=1</m:t>
                    </m:r>
                  </m:sub>
                  <m:sup>
                    <m:r>
                      <w:rPr>
                        <w:rFonts w:ascii="Cambria Math" w:eastAsia="Times New Roman" w:hAnsi="Cambria Math" w:cs="Times New Roman"/>
                        <w:color w:val="000000"/>
                        <w:kern w:val="0"/>
                        <w:sz w:val="18"/>
                        <w:szCs w:val="18"/>
                        <w14:ligatures w14:val="none"/>
                      </w:rPr>
                      <m:t>n</m:t>
                    </m:r>
                  </m:sup>
                  <m:e>
                    <m:r>
                      <w:rPr>
                        <w:rFonts w:ascii="Cambria Math" w:eastAsia="Times New Roman" w:hAnsi="Cambria Math" w:cs="Times New Roman"/>
                        <w:color w:val="000000"/>
                        <w:kern w:val="0"/>
                        <w:sz w:val="18"/>
                        <w:szCs w:val="18"/>
                        <w14:ligatures w14:val="none"/>
                      </w:rPr>
                      <m:t>|</m:t>
                    </m:r>
                    <m:sSub>
                      <m:sSubPr>
                        <m:ctrlPr>
                          <w:rPr>
                            <w:rFonts w:ascii="Cambria Math" w:hAnsi="Cambria Math"/>
                            <w:i/>
                            <w:szCs w:val="22"/>
                          </w:rPr>
                        </m:ctrlPr>
                      </m:sSubPr>
                      <m:e>
                        <m:acc>
                          <m:accPr>
                            <m:chr m:val="̇"/>
                            <m:ctrlPr>
                              <w:rPr>
                                <w:rFonts w:ascii="Cambria Math" w:hAnsi="Cambria Math"/>
                                <w:i/>
                                <w:szCs w:val="22"/>
                              </w:rPr>
                            </m:ctrlPr>
                          </m:accPr>
                          <m:e>
                            <m:r>
                              <w:rPr>
                                <w:rFonts w:ascii="Cambria Math" w:hAnsi="Cambria Math"/>
                                <w:szCs w:val="22"/>
                              </w:rPr>
                              <m:t>y</m:t>
                            </m:r>
                          </m:e>
                        </m:acc>
                      </m:e>
                      <m:sub>
                        <m:r>
                          <w:rPr>
                            <w:rFonts w:ascii="Cambria Math" w:hAnsi="Cambria Math"/>
                            <w:szCs w:val="22"/>
                          </w:rPr>
                          <m:t>i</m:t>
                        </m:r>
                      </m:sub>
                    </m:sSub>
                    <m:r>
                      <w:rPr>
                        <w:rFonts w:ascii="Cambria Math" w:hAnsi="Cambria Math"/>
                        <w:szCs w:val="22"/>
                      </w:rPr>
                      <m:t>-</m:t>
                    </m:r>
                    <m:sSub>
                      <m:sSubPr>
                        <m:ctrlPr>
                          <w:rPr>
                            <w:rFonts w:ascii="Cambria Math" w:hAnsi="Cambria Math"/>
                            <w:i/>
                            <w:szCs w:val="22"/>
                          </w:rPr>
                        </m:ctrlPr>
                      </m:sSubPr>
                      <m:e>
                        <m:r>
                          <w:rPr>
                            <w:rFonts w:ascii="Cambria Math" w:hAnsi="Cambria Math"/>
                            <w:szCs w:val="22"/>
                          </w:rPr>
                          <m:t>y</m:t>
                        </m:r>
                      </m:e>
                      <m:sub>
                        <m:r>
                          <w:rPr>
                            <w:rFonts w:ascii="Cambria Math" w:hAnsi="Cambria Math"/>
                            <w:szCs w:val="22"/>
                          </w:rPr>
                          <m:t>i</m:t>
                        </m:r>
                      </m:sub>
                    </m:sSub>
                    <m:r>
                      <w:rPr>
                        <w:rFonts w:ascii="Cambria Math" w:hAnsi="Cambria Math"/>
                        <w:szCs w:val="22"/>
                      </w:rPr>
                      <m:t>|</m:t>
                    </m:r>
                  </m:e>
                </m:nary>
              </m:oMath>
            </m:oMathPara>
          </w:p>
        </w:tc>
        <w:tc>
          <w:tcPr>
            <w:tcW w:w="3172" w:type="dxa"/>
            <w:tcBorders>
              <w:top w:val="single" w:sz="4" w:space="0" w:color="auto"/>
              <w:left w:val="nil"/>
              <w:bottom w:val="single" w:sz="4" w:space="0" w:color="auto"/>
              <w:right w:val="single" w:sz="4" w:space="0" w:color="auto"/>
            </w:tcBorders>
            <w:shd w:val="clear" w:color="auto" w:fill="D1D1D1" w:themeFill="background2" w:themeFillShade="E6"/>
            <w:noWrap/>
            <w:vAlign w:val="center"/>
          </w:tcPr>
          <w:p w14:paraId="44F694E6" w14:textId="07664F4B"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Measurers the average distance between the predicted output and true label</w:t>
            </w:r>
          </w:p>
        </w:tc>
      </w:tr>
      <w:tr w:rsidR="001D6D8E" w:rsidRPr="007F42B6" w14:paraId="370EC772" w14:textId="77777777" w:rsidTr="001C6389">
        <w:trPr>
          <w:trHeight w:val="318"/>
        </w:trPr>
        <w:tc>
          <w:tcPr>
            <w:tcW w:w="1982"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05B5C68" w14:textId="6FF4A140"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Binary Cross Entropy </w:t>
            </w:r>
          </w:p>
        </w:tc>
        <w:tc>
          <w:tcPr>
            <w:tcW w:w="4026"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BF4BF12" w14:textId="4EB16766" w:rsidR="001D6D8E" w:rsidRPr="007F42B6" w:rsidRDefault="001D6D8E" w:rsidP="00C757FF">
            <w:pPr>
              <w:spacing w:after="0" w:line="240" w:lineRule="auto"/>
              <w:jc w:val="center"/>
              <w:rPr>
                <w:rFonts w:eastAsia="Times New Roman" w:cs="Times New Roman"/>
                <w:color w:val="000000"/>
                <w:kern w:val="0"/>
                <w:sz w:val="18"/>
                <w:szCs w:val="18"/>
                <w14:ligatures w14:val="none"/>
              </w:rPr>
            </w:pPr>
            <m:oMathPara>
              <m:oMath>
                <m:r>
                  <w:rPr>
                    <w:rFonts w:ascii="Cambria Math" w:eastAsia="Times New Roman" w:hAnsi="Cambria Math" w:cs="Times New Roman"/>
                    <w:color w:val="000000"/>
                    <w:kern w:val="0"/>
                    <w:sz w:val="18"/>
                    <w:szCs w:val="18"/>
                    <w14:ligatures w14:val="none"/>
                  </w:rPr>
                  <m:t>L=-[y</m:t>
                </m:r>
                <m:func>
                  <m:funcPr>
                    <m:ctrlPr>
                      <w:rPr>
                        <w:rFonts w:ascii="Cambria Math" w:eastAsia="Times New Roman" w:hAnsi="Cambria Math" w:cs="Times New Roman"/>
                        <w:i/>
                        <w:color w:val="000000"/>
                        <w:kern w:val="0"/>
                        <w:sz w:val="18"/>
                        <w:szCs w:val="18"/>
                        <w14:ligatures w14:val="none"/>
                      </w:rPr>
                    </m:ctrlPr>
                  </m:funcPr>
                  <m:fName>
                    <m:r>
                      <m:rPr>
                        <m:sty m:val="p"/>
                      </m:rPr>
                      <w:rPr>
                        <w:rFonts w:ascii="Cambria Math" w:eastAsia="Times New Roman" w:hAnsi="Cambria Math" w:cs="Times New Roman"/>
                        <w:color w:val="000000"/>
                        <w:kern w:val="0"/>
                        <w:sz w:val="18"/>
                        <w:szCs w:val="18"/>
                        <w14:ligatures w14:val="none"/>
                      </w:rPr>
                      <m:t>log</m:t>
                    </m:r>
                  </m:fName>
                  <m:e>
                    <m:d>
                      <m:dPr>
                        <m:ctrlPr>
                          <w:rPr>
                            <w:rFonts w:ascii="Cambria Math" w:eastAsia="Times New Roman" w:hAnsi="Cambria Math" w:cs="Times New Roman"/>
                            <w:i/>
                            <w:color w:val="000000"/>
                            <w:kern w:val="0"/>
                            <w:sz w:val="18"/>
                            <w:szCs w:val="18"/>
                            <w14:ligatures w14:val="none"/>
                          </w:rPr>
                        </m:ctrlPr>
                      </m:dPr>
                      <m:e>
                        <m:acc>
                          <m:accPr>
                            <m:chr m:val="̇"/>
                            <m:ctrlPr>
                              <w:rPr>
                                <w:rFonts w:ascii="Cambria Math" w:hAnsi="Cambria Math"/>
                                <w:i/>
                                <w:szCs w:val="22"/>
                              </w:rPr>
                            </m:ctrlPr>
                          </m:accPr>
                          <m:e>
                            <m:r>
                              <w:rPr>
                                <w:rFonts w:ascii="Cambria Math" w:hAnsi="Cambria Math"/>
                                <w:szCs w:val="22"/>
                              </w:rPr>
                              <m:t>y</m:t>
                            </m:r>
                          </m:e>
                        </m:acc>
                        <m:ctrlPr>
                          <w:rPr>
                            <w:rFonts w:ascii="Cambria Math" w:hAnsi="Cambria Math"/>
                            <w:i/>
                            <w:szCs w:val="22"/>
                          </w:rPr>
                        </m:ctrlPr>
                      </m:e>
                    </m:d>
                    <m:r>
                      <w:rPr>
                        <w:rFonts w:ascii="Cambria Math" w:hAnsi="Cambria Math"/>
                        <w:szCs w:val="22"/>
                      </w:rPr>
                      <m:t>+(1-</m:t>
                    </m:r>
                  </m:e>
                </m:func>
                <m:r>
                  <w:rPr>
                    <w:rFonts w:ascii="Cambria Math" w:eastAsia="Times New Roman" w:hAnsi="Cambria Math" w:cs="Times New Roman"/>
                    <w:color w:val="000000"/>
                    <w:kern w:val="0"/>
                    <w:sz w:val="18"/>
                    <w:szCs w:val="18"/>
                    <w14:ligatures w14:val="none"/>
                  </w:rPr>
                  <m:t>y)</m:t>
                </m:r>
                <m:func>
                  <m:funcPr>
                    <m:ctrlPr>
                      <w:rPr>
                        <w:rFonts w:ascii="Cambria Math" w:eastAsia="Times New Roman" w:hAnsi="Cambria Math" w:cs="Times New Roman"/>
                        <w:i/>
                        <w:color w:val="000000"/>
                        <w:kern w:val="0"/>
                        <w:sz w:val="18"/>
                        <w:szCs w:val="18"/>
                        <w14:ligatures w14:val="none"/>
                      </w:rPr>
                    </m:ctrlPr>
                  </m:funcPr>
                  <m:fName>
                    <m:r>
                      <m:rPr>
                        <m:sty m:val="p"/>
                      </m:rPr>
                      <w:rPr>
                        <w:rFonts w:ascii="Cambria Math" w:eastAsia="Times New Roman" w:hAnsi="Cambria Math" w:cs="Times New Roman"/>
                        <w:color w:val="000000"/>
                        <w:kern w:val="0"/>
                        <w:sz w:val="18"/>
                        <w:szCs w:val="18"/>
                        <w14:ligatures w14:val="none"/>
                      </w:rPr>
                      <m:t>log</m:t>
                    </m:r>
                  </m:fName>
                  <m:e>
                    <m:d>
                      <m:dPr>
                        <m:ctrlPr>
                          <w:rPr>
                            <w:rFonts w:ascii="Cambria Math" w:eastAsia="Times New Roman" w:hAnsi="Cambria Math" w:cs="Times New Roman"/>
                            <w:i/>
                            <w:color w:val="000000"/>
                            <w:kern w:val="0"/>
                            <w:sz w:val="18"/>
                            <w:szCs w:val="18"/>
                            <w14:ligatures w14:val="none"/>
                          </w:rPr>
                        </m:ctrlPr>
                      </m:dPr>
                      <m:e>
                        <m:acc>
                          <m:accPr>
                            <m:chr m:val="̇"/>
                            <m:ctrlPr>
                              <w:rPr>
                                <w:rFonts w:ascii="Cambria Math" w:hAnsi="Cambria Math"/>
                                <w:i/>
                                <w:szCs w:val="22"/>
                              </w:rPr>
                            </m:ctrlPr>
                          </m:accPr>
                          <m:e>
                            <m:r>
                              <w:rPr>
                                <w:rFonts w:ascii="Cambria Math" w:hAnsi="Cambria Math"/>
                                <w:szCs w:val="22"/>
                              </w:rPr>
                              <m:t>1-y</m:t>
                            </m:r>
                          </m:e>
                        </m:acc>
                        <m:ctrlPr>
                          <w:rPr>
                            <w:rFonts w:ascii="Cambria Math" w:hAnsi="Cambria Math"/>
                            <w:i/>
                            <w:szCs w:val="22"/>
                          </w:rPr>
                        </m:ctrlPr>
                      </m:e>
                    </m:d>
                    <m:r>
                      <w:rPr>
                        <w:rFonts w:ascii="Cambria Math" w:hAnsi="Cambria Math"/>
                        <w:szCs w:val="22"/>
                      </w:rPr>
                      <m:t>]</m:t>
                    </m:r>
                  </m:e>
                </m:func>
              </m:oMath>
            </m:oMathPara>
          </w:p>
        </w:tc>
        <w:tc>
          <w:tcPr>
            <w:tcW w:w="3172"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75305B5" w14:textId="0CD321D6" w:rsidR="001D6D8E" w:rsidRPr="007F42B6" w:rsidRDefault="001D6D8E" w:rsidP="00C757FF">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Binary Classification</w:t>
            </w:r>
          </w:p>
        </w:tc>
      </w:tr>
    </w:tbl>
    <w:p w14:paraId="7688BEAB" w14:textId="77777777" w:rsidR="00C9745D" w:rsidRPr="00274D6E" w:rsidRDefault="00C9745D" w:rsidP="00C757FF">
      <w:pPr>
        <w:spacing w:line="240" w:lineRule="auto"/>
        <w:ind w:left="432"/>
        <w:jc w:val="both"/>
        <w:rPr>
          <w:szCs w:val="22"/>
        </w:rPr>
      </w:pPr>
    </w:p>
    <w:p w14:paraId="73B00D82" w14:textId="77777777" w:rsidR="00B870DA" w:rsidRPr="00274D6E" w:rsidRDefault="00B870DA" w:rsidP="001929E8">
      <w:pPr>
        <w:pStyle w:val="Heading3"/>
        <w:spacing w:line="240" w:lineRule="auto"/>
        <w:ind w:left="288"/>
      </w:pPr>
      <w:bookmarkStart w:id="81" w:name="_Toc215993001"/>
      <w:r w:rsidRPr="00274D6E">
        <w:t>Backpropagation</w:t>
      </w:r>
      <w:bookmarkEnd w:id="81"/>
      <w:r w:rsidRPr="00274D6E">
        <w:t xml:space="preserve"> </w:t>
      </w:r>
    </w:p>
    <w:p w14:paraId="440319D4" w14:textId="31FC9185" w:rsidR="00B870DA" w:rsidRDefault="00B870DA" w:rsidP="001929E8">
      <w:pPr>
        <w:spacing w:line="240" w:lineRule="auto"/>
        <w:ind w:left="432"/>
        <w:jc w:val="both"/>
        <w:rPr>
          <w:szCs w:val="22"/>
        </w:rPr>
      </w:pPr>
      <w:r w:rsidRPr="00274D6E">
        <w:rPr>
          <w:szCs w:val="22"/>
        </w:rPr>
        <w:t xml:space="preserve">Backpropagation is the process utilized to optimize a CNN by updating the internal weights and bias to reduce prediction errors. Once the forward propagation calculates the networks output, the loss function is calculated. The backpropagation procedure then calculates how much weight and bias contributed to that error by calculating the gradients. </w:t>
      </w:r>
      <w:r w:rsidR="00A504D0">
        <w:rPr>
          <w:szCs w:val="22"/>
        </w:rPr>
        <w:fldChar w:fldCharType="begin"/>
      </w:r>
      <w:r w:rsidR="00A504D0">
        <w:rPr>
          <w:szCs w:val="22"/>
        </w:rPr>
        <w:instrText xml:space="preserve"> REF _Ref210599245 \h </w:instrText>
      </w:r>
      <w:r w:rsidR="00C757FF">
        <w:rPr>
          <w:szCs w:val="22"/>
        </w:rPr>
        <w:instrText xml:space="preserve"> \* MERGEFORMAT </w:instrText>
      </w:r>
      <w:r w:rsidR="00A504D0">
        <w:rPr>
          <w:szCs w:val="22"/>
        </w:rPr>
      </w:r>
      <w:r w:rsidR="00A504D0">
        <w:rPr>
          <w:szCs w:val="22"/>
        </w:rPr>
        <w:fldChar w:fldCharType="separate"/>
      </w:r>
      <w:r w:rsidR="00A504D0" w:rsidRPr="00A504D0">
        <w:rPr>
          <w:b/>
          <w:bCs/>
        </w:rPr>
        <w:t xml:space="preserve">Table </w:t>
      </w:r>
      <w:r w:rsidR="00A504D0" w:rsidRPr="00A504D0">
        <w:rPr>
          <w:b/>
          <w:bCs/>
          <w:noProof/>
        </w:rPr>
        <w:t>16</w:t>
      </w:r>
      <w:r w:rsidR="00A504D0">
        <w:rPr>
          <w:szCs w:val="22"/>
        </w:rPr>
        <w:fldChar w:fldCharType="end"/>
      </w:r>
      <w:r w:rsidR="00A504D0">
        <w:rPr>
          <w:szCs w:val="22"/>
        </w:rPr>
        <w:t xml:space="preserve"> </w:t>
      </w:r>
      <w:r w:rsidRPr="00274D6E">
        <w:rPr>
          <w:szCs w:val="22"/>
        </w:rPr>
        <w:t xml:space="preserve">demonstrates how the </w:t>
      </w:r>
      <w:r w:rsidR="001D6D8E">
        <w:rPr>
          <w:szCs w:val="22"/>
        </w:rPr>
        <w:t xml:space="preserve">kinds of </w:t>
      </w:r>
      <w:proofErr w:type="gramStart"/>
      <w:r w:rsidR="001D6D8E">
        <w:rPr>
          <w:szCs w:val="22"/>
        </w:rPr>
        <w:t>gradient to</w:t>
      </w:r>
      <w:proofErr w:type="gramEnd"/>
      <w:r w:rsidR="001D6D8E">
        <w:rPr>
          <w:szCs w:val="22"/>
        </w:rPr>
        <w:t xml:space="preserve"> </w:t>
      </w:r>
      <w:proofErr w:type="gramStart"/>
      <w:r w:rsidR="001D6D8E">
        <w:rPr>
          <w:szCs w:val="22"/>
        </w:rPr>
        <w:t>be</w:t>
      </w:r>
      <w:proofErr w:type="gramEnd"/>
      <w:r w:rsidR="001D6D8E">
        <w:rPr>
          <w:szCs w:val="22"/>
        </w:rPr>
        <w:t xml:space="preserve"> calculated</w:t>
      </w:r>
      <w:r w:rsidRPr="00274D6E">
        <w:rPr>
          <w:szCs w:val="22"/>
        </w:rPr>
        <w:t xml:space="preserve">. </w:t>
      </w:r>
    </w:p>
    <w:p w14:paraId="335B6753" w14:textId="586199B9" w:rsidR="00A504D0" w:rsidRPr="00A504D0" w:rsidRDefault="00A504D0" w:rsidP="001929E8">
      <w:pPr>
        <w:pStyle w:val="Caption"/>
        <w:keepNext/>
        <w:jc w:val="center"/>
        <w:rPr>
          <w:rFonts w:ascii="Palatino Linotype" w:hAnsi="Palatino Linotype"/>
          <w:b/>
          <w:bCs/>
        </w:rPr>
      </w:pPr>
      <w:bookmarkStart w:id="82" w:name="_Ref210599245"/>
      <w:r w:rsidRPr="00A504D0">
        <w:rPr>
          <w:rFonts w:ascii="Palatino Linotype" w:hAnsi="Palatino Linotype"/>
          <w:b/>
          <w:bCs/>
        </w:rPr>
        <w:t xml:space="preserve">Table </w:t>
      </w:r>
      <w:r w:rsidRPr="00A504D0">
        <w:rPr>
          <w:rFonts w:ascii="Palatino Linotype" w:hAnsi="Palatino Linotype"/>
          <w:b/>
          <w:bCs/>
        </w:rPr>
        <w:fldChar w:fldCharType="begin"/>
      </w:r>
      <w:r w:rsidRPr="00A504D0">
        <w:rPr>
          <w:rFonts w:ascii="Palatino Linotype" w:hAnsi="Palatino Linotype"/>
          <w:b/>
          <w:bCs/>
        </w:rPr>
        <w:instrText xml:space="preserve"> SEQ Table \* ARABIC </w:instrText>
      </w:r>
      <w:r w:rsidRPr="00A504D0">
        <w:rPr>
          <w:rFonts w:ascii="Palatino Linotype" w:hAnsi="Palatino Linotype"/>
          <w:b/>
          <w:bCs/>
        </w:rPr>
        <w:fldChar w:fldCharType="separate"/>
      </w:r>
      <w:r w:rsidR="00F11174">
        <w:rPr>
          <w:rFonts w:ascii="Palatino Linotype" w:hAnsi="Palatino Linotype"/>
          <w:b/>
          <w:bCs/>
          <w:noProof/>
        </w:rPr>
        <w:t>16</w:t>
      </w:r>
      <w:r w:rsidRPr="00A504D0">
        <w:rPr>
          <w:rFonts w:ascii="Palatino Linotype" w:hAnsi="Palatino Linotype"/>
          <w:b/>
          <w:bCs/>
        </w:rPr>
        <w:fldChar w:fldCharType="end"/>
      </w:r>
      <w:bookmarkEnd w:id="82"/>
      <w:r w:rsidRPr="00A504D0">
        <w:rPr>
          <w:rFonts w:ascii="Palatino Linotype" w:hAnsi="Palatino Linotype"/>
          <w:b/>
          <w:bCs/>
        </w:rPr>
        <w:t>: Backpropagation Methods</w:t>
      </w:r>
    </w:p>
    <w:tbl>
      <w:tblPr>
        <w:tblW w:w="6822" w:type="dxa"/>
        <w:jc w:val="center"/>
        <w:tblLook w:val="04A0" w:firstRow="1" w:lastRow="0" w:firstColumn="1" w:lastColumn="0" w:noHBand="0" w:noVBand="1"/>
      </w:tblPr>
      <w:tblGrid>
        <w:gridCol w:w="1620"/>
        <w:gridCol w:w="3746"/>
        <w:gridCol w:w="1456"/>
      </w:tblGrid>
      <w:tr w:rsidR="001D6D8E" w:rsidRPr="007F42B6" w14:paraId="4AEE9CFF" w14:textId="77777777" w:rsidTr="00C757FF">
        <w:trPr>
          <w:trHeight w:val="318"/>
          <w:jc w:val="center"/>
        </w:trPr>
        <w:tc>
          <w:tcPr>
            <w:tcW w:w="1620" w:type="dxa"/>
            <w:tcBorders>
              <w:top w:val="nil"/>
              <w:left w:val="nil"/>
              <w:bottom w:val="nil"/>
              <w:right w:val="nil"/>
            </w:tcBorders>
            <w:shd w:val="clear" w:color="000000" w:fill="000000"/>
            <w:noWrap/>
            <w:vAlign w:val="center"/>
            <w:hideMark/>
          </w:tcPr>
          <w:p w14:paraId="3AD676D8" w14:textId="1C2D55B7" w:rsidR="001D6D8E" w:rsidRPr="007F42B6" w:rsidRDefault="001D6D8E" w:rsidP="001929E8">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Gradient Type</w:t>
            </w:r>
          </w:p>
        </w:tc>
        <w:tc>
          <w:tcPr>
            <w:tcW w:w="3746" w:type="dxa"/>
            <w:tcBorders>
              <w:top w:val="nil"/>
              <w:left w:val="nil"/>
              <w:bottom w:val="nil"/>
              <w:right w:val="nil"/>
            </w:tcBorders>
            <w:shd w:val="clear" w:color="000000" w:fill="000000"/>
            <w:noWrap/>
            <w:vAlign w:val="center"/>
            <w:hideMark/>
          </w:tcPr>
          <w:p w14:paraId="5099FE41" w14:textId="77777777" w:rsidR="001D6D8E" w:rsidRPr="007F42B6" w:rsidRDefault="001D6D8E" w:rsidP="001929E8">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Definition</w:t>
            </w:r>
          </w:p>
        </w:tc>
        <w:tc>
          <w:tcPr>
            <w:tcW w:w="1456" w:type="dxa"/>
            <w:tcBorders>
              <w:top w:val="nil"/>
              <w:left w:val="nil"/>
              <w:bottom w:val="nil"/>
              <w:right w:val="nil"/>
            </w:tcBorders>
            <w:shd w:val="clear" w:color="000000" w:fill="000000"/>
            <w:noWrap/>
            <w:vAlign w:val="center"/>
            <w:hideMark/>
          </w:tcPr>
          <w:p w14:paraId="3EBBEFE3" w14:textId="3D5EE867" w:rsidR="001D6D8E" w:rsidRPr="007F42B6" w:rsidRDefault="00A504D0" w:rsidP="001929E8">
            <w:pPr>
              <w:spacing w:after="0" w:line="240" w:lineRule="auto"/>
              <w:jc w:val="center"/>
              <w:rPr>
                <w:rFonts w:eastAsia="Times New Roman" w:cs="Times New Roman"/>
                <w:color w:val="FFFFFF"/>
                <w:kern w:val="0"/>
                <w:sz w:val="24"/>
                <w14:ligatures w14:val="none"/>
              </w:rPr>
            </w:pPr>
            <w:r>
              <w:rPr>
                <w:rFonts w:eastAsia="Times New Roman" w:cs="Times New Roman"/>
                <w:color w:val="FFFFFF"/>
                <w:kern w:val="0"/>
                <w:sz w:val="24"/>
                <w14:ligatures w14:val="none"/>
              </w:rPr>
              <w:t>Derivative</w:t>
            </w:r>
          </w:p>
        </w:tc>
      </w:tr>
      <w:tr w:rsidR="001D6D8E" w:rsidRPr="007F42B6" w14:paraId="73057474" w14:textId="77777777" w:rsidTr="00C757FF">
        <w:trPr>
          <w:trHeight w:val="125"/>
          <w:jc w:val="center"/>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F09D20E" w14:textId="546246F2" w:rsidR="001D6D8E" w:rsidRPr="007F42B6" w:rsidRDefault="001D6D8E"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Weight</w:t>
            </w:r>
          </w:p>
        </w:tc>
        <w:tc>
          <w:tcPr>
            <w:tcW w:w="3746" w:type="dxa"/>
            <w:tcBorders>
              <w:top w:val="single" w:sz="4" w:space="0" w:color="auto"/>
              <w:left w:val="nil"/>
              <w:bottom w:val="single" w:sz="4" w:space="0" w:color="auto"/>
              <w:right w:val="single" w:sz="4" w:space="0" w:color="auto"/>
            </w:tcBorders>
            <w:shd w:val="clear" w:color="000000" w:fill="F2F2F2"/>
            <w:noWrap/>
            <w:vAlign w:val="center"/>
          </w:tcPr>
          <w:p w14:paraId="76CC40BE" w14:textId="224DEE97" w:rsidR="001D6D8E"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weight</w:t>
            </w:r>
          </w:p>
        </w:tc>
        <w:tc>
          <w:tcPr>
            <w:tcW w:w="1456" w:type="dxa"/>
            <w:tcBorders>
              <w:top w:val="single" w:sz="4" w:space="0" w:color="auto"/>
              <w:left w:val="nil"/>
              <w:bottom w:val="single" w:sz="4" w:space="0" w:color="auto"/>
              <w:right w:val="single" w:sz="4" w:space="0" w:color="auto"/>
            </w:tcBorders>
            <w:shd w:val="clear" w:color="000000" w:fill="F2F2F2"/>
            <w:noWrap/>
            <w:vAlign w:val="center"/>
          </w:tcPr>
          <w:p w14:paraId="14DCBB2D" w14:textId="7CB0A722" w:rsidR="001D6D8E" w:rsidRPr="007F42B6" w:rsidRDefault="00137974"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∂w</m:t>
                    </m:r>
                  </m:den>
                </m:f>
              </m:oMath>
            </m:oMathPara>
          </w:p>
        </w:tc>
      </w:tr>
      <w:tr w:rsidR="001D6D8E" w:rsidRPr="007F42B6" w14:paraId="4629AAA3" w14:textId="77777777" w:rsidTr="00C757FF">
        <w:trPr>
          <w:trHeight w:val="233"/>
          <w:jc w:val="center"/>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33516E71" w14:textId="25424824" w:rsidR="001D6D8E" w:rsidRPr="007F42B6" w:rsidRDefault="001D6D8E"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Bias</w:t>
            </w:r>
          </w:p>
        </w:tc>
        <w:tc>
          <w:tcPr>
            <w:tcW w:w="3746" w:type="dxa"/>
            <w:tcBorders>
              <w:top w:val="single" w:sz="4" w:space="0" w:color="auto"/>
              <w:left w:val="nil"/>
              <w:bottom w:val="single" w:sz="4" w:space="0" w:color="auto"/>
              <w:right w:val="single" w:sz="4" w:space="0" w:color="auto"/>
            </w:tcBorders>
            <w:shd w:val="clear" w:color="000000" w:fill="F2F2F2"/>
            <w:noWrap/>
            <w:vAlign w:val="center"/>
          </w:tcPr>
          <w:p w14:paraId="5606B8E5" w14:textId="61B07649" w:rsidR="001D6D8E"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bias</w:t>
            </w:r>
          </w:p>
        </w:tc>
        <w:tc>
          <w:tcPr>
            <w:tcW w:w="1456" w:type="dxa"/>
            <w:tcBorders>
              <w:top w:val="single" w:sz="4" w:space="0" w:color="auto"/>
              <w:left w:val="nil"/>
              <w:bottom w:val="single" w:sz="4" w:space="0" w:color="auto"/>
              <w:right w:val="single" w:sz="4" w:space="0" w:color="auto"/>
            </w:tcBorders>
            <w:shd w:val="clear" w:color="000000" w:fill="F2F2F2"/>
            <w:noWrap/>
            <w:vAlign w:val="center"/>
          </w:tcPr>
          <w:p w14:paraId="5AF00CD8" w14:textId="4E1D6E4E" w:rsidR="001D6D8E" w:rsidRPr="007F42B6" w:rsidRDefault="00137974"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∂b</m:t>
                    </m:r>
                  </m:den>
                </m:f>
              </m:oMath>
            </m:oMathPara>
          </w:p>
        </w:tc>
      </w:tr>
      <w:tr w:rsidR="00A504D0" w:rsidRPr="007F42B6" w14:paraId="738CE027" w14:textId="77777777" w:rsidTr="00C757FF">
        <w:trPr>
          <w:trHeight w:val="318"/>
          <w:jc w:val="center"/>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78405D5" w14:textId="6F9E1BCD"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Activation</w:t>
            </w:r>
          </w:p>
        </w:tc>
        <w:tc>
          <w:tcPr>
            <w:tcW w:w="3746" w:type="dxa"/>
            <w:tcBorders>
              <w:top w:val="single" w:sz="4" w:space="0" w:color="auto"/>
              <w:left w:val="nil"/>
              <w:bottom w:val="single" w:sz="4" w:space="0" w:color="auto"/>
              <w:right w:val="single" w:sz="4" w:space="0" w:color="auto"/>
            </w:tcBorders>
            <w:shd w:val="clear" w:color="000000" w:fill="D9D9D9"/>
            <w:noWrap/>
            <w:vAlign w:val="center"/>
          </w:tcPr>
          <w:p w14:paraId="2EE09552" w14:textId="52005540"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the output of a neuron</w:t>
            </w:r>
          </w:p>
        </w:tc>
        <w:tc>
          <w:tcPr>
            <w:tcW w:w="1456" w:type="dxa"/>
            <w:tcBorders>
              <w:top w:val="single" w:sz="4" w:space="0" w:color="auto"/>
              <w:left w:val="nil"/>
              <w:bottom w:val="single" w:sz="4" w:space="0" w:color="auto"/>
              <w:right w:val="single" w:sz="4" w:space="0" w:color="auto"/>
            </w:tcBorders>
            <w:shd w:val="clear" w:color="000000" w:fill="D9D9D9"/>
            <w:noWrap/>
            <w:vAlign w:val="center"/>
          </w:tcPr>
          <w:p w14:paraId="78CD3590" w14:textId="0A17E427" w:rsidR="00A504D0" w:rsidRPr="007F42B6" w:rsidRDefault="00137974"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∂a</m:t>
                    </m:r>
                  </m:den>
                </m:f>
              </m:oMath>
            </m:oMathPara>
          </w:p>
        </w:tc>
      </w:tr>
      <w:tr w:rsidR="00A504D0" w:rsidRPr="007F42B6" w14:paraId="1183CBD4" w14:textId="77777777" w:rsidTr="00C757FF">
        <w:trPr>
          <w:trHeight w:val="152"/>
          <w:jc w:val="center"/>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7E802855" w14:textId="691E2861"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Input</w:t>
            </w:r>
          </w:p>
        </w:tc>
        <w:tc>
          <w:tcPr>
            <w:tcW w:w="3746" w:type="dxa"/>
            <w:tcBorders>
              <w:top w:val="single" w:sz="4" w:space="0" w:color="auto"/>
              <w:left w:val="nil"/>
              <w:bottom w:val="single" w:sz="4" w:space="0" w:color="auto"/>
              <w:right w:val="single" w:sz="4" w:space="0" w:color="auto"/>
            </w:tcBorders>
            <w:shd w:val="clear" w:color="000000" w:fill="D9D9D9"/>
            <w:noWrap/>
            <w:vAlign w:val="center"/>
          </w:tcPr>
          <w:p w14:paraId="159841F0" w14:textId="4E15304B"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the loss with respect to the input of a layer</w:t>
            </w:r>
          </w:p>
        </w:tc>
        <w:tc>
          <w:tcPr>
            <w:tcW w:w="1456" w:type="dxa"/>
            <w:tcBorders>
              <w:top w:val="single" w:sz="4" w:space="0" w:color="auto"/>
              <w:left w:val="nil"/>
              <w:bottom w:val="single" w:sz="4" w:space="0" w:color="auto"/>
              <w:right w:val="single" w:sz="4" w:space="0" w:color="auto"/>
            </w:tcBorders>
            <w:shd w:val="clear" w:color="000000" w:fill="D9D9D9"/>
            <w:noWrap/>
            <w:vAlign w:val="center"/>
          </w:tcPr>
          <w:p w14:paraId="0D264DD0" w14:textId="5044E5FA" w:rsidR="00A504D0" w:rsidRPr="007F42B6" w:rsidRDefault="00137974" w:rsidP="001929E8">
            <w:pPr>
              <w:spacing w:after="0" w:line="240" w:lineRule="auto"/>
              <w:jc w:val="center"/>
              <w:rPr>
                <w:rFonts w:eastAsia="Times New Roman" w:cs="Times New Roman"/>
                <w:color w:val="000000"/>
                <w:kern w:val="0"/>
                <w:sz w:val="18"/>
                <w:szCs w:val="18"/>
                <w14:ligatures w14:val="none"/>
              </w:rPr>
            </w:pPr>
            <m:oMathPara>
              <m:oMath>
                <m:f>
                  <m:fPr>
                    <m:ctrlPr>
                      <w:rPr>
                        <w:rFonts w:ascii="Cambria Math" w:eastAsia="Times New Roman" w:hAnsi="Cambria Math" w:cs="Times New Roman"/>
                        <w:i/>
                        <w:color w:val="000000"/>
                        <w:kern w:val="0"/>
                        <w:sz w:val="18"/>
                        <w:szCs w:val="18"/>
                        <w14:ligatures w14:val="none"/>
                      </w:rPr>
                    </m:ctrlPr>
                  </m:fPr>
                  <m:num>
                    <m:r>
                      <w:rPr>
                        <w:rFonts w:ascii="Cambria Math" w:eastAsia="Times New Roman" w:hAnsi="Cambria Math" w:cs="Times New Roman"/>
                        <w:color w:val="000000"/>
                        <w:kern w:val="0"/>
                        <w:sz w:val="18"/>
                        <w:szCs w:val="18"/>
                        <w14:ligatures w14:val="none"/>
                      </w:rPr>
                      <m:t>∂L</m:t>
                    </m:r>
                  </m:num>
                  <m:den>
                    <m:r>
                      <w:rPr>
                        <w:rFonts w:ascii="Cambria Math" w:eastAsia="Times New Roman" w:hAnsi="Cambria Math" w:cs="Times New Roman"/>
                        <w:color w:val="000000"/>
                        <w:kern w:val="0"/>
                        <w:sz w:val="18"/>
                        <w:szCs w:val="18"/>
                        <w14:ligatures w14:val="none"/>
                      </w:rPr>
                      <m:t>∂x</m:t>
                    </m:r>
                  </m:den>
                </m:f>
              </m:oMath>
            </m:oMathPara>
          </w:p>
        </w:tc>
      </w:tr>
      <w:tr w:rsidR="00A504D0" w:rsidRPr="007F42B6" w14:paraId="36BA93B7" w14:textId="77777777" w:rsidTr="00C757FF">
        <w:trPr>
          <w:trHeight w:val="318"/>
          <w:jc w:val="center"/>
        </w:trPr>
        <w:tc>
          <w:tcPr>
            <w:tcW w:w="1620" w:type="dxa"/>
            <w:tcBorders>
              <w:top w:val="single" w:sz="4" w:space="0" w:color="auto"/>
              <w:left w:val="single" w:sz="4" w:space="0" w:color="auto"/>
              <w:bottom w:val="single" w:sz="4" w:space="0" w:color="auto"/>
              <w:right w:val="single" w:sz="4" w:space="0" w:color="auto"/>
            </w:tcBorders>
            <w:shd w:val="clear" w:color="000000" w:fill="F2F2F2"/>
            <w:noWrap/>
            <w:vAlign w:val="center"/>
          </w:tcPr>
          <w:p w14:paraId="082F3E63" w14:textId="7ABAC0D6"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Layer</w:t>
            </w:r>
          </w:p>
        </w:tc>
        <w:tc>
          <w:tcPr>
            <w:tcW w:w="3746" w:type="dxa"/>
            <w:tcBorders>
              <w:top w:val="single" w:sz="4" w:space="0" w:color="auto"/>
              <w:left w:val="nil"/>
              <w:bottom w:val="single" w:sz="4" w:space="0" w:color="auto"/>
              <w:right w:val="single" w:sz="4" w:space="0" w:color="auto"/>
            </w:tcBorders>
            <w:shd w:val="clear" w:color="000000" w:fill="F2F2F2"/>
            <w:noWrap/>
            <w:vAlign w:val="center"/>
          </w:tcPr>
          <w:p w14:paraId="1779228D" w14:textId="7D1AEDC7"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 xml:space="preserve">Derivative of the loss with respect to the input of </w:t>
            </w:r>
            <w:proofErr w:type="spellStart"/>
            <w:proofErr w:type="gramStart"/>
            <w:r>
              <w:rPr>
                <w:rFonts w:eastAsia="Times New Roman" w:cs="Times New Roman"/>
                <w:color w:val="000000"/>
                <w:kern w:val="0"/>
                <w:sz w:val="18"/>
                <w:szCs w:val="18"/>
                <w14:ligatures w14:val="none"/>
              </w:rPr>
              <w:t>a</w:t>
            </w:r>
            <w:proofErr w:type="spellEnd"/>
            <w:proofErr w:type="gramEnd"/>
            <w:r>
              <w:rPr>
                <w:rFonts w:eastAsia="Times New Roman" w:cs="Times New Roman"/>
                <w:color w:val="000000"/>
                <w:kern w:val="0"/>
                <w:sz w:val="18"/>
                <w:szCs w:val="18"/>
                <w14:ligatures w14:val="none"/>
              </w:rPr>
              <w:t xml:space="preserve"> entire layer</w:t>
            </w:r>
          </w:p>
        </w:tc>
        <w:tc>
          <w:tcPr>
            <w:tcW w:w="1456" w:type="dxa"/>
            <w:tcBorders>
              <w:top w:val="single" w:sz="4" w:space="0" w:color="auto"/>
              <w:left w:val="nil"/>
              <w:bottom w:val="single" w:sz="4" w:space="0" w:color="auto"/>
              <w:right w:val="single" w:sz="4" w:space="0" w:color="auto"/>
            </w:tcBorders>
            <w:shd w:val="clear" w:color="000000" w:fill="F2F2F2"/>
            <w:noWrap/>
            <w:vAlign w:val="center"/>
          </w:tcPr>
          <w:p w14:paraId="1D2F32BF" w14:textId="68220B25" w:rsidR="00A504D0" w:rsidRPr="007F42B6" w:rsidRDefault="00A504D0" w:rsidP="001929E8">
            <w:pPr>
              <w:spacing w:after="0" w:line="240" w:lineRule="auto"/>
              <w:jc w:val="center"/>
              <w:rPr>
                <w:rFonts w:eastAsia="Times New Roman" w:cs="Times New Roman"/>
                <w:color w:val="000000"/>
                <w:kern w:val="0"/>
                <w:sz w:val="18"/>
                <w:szCs w:val="18"/>
                <w14:ligatures w14:val="none"/>
              </w:rPr>
            </w:pPr>
          </w:p>
        </w:tc>
      </w:tr>
      <w:tr w:rsidR="00A504D0" w:rsidRPr="007F42B6" w14:paraId="7E91C1AA" w14:textId="77777777" w:rsidTr="00C757FF">
        <w:trPr>
          <w:trHeight w:val="324"/>
          <w:jc w:val="center"/>
        </w:trPr>
        <w:tc>
          <w:tcPr>
            <w:tcW w:w="1620"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2EC1B484" w14:textId="748B7D99"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Gradient w.r.t Convolutional FILTERS</w:t>
            </w:r>
          </w:p>
        </w:tc>
        <w:tc>
          <w:tcPr>
            <w:tcW w:w="3746" w:type="dxa"/>
            <w:tcBorders>
              <w:top w:val="single" w:sz="4" w:space="0" w:color="auto"/>
              <w:left w:val="nil"/>
              <w:bottom w:val="single" w:sz="4" w:space="0" w:color="auto"/>
              <w:right w:val="single" w:sz="4" w:space="0" w:color="auto"/>
            </w:tcBorders>
            <w:shd w:val="clear" w:color="000000" w:fill="D9D9D9"/>
            <w:noWrap/>
            <w:vAlign w:val="center"/>
          </w:tcPr>
          <w:p w14:paraId="5836E80B" w14:textId="0AF9141C" w:rsidR="00A504D0" w:rsidRPr="007F42B6" w:rsidRDefault="00A504D0" w:rsidP="001929E8">
            <w:pPr>
              <w:spacing w:after="0" w:line="240" w:lineRule="auto"/>
              <w:jc w:val="center"/>
              <w:rPr>
                <w:rFonts w:eastAsia="Times New Roman" w:cs="Times New Roman"/>
                <w:color w:val="000000"/>
                <w:kern w:val="0"/>
                <w:sz w:val="18"/>
                <w:szCs w:val="18"/>
                <w14:ligatures w14:val="none"/>
              </w:rPr>
            </w:pPr>
            <w:r>
              <w:rPr>
                <w:rFonts w:eastAsia="Times New Roman" w:cs="Times New Roman"/>
                <w:color w:val="000000"/>
                <w:kern w:val="0"/>
                <w:sz w:val="18"/>
                <w:szCs w:val="18"/>
                <w14:ligatures w14:val="none"/>
              </w:rPr>
              <w:t>Derivative of loss with respect to convolutional filters</w:t>
            </w:r>
          </w:p>
        </w:tc>
        <w:tc>
          <w:tcPr>
            <w:tcW w:w="1456" w:type="dxa"/>
            <w:tcBorders>
              <w:top w:val="single" w:sz="4" w:space="0" w:color="auto"/>
              <w:left w:val="nil"/>
              <w:bottom w:val="single" w:sz="4" w:space="0" w:color="auto"/>
              <w:right w:val="single" w:sz="4" w:space="0" w:color="auto"/>
            </w:tcBorders>
            <w:shd w:val="clear" w:color="000000" w:fill="D9D9D9"/>
            <w:noWrap/>
            <w:vAlign w:val="center"/>
          </w:tcPr>
          <w:p w14:paraId="4D70E1C3" w14:textId="680558F2" w:rsidR="00A504D0" w:rsidRPr="007F42B6" w:rsidRDefault="00A504D0" w:rsidP="001929E8">
            <w:pPr>
              <w:spacing w:after="0" w:line="240" w:lineRule="auto"/>
              <w:jc w:val="center"/>
              <w:rPr>
                <w:rFonts w:eastAsia="Times New Roman" w:cs="Times New Roman"/>
                <w:color w:val="000000"/>
                <w:kern w:val="0"/>
                <w:sz w:val="18"/>
                <w:szCs w:val="18"/>
                <w14:ligatures w14:val="none"/>
              </w:rPr>
            </w:pPr>
          </w:p>
        </w:tc>
      </w:tr>
    </w:tbl>
    <w:p w14:paraId="47DE82CA" w14:textId="77777777" w:rsidR="001D6D8E" w:rsidRPr="00274D6E" w:rsidRDefault="001D6D8E" w:rsidP="001929E8">
      <w:pPr>
        <w:spacing w:line="240" w:lineRule="auto"/>
        <w:jc w:val="both"/>
        <w:rPr>
          <w:szCs w:val="22"/>
        </w:rPr>
      </w:pPr>
    </w:p>
    <w:p w14:paraId="4602BF8B" w14:textId="3A2F784B" w:rsidR="00B870DA" w:rsidRPr="00316222" w:rsidRDefault="00B870DA" w:rsidP="00AE5D6E">
      <w:pPr>
        <w:spacing w:line="240" w:lineRule="auto"/>
        <w:ind w:left="432"/>
        <w:jc w:val="both"/>
        <w:rPr>
          <w:szCs w:val="22"/>
        </w:rPr>
      </w:pPr>
      <w:r w:rsidRPr="00274D6E">
        <w:rPr>
          <w:szCs w:val="22"/>
        </w:rPr>
        <w:t xml:space="preserve">The gradients determine the direction and magnitude of change required for each parameter to minimize the loss. An optimization </w:t>
      </w:r>
      <w:r w:rsidR="005A1FDD" w:rsidRPr="00274D6E">
        <w:rPr>
          <w:szCs w:val="22"/>
        </w:rPr>
        <w:t>algorithm utilizes</w:t>
      </w:r>
      <w:r w:rsidRPr="00274D6E">
        <w:rPr>
          <w:szCs w:val="22"/>
        </w:rPr>
        <w:t xml:space="preserve"> these gradients to calculate the weights and bias. This process allows the network to learn and </w:t>
      </w:r>
      <w:r w:rsidRPr="00316222">
        <w:rPr>
          <w:szCs w:val="22"/>
        </w:rPr>
        <w:t>improve upon its mistakes by identifying which parameters mostly contributed to its errors. This process is iterated over a specified number of epochs until the network converges</w:t>
      </w:r>
      <w:r w:rsidR="0080750F" w:rsidRPr="00316222">
        <w:rPr>
          <w:szCs w:val="22"/>
        </w:rPr>
        <w:t xml:space="preserve"> [62]</w:t>
      </w:r>
      <w:r w:rsidRPr="00316222">
        <w:rPr>
          <w:szCs w:val="22"/>
        </w:rPr>
        <w:t xml:space="preserve">. </w:t>
      </w:r>
    </w:p>
    <w:p w14:paraId="5C8823FD" w14:textId="5743465A" w:rsidR="00DB45F6" w:rsidRPr="00316222" w:rsidRDefault="0071561E" w:rsidP="00AE5D6E">
      <w:pPr>
        <w:pStyle w:val="Heading2"/>
        <w:spacing w:line="240" w:lineRule="auto"/>
        <w:jc w:val="both"/>
      </w:pPr>
      <w:bookmarkStart w:id="83" w:name="_Toc215993002"/>
      <w:r w:rsidRPr="00316222">
        <w:t>Engineering Design Plan</w:t>
      </w:r>
      <w:bookmarkEnd w:id="83"/>
    </w:p>
    <w:p w14:paraId="27D1ADF8" w14:textId="19DCB4B8" w:rsidR="00AE56F0" w:rsidRDefault="0071561E" w:rsidP="00AE5D6E">
      <w:pPr>
        <w:spacing w:line="240" w:lineRule="auto"/>
        <w:ind w:left="288"/>
        <w:jc w:val="both"/>
      </w:pPr>
      <w:r w:rsidRPr="00316222">
        <w:t>To implement our CNN model, we first need to develop our parallel dataset of uniform images. Then we would be able to design the input layer of the model</w:t>
      </w:r>
      <w:r w:rsidR="00316222" w:rsidRPr="00316222">
        <w:t>;</w:t>
      </w:r>
      <w:r w:rsidRPr="00316222">
        <w:t xml:space="preserve"> each step needs to be deliberately optimized and debugged to support large scale training and evaluation. The hyperparameters and activation functions within each layer need to be tuned </w:t>
      </w:r>
      <w:r w:rsidR="00AE56F0" w:rsidRPr="00316222">
        <w:t>and</w:t>
      </w:r>
      <w:r w:rsidR="00AE56F0">
        <w:t xml:space="preserve"> optimized </w:t>
      </w:r>
      <w:r>
        <w:t xml:space="preserve">to better understand how our model </w:t>
      </w:r>
      <w:proofErr w:type="gramStart"/>
      <w:r>
        <w:t>is able to</w:t>
      </w:r>
      <w:proofErr w:type="gramEnd"/>
      <w:r>
        <w:t xml:space="preserve"> extract meaningful features from the data, improving its ability to generalize and classify accurately on unseen images. </w:t>
      </w:r>
    </w:p>
    <w:p w14:paraId="07BF57BB" w14:textId="4BED248D" w:rsidR="000D02D9" w:rsidRDefault="00AE56F0" w:rsidP="00AE5D6E">
      <w:pPr>
        <w:spacing w:line="240" w:lineRule="auto"/>
        <w:ind w:left="288"/>
        <w:jc w:val="both"/>
      </w:pPr>
      <w:r>
        <w:t xml:space="preserve">The output of our experiments would be results in the form of heatmaps of our accuracies and a comprehensive review of how each parameter affected the training and evaluation process. Within the next two weeks we will be focusing on finalizing the dataset processing pipeline and implementing the initial CNN structure with baseline experiments. </w:t>
      </w:r>
    </w:p>
    <w:p w14:paraId="2D7301DF" w14:textId="77777777" w:rsidR="00A53E2C" w:rsidRDefault="00A53E2C" w:rsidP="001833C2">
      <w:pPr>
        <w:pStyle w:val="Heading1"/>
        <w:spacing w:line="240" w:lineRule="auto"/>
        <w:jc w:val="both"/>
      </w:pPr>
      <w:bookmarkStart w:id="84" w:name="_Toc215993003"/>
      <w:r>
        <w:lastRenderedPageBreak/>
        <w:t>Testing Methods</w:t>
      </w:r>
      <w:bookmarkEnd w:id="84"/>
    </w:p>
    <w:p w14:paraId="301B91F8" w14:textId="034376E7" w:rsidR="00A53E2C" w:rsidRDefault="005375D5" w:rsidP="001833C2">
      <w:pPr>
        <w:spacing w:line="240" w:lineRule="auto"/>
        <w:jc w:val="both"/>
        <w:rPr>
          <w:rStyle w:val="Heading2Char"/>
        </w:rPr>
      </w:pPr>
      <w:bookmarkStart w:id="85" w:name="_Toc215993004"/>
      <w:r>
        <w:rPr>
          <w:rStyle w:val="Heading2Char"/>
        </w:rPr>
        <w:t xml:space="preserve">Model </w:t>
      </w:r>
      <w:r w:rsidR="00A53E2C">
        <w:rPr>
          <w:rStyle w:val="Heading2Char"/>
        </w:rPr>
        <w:t>Performance</w:t>
      </w:r>
      <w:bookmarkEnd w:id="85"/>
    </w:p>
    <w:p w14:paraId="51E8EA3F" w14:textId="47AEB2E1" w:rsidR="00592ECC" w:rsidRDefault="00706C81" w:rsidP="001833C2">
      <w:pPr>
        <w:spacing w:line="240" w:lineRule="auto"/>
        <w:ind w:left="432"/>
        <w:jc w:val="both"/>
      </w:pPr>
      <w:r>
        <w:t>To d</w:t>
      </w:r>
      <w:r w:rsidR="00592ECC">
        <w:t xml:space="preserve">etermine the algorithmic performance </w:t>
      </w:r>
      <w:r>
        <w:t xml:space="preserve">across </w:t>
      </w:r>
      <w:proofErr w:type="spellStart"/>
      <w:r>
        <w:t>diffiecent</w:t>
      </w:r>
      <w:proofErr w:type="spellEnd"/>
      <w:r>
        <w:t xml:space="preserve"> CNN architectures</w:t>
      </w:r>
      <w:r w:rsidR="00592ECC">
        <w:t xml:space="preserve">, we will be testing </w:t>
      </w:r>
      <w:r>
        <w:t xml:space="preserve">three </w:t>
      </w:r>
      <w:r w:rsidR="00592ECC">
        <w:t>model</w:t>
      </w:r>
      <w:r>
        <w:t>s</w:t>
      </w:r>
      <w:r w:rsidR="00EB54BA">
        <w:t>:</w:t>
      </w:r>
      <w:r w:rsidR="005B03A1">
        <w:t xml:space="preserve"> o</w:t>
      </w:r>
      <w:r>
        <w:t xml:space="preserve">ur custom architecture </w:t>
      </w:r>
      <w:proofErr w:type="spellStart"/>
      <w:r w:rsidR="00592ECC">
        <w:t>DeepTRUTH</w:t>
      </w:r>
      <w:proofErr w:type="spellEnd"/>
      <w:r w:rsidR="00592ECC">
        <w:t xml:space="preserve">, </w:t>
      </w:r>
      <w:proofErr w:type="spellStart"/>
      <w:r w:rsidR="00592ECC" w:rsidRPr="007E702D">
        <w:t>EfficientNet</w:t>
      </w:r>
      <w:proofErr w:type="spellEnd"/>
      <w:r w:rsidR="00592ECC" w:rsidRPr="007E702D">
        <w:t xml:space="preserve"> </w:t>
      </w:r>
      <w:r w:rsidR="00592ECC">
        <w:t xml:space="preserve">0, and </w:t>
      </w:r>
      <w:r>
        <w:t>a</w:t>
      </w:r>
      <w:r w:rsidR="00592ECC">
        <w:t xml:space="preserve"> Vision Transformer</w:t>
      </w:r>
      <w:r>
        <w:t xml:space="preserve"> (</w:t>
      </w:r>
      <w:proofErr w:type="spellStart"/>
      <w:r>
        <w:t>ViT</w:t>
      </w:r>
      <w:proofErr w:type="spellEnd"/>
      <w:r>
        <w:t>)</w:t>
      </w:r>
      <w:r w:rsidR="00592ECC">
        <w:t xml:space="preserve"> model. The </w:t>
      </w:r>
      <w:r>
        <w:t xml:space="preserve">experimental framework from the </w:t>
      </w:r>
      <w:r w:rsidR="00592ECC">
        <w:t xml:space="preserve">training, development and evaluation architecture </w:t>
      </w:r>
      <w:r>
        <w:t>has been adopted from</w:t>
      </w:r>
      <w:r w:rsidR="00592ECC">
        <w:t xml:space="preserve"> </w:t>
      </w:r>
      <w:r>
        <w:t xml:space="preserve">the framework developed by </w:t>
      </w:r>
      <w:proofErr w:type="gramStart"/>
      <w:r>
        <w:t xml:space="preserve">the </w:t>
      </w:r>
      <w:r w:rsidR="00592ECC">
        <w:t>ISIP</w:t>
      </w:r>
      <w:proofErr w:type="gramEnd"/>
      <w:r w:rsidR="00592ECC">
        <w:t xml:space="preserve"> researchers</w:t>
      </w:r>
      <w:r>
        <w:t>. W</w:t>
      </w:r>
      <w:r w:rsidR="00592ECC">
        <w:t xml:space="preserve">e will modify their existing </w:t>
      </w:r>
      <w:r>
        <w:t>methods</w:t>
      </w:r>
      <w:r w:rsidR="00592ECC">
        <w:t xml:space="preserve"> to support binary classification of</w:t>
      </w:r>
      <w:r>
        <w:t xml:space="preserve"> </w:t>
      </w:r>
      <w:proofErr w:type="spellStart"/>
      <w:r>
        <w:t>DeepFake</w:t>
      </w:r>
      <w:proofErr w:type="spellEnd"/>
      <w:r w:rsidR="00592ECC">
        <w:t xml:space="preserve"> images. </w:t>
      </w:r>
    </w:p>
    <w:p w14:paraId="060AC3E2" w14:textId="58211F65" w:rsidR="00592ECC" w:rsidRDefault="008E0274" w:rsidP="001833C2">
      <w:pPr>
        <w:spacing w:line="240" w:lineRule="auto"/>
        <w:ind w:left="432"/>
        <w:jc w:val="both"/>
      </w:pPr>
      <w:r w:rsidRPr="00087058">
        <w:t xml:space="preserve">All model training and development will </w:t>
      </w:r>
      <w:r w:rsidR="00706C81" w:rsidRPr="00087058">
        <w:t>be performed on the</w:t>
      </w:r>
      <w:r w:rsidRPr="00087058">
        <w:t xml:space="preserve"> NEDC SLURM-based GPU cluster. </w:t>
      </w:r>
      <w:r w:rsidR="00706C81" w:rsidRPr="00087058">
        <w:t xml:space="preserve">This process was done </w:t>
      </w:r>
      <w:proofErr w:type="gramStart"/>
      <w:r w:rsidR="00706C81" w:rsidRPr="00087058">
        <w:t xml:space="preserve">on </w:t>
      </w:r>
      <w:r w:rsidRPr="00087058">
        <w:t xml:space="preserve"> </w:t>
      </w:r>
      <w:r w:rsidR="00706C81" w:rsidRPr="00087058">
        <w:t>the</w:t>
      </w:r>
      <w:proofErr w:type="gramEnd"/>
      <w:r w:rsidR="00706C81" w:rsidRPr="00087058">
        <w:t xml:space="preserve"> GPU node</w:t>
      </w:r>
      <w:r w:rsidRPr="00087058">
        <w:t xml:space="preserve"> nedc_012, while </w:t>
      </w:r>
      <w:r w:rsidR="00706C81" w:rsidRPr="00087058">
        <w:t xml:space="preserve">model </w:t>
      </w:r>
      <w:r w:rsidRPr="00087058">
        <w:t xml:space="preserve">evaluation will be carried out </w:t>
      </w:r>
      <w:r w:rsidR="00087058" w:rsidRPr="00087058">
        <w:t>on</w:t>
      </w:r>
      <w:r w:rsidRPr="00087058">
        <w:t xml:space="preserve"> CPU node nedc_002. </w:t>
      </w:r>
      <w:proofErr w:type="gramStart"/>
      <w:r w:rsidR="005375D5" w:rsidRPr="00087058">
        <w:t xml:space="preserve">These </w:t>
      </w:r>
      <w:r w:rsidR="00087058" w:rsidRPr="00087058">
        <w:t>environment</w:t>
      </w:r>
      <w:proofErr w:type="gramEnd"/>
      <w:r w:rsidR="005375D5" w:rsidRPr="00087058">
        <w:t xml:space="preserve"> </w:t>
      </w:r>
      <w:proofErr w:type="gramStart"/>
      <w:r w:rsidR="005375D5" w:rsidRPr="00087058">
        <w:t>used</w:t>
      </w:r>
      <w:proofErr w:type="gramEnd"/>
      <w:r w:rsidR="005375D5" w:rsidRPr="00087058">
        <w:t xml:space="preserve"> CUDA version 12.8</w:t>
      </w:r>
      <w:r w:rsidR="00087058" w:rsidRPr="00087058">
        <w:t xml:space="preserve"> with the </w:t>
      </w:r>
      <w:proofErr w:type="spellStart"/>
      <w:r w:rsidR="005375D5" w:rsidRPr="00087058">
        <w:t>PyTorch</w:t>
      </w:r>
      <w:proofErr w:type="spellEnd"/>
      <w:r w:rsidR="005375D5" w:rsidRPr="00087058">
        <w:t xml:space="preserve"> deep learning </w:t>
      </w:r>
      <w:r w:rsidR="00087058" w:rsidRPr="00087058">
        <w:t>structure</w:t>
      </w:r>
      <w:r w:rsidR="005375D5" w:rsidRPr="00087058">
        <w:t>.</w:t>
      </w:r>
    </w:p>
    <w:p w14:paraId="259541C3" w14:textId="4A6288A2" w:rsidR="00087058" w:rsidRDefault="005375D5" w:rsidP="001833C2">
      <w:pPr>
        <w:spacing w:line="240" w:lineRule="auto"/>
        <w:ind w:left="432"/>
        <w:jc w:val="both"/>
      </w:pPr>
      <w:r>
        <w:t xml:space="preserve">The </w:t>
      </w:r>
      <w:r w:rsidR="008E1D58">
        <w:t>parallel</w:t>
      </w:r>
      <w:r>
        <w:t xml:space="preserve"> </w:t>
      </w:r>
      <w:proofErr w:type="spellStart"/>
      <w:r w:rsidR="008E1D58">
        <w:t>OpenForensics</w:t>
      </w:r>
      <w:proofErr w:type="spellEnd"/>
      <w:r>
        <w:t xml:space="preserve"> dataset was used for the training, validation and evaluation processes. A pre-processing process was implemented for all </w:t>
      </w:r>
      <w:r w:rsidR="00087058">
        <w:t>subsections of data</w:t>
      </w:r>
      <w:r w:rsidR="004505BB">
        <w:t>.</w:t>
      </w:r>
      <w:r w:rsidR="00087058">
        <w:t xml:space="preserve"> </w:t>
      </w:r>
      <w:r w:rsidR="004505BB">
        <w:t>T</w:t>
      </w:r>
      <w:r>
        <w:t>he images were resized to 256</w:t>
      </w:r>
      <w:r w:rsidR="00087058" w:rsidRPr="00087058">
        <w:t>×</w:t>
      </w:r>
      <w:r>
        <w:t>256</w:t>
      </w:r>
      <w:r w:rsidR="00087058">
        <w:t xml:space="preserve"> and converted into </w:t>
      </w:r>
      <w:r w:rsidR="00CE3170">
        <w:t>tensors and</w:t>
      </w:r>
      <w:r w:rsidR="00087058">
        <w:t xml:space="preserve"> were normalized.</w:t>
      </w:r>
      <w:r>
        <w:t xml:space="preserve"> </w:t>
      </w:r>
      <w:r w:rsidR="00087058">
        <w:t>Within the training dataset, some images were horizontally flipped</w:t>
      </w:r>
      <w:r>
        <w:t xml:space="preserve">. </w:t>
      </w:r>
    </w:p>
    <w:p w14:paraId="4F98C3AD" w14:textId="60493D36" w:rsidR="00087058" w:rsidRDefault="00FC41FC" w:rsidP="001833C2">
      <w:pPr>
        <w:spacing w:line="240" w:lineRule="auto"/>
        <w:ind w:left="432"/>
        <w:jc w:val="both"/>
      </w:pPr>
      <w:r>
        <w:t xml:space="preserve">All three models </w:t>
      </w:r>
      <w:r w:rsidR="00087058">
        <w:t xml:space="preserve">were trained using the same hyperparameters including a </w:t>
      </w:r>
      <w:r>
        <w:t>batch size of 8</w:t>
      </w:r>
      <w:r w:rsidR="00087058">
        <w:t>, a training process of</w:t>
      </w:r>
      <w:r>
        <w:t xml:space="preserve"> 20 epochs</w:t>
      </w:r>
      <w:r w:rsidR="00087058">
        <w:t xml:space="preserve">, and </w:t>
      </w:r>
      <w:proofErr w:type="gramStart"/>
      <w:r w:rsidR="00087058">
        <w:t xml:space="preserve">a </w:t>
      </w:r>
      <w:proofErr w:type="spellStart"/>
      <w:r w:rsidR="00087058">
        <w:t>AdamW</w:t>
      </w:r>
      <w:proofErr w:type="spellEnd"/>
      <w:proofErr w:type="gramEnd"/>
      <w:r w:rsidR="00087058">
        <w:t xml:space="preserve"> optimizer was used with a learning rate of 0.001.</w:t>
      </w:r>
      <w:r w:rsidR="0029562D">
        <w:t xml:space="preserve"> </w:t>
      </w:r>
      <w:r w:rsidR="00087058">
        <w:t>A</w:t>
      </w:r>
      <w:r w:rsidR="0029562D">
        <w:t>fter each batc</w:t>
      </w:r>
      <w:r w:rsidR="00087058">
        <w:t>h within the training process,</w:t>
      </w:r>
      <w:r w:rsidR="0029562D">
        <w:t xml:space="preserve"> the loss rate is printed</w:t>
      </w:r>
      <w:r w:rsidR="004505BB">
        <w:t>.</w:t>
      </w:r>
      <w:r w:rsidR="0029562D">
        <w:t xml:space="preserve"> </w:t>
      </w:r>
      <w:r w:rsidR="004505BB">
        <w:t>T</w:t>
      </w:r>
      <w:r w:rsidR="0029562D">
        <w:t xml:space="preserve">his process is shown in </w:t>
      </w:r>
      <w:r w:rsidR="00BF0A6B">
        <w:fldChar w:fldCharType="begin"/>
      </w:r>
      <w:r w:rsidR="00BF0A6B">
        <w:instrText xml:space="preserve"> REF _Ref213004211 \h </w:instrText>
      </w:r>
      <w:r w:rsidR="001833C2">
        <w:instrText xml:space="preserve"> \* MERGEFORMAT </w:instrText>
      </w:r>
      <w:r w:rsidR="00BF0A6B">
        <w:fldChar w:fldCharType="separate"/>
      </w:r>
      <w:r w:rsidR="00BF0A6B">
        <w:t xml:space="preserve">Figure </w:t>
      </w:r>
      <w:r w:rsidR="00BF0A6B">
        <w:rPr>
          <w:noProof/>
        </w:rPr>
        <w:t>12</w:t>
      </w:r>
      <w:r w:rsidR="00BF0A6B">
        <w:fldChar w:fldCharType="end"/>
      </w:r>
      <w:r w:rsidR="00BF0A6B">
        <w:t>.</w:t>
      </w:r>
      <w:r w:rsidR="00087058">
        <w:t xml:space="preserve"> The </w:t>
      </w:r>
      <w:proofErr w:type="spellStart"/>
      <w:r w:rsidR="00087058">
        <w:t>ReduceLROnPlateau</w:t>
      </w:r>
      <w:proofErr w:type="spellEnd"/>
      <w:r w:rsidR="00087058">
        <w:t xml:space="preserve"> </w:t>
      </w:r>
      <w:r w:rsidR="003F5205">
        <w:t>scheduler</w:t>
      </w:r>
      <w:r w:rsidR="00087058">
        <w:t xml:space="preserve"> modified the learning rate according to the validation loss every 5 epochs. A checkpoint process was used to save the best performing model</w:t>
      </w:r>
      <w:r w:rsidR="00405B40">
        <w:t>.</w:t>
      </w:r>
      <w:r w:rsidR="00087058">
        <w:t xml:space="preserve"> </w:t>
      </w:r>
      <w:r w:rsidR="00405B40">
        <w:t>I</w:t>
      </w:r>
      <w:r w:rsidR="003F5205">
        <w:t>f the validation accuracy improves at the end of each epoch, then the model is saved.</w:t>
      </w:r>
    </w:p>
    <w:p w14:paraId="256EDED2" w14:textId="56A84DB2" w:rsidR="00087058" w:rsidRDefault="003F5205" w:rsidP="001833C2">
      <w:pPr>
        <w:spacing w:line="240" w:lineRule="auto"/>
        <w:ind w:left="432"/>
        <w:jc w:val="both"/>
      </w:pPr>
      <w:r>
        <w:t xml:space="preserve">As </w:t>
      </w:r>
      <w:r w:rsidR="00087058">
        <w:t>ISIP</w:t>
      </w:r>
      <w:r>
        <w:t xml:space="preserve"> research</w:t>
      </w:r>
      <w:r w:rsidR="00087058">
        <w:t xml:space="preserve"> team </w:t>
      </w:r>
      <w:r>
        <w:t>specializes in</w:t>
      </w:r>
      <w:r w:rsidR="00087058">
        <w:t xml:space="preserve"> image classification within digital pathology, we were </w:t>
      </w:r>
      <w:r>
        <w:t xml:space="preserve">able to adopt their architecture for deepfake detection by modifying the classification and data preprocessing portions of the codebase. </w:t>
      </w:r>
    </w:p>
    <w:p w14:paraId="118945ED" w14:textId="77777777" w:rsidR="0029562D" w:rsidRDefault="0029562D" w:rsidP="001833C2">
      <w:pPr>
        <w:keepNext/>
        <w:spacing w:line="240" w:lineRule="auto"/>
        <w:ind w:left="432"/>
        <w:jc w:val="center"/>
      </w:pPr>
      <w:r>
        <w:rPr>
          <w:noProof/>
        </w:rPr>
        <w:drawing>
          <wp:inline distT="0" distB="0" distL="0" distR="0" wp14:anchorId="16BB1AA3" wp14:editId="7D6852F6">
            <wp:extent cx="5675136" cy="1973056"/>
            <wp:effectExtent l="0" t="0" r="0" b="0"/>
            <wp:docPr id="2526142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82337" cy="2010326"/>
                    </a:xfrm>
                    <a:prstGeom prst="rect">
                      <a:avLst/>
                    </a:prstGeom>
                    <a:noFill/>
                  </pic:spPr>
                </pic:pic>
              </a:graphicData>
            </a:graphic>
          </wp:inline>
        </w:drawing>
      </w:r>
    </w:p>
    <w:p w14:paraId="6BCA0604" w14:textId="4BCD0253" w:rsidR="0029562D" w:rsidRDefault="0029562D" w:rsidP="001833C2">
      <w:pPr>
        <w:pStyle w:val="Caption"/>
        <w:jc w:val="center"/>
      </w:pPr>
      <w:bookmarkStart w:id="86" w:name="_Ref213004211"/>
      <w:r>
        <w:t xml:space="preserve">Figure </w:t>
      </w:r>
      <w:fldSimple w:instr=" SEQ Figure \* ARABIC ">
        <w:r w:rsidR="008708A1">
          <w:rPr>
            <w:noProof/>
          </w:rPr>
          <w:t>12</w:t>
        </w:r>
      </w:fldSimple>
      <w:bookmarkEnd w:id="86"/>
      <w:r>
        <w:t>: Dataset Processing</w:t>
      </w:r>
    </w:p>
    <w:p w14:paraId="122045E6" w14:textId="3C11410B" w:rsidR="00C14A09" w:rsidRDefault="003F5205" w:rsidP="001833C2">
      <w:pPr>
        <w:spacing w:line="240" w:lineRule="auto"/>
        <w:ind w:left="432"/>
        <w:jc w:val="both"/>
      </w:pPr>
      <w:r>
        <w:t>A</w:t>
      </w:r>
      <w:r w:rsidR="00C14A09">
        <w:t xml:space="preserve"> variety of factors would be taken into consideration</w:t>
      </w:r>
      <w:r w:rsidR="001B1645">
        <w:t xml:space="preserve"> when comparing the three models, including</w:t>
      </w:r>
      <w:r w:rsidR="00C14A09">
        <w:t xml:space="preserve"> the loss per epoch, the average time to train per epoch, and the overall model </w:t>
      </w:r>
      <w:r w:rsidR="00C14A09">
        <w:lastRenderedPageBreak/>
        <w:t xml:space="preserve">performance when evaluating. During evaluation the model is tested on the train, development and </w:t>
      </w:r>
      <w:r w:rsidR="00332E88">
        <w:t>evaluation</w:t>
      </w:r>
      <w:r w:rsidR="00C14A09">
        <w:t xml:space="preserve"> portion of datasets</w:t>
      </w:r>
      <w:r w:rsidR="007C7E15">
        <w:t>.</w:t>
      </w:r>
      <w:r w:rsidR="00BF0A6B">
        <w:t xml:space="preserve"> </w:t>
      </w:r>
      <w:r w:rsidR="007C7E15">
        <w:t>T</w:t>
      </w:r>
      <w:r w:rsidR="00BF0A6B">
        <w:t xml:space="preserve">his process is shown within </w:t>
      </w:r>
      <w:r w:rsidR="00BF0A6B">
        <w:fldChar w:fldCharType="begin"/>
      </w:r>
      <w:r w:rsidR="00BF0A6B">
        <w:instrText xml:space="preserve"> REF _Ref213004252 \h </w:instrText>
      </w:r>
      <w:r w:rsidR="001833C2">
        <w:instrText xml:space="preserve"> \* MERGEFORMAT </w:instrText>
      </w:r>
      <w:r w:rsidR="00BF0A6B">
        <w:fldChar w:fldCharType="separate"/>
      </w:r>
      <w:r w:rsidR="00BF0A6B">
        <w:t xml:space="preserve">Figure </w:t>
      </w:r>
      <w:r w:rsidR="00BF0A6B">
        <w:rPr>
          <w:noProof/>
        </w:rPr>
        <w:t>13</w:t>
      </w:r>
      <w:r w:rsidR="00BF0A6B">
        <w:fldChar w:fldCharType="end"/>
      </w:r>
      <w:r w:rsidR="00C14A09">
        <w:t xml:space="preserve">. A high train and development accuracy with a low evaluation accuracy may indicate some overfitting, by testing on all three sub-categories, we are able to analyze the </w:t>
      </w:r>
      <w:r w:rsidR="00332E88">
        <w:t>model’s</w:t>
      </w:r>
      <w:r w:rsidR="00C14A09">
        <w:t xml:space="preserve"> </w:t>
      </w:r>
      <w:proofErr w:type="gramStart"/>
      <w:r w:rsidR="00C14A09">
        <w:t>performance as a whole</w:t>
      </w:r>
      <w:proofErr w:type="gramEnd"/>
      <w:r w:rsidR="00C14A09">
        <w:t xml:space="preserve">. </w:t>
      </w:r>
    </w:p>
    <w:p w14:paraId="6D1DC450" w14:textId="77777777" w:rsidR="00332E88" w:rsidRDefault="001D3E1F" w:rsidP="001833C2">
      <w:pPr>
        <w:keepNext/>
        <w:spacing w:line="240" w:lineRule="auto"/>
        <w:ind w:left="432"/>
        <w:jc w:val="center"/>
      </w:pPr>
      <w:r>
        <w:rPr>
          <w:noProof/>
        </w:rPr>
        <w:drawing>
          <wp:inline distT="0" distB="0" distL="0" distR="0" wp14:anchorId="2207E008" wp14:editId="39DEA845">
            <wp:extent cx="3396536" cy="2332990"/>
            <wp:effectExtent l="0" t="0" r="0" b="0"/>
            <wp:docPr id="15147809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85756" cy="2394273"/>
                    </a:xfrm>
                    <a:prstGeom prst="rect">
                      <a:avLst/>
                    </a:prstGeom>
                    <a:noFill/>
                  </pic:spPr>
                </pic:pic>
              </a:graphicData>
            </a:graphic>
          </wp:inline>
        </w:drawing>
      </w:r>
    </w:p>
    <w:p w14:paraId="5EE87E26" w14:textId="5A121302" w:rsidR="001D3E1F" w:rsidRDefault="00332E88" w:rsidP="001833C2">
      <w:pPr>
        <w:pStyle w:val="Caption"/>
        <w:jc w:val="center"/>
      </w:pPr>
      <w:bookmarkStart w:id="87" w:name="_Ref213004252"/>
      <w:r>
        <w:t xml:space="preserve">Figure </w:t>
      </w:r>
      <w:fldSimple w:instr=" SEQ Figure \* ARABIC ">
        <w:r w:rsidR="008708A1">
          <w:rPr>
            <w:noProof/>
          </w:rPr>
          <w:t>13</w:t>
        </w:r>
      </w:fldSimple>
      <w:bookmarkEnd w:id="87"/>
      <w:r>
        <w:t>: Training to Evaluation Process</w:t>
      </w:r>
    </w:p>
    <w:p w14:paraId="42B60A8D" w14:textId="25D88628" w:rsidR="00A53E2C" w:rsidRDefault="001B0FBE" w:rsidP="001833C2">
      <w:pPr>
        <w:pStyle w:val="Heading3"/>
        <w:spacing w:line="240" w:lineRule="auto"/>
      </w:pPr>
      <w:bookmarkStart w:id="88" w:name="_Toc215993005"/>
      <w:proofErr w:type="spellStart"/>
      <w:r>
        <w:t>DeepTRUTH</w:t>
      </w:r>
      <w:bookmarkEnd w:id="88"/>
      <w:proofErr w:type="spellEnd"/>
    </w:p>
    <w:p w14:paraId="204DCDCF" w14:textId="254800C3" w:rsidR="008E1D58" w:rsidRDefault="005375D5" w:rsidP="001833C2">
      <w:pPr>
        <w:spacing w:line="240" w:lineRule="auto"/>
        <w:ind w:left="432"/>
        <w:jc w:val="both"/>
      </w:pPr>
      <w:r>
        <w:t xml:space="preserve">The baseline </w:t>
      </w:r>
      <w:proofErr w:type="spellStart"/>
      <w:r>
        <w:t>DeepTRUTH</w:t>
      </w:r>
      <w:proofErr w:type="spellEnd"/>
      <w:r>
        <w:t xml:space="preserve"> </w:t>
      </w:r>
      <w:r w:rsidR="008C7B37">
        <w:t>is a custom CNN</w:t>
      </w:r>
      <w:r w:rsidR="00B07B7A">
        <w:t xml:space="preserve"> created for binary deepfake classification.</w:t>
      </w:r>
      <w:r w:rsidR="0003104B">
        <w:t xml:space="preserve"> </w:t>
      </w:r>
      <w:r w:rsidR="00B07B7A">
        <w:t>T</w:t>
      </w:r>
      <w:r w:rsidR="0003104B">
        <w:t xml:space="preserve">his model consists </w:t>
      </w:r>
      <w:r w:rsidR="00B07B7A">
        <w:t xml:space="preserve">of </w:t>
      </w:r>
      <w:r w:rsidR="0003104B">
        <w:t xml:space="preserve">two </w:t>
      </w:r>
      <w:r w:rsidR="00CE3170">
        <w:t>components that</w:t>
      </w:r>
      <w:r w:rsidR="0003104B">
        <w:t xml:space="preserve"> </w:t>
      </w:r>
      <w:r w:rsidR="00B07B7A">
        <w:t xml:space="preserve">handle feature extraction and classification. </w:t>
      </w:r>
      <w:r w:rsidR="0003104B">
        <w:t xml:space="preserve">The </w:t>
      </w:r>
      <w:r w:rsidR="001B1645">
        <w:t>feature</w:t>
      </w:r>
      <w:r w:rsidR="0003104B">
        <w:t xml:space="preserve"> extraction layer includes convolutional blocks</w:t>
      </w:r>
      <w:r w:rsidR="00B07B7A">
        <w:t xml:space="preserve"> that down sample the image from 256 x 256 into 32x32x64 feature maps. </w:t>
      </w:r>
      <w:r w:rsidR="0003104B">
        <w:t>The classifier would then flatten the feature</w:t>
      </w:r>
      <w:r w:rsidR="00CA14F8">
        <w:t xml:space="preserve"> map </w:t>
      </w:r>
      <w:r w:rsidR="0003104B">
        <w:t xml:space="preserve">and </w:t>
      </w:r>
      <w:r w:rsidR="00CA14F8">
        <w:t xml:space="preserve">correlate the </w:t>
      </w:r>
      <w:r w:rsidR="0003104B">
        <w:t xml:space="preserve">output </w:t>
      </w:r>
      <w:r w:rsidR="00CA14F8">
        <w:t>to the</w:t>
      </w:r>
      <w:r w:rsidR="0003104B">
        <w:t xml:space="preserve"> fully connected layer. The final layer would then </w:t>
      </w:r>
      <w:r w:rsidR="00CA14F8">
        <w:t>produce</w:t>
      </w:r>
      <w:r w:rsidR="0003104B">
        <w:t xml:space="preserve"> </w:t>
      </w:r>
      <w:r w:rsidR="00CA14F8">
        <w:t xml:space="preserve">a classification </w:t>
      </w:r>
      <w:r w:rsidR="0003104B">
        <w:t xml:space="preserve">score. </w:t>
      </w:r>
    </w:p>
    <w:p w14:paraId="3DF33666" w14:textId="34E06396" w:rsidR="005B1B87" w:rsidRDefault="006E0203" w:rsidP="001833C2">
      <w:pPr>
        <w:spacing w:line="240" w:lineRule="auto"/>
        <w:ind w:left="432"/>
        <w:jc w:val="both"/>
      </w:pPr>
      <w:r>
        <w:t>Over 20 epochs, the</w:t>
      </w:r>
      <w:r w:rsidR="00C14A09">
        <w:t xml:space="preserve"> average training loss per epoch </w:t>
      </w:r>
      <w:r w:rsidR="00CA14F8">
        <w:t>decreased</w:t>
      </w:r>
      <w:r w:rsidR="00C14A09">
        <w:t xml:space="preserve"> from 0.251 to 0.053, </w:t>
      </w:r>
      <w:r w:rsidR="00BF0A6B">
        <w:fldChar w:fldCharType="begin"/>
      </w:r>
      <w:r w:rsidR="00BF0A6B">
        <w:instrText xml:space="preserve"> REF _Ref213004289 \h </w:instrText>
      </w:r>
      <w:r w:rsidR="001833C2">
        <w:instrText xml:space="preserve"> \* MERGEFORMAT </w:instrText>
      </w:r>
      <w:r w:rsidR="00BF0A6B">
        <w:fldChar w:fldCharType="separate"/>
      </w:r>
      <w:r w:rsidR="00BF0A6B">
        <w:t xml:space="preserve">Figure </w:t>
      </w:r>
      <w:r w:rsidR="00BF0A6B">
        <w:rPr>
          <w:noProof/>
        </w:rPr>
        <w:t>15</w:t>
      </w:r>
      <w:r w:rsidR="00BF0A6B">
        <w:fldChar w:fldCharType="end"/>
      </w:r>
      <w:r w:rsidR="00BF0A6B">
        <w:t xml:space="preserve"> </w:t>
      </w:r>
      <w:r w:rsidR="00C14A09">
        <w:t>shows the decline of training loss per epoch.</w:t>
      </w:r>
      <w:r w:rsidR="008E1D58">
        <w:t xml:space="preserve"> To test the overall performance of this architecture with various parameters, </w:t>
      </w:r>
      <w:r w:rsidR="00CA14F8">
        <w:t xml:space="preserve">the number of convolutional layers was iterated from </w:t>
      </w:r>
      <w:r w:rsidR="008E1D58">
        <w:t>2 to 8 and the kernel size from 2</w:t>
      </w:r>
      <w:r w:rsidR="00CA14F8">
        <w:t>x2</w:t>
      </w:r>
      <w:r w:rsidR="008E1D58">
        <w:t xml:space="preserve"> to 10</w:t>
      </w:r>
      <w:r w:rsidR="00CA14F8">
        <w:t>x10</w:t>
      </w:r>
      <w:r w:rsidR="008E1D58">
        <w:t xml:space="preserve">. </w:t>
      </w:r>
      <w:r w:rsidR="00CA14F8">
        <w:t>After each training</w:t>
      </w:r>
      <w:r w:rsidR="008E1D58">
        <w:t xml:space="preserve"> epoch, the model </w:t>
      </w:r>
      <w:r w:rsidR="00CA14F8">
        <w:t>was evaluated</w:t>
      </w:r>
      <w:r w:rsidR="008E1D58">
        <w:t xml:space="preserve"> on </w:t>
      </w:r>
      <w:r w:rsidR="00CA14F8">
        <w:t xml:space="preserve">a test set of </w:t>
      </w:r>
      <w:r w:rsidR="008E1D58">
        <w:t>100 real and 100 fake images</w:t>
      </w:r>
      <w:r w:rsidR="00CA14F8">
        <w:t>. The resulting</w:t>
      </w:r>
      <w:r w:rsidR="008E1D58">
        <w:t xml:space="preserve"> confusion matrices were used to calculate </w:t>
      </w:r>
      <w:proofErr w:type="gramStart"/>
      <w:r w:rsidR="008E1D58">
        <w:t>the accuracy</w:t>
      </w:r>
      <w:proofErr w:type="gramEnd"/>
      <w:r w:rsidR="008E1D58">
        <w:t>, precision, recall, and F1.</w:t>
      </w:r>
      <w:r w:rsidR="00C14A09">
        <w:t xml:space="preserve"> </w:t>
      </w:r>
      <w:r w:rsidR="00BF0A6B">
        <w:fldChar w:fldCharType="begin"/>
      </w:r>
      <w:r w:rsidR="00BF0A6B">
        <w:instrText xml:space="preserve"> REF _Ref213004267 \h </w:instrText>
      </w:r>
      <w:r w:rsidR="001833C2">
        <w:instrText xml:space="preserve"> \* MERGEFORMAT </w:instrText>
      </w:r>
      <w:r w:rsidR="00BF0A6B">
        <w:fldChar w:fldCharType="separate"/>
      </w:r>
      <w:r w:rsidR="00BF0A6B">
        <w:t xml:space="preserve">Figure </w:t>
      </w:r>
      <w:r w:rsidR="00BF0A6B">
        <w:rPr>
          <w:noProof/>
        </w:rPr>
        <w:t>14</w:t>
      </w:r>
      <w:r w:rsidR="00BF0A6B">
        <w:fldChar w:fldCharType="end"/>
      </w:r>
      <w:r w:rsidR="00BF0A6B">
        <w:t xml:space="preserve"> </w:t>
      </w:r>
      <w:r w:rsidR="00C14A09">
        <w:t xml:space="preserve">shows </w:t>
      </w:r>
      <w:proofErr w:type="gramStart"/>
      <w:r w:rsidR="00C14A09">
        <w:t>the</w:t>
      </w:r>
      <w:proofErr w:type="gramEnd"/>
      <w:r w:rsidR="00C14A09">
        <w:t xml:space="preserve"> increase in </w:t>
      </w:r>
      <w:r w:rsidR="00325B76">
        <w:t>performance</w:t>
      </w:r>
      <w:r w:rsidR="00C14A09">
        <w:t xml:space="preserve"> as the epoch value increases. </w:t>
      </w:r>
    </w:p>
    <w:p w14:paraId="5E929399" w14:textId="77777777" w:rsidR="001833C2" w:rsidRDefault="001833C2" w:rsidP="001833C2">
      <w:pPr>
        <w:spacing w:line="240" w:lineRule="auto"/>
        <w:ind w:left="432"/>
        <w:jc w:val="both"/>
      </w:pPr>
    </w:p>
    <w:p w14:paraId="6E47F41D" w14:textId="77777777" w:rsidR="001833C2" w:rsidRDefault="001833C2" w:rsidP="001833C2">
      <w:pPr>
        <w:spacing w:line="240" w:lineRule="auto"/>
        <w:ind w:left="432"/>
        <w:jc w:val="both"/>
      </w:pPr>
    </w:p>
    <w:p w14:paraId="44267F84" w14:textId="10780CF1" w:rsidR="00C14A09" w:rsidRDefault="00C14A09" w:rsidP="00325B76">
      <w:pPr>
        <w:jc w:val="center"/>
      </w:pPr>
      <w:r>
        <w:rPr>
          <w:noProof/>
        </w:rPr>
        <w:lastRenderedPageBreak/>
        <w:drawing>
          <wp:inline distT="0" distB="0" distL="0" distR="0" wp14:anchorId="7F3C08D1" wp14:editId="0677DD16">
            <wp:extent cx="4552714" cy="1086620"/>
            <wp:effectExtent l="0" t="0" r="635" b="0"/>
            <wp:docPr id="161729314" name="Picture 9" descr="A couple of graphs showing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729314" name="Picture 9" descr="A couple of graphs showing different colors&#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71960" cy="1091214"/>
                    </a:xfrm>
                    <a:prstGeom prst="rect">
                      <a:avLst/>
                    </a:prstGeom>
                    <a:noFill/>
                    <a:ln>
                      <a:noFill/>
                    </a:ln>
                  </pic:spPr>
                </pic:pic>
              </a:graphicData>
            </a:graphic>
          </wp:inline>
        </w:drawing>
      </w:r>
    </w:p>
    <w:p w14:paraId="4D57D5EA" w14:textId="2F51AD41" w:rsidR="006518F4" w:rsidRDefault="006518F4" w:rsidP="00325B76">
      <w:pPr>
        <w:jc w:val="center"/>
      </w:pPr>
      <w:r w:rsidRPr="006518F4">
        <w:rPr>
          <w:noProof/>
        </w:rPr>
        <w:drawing>
          <wp:inline distT="0" distB="0" distL="0" distR="0" wp14:anchorId="6B706F7A" wp14:editId="6AC69C70">
            <wp:extent cx="4541766" cy="1005888"/>
            <wp:effectExtent l="0" t="0" r="0" b="3810"/>
            <wp:docPr id="1494072500"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72500" name="Picture 1" descr="A graph of different colored lines&#10;&#10;AI-generated content may be incorrect."/>
                    <pic:cNvPicPr/>
                  </pic:nvPicPr>
                  <pic:blipFill>
                    <a:blip r:embed="rId28"/>
                    <a:stretch>
                      <a:fillRect/>
                    </a:stretch>
                  </pic:blipFill>
                  <pic:spPr>
                    <a:xfrm>
                      <a:off x="0" y="0"/>
                      <a:ext cx="4602729" cy="1019390"/>
                    </a:xfrm>
                    <a:prstGeom prst="rect">
                      <a:avLst/>
                    </a:prstGeom>
                  </pic:spPr>
                </pic:pic>
              </a:graphicData>
            </a:graphic>
          </wp:inline>
        </w:drawing>
      </w:r>
    </w:p>
    <w:p w14:paraId="413B22D7" w14:textId="77777777" w:rsidR="00332E88" w:rsidRDefault="00C14A09" w:rsidP="00332E88">
      <w:pPr>
        <w:keepNext/>
        <w:jc w:val="center"/>
      </w:pPr>
      <w:r w:rsidRPr="00C14A09">
        <w:rPr>
          <w:noProof/>
        </w:rPr>
        <w:drawing>
          <wp:inline distT="0" distB="0" distL="0" distR="0" wp14:anchorId="08D97CA2" wp14:editId="34894473">
            <wp:extent cx="4560072" cy="1073274"/>
            <wp:effectExtent l="0" t="0" r="0" b="0"/>
            <wp:docPr id="1934825701"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825701" name="Picture 1" descr="A screenshot of a graph&#10;&#10;AI-generated content may be incorrect."/>
                    <pic:cNvPicPr/>
                  </pic:nvPicPr>
                  <pic:blipFill>
                    <a:blip r:embed="rId29"/>
                    <a:stretch>
                      <a:fillRect/>
                    </a:stretch>
                  </pic:blipFill>
                  <pic:spPr>
                    <a:xfrm>
                      <a:off x="0" y="0"/>
                      <a:ext cx="4612920" cy="1085712"/>
                    </a:xfrm>
                    <a:prstGeom prst="rect">
                      <a:avLst/>
                    </a:prstGeom>
                  </pic:spPr>
                </pic:pic>
              </a:graphicData>
            </a:graphic>
          </wp:inline>
        </w:drawing>
      </w:r>
    </w:p>
    <w:p w14:paraId="3C9496D1" w14:textId="618175F0" w:rsidR="00C14A09" w:rsidRDefault="00332E88" w:rsidP="00332E88">
      <w:pPr>
        <w:pStyle w:val="Caption"/>
        <w:jc w:val="center"/>
      </w:pPr>
      <w:bookmarkStart w:id="89" w:name="_Ref213004267"/>
      <w:r>
        <w:t xml:space="preserve">Figure </w:t>
      </w:r>
      <w:fldSimple w:instr=" SEQ Figure \* ARABIC ">
        <w:r w:rsidR="008708A1">
          <w:rPr>
            <w:noProof/>
          </w:rPr>
          <w:t>14</w:t>
        </w:r>
      </w:fldSimple>
      <w:bookmarkEnd w:id="89"/>
      <w:r>
        <w:t>: Performance over Epochs</w:t>
      </w:r>
    </w:p>
    <w:p w14:paraId="7D7CC445" w14:textId="77777777" w:rsidR="00332E88" w:rsidRDefault="005B1B87" w:rsidP="00332E88">
      <w:pPr>
        <w:keepNext/>
        <w:jc w:val="center"/>
      </w:pPr>
      <w:r>
        <w:rPr>
          <w:noProof/>
        </w:rPr>
        <w:drawing>
          <wp:inline distT="0" distB="0" distL="0" distR="0" wp14:anchorId="621B4634" wp14:editId="2C2E89DD">
            <wp:extent cx="4872990" cy="1816410"/>
            <wp:effectExtent l="0" t="0" r="3810" b="0"/>
            <wp:docPr id="14631605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88169" cy="1822068"/>
                    </a:xfrm>
                    <a:prstGeom prst="rect">
                      <a:avLst/>
                    </a:prstGeom>
                    <a:noFill/>
                    <a:ln>
                      <a:noFill/>
                    </a:ln>
                  </pic:spPr>
                </pic:pic>
              </a:graphicData>
            </a:graphic>
          </wp:inline>
        </w:drawing>
      </w:r>
    </w:p>
    <w:p w14:paraId="24777E21" w14:textId="6EF74DBC" w:rsidR="00C14A09" w:rsidRPr="00804E36" w:rsidRDefault="00332E88" w:rsidP="00332E88">
      <w:pPr>
        <w:pStyle w:val="Caption"/>
        <w:jc w:val="center"/>
      </w:pPr>
      <w:bookmarkStart w:id="90" w:name="_Ref213004289"/>
      <w:r>
        <w:t xml:space="preserve">Figure </w:t>
      </w:r>
      <w:fldSimple w:instr=" SEQ Figure \* ARABIC ">
        <w:r w:rsidR="008708A1">
          <w:rPr>
            <w:noProof/>
          </w:rPr>
          <w:t>15</w:t>
        </w:r>
      </w:fldSimple>
      <w:bookmarkEnd w:id="90"/>
      <w:r>
        <w:t>: Loss Value Across Epochs</w:t>
      </w:r>
    </w:p>
    <w:p w14:paraId="2605EF4F" w14:textId="20B6E288" w:rsidR="001B0FBE" w:rsidRDefault="00AC5F4F" w:rsidP="001833C2">
      <w:pPr>
        <w:pStyle w:val="Heading3"/>
        <w:spacing w:line="240" w:lineRule="auto"/>
      </w:pPr>
      <w:bookmarkStart w:id="91" w:name="_Toc215993006"/>
      <w:proofErr w:type="spellStart"/>
      <w:r>
        <w:t>EfficientNet</w:t>
      </w:r>
      <w:bookmarkEnd w:id="91"/>
      <w:proofErr w:type="spellEnd"/>
    </w:p>
    <w:p w14:paraId="29D82AF0" w14:textId="62752276" w:rsidR="007E702D" w:rsidRDefault="007E702D" w:rsidP="001833C2">
      <w:pPr>
        <w:spacing w:line="240" w:lineRule="auto"/>
        <w:ind w:left="432"/>
        <w:jc w:val="both"/>
      </w:pPr>
      <w:proofErr w:type="spellStart"/>
      <w:r w:rsidRPr="007E702D">
        <w:t>EfficientNet</w:t>
      </w:r>
      <w:proofErr w:type="spellEnd"/>
      <w:r w:rsidRPr="007E702D">
        <w:t xml:space="preserve"> is a CNN model proportionally scaled in three dimensions at once</w:t>
      </w:r>
      <w:r w:rsidR="00AC5F4F">
        <w:t xml:space="preserve"> and consists of seven variations from EB0 to EB7</w:t>
      </w:r>
      <w:r w:rsidRPr="007E702D">
        <w:t xml:space="preserve">. The model uses a compound coefficient to scale depth, width, and resolution. This balances performance improvement across multiple dimensions without manually tuning each parameter </w:t>
      </w:r>
      <w:r w:rsidR="003B1EAD">
        <w:rPr>
          <w:i/>
          <w:iCs/>
        </w:rPr>
        <w:fldChar w:fldCharType="begin"/>
      </w:r>
      <w:r w:rsidR="003B1EAD">
        <w:instrText xml:space="preserve"> REF _Ref212979202 \r \h </w:instrText>
      </w:r>
      <w:r w:rsidR="00AE5D6E">
        <w:rPr>
          <w:i/>
          <w:iCs/>
        </w:rPr>
        <w:instrText xml:space="preserve"> \* MERGEFORMAT </w:instrText>
      </w:r>
      <w:r w:rsidR="003B1EAD">
        <w:rPr>
          <w:i/>
          <w:iCs/>
        </w:rPr>
      </w:r>
      <w:r w:rsidR="003B1EAD">
        <w:rPr>
          <w:i/>
          <w:iCs/>
        </w:rPr>
        <w:fldChar w:fldCharType="separate"/>
      </w:r>
      <w:r w:rsidR="003B1EAD">
        <w:t>[63]</w:t>
      </w:r>
      <w:r w:rsidR="003B1EAD">
        <w:rPr>
          <w:i/>
          <w:iCs/>
        </w:rPr>
        <w:fldChar w:fldCharType="end"/>
      </w:r>
      <w:r w:rsidR="008C32D7">
        <w:rPr>
          <w:i/>
          <w:iCs/>
        </w:rPr>
        <w:t>.</w:t>
      </w:r>
      <w:r w:rsidR="00AC5F4F">
        <w:rPr>
          <w:i/>
          <w:iCs/>
        </w:rPr>
        <w:t xml:space="preserve"> </w:t>
      </w:r>
      <w:r w:rsidR="00432F84">
        <w:fldChar w:fldCharType="begin"/>
      </w:r>
      <w:r w:rsidR="00432F84">
        <w:rPr>
          <w:i/>
          <w:iCs/>
        </w:rPr>
        <w:instrText xml:space="preserve"> REF _Ref213007591 \h </w:instrText>
      </w:r>
      <w:r w:rsidR="001833C2">
        <w:instrText xml:space="preserve"> \* MERGEFORMAT </w:instrText>
      </w:r>
      <w:r w:rsidR="00432F84">
        <w:fldChar w:fldCharType="separate"/>
      </w:r>
      <w:r w:rsidR="00432F84">
        <w:t xml:space="preserve">Figure </w:t>
      </w:r>
      <w:r w:rsidR="00432F84">
        <w:rPr>
          <w:noProof/>
        </w:rPr>
        <w:t>16</w:t>
      </w:r>
      <w:r w:rsidR="00432F84">
        <w:fldChar w:fldCharType="end"/>
      </w:r>
      <w:r w:rsidR="00432F84">
        <w:t xml:space="preserve"> </w:t>
      </w:r>
      <w:r w:rsidR="00AC5F4F">
        <w:t>illustrates the gradual complexity within the models</w:t>
      </w:r>
      <w:r w:rsidRPr="007E702D">
        <w:t xml:space="preserve">. Through this approach, </w:t>
      </w:r>
      <w:proofErr w:type="spellStart"/>
      <w:r w:rsidRPr="007E702D">
        <w:t>EfficientNet</w:t>
      </w:r>
      <w:proofErr w:type="spellEnd"/>
      <w:r w:rsidRPr="007E702D">
        <w:t xml:space="preserve"> models use less </w:t>
      </w:r>
      <w:proofErr w:type="gramStart"/>
      <w:r w:rsidRPr="007E702D">
        <w:t>compute</w:t>
      </w:r>
      <w:proofErr w:type="gramEnd"/>
      <w:r w:rsidRPr="007E702D">
        <w:t xml:space="preserve"> while achieving similar accuracies to other models </w:t>
      </w:r>
      <w:r w:rsidR="003B1EAD">
        <w:rPr>
          <w:i/>
          <w:iCs/>
        </w:rPr>
        <w:fldChar w:fldCharType="begin"/>
      </w:r>
      <w:r w:rsidR="003B1EAD">
        <w:instrText xml:space="preserve"> REF _Ref212979202 \r \h </w:instrText>
      </w:r>
      <w:r w:rsidR="00AE5D6E">
        <w:rPr>
          <w:i/>
          <w:iCs/>
        </w:rPr>
        <w:instrText xml:space="preserve"> \* MERGEFORMAT </w:instrText>
      </w:r>
      <w:r w:rsidR="003B1EAD">
        <w:rPr>
          <w:i/>
          <w:iCs/>
        </w:rPr>
      </w:r>
      <w:r w:rsidR="003B1EAD">
        <w:rPr>
          <w:i/>
          <w:iCs/>
        </w:rPr>
        <w:fldChar w:fldCharType="separate"/>
      </w:r>
      <w:r w:rsidR="003B1EAD">
        <w:t>[63]</w:t>
      </w:r>
      <w:r w:rsidR="003B1EAD">
        <w:rPr>
          <w:i/>
          <w:iCs/>
        </w:rPr>
        <w:fldChar w:fldCharType="end"/>
      </w:r>
      <w:r w:rsidRPr="007E702D">
        <w:t xml:space="preserve">. For this project, </w:t>
      </w:r>
      <w:proofErr w:type="spellStart"/>
      <w:r w:rsidRPr="007E702D">
        <w:t>EfficentNet</w:t>
      </w:r>
      <w:proofErr w:type="spellEnd"/>
      <w:r w:rsidRPr="007E702D">
        <w:t xml:space="preserve"> Baseline 0 (EB0), the smallest </w:t>
      </w:r>
      <w:proofErr w:type="spellStart"/>
      <w:r w:rsidRPr="007E702D">
        <w:t>EfficientNet</w:t>
      </w:r>
      <w:proofErr w:type="spellEnd"/>
      <w:r w:rsidRPr="007E702D">
        <w:t xml:space="preserve"> model, was trained and evaluated for comparison with our proprietary model.  </w:t>
      </w:r>
      <w:r w:rsidR="00AC5F4F">
        <w:t>Over 20 epochs, the average training loss per epoch reduces from 0.070 to 0.010</w:t>
      </w:r>
      <w:r w:rsidR="007C7E15">
        <w:t>.</w:t>
      </w:r>
      <w:r w:rsidR="00AC5F4F">
        <w:t xml:space="preserve"> </w:t>
      </w:r>
      <w:r w:rsidR="00432F84">
        <w:fldChar w:fldCharType="begin"/>
      </w:r>
      <w:r w:rsidR="00432F84">
        <w:instrText xml:space="preserve"> REF _Ref213007610 \h </w:instrText>
      </w:r>
      <w:r w:rsidR="001833C2">
        <w:instrText xml:space="preserve"> \* MERGEFORMAT </w:instrText>
      </w:r>
      <w:r w:rsidR="00432F84">
        <w:fldChar w:fldCharType="separate"/>
      </w:r>
      <w:r w:rsidR="00432F84">
        <w:t xml:space="preserve">Figure </w:t>
      </w:r>
      <w:r w:rsidR="00432F84">
        <w:rPr>
          <w:noProof/>
        </w:rPr>
        <w:t>17</w:t>
      </w:r>
      <w:r w:rsidR="00432F84">
        <w:fldChar w:fldCharType="end"/>
      </w:r>
      <w:r w:rsidR="00432F84">
        <w:t xml:space="preserve"> </w:t>
      </w:r>
      <w:r w:rsidR="00AC5F4F">
        <w:t>shows the decline of training loss per epoch.</w:t>
      </w:r>
    </w:p>
    <w:p w14:paraId="1BEE9A7B" w14:textId="77777777" w:rsidR="00BF0A6B" w:rsidRDefault="00AC5F4F" w:rsidP="001833C2">
      <w:pPr>
        <w:keepNext/>
        <w:spacing w:line="240" w:lineRule="auto"/>
        <w:ind w:left="432"/>
        <w:jc w:val="center"/>
      </w:pPr>
      <w:r>
        <w:rPr>
          <w:i/>
          <w:iCs/>
          <w:noProof/>
        </w:rPr>
        <w:lastRenderedPageBreak/>
        <w:drawing>
          <wp:inline distT="0" distB="0" distL="0" distR="0" wp14:anchorId="2B0817D6" wp14:editId="4DAC6D1A">
            <wp:extent cx="4394298" cy="1557804"/>
            <wp:effectExtent l="0" t="0" r="6350" b="0"/>
            <wp:docPr id="350015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61550" cy="1581645"/>
                    </a:xfrm>
                    <a:prstGeom prst="rect">
                      <a:avLst/>
                    </a:prstGeom>
                    <a:noFill/>
                  </pic:spPr>
                </pic:pic>
              </a:graphicData>
            </a:graphic>
          </wp:inline>
        </w:drawing>
      </w:r>
    </w:p>
    <w:p w14:paraId="7E7F7ED0" w14:textId="705B7ADE" w:rsidR="00AC5F4F" w:rsidRDefault="00BF0A6B" w:rsidP="001833C2">
      <w:pPr>
        <w:pStyle w:val="Caption"/>
        <w:jc w:val="center"/>
      </w:pPr>
      <w:bookmarkStart w:id="92" w:name="_Ref213007591"/>
      <w:r>
        <w:t xml:space="preserve">Figure </w:t>
      </w:r>
      <w:fldSimple w:instr=" SEQ Figure \* ARABIC ">
        <w:r w:rsidR="008708A1">
          <w:rPr>
            <w:noProof/>
          </w:rPr>
          <w:t>16</w:t>
        </w:r>
      </w:fldSimple>
      <w:bookmarkEnd w:id="92"/>
      <w:r>
        <w:t>: EB0 to EB7</w:t>
      </w:r>
    </w:p>
    <w:p w14:paraId="1D3A354C" w14:textId="77777777" w:rsidR="00BF0A6B" w:rsidRDefault="008C7B37" w:rsidP="001833C2">
      <w:pPr>
        <w:keepNext/>
        <w:spacing w:line="240" w:lineRule="auto"/>
        <w:jc w:val="center"/>
      </w:pPr>
      <w:r>
        <w:rPr>
          <w:noProof/>
        </w:rPr>
        <w:drawing>
          <wp:inline distT="0" distB="0" distL="0" distR="0" wp14:anchorId="28661414" wp14:editId="69278537">
            <wp:extent cx="4939666" cy="1840736"/>
            <wp:effectExtent l="0" t="0" r="0" b="7620"/>
            <wp:docPr id="3286549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52910" cy="1845671"/>
                    </a:xfrm>
                    <a:prstGeom prst="rect">
                      <a:avLst/>
                    </a:prstGeom>
                    <a:noFill/>
                    <a:ln>
                      <a:noFill/>
                    </a:ln>
                  </pic:spPr>
                </pic:pic>
              </a:graphicData>
            </a:graphic>
          </wp:inline>
        </w:drawing>
      </w:r>
    </w:p>
    <w:p w14:paraId="02C9B96B" w14:textId="1C1D8F05" w:rsidR="00107A72" w:rsidRPr="00107A72" w:rsidRDefault="00BF0A6B" w:rsidP="001833C2">
      <w:pPr>
        <w:pStyle w:val="Caption"/>
        <w:jc w:val="center"/>
      </w:pPr>
      <w:bookmarkStart w:id="93" w:name="_Ref213007610"/>
      <w:r>
        <w:t xml:space="preserve">Figure </w:t>
      </w:r>
      <w:fldSimple w:instr=" SEQ Figure \* ARABIC ">
        <w:r w:rsidR="008708A1">
          <w:rPr>
            <w:noProof/>
          </w:rPr>
          <w:t>17</w:t>
        </w:r>
      </w:fldSimple>
      <w:bookmarkEnd w:id="93"/>
      <w:r>
        <w:t>: EB0 Loss</w:t>
      </w:r>
    </w:p>
    <w:p w14:paraId="5E858116" w14:textId="416E06EE" w:rsidR="00A53E2C" w:rsidRDefault="00AE5D6E" w:rsidP="001833C2">
      <w:pPr>
        <w:pStyle w:val="Heading3"/>
        <w:spacing w:line="240" w:lineRule="auto"/>
      </w:pPr>
      <w:bookmarkStart w:id="94" w:name="_Toc215993007"/>
      <w:r>
        <w:t>Vision Transformer</w:t>
      </w:r>
      <w:bookmarkEnd w:id="94"/>
    </w:p>
    <w:p w14:paraId="0151F25B" w14:textId="051314C0" w:rsidR="34991DC8" w:rsidRDefault="24EA25F4" w:rsidP="001833C2">
      <w:pPr>
        <w:spacing w:line="240" w:lineRule="auto"/>
        <w:ind w:left="288"/>
        <w:jc w:val="both"/>
      </w:pPr>
      <w:r>
        <w:t>The Vision Transformer (</w:t>
      </w:r>
      <w:proofErr w:type="spellStart"/>
      <w:r>
        <w:t>ViT</w:t>
      </w:r>
      <w:proofErr w:type="spellEnd"/>
      <w:r>
        <w:t xml:space="preserve">) model is a deep learning architecture for analyzing images that uses the transformer framework from natural language processing for visual tasks. </w:t>
      </w:r>
      <w:proofErr w:type="spellStart"/>
      <w:r>
        <w:t>ViT</w:t>
      </w:r>
      <w:proofErr w:type="spellEnd"/>
      <w:r>
        <w:t xml:space="preserve"> doesn't process image pixels directly. Instead, it divides each image into fixed-size patches, embeds these patches, and then sends them through transformer encoders in order. This approach allows </w:t>
      </w:r>
      <w:proofErr w:type="gramStart"/>
      <w:r>
        <w:t xml:space="preserve">the </w:t>
      </w:r>
      <w:proofErr w:type="spellStart"/>
      <w:r>
        <w:t>ViT</w:t>
      </w:r>
      <w:proofErr w:type="spellEnd"/>
      <w:proofErr w:type="gramEnd"/>
      <w:r>
        <w:t xml:space="preserve"> to model long-range dependencies more effectively than standard </w:t>
      </w:r>
      <w:proofErr w:type="gramStart"/>
      <w:r>
        <w:t>CNN's</w:t>
      </w:r>
      <w:proofErr w:type="gramEnd"/>
      <w:r>
        <w:t xml:space="preserve">. </w:t>
      </w:r>
      <w:r w:rsidR="109F4B82">
        <w:t>This r</w:t>
      </w:r>
      <w:r>
        <w:t>esul</w:t>
      </w:r>
      <w:r w:rsidR="6A1986A1">
        <w:t>ts</w:t>
      </w:r>
      <w:r>
        <w:t xml:space="preserve"> in better performance in image classification tasks</w:t>
      </w:r>
      <w:r w:rsidR="1E1B5D98">
        <w:t>,</w:t>
      </w:r>
      <w:r>
        <w:t xml:space="preserve"> when a suitable amount of data and computational resources are available</w:t>
      </w:r>
      <w:r w:rsidR="00CE3170">
        <w:t xml:space="preserve"> [66]</w:t>
      </w:r>
      <w:r>
        <w:t>.</w:t>
      </w:r>
    </w:p>
    <w:p w14:paraId="2CBB9549" w14:textId="54613DAD" w:rsidR="00A53E2C" w:rsidRDefault="00D9563C" w:rsidP="001833C2">
      <w:pPr>
        <w:pStyle w:val="Heading3"/>
        <w:spacing w:line="240" w:lineRule="auto"/>
        <w:ind w:left="288"/>
        <w:jc w:val="both"/>
      </w:pPr>
      <w:bookmarkStart w:id="95" w:name="_Toc215993008"/>
      <w:r>
        <w:t>Performance Metrics</w:t>
      </w:r>
      <w:bookmarkEnd w:id="95"/>
    </w:p>
    <w:p w14:paraId="18C2563E" w14:textId="356D55EF" w:rsidR="00AE5D6E" w:rsidRDefault="00BF0A6B" w:rsidP="001833C2">
      <w:pPr>
        <w:spacing w:line="240" w:lineRule="auto"/>
        <w:ind w:left="432"/>
        <w:jc w:val="both"/>
      </w:pPr>
      <w:r>
        <w:fldChar w:fldCharType="begin"/>
      </w:r>
      <w:r>
        <w:instrText xml:space="preserve"> REF _Ref213004588 \h </w:instrText>
      </w:r>
      <w:r w:rsidR="001833C2">
        <w:instrText xml:space="preserve"> \* MERGEFORMAT </w:instrText>
      </w:r>
      <w:r>
        <w:fldChar w:fldCharType="separate"/>
      </w:r>
      <w:r>
        <w:t xml:space="preserve">Table </w:t>
      </w:r>
      <w:r>
        <w:rPr>
          <w:noProof/>
        </w:rPr>
        <w:t>17</w:t>
      </w:r>
      <w:r>
        <w:fldChar w:fldCharType="end"/>
      </w:r>
      <w:r>
        <w:t xml:space="preserve"> </w:t>
      </w:r>
      <w:r w:rsidR="00935C25">
        <w:t>summarizes the performance of all three CNN models across various classification metrics such as accuracy, precision, recall and F1. T</w:t>
      </w:r>
      <w:r w:rsidR="002229FB">
        <w:t xml:space="preserve">he </w:t>
      </w:r>
      <w:r w:rsidR="00935C25">
        <w:t>models</w:t>
      </w:r>
      <w:r w:rsidR="002229FB">
        <w:t xml:space="preserve"> demonstrated </w:t>
      </w:r>
      <w:r w:rsidR="00935C25">
        <w:t>strong classification</w:t>
      </w:r>
      <w:r w:rsidR="002229FB">
        <w:t xml:space="preserve"> results, showing </w:t>
      </w:r>
      <w:proofErr w:type="gramStart"/>
      <w:r w:rsidR="002229FB">
        <w:t>its</w:t>
      </w:r>
      <w:proofErr w:type="gramEnd"/>
      <w:r w:rsidR="002229FB">
        <w:t xml:space="preserve"> ability to classify generated content within the evaluation dataset with upwards of 90% accuracy. EB0 demonstrated higher overall performance than the </w:t>
      </w:r>
      <w:proofErr w:type="spellStart"/>
      <w:r w:rsidR="002229FB">
        <w:t>DeepTRUTH</w:t>
      </w:r>
      <w:proofErr w:type="spellEnd"/>
      <w:r w:rsidR="002229FB">
        <w:t xml:space="preserve"> model, reaching all our specified performance requirements. </w:t>
      </w:r>
    </w:p>
    <w:p w14:paraId="5C3AF321" w14:textId="3866A167" w:rsidR="00BF0A6B" w:rsidRDefault="00BF0A6B" w:rsidP="00BF0A6B">
      <w:pPr>
        <w:pStyle w:val="Caption"/>
        <w:keepNext/>
        <w:jc w:val="center"/>
      </w:pPr>
      <w:bookmarkStart w:id="96" w:name="_Ref213004588"/>
      <w:r>
        <w:t xml:space="preserve">Table </w:t>
      </w:r>
      <w:fldSimple w:instr=" SEQ Table \* ARABIC ">
        <w:r w:rsidR="00F11174">
          <w:rPr>
            <w:noProof/>
          </w:rPr>
          <w:t>17</w:t>
        </w:r>
      </w:fldSimple>
      <w:bookmarkEnd w:id="96"/>
      <w:r>
        <w:t>: Performance of Various Models</w:t>
      </w:r>
    </w:p>
    <w:tbl>
      <w:tblPr>
        <w:tblW w:w="9535" w:type="dxa"/>
        <w:jc w:val="center"/>
        <w:tblLayout w:type="fixed"/>
        <w:tblLook w:val="04A0" w:firstRow="1" w:lastRow="0" w:firstColumn="1" w:lastColumn="0" w:noHBand="0" w:noVBand="1"/>
      </w:tblPr>
      <w:tblGrid>
        <w:gridCol w:w="1349"/>
        <w:gridCol w:w="1706"/>
        <w:gridCol w:w="1202"/>
        <w:gridCol w:w="1117"/>
        <w:gridCol w:w="977"/>
        <w:gridCol w:w="985"/>
        <w:gridCol w:w="1119"/>
        <w:gridCol w:w="1080"/>
      </w:tblGrid>
      <w:tr w:rsidR="00D46513" w:rsidRPr="003F5205" w14:paraId="10AC1D85" w14:textId="77777777" w:rsidTr="002E60D2">
        <w:trPr>
          <w:trHeight w:val="255"/>
          <w:jc w:val="center"/>
        </w:trPr>
        <w:tc>
          <w:tcPr>
            <w:tcW w:w="1349" w:type="dxa"/>
            <w:vMerge w:val="restart"/>
            <w:tcBorders>
              <w:top w:val="single" w:sz="4" w:space="0" w:color="auto"/>
              <w:left w:val="single" w:sz="4" w:space="0" w:color="auto"/>
              <w:right w:val="single" w:sz="4" w:space="0" w:color="auto"/>
            </w:tcBorders>
            <w:shd w:val="clear" w:color="D8D8D8" w:fill="FFD966"/>
            <w:noWrap/>
            <w:vAlign w:val="center"/>
            <w:hideMark/>
          </w:tcPr>
          <w:p w14:paraId="0BBEE221" w14:textId="01C342D5" w:rsidR="00D46513" w:rsidRPr="00D46513" w:rsidRDefault="00D46513" w:rsidP="002E60D2">
            <w:pPr>
              <w:spacing w:after="0" w:line="240" w:lineRule="auto"/>
              <w:jc w:val="center"/>
              <w:rPr>
                <w:rFonts w:eastAsia="Times New Roman" w:cs="Calibri"/>
                <w:b/>
                <w:bCs/>
                <w:color w:val="000000"/>
                <w:kern w:val="0"/>
                <w:sz w:val="18"/>
                <w:szCs w:val="18"/>
                <w14:ligatures w14:val="none"/>
              </w:rPr>
            </w:pPr>
            <w:r w:rsidRPr="00D46513">
              <w:rPr>
                <w:rFonts w:eastAsia="Times New Roman" w:cs="Calibri"/>
                <w:b/>
                <w:bCs/>
                <w:color w:val="000000"/>
                <w:kern w:val="0"/>
                <w:sz w:val="18"/>
                <w:szCs w:val="18"/>
                <w14:ligatures w14:val="none"/>
              </w:rPr>
              <w:t>System</w:t>
            </w:r>
          </w:p>
        </w:tc>
        <w:tc>
          <w:tcPr>
            <w:tcW w:w="1706" w:type="dxa"/>
            <w:vMerge w:val="restart"/>
            <w:tcBorders>
              <w:top w:val="single" w:sz="4" w:space="0" w:color="auto"/>
              <w:left w:val="nil"/>
              <w:right w:val="single" w:sz="4" w:space="0" w:color="auto"/>
            </w:tcBorders>
            <w:shd w:val="clear" w:color="D8D8D8" w:fill="FFD966"/>
            <w:noWrap/>
            <w:vAlign w:val="center"/>
            <w:hideMark/>
          </w:tcPr>
          <w:p w14:paraId="447BF0A1" w14:textId="3D163BEC" w:rsidR="00D46513" w:rsidRPr="003F5205" w:rsidRDefault="00D46513" w:rsidP="002E60D2">
            <w:pPr>
              <w:spacing w:after="0" w:line="240" w:lineRule="auto"/>
              <w:jc w:val="center"/>
              <w:rPr>
                <w:rFonts w:eastAsia="Times New Roman" w:cs="Calibri"/>
                <w:b/>
                <w:bCs/>
                <w:color w:val="000000"/>
                <w:kern w:val="0"/>
                <w:sz w:val="18"/>
                <w:szCs w:val="18"/>
                <w14:ligatures w14:val="none"/>
              </w:rPr>
            </w:pPr>
            <w:r w:rsidRPr="00D46513">
              <w:rPr>
                <w:rFonts w:eastAsia="Times New Roman" w:cs="Calibri"/>
                <w:b/>
                <w:bCs/>
                <w:color w:val="000000"/>
                <w:kern w:val="0"/>
                <w:sz w:val="18"/>
                <w:szCs w:val="18"/>
                <w14:ligatures w14:val="none"/>
              </w:rPr>
              <w:t>Dataset</w:t>
            </w:r>
          </w:p>
        </w:tc>
        <w:tc>
          <w:tcPr>
            <w:tcW w:w="4281" w:type="dxa"/>
            <w:gridSpan w:val="4"/>
            <w:tcBorders>
              <w:top w:val="single" w:sz="4" w:space="0" w:color="auto"/>
              <w:left w:val="nil"/>
              <w:bottom w:val="single" w:sz="4" w:space="0" w:color="auto"/>
              <w:right w:val="single" w:sz="4" w:space="0" w:color="auto"/>
            </w:tcBorders>
            <w:shd w:val="clear" w:color="D8D8D8" w:fill="FFD966"/>
            <w:vAlign w:val="center"/>
          </w:tcPr>
          <w:p w14:paraId="34F5CA08" w14:textId="19C10FB6" w:rsidR="00D46513" w:rsidRPr="00D46513" w:rsidRDefault="00D46513" w:rsidP="002E60D2">
            <w:pPr>
              <w:spacing w:after="0" w:line="240" w:lineRule="auto"/>
              <w:jc w:val="center"/>
              <w:rPr>
                <w:rFonts w:eastAsia="Times New Roman" w:cs="Calibri"/>
                <w:b/>
                <w:bCs/>
                <w:color w:val="000000"/>
                <w:kern w:val="0"/>
                <w:sz w:val="18"/>
                <w:szCs w:val="18"/>
                <w14:ligatures w14:val="none"/>
              </w:rPr>
            </w:pPr>
            <w:r w:rsidRPr="003F5205">
              <w:rPr>
                <w:rFonts w:eastAsia="Times New Roman" w:cs="Calibri"/>
                <w:b/>
                <w:bCs/>
                <w:color w:val="000000"/>
                <w:kern w:val="0"/>
                <w:sz w:val="18"/>
                <w:szCs w:val="18"/>
                <w14:ligatures w14:val="none"/>
              </w:rPr>
              <w:t>Performance Metric</w:t>
            </w:r>
          </w:p>
        </w:tc>
        <w:tc>
          <w:tcPr>
            <w:tcW w:w="2199" w:type="dxa"/>
            <w:gridSpan w:val="2"/>
            <w:tcBorders>
              <w:top w:val="single" w:sz="4" w:space="0" w:color="auto"/>
              <w:left w:val="nil"/>
              <w:bottom w:val="single" w:sz="4" w:space="0" w:color="auto"/>
              <w:right w:val="single" w:sz="4" w:space="0" w:color="auto"/>
            </w:tcBorders>
            <w:shd w:val="clear" w:color="000000" w:fill="FFD966"/>
            <w:noWrap/>
            <w:vAlign w:val="center"/>
            <w:hideMark/>
          </w:tcPr>
          <w:p w14:paraId="42B40EE4" w14:textId="77777777" w:rsidR="00D46513" w:rsidRPr="00D46513" w:rsidRDefault="00D46513" w:rsidP="002E60D2">
            <w:pPr>
              <w:spacing w:after="0" w:line="240" w:lineRule="auto"/>
              <w:jc w:val="center"/>
              <w:rPr>
                <w:rFonts w:eastAsia="Times New Roman" w:cs="Calibri"/>
                <w:b/>
                <w:bCs/>
                <w:color w:val="000000"/>
                <w:kern w:val="0"/>
                <w:sz w:val="18"/>
                <w:szCs w:val="18"/>
                <w14:ligatures w14:val="none"/>
              </w:rPr>
            </w:pPr>
            <w:r w:rsidRPr="00D46513">
              <w:rPr>
                <w:rFonts w:eastAsia="Times New Roman" w:cs="Calibri"/>
                <w:b/>
                <w:bCs/>
                <w:color w:val="000000"/>
                <w:kern w:val="0"/>
                <w:sz w:val="18"/>
                <w:szCs w:val="18"/>
                <w14:ligatures w14:val="none"/>
              </w:rPr>
              <w:t>Confusion Matrix</w:t>
            </w:r>
          </w:p>
        </w:tc>
      </w:tr>
      <w:tr w:rsidR="00D46513" w:rsidRPr="003F5205" w14:paraId="77FE1268" w14:textId="77777777" w:rsidTr="002E60D2">
        <w:trPr>
          <w:trHeight w:val="125"/>
          <w:jc w:val="center"/>
        </w:trPr>
        <w:tc>
          <w:tcPr>
            <w:tcW w:w="1349" w:type="dxa"/>
            <w:vMerge/>
            <w:tcBorders>
              <w:left w:val="single" w:sz="4" w:space="0" w:color="auto"/>
              <w:bottom w:val="single" w:sz="4" w:space="0" w:color="auto"/>
              <w:right w:val="single" w:sz="4" w:space="0" w:color="auto"/>
            </w:tcBorders>
            <w:shd w:val="clear" w:color="D8D8D8" w:fill="FFD966"/>
            <w:noWrap/>
            <w:vAlign w:val="center"/>
            <w:hideMark/>
          </w:tcPr>
          <w:p w14:paraId="35F51EE1" w14:textId="26E67441" w:rsidR="00D46513" w:rsidRPr="00D46513" w:rsidRDefault="00D46513" w:rsidP="002E60D2">
            <w:pPr>
              <w:spacing w:after="0" w:line="240" w:lineRule="auto"/>
              <w:jc w:val="center"/>
              <w:rPr>
                <w:rFonts w:eastAsia="Times New Roman" w:cs="Calibri"/>
                <w:b/>
                <w:bCs/>
                <w:color w:val="000000"/>
                <w:kern w:val="0"/>
                <w:sz w:val="18"/>
                <w:szCs w:val="18"/>
                <w14:ligatures w14:val="none"/>
              </w:rPr>
            </w:pPr>
          </w:p>
        </w:tc>
        <w:tc>
          <w:tcPr>
            <w:tcW w:w="1706" w:type="dxa"/>
            <w:vMerge/>
            <w:tcBorders>
              <w:left w:val="nil"/>
              <w:bottom w:val="single" w:sz="4" w:space="0" w:color="auto"/>
              <w:right w:val="single" w:sz="4" w:space="0" w:color="auto"/>
            </w:tcBorders>
            <w:shd w:val="clear" w:color="D8D8D8" w:fill="FFD966"/>
            <w:noWrap/>
            <w:vAlign w:val="center"/>
            <w:hideMark/>
          </w:tcPr>
          <w:p w14:paraId="17AE73FC" w14:textId="4B61584E" w:rsidR="00D46513" w:rsidRPr="00D46513" w:rsidRDefault="00D46513" w:rsidP="002E60D2">
            <w:pPr>
              <w:spacing w:after="0" w:line="240" w:lineRule="auto"/>
              <w:jc w:val="center"/>
              <w:rPr>
                <w:rFonts w:eastAsia="Times New Roman" w:cs="Calibri"/>
                <w:b/>
                <w:bCs/>
                <w:color w:val="000000"/>
                <w:kern w:val="0"/>
                <w:sz w:val="18"/>
                <w:szCs w:val="18"/>
                <w14:ligatures w14:val="none"/>
              </w:rPr>
            </w:pPr>
          </w:p>
        </w:tc>
        <w:tc>
          <w:tcPr>
            <w:tcW w:w="1202" w:type="dxa"/>
            <w:tcBorders>
              <w:top w:val="nil"/>
              <w:left w:val="nil"/>
              <w:bottom w:val="single" w:sz="4" w:space="0" w:color="auto"/>
              <w:right w:val="single" w:sz="4" w:space="0" w:color="auto"/>
            </w:tcBorders>
            <w:shd w:val="clear" w:color="D9E2F3" w:fill="FFD966"/>
            <w:noWrap/>
            <w:vAlign w:val="center"/>
            <w:hideMark/>
          </w:tcPr>
          <w:p w14:paraId="1AA440A6" w14:textId="77777777" w:rsidR="00D46513" w:rsidRPr="00D46513" w:rsidRDefault="00D46513" w:rsidP="002E60D2">
            <w:pPr>
              <w:spacing w:after="0" w:line="240" w:lineRule="auto"/>
              <w:jc w:val="center"/>
              <w:rPr>
                <w:rFonts w:eastAsia="Times New Roman" w:cs="Calibri"/>
                <w:b/>
                <w:bCs/>
                <w:color w:val="000000"/>
                <w:kern w:val="0"/>
                <w:sz w:val="18"/>
                <w:szCs w:val="18"/>
                <w14:ligatures w14:val="none"/>
              </w:rPr>
            </w:pPr>
            <w:r w:rsidRPr="00D46513">
              <w:rPr>
                <w:rFonts w:eastAsia="Times New Roman" w:cs="Calibri"/>
                <w:b/>
                <w:bCs/>
                <w:color w:val="000000"/>
                <w:kern w:val="0"/>
                <w:sz w:val="18"/>
                <w:szCs w:val="18"/>
                <w14:ligatures w14:val="none"/>
              </w:rPr>
              <w:t>Accuracy</w:t>
            </w:r>
          </w:p>
        </w:tc>
        <w:tc>
          <w:tcPr>
            <w:tcW w:w="1117" w:type="dxa"/>
            <w:tcBorders>
              <w:top w:val="nil"/>
              <w:left w:val="nil"/>
              <w:bottom w:val="single" w:sz="4" w:space="0" w:color="auto"/>
              <w:right w:val="single" w:sz="4" w:space="0" w:color="auto"/>
            </w:tcBorders>
            <w:shd w:val="clear" w:color="D9E2F3" w:fill="FFD966"/>
            <w:noWrap/>
            <w:vAlign w:val="center"/>
            <w:hideMark/>
          </w:tcPr>
          <w:p w14:paraId="2A50D954" w14:textId="0EA8C41E" w:rsidR="00D46513" w:rsidRPr="00D46513" w:rsidRDefault="00D46513" w:rsidP="002E60D2">
            <w:pPr>
              <w:spacing w:after="0" w:line="240" w:lineRule="auto"/>
              <w:jc w:val="center"/>
              <w:rPr>
                <w:rFonts w:eastAsia="Times New Roman" w:cs="Calibri"/>
                <w:b/>
                <w:bCs/>
                <w:color w:val="000000"/>
                <w:kern w:val="0"/>
                <w:sz w:val="18"/>
                <w:szCs w:val="18"/>
                <w14:ligatures w14:val="none"/>
              </w:rPr>
            </w:pPr>
            <w:r w:rsidRPr="003F5205">
              <w:rPr>
                <w:rFonts w:eastAsia="Times New Roman" w:cs="Calibri"/>
                <w:b/>
                <w:bCs/>
                <w:color w:val="000000"/>
                <w:kern w:val="0"/>
                <w:sz w:val="18"/>
                <w:szCs w:val="18"/>
                <w14:ligatures w14:val="none"/>
              </w:rPr>
              <w:t>Precision</w:t>
            </w:r>
          </w:p>
        </w:tc>
        <w:tc>
          <w:tcPr>
            <w:tcW w:w="977" w:type="dxa"/>
            <w:tcBorders>
              <w:top w:val="nil"/>
              <w:left w:val="nil"/>
              <w:bottom w:val="single" w:sz="4" w:space="0" w:color="auto"/>
              <w:right w:val="single" w:sz="4" w:space="0" w:color="auto"/>
            </w:tcBorders>
            <w:shd w:val="clear" w:color="000000" w:fill="FFD966"/>
            <w:noWrap/>
            <w:vAlign w:val="center"/>
            <w:hideMark/>
          </w:tcPr>
          <w:p w14:paraId="7AAE27C1" w14:textId="77777777" w:rsidR="00D46513" w:rsidRPr="00D46513" w:rsidRDefault="00D46513" w:rsidP="002E60D2">
            <w:pPr>
              <w:spacing w:after="0" w:line="240" w:lineRule="auto"/>
              <w:jc w:val="center"/>
              <w:rPr>
                <w:rFonts w:eastAsia="Times New Roman" w:cs="Calibri"/>
                <w:b/>
                <w:bCs/>
                <w:color w:val="000000"/>
                <w:kern w:val="0"/>
                <w:sz w:val="18"/>
                <w:szCs w:val="18"/>
                <w14:ligatures w14:val="none"/>
              </w:rPr>
            </w:pPr>
            <w:r w:rsidRPr="00D46513">
              <w:rPr>
                <w:rFonts w:eastAsia="Times New Roman" w:cs="Calibri"/>
                <w:b/>
                <w:bCs/>
                <w:color w:val="000000"/>
                <w:kern w:val="0"/>
                <w:sz w:val="18"/>
                <w:szCs w:val="18"/>
                <w14:ligatures w14:val="none"/>
              </w:rPr>
              <w:t>Recall</w:t>
            </w:r>
          </w:p>
        </w:tc>
        <w:tc>
          <w:tcPr>
            <w:tcW w:w="985" w:type="dxa"/>
            <w:tcBorders>
              <w:top w:val="nil"/>
              <w:left w:val="nil"/>
              <w:bottom w:val="single" w:sz="4" w:space="0" w:color="auto"/>
              <w:right w:val="single" w:sz="4" w:space="0" w:color="auto"/>
            </w:tcBorders>
            <w:shd w:val="clear" w:color="D9E2F3" w:fill="FFD966"/>
            <w:noWrap/>
            <w:vAlign w:val="center"/>
            <w:hideMark/>
          </w:tcPr>
          <w:p w14:paraId="311CCD96" w14:textId="77777777" w:rsidR="00D46513" w:rsidRPr="00D46513" w:rsidRDefault="00D46513" w:rsidP="002E60D2">
            <w:pPr>
              <w:spacing w:after="0" w:line="240" w:lineRule="auto"/>
              <w:jc w:val="center"/>
              <w:rPr>
                <w:rFonts w:eastAsia="Times New Roman" w:cs="Calibri"/>
                <w:b/>
                <w:bCs/>
                <w:color w:val="000000"/>
                <w:kern w:val="0"/>
                <w:sz w:val="18"/>
                <w:szCs w:val="18"/>
                <w14:ligatures w14:val="none"/>
              </w:rPr>
            </w:pPr>
            <w:r w:rsidRPr="00D46513">
              <w:rPr>
                <w:rFonts w:eastAsia="Times New Roman" w:cs="Calibri"/>
                <w:b/>
                <w:bCs/>
                <w:color w:val="000000"/>
                <w:kern w:val="0"/>
                <w:sz w:val="18"/>
                <w:szCs w:val="18"/>
                <w14:ligatures w14:val="none"/>
              </w:rPr>
              <w:t>F1</w:t>
            </w:r>
          </w:p>
        </w:tc>
        <w:tc>
          <w:tcPr>
            <w:tcW w:w="1119" w:type="dxa"/>
            <w:tcBorders>
              <w:top w:val="nil"/>
              <w:left w:val="nil"/>
              <w:bottom w:val="single" w:sz="4" w:space="0" w:color="auto"/>
              <w:right w:val="single" w:sz="4" w:space="0" w:color="auto"/>
            </w:tcBorders>
            <w:shd w:val="clear" w:color="000000" w:fill="FFD966"/>
            <w:noWrap/>
            <w:vAlign w:val="center"/>
            <w:hideMark/>
          </w:tcPr>
          <w:p w14:paraId="3907CE28" w14:textId="77777777" w:rsidR="00D46513" w:rsidRPr="00D46513" w:rsidRDefault="00D46513" w:rsidP="002E60D2">
            <w:pPr>
              <w:spacing w:after="0" w:line="240" w:lineRule="auto"/>
              <w:jc w:val="center"/>
              <w:rPr>
                <w:rFonts w:eastAsia="Times New Roman" w:cs="Calibri"/>
                <w:b/>
                <w:bCs/>
                <w:color w:val="000000"/>
                <w:kern w:val="0"/>
                <w:sz w:val="18"/>
                <w:szCs w:val="18"/>
                <w14:ligatures w14:val="none"/>
              </w:rPr>
            </w:pPr>
            <w:r w:rsidRPr="00D46513">
              <w:rPr>
                <w:rFonts w:eastAsia="Times New Roman" w:cs="Calibri"/>
                <w:b/>
                <w:bCs/>
                <w:color w:val="000000"/>
                <w:kern w:val="0"/>
                <w:sz w:val="18"/>
                <w:szCs w:val="18"/>
                <w14:ligatures w14:val="none"/>
              </w:rPr>
              <w:t>R (0)</w:t>
            </w:r>
          </w:p>
        </w:tc>
        <w:tc>
          <w:tcPr>
            <w:tcW w:w="1080" w:type="dxa"/>
            <w:tcBorders>
              <w:top w:val="nil"/>
              <w:left w:val="nil"/>
              <w:bottom w:val="single" w:sz="4" w:space="0" w:color="auto"/>
              <w:right w:val="single" w:sz="4" w:space="0" w:color="auto"/>
            </w:tcBorders>
            <w:shd w:val="clear" w:color="000000" w:fill="FFD966"/>
            <w:noWrap/>
            <w:vAlign w:val="center"/>
            <w:hideMark/>
          </w:tcPr>
          <w:p w14:paraId="7B7CA620" w14:textId="77777777" w:rsidR="00D46513" w:rsidRPr="00D46513" w:rsidRDefault="00D46513" w:rsidP="002E60D2">
            <w:pPr>
              <w:spacing w:after="0" w:line="240" w:lineRule="auto"/>
              <w:jc w:val="center"/>
              <w:rPr>
                <w:rFonts w:eastAsia="Times New Roman" w:cs="Calibri"/>
                <w:b/>
                <w:bCs/>
                <w:color w:val="000000"/>
                <w:kern w:val="0"/>
                <w:sz w:val="18"/>
                <w:szCs w:val="18"/>
                <w14:ligatures w14:val="none"/>
              </w:rPr>
            </w:pPr>
            <w:r w:rsidRPr="00D46513">
              <w:rPr>
                <w:rFonts w:eastAsia="Times New Roman" w:cs="Calibri"/>
                <w:b/>
                <w:bCs/>
                <w:color w:val="000000"/>
                <w:kern w:val="0"/>
                <w:sz w:val="18"/>
                <w:szCs w:val="18"/>
                <w14:ligatures w14:val="none"/>
              </w:rPr>
              <w:t>F (1)</w:t>
            </w:r>
          </w:p>
        </w:tc>
      </w:tr>
      <w:tr w:rsidR="00D46513" w:rsidRPr="003F5205" w14:paraId="1B0DE930" w14:textId="77777777" w:rsidTr="002E60D2">
        <w:trPr>
          <w:trHeight w:val="80"/>
          <w:jc w:val="center"/>
        </w:trPr>
        <w:tc>
          <w:tcPr>
            <w:tcW w:w="1349" w:type="dxa"/>
            <w:vMerge w:val="restart"/>
            <w:tcBorders>
              <w:top w:val="nil"/>
              <w:left w:val="single" w:sz="4" w:space="0" w:color="auto"/>
              <w:bottom w:val="single" w:sz="4" w:space="0" w:color="auto"/>
              <w:right w:val="single" w:sz="4" w:space="0" w:color="auto"/>
            </w:tcBorders>
            <w:noWrap/>
            <w:vAlign w:val="center"/>
            <w:hideMark/>
          </w:tcPr>
          <w:p w14:paraId="6915187D" w14:textId="37DAA9AC" w:rsidR="00D46513" w:rsidRPr="00D46513" w:rsidRDefault="00D46513" w:rsidP="002E60D2">
            <w:pPr>
              <w:spacing w:after="0" w:line="240" w:lineRule="auto"/>
              <w:jc w:val="center"/>
              <w:rPr>
                <w:rFonts w:eastAsia="Times New Roman" w:cs="Calibri"/>
                <w:color w:val="000000"/>
                <w:kern w:val="0"/>
                <w:sz w:val="18"/>
                <w:szCs w:val="18"/>
                <w14:ligatures w14:val="none"/>
              </w:rPr>
            </w:pPr>
            <w:proofErr w:type="spellStart"/>
            <w:r w:rsidRPr="00D46513">
              <w:rPr>
                <w:rFonts w:eastAsia="Times New Roman" w:cs="Calibri"/>
                <w:color w:val="000000"/>
                <w:kern w:val="0"/>
                <w:sz w:val="18"/>
                <w:szCs w:val="18"/>
                <w14:ligatures w14:val="none"/>
              </w:rPr>
              <w:t>DeepTRUTH</w:t>
            </w:r>
            <w:proofErr w:type="spellEnd"/>
          </w:p>
        </w:tc>
        <w:tc>
          <w:tcPr>
            <w:tcW w:w="1706"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69596539"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Train</w:t>
            </w:r>
          </w:p>
        </w:tc>
        <w:tc>
          <w:tcPr>
            <w:tcW w:w="1202"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258D388A"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98.54%</w:t>
            </w:r>
          </w:p>
        </w:tc>
        <w:tc>
          <w:tcPr>
            <w:tcW w:w="1117"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35BED123"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99.46%</w:t>
            </w:r>
          </w:p>
        </w:tc>
        <w:tc>
          <w:tcPr>
            <w:tcW w:w="977"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7469FEB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97.97%</w:t>
            </w:r>
          </w:p>
        </w:tc>
        <w:tc>
          <w:tcPr>
            <w:tcW w:w="985"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3B171B64"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98.71%</w:t>
            </w:r>
          </w:p>
        </w:tc>
        <w:tc>
          <w:tcPr>
            <w:tcW w:w="1119" w:type="dxa"/>
            <w:tcBorders>
              <w:top w:val="nil"/>
              <w:left w:val="nil"/>
              <w:bottom w:val="single" w:sz="4" w:space="0" w:color="auto"/>
              <w:right w:val="single" w:sz="4" w:space="0" w:color="auto"/>
            </w:tcBorders>
            <w:shd w:val="clear" w:color="000000" w:fill="F8CBAD"/>
            <w:noWrap/>
            <w:vAlign w:val="center"/>
            <w:hideMark/>
          </w:tcPr>
          <w:p w14:paraId="0082A4C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84548</w:t>
            </w:r>
          </w:p>
        </w:tc>
        <w:tc>
          <w:tcPr>
            <w:tcW w:w="1080" w:type="dxa"/>
            <w:tcBorders>
              <w:top w:val="nil"/>
              <w:left w:val="nil"/>
              <w:bottom w:val="single" w:sz="4" w:space="0" w:color="auto"/>
              <w:right w:val="single" w:sz="4" w:space="0" w:color="auto"/>
            </w:tcBorders>
            <w:shd w:val="clear" w:color="000000" w:fill="F8CBAD"/>
            <w:noWrap/>
            <w:vAlign w:val="center"/>
            <w:hideMark/>
          </w:tcPr>
          <w:p w14:paraId="2EF8D4F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458</w:t>
            </w:r>
          </w:p>
        </w:tc>
      </w:tr>
      <w:tr w:rsidR="00D46513" w:rsidRPr="003F5205" w14:paraId="6A74C7CB" w14:textId="77777777" w:rsidTr="003F5205">
        <w:trPr>
          <w:trHeight w:val="40"/>
          <w:jc w:val="center"/>
        </w:trPr>
        <w:tc>
          <w:tcPr>
            <w:tcW w:w="1349" w:type="dxa"/>
            <w:vMerge/>
            <w:tcBorders>
              <w:top w:val="nil"/>
              <w:left w:val="single" w:sz="4" w:space="0" w:color="auto"/>
              <w:bottom w:val="single" w:sz="4" w:space="0" w:color="auto"/>
              <w:right w:val="single" w:sz="4" w:space="0" w:color="auto"/>
            </w:tcBorders>
            <w:vAlign w:val="center"/>
            <w:hideMark/>
          </w:tcPr>
          <w:p w14:paraId="7FB787ED"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tcBorders>
              <w:top w:val="nil"/>
              <w:left w:val="single" w:sz="4" w:space="0" w:color="auto"/>
              <w:bottom w:val="single" w:sz="4" w:space="0" w:color="auto"/>
              <w:right w:val="single" w:sz="4" w:space="0" w:color="auto"/>
            </w:tcBorders>
            <w:vAlign w:val="center"/>
            <w:hideMark/>
          </w:tcPr>
          <w:p w14:paraId="3EE67B1B"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2B0DA189"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7" w:type="dxa"/>
            <w:vMerge/>
            <w:tcBorders>
              <w:top w:val="nil"/>
              <w:left w:val="single" w:sz="4" w:space="0" w:color="auto"/>
              <w:bottom w:val="single" w:sz="4" w:space="0" w:color="auto"/>
              <w:right w:val="single" w:sz="4" w:space="0" w:color="auto"/>
            </w:tcBorders>
            <w:vAlign w:val="center"/>
            <w:hideMark/>
          </w:tcPr>
          <w:p w14:paraId="44FADFB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77" w:type="dxa"/>
            <w:vMerge/>
            <w:tcBorders>
              <w:top w:val="nil"/>
              <w:left w:val="single" w:sz="4" w:space="0" w:color="auto"/>
              <w:bottom w:val="single" w:sz="4" w:space="0" w:color="auto"/>
              <w:right w:val="single" w:sz="4" w:space="0" w:color="auto"/>
            </w:tcBorders>
            <w:vAlign w:val="center"/>
            <w:hideMark/>
          </w:tcPr>
          <w:p w14:paraId="6765F667"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85" w:type="dxa"/>
            <w:vMerge/>
            <w:tcBorders>
              <w:top w:val="nil"/>
              <w:left w:val="single" w:sz="4" w:space="0" w:color="auto"/>
              <w:bottom w:val="single" w:sz="4" w:space="0" w:color="auto"/>
              <w:right w:val="single" w:sz="4" w:space="0" w:color="auto"/>
            </w:tcBorders>
            <w:vAlign w:val="center"/>
            <w:hideMark/>
          </w:tcPr>
          <w:p w14:paraId="290A27B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9" w:type="dxa"/>
            <w:tcBorders>
              <w:top w:val="nil"/>
              <w:left w:val="nil"/>
              <w:bottom w:val="single" w:sz="4" w:space="0" w:color="auto"/>
              <w:right w:val="single" w:sz="4" w:space="0" w:color="auto"/>
            </w:tcBorders>
            <w:shd w:val="clear" w:color="000000" w:fill="F8CBAD"/>
            <w:noWrap/>
            <w:vAlign w:val="center"/>
            <w:hideMark/>
          </w:tcPr>
          <w:p w14:paraId="05A16E99"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1749</w:t>
            </w:r>
          </w:p>
        </w:tc>
        <w:tc>
          <w:tcPr>
            <w:tcW w:w="1080" w:type="dxa"/>
            <w:tcBorders>
              <w:top w:val="nil"/>
              <w:left w:val="nil"/>
              <w:bottom w:val="single" w:sz="4" w:space="0" w:color="auto"/>
              <w:right w:val="single" w:sz="4" w:space="0" w:color="auto"/>
            </w:tcBorders>
            <w:shd w:val="clear" w:color="000000" w:fill="F8CBAD"/>
            <w:noWrap/>
            <w:vAlign w:val="center"/>
            <w:hideMark/>
          </w:tcPr>
          <w:p w14:paraId="1D1C8707"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64111</w:t>
            </w:r>
          </w:p>
        </w:tc>
      </w:tr>
      <w:tr w:rsidR="00D46513" w:rsidRPr="003F5205" w14:paraId="6B985B9F"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1D21B60D"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3151DB81" w14:textId="113A3EFF"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Development</w:t>
            </w:r>
          </w:p>
        </w:tc>
        <w:tc>
          <w:tcPr>
            <w:tcW w:w="1202"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2C5EA1FB"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96.41%</w:t>
            </w:r>
          </w:p>
        </w:tc>
        <w:tc>
          <w:tcPr>
            <w:tcW w:w="1117"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4578E3EA"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95.01%</w:t>
            </w:r>
          </w:p>
        </w:tc>
        <w:tc>
          <w:tcPr>
            <w:tcW w:w="977"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49CC57A8"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96.46%</w:t>
            </w:r>
          </w:p>
        </w:tc>
        <w:tc>
          <w:tcPr>
            <w:tcW w:w="985"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5409541F"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95.73%</w:t>
            </w:r>
          </w:p>
        </w:tc>
        <w:tc>
          <w:tcPr>
            <w:tcW w:w="1119" w:type="dxa"/>
            <w:tcBorders>
              <w:top w:val="nil"/>
              <w:left w:val="nil"/>
              <w:bottom w:val="single" w:sz="4" w:space="0" w:color="auto"/>
              <w:right w:val="single" w:sz="4" w:space="0" w:color="auto"/>
            </w:tcBorders>
            <w:shd w:val="clear" w:color="000000" w:fill="B4C6E7"/>
            <w:noWrap/>
            <w:vAlign w:val="center"/>
            <w:hideMark/>
          </w:tcPr>
          <w:p w14:paraId="04ED1144"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19997</w:t>
            </w:r>
          </w:p>
        </w:tc>
        <w:tc>
          <w:tcPr>
            <w:tcW w:w="1080" w:type="dxa"/>
            <w:tcBorders>
              <w:top w:val="nil"/>
              <w:left w:val="nil"/>
              <w:bottom w:val="single" w:sz="4" w:space="0" w:color="auto"/>
              <w:right w:val="single" w:sz="4" w:space="0" w:color="auto"/>
            </w:tcBorders>
            <w:shd w:val="clear" w:color="000000" w:fill="B4C6E7"/>
            <w:noWrap/>
            <w:vAlign w:val="center"/>
            <w:hideMark/>
          </w:tcPr>
          <w:p w14:paraId="15BC15AD"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1051</w:t>
            </w:r>
          </w:p>
        </w:tc>
      </w:tr>
      <w:tr w:rsidR="00D46513" w:rsidRPr="003F5205" w14:paraId="7A23CDD4"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4EFFD16E"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tcBorders>
              <w:top w:val="nil"/>
              <w:left w:val="single" w:sz="4" w:space="0" w:color="auto"/>
              <w:bottom w:val="single" w:sz="4" w:space="0" w:color="auto"/>
              <w:right w:val="single" w:sz="4" w:space="0" w:color="auto"/>
            </w:tcBorders>
            <w:vAlign w:val="center"/>
            <w:hideMark/>
          </w:tcPr>
          <w:p w14:paraId="47124DBD"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243D3144"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7" w:type="dxa"/>
            <w:vMerge/>
            <w:tcBorders>
              <w:top w:val="nil"/>
              <w:left w:val="single" w:sz="4" w:space="0" w:color="auto"/>
              <w:bottom w:val="single" w:sz="4" w:space="0" w:color="auto"/>
              <w:right w:val="single" w:sz="4" w:space="0" w:color="auto"/>
            </w:tcBorders>
            <w:vAlign w:val="center"/>
            <w:hideMark/>
          </w:tcPr>
          <w:p w14:paraId="5A97BCDE"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77" w:type="dxa"/>
            <w:vMerge/>
            <w:tcBorders>
              <w:top w:val="nil"/>
              <w:left w:val="single" w:sz="4" w:space="0" w:color="auto"/>
              <w:bottom w:val="single" w:sz="4" w:space="0" w:color="auto"/>
              <w:right w:val="single" w:sz="4" w:space="0" w:color="auto"/>
            </w:tcBorders>
            <w:vAlign w:val="center"/>
            <w:hideMark/>
          </w:tcPr>
          <w:p w14:paraId="0A356F36"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85" w:type="dxa"/>
            <w:vMerge/>
            <w:tcBorders>
              <w:top w:val="nil"/>
              <w:left w:val="single" w:sz="4" w:space="0" w:color="auto"/>
              <w:bottom w:val="single" w:sz="4" w:space="0" w:color="auto"/>
              <w:right w:val="single" w:sz="4" w:space="0" w:color="auto"/>
            </w:tcBorders>
            <w:vAlign w:val="center"/>
            <w:hideMark/>
          </w:tcPr>
          <w:p w14:paraId="50FA812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9" w:type="dxa"/>
            <w:tcBorders>
              <w:top w:val="nil"/>
              <w:left w:val="nil"/>
              <w:bottom w:val="single" w:sz="4" w:space="0" w:color="auto"/>
              <w:right w:val="single" w:sz="4" w:space="0" w:color="auto"/>
            </w:tcBorders>
            <w:shd w:val="clear" w:color="000000" w:fill="B4C6E7"/>
            <w:noWrap/>
            <w:vAlign w:val="center"/>
            <w:hideMark/>
          </w:tcPr>
          <w:p w14:paraId="3538B4D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733</w:t>
            </w:r>
          </w:p>
        </w:tc>
        <w:tc>
          <w:tcPr>
            <w:tcW w:w="1080" w:type="dxa"/>
            <w:tcBorders>
              <w:top w:val="nil"/>
              <w:left w:val="nil"/>
              <w:bottom w:val="single" w:sz="4" w:space="0" w:color="auto"/>
              <w:right w:val="single" w:sz="4" w:space="0" w:color="auto"/>
            </w:tcBorders>
            <w:shd w:val="clear" w:color="000000" w:fill="B4C6E7"/>
            <w:noWrap/>
            <w:vAlign w:val="center"/>
            <w:hideMark/>
          </w:tcPr>
          <w:p w14:paraId="5B7D89FE"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27937</w:t>
            </w:r>
          </w:p>
        </w:tc>
      </w:tr>
      <w:tr w:rsidR="00D46513" w:rsidRPr="003F5205" w14:paraId="543F8173"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4A9C482F"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688A0AD0" w14:textId="028F668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Evaluate</w:t>
            </w:r>
          </w:p>
        </w:tc>
        <w:tc>
          <w:tcPr>
            <w:tcW w:w="1202"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12CDC24E"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94.44%</w:t>
            </w:r>
          </w:p>
        </w:tc>
        <w:tc>
          <w:tcPr>
            <w:tcW w:w="1117"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7AA3DDA9"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89.84%</w:t>
            </w:r>
          </w:p>
        </w:tc>
        <w:tc>
          <w:tcPr>
            <w:tcW w:w="977"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7B7B867D"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92.13%</w:t>
            </w:r>
          </w:p>
        </w:tc>
        <w:tc>
          <w:tcPr>
            <w:tcW w:w="985"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4C827055"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90.97%</w:t>
            </w:r>
          </w:p>
        </w:tc>
        <w:tc>
          <w:tcPr>
            <w:tcW w:w="1119" w:type="dxa"/>
            <w:tcBorders>
              <w:top w:val="nil"/>
              <w:left w:val="nil"/>
              <w:bottom w:val="single" w:sz="4" w:space="0" w:color="auto"/>
              <w:right w:val="single" w:sz="4" w:space="0" w:color="auto"/>
            </w:tcBorders>
            <w:shd w:val="clear" w:color="000000" w:fill="FFE699"/>
            <w:noWrap/>
            <w:vAlign w:val="center"/>
            <w:hideMark/>
          </w:tcPr>
          <w:p w14:paraId="431C46A5"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4296</w:t>
            </w:r>
          </w:p>
        </w:tc>
        <w:tc>
          <w:tcPr>
            <w:tcW w:w="1080" w:type="dxa"/>
            <w:tcBorders>
              <w:top w:val="nil"/>
              <w:left w:val="nil"/>
              <w:bottom w:val="single" w:sz="4" w:space="0" w:color="auto"/>
              <w:right w:val="single" w:sz="4" w:space="0" w:color="auto"/>
            </w:tcBorders>
            <w:shd w:val="clear" w:color="000000" w:fill="FFE699"/>
            <w:noWrap/>
            <w:vAlign w:val="center"/>
            <w:hideMark/>
          </w:tcPr>
          <w:p w14:paraId="2ECEF2A5"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486</w:t>
            </w:r>
          </w:p>
        </w:tc>
      </w:tr>
      <w:tr w:rsidR="00D46513" w:rsidRPr="003F5205" w14:paraId="56A6C32B"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23560CFE"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tcBorders>
              <w:top w:val="nil"/>
              <w:left w:val="single" w:sz="4" w:space="0" w:color="auto"/>
              <w:bottom w:val="single" w:sz="4" w:space="0" w:color="auto"/>
              <w:right w:val="single" w:sz="4" w:space="0" w:color="auto"/>
            </w:tcBorders>
            <w:vAlign w:val="center"/>
            <w:hideMark/>
          </w:tcPr>
          <w:p w14:paraId="373D3B8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43224A7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7" w:type="dxa"/>
            <w:vMerge/>
            <w:tcBorders>
              <w:top w:val="nil"/>
              <w:left w:val="single" w:sz="4" w:space="0" w:color="auto"/>
              <w:bottom w:val="single" w:sz="4" w:space="0" w:color="auto"/>
              <w:right w:val="single" w:sz="4" w:space="0" w:color="auto"/>
            </w:tcBorders>
            <w:vAlign w:val="center"/>
            <w:hideMark/>
          </w:tcPr>
          <w:p w14:paraId="158EB010"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77" w:type="dxa"/>
            <w:vMerge/>
            <w:tcBorders>
              <w:top w:val="nil"/>
              <w:left w:val="single" w:sz="4" w:space="0" w:color="auto"/>
              <w:bottom w:val="single" w:sz="4" w:space="0" w:color="auto"/>
              <w:right w:val="single" w:sz="4" w:space="0" w:color="auto"/>
            </w:tcBorders>
            <w:vAlign w:val="center"/>
            <w:hideMark/>
          </w:tcPr>
          <w:p w14:paraId="1E051594"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85" w:type="dxa"/>
            <w:vMerge/>
            <w:tcBorders>
              <w:top w:val="nil"/>
              <w:left w:val="single" w:sz="4" w:space="0" w:color="auto"/>
              <w:bottom w:val="single" w:sz="4" w:space="0" w:color="auto"/>
              <w:right w:val="single" w:sz="4" w:space="0" w:color="auto"/>
            </w:tcBorders>
            <w:vAlign w:val="center"/>
            <w:hideMark/>
          </w:tcPr>
          <w:p w14:paraId="24F6500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9" w:type="dxa"/>
            <w:tcBorders>
              <w:top w:val="nil"/>
              <w:left w:val="nil"/>
              <w:bottom w:val="single" w:sz="4" w:space="0" w:color="auto"/>
              <w:right w:val="single" w:sz="4" w:space="0" w:color="auto"/>
            </w:tcBorders>
            <w:shd w:val="clear" w:color="000000" w:fill="FFE699"/>
            <w:noWrap/>
            <w:vAlign w:val="center"/>
            <w:hideMark/>
          </w:tcPr>
          <w:p w14:paraId="18699B4D"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367</w:t>
            </w:r>
          </w:p>
        </w:tc>
        <w:tc>
          <w:tcPr>
            <w:tcW w:w="1080" w:type="dxa"/>
            <w:tcBorders>
              <w:top w:val="nil"/>
              <w:left w:val="nil"/>
              <w:bottom w:val="single" w:sz="4" w:space="0" w:color="auto"/>
              <w:right w:val="single" w:sz="4" w:space="0" w:color="auto"/>
            </w:tcBorders>
            <w:shd w:val="clear" w:color="000000" w:fill="FFE699"/>
            <w:noWrap/>
            <w:vAlign w:val="center"/>
            <w:hideMark/>
          </w:tcPr>
          <w:p w14:paraId="2677A2A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10196</w:t>
            </w:r>
          </w:p>
        </w:tc>
      </w:tr>
      <w:tr w:rsidR="00D46513" w:rsidRPr="003F5205" w14:paraId="2583B113" w14:textId="77777777" w:rsidTr="002E60D2">
        <w:trPr>
          <w:trHeight w:val="35"/>
          <w:jc w:val="center"/>
        </w:trPr>
        <w:tc>
          <w:tcPr>
            <w:tcW w:w="1349" w:type="dxa"/>
            <w:vMerge w:val="restart"/>
            <w:tcBorders>
              <w:top w:val="nil"/>
              <w:left w:val="single" w:sz="4" w:space="0" w:color="auto"/>
              <w:bottom w:val="single" w:sz="4" w:space="0" w:color="auto"/>
              <w:right w:val="single" w:sz="4" w:space="0" w:color="auto"/>
            </w:tcBorders>
            <w:noWrap/>
            <w:vAlign w:val="center"/>
            <w:hideMark/>
          </w:tcPr>
          <w:p w14:paraId="72D21FCE" w14:textId="5AABEF71"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EB0</w:t>
            </w:r>
          </w:p>
        </w:tc>
        <w:tc>
          <w:tcPr>
            <w:tcW w:w="1706"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021B1228"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Train</w:t>
            </w:r>
          </w:p>
        </w:tc>
        <w:tc>
          <w:tcPr>
            <w:tcW w:w="1202"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639446CB"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98.97%</w:t>
            </w:r>
          </w:p>
        </w:tc>
        <w:tc>
          <w:tcPr>
            <w:tcW w:w="1117"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4A6CD7C7"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99.89%</w:t>
            </w:r>
          </w:p>
        </w:tc>
        <w:tc>
          <w:tcPr>
            <w:tcW w:w="977"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4C9ECBB4"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98.31%</w:t>
            </w:r>
          </w:p>
        </w:tc>
        <w:tc>
          <w:tcPr>
            <w:tcW w:w="985"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3AA83BE6"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99.10%</w:t>
            </w:r>
          </w:p>
        </w:tc>
        <w:tc>
          <w:tcPr>
            <w:tcW w:w="1119" w:type="dxa"/>
            <w:tcBorders>
              <w:top w:val="nil"/>
              <w:left w:val="nil"/>
              <w:bottom w:val="single" w:sz="4" w:space="0" w:color="auto"/>
              <w:right w:val="single" w:sz="4" w:space="0" w:color="auto"/>
            </w:tcBorders>
            <w:shd w:val="clear" w:color="000000" w:fill="F8CBAD"/>
            <w:noWrap/>
            <w:vAlign w:val="center"/>
            <w:hideMark/>
          </w:tcPr>
          <w:p w14:paraId="630ECBA2"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84914</w:t>
            </w:r>
          </w:p>
        </w:tc>
        <w:tc>
          <w:tcPr>
            <w:tcW w:w="1080" w:type="dxa"/>
            <w:tcBorders>
              <w:top w:val="nil"/>
              <w:left w:val="nil"/>
              <w:bottom w:val="single" w:sz="4" w:space="0" w:color="auto"/>
              <w:right w:val="single" w:sz="4" w:space="0" w:color="auto"/>
            </w:tcBorders>
            <w:shd w:val="clear" w:color="000000" w:fill="F8CBAD"/>
            <w:noWrap/>
            <w:vAlign w:val="center"/>
            <w:hideMark/>
          </w:tcPr>
          <w:p w14:paraId="49A6F7F8"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92</w:t>
            </w:r>
          </w:p>
        </w:tc>
      </w:tr>
      <w:tr w:rsidR="00D46513" w:rsidRPr="003F5205" w14:paraId="3289AE88"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482CE06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tcBorders>
              <w:top w:val="nil"/>
              <w:left w:val="single" w:sz="4" w:space="0" w:color="auto"/>
              <w:bottom w:val="single" w:sz="4" w:space="0" w:color="auto"/>
              <w:right w:val="single" w:sz="4" w:space="0" w:color="auto"/>
            </w:tcBorders>
            <w:vAlign w:val="center"/>
            <w:hideMark/>
          </w:tcPr>
          <w:p w14:paraId="7CAA63C0"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2FC1B8C2"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7" w:type="dxa"/>
            <w:vMerge/>
            <w:tcBorders>
              <w:top w:val="nil"/>
              <w:left w:val="single" w:sz="4" w:space="0" w:color="auto"/>
              <w:bottom w:val="single" w:sz="4" w:space="0" w:color="auto"/>
              <w:right w:val="single" w:sz="4" w:space="0" w:color="auto"/>
            </w:tcBorders>
            <w:vAlign w:val="center"/>
            <w:hideMark/>
          </w:tcPr>
          <w:p w14:paraId="35D9B5A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77" w:type="dxa"/>
            <w:vMerge/>
            <w:tcBorders>
              <w:top w:val="nil"/>
              <w:left w:val="single" w:sz="4" w:space="0" w:color="auto"/>
              <w:bottom w:val="single" w:sz="4" w:space="0" w:color="auto"/>
              <w:right w:val="single" w:sz="4" w:space="0" w:color="auto"/>
            </w:tcBorders>
            <w:vAlign w:val="center"/>
            <w:hideMark/>
          </w:tcPr>
          <w:p w14:paraId="7C19C27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85" w:type="dxa"/>
            <w:vMerge/>
            <w:tcBorders>
              <w:top w:val="nil"/>
              <w:left w:val="single" w:sz="4" w:space="0" w:color="auto"/>
              <w:bottom w:val="single" w:sz="4" w:space="0" w:color="auto"/>
              <w:right w:val="single" w:sz="4" w:space="0" w:color="auto"/>
            </w:tcBorders>
            <w:vAlign w:val="center"/>
            <w:hideMark/>
          </w:tcPr>
          <w:p w14:paraId="1922F184"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9" w:type="dxa"/>
            <w:tcBorders>
              <w:top w:val="nil"/>
              <w:left w:val="nil"/>
              <w:bottom w:val="single" w:sz="4" w:space="0" w:color="auto"/>
              <w:right w:val="single" w:sz="4" w:space="0" w:color="auto"/>
            </w:tcBorders>
            <w:shd w:val="clear" w:color="000000" w:fill="F8CBAD"/>
            <w:noWrap/>
            <w:vAlign w:val="center"/>
            <w:hideMark/>
          </w:tcPr>
          <w:p w14:paraId="6C982760"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1457</w:t>
            </w:r>
          </w:p>
        </w:tc>
        <w:tc>
          <w:tcPr>
            <w:tcW w:w="1080" w:type="dxa"/>
            <w:tcBorders>
              <w:top w:val="nil"/>
              <w:left w:val="nil"/>
              <w:bottom w:val="single" w:sz="4" w:space="0" w:color="auto"/>
              <w:right w:val="single" w:sz="4" w:space="0" w:color="auto"/>
            </w:tcBorders>
            <w:shd w:val="clear" w:color="000000" w:fill="F8CBAD"/>
            <w:noWrap/>
            <w:vAlign w:val="center"/>
            <w:hideMark/>
          </w:tcPr>
          <w:p w14:paraId="242B773A"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64403</w:t>
            </w:r>
          </w:p>
        </w:tc>
      </w:tr>
      <w:tr w:rsidR="00D46513" w:rsidRPr="003F5205" w14:paraId="712B6B64"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66F975AA"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0B23E7EF" w14:textId="525CEAC3"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Development</w:t>
            </w:r>
          </w:p>
        </w:tc>
        <w:tc>
          <w:tcPr>
            <w:tcW w:w="1202"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7B8561E2"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99.36%</w:t>
            </w:r>
          </w:p>
        </w:tc>
        <w:tc>
          <w:tcPr>
            <w:tcW w:w="1117"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470925CB"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99.33%</w:t>
            </w:r>
          </w:p>
        </w:tc>
        <w:tc>
          <w:tcPr>
            <w:tcW w:w="977"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44FBBEFA"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99.16%</w:t>
            </w:r>
          </w:p>
        </w:tc>
        <w:tc>
          <w:tcPr>
            <w:tcW w:w="985"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3BFBFA67"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99.25%</w:t>
            </w:r>
          </w:p>
        </w:tc>
        <w:tc>
          <w:tcPr>
            <w:tcW w:w="1119" w:type="dxa"/>
            <w:tcBorders>
              <w:top w:val="nil"/>
              <w:left w:val="nil"/>
              <w:bottom w:val="single" w:sz="4" w:space="0" w:color="auto"/>
              <w:right w:val="single" w:sz="4" w:space="0" w:color="auto"/>
            </w:tcBorders>
            <w:shd w:val="clear" w:color="000000" w:fill="B4C6E7"/>
            <w:noWrap/>
            <w:vAlign w:val="center"/>
            <w:hideMark/>
          </w:tcPr>
          <w:p w14:paraId="4CC2133D"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20908</w:t>
            </w:r>
          </w:p>
        </w:tc>
        <w:tc>
          <w:tcPr>
            <w:tcW w:w="1080" w:type="dxa"/>
            <w:tcBorders>
              <w:top w:val="nil"/>
              <w:left w:val="nil"/>
              <w:bottom w:val="single" w:sz="4" w:space="0" w:color="auto"/>
              <w:right w:val="single" w:sz="4" w:space="0" w:color="auto"/>
            </w:tcBorders>
            <w:shd w:val="clear" w:color="000000" w:fill="B4C6E7"/>
            <w:noWrap/>
            <w:vAlign w:val="center"/>
            <w:hideMark/>
          </w:tcPr>
          <w:p w14:paraId="4C68F27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140</w:t>
            </w:r>
          </w:p>
        </w:tc>
      </w:tr>
      <w:tr w:rsidR="00D46513" w:rsidRPr="003F5205" w14:paraId="2BE0422A"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29C3CE32"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tcBorders>
              <w:top w:val="nil"/>
              <w:left w:val="single" w:sz="4" w:space="0" w:color="auto"/>
              <w:bottom w:val="single" w:sz="4" w:space="0" w:color="auto"/>
              <w:right w:val="single" w:sz="4" w:space="0" w:color="auto"/>
            </w:tcBorders>
            <w:vAlign w:val="center"/>
            <w:hideMark/>
          </w:tcPr>
          <w:p w14:paraId="57CA192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7F3491F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7" w:type="dxa"/>
            <w:vMerge/>
            <w:tcBorders>
              <w:top w:val="nil"/>
              <w:left w:val="single" w:sz="4" w:space="0" w:color="auto"/>
              <w:bottom w:val="single" w:sz="4" w:space="0" w:color="auto"/>
              <w:right w:val="single" w:sz="4" w:space="0" w:color="auto"/>
            </w:tcBorders>
            <w:vAlign w:val="center"/>
            <w:hideMark/>
          </w:tcPr>
          <w:p w14:paraId="1ED16B0F"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77" w:type="dxa"/>
            <w:vMerge/>
            <w:tcBorders>
              <w:top w:val="nil"/>
              <w:left w:val="single" w:sz="4" w:space="0" w:color="auto"/>
              <w:bottom w:val="single" w:sz="4" w:space="0" w:color="auto"/>
              <w:right w:val="single" w:sz="4" w:space="0" w:color="auto"/>
            </w:tcBorders>
            <w:vAlign w:val="center"/>
            <w:hideMark/>
          </w:tcPr>
          <w:p w14:paraId="6304D153"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85" w:type="dxa"/>
            <w:vMerge/>
            <w:tcBorders>
              <w:top w:val="nil"/>
              <w:left w:val="single" w:sz="4" w:space="0" w:color="auto"/>
              <w:bottom w:val="single" w:sz="4" w:space="0" w:color="auto"/>
              <w:right w:val="single" w:sz="4" w:space="0" w:color="auto"/>
            </w:tcBorders>
            <w:vAlign w:val="center"/>
            <w:hideMark/>
          </w:tcPr>
          <w:p w14:paraId="723909D4"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9" w:type="dxa"/>
            <w:tcBorders>
              <w:top w:val="nil"/>
              <w:left w:val="nil"/>
              <w:bottom w:val="single" w:sz="4" w:space="0" w:color="auto"/>
              <w:right w:val="single" w:sz="4" w:space="0" w:color="auto"/>
            </w:tcBorders>
            <w:shd w:val="clear" w:color="000000" w:fill="B4C6E7"/>
            <w:noWrap/>
            <w:vAlign w:val="center"/>
            <w:hideMark/>
          </w:tcPr>
          <w:p w14:paraId="113AFB9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177</w:t>
            </w:r>
          </w:p>
        </w:tc>
        <w:tc>
          <w:tcPr>
            <w:tcW w:w="1080" w:type="dxa"/>
            <w:tcBorders>
              <w:top w:val="nil"/>
              <w:left w:val="nil"/>
              <w:bottom w:val="single" w:sz="4" w:space="0" w:color="auto"/>
              <w:right w:val="single" w:sz="4" w:space="0" w:color="auto"/>
            </w:tcBorders>
            <w:shd w:val="clear" w:color="000000" w:fill="B4C6E7"/>
            <w:noWrap/>
            <w:vAlign w:val="center"/>
            <w:hideMark/>
          </w:tcPr>
          <w:p w14:paraId="1ED3513D"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28493</w:t>
            </w:r>
          </w:p>
        </w:tc>
      </w:tr>
      <w:tr w:rsidR="00D46513" w:rsidRPr="003F5205" w14:paraId="6D8BA083"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55571727"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09202177" w14:textId="51A70AA4"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Evaluate</w:t>
            </w:r>
          </w:p>
        </w:tc>
        <w:tc>
          <w:tcPr>
            <w:tcW w:w="1202"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30B09418"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98.90%</w:t>
            </w:r>
          </w:p>
        </w:tc>
        <w:tc>
          <w:tcPr>
            <w:tcW w:w="1117"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012E2999"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98.10%</w:t>
            </w:r>
          </w:p>
        </w:tc>
        <w:tc>
          <w:tcPr>
            <w:tcW w:w="977"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62FE93FE"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98.36%</w:t>
            </w:r>
          </w:p>
        </w:tc>
        <w:tc>
          <w:tcPr>
            <w:tcW w:w="985"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67FEDCC7"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98.23%</w:t>
            </w:r>
          </w:p>
        </w:tc>
        <w:tc>
          <w:tcPr>
            <w:tcW w:w="1119" w:type="dxa"/>
            <w:tcBorders>
              <w:top w:val="nil"/>
              <w:left w:val="nil"/>
              <w:bottom w:val="single" w:sz="4" w:space="0" w:color="auto"/>
              <w:right w:val="single" w:sz="4" w:space="0" w:color="auto"/>
            </w:tcBorders>
            <w:shd w:val="clear" w:color="000000" w:fill="FFE699"/>
            <w:noWrap/>
            <w:vAlign w:val="center"/>
            <w:hideMark/>
          </w:tcPr>
          <w:p w14:paraId="3768A3D2"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4691</w:t>
            </w:r>
          </w:p>
        </w:tc>
        <w:tc>
          <w:tcPr>
            <w:tcW w:w="1080" w:type="dxa"/>
            <w:tcBorders>
              <w:top w:val="nil"/>
              <w:left w:val="nil"/>
              <w:bottom w:val="single" w:sz="4" w:space="0" w:color="auto"/>
              <w:right w:val="single" w:sz="4" w:space="0" w:color="auto"/>
            </w:tcBorders>
            <w:shd w:val="clear" w:color="000000" w:fill="FFE699"/>
            <w:noWrap/>
            <w:vAlign w:val="center"/>
            <w:hideMark/>
          </w:tcPr>
          <w:p w14:paraId="44618DD9"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91</w:t>
            </w:r>
          </w:p>
        </w:tc>
      </w:tr>
      <w:tr w:rsidR="00D46513" w:rsidRPr="003F5205" w14:paraId="62F41B4F"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2099A3E6"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tcBorders>
              <w:top w:val="nil"/>
              <w:left w:val="single" w:sz="4" w:space="0" w:color="auto"/>
              <w:bottom w:val="single" w:sz="4" w:space="0" w:color="auto"/>
              <w:right w:val="single" w:sz="4" w:space="0" w:color="auto"/>
            </w:tcBorders>
            <w:vAlign w:val="center"/>
            <w:hideMark/>
          </w:tcPr>
          <w:p w14:paraId="41316E05"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205689E3"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7" w:type="dxa"/>
            <w:vMerge/>
            <w:tcBorders>
              <w:top w:val="nil"/>
              <w:left w:val="single" w:sz="4" w:space="0" w:color="auto"/>
              <w:bottom w:val="single" w:sz="4" w:space="0" w:color="auto"/>
              <w:right w:val="single" w:sz="4" w:space="0" w:color="auto"/>
            </w:tcBorders>
            <w:vAlign w:val="center"/>
            <w:hideMark/>
          </w:tcPr>
          <w:p w14:paraId="32F49BAA"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77" w:type="dxa"/>
            <w:vMerge/>
            <w:tcBorders>
              <w:top w:val="nil"/>
              <w:left w:val="single" w:sz="4" w:space="0" w:color="auto"/>
              <w:bottom w:val="single" w:sz="4" w:space="0" w:color="auto"/>
              <w:right w:val="single" w:sz="4" w:space="0" w:color="auto"/>
            </w:tcBorders>
            <w:vAlign w:val="center"/>
            <w:hideMark/>
          </w:tcPr>
          <w:p w14:paraId="6D048632"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85" w:type="dxa"/>
            <w:vMerge/>
            <w:tcBorders>
              <w:top w:val="nil"/>
              <w:left w:val="single" w:sz="4" w:space="0" w:color="auto"/>
              <w:bottom w:val="single" w:sz="4" w:space="0" w:color="auto"/>
              <w:right w:val="single" w:sz="4" w:space="0" w:color="auto"/>
            </w:tcBorders>
            <w:vAlign w:val="center"/>
            <w:hideMark/>
          </w:tcPr>
          <w:p w14:paraId="656B6784"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9" w:type="dxa"/>
            <w:tcBorders>
              <w:top w:val="nil"/>
              <w:left w:val="nil"/>
              <w:bottom w:val="single" w:sz="4" w:space="0" w:color="auto"/>
              <w:right w:val="single" w:sz="4" w:space="0" w:color="auto"/>
            </w:tcBorders>
            <w:shd w:val="clear" w:color="000000" w:fill="FFE699"/>
            <w:noWrap/>
            <w:vAlign w:val="center"/>
            <w:hideMark/>
          </w:tcPr>
          <w:p w14:paraId="646F139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78</w:t>
            </w:r>
          </w:p>
        </w:tc>
        <w:tc>
          <w:tcPr>
            <w:tcW w:w="1080" w:type="dxa"/>
            <w:tcBorders>
              <w:top w:val="nil"/>
              <w:left w:val="nil"/>
              <w:bottom w:val="single" w:sz="4" w:space="0" w:color="auto"/>
              <w:right w:val="single" w:sz="4" w:space="0" w:color="auto"/>
            </w:tcBorders>
            <w:shd w:val="clear" w:color="000000" w:fill="FFE699"/>
            <w:noWrap/>
            <w:vAlign w:val="center"/>
            <w:hideMark/>
          </w:tcPr>
          <w:p w14:paraId="14502DA7"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10485</w:t>
            </w:r>
          </w:p>
        </w:tc>
      </w:tr>
      <w:tr w:rsidR="00D46513" w:rsidRPr="003F5205" w14:paraId="4E9B4045" w14:textId="77777777" w:rsidTr="002E60D2">
        <w:trPr>
          <w:trHeight w:val="89"/>
          <w:jc w:val="center"/>
        </w:trPr>
        <w:tc>
          <w:tcPr>
            <w:tcW w:w="1349" w:type="dxa"/>
            <w:vMerge w:val="restart"/>
            <w:tcBorders>
              <w:top w:val="nil"/>
              <w:left w:val="single" w:sz="4" w:space="0" w:color="auto"/>
              <w:bottom w:val="single" w:sz="4" w:space="0" w:color="auto"/>
              <w:right w:val="single" w:sz="4" w:space="0" w:color="auto"/>
            </w:tcBorders>
            <w:noWrap/>
            <w:vAlign w:val="center"/>
            <w:hideMark/>
          </w:tcPr>
          <w:p w14:paraId="5A58AA8E" w14:textId="77777777" w:rsidR="00D46513" w:rsidRPr="003F5205" w:rsidRDefault="00D46513" w:rsidP="002E60D2">
            <w:pPr>
              <w:spacing w:after="0" w:line="240" w:lineRule="auto"/>
              <w:jc w:val="center"/>
              <w:rPr>
                <w:rFonts w:eastAsia="Times New Roman" w:cs="Calibri"/>
                <w:color w:val="000000"/>
                <w:kern w:val="0"/>
                <w:sz w:val="18"/>
                <w:szCs w:val="18"/>
                <w14:ligatures w14:val="none"/>
              </w:rPr>
            </w:pPr>
            <w:proofErr w:type="spellStart"/>
            <w:r w:rsidRPr="00D46513">
              <w:rPr>
                <w:rFonts w:eastAsia="Times New Roman" w:cs="Calibri"/>
                <w:color w:val="000000"/>
                <w:kern w:val="0"/>
                <w:sz w:val="18"/>
                <w:szCs w:val="18"/>
                <w14:ligatures w14:val="none"/>
              </w:rPr>
              <w:t>ViT</w:t>
            </w:r>
            <w:proofErr w:type="spellEnd"/>
          </w:p>
          <w:p w14:paraId="345E13AE" w14:textId="0D436537" w:rsidR="00A74672" w:rsidRPr="00D46513" w:rsidRDefault="00A7467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 xml:space="preserve">[will be updated] </w:t>
            </w:r>
          </w:p>
        </w:tc>
        <w:tc>
          <w:tcPr>
            <w:tcW w:w="1706"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1825D18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Train</w:t>
            </w:r>
          </w:p>
        </w:tc>
        <w:tc>
          <w:tcPr>
            <w:tcW w:w="1202"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7DE30CCA" w14:textId="10501138"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1117"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0A6E93CD" w14:textId="269FD596"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977"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4F28E109" w14:textId="62F0BAE5"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985"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3EA2581D" w14:textId="19B2298D"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1119" w:type="dxa"/>
            <w:tcBorders>
              <w:top w:val="nil"/>
              <w:left w:val="nil"/>
              <w:bottom w:val="single" w:sz="4" w:space="0" w:color="auto"/>
              <w:right w:val="single" w:sz="4" w:space="0" w:color="auto"/>
            </w:tcBorders>
            <w:shd w:val="clear" w:color="000000" w:fill="F8CBAD"/>
            <w:noWrap/>
            <w:vAlign w:val="center"/>
            <w:hideMark/>
          </w:tcPr>
          <w:p w14:paraId="751B188A" w14:textId="744887BC"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c>
          <w:tcPr>
            <w:tcW w:w="1080" w:type="dxa"/>
            <w:tcBorders>
              <w:top w:val="nil"/>
              <w:left w:val="nil"/>
              <w:bottom w:val="single" w:sz="4" w:space="0" w:color="auto"/>
              <w:right w:val="single" w:sz="4" w:space="0" w:color="auto"/>
            </w:tcBorders>
            <w:shd w:val="clear" w:color="000000" w:fill="F8CBAD"/>
            <w:noWrap/>
            <w:vAlign w:val="center"/>
            <w:hideMark/>
          </w:tcPr>
          <w:p w14:paraId="2B895554" w14:textId="490213B2"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r>
      <w:tr w:rsidR="00D46513" w:rsidRPr="003F5205" w14:paraId="79DDC4C2"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34FD7F38"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tcBorders>
              <w:top w:val="nil"/>
              <w:left w:val="single" w:sz="4" w:space="0" w:color="auto"/>
              <w:bottom w:val="single" w:sz="4" w:space="0" w:color="auto"/>
              <w:right w:val="single" w:sz="4" w:space="0" w:color="auto"/>
            </w:tcBorders>
            <w:vAlign w:val="center"/>
            <w:hideMark/>
          </w:tcPr>
          <w:p w14:paraId="7C064D40"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18CE7C26"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7" w:type="dxa"/>
            <w:vMerge/>
            <w:tcBorders>
              <w:top w:val="nil"/>
              <w:left w:val="single" w:sz="4" w:space="0" w:color="auto"/>
              <w:bottom w:val="single" w:sz="4" w:space="0" w:color="auto"/>
              <w:right w:val="single" w:sz="4" w:space="0" w:color="auto"/>
            </w:tcBorders>
            <w:vAlign w:val="center"/>
            <w:hideMark/>
          </w:tcPr>
          <w:p w14:paraId="447D86DC"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77" w:type="dxa"/>
            <w:vMerge/>
            <w:tcBorders>
              <w:top w:val="nil"/>
              <w:left w:val="single" w:sz="4" w:space="0" w:color="auto"/>
              <w:bottom w:val="single" w:sz="4" w:space="0" w:color="auto"/>
              <w:right w:val="single" w:sz="4" w:space="0" w:color="auto"/>
            </w:tcBorders>
            <w:vAlign w:val="center"/>
            <w:hideMark/>
          </w:tcPr>
          <w:p w14:paraId="1EAB8396"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85" w:type="dxa"/>
            <w:vMerge/>
            <w:tcBorders>
              <w:top w:val="nil"/>
              <w:left w:val="single" w:sz="4" w:space="0" w:color="auto"/>
              <w:bottom w:val="single" w:sz="4" w:space="0" w:color="auto"/>
              <w:right w:val="single" w:sz="4" w:space="0" w:color="auto"/>
            </w:tcBorders>
            <w:vAlign w:val="center"/>
            <w:hideMark/>
          </w:tcPr>
          <w:p w14:paraId="2152EC68"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9" w:type="dxa"/>
            <w:tcBorders>
              <w:top w:val="nil"/>
              <w:left w:val="nil"/>
              <w:bottom w:val="single" w:sz="4" w:space="0" w:color="auto"/>
              <w:right w:val="single" w:sz="4" w:space="0" w:color="auto"/>
            </w:tcBorders>
            <w:shd w:val="clear" w:color="000000" w:fill="F8CBAD"/>
            <w:noWrap/>
            <w:vAlign w:val="center"/>
            <w:hideMark/>
          </w:tcPr>
          <w:p w14:paraId="05440CC1" w14:textId="24545C9D"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c>
          <w:tcPr>
            <w:tcW w:w="1080" w:type="dxa"/>
            <w:tcBorders>
              <w:top w:val="nil"/>
              <w:left w:val="nil"/>
              <w:bottom w:val="single" w:sz="4" w:space="0" w:color="auto"/>
              <w:right w:val="single" w:sz="4" w:space="0" w:color="auto"/>
            </w:tcBorders>
            <w:shd w:val="clear" w:color="000000" w:fill="F8CBAD"/>
            <w:noWrap/>
            <w:vAlign w:val="center"/>
            <w:hideMark/>
          </w:tcPr>
          <w:p w14:paraId="1EA9F9B8" w14:textId="2D63228A"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r>
      <w:tr w:rsidR="00D46513" w:rsidRPr="003F5205" w14:paraId="4FE6AF07"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4BD23A2A"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5B0E487B" w14:textId="6AB14A70"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Development</w:t>
            </w:r>
          </w:p>
        </w:tc>
        <w:tc>
          <w:tcPr>
            <w:tcW w:w="1202"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4DFF6DC0" w14:textId="2E819443"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1117"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5B223B23" w14:textId="3C21A58F"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977"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4B438621" w14:textId="48251B46"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985"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02A5F573" w14:textId="52942DE9"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1119" w:type="dxa"/>
            <w:tcBorders>
              <w:top w:val="nil"/>
              <w:left w:val="nil"/>
              <w:bottom w:val="single" w:sz="4" w:space="0" w:color="auto"/>
              <w:right w:val="single" w:sz="4" w:space="0" w:color="auto"/>
            </w:tcBorders>
            <w:shd w:val="clear" w:color="000000" w:fill="B4C6E7"/>
            <w:noWrap/>
            <w:vAlign w:val="center"/>
            <w:hideMark/>
          </w:tcPr>
          <w:p w14:paraId="33C5DDAC" w14:textId="5072E190"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c>
          <w:tcPr>
            <w:tcW w:w="1080" w:type="dxa"/>
            <w:tcBorders>
              <w:top w:val="nil"/>
              <w:left w:val="nil"/>
              <w:bottom w:val="single" w:sz="4" w:space="0" w:color="auto"/>
              <w:right w:val="single" w:sz="4" w:space="0" w:color="auto"/>
            </w:tcBorders>
            <w:shd w:val="clear" w:color="000000" w:fill="B4C6E7"/>
            <w:noWrap/>
            <w:vAlign w:val="center"/>
            <w:hideMark/>
          </w:tcPr>
          <w:p w14:paraId="48D5DF5C" w14:textId="4ADDE47F"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r>
      <w:tr w:rsidR="00D46513" w:rsidRPr="003F5205" w14:paraId="194EC30A" w14:textId="77777777" w:rsidTr="002E60D2">
        <w:trPr>
          <w:trHeight w:val="107"/>
          <w:jc w:val="center"/>
        </w:trPr>
        <w:tc>
          <w:tcPr>
            <w:tcW w:w="1349" w:type="dxa"/>
            <w:vMerge/>
            <w:tcBorders>
              <w:top w:val="nil"/>
              <w:left w:val="single" w:sz="4" w:space="0" w:color="auto"/>
              <w:bottom w:val="single" w:sz="4" w:space="0" w:color="auto"/>
              <w:right w:val="single" w:sz="4" w:space="0" w:color="auto"/>
            </w:tcBorders>
            <w:vAlign w:val="center"/>
            <w:hideMark/>
          </w:tcPr>
          <w:p w14:paraId="5FD57AE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tcBorders>
              <w:top w:val="nil"/>
              <w:left w:val="single" w:sz="4" w:space="0" w:color="auto"/>
              <w:bottom w:val="single" w:sz="4" w:space="0" w:color="auto"/>
              <w:right w:val="single" w:sz="4" w:space="0" w:color="auto"/>
            </w:tcBorders>
            <w:vAlign w:val="center"/>
            <w:hideMark/>
          </w:tcPr>
          <w:p w14:paraId="1BD7F3B0"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46AC7AA2"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7" w:type="dxa"/>
            <w:vMerge/>
            <w:tcBorders>
              <w:top w:val="nil"/>
              <w:left w:val="single" w:sz="4" w:space="0" w:color="auto"/>
              <w:bottom w:val="single" w:sz="4" w:space="0" w:color="auto"/>
              <w:right w:val="single" w:sz="4" w:space="0" w:color="auto"/>
            </w:tcBorders>
            <w:vAlign w:val="center"/>
            <w:hideMark/>
          </w:tcPr>
          <w:p w14:paraId="61E96E9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77" w:type="dxa"/>
            <w:vMerge/>
            <w:tcBorders>
              <w:top w:val="nil"/>
              <w:left w:val="single" w:sz="4" w:space="0" w:color="auto"/>
              <w:bottom w:val="single" w:sz="4" w:space="0" w:color="auto"/>
              <w:right w:val="single" w:sz="4" w:space="0" w:color="auto"/>
            </w:tcBorders>
            <w:vAlign w:val="center"/>
            <w:hideMark/>
          </w:tcPr>
          <w:p w14:paraId="5343A916"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85" w:type="dxa"/>
            <w:vMerge/>
            <w:tcBorders>
              <w:top w:val="nil"/>
              <w:left w:val="single" w:sz="4" w:space="0" w:color="auto"/>
              <w:bottom w:val="single" w:sz="4" w:space="0" w:color="auto"/>
              <w:right w:val="single" w:sz="4" w:space="0" w:color="auto"/>
            </w:tcBorders>
            <w:vAlign w:val="center"/>
            <w:hideMark/>
          </w:tcPr>
          <w:p w14:paraId="3FD485E8"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9" w:type="dxa"/>
            <w:tcBorders>
              <w:top w:val="nil"/>
              <w:left w:val="nil"/>
              <w:bottom w:val="single" w:sz="4" w:space="0" w:color="auto"/>
              <w:right w:val="single" w:sz="4" w:space="0" w:color="auto"/>
            </w:tcBorders>
            <w:shd w:val="clear" w:color="000000" w:fill="B4C6E7"/>
            <w:noWrap/>
            <w:vAlign w:val="center"/>
            <w:hideMark/>
          </w:tcPr>
          <w:p w14:paraId="5721E2E8" w14:textId="00A7AF0D"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c>
          <w:tcPr>
            <w:tcW w:w="1080" w:type="dxa"/>
            <w:tcBorders>
              <w:top w:val="nil"/>
              <w:left w:val="nil"/>
              <w:bottom w:val="single" w:sz="4" w:space="0" w:color="auto"/>
              <w:right w:val="single" w:sz="4" w:space="0" w:color="auto"/>
            </w:tcBorders>
            <w:shd w:val="clear" w:color="000000" w:fill="B4C6E7"/>
            <w:noWrap/>
            <w:vAlign w:val="center"/>
            <w:hideMark/>
          </w:tcPr>
          <w:p w14:paraId="4A0ABF03" w14:textId="425CF4EA"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r>
      <w:tr w:rsidR="00D46513" w:rsidRPr="003F5205" w14:paraId="125E0619"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7D9D0E27"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0D34DEDD" w14:textId="71D922E8" w:rsidR="00D46513" w:rsidRPr="00D46513" w:rsidRDefault="00D46513" w:rsidP="002E60D2">
            <w:pPr>
              <w:spacing w:after="0" w:line="240" w:lineRule="auto"/>
              <w:jc w:val="center"/>
              <w:rPr>
                <w:rFonts w:eastAsia="Times New Roman" w:cs="Calibri"/>
                <w:color w:val="000000"/>
                <w:kern w:val="0"/>
                <w:sz w:val="18"/>
                <w:szCs w:val="18"/>
                <w14:ligatures w14:val="none"/>
              </w:rPr>
            </w:pPr>
            <w:r w:rsidRPr="00D46513">
              <w:rPr>
                <w:rFonts w:eastAsia="Times New Roman" w:cs="Calibri"/>
                <w:color w:val="000000"/>
                <w:kern w:val="0"/>
                <w:sz w:val="18"/>
                <w:szCs w:val="18"/>
                <w14:ligatures w14:val="none"/>
              </w:rPr>
              <w:t>Evaluate</w:t>
            </w:r>
          </w:p>
        </w:tc>
        <w:tc>
          <w:tcPr>
            <w:tcW w:w="1202"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40567EF4" w14:textId="321D14D2"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1117"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51513918" w14:textId="13D40734"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977"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3408417C" w14:textId="4D2B0D34"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985" w:type="dxa"/>
            <w:vMerge w:val="restart"/>
            <w:tcBorders>
              <w:top w:val="nil"/>
              <w:left w:val="single" w:sz="4" w:space="0" w:color="auto"/>
              <w:bottom w:val="single" w:sz="4" w:space="0" w:color="auto"/>
              <w:right w:val="single" w:sz="4" w:space="0" w:color="auto"/>
            </w:tcBorders>
            <w:shd w:val="clear" w:color="D9E2F3" w:fill="FFF2CC"/>
            <w:noWrap/>
            <w:vAlign w:val="center"/>
            <w:hideMark/>
          </w:tcPr>
          <w:p w14:paraId="0F4C4D53" w14:textId="20B47D8E"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w:t>
            </w:r>
          </w:p>
        </w:tc>
        <w:tc>
          <w:tcPr>
            <w:tcW w:w="1119" w:type="dxa"/>
            <w:tcBorders>
              <w:top w:val="nil"/>
              <w:left w:val="nil"/>
              <w:bottom w:val="single" w:sz="4" w:space="0" w:color="auto"/>
              <w:right w:val="single" w:sz="4" w:space="0" w:color="auto"/>
            </w:tcBorders>
            <w:shd w:val="clear" w:color="000000" w:fill="FFE699"/>
            <w:noWrap/>
            <w:vAlign w:val="center"/>
            <w:hideMark/>
          </w:tcPr>
          <w:p w14:paraId="7D3F1F8C" w14:textId="1CDDB8C2"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c>
          <w:tcPr>
            <w:tcW w:w="1080" w:type="dxa"/>
            <w:tcBorders>
              <w:top w:val="nil"/>
              <w:left w:val="nil"/>
              <w:bottom w:val="single" w:sz="4" w:space="0" w:color="auto"/>
              <w:right w:val="single" w:sz="4" w:space="0" w:color="auto"/>
            </w:tcBorders>
            <w:shd w:val="clear" w:color="000000" w:fill="FFE699"/>
            <w:noWrap/>
            <w:vAlign w:val="center"/>
            <w:hideMark/>
          </w:tcPr>
          <w:p w14:paraId="79AA391D" w14:textId="2CC87535"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r>
      <w:tr w:rsidR="00D46513" w:rsidRPr="003F5205" w14:paraId="0C4A902B" w14:textId="77777777" w:rsidTr="002E60D2">
        <w:trPr>
          <w:trHeight w:val="35"/>
          <w:jc w:val="center"/>
        </w:trPr>
        <w:tc>
          <w:tcPr>
            <w:tcW w:w="1349" w:type="dxa"/>
            <w:vMerge/>
            <w:tcBorders>
              <w:top w:val="nil"/>
              <w:left w:val="single" w:sz="4" w:space="0" w:color="auto"/>
              <w:bottom w:val="single" w:sz="4" w:space="0" w:color="auto"/>
              <w:right w:val="single" w:sz="4" w:space="0" w:color="auto"/>
            </w:tcBorders>
            <w:vAlign w:val="center"/>
            <w:hideMark/>
          </w:tcPr>
          <w:p w14:paraId="3C1CAA99"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706" w:type="dxa"/>
            <w:vMerge/>
            <w:tcBorders>
              <w:top w:val="nil"/>
              <w:left w:val="single" w:sz="4" w:space="0" w:color="auto"/>
              <w:bottom w:val="single" w:sz="4" w:space="0" w:color="auto"/>
              <w:right w:val="single" w:sz="4" w:space="0" w:color="auto"/>
            </w:tcBorders>
            <w:vAlign w:val="center"/>
            <w:hideMark/>
          </w:tcPr>
          <w:p w14:paraId="32C98E4B"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79649D7F"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7" w:type="dxa"/>
            <w:vMerge/>
            <w:tcBorders>
              <w:top w:val="nil"/>
              <w:left w:val="single" w:sz="4" w:space="0" w:color="auto"/>
              <w:bottom w:val="single" w:sz="4" w:space="0" w:color="auto"/>
              <w:right w:val="single" w:sz="4" w:space="0" w:color="auto"/>
            </w:tcBorders>
            <w:vAlign w:val="center"/>
            <w:hideMark/>
          </w:tcPr>
          <w:p w14:paraId="23FB1191"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77" w:type="dxa"/>
            <w:vMerge/>
            <w:tcBorders>
              <w:top w:val="nil"/>
              <w:left w:val="single" w:sz="4" w:space="0" w:color="auto"/>
              <w:bottom w:val="single" w:sz="4" w:space="0" w:color="auto"/>
              <w:right w:val="single" w:sz="4" w:space="0" w:color="auto"/>
            </w:tcBorders>
            <w:vAlign w:val="center"/>
            <w:hideMark/>
          </w:tcPr>
          <w:p w14:paraId="71DDA809"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985" w:type="dxa"/>
            <w:vMerge/>
            <w:tcBorders>
              <w:top w:val="nil"/>
              <w:left w:val="single" w:sz="4" w:space="0" w:color="auto"/>
              <w:bottom w:val="single" w:sz="4" w:space="0" w:color="auto"/>
              <w:right w:val="single" w:sz="4" w:space="0" w:color="auto"/>
            </w:tcBorders>
            <w:vAlign w:val="center"/>
            <w:hideMark/>
          </w:tcPr>
          <w:p w14:paraId="74C74ED6" w14:textId="77777777" w:rsidR="00D46513" w:rsidRPr="00D46513" w:rsidRDefault="00D46513" w:rsidP="002E60D2">
            <w:pPr>
              <w:spacing w:after="0" w:line="240" w:lineRule="auto"/>
              <w:jc w:val="center"/>
              <w:rPr>
                <w:rFonts w:eastAsia="Times New Roman" w:cs="Calibri"/>
                <w:color w:val="000000"/>
                <w:kern w:val="0"/>
                <w:sz w:val="18"/>
                <w:szCs w:val="18"/>
                <w14:ligatures w14:val="none"/>
              </w:rPr>
            </w:pPr>
          </w:p>
        </w:tc>
        <w:tc>
          <w:tcPr>
            <w:tcW w:w="1119" w:type="dxa"/>
            <w:tcBorders>
              <w:top w:val="nil"/>
              <w:left w:val="nil"/>
              <w:bottom w:val="single" w:sz="4" w:space="0" w:color="auto"/>
              <w:right w:val="single" w:sz="4" w:space="0" w:color="auto"/>
            </w:tcBorders>
            <w:shd w:val="clear" w:color="000000" w:fill="FFE699"/>
            <w:noWrap/>
            <w:vAlign w:val="center"/>
            <w:hideMark/>
          </w:tcPr>
          <w:p w14:paraId="1D285DFB" w14:textId="22D4BAF6"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c>
          <w:tcPr>
            <w:tcW w:w="1080" w:type="dxa"/>
            <w:tcBorders>
              <w:top w:val="nil"/>
              <w:left w:val="nil"/>
              <w:bottom w:val="single" w:sz="4" w:space="0" w:color="auto"/>
              <w:right w:val="single" w:sz="4" w:space="0" w:color="auto"/>
            </w:tcBorders>
            <w:shd w:val="clear" w:color="000000" w:fill="FFE699"/>
            <w:noWrap/>
            <w:vAlign w:val="center"/>
            <w:hideMark/>
          </w:tcPr>
          <w:p w14:paraId="30AA31F0" w14:textId="1E2D4ACB" w:rsidR="00D46513" w:rsidRPr="00D46513" w:rsidRDefault="002E60D2" w:rsidP="002E60D2">
            <w:pPr>
              <w:spacing w:after="0" w:line="240" w:lineRule="auto"/>
              <w:jc w:val="center"/>
              <w:rPr>
                <w:rFonts w:eastAsia="Times New Roman" w:cs="Calibri"/>
                <w:color w:val="000000"/>
                <w:kern w:val="0"/>
                <w:sz w:val="18"/>
                <w:szCs w:val="18"/>
                <w14:ligatures w14:val="none"/>
              </w:rPr>
            </w:pPr>
            <w:r w:rsidRPr="003F5205">
              <w:rPr>
                <w:rFonts w:eastAsia="Times New Roman" w:cs="Calibri"/>
                <w:color w:val="000000"/>
                <w:kern w:val="0"/>
                <w:sz w:val="18"/>
                <w:szCs w:val="18"/>
                <w14:ligatures w14:val="none"/>
              </w:rPr>
              <w:t>N/A</w:t>
            </w:r>
          </w:p>
        </w:tc>
      </w:tr>
    </w:tbl>
    <w:p w14:paraId="19497BAA" w14:textId="77777777" w:rsidR="00A53E2C" w:rsidRDefault="00A53E2C" w:rsidP="001833C2">
      <w:pPr>
        <w:pStyle w:val="Heading2"/>
        <w:spacing w:line="240" w:lineRule="auto"/>
        <w:jc w:val="both"/>
      </w:pPr>
      <w:bookmarkStart w:id="97" w:name="_Toc215993009"/>
      <w:r>
        <w:t>Efficiency</w:t>
      </w:r>
      <w:bookmarkEnd w:id="97"/>
      <w:r>
        <w:t xml:space="preserve"> </w:t>
      </w:r>
    </w:p>
    <w:p w14:paraId="3319D5CA" w14:textId="2CE040AA" w:rsidR="00A53E2C" w:rsidRDefault="00A53E2C" w:rsidP="001833C2">
      <w:pPr>
        <w:pStyle w:val="Heading3"/>
        <w:spacing w:line="240" w:lineRule="auto"/>
        <w:ind w:left="288"/>
        <w:jc w:val="both"/>
      </w:pPr>
      <w:bookmarkStart w:id="98" w:name="_Toc215993010"/>
      <w:r>
        <w:t>Algorithm Process time</w:t>
      </w:r>
      <w:bookmarkEnd w:id="98"/>
      <w:r>
        <w:t xml:space="preserve"> </w:t>
      </w:r>
    </w:p>
    <w:p w14:paraId="6EE98773" w14:textId="059E42F9" w:rsidR="00804E36" w:rsidRDefault="008E1D58" w:rsidP="001833C2">
      <w:pPr>
        <w:spacing w:line="240" w:lineRule="auto"/>
        <w:ind w:left="432"/>
        <w:jc w:val="both"/>
      </w:pPr>
      <w:r>
        <w:t xml:space="preserve">Our </w:t>
      </w:r>
      <w:r w:rsidR="00CE3170">
        <w:t xml:space="preserve">classification </w:t>
      </w:r>
      <w:r w:rsidR="001A2B5F">
        <w:t>pipeline</w:t>
      </w:r>
      <w:r w:rsidR="00CE3170">
        <w:t xml:space="preserve"> consists of three stages currently including face detection utilizing the Haar Cascade classifier, the Discrete Cosine Transform (DCT) feature </w:t>
      </w:r>
      <w:proofErr w:type="gramStart"/>
      <w:r w:rsidR="00CE3170">
        <w:t xml:space="preserve">extraction </w:t>
      </w:r>
      <w:r w:rsidR="00646EC4">
        <w:t>,</w:t>
      </w:r>
      <w:proofErr w:type="gramEnd"/>
      <w:r w:rsidR="00646EC4">
        <w:t xml:space="preserve"> </w:t>
      </w:r>
      <w:r w:rsidR="00CE3170">
        <w:t xml:space="preserve">and </w:t>
      </w:r>
      <w:r w:rsidR="001A2B5F">
        <w:t>the</w:t>
      </w:r>
      <w:r w:rsidR="00CE3170">
        <w:t xml:space="preserve"> Random Forest Classification. We conducted a scaling experiment to determine the computational efficiency of the system as the image resolution increases.</w:t>
      </w:r>
      <w:r w:rsidR="001C24EB">
        <w:t xml:space="preserve"> To test this, an image is inputted into the tool, and is incrementally scaled up, by 1.1x, each iteration records the scale, file size and the time to run each process</w:t>
      </w:r>
      <w:r w:rsidR="008708A1">
        <w:t xml:space="preserve">, </w:t>
      </w:r>
      <w:r w:rsidR="008708A1">
        <w:fldChar w:fldCharType="begin"/>
      </w:r>
      <w:r w:rsidR="008708A1">
        <w:instrText xml:space="preserve"> REF _Ref213006740 \h </w:instrText>
      </w:r>
      <w:r w:rsidR="001833C2">
        <w:instrText xml:space="preserve"> \* MERGEFORMAT </w:instrText>
      </w:r>
      <w:r w:rsidR="008708A1">
        <w:fldChar w:fldCharType="separate"/>
      </w:r>
      <w:r w:rsidR="008708A1">
        <w:t xml:space="preserve">Figure </w:t>
      </w:r>
      <w:r w:rsidR="008708A1">
        <w:rPr>
          <w:noProof/>
        </w:rPr>
        <w:t>18</w:t>
      </w:r>
      <w:r w:rsidR="008708A1">
        <w:fldChar w:fldCharType="end"/>
      </w:r>
      <w:r w:rsidR="008708A1">
        <w:t xml:space="preserve"> shows the photo used for this test</w:t>
      </w:r>
      <w:r w:rsidR="001C24EB">
        <w:t xml:space="preserve">. Each iteration is repeated 20 </w:t>
      </w:r>
      <w:r w:rsidR="001A2B5F">
        <w:t>times,</w:t>
      </w:r>
      <w:r w:rsidR="001C24EB">
        <w:t xml:space="preserve"> and the average time is recorded</w:t>
      </w:r>
      <w:r w:rsidR="00052D8C">
        <w:t xml:space="preserve">, the results of this experiment are shown in </w:t>
      </w:r>
      <w:r w:rsidR="00052D8C">
        <w:fldChar w:fldCharType="begin"/>
      </w:r>
      <w:r w:rsidR="00052D8C">
        <w:instrText xml:space="preserve"> REF _Ref213005996 \h </w:instrText>
      </w:r>
      <w:r w:rsidR="001833C2">
        <w:instrText xml:space="preserve"> \* MERGEFORMAT </w:instrText>
      </w:r>
      <w:r w:rsidR="00052D8C">
        <w:fldChar w:fldCharType="separate"/>
      </w:r>
      <w:r w:rsidR="00052D8C">
        <w:t xml:space="preserve">Table </w:t>
      </w:r>
      <w:r w:rsidR="00052D8C">
        <w:rPr>
          <w:noProof/>
        </w:rPr>
        <w:t>18</w:t>
      </w:r>
      <w:r w:rsidR="00052D8C">
        <w:fldChar w:fldCharType="end"/>
      </w:r>
      <w:r w:rsidR="00052D8C">
        <w:t xml:space="preserve">. </w:t>
      </w:r>
      <w:r w:rsidR="008708A1">
        <w:fldChar w:fldCharType="begin"/>
      </w:r>
      <w:r w:rsidR="008708A1">
        <w:instrText xml:space="preserve"> REF _Ref213006892 \h </w:instrText>
      </w:r>
      <w:r w:rsidR="001833C2">
        <w:instrText xml:space="preserve"> \* MERGEFORMAT </w:instrText>
      </w:r>
      <w:r w:rsidR="008708A1">
        <w:fldChar w:fldCharType="separate"/>
      </w:r>
      <w:r w:rsidR="008708A1">
        <w:t xml:space="preserve">Figure </w:t>
      </w:r>
      <w:r w:rsidR="008708A1">
        <w:rPr>
          <w:noProof/>
        </w:rPr>
        <w:t>19</w:t>
      </w:r>
      <w:r w:rsidR="008708A1">
        <w:fldChar w:fldCharType="end"/>
      </w:r>
      <w:r w:rsidR="008708A1">
        <w:t xml:space="preserve"> shows the total runtime as the image is scaled, while </w:t>
      </w:r>
      <w:r w:rsidR="008708A1">
        <w:fldChar w:fldCharType="begin"/>
      </w:r>
      <w:r w:rsidR="008708A1">
        <w:instrText xml:space="preserve"> REF _Ref213006937 \h </w:instrText>
      </w:r>
      <w:r w:rsidR="001833C2">
        <w:instrText xml:space="preserve"> \* MERGEFORMAT </w:instrText>
      </w:r>
      <w:r w:rsidR="008708A1">
        <w:fldChar w:fldCharType="separate"/>
      </w:r>
      <w:r w:rsidR="008708A1">
        <w:t xml:space="preserve">Figure </w:t>
      </w:r>
      <w:r w:rsidR="008708A1">
        <w:rPr>
          <w:noProof/>
        </w:rPr>
        <w:t>20</w:t>
      </w:r>
      <w:r w:rsidR="008708A1">
        <w:fldChar w:fldCharType="end"/>
      </w:r>
      <w:r w:rsidR="008708A1">
        <w:t xml:space="preserve"> illustrates the runtime of each subprocess within the implemented classification system. </w:t>
      </w:r>
      <w:r w:rsidR="001C24EB">
        <w:t>Next, we would like to test the process time as we include more faces within the image</w:t>
      </w:r>
      <w:r w:rsidR="00FF7DEB">
        <w:t xml:space="preserve"> and </w:t>
      </w:r>
      <w:r w:rsidR="00BC35ED">
        <w:t xml:space="preserve">the speed of </w:t>
      </w:r>
      <w:r w:rsidR="00FF7DEB">
        <w:t>various face detection methods</w:t>
      </w:r>
      <w:r w:rsidR="001C24EB">
        <w:t xml:space="preserve">. </w:t>
      </w:r>
    </w:p>
    <w:p w14:paraId="20D98AD1" w14:textId="77777777" w:rsidR="008708A1" w:rsidRDefault="008708A1" w:rsidP="001833C2">
      <w:pPr>
        <w:keepNext/>
        <w:spacing w:line="240" w:lineRule="auto"/>
        <w:ind w:left="432"/>
        <w:jc w:val="center"/>
      </w:pPr>
      <w:r w:rsidRPr="008708A1">
        <w:rPr>
          <w:noProof/>
        </w:rPr>
        <w:drawing>
          <wp:inline distT="0" distB="0" distL="0" distR="0" wp14:anchorId="327A0EB6" wp14:editId="28A1E6DC">
            <wp:extent cx="891374" cy="1188498"/>
            <wp:effectExtent l="0" t="0" r="4445" b="0"/>
            <wp:docPr id="8" name="Picture 7" descr="A person with dark hair and a straight face&#10;&#10;AI-generated content may be incorrect.">
              <a:extLst xmlns:a="http://schemas.openxmlformats.org/drawingml/2006/main">
                <a:ext uri="{FF2B5EF4-FFF2-40B4-BE49-F238E27FC236}">
                  <a16:creationId xmlns:a16="http://schemas.microsoft.com/office/drawing/2014/main" id="{CA7C5594-51CC-70D8-73D5-01671001F3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erson with dark hair and a straight face&#10;&#10;AI-generated content may be incorrect.">
                      <a:extLst>
                        <a:ext uri="{FF2B5EF4-FFF2-40B4-BE49-F238E27FC236}">
                          <a16:creationId xmlns:a16="http://schemas.microsoft.com/office/drawing/2014/main" id="{CA7C5594-51CC-70D8-73D5-01671001F3A4}"/>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98353" cy="1197803"/>
                    </a:xfrm>
                    <a:prstGeom prst="rect">
                      <a:avLst/>
                    </a:prstGeom>
                  </pic:spPr>
                </pic:pic>
              </a:graphicData>
            </a:graphic>
          </wp:inline>
        </w:drawing>
      </w:r>
    </w:p>
    <w:p w14:paraId="7D6B5F14" w14:textId="2DA1A8E9" w:rsidR="008708A1" w:rsidRDefault="008708A1" w:rsidP="001833C2">
      <w:pPr>
        <w:pStyle w:val="Caption"/>
        <w:jc w:val="center"/>
      </w:pPr>
      <w:bookmarkStart w:id="99" w:name="_Ref213006740"/>
      <w:r>
        <w:t xml:space="preserve">Figure </w:t>
      </w:r>
      <w:fldSimple w:instr=" SEQ Figure \* ARABIC ">
        <w:r>
          <w:rPr>
            <w:noProof/>
          </w:rPr>
          <w:t>18</w:t>
        </w:r>
      </w:fldSimple>
      <w:bookmarkEnd w:id="99"/>
      <w:r>
        <w:t>: Photo Used for Test</w:t>
      </w:r>
      <w:r w:rsidR="00CE3170">
        <w:t xml:space="preserve"> [67]</w:t>
      </w:r>
    </w:p>
    <w:p w14:paraId="3B60872B" w14:textId="26620F51" w:rsidR="00052D8C" w:rsidRDefault="00052D8C" w:rsidP="001833C2">
      <w:pPr>
        <w:pStyle w:val="Caption"/>
        <w:keepNext/>
        <w:jc w:val="center"/>
      </w:pPr>
      <w:bookmarkStart w:id="100" w:name="_Ref213005996"/>
      <w:r>
        <w:t xml:space="preserve">Table </w:t>
      </w:r>
      <w:fldSimple w:instr=" SEQ Table \* ARABIC ">
        <w:r w:rsidR="00F11174">
          <w:rPr>
            <w:noProof/>
          </w:rPr>
          <w:t>18</w:t>
        </w:r>
      </w:fldSimple>
      <w:bookmarkEnd w:id="100"/>
      <w:r>
        <w:t>: Runtime Average</w:t>
      </w:r>
    </w:p>
    <w:tbl>
      <w:tblPr>
        <w:tblW w:w="9458" w:type="dxa"/>
        <w:jc w:val="center"/>
        <w:tblLook w:val="04A0" w:firstRow="1" w:lastRow="0" w:firstColumn="1" w:lastColumn="0" w:noHBand="0" w:noVBand="1"/>
      </w:tblPr>
      <w:tblGrid>
        <w:gridCol w:w="1413"/>
        <w:gridCol w:w="1413"/>
        <w:gridCol w:w="1413"/>
        <w:gridCol w:w="1413"/>
        <w:gridCol w:w="1854"/>
        <w:gridCol w:w="1952"/>
      </w:tblGrid>
      <w:tr w:rsidR="00052D8C" w:rsidRPr="00052D8C" w14:paraId="368B7FEF" w14:textId="77777777" w:rsidTr="000A1F94">
        <w:trPr>
          <w:trHeight w:val="595"/>
          <w:jc w:val="center"/>
        </w:trPr>
        <w:tc>
          <w:tcPr>
            <w:tcW w:w="1413" w:type="dxa"/>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409308A6" w14:textId="77777777" w:rsidR="00052D8C" w:rsidRPr="00052D8C" w:rsidRDefault="00052D8C" w:rsidP="001833C2">
            <w:pPr>
              <w:spacing w:after="0" w:line="240" w:lineRule="auto"/>
              <w:jc w:val="center"/>
              <w:rPr>
                <w:rFonts w:ascii="Outfit" w:eastAsia="Times New Roman" w:hAnsi="Outfit" w:cs="Calibri"/>
                <w:b/>
                <w:bCs/>
                <w:color w:val="FFFFFF"/>
                <w:kern w:val="0"/>
                <w:sz w:val="20"/>
                <w:szCs w:val="20"/>
                <w14:ligatures w14:val="none"/>
              </w:rPr>
            </w:pPr>
            <w:r w:rsidRPr="00052D8C">
              <w:rPr>
                <w:rFonts w:ascii="Outfit" w:eastAsia="Times New Roman" w:hAnsi="Outfit" w:cs="Calibri"/>
                <w:b/>
                <w:bCs/>
                <w:color w:val="FFFFFF"/>
                <w:kern w:val="0"/>
                <w:sz w:val="20"/>
                <w:szCs w:val="20"/>
                <w14:ligatures w14:val="none"/>
              </w:rPr>
              <w:t>Scale</w:t>
            </w:r>
          </w:p>
        </w:tc>
        <w:tc>
          <w:tcPr>
            <w:tcW w:w="1413" w:type="dxa"/>
            <w:tcBorders>
              <w:top w:val="single" w:sz="8" w:space="0" w:color="000000"/>
              <w:left w:val="nil"/>
              <w:bottom w:val="single" w:sz="8" w:space="0" w:color="000000"/>
              <w:right w:val="single" w:sz="8" w:space="0" w:color="000000"/>
            </w:tcBorders>
            <w:shd w:val="clear" w:color="000000" w:fill="000000"/>
            <w:vAlign w:val="center"/>
            <w:hideMark/>
          </w:tcPr>
          <w:p w14:paraId="63BFA8CF" w14:textId="77777777" w:rsidR="00052D8C" w:rsidRPr="00052D8C" w:rsidRDefault="00052D8C" w:rsidP="001833C2">
            <w:pPr>
              <w:spacing w:after="0" w:line="240" w:lineRule="auto"/>
              <w:jc w:val="center"/>
              <w:rPr>
                <w:rFonts w:ascii="Outfit" w:eastAsia="Times New Roman" w:hAnsi="Outfit" w:cs="Calibri"/>
                <w:b/>
                <w:bCs/>
                <w:color w:val="FFFFFF"/>
                <w:kern w:val="0"/>
                <w:sz w:val="20"/>
                <w:szCs w:val="20"/>
                <w14:ligatures w14:val="none"/>
              </w:rPr>
            </w:pPr>
            <w:r w:rsidRPr="00052D8C">
              <w:rPr>
                <w:rFonts w:ascii="Outfit" w:eastAsia="Times New Roman" w:hAnsi="Outfit" w:cs="Calibri"/>
                <w:b/>
                <w:bCs/>
                <w:color w:val="FFFFFF"/>
                <w:kern w:val="0"/>
                <w:sz w:val="20"/>
                <w:szCs w:val="20"/>
                <w14:ligatures w14:val="none"/>
              </w:rPr>
              <w:t>File Size (mb)</w:t>
            </w:r>
          </w:p>
        </w:tc>
        <w:tc>
          <w:tcPr>
            <w:tcW w:w="1413" w:type="dxa"/>
            <w:tcBorders>
              <w:top w:val="single" w:sz="8" w:space="0" w:color="000000"/>
              <w:left w:val="nil"/>
              <w:bottom w:val="single" w:sz="8" w:space="0" w:color="000000"/>
              <w:right w:val="single" w:sz="8" w:space="0" w:color="000000"/>
            </w:tcBorders>
            <w:shd w:val="clear" w:color="000000" w:fill="000000"/>
            <w:vAlign w:val="center"/>
            <w:hideMark/>
          </w:tcPr>
          <w:p w14:paraId="4ABC0B9A" w14:textId="77777777" w:rsidR="00052D8C" w:rsidRPr="00052D8C" w:rsidRDefault="00052D8C" w:rsidP="001833C2">
            <w:pPr>
              <w:spacing w:after="0" w:line="240" w:lineRule="auto"/>
              <w:jc w:val="center"/>
              <w:rPr>
                <w:rFonts w:ascii="Outfit" w:eastAsia="Times New Roman" w:hAnsi="Outfit" w:cs="Calibri"/>
                <w:b/>
                <w:bCs/>
                <w:color w:val="FFFFFF"/>
                <w:kern w:val="0"/>
                <w:sz w:val="20"/>
                <w:szCs w:val="20"/>
                <w14:ligatures w14:val="none"/>
              </w:rPr>
            </w:pPr>
            <w:r w:rsidRPr="00052D8C">
              <w:rPr>
                <w:rFonts w:ascii="Outfit" w:eastAsia="Times New Roman" w:hAnsi="Outfit" w:cs="Calibri"/>
                <w:b/>
                <w:bCs/>
                <w:color w:val="FFFFFF"/>
                <w:kern w:val="0"/>
                <w:sz w:val="20"/>
                <w:szCs w:val="20"/>
                <w14:ligatures w14:val="none"/>
              </w:rPr>
              <w:t>Face Detection (s)</w:t>
            </w:r>
          </w:p>
        </w:tc>
        <w:tc>
          <w:tcPr>
            <w:tcW w:w="1413" w:type="dxa"/>
            <w:tcBorders>
              <w:top w:val="single" w:sz="8" w:space="0" w:color="000000"/>
              <w:left w:val="nil"/>
              <w:bottom w:val="single" w:sz="8" w:space="0" w:color="000000"/>
              <w:right w:val="single" w:sz="8" w:space="0" w:color="000000"/>
            </w:tcBorders>
            <w:shd w:val="clear" w:color="000000" w:fill="000000"/>
            <w:vAlign w:val="center"/>
            <w:hideMark/>
          </w:tcPr>
          <w:p w14:paraId="2B15FD32" w14:textId="77777777" w:rsidR="00052D8C" w:rsidRPr="00052D8C" w:rsidRDefault="00052D8C" w:rsidP="001833C2">
            <w:pPr>
              <w:spacing w:after="0" w:line="240" w:lineRule="auto"/>
              <w:jc w:val="center"/>
              <w:rPr>
                <w:rFonts w:ascii="Outfit" w:eastAsia="Times New Roman" w:hAnsi="Outfit" w:cs="Calibri"/>
                <w:b/>
                <w:bCs/>
                <w:color w:val="FFFFFF"/>
                <w:kern w:val="0"/>
                <w:sz w:val="20"/>
                <w:szCs w:val="20"/>
                <w14:ligatures w14:val="none"/>
              </w:rPr>
            </w:pPr>
            <w:r w:rsidRPr="00052D8C">
              <w:rPr>
                <w:rFonts w:ascii="Outfit" w:eastAsia="Times New Roman" w:hAnsi="Outfit" w:cs="Calibri"/>
                <w:b/>
                <w:bCs/>
                <w:color w:val="FFFFFF"/>
                <w:kern w:val="0"/>
                <w:sz w:val="20"/>
                <w:szCs w:val="20"/>
                <w14:ligatures w14:val="none"/>
              </w:rPr>
              <w:t>DCT (s)</w:t>
            </w:r>
          </w:p>
        </w:tc>
        <w:tc>
          <w:tcPr>
            <w:tcW w:w="1854" w:type="dxa"/>
            <w:tcBorders>
              <w:top w:val="single" w:sz="8" w:space="0" w:color="000000"/>
              <w:left w:val="nil"/>
              <w:bottom w:val="single" w:sz="8" w:space="0" w:color="000000"/>
              <w:right w:val="single" w:sz="8" w:space="0" w:color="000000"/>
            </w:tcBorders>
            <w:shd w:val="clear" w:color="000000" w:fill="000000"/>
            <w:vAlign w:val="center"/>
            <w:hideMark/>
          </w:tcPr>
          <w:p w14:paraId="059F305F" w14:textId="77777777" w:rsidR="00052D8C" w:rsidRPr="00052D8C" w:rsidRDefault="00052D8C" w:rsidP="001833C2">
            <w:pPr>
              <w:spacing w:after="0" w:line="240" w:lineRule="auto"/>
              <w:jc w:val="center"/>
              <w:rPr>
                <w:rFonts w:ascii="Outfit" w:eastAsia="Times New Roman" w:hAnsi="Outfit" w:cs="Calibri"/>
                <w:b/>
                <w:bCs/>
                <w:color w:val="FFFFFF"/>
                <w:kern w:val="0"/>
                <w:sz w:val="20"/>
                <w:szCs w:val="20"/>
                <w14:ligatures w14:val="none"/>
              </w:rPr>
            </w:pPr>
            <w:r w:rsidRPr="00052D8C">
              <w:rPr>
                <w:rFonts w:ascii="Outfit" w:eastAsia="Times New Roman" w:hAnsi="Outfit" w:cs="Calibri"/>
                <w:b/>
                <w:bCs/>
                <w:color w:val="FFFFFF"/>
                <w:kern w:val="0"/>
                <w:sz w:val="20"/>
                <w:szCs w:val="20"/>
                <w14:ligatures w14:val="none"/>
              </w:rPr>
              <w:t>Classification (s)</w:t>
            </w:r>
          </w:p>
        </w:tc>
        <w:tc>
          <w:tcPr>
            <w:tcW w:w="1952" w:type="dxa"/>
            <w:tcBorders>
              <w:top w:val="single" w:sz="8" w:space="0" w:color="000000"/>
              <w:left w:val="nil"/>
              <w:bottom w:val="single" w:sz="8" w:space="0" w:color="000000"/>
              <w:right w:val="single" w:sz="8" w:space="0" w:color="000000"/>
            </w:tcBorders>
            <w:shd w:val="clear" w:color="000000" w:fill="000000"/>
            <w:vAlign w:val="center"/>
            <w:hideMark/>
          </w:tcPr>
          <w:p w14:paraId="470F71BF" w14:textId="77777777" w:rsidR="00052D8C" w:rsidRPr="00052D8C" w:rsidRDefault="00052D8C" w:rsidP="001833C2">
            <w:pPr>
              <w:spacing w:after="0" w:line="240" w:lineRule="auto"/>
              <w:jc w:val="center"/>
              <w:rPr>
                <w:rFonts w:ascii="Outfit" w:eastAsia="Times New Roman" w:hAnsi="Outfit" w:cs="Calibri"/>
                <w:b/>
                <w:bCs/>
                <w:color w:val="FFFFFF"/>
                <w:kern w:val="0"/>
                <w:sz w:val="20"/>
                <w:szCs w:val="20"/>
                <w14:ligatures w14:val="none"/>
              </w:rPr>
            </w:pPr>
            <w:r w:rsidRPr="00052D8C">
              <w:rPr>
                <w:rFonts w:ascii="Outfit" w:eastAsia="Times New Roman" w:hAnsi="Outfit" w:cs="Calibri"/>
                <w:b/>
                <w:bCs/>
                <w:color w:val="FFFFFF"/>
                <w:kern w:val="0"/>
                <w:sz w:val="20"/>
                <w:szCs w:val="20"/>
                <w14:ligatures w14:val="none"/>
              </w:rPr>
              <w:t>Total Average Time (s)</w:t>
            </w:r>
          </w:p>
        </w:tc>
      </w:tr>
      <w:tr w:rsidR="00052D8C" w:rsidRPr="00052D8C" w14:paraId="27AF185E"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20B7BB9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w:t>
            </w:r>
          </w:p>
        </w:tc>
        <w:tc>
          <w:tcPr>
            <w:tcW w:w="1413" w:type="dxa"/>
            <w:tcBorders>
              <w:top w:val="nil"/>
              <w:left w:val="nil"/>
              <w:bottom w:val="single" w:sz="8" w:space="0" w:color="000000"/>
              <w:right w:val="single" w:sz="8" w:space="0" w:color="000000"/>
            </w:tcBorders>
            <w:shd w:val="clear" w:color="000000" w:fill="C2F1C8"/>
            <w:vAlign w:val="center"/>
            <w:hideMark/>
          </w:tcPr>
          <w:p w14:paraId="43A50399"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0.029</w:t>
            </w:r>
          </w:p>
        </w:tc>
        <w:tc>
          <w:tcPr>
            <w:tcW w:w="1413" w:type="dxa"/>
            <w:tcBorders>
              <w:top w:val="nil"/>
              <w:left w:val="nil"/>
              <w:bottom w:val="single" w:sz="8" w:space="0" w:color="000000"/>
              <w:right w:val="single" w:sz="8" w:space="0" w:color="000000"/>
            </w:tcBorders>
            <w:shd w:val="clear" w:color="000000" w:fill="CAEEFB"/>
            <w:vAlign w:val="center"/>
            <w:hideMark/>
          </w:tcPr>
          <w:p w14:paraId="2C87D9B4"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0.1298</w:t>
            </w:r>
          </w:p>
        </w:tc>
        <w:tc>
          <w:tcPr>
            <w:tcW w:w="1413" w:type="dxa"/>
            <w:tcBorders>
              <w:top w:val="nil"/>
              <w:left w:val="nil"/>
              <w:bottom w:val="single" w:sz="8" w:space="0" w:color="000000"/>
              <w:right w:val="single" w:sz="8" w:space="0" w:color="000000"/>
            </w:tcBorders>
            <w:shd w:val="clear" w:color="000000" w:fill="F2CFEE"/>
            <w:vAlign w:val="center"/>
            <w:hideMark/>
          </w:tcPr>
          <w:p w14:paraId="72B78F0D"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0.0121</w:t>
            </w:r>
          </w:p>
        </w:tc>
        <w:tc>
          <w:tcPr>
            <w:tcW w:w="1854" w:type="dxa"/>
            <w:tcBorders>
              <w:top w:val="nil"/>
              <w:left w:val="nil"/>
              <w:bottom w:val="single" w:sz="8" w:space="0" w:color="000000"/>
              <w:right w:val="single" w:sz="8" w:space="0" w:color="000000"/>
            </w:tcBorders>
            <w:shd w:val="clear" w:color="000000" w:fill="D1D1D1"/>
            <w:vAlign w:val="center"/>
            <w:hideMark/>
          </w:tcPr>
          <w:p w14:paraId="06F7DC9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0.0433</w:t>
            </w:r>
          </w:p>
        </w:tc>
        <w:tc>
          <w:tcPr>
            <w:tcW w:w="1952" w:type="dxa"/>
            <w:tcBorders>
              <w:top w:val="nil"/>
              <w:left w:val="nil"/>
              <w:bottom w:val="single" w:sz="8" w:space="0" w:color="000000"/>
              <w:right w:val="single" w:sz="8" w:space="0" w:color="000000"/>
            </w:tcBorders>
            <w:shd w:val="clear" w:color="000000" w:fill="FFB5B5"/>
            <w:vAlign w:val="center"/>
            <w:hideMark/>
          </w:tcPr>
          <w:p w14:paraId="6DD53715"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0.1851</w:t>
            </w:r>
          </w:p>
        </w:tc>
      </w:tr>
      <w:tr w:rsidR="00052D8C" w:rsidRPr="00052D8C" w14:paraId="76B1F41F"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03468BD2"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1.5</w:t>
            </w:r>
          </w:p>
        </w:tc>
        <w:tc>
          <w:tcPr>
            <w:tcW w:w="1413" w:type="dxa"/>
            <w:tcBorders>
              <w:top w:val="nil"/>
              <w:left w:val="nil"/>
              <w:bottom w:val="single" w:sz="8" w:space="0" w:color="000000"/>
              <w:right w:val="single" w:sz="8" w:space="0" w:color="000000"/>
            </w:tcBorders>
            <w:shd w:val="clear" w:color="000000" w:fill="C2F1C8"/>
            <w:vAlign w:val="center"/>
            <w:hideMark/>
          </w:tcPr>
          <w:p w14:paraId="446E9735"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0.049</w:t>
            </w:r>
          </w:p>
        </w:tc>
        <w:tc>
          <w:tcPr>
            <w:tcW w:w="1413" w:type="dxa"/>
            <w:tcBorders>
              <w:top w:val="nil"/>
              <w:left w:val="nil"/>
              <w:bottom w:val="single" w:sz="8" w:space="0" w:color="000000"/>
              <w:right w:val="single" w:sz="8" w:space="0" w:color="000000"/>
            </w:tcBorders>
            <w:shd w:val="clear" w:color="000000" w:fill="CAEEFB"/>
            <w:vAlign w:val="center"/>
            <w:hideMark/>
          </w:tcPr>
          <w:p w14:paraId="61ABB4A1"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0.1507</w:t>
            </w:r>
          </w:p>
        </w:tc>
        <w:tc>
          <w:tcPr>
            <w:tcW w:w="1413" w:type="dxa"/>
            <w:tcBorders>
              <w:top w:val="nil"/>
              <w:left w:val="nil"/>
              <w:bottom w:val="single" w:sz="8" w:space="0" w:color="000000"/>
              <w:right w:val="single" w:sz="8" w:space="0" w:color="000000"/>
            </w:tcBorders>
            <w:shd w:val="clear" w:color="000000" w:fill="F2CFEE"/>
            <w:vAlign w:val="center"/>
            <w:hideMark/>
          </w:tcPr>
          <w:p w14:paraId="133D764F"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0.0171</w:t>
            </w:r>
          </w:p>
        </w:tc>
        <w:tc>
          <w:tcPr>
            <w:tcW w:w="1854" w:type="dxa"/>
            <w:tcBorders>
              <w:top w:val="nil"/>
              <w:left w:val="nil"/>
              <w:bottom w:val="single" w:sz="8" w:space="0" w:color="000000"/>
              <w:right w:val="single" w:sz="8" w:space="0" w:color="000000"/>
            </w:tcBorders>
            <w:shd w:val="clear" w:color="000000" w:fill="D1D1D1"/>
            <w:vAlign w:val="center"/>
            <w:hideMark/>
          </w:tcPr>
          <w:p w14:paraId="37F064CE"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0.0441</w:t>
            </w:r>
          </w:p>
        </w:tc>
        <w:tc>
          <w:tcPr>
            <w:tcW w:w="1952" w:type="dxa"/>
            <w:tcBorders>
              <w:top w:val="nil"/>
              <w:left w:val="nil"/>
              <w:bottom w:val="single" w:sz="8" w:space="0" w:color="000000"/>
              <w:right w:val="single" w:sz="8" w:space="0" w:color="000000"/>
            </w:tcBorders>
            <w:shd w:val="clear" w:color="000000" w:fill="FFB5B5"/>
            <w:vAlign w:val="center"/>
            <w:hideMark/>
          </w:tcPr>
          <w:p w14:paraId="1C57FDD7"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0.2119</w:t>
            </w:r>
          </w:p>
        </w:tc>
      </w:tr>
      <w:tr w:rsidR="00052D8C" w:rsidRPr="00052D8C" w14:paraId="57CE3C29"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23EF535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2</w:t>
            </w:r>
          </w:p>
        </w:tc>
        <w:tc>
          <w:tcPr>
            <w:tcW w:w="1413" w:type="dxa"/>
            <w:tcBorders>
              <w:top w:val="nil"/>
              <w:left w:val="nil"/>
              <w:bottom w:val="single" w:sz="8" w:space="0" w:color="000000"/>
              <w:right w:val="single" w:sz="8" w:space="0" w:color="000000"/>
            </w:tcBorders>
            <w:shd w:val="clear" w:color="000000" w:fill="C2F1C8"/>
            <w:vAlign w:val="center"/>
            <w:hideMark/>
          </w:tcPr>
          <w:p w14:paraId="2F5D9AE8"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0.069</w:t>
            </w:r>
          </w:p>
        </w:tc>
        <w:tc>
          <w:tcPr>
            <w:tcW w:w="1413" w:type="dxa"/>
            <w:tcBorders>
              <w:top w:val="nil"/>
              <w:left w:val="nil"/>
              <w:bottom w:val="single" w:sz="8" w:space="0" w:color="000000"/>
              <w:right w:val="single" w:sz="8" w:space="0" w:color="000000"/>
            </w:tcBorders>
            <w:shd w:val="clear" w:color="000000" w:fill="CAEEFB"/>
            <w:vAlign w:val="center"/>
            <w:hideMark/>
          </w:tcPr>
          <w:p w14:paraId="350C8FBF"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0.2169</w:t>
            </w:r>
          </w:p>
        </w:tc>
        <w:tc>
          <w:tcPr>
            <w:tcW w:w="1413" w:type="dxa"/>
            <w:tcBorders>
              <w:top w:val="nil"/>
              <w:left w:val="nil"/>
              <w:bottom w:val="single" w:sz="8" w:space="0" w:color="000000"/>
              <w:right w:val="single" w:sz="8" w:space="0" w:color="000000"/>
            </w:tcBorders>
            <w:shd w:val="clear" w:color="000000" w:fill="F2CFEE"/>
            <w:vAlign w:val="center"/>
            <w:hideMark/>
          </w:tcPr>
          <w:p w14:paraId="3DF36795"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0.0255</w:t>
            </w:r>
          </w:p>
        </w:tc>
        <w:tc>
          <w:tcPr>
            <w:tcW w:w="1854" w:type="dxa"/>
            <w:tcBorders>
              <w:top w:val="nil"/>
              <w:left w:val="nil"/>
              <w:bottom w:val="single" w:sz="8" w:space="0" w:color="000000"/>
              <w:right w:val="single" w:sz="8" w:space="0" w:color="000000"/>
            </w:tcBorders>
            <w:shd w:val="clear" w:color="000000" w:fill="D1D1D1"/>
            <w:vAlign w:val="center"/>
            <w:hideMark/>
          </w:tcPr>
          <w:p w14:paraId="3DD986C3"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0.0472</w:t>
            </w:r>
          </w:p>
        </w:tc>
        <w:tc>
          <w:tcPr>
            <w:tcW w:w="1952" w:type="dxa"/>
            <w:tcBorders>
              <w:top w:val="nil"/>
              <w:left w:val="nil"/>
              <w:bottom w:val="single" w:sz="8" w:space="0" w:color="000000"/>
              <w:right w:val="single" w:sz="8" w:space="0" w:color="000000"/>
            </w:tcBorders>
            <w:shd w:val="clear" w:color="000000" w:fill="FFB5B5"/>
            <w:vAlign w:val="center"/>
            <w:hideMark/>
          </w:tcPr>
          <w:p w14:paraId="5D13B331"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0.2895</w:t>
            </w:r>
          </w:p>
        </w:tc>
      </w:tr>
      <w:tr w:rsidR="00052D8C" w:rsidRPr="00052D8C" w14:paraId="0F362E40"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1DE6D72D"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lastRenderedPageBreak/>
              <w:t>2.5</w:t>
            </w:r>
          </w:p>
        </w:tc>
        <w:tc>
          <w:tcPr>
            <w:tcW w:w="1413" w:type="dxa"/>
            <w:tcBorders>
              <w:top w:val="nil"/>
              <w:left w:val="nil"/>
              <w:bottom w:val="single" w:sz="8" w:space="0" w:color="000000"/>
              <w:right w:val="single" w:sz="8" w:space="0" w:color="000000"/>
            </w:tcBorders>
            <w:shd w:val="clear" w:color="000000" w:fill="C2F1C8"/>
            <w:vAlign w:val="center"/>
            <w:hideMark/>
          </w:tcPr>
          <w:p w14:paraId="3BD98A8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0.102</w:t>
            </w:r>
          </w:p>
        </w:tc>
        <w:tc>
          <w:tcPr>
            <w:tcW w:w="1413" w:type="dxa"/>
            <w:tcBorders>
              <w:top w:val="nil"/>
              <w:left w:val="nil"/>
              <w:bottom w:val="single" w:sz="8" w:space="0" w:color="000000"/>
              <w:right w:val="single" w:sz="8" w:space="0" w:color="000000"/>
            </w:tcBorders>
            <w:shd w:val="clear" w:color="000000" w:fill="CAEEFB"/>
            <w:vAlign w:val="center"/>
            <w:hideMark/>
          </w:tcPr>
          <w:p w14:paraId="23A3305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0.298</w:t>
            </w:r>
          </w:p>
        </w:tc>
        <w:tc>
          <w:tcPr>
            <w:tcW w:w="1413" w:type="dxa"/>
            <w:tcBorders>
              <w:top w:val="nil"/>
              <w:left w:val="nil"/>
              <w:bottom w:val="single" w:sz="8" w:space="0" w:color="000000"/>
              <w:right w:val="single" w:sz="8" w:space="0" w:color="000000"/>
            </w:tcBorders>
            <w:shd w:val="clear" w:color="000000" w:fill="F2CFEE"/>
            <w:vAlign w:val="center"/>
            <w:hideMark/>
          </w:tcPr>
          <w:p w14:paraId="468212EE"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0.035</w:t>
            </w:r>
          </w:p>
        </w:tc>
        <w:tc>
          <w:tcPr>
            <w:tcW w:w="1854" w:type="dxa"/>
            <w:tcBorders>
              <w:top w:val="nil"/>
              <w:left w:val="nil"/>
              <w:bottom w:val="single" w:sz="8" w:space="0" w:color="000000"/>
              <w:right w:val="single" w:sz="8" w:space="0" w:color="000000"/>
            </w:tcBorders>
            <w:shd w:val="clear" w:color="000000" w:fill="D1D1D1"/>
            <w:vAlign w:val="center"/>
            <w:hideMark/>
          </w:tcPr>
          <w:p w14:paraId="071D1D7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0.0424</w:t>
            </w:r>
          </w:p>
        </w:tc>
        <w:tc>
          <w:tcPr>
            <w:tcW w:w="1952" w:type="dxa"/>
            <w:tcBorders>
              <w:top w:val="nil"/>
              <w:left w:val="nil"/>
              <w:bottom w:val="single" w:sz="8" w:space="0" w:color="000000"/>
              <w:right w:val="single" w:sz="8" w:space="0" w:color="000000"/>
            </w:tcBorders>
            <w:shd w:val="clear" w:color="000000" w:fill="FFB5B5"/>
            <w:vAlign w:val="center"/>
            <w:hideMark/>
          </w:tcPr>
          <w:p w14:paraId="02FF178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0.3754</w:t>
            </w:r>
          </w:p>
        </w:tc>
      </w:tr>
      <w:tr w:rsidR="00052D8C" w:rsidRPr="00052D8C" w14:paraId="405D9904"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2C98F411"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3</w:t>
            </w:r>
          </w:p>
        </w:tc>
        <w:tc>
          <w:tcPr>
            <w:tcW w:w="1413" w:type="dxa"/>
            <w:tcBorders>
              <w:top w:val="nil"/>
              <w:left w:val="nil"/>
              <w:bottom w:val="single" w:sz="8" w:space="0" w:color="000000"/>
              <w:right w:val="single" w:sz="8" w:space="0" w:color="000000"/>
            </w:tcBorders>
            <w:shd w:val="clear" w:color="000000" w:fill="C2F1C8"/>
            <w:vAlign w:val="center"/>
            <w:hideMark/>
          </w:tcPr>
          <w:p w14:paraId="02D7FE1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0.129</w:t>
            </w:r>
          </w:p>
        </w:tc>
        <w:tc>
          <w:tcPr>
            <w:tcW w:w="1413" w:type="dxa"/>
            <w:tcBorders>
              <w:top w:val="nil"/>
              <w:left w:val="nil"/>
              <w:bottom w:val="single" w:sz="8" w:space="0" w:color="000000"/>
              <w:right w:val="single" w:sz="8" w:space="0" w:color="000000"/>
            </w:tcBorders>
            <w:shd w:val="clear" w:color="000000" w:fill="CAEEFB"/>
            <w:vAlign w:val="center"/>
            <w:hideMark/>
          </w:tcPr>
          <w:p w14:paraId="333C01B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0.3701</w:t>
            </w:r>
          </w:p>
        </w:tc>
        <w:tc>
          <w:tcPr>
            <w:tcW w:w="1413" w:type="dxa"/>
            <w:tcBorders>
              <w:top w:val="nil"/>
              <w:left w:val="nil"/>
              <w:bottom w:val="single" w:sz="8" w:space="0" w:color="000000"/>
              <w:right w:val="single" w:sz="8" w:space="0" w:color="000000"/>
            </w:tcBorders>
            <w:shd w:val="clear" w:color="000000" w:fill="F2CFEE"/>
            <w:vAlign w:val="center"/>
            <w:hideMark/>
          </w:tcPr>
          <w:p w14:paraId="20199967"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0.0482</w:t>
            </w:r>
          </w:p>
        </w:tc>
        <w:tc>
          <w:tcPr>
            <w:tcW w:w="1854" w:type="dxa"/>
            <w:tcBorders>
              <w:top w:val="nil"/>
              <w:left w:val="nil"/>
              <w:bottom w:val="single" w:sz="8" w:space="0" w:color="000000"/>
              <w:right w:val="single" w:sz="8" w:space="0" w:color="000000"/>
            </w:tcBorders>
            <w:shd w:val="clear" w:color="000000" w:fill="D1D1D1"/>
            <w:vAlign w:val="center"/>
            <w:hideMark/>
          </w:tcPr>
          <w:p w14:paraId="111ED472"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0.0435</w:t>
            </w:r>
          </w:p>
        </w:tc>
        <w:tc>
          <w:tcPr>
            <w:tcW w:w="1952" w:type="dxa"/>
            <w:tcBorders>
              <w:top w:val="nil"/>
              <w:left w:val="nil"/>
              <w:bottom w:val="single" w:sz="8" w:space="0" w:color="000000"/>
              <w:right w:val="single" w:sz="8" w:space="0" w:color="000000"/>
            </w:tcBorders>
            <w:shd w:val="clear" w:color="000000" w:fill="FFB5B5"/>
            <w:vAlign w:val="center"/>
            <w:hideMark/>
          </w:tcPr>
          <w:p w14:paraId="66C8CC97"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0.4617</w:t>
            </w:r>
          </w:p>
        </w:tc>
      </w:tr>
      <w:tr w:rsidR="00052D8C" w:rsidRPr="00052D8C" w14:paraId="7504741F"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61C41853"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3.5</w:t>
            </w:r>
          </w:p>
        </w:tc>
        <w:tc>
          <w:tcPr>
            <w:tcW w:w="1413" w:type="dxa"/>
            <w:tcBorders>
              <w:top w:val="nil"/>
              <w:left w:val="nil"/>
              <w:bottom w:val="single" w:sz="8" w:space="0" w:color="000000"/>
              <w:right w:val="single" w:sz="8" w:space="0" w:color="000000"/>
            </w:tcBorders>
            <w:shd w:val="clear" w:color="000000" w:fill="C2F1C8"/>
            <w:vAlign w:val="center"/>
            <w:hideMark/>
          </w:tcPr>
          <w:p w14:paraId="3AE61B3E"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0.17</w:t>
            </w:r>
          </w:p>
        </w:tc>
        <w:tc>
          <w:tcPr>
            <w:tcW w:w="1413" w:type="dxa"/>
            <w:tcBorders>
              <w:top w:val="nil"/>
              <w:left w:val="nil"/>
              <w:bottom w:val="single" w:sz="8" w:space="0" w:color="000000"/>
              <w:right w:val="single" w:sz="8" w:space="0" w:color="000000"/>
            </w:tcBorders>
            <w:shd w:val="clear" w:color="000000" w:fill="CAEEFB"/>
            <w:vAlign w:val="center"/>
            <w:hideMark/>
          </w:tcPr>
          <w:p w14:paraId="28AFF35D"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0.4751</w:t>
            </w:r>
          </w:p>
        </w:tc>
        <w:tc>
          <w:tcPr>
            <w:tcW w:w="1413" w:type="dxa"/>
            <w:tcBorders>
              <w:top w:val="nil"/>
              <w:left w:val="nil"/>
              <w:bottom w:val="single" w:sz="8" w:space="0" w:color="000000"/>
              <w:right w:val="single" w:sz="8" w:space="0" w:color="000000"/>
            </w:tcBorders>
            <w:shd w:val="clear" w:color="000000" w:fill="F2CFEE"/>
            <w:vAlign w:val="center"/>
            <w:hideMark/>
          </w:tcPr>
          <w:p w14:paraId="0118087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0.0614</w:t>
            </w:r>
          </w:p>
        </w:tc>
        <w:tc>
          <w:tcPr>
            <w:tcW w:w="1854" w:type="dxa"/>
            <w:tcBorders>
              <w:top w:val="nil"/>
              <w:left w:val="nil"/>
              <w:bottom w:val="single" w:sz="8" w:space="0" w:color="000000"/>
              <w:right w:val="single" w:sz="8" w:space="0" w:color="000000"/>
            </w:tcBorders>
            <w:shd w:val="clear" w:color="000000" w:fill="D1D1D1"/>
            <w:vAlign w:val="center"/>
            <w:hideMark/>
          </w:tcPr>
          <w:p w14:paraId="120949E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0.0454</w:t>
            </w:r>
          </w:p>
        </w:tc>
        <w:tc>
          <w:tcPr>
            <w:tcW w:w="1952" w:type="dxa"/>
            <w:tcBorders>
              <w:top w:val="nil"/>
              <w:left w:val="nil"/>
              <w:bottom w:val="single" w:sz="8" w:space="0" w:color="000000"/>
              <w:right w:val="single" w:sz="8" w:space="0" w:color="000000"/>
            </w:tcBorders>
            <w:shd w:val="clear" w:color="000000" w:fill="FFB5B5"/>
            <w:vAlign w:val="center"/>
            <w:hideMark/>
          </w:tcPr>
          <w:p w14:paraId="0964A46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0.582</w:t>
            </w:r>
          </w:p>
        </w:tc>
      </w:tr>
      <w:tr w:rsidR="00052D8C" w:rsidRPr="00052D8C" w14:paraId="1B8667F2"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46E7CA4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4</w:t>
            </w:r>
          </w:p>
        </w:tc>
        <w:tc>
          <w:tcPr>
            <w:tcW w:w="1413" w:type="dxa"/>
            <w:tcBorders>
              <w:top w:val="nil"/>
              <w:left w:val="nil"/>
              <w:bottom w:val="single" w:sz="8" w:space="0" w:color="000000"/>
              <w:right w:val="single" w:sz="8" w:space="0" w:color="000000"/>
            </w:tcBorders>
            <w:shd w:val="clear" w:color="000000" w:fill="C2F1C8"/>
            <w:vAlign w:val="center"/>
            <w:hideMark/>
          </w:tcPr>
          <w:p w14:paraId="4546DA95"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0.203</w:t>
            </w:r>
          </w:p>
        </w:tc>
        <w:tc>
          <w:tcPr>
            <w:tcW w:w="1413" w:type="dxa"/>
            <w:tcBorders>
              <w:top w:val="nil"/>
              <w:left w:val="nil"/>
              <w:bottom w:val="single" w:sz="8" w:space="0" w:color="000000"/>
              <w:right w:val="single" w:sz="8" w:space="0" w:color="000000"/>
            </w:tcBorders>
            <w:shd w:val="clear" w:color="000000" w:fill="CAEEFB"/>
            <w:vAlign w:val="center"/>
            <w:hideMark/>
          </w:tcPr>
          <w:p w14:paraId="4A3C5E18"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0.5575</w:t>
            </w:r>
          </w:p>
        </w:tc>
        <w:tc>
          <w:tcPr>
            <w:tcW w:w="1413" w:type="dxa"/>
            <w:tcBorders>
              <w:top w:val="nil"/>
              <w:left w:val="nil"/>
              <w:bottom w:val="single" w:sz="8" w:space="0" w:color="000000"/>
              <w:right w:val="single" w:sz="8" w:space="0" w:color="000000"/>
            </w:tcBorders>
            <w:shd w:val="clear" w:color="000000" w:fill="F2CFEE"/>
            <w:vAlign w:val="center"/>
            <w:hideMark/>
          </w:tcPr>
          <w:p w14:paraId="08F2A201"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0.0789</w:t>
            </w:r>
          </w:p>
        </w:tc>
        <w:tc>
          <w:tcPr>
            <w:tcW w:w="1854" w:type="dxa"/>
            <w:tcBorders>
              <w:top w:val="nil"/>
              <w:left w:val="nil"/>
              <w:bottom w:val="single" w:sz="8" w:space="0" w:color="000000"/>
              <w:right w:val="single" w:sz="8" w:space="0" w:color="000000"/>
            </w:tcBorders>
            <w:shd w:val="clear" w:color="000000" w:fill="D1D1D1"/>
            <w:vAlign w:val="center"/>
            <w:hideMark/>
          </w:tcPr>
          <w:p w14:paraId="5F3DA753"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0.0433</w:t>
            </w:r>
          </w:p>
        </w:tc>
        <w:tc>
          <w:tcPr>
            <w:tcW w:w="1952" w:type="dxa"/>
            <w:tcBorders>
              <w:top w:val="nil"/>
              <w:left w:val="nil"/>
              <w:bottom w:val="single" w:sz="8" w:space="0" w:color="000000"/>
              <w:right w:val="single" w:sz="8" w:space="0" w:color="000000"/>
            </w:tcBorders>
            <w:shd w:val="clear" w:color="000000" w:fill="FFB5B5"/>
            <w:vAlign w:val="center"/>
            <w:hideMark/>
          </w:tcPr>
          <w:p w14:paraId="5B49066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0.6797</w:t>
            </w:r>
          </w:p>
        </w:tc>
      </w:tr>
      <w:tr w:rsidR="00052D8C" w:rsidRPr="00052D8C" w14:paraId="59B4235B"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0E4E64F1"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4.5</w:t>
            </w:r>
          </w:p>
        </w:tc>
        <w:tc>
          <w:tcPr>
            <w:tcW w:w="1413" w:type="dxa"/>
            <w:tcBorders>
              <w:top w:val="nil"/>
              <w:left w:val="nil"/>
              <w:bottom w:val="single" w:sz="8" w:space="0" w:color="000000"/>
              <w:right w:val="single" w:sz="8" w:space="0" w:color="000000"/>
            </w:tcBorders>
            <w:shd w:val="clear" w:color="000000" w:fill="C2F1C8"/>
            <w:vAlign w:val="center"/>
            <w:hideMark/>
          </w:tcPr>
          <w:p w14:paraId="7083239A"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0.25</w:t>
            </w:r>
          </w:p>
        </w:tc>
        <w:tc>
          <w:tcPr>
            <w:tcW w:w="1413" w:type="dxa"/>
            <w:tcBorders>
              <w:top w:val="nil"/>
              <w:left w:val="nil"/>
              <w:bottom w:val="single" w:sz="8" w:space="0" w:color="000000"/>
              <w:right w:val="single" w:sz="8" w:space="0" w:color="000000"/>
            </w:tcBorders>
            <w:shd w:val="clear" w:color="000000" w:fill="CAEEFB"/>
            <w:vAlign w:val="center"/>
            <w:hideMark/>
          </w:tcPr>
          <w:p w14:paraId="71F9B1A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0.6831</w:t>
            </w:r>
          </w:p>
        </w:tc>
        <w:tc>
          <w:tcPr>
            <w:tcW w:w="1413" w:type="dxa"/>
            <w:tcBorders>
              <w:top w:val="nil"/>
              <w:left w:val="nil"/>
              <w:bottom w:val="single" w:sz="8" w:space="0" w:color="000000"/>
              <w:right w:val="single" w:sz="8" w:space="0" w:color="000000"/>
            </w:tcBorders>
            <w:shd w:val="clear" w:color="000000" w:fill="F2CFEE"/>
            <w:vAlign w:val="center"/>
            <w:hideMark/>
          </w:tcPr>
          <w:p w14:paraId="1321EE8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0.0999</w:t>
            </w:r>
          </w:p>
        </w:tc>
        <w:tc>
          <w:tcPr>
            <w:tcW w:w="1854" w:type="dxa"/>
            <w:tcBorders>
              <w:top w:val="nil"/>
              <w:left w:val="nil"/>
              <w:bottom w:val="single" w:sz="8" w:space="0" w:color="000000"/>
              <w:right w:val="single" w:sz="8" w:space="0" w:color="000000"/>
            </w:tcBorders>
            <w:shd w:val="clear" w:color="000000" w:fill="D1D1D1"/>
            <w:vAlign w:val="center"/>
            <w:hideMark/>
          </w:tcPr>
          <w:p w14:paraId="17C858D5"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0.0419</w:t>
            </w:r>
          </w:p>
        </w:tc>
        <w:tc>
          <w:tcPr>
            <w:tcW w:w="1952" w:type="dxa"/>
            <w:tcBorders>
              <w:top w:val="nil"/>
              <w:left w:val="nil"/>
              <w:bottom w:val="single" w:sz="8" w:space="0" w:color="000000"/>
              <w:right w:val="single" w:sz="8" w:space="0" w:color="000000"/>
            </w:tcBorders>
            <w:shd w:val="clear" w:color="000000" w:fill="FFB5B5"/>
            <w:vAlign w:val="center"/>
            <w:hideMark/>
          </w:tcPr>
          <w:p w14:paraId="7C04A829"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0.8248</w:t>
            </w:r>
          </w:p>
        </w:tc>
      </w:tr>
      <w:tr w:rsidR="00052D8C" w:rsidRPr="00052D8C" w14:paraId="2BD441DA"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6EBD3AA3"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5</w:t>
            </w:r>
          </w:p>
        </w:tc>
        <w:tc>
          <w:tcPr>
            <w:tcW w:w="1413" w:type="dxa"/>
            <w:tcBorders>
              <w:top w:val="nil"/>
              <w:left w:val="nil"/>
              <w:bottom w:val="single" w:sz="8" w:space="0" w:color="000000"/>
              <w:right w:val="single" w:sz="8" w:space="0" w:color="000000"/>
            </w:tcBorders>
            <w:shd w:val="clear" w:color="000000" w:fill="C2F1C8"/>
            <w:vAlign w:val="center"/>
            <w:hideMark/>
          </w:tcPr>
          <w:p w14:paraId="6C7F849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0.293</w:t>
            </w:r>
          </w:p>
        </w:tc>
        <w:tc>
          <w:tcPr>
            <w:tcW w:w="1413" w:type="dxa"/>
            <w:tcBorders>
              <w:top w:val="nil"/>
              <w:left w:val="nil"/>
              <w:bottom w:val="single" w:sz="8" w:space="0" w:color="000000"/>
              <w:right w:val="single" w:sz="8" w:space="0" w:color="000000"/>
            </w:tcBorders>
            <w:shd w:val="clear" w:color="000000" w:fill="CAEEFB"/>
            <w:vAlign w:val="center"/>
            <w:hideMark/>
          </w:tcPr>
          <w:p w14:paraId="730E549E"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0.7693</w:t>
            </w:r>
          </w:p>
        </w:tc>
        <w:tc>
          <w:tcPr>
            <w:tcW w:w="1413" w:type="dxa"/>
            <w:tcBorders>
              <w:top w:val="nil"/>
              <w:left w:val="nil"/>
              <w:bottom w:val="single" w:sz="8" w:space="0" w:color="000000"/>
              <w:right w:val="single" w:sz="8" w:space="0" w:color="000000"/>
            </w:tcBorders>
            <w:shd w:val="clear" w:color="000000" w:fill="F2CFEE"/>
            <w:vAlign w:val="center"/>
            <w:hideMark/>
          </w:tcPr>
          <w:p w14:paraId="07D1216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0.1199</w:t>
            </w:r>
          </w:p>
        </w:tc>
        <w:tc>
          <w:tcPr>
            <w:tcW w:w="1854" w:type="dxa"/>
            <w:tcBorders>
              <w:top w:val="nil"/>
              <w:left w:val="nil"/>
              <w:bottom w:val="single" w:sz="8" w:space="0" w:color="000000"/>
              <w:right w:val="single" w:sz="8" w:space="0" w:color="000000"/>
            </w:tcBorders>
            <w:shd w:val="clear" w:color="000000" w:fill="D1D1D1"/>
            <w:vAlign w:val="center"/>
            <w:hideMark/>
          </w:tcPr>
          <w:p w14:paraId="7CFBCEA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0.0426</w:t>
            </w:r>
          </w:p>
        </w:tc>
        <w:tc>
          <w:tcPr>
            <w:tcW w:w="1952" w:type="dxa"/>
            <w:tcBorders>
              <w:top w:val="nil"/>
              <w:left w:val="nil"/>
              <w:bottom w:val="single" w:sz="8" w:space="0" w:color="000000"/>
              <w:right w:val="single" w:sz="8" w:space="0" w:color="000000"/>
            </w:tcBorders>
            <w:shd w:val="clear" w:color="000000" w:fill="FFB5B5"/>
            <w:vAlign w:val="center"/>
            <w:hideMark/>
          </w:tcPr>
          <w:p w14:paraId="6332B84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0.9318</w:t>
            </w:r>
          </w:p>
        </w:tc>
      </w:tr>
      <w:tr w:rsidR="00052D8C" w:rsidRPr="00052D8C" w14:paraId="539DDDFF"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08EF1BA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5.5</w:t>
            </w:r>
          </w:p>
        </w:tc>
        <w:tc>
          <w:tcPr>
            <w:tcW w:w="1413" w:type="dxa"/>
            <w:tcBorders>
              <w:top w:val="nil"/>
              <w:left w:val="nil"/>
              <w:bottom w:val="single" w:sz="8" w:space="0" w:color="000000"/>
              <w:right w:val="single" w:sz="8" w:space="0" w:color="000000"/>
            </w:tcBorders>
            <w:shd w:val="clear" w:color="000000" w:fill="C2F1C8"/>
            <w:vAlign w:val="center"/>
            <w:hideMark/>
          </w:tcPr>
          <w:p w14:paraId="58052FEF"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0.346</w:t>
            </w:r>
          </w:p>
        </w:tc>
        <w:tc>
          <w:tcPr>
            <w:tcW w:w="1413" w:type="dxa"/>
            <w:tcBorders>
              <w:top w:val="nil"/>
              <w:left w:val="nil"/>
              <w:bottom w:val="single" w:sz="8" w:space="0" w:color="000000"/>
              <w:right w:val="single" w:sz="8" w:space="0" w:color="000000"/>
            </w:tcBorders>
            <w:shd w:val="clear" w:color="000000" w:fill="CAEEFB"/>
            <w:vAlign w:val="center"/>
            <w:hideMark/>
          </w:tcPr>
          <w:p w14:paraId="5A0CC23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0.904</w:t>
            </w:r>
          </w:p>
        </w:tc>
        <w:tc>
          <w:tcPr>
            <w:tcW w:w="1413" w:type="dxa"/>
            <w:tcBorders>
              <w:top w:val="nil"/>
              <w:left w:val="nil"/>
              <w:bottom w:val="single" w:sz="8" w:space="0" w:color="000000"/>
              <w:right w:val="single" w:sz="8" w:space="0" w:color="000000"/>
            </w:tcBorders>
            <w:shd w:val="clear" w:color="000000" w:fill="F2CFEE"/>
            <w:vAlign w:val="center"/>
            <w:hideMark/>
          </w:tcPr>
          <w:p w14:paraId="36844C8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0.148</w:t>
            </w:r>
          </w:p>
        </w:tc>
        <w:tc>
          <w:tcPr>
            <w:tcW w:w="1854" w:type="dxa"/>
            <w:tcBorders>
              <w:top w:val="nil"/>
              <w:left w:val="nil"/>
              <w:bottom w:val="single" w:sz="8" w:space="0" w:color="000000"/>
              <w:right w:val="single" w:sz="8" w:space="0" w:color="000000"/>
            </w:tcBorders>
            <w:shd w:val="clear" w:color="000000" w:fill="D1D1D1"/>
            <w:vAlign w:val="center"/>
            <w:hideMark/>
          </w:tcPr>
          <w:p w14:paraId="0C7934AF"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0.0432</w:t>
            </w:r>
          </w:p>
        </w:tc>
        <w:tc>
          <w:tcPr>
            <w:tcW w:w="1952" w:type="dxa"/>
            <w:tcBorders>
              <w:top w:val="nil"/>
              <w:left w:val="nil"/>
              <w:bottom w:val="single" w:sz="8" w:space="0" w:color="000000"/>
              <w:right w:val="single" w:sz="8" w:space="0" w:color="000000"/>
            </w:tcBorders>
            <w:shd w:val="clear" w:color="000000" w:fill="FFB5B5"/>
            <w:vAlign w:val="center"/>
            <w:hideMark/>
          </w:tcPr>
          <w:p w14:paraId="20E6DC4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1.0953</w:t>
            </w:r>
          </w:p>
        </w:tc>
      </w:tr>
      <w:tr w:rsidR="00052D8C" w:rsidRPr="00052D8C" w14:paraId="668ADB46"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6A5A54AE"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6</w:t>
            </w:r>
          </w:p>
        </w:tc>
        <w:tc>
          <w:tcPr>
            <w:tcW w:w="1413" w:type="dxa"/>
            <w:tcBorders>
              <w:top w:val="nil"/>
              <w:left w:val="nil"/>
              <w:bottom w:val="single" w:sz="8" w:space="0" w:color="000000"/>
              <w:right w:val="single" w:sz="8" w:space="0" w:color="000000"/>
            </w:tcBorders>
            <w:shd w:val="clear" w:color="000000" w:fill="C2F1C8"/>
            <w:vAlign w:val="center"/>
            <w:hideMark/>
          </w:tcPr>
          <w:p w14:paraId="266F7745"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0.392</w:t>
            </w:r>
          </w:p>
        </w:tc>
        <w:tc>
          <w:tcPr>
            <w:tcW w:w="1413" w:type="dxa"/>
            <w:tcBorders>
              <w:top w:val="nil"/>
              <w:left w:val="nil"/>
              <w:bottom w:val="single" w:sz="8" w:space="0" w:color="000000"/>
              <w:right w:val="single" w:sz="8" w:space="0" w:color="000000"/>
            </w:tcBorders>
            <w:shd w:val="clear" w:color="000000" w:fill="CAEEFB"/>
            <w:vAlign w:val="center"/>
            <w:hideMark/>
          </w:tcPr>
          <w:p w14:paraId="1D3F66AA"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1.0181</w:t>
            </w:r>
          </w:p>
        </w:tc>
        <w:tc>
          <w:tcPr>
            <w:tcW w:w="1413" w:type="dxa"/>
            <w:tcBorders>
              <w:top w:val="nil"/>
              <w:left w:val="nil"/>
              <w:bottom w:val="single" w:sz="8" w:space="0" w:color="000000"/>
              <w:right w:val="single" w:sz="8" w:space="0" w:color="000000"/>
            </w:tcBorders>
            <w:shd w:val="clear" w:color="000000" w:fill="F2CFEE"/>
            <w:vAlign w:val="center"/>
            <w:hideMark/>
          </w:tcPr>
          <w:p w14:paraId="24523E02"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0.1722</w:t>
            </w:r>
          </w:p>
        </w:tc>
        <w:tc>
          <w:tcPr>
            <w:tcW w:w="1854" w:type="dxa"/>
            <w:tcBorders>
              <w:top w:val="nil"/>
              <w:left w:val="nil"/>
              <w:bottom w:val="single" w:sz="8" w:space="0" w:color="000000"/>
              <w:right w:val="single" w:sz="8" w:space="0" w:color="000000"/>
            </w:tcBorders>
            <w:shd w:val="clear" w:color="000000" w:fill="D1D1D1"/>
            <w:vAlign w:val="center"/>
            <w:hideMark/>
          </w:tcPr>
          <w:p w14:paraId="022199B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0.0443</w:t>
            </w:r>
          </w:p>
        </w:tc>
        <w:tc>
          <w:tcPr>
            <w:tcW w:w="1952" w:type="dxa"/>
            <w:tcBorders>
              <w:top w:val="nil"/>
              <w:left w:val="nil"/>
              <w:bottom w:val="single" w:sz="8" w:space="0" w:color="000000"/>
              <w:right w:val="single" w:sz="8" w:space="0" w:color="000000"/>
            </w:tcBorders>
            <w:shd w:val="clear" w:color="000000" w:fill="FFB5B5"/>
            <w:vAlign w:val="center"/>
            <w:hideMark/>
          </w:tcPr>
          <w:p w14:paraId="5E11A8F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1.2346</w:t>
            </w:r>
          </w:p>
        </w:tc>
      </w:tr>
      <w:tr w:rsidR="00052D8C" w:rsidRPr="00052D8C" w14:paraId="31C785D5"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780B065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6.5</w:t>
            </w:r>
          </w:p>
        </w:tc>
        <w:tc>
          <w:tcPr>
            <w:tcW w:w="1413" w:type="dxa"/>
            <w:tcBorders>
              <w:top w:val="nil"/>
              <w:left w:val="nil"/>
              <w:bottom w:val="single" w:sz="8" w:space="0" w:color="000000"/>
              <w:right w:val="single" w:sz="8" w:space="0" w:color="000000"/>
            </w:tcBorders>
            <w:shd w:val="clear" w:color="000000" w:fill="C2F1C8"/>
            <w:vAlign w:val="center"/>
            <w:hideMark/>
          </w:tcPr>
          <w:p w14:paraId="59FEFF63"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0.452</w:t>
            </w:r>
          </w:p>
        </w:tc>
        <w:tc>
          <w:tcPr>
            <w:tcW w:w="1413" w:type="dxa"/>
            <w:tcBorders>
              <w:top w:val="nil"/>
              <w:left w:val="nil"/>
              <w:bottom w:val="single" w:sz="8" w:space="0" w:color="000000"/>
              <w:right w:val="single" w:sz="8" w:space="0" w:color="000000"/>
            </w:tcBorders>
            <w:shd w:val="clear" w:color="000000" w:fill="CAEEFB"/>
            <w:vAlign w:val="center"/>
            <w:hideMark/>
          </w:tcPr>
          <w:p w14:paraId="26985368"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1.151</w:t>
            </w:r>
          </w:p>
        </w:tc>
        <w:tc>
          <w:tcPr>
            <w:tcW w:w="1413" w:type="dxa"/>
            <w:tcBorders>
              <w:top w:val="nil"/>
              <w:left w:val="nil"/>
              <w:bottom w:val="single" w:sz="8" w:space="0" w:color="000000"/>
              <w:right w:val="single" w:sz="8" w:space="0" w:color="000000"/>
            </w:tcBorders>
            <w:shd w:val="clear" w:color="000000" w:fill="F2CFEE"/>
            <w:vAlign w:val="center"/>
            <w:hideMark/>
          </w:tcPr>
          <w:p w14:paraId="3CC47979"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0.2005</w:t>
            </w:r>
          </w:p>
        </w:tc>
        <w:tc>
          <w:tcPr>
            <w:tcW w:w="1854" w:type="dxa"/>
            <w:tcBorders>
              <w:top w:val="nil"/>
              <w:left w:val="nil"/>
              <w:bottom w:val="single" w:sz="8" w:space="0" w:color="000000"/>
              <w:right w:val="single" w:sz="8" w:space="0" w:color="000000"/>
            </w:tcBorders>
            <w:shd w:val="clear" w:color="000000" w:fill="D1D1D1"/>
            <w:vAlign w:val="center"/>
            <w:hideMark/>
          </w:tcPr>
          <w:p w14:paraId="5874F5BD"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0.0427</w:t>
            </w:r>
          </w:p>
        </w:tc>
        <w:tc>
          <w:tcPr>
            <w:tcW w:w="1952" w:type="dxa"/>
            <w:tcBorders>
              <w:top w:val="nil"/>
              <w:left w:val="nil"/>
              <w:bottom w:val="single" w:sz="8" w:space="0" w:color="000000"/>
              <w:right w:val="single" w:sz="8" w:space="0" w:color="000000"/>
            </w:tcBorders>
            <w:shd w:val="clear" w:color="000000" w:fill="FFB5B5"/>
            <w:vAlign w:val="center"/>
            <w:hideMark/>
          </w:tcPr>
          <w:p w14:paraId="1A044B4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1.3941</w:t>
            </w:r>
          </w:p>
        </w:tc>
      </w:tr>
      <w:tr w:rsidR="00052D8C" w:rsidRPr="00052D8C" w14:paraId="6A9FBFA9"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4E65FCF7"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7</w:t>
            </w:r>
          </w:p>
        </w:tc>
        <w:tc>
          <w:tcPr>
            <w:tcW w:w="1413" w:type="dxa"/>
            <w:tcBorders>
              <w:top w:val="nil"/>
              <w:left w:val="nil"/>
              <w:bottom w:val="single" w:sz="8" w:space="0" w:color="000000"/>
              <w:right w:val="single" w:sz="8" w:space="0" w:color="000000"/>
            </w:tcBorders>
            <w:shd w:val="clear" w:color="000000" w:fill="C2F1C8"/>
            <w:vAlign w:val="center"/>
            <w:hideMark/>
          </w:tcPr>
          <w:p w14:paraId="39A67F99"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0.509</w:t>
            </w:r>
          </w:p>
        </w:tc>
        <w:tc>
          <w:tcPr>
            <w:tcW w:w="1413" w:type="dxa"/>
            <w:tcBorders>
              <w:top w:val="nil"/>
              <w:left w:val="nil"/>
              <w:bottom w:val="single" w:sz="8" w:space="0" w:color="000000"/>
              <w:right w:val="single" w:sz="8" w:space="0" w:color="000000"/>
            </w:tcBorders>
            <w:shd w:val="clear" w:color="000000" w:fill="CAEEFB"/>
            <w:vAlign w:val="center"/>
            <w:hideMark/>
          </w:tcPr>
          <w:p w14:paraId="4379F1B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1.2785</w:t>
            </w:r>
          </w:p>
        </w:tc>
        <w:tc>
          <w:tcPr>
            <w:tcW w:w="1413" w:type="dxa"/>
            <w:tcBorders>
              <w:top w:val="nil"/>
              <w:left w:val="nil"/>
              <w:bottom w:val="single" w:sz="8" w:space="0" w:color="000000"/>
              <w:right w:val="single" w:sz="8" w:space="0" w:color="000000"/>
            </w:tcBorders>
            <w:shd w:val="clear" w:color="000000" w:fill="F2CFEE"/>
            <w:vAlign w:val="center"/>
            <w:hideMark/>
          </w:tcPr>
          <w:p w14:paraId="3839D65D"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0.233</w:t>
            </w:r>
          </w:p>
        </w:tc>
        <w:tc>
          <w:tcPr>
            <w:tcW w:w="1854" w:type="dxa"/>
            <w:tcBorders>
              <w:top w:val="nil"/>
              <w:left w:val="nil"/>
              <w:bottom w:val="single" w:sz="8" w:space="0" w:color="000000"/>
              <w:right w:val="single" w:sz="8" w:space="0" w:color="000000"/>
            </w:tcBorders>
            <w:shd w:val="clear" w:color="000000" w:fill="D1D1D1"/>
            <w:vAlign w:val="center"/>
            <w:hideMark/>
          </w:tcPr>
          <w:p w14:paraId="1DE17711"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0.0422</w:t>
            </w:r>
          </w:p>
        </w:tc>
        <w:tc>
          <w:tcPr>
            <w:tcW w:w="1952" w:type="dxa"/>
            <w:tcBorders>
              <w:top w:val="nil"/>
              <w:left w:val="nil"/>
              <w:bottom w:val="single" w:sz="8" w:space="0" w:color="000000"/>
              <w:right w:val="single" w:sz="8" w:space="0" w:color="000000"/>
            </w:tcBorders>
            <w:shd w:val="clear" w:color="000000" w:fill="FFB5B5"/>
            <w:vAlign w:val="center"/>
            <w:hideMark/>
          </w:tcPr>
          <w:p w14:paraId="6DA19360"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1.5537</w:t>
            </w:r>
          </w:p>
        </w:tc>
      </w:tr>
      <w:tr w:rsidR="00052D8C" w:rsidRPr="00052D8C" w14:paraId="64E508BC"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0D88A4E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7.5</w:t>
            </w:r>
          </w:p>
        </w:tc>
        <w:tc>
          <w:tcPr>
            <w:tcW w:w="1413" w:type="dxa"/>
            <w:tcBorders>
              <w:top w:val="nil"/>
              <w:left w:val="nil"/>
              <w:bottom w:val="single" w:sz="8" w:space="0" w:color="000000"/>
              <w:right w:val="single" w:sz="8" w:space="0" w:color="000000"/>
            </w:tcBorders>
            <w:shd w:val="clear" w:color="000000" w:fill="C2F1C8"/>
            <w:vAlign w:val="center"/>
            <w:hideMark/>
          </w:tcPr>
          <w:p w14:paraId="4E2B7BC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0.572</w:t>
            </w:r>
          </w:p>
        </w:tc>
        <w:tc>
          <w:tcPr>
            <w:tcW w:w="1413" w:type="dxa"/>
            <w:tcBorders>
              <w:top w:val="nil"/>
              <w:left w:val="nil"/>
              <w:bottom w:val="single" w:sz="8" w:space="0" w:color="000000"/>
              <w:right w:val="single" w:sz="8" w:space="0" w:color="000000"/>
            </w:tcBorders>
            <w:shd w:val="clear" w:color="000000" w:fill="CAEEFB"/>
            <w:vAlign w:val="center"/>
            <w:hideMark/>
          </w:tcPr>
          <w:p w14:paraId="753841CE"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1.3818</w:t>
            </w:r>
          </w:p>
        </w:tc>
        <w:tc>
          <w:tcPr>
            <w:tcW w:w="1413" w:type="dxa"/>
            <w:tcBorders>
              <w:top w:val="nil"/>
              <w:left w:val="nil"/>
              <w:bottom w:val="single" w:sz="8" w:space="0" w:color="000000"/>
              <w:right w:val="single" w:sz="8" w:space="0" w:color="000000"/>
            </w:tcBorders>
            <w:shd w:val="clear" w:color="000000" w:fill="F2CFEE"/>
            <w:vAlign w:val="center"/>
            <w:hideMark/>
          </w:tcPr>
          <w:p w14:paraId="0A4164BD"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0.2567</w:t>
            </w:r>
          </w:p>
        </w:tc>
        <w:tc>
          <w:tcPr>
            <w:tcW w:w="1854" w:type="dxa"/>
            <w:tcBorders>
              <w:top w:val="nil"/>
              <w:left w:val="nil"/>
              <w:bottom w:val="single" w:sz="8" w:space="0" w:color="000000"/>
              <w:right w:val="single" w:sz="8" w:space="0" w:color="000000"/>
            </w:tcBorders>
            <w:shd w:val="clear" w:color="000000" w:fill="D1D1D1"/>
            <w:vAlign w:val="center"/>
            <w:hideMark/>
          </w:tcPr>
          <w:p w14:paraId="09C26587"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0.0408</w:t>
            </w:r>
          </w:p>
        </w:tc>
        <w:tc>
          <w:tcPr>
            <w:tcW w:w="1952" w:type="dxa"/>
            <w:tcBorders>
              <w:top w:val="nil"/>
              <w:left w:val="nil"/>
              <w:bottom w:val="single" w:sz="8" w:space="0" w:color="000000"/>
              <w:right w:val="single" w:sz="8" w:space="0" w:color="000000"/>
            </w:tcBorders>
            <w:shd w:val="clear" w:color="000000" w:fill="FFB5B5"/>
            <w:vAlign w:val="center"/>
            <w:hideMark/>
          </w:tcPr>
          <w:p w14:paraId="01BDAEB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1.6793</w:t>
            </w:r>
          </w:p>
        </w:tc>
      </w:tr>
      <w:tr w:rsidR="00052D8C" w:rsidRPr="00052D8C" w14:paraId="396DC44E"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418CF51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8</w:t>
            </w:r>
          </w:p>
        </w:tc>
        <w:tc>
          <w:tcPr>
            <w:tcW w:w="1413" w:type="dxa"/>
            <w:tcBorders>
              <w:top w:val="nil"/>
              <w:left w:val="nil"/>
              <w:bottom w:val="single" w:sz="8" w:space="0" w:color="000000"/>
              <w:right w:val="single" w:sz="8" w:space="0" w:color="000000"/>
            </w:tcBorders>
            <w:shd w:val="clear" w:color="000000" w:fill="C2F1C8"/>
            <w:vAlign w:val="center"/>
            <w:hideMark/>
          </w:tcPr>
          <w:p w14:paraId="57A3F15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0.608</w:t>
            </w:r>
          </w:p>
        </w:tc>
        <w:tc>
          <w:tcPr>
            <w:tcW w:w="1413" w:type="dxa"/>
            <w:tcBorders>
              <w:top w:val="nil"/>
              <w:left w:val="nil"/>
              <w:bottom w:val="single" w:sz="8" w:space="0" w:color="000000"/>
              <w:right w:val="single" w:sz="8" w:space="0" w:color="000000"/>
            </w:tcBorders>
            <w:shd w:val="clear" w:color="000000" w:fill="CAEEFB"/>
            <w:vAlign w:val="center"/>
            <w:hideMark/>
          </w:tcPr>
          <w:p w14:paraId="476F4D7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1.5157</w:t>
            </w:r>
          </w:p>
        </w:tc>
        <w:tc>
          <w:tcPr>
            <w:tcW w:w="1413" w:type="dxa"/>
            <w:tcBorders>
              <w:top w:val="nil"/>
              <w:left w:val="nil"/>
              <w:bottom w:val="single" w:sz="8" w:space="0" w:color="000000"/>
              <w:right w:val="single" w:sz="8" w:space="0" w:color="000000"/>
            </w:tcBorders>
            <w:shd w:val="clear" w:color="000000" w:fill="F2CFEE"/>
            <w:vAlign w:val="center"/>
            <w:hideMark/>
          </w:tcPr>
          <w:p w14:paraId="13FC5994"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0.2953</w:t>
            </w:r>
          </w:p>
        </w:tc>
        <w:tc>
          <w:tcPr>
            <w:tcW w:w="1854" w:type="dxa"/>
            <w:tcBorders>
              <w:top w:val="nil"/>
              <w:left w:val="nil"/>
              <w:bottom w:val="single" w:sz="8" w:space="0" w:color="000000"/>
              <w:right w:val="single" w:sz="8" w:space="0" w:color="000000"/>
            </w:tcBorders>
            <w:shd w:val="clear" w:color="000000" w:fill="D1D1D1"/>
            <w:vAlign w:val="center"/>
            <w:hideMark/>
          </w:tcPr>
          <w:p w14:paraId="530539D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0.0415</w:t>
            </w:r>
          </w:p>
        </w:tc>
        <w:tc>
          <w:tcPr>
            <w:tcW w:w="1952" w:type="dxa"/>
            <w:tcBorders>
              <w:top w:val="nil"/>
              <w:left w:val="nil"/>
              <w:bottom w:val="single" w:sz="8" w:space="0" w:color="000000"/>
              <w:right w:val="single" w:sz="8" w:space="0" w:color="000000"/>
            </w:tcBorders>
            <w:shd w:val="clear" w:color="000000" w:fill="FFB5B5"/>
            <w:vAlign w:val="center"/>
            <w:hideMark/>
          </w:tcPr>
          <w:p w14:paraId="0A88B3FE"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1.8525</w:t>
            </w:r>
          </w:p>
        </w:tc>
      </w:tr>
      <w:tr w:rsidR="00052D8C" w:rsidRPr="00052D8C" w14:paraId="60D7982C"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4310C48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8.5</w:t>
            </w:r>
          </w:p>
        </w:tc>
        <w:tc>
          <w:tcPr>
            <w:tcW w:w="1413" w:type="dxa"/>
            <w:tcBorders>
              <w:top w:val="nil"/>
              <w:left w:val="nil"/>
              <w:bottom w:val="single" w:sz="8" w:space="0" w:color="000000"/>
              <w:right w:val="single" w:sz="8" w:space="0" w:color="000000"/>
            </w:tcBorders>
            <w:shd w:val="clear" w:color="000000" w:fill="C2F1C8"/>
            <w:vAlign w:val="center"/>
            <w:hideMark/>
          </w:tcPr>
          <w:p w14:paraId="7550EB0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0.704</w:t>
            </w:r>
          </w:p>
        </w:tc>
        <w:tc>
          <w:tcPr>
            <w:tcW w:w="1413" w:type="dxa"/>
            <w:tcBorders>
              <w:top w:val="nil"/>
              <w:left w:val="nil"/>
              <w:bottom w:val="single" w:sz="8" w:space="0" w:color="000000"/>
              <w:right w:val="single" w:sz="8" w:space="0" w:color="000000"/>
            </w:tcBorders>
            <w:shd w:val="clear" w:color="000000" w:fill="CAEEFB"/>
            <w:vAlign w:val="center"/>
            <w:hideMark/>
          </w:tcPr>
          <w:p w14:paraId="3C553FEA"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1.6949</w:t>
            </w:r>
          </w:p>
        </w:tc>
        <w:tc>
          <w:tcPr>
            <w:tcW w:w="1413" w:type="dxa"/>
            <w:tcBorders>
              <w:top w:val="nil"/>
              <w:left w:val="nil"/>
              <w:bottom w:val="single" w:sz="8" w:space="0" w:color="000000"/>
              <w:right w:val="single" w:sz="8" w:space="0" w:color="000000"/>
            </w:tcBorders>
            <w:shd w:val="clear" w:color="000000" w:fill="F2CFEE"/>
            <w:vAlign w:val="center"/>
            <w:hideMark/>
          </w:tcPr>
          <w:p w14:paraId="2D81BBDE"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0.3301</w:t>
            </w:r>
          </w:p>
        </w:tc>
        <w:tc>
          <w:tcPr>
            <w:tcW w:w="1854" w:type="dxa"/>
            <w:tcBorders>
              <w:top w:val="nil"/>
              <w:left w:val="nil"/>
              <w:bottom w:val="single" w:sz="8" w:space="0" w:color="000000"/>
              <w:right w:val="single" w:sz="8" w:space="0" w:color="000000"/>
            </w:tcBorders>
            <w:shd w:val="clear" w:color="000000" w:fill="D1D1D1"/>
            <w:vAlign w:val="center"/>
            <w:hideMark/>
          </w:tcPr>
          <w:p w14:paraId="6510EE8A"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0.042</w:t>
            </w:r>
          </w:p>
        </w:tc>
        <w:tc>
          <w:tcPr>
            <w:tcW w:w="1952" w:type="dxa"/>
            <w:tcBorders>
              <w:top w:val="nil"/>
              <w:left w:val="nil"/>
              <w:bottom w:val="single" w:sz="8" w:space="0" w:color="000000"/>
              <w:right w:val="single" w:sz="8" w:space="0" w:color="000000"/>
            </w:tcBorders>
            <w:shd w:val="clear" w:color="000000" w:fill="FFB5B5"/>
            <w:vAlign w:val="center"/>
            <w:hideMark/>
          </w:tcPr>
          <w:p w14:paraId="559C1B7E"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2.0671</w:t>
            </w:r>
          </w:p>
        </w:tc>
      </w:tr>
      <w:tr w:rsidR="00052D8C" w:rsidRPr="00052D8C" w14:paraId="58469291"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49F5C34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9</w:t>
            </w:r>
          </w:p>
        </w:tc>
        <w:tc>
          <w:tcPr>
            <w:tcW w:w="1413" w:type="dxa"/>
            <w:tcBorders>
              <w:top w:val="nil"/>
              <w:left w:val="nil"/>
              <w:bottom w:val="single" w:sz="8" w:space="0" w:color="000000"/>
              <w:right w:val="single" w:sz="8" w:space="0" w:color="000000"/>
            </w:tcBorders>
            <w:shd w:val="clear" w:color="000000" w:fill="C2F1C8"/>
            <w:vAlign w:val="center"/>
            <w:hideMark/>
          </w:tcPr>
          <w:p w14:paraId="7452295A"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0.776</w:t>
            </w:r>
          </w:p>
        </w:tc>
        <w:tc>
          <w:tcPr>
            <w:tcW w:w="1413" w:type="dxa"/>
            <w:tcBorders>
              <w:top w:val="nil"/>
              <w:left w:val="nil"/>
              <w:bottom w:val="single" w:sz="8" w:space="0" w:color="000000"/>
              <w:right w:val="single" w:sz="8" w:space="0" w:color="000000"/>
            </w:tcBorders>
            <w:shd w:val="clear" w:color="000000" w:fill="CAEEFB"/>
            <w:vAlign w:val="center"/>
            <w:hideMark/>
          </w:tcPr>
          <w:p w14:paraId="0F094D5F"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1.8562</w:t>
            </w:r>
          </w:p>
        </w:tc>
        <w:tc>
          <w:tcPr>
            <w:tcW w:w="1413" w:type="dxa"/>
            <w:tcBorders>
              <w:top w:val="nil"/>
              <w:left w:val="nil"/>
              <w:bottom w:val="single" w:sz="8" w:space="0" w:color="000000"/>
              <w:right w:val="single" w:sz="8" w:space="0" w:color="000000"/>
            </w:tcBorders>
            <w:shd w:val="clear" w:color="000000" w:fill="F2CFEE"/>
            <w:vAlign w:val="center"/>
            <w:hideMark/>
          </w:tcPr>
          <w:p w14:paraId="72E9E9B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0.3631</w:t>
            </w:r>
          </w:p>
        </w:tc>
        <w:tc>
          <w:tcPr>
            <w:tcW w:w="1854" w:type="dxa"/>
            <w:tcBorders>
              <w:top w:val="nil"/>
              <w:left w:val="nil"/>
              <w:bottom w:val="single" w:sz="8" w:space="0" w:color="000000"/>
              <w:right w:val="single" w:sz="8" w:space="0" w:color="000000"/>
            </w:tcBorders>
            <w:shd w:val="clear" w:color="000000" w:fill="D1D1D1"/>
            <w:vAlign w:val="center"/>
            <w:hideMark/>
          </w:tcPr>
          <w:p w14:paraId="12B8C24B"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0.0427</w:t>
            </w:r>
          </w:p>
        </w:tc>
        <w:tc>
          <w:tcPr>
            <w:tcW w:w="1952" w:type="dxa"/>
            <w:tcBorders>
              <w:top w:val="nil"/>
              <w:left w:val="nil"/>
              <w:bottom w:val="single" w:sz="8" w:space="0" w:color="000000"/>
              <w:right w:val="single" w:sz="8" w:space="0" w:color="000000"/>
            </w:tcBorders>
            <w:shd w:val="clear" w:color="000000" w:fill="FFB5B5"/>
            <w:vAlign w:val="center"/>
            <w:hideMark/>
          </w:tcPr>
          <w:p w14:paraId="5502676D"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2.2619</w:t>
            </w:r>
          </w:p>
        </w:tc>
      </w:tr>
      <w:tr w:rsidR="00052D8C" w:rsidRPr="00052D8C" w14:paraId="4341CBDF"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2671B9F1"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9.5</w:t>
            </w:r>
          </w:p>
        </w:tc>
        <w:tc>
          <w:tcPr>
            <w:tcW w:w="1413" w:type="dxa"/>
            <w:tcBorders>
              <w:top w:val="nil"/>
              <w:left w:val="nil"/>
              <w:bottom w:val="single" w:sz="8" w:space="0" w:color="000000"/>
              <w:right w:val="single" w:sz="8" w:space="0" w:color="000000"/>
            </w:tcBorders>
            <w:shd w:val="clear" w:color="000000" w:fill="C2F1C8"/>
            <w:vAlign w:val="center"/>
            <w:hideMark/>
          </w:tcPr>
          <w:p w14:paraId="73F7104A"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0.853</w:t>
            </w:r>
          </w:p>
        </w:tc>
        <w:tc>
          <w:tcPr>
            <w:tcW w:w="1413" w:type="dxa"/>
            <w:tcBorders>
              <w:top w:val="nil"/>
              <w:left w:val="nil"/>
              <w:bottom w:val="single" w:sz="8" w:space="0" w:color="000000"/>
              <w:right w:val="single" w:sz="8" w:space="0" w:color="000000"/>
            </w:tcBorders>
            <w:shd w:val="clear" w:color="000000" w:fill="CAEEFB"/>
            <w:vAlign w:val="center"/>
            <w:hideMark/>
          </w:tcPr>
          <w:p w14:paraId="6838DA7F"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1.9771</w:t>
            </w:r>
          </w:p>
        </w:tc>
        <w:tc>
          <w:tcPr>
            <w:tcW w:w="1413" w:type="dxa"/>
            <w:tcBorders>
              <w:top w:val="nil"/>
              <w:left w:val="nil"/>
              <w:bottom w:val="single" w:sz="8" w:space="0" w:color="000000"/>
              <w:right w:val="single" w:sz="8" w:space="0" w:color="000000"/>
            </w:tcBorders>
            <w:shd w:val="clear" w:color="000000" w:fill="F2CFEE"/>
            <w:vAlign w:val="center"/>
            <w:hideMark/>
          </w:tcPr>
          <w:p w14:paraId="68231E77"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0.4041</w:t>
            </w:r>
          </w:p>
        </w:tc>
        <w:tc>
          <w:tcPr>
            <w:tcW w:w="1854" w:type="dxa"/>
            <w:tcBorders>
              <w:top w:val="nil"/>
              <w:left w:val="nil"/>
              <w:bottom w:val="single" w:sz="8" w:space="0" w:color="000000"/>
              <w:right w:val="single" w:sz="8" w:space="0" w:color="000000"/>
            </w:tcBorders>
            <w:shd w:val="clear" w:color="000000" w:fill="D1D1D1"/>
            <w:vAlign w:val="center"/>
            <w:hideMark/>
          </w:tcPr>
          <w:p w14:paraId="26549D63"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0.0408</w:t>
            </w:r>
          </w:p>
        </w:tc>
        <w:tc>
          <w:tcPr>
            <w:tcW w:w="1952" w:type="dxa"/>
            <w:tcBorders>
              <w:top w:val="nil"/>
              <w:left w:val="nil"/>
              <w:bottom w:val="single" w:sz="8" w:space="0" w:color="000000"/>
              <w:right w:val="single" w:sz="8" w:space="0" w:color="000000"/>
            </w:tcBorders>
            <w:shd w:val="clear" w:color="000000" w:fill="FFB5B5"/>
            <w:vAlign w:val="center"/>
            <w:hideMark/>
          </w:tcPr>
          <w:p w14:paraId="1726B6DC"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2.422</w:t>
            </w:r>
          </w:p>
        </w:tc>
      </w:tr>
      <w:tr w:rsidR="00052D8C" w:rsidRPr="00052D8C" w14:paraId="6181773C" w14:textId="77777777" w:rsidTr="000A1F94">
        <w:trPr>
          <w:trHeight w:val="238"/>
          <w:jc w:val="center"/>
        </w:trPr>
        <w:tc>
          <w:tcPr>
            <w:tcW w:w="1413" w:type="dxa"/>
            <w:tcBorders>
              <w:top w:val="nil"/>
              <w:left w:val="single" w:sz="8" w:space="0" w:color="000000"/>
              <w:bottom w:val="single" w:sz="8" w:space="0" w:color="000000"/>
              <w:right w:val="single" w:sz="8" w:space="0" w:color="000000"/>
            </w:tcBorders>
            <w:shd w:val="clear" w:color="000000" w:fill="FBE3D6"/>
            <w:vAlign w:val="center"/>
            <w:hideMark/>
          </w:tcPr>
          <w:p w14:paraId="4E36FB75"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10</w:t>
            </w:r>
          </w:p>
        </w:tc>
        <w:tc>
          <w:tcPr>
            <w:tcW w:w="1413" w:type="dxa"/>
            <w:tcBorders>
              <w:top w:val="nil"/>
              <w:left w:val="nil"/>
              <w:bottom w:val="single" w:sz="8" w:space="0" w:color="000000"/>
              <w:right w:val="single" w:sz="8" w:space="0" w:color="000000"/>
            </w:tcBorders>
            <w:shd w:val="clear" w:color="000000" w:fill="C2F1C8"/>
            <w:vAlign w:val="center"/>
            <w:hideMark/>
          </w:tcPr>
          <w:p w14:paraId="2E59A25A"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0.929</w:t>
            </w:r>
          </w:p>
        </w:tc>
        <w:tc>
          <w:tcPr>
            <w:tcW w:w="1413" w:type="dxa"/>
            <w:tcBorders>
              <w:top w:val="nil"/>
              <w:left w:val="nil"/>
              <w:bottom w:val="single" w:sz="8" w:space="0" w:color="000000"/>
              <w:right w:val="single" w:sz="8" w:space="0" w:color="000000"/>
            </w:tcBorders>
            <w:shd w:val="clear" w:color="000000" w:fill="CAEEFB"/>
            <w:vAlign w:val="center"/>
            <w:hideMark/>
          </w:tcPr>
          <w:p w14:paraId="3FB63149"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2.2091</w:t>
            </w:r>
          </w:p>
        </w:tc>
        <w:tc>
          <w:tcPr>
            <w:tcW w:w="1413" w:type="dxa"/>
            <w:tcBorders>
              <w:top w:val="nil"/>
              <w:left w:val="nil"/>
              <w:bottom w:val="single" w:sz="8" w:space="0" w:color="000000"/>
              <w:right w:val="single" w:sz="8" w:space="0" w:color="000000"/>
            </w:tcBorders>
            <w:shd w:val="clear" w:color="000000" w:fill="F2CFEE"/>
            <w:vAlign w:val="center"/>
            <w:hideMark/>
          </w:tcPr>
          <w:p w14:paraId="4B8D8826"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0.4519</w:t>
            </w:r>
          </w:p>
        </w:tc>
        <w:tc>
          <w:tcPr>
            <w:tcW w:w="1854" w:type="dxa"/>
            <w:tcBorders>
              <w:top w:val="nil"/>
              <w:left w:val="nil"/>
              <w:bottom w:val="single" w:sz="8" w:space="0" w:color="000000"/>
              <w:right w:val="single" w:sz="8" w:space="0" w:color="000000"/>
            </w:tcBorders>
            <w:shd w:val="clear" w:color="000000" w:fill="D1D1D1"/>
            <w:vAlign w:val="center"/>
            <w:hideMark/>
          </w:tcPr>
          <w:p w14:paraId="0FACF05A"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0.0457</w:t>
            </w:r>
          </w:p>
        </w:tc>
        <w:tc>
          <w:tcPr>
            <w:tcW w:w="1952" w:type="dxa"/>
            <w:tcBorders>
              <w:top w:val="nil"/>
              <w:left w:val="nil"/>
              <w:bottom w:val="single" w:sz="8" w:space="0" w:color="000000"/>
              <w:right w:val="single" w:sz="8" w:space="0" w:color="000000"/>
            </w:tcBorders>
            <w:shd w:val="clear" w:color="000000" w:fill="FFB5B5"/>
            <w:vAlign w:val="center"/>
            <w:hideMark/>
          </w:tcPr>
          <w:p w14:paraId="788D584D" w14:textId="77777777" w:rsidR="00052D8C" w:rsidRPr="00052D8C" w:rsidRDefault="00052D8C" w:rsidP="001833C2">
            <w:pPr>
              <w:spacing w:after="0" w:line="240" w:lineRule="auto"/>
              <w:jc w:val="center"/>
              <w:rPr>
                <w:rFonts w:ascii="Outfit" w:eastAsia="Times New Roman" w:hAnsi="Outfit" w:cs="Calibri"/>
                <w:color w:val="000000"/>
                <w:kern w:val="0"/>
                <w:sz w:val="18"/>
                <w:szCs w:val="18"/>
                <w14:ligatures w14:val="none"/>
              </w:rPr>
            </w:pPr>
            <w:r w:rsidRPr="00052D8C">
              <w:rPr>
                <w:rFonts w:ascii="Outfit" w:eastAsia="Times New Roman" w:hAnsi="Outfit" w:cs="Calibri"/>
                <w:color w:val="000000"/>
                <w:kern w:val="0"/>
                <w:sz w:val="18"/>
                <w:szCs w:val="18"/>
                <w14:ligatures w14:val="none"/>
              </w:rPr>
              <w:t>2.7067</w:t>
            </w:r>
          </w:p>
        </w:tc>
      </w:tr>
    </w:tbl>
    <w:p w14:paraId="32F97FA0" w14:textId="77777777" w:rsidR="008708A1" w:rsidRDefault="008708A1" w:rsidP="001833C2">
      <w:pPr>
        <w:keepNext/>
        <w:spacing w:line="240" w:lineRule="auto"/>
        <w:jc w:val="center"/>
      </w:pPr>
    </w:p>
    <w:p w14:paraId="7843942C" w14:textId="01E46B6A" w:rsidR="008708A1" w:rsidRDefault="00052D8C" w:rsidP="001833C2">
      <w:pPr>
        <w:keepNext/>
        <w:spacing w:line="240" w:lineRule="auto"/>
        <w:jc w:val="center"/>
      </w:pPr>
      <w:r w:rsidRPr="00052D8C">
        <w:rPr>
          <w:noProof/>
        </w:rPr>
        <w:drawing>
          <wp:inline distT="0" distB="0" distL="0" distR="0" wp14:anchorId="48DA8C48" wp14:editId="6FBEB1CD">
            <wp:extent cx="5765165" cy="2209800"/>
            <wp:effectExtent l="0" t="0" r="6985" b="0"/>
            <wp:docPr id="1395249423" name="Chart 1">
              <a:extLst xmlns:a="http://schemas.openxmlformats.org/drawingml/2006/main">
                <a:ext uri="{FF2B5EF4-FFF2-40B4-BE49-F238E27FC236}">
                  <a16:creationId xmlns:a16="http://schemas.microsoft.com/office/drawing/2014/main" id="{BCB4D9B7-FA8F-3735-2D57-A8AA67BEAD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69C5365" w14:textId="6439DC1B" w:rsidR="00052D8C" w:rsidRDefault="008708A1" w:rsidP="001833C2">
      <w:pPr>
        <w:pStyle w:val="Caption"/>
        <w:jc w:val="center"/>
      </w:pPr>
      <w:bookmarkStart w:id="101" w:name="_Ref213006892"/>
      <w:r>
        <w:t xml:space="preserve">Figure </w:t>
      </w:r>
      <w:fldSimple w:instr=" SEQ Figure \* ARABIC ">
        <w:r>
          <w:rPr>
            <w:noProof/>
          </w:rPr>
          <w:t>19</w:t>
        </w:r>
      </w:fldSimple>
      <w:bookmarkEnd w:id="101"/>
      <w:r>
        <w:t>: Total Runtime as Photo is Scaled</w:t>
      </w:r>
    </w:p>
    <w:p w14:paraId="064FC0B3" w14:textId="32250DC5" w:rsidR="00052D8C" w:rsidRDefault="00052D8C" w:rsidP="001833C2">
      <w:pPr>
        <w:spacing w:line="240" w:lineRule="auto"/>
      </w:pPr>
      <w:r w:rsidRPr="00052D8C">
        <w:rPr>
          <w:noProof/>
        </w:rPr>
        <w:drawing>
          <wp:inline distT="0" distB="0" distL="0" distR="0" wp14:anchorId="528DFD48" wp14:editId="6EA6DFF7">
            <wp:extent cx="1973580" cy="2484120"/>
            <wp:effectExtent l="0" t="0" r="7620" b="11430"/>
            <wp:docPr id="1576983838" name="Chart 1">
              <a:extLst xmlns:a="http://schemas.openxmlformats.org/drawingml/2006/main">
                <a:ext uri="{FF2B5EF4-FFF2-40B4-BE49-F238E27FC236}">
                  <a16:creationId xmlns:a16="http://schemas.microsoft.com/office/drawing/2014/main" id="{13485A8A-9CCE-B225-6AF2-FA3BDD967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Pr="00052D8C">
        <w:rPr>
          <w:noProof/>
        </w:rPr>
        <w:drawing>
          <wp:inline distT="0" distB="0" distL="0" distR="0" wp14:anchorId="5D70C21C" wp14:editId="6A593ED5">
            <wp:extent cx="2076450" cy="2514600"/>
            <wp:effectExtent l="0" t="0" r="0" b="0"/>
            <wp:docPr id="806966298" name="Chart 2">
              <a:extLst xmlns:a="http://schemas.openxmlformats.org/drawingml/2006/main">
                <a:ext uri="{FF2B5EF4-FFF2-40B4-BE49-F238E27FC236}">
                  <a16:creationId xmlns:a16="http://schemas.microsoft.com/office/drawing/2014/main" id="{DEC95895-7C09-20AF-FBAB-3E34E06DE45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052D8C">
        <w:rPr>
          <w:noProof/>
        </w:rPr>
        <w:drawing>
          <wp:inline distT="0" distB="0" distL="0" distR="0" wp14:anchorId="53B78807" wp14:editId="5D0140B4">
            <wp:extent cx="1871345" cy="2468880"/>
            <wp:effectExtent l="0" t="0" r="14605" b="7620"/>
            <wp:docPr id="97388318" name="Chart 3">
              <a:extLst xmlns:a="http://schemas.openxmlformats.org/drawingml/2006/main">
                <a:ext uri="{FF2B5EF4-FFF2-40B4-BE49-F238E27FC236}">
                  <a16:creationId xmlns:a16="http://schemas.microsoft.com/office/drawing/2014/main" id="{EA92C334-CDC3-5FC6-FD33-566F064D6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36158017" w14:textId="21EE3662" w:rsidR="00052D8C" w:rsidRPr="00804E36" w:rsidRDefault="008708A1" w:rsidP="001833C2">
      <w:pPr>
        <w:pStyle w:val="Caption"/>
        <w:jc w:val="center"/>
      </w:pPr>
      <w:bookmarkStart w:id="102" w:name="_Ref213006937"/>
      <w:r>
        <w:t xml:space="preserve">Figure </w:t>
      </w:r>
      <w:fldSimple w:instr=" SEQ Figure \* ARABIC ">
        <w:r>
          <w:rPr>
            <w:noProof/>
          </w:rPr>
          <w:t>20</w:t>
        </w:r>
      </w:fldSimple>
      <w:bookmarkEnd w:id="102"/>
      <w:r>
        <w:t>: Runtime of Each Subprocess</w:t>
      </w:r>
    </w:p>
    <w:p w14:paraId="012B8698" w14:textId="3F719C56" w:rsidR="00A53E2C" w:rsidRDefault="00A53E2C" w:rsidP="001833C2">
      <w:pPr>
        <w:pStyle w:val="Heading3"/>
        <w:spacing w:line="240" w:lineRule="auto"/>
        <w:ind w:left="288"/>
        <w:jc w:val="both"/>
      </w:pPr>
      <w:bookmarkStart w:id="103" w:name="_Toc215993011"/>
      <w:r>
        <w:lastRenderedPageBreak/>
        <w:t>Website boot time</w:t>
      </w:r>
      <w:bookmarkEnd w:id="103"/>
      <w:r>
        <w:t xml:space="preserve"> </w:t>
      </w:r>
    </w:p>
    <w:p w14:paraId="17F24CAD" w14:textId="2E0CE31D" w:rsidR="0FD2762B" w:rsidRDefault="645C4787" w:rsidP="001833C2">
      <w:pPr>
        <w:spacing w:line="240" w:lineRule="auto"/>
        <w:ind w:left="432"/>
        <w:jc w:val="both"/>
      </w:pPr>
      <w:r>
        <w:t>To assess efficiency, our website is evaluated for boot time after deployment on the ISIP server. Once deployed, the site remains operational continuously, benefiting from the reliability and uptime guarantees of the ISIP server infrastructure. No further boot time delays are expected, ensuring consistent user access.</w:t>
      </w:r>
    </w:p>
    <w:p w14:paraId="7DD73162" w14:textId="7EC03061" w:rsidR="00A53E2C" w:rsidRDefault="00A53E2C" w:rsidP="001833C2">
      <w:pPr>
        <w:pStyle w:val="Heading3"/>
        <w:spacing w:line="240" w:lineRule="auto"/>
        <w:ind w:left="288"/>
        <w:jc w:val="both"/>
      </w:pPr>
      <w:bookmarkStart w:id="104" w:name="_Toc215993012"/>
      <w:r>
        <w:t>Resource Usage</w:t>
      </w:r>
      <w:bookmarkEnd w:id="104"/>
      <w:r>
        <w:t xml:space="preserve"> </w:t>
      </w:r>
    </w:p>
    <w:p w14:paraId="4429A602" w14:textId="5B8F675C" w:rsidR="00017DC9" w:rsidRPr="00017DC9" w:rsidRDefault="00535BB0" w:rsidP="001833C2">
      <w:pPr>
        <w:spacing w:line="240" w:lineRule="auto"/>
        <w:ind w:left="432"/>
        <w:jc w:val="both"/>
      </w:pPr>
      <w:r w:rsidRPr="00535BB0">
        <w:t>Resource usage is measured with system call libraries through Python Flask. The “</w:t>
      </w:r>
      <w:proofErr w:type="spellStart"/>
      <w:r w:rsidRPr="00535BB0">
        <w:t>psutil</w:t>
      </w:r>
      <w:proofErr w:type="spellEnd"/>
      <w:r w:rsidRPr="00535BB0">
        <w:t xml:space="preserve">” Library allows Python programs to pull CPU and RAM usage </w:t>
      </w:r>
      <w:r w:rsidR="00AE1F23">
        <w:fldChar w:fldCharType="begin"/>
      </w:r>
      <w:r w:rsidR="00AE1F23">
        <w:instrText xml:space="preserve"> REF _Ref212979290 \r \h </w:instrText>
      </w:r>
      <w:r w:rsidR="00AE5D6E">
        <w:instrText xml:space="preserve"> \* MERGEFORMAT </w:instrText>
      </w:r>
      <w:r w:rsidR="00AE1F23">
        <w:fldChar w:fldCharType="separate"/>
      </w:r>
      <w:r w:rsidR="00AE1F23">
        <w:t>[64]</w:t>
      </w:r>
      <w:r w:rsidR="00AE1F23">
        <w:fldChar w:fldCharType="end"/>
      </w:r>
      <w:r w:rsidRPr="00535BB0">
        <w:t xml:space="preserve">. Incorporating this into our program allows collection of CPU and RAM metrics. Our expectation is that the metric will be well below the </w:t>
      </w:r>
      <w:proofErr w:type="spellStart"/>
      <w:r w:rsidRPr="00535BB0">
        <w:t>Neuronix</w:t>
      </w:r>
      <w:proofErr w:type="spellEnd"/>
      <w:r w:rsidRPr="00535BB0">
        <w:t xml:space="preserve"> server’s capacity. However, loading ML models </w:t>
      </w:r>
      <w:proofErr w:type="gramStart"/>
      <w:r w:rsidRPr="00535BB0">
        <w:t>pose</w:t>
      </w:r>
      <w:proofErr w:type="gramEnd"/>
      <w:r w:rsidRPr="00535BB0">
        <w:t xml:space="preserve"> significant challenges to RAM usage. This metric’s importance is that our project runs without interfering with any other processes on the </w:t>
      </w:r>
      <w:proofErr w:type="spellStart"/>
      <w:r w:rsidRPr="00535BB0">
        <w:t>Neuronix</w:t>
      </w:r>
      <w:proofErr w:type="spellEnd"/>
      <w:r w:rsidRPr="00535BB0">
        <w:t xml:space="preserve"> Cluster. </w:t>
      </w:r>
    </w:p>
    <w:p w14:paraId="438E7756" w14:textId="0A80495F" w:rsidR="00A53E2C" w:rsidRDefault="00A53E2C" w:rsidP="001833C2">
      <w:pPr>
        <w:pStyle w:val="Heading3"/>
        <w:spacing w:line="240" w:lineRule="auto"/>
        <w:ind w:left="144" w:firstLine="144"/>
        <w:jc w:val="both"/>
      </w:pPr>
      <w:bookmarkStart w:id="105" w:name="_Toc215993013"/>
      <w:r>
        <w:t>Dataset Generalizability</w:t>
      </w:r>
      <w:bookmarkEnd w:id="105"/>
      <w:r>
        <w:t xml:space="preserve"> </w:t>
      </w:r>
    </w:p>
    <w:p w14:paraId="4C6041B6" w14:textId="5CCC9060" w:rsidR="00EF15FE" w:rsidRDefault="00EF15FE" w:rsidP="001833C2">
      <w:pPr>
        <w:spacing w:line="240" w:lineRule="auto"/>
        <w:ind w:left="432"/>
        <w:jc w:val="both"/>
        <w:rPr>
          <w:b/>
          <w:i/>
        </w:rPr>
      </w:pPr>
      <w:r w:rsidRPr="00EF15FE">
        <w:t xml:space="preserve">To ensure Dataset Generalizability, all models will be evaluated on the Caltech faces dataset. Because this dataset uses different Deepfake techniques and different image sources than </w:t>
      </w:r>
      <w:proofErr w:type="spellStart"/>
      <w:r w:rsidRPr="00EF15FE">
        <w:t>Openforensics</w:t>
      </w:r>
      <w:proofErr w:type="spellEnd"/>
      <w:r w:rsidRPr="00EF15FE">
        <w:t xml:space="preserve">, results on this dataset verify that our dataset has Generalized. This is important because it proves our models have learned to recognize Deepfakes, </w:t>
      </w:r>
      <w:proofErr w:type="gramStart"/>
      <w:r w:rsidRPr="00EF15FE">
        <w:t>instead</w:t>
      </w:r>
      <w:proofErr w:type="gramEnd"/>
      <w:r w:rsidRPr="00EF15FE">
        <w:t xml:space="preserve"> </w:t>
      </w:r>
      <w:r w:rsidR="00AE5D6E" w:rsidRPr="00EF15FE">
        <w:t>underlying</w:t>
      </w:r>
      <w:r w:rsidRPr="00EF15FE">
        <w:t xml:space="preserve"> patterns in the </w:t>
      </w:r>
      <w:proofErr w:type="spellStart"/>
      <w:r w:rsidRPr="00EF15FE">
        <w:t>Openforenics</w:t>
      </w:r>
      <w:proofErr w:type="spellEnd"/>
      <w:r w:rsidRPr="00EF15FE">
        <w:t xml:space="preserve"> dataset. Evaluation will be handled using the same tools as previous performance metrics. </w:t>
      </w:r>
    </w:p>
    <w:p w14:paraId="46311AAE" w14:textId="6F4BDCBD" w:rsidR="00A53E2C" w:rsidRDefault="00A53E2C" w:rsidP="001833C2">
      <w:pPr>
        <w:pStyle w:val="Heading2"/>
        <w:spacing w:line="240" w:lineRule="auto"/>
        <w:jc w:val="both"/>
      </w:pPr>
      <w:bookmarkStart w:id="106" w:name="_Toc215993014"/>
      <w:r>
        <w:t>Code Maintainability</w:t>
      </w:r>
      <w:bookmarkEnd w:id="106"/>
      <w:r>
        <w:t xml:space="preserve"> </w:t>
      </w:r>
    </w:p>
    <w:p w14:paraId="64D96FFB" w14:textId="222D9D1F" w:rsidR="00A53E2C" w:rsidRDefault="00A53E2C" w:rsidP="001833C2">
      <w:pPr>
        <w:pStyle w:val="Heading3"/>
        <w:spacing w:line="240" w:lineRule="auto"/>
        <w:ind w:left="288"/>
        <w:jc w:val="both"/>
      </w:pPr>
      <w:bookmarkStart w:id="107" w:name="_Toc215993015"/>
      <w:r>
        <w:t xml:space="preserve">ISIP Guideline Compliance </w:t>
      </w:r>
      <w:r w:rsidR="00634D31">
        <w:t>&amp; Documentation</w:t>
      </w:r>
      <w:bookmarkEnd w:id="107"/>
    </w:p>
    <w:p w14:paraId="589C6992" w14:textId="77777777" w:rsidR="00634D31" w:rsidRPr="00634D31" w:rsidRDefault="00634D31" w:rsidP="001833C2">
      <w:pPr>
        <w:spacing w:line="240" w:lineRule="auto"/>
        <w:ind w:left="432"/>
        <w:jc w:val="both"/>
        <w:rPr>
          <w:sz w:val="24"/>
        </w:rPr>
      </w:pPr>
      <w:r w:rsidRPr="00634D31">
        <w:t xml:space="preserve">To ensure that we </w:t>
      </w:r>
      <w:proofErr w:type="gramStart"/>
      <w:r w:rsidRPr="00634D31">
        <w:t>are in compliance with</w:t>
      </w:r>
      <w:proofErr w:type="gramEnd"/>
      <w:r w:rsidRPr="00634D31">
        <w:t xml:space="preserve"> the ISIP guidelines and are developing adequate documentation, we will be using the existing code and documentation as a template and receiving feedback from our advisor. Firstly, as we develop our software for this project, we will use the software released on the ISIP server as a template and style guide. We will use these to make sure our naming conventions, commenting style, and program organization meets the ISIP Guidelines. After this, we will seek feedback from our advisor and make the necessary corrections and tweaks. We will follow a similar process with our documentation. Section 6.3.6.3.2 of ISO 12207 states that a project should maintain documentation and retrieve and distribute the information held within to the appropriate parties [1]. Thus, after writing our documentation using exiting documentation as a style guide, we will receive feedback on it and make necessary corrections. This feedback-corrections process will be repeated until our code and documentation are in full compliance with ISIP guidelines in accordance with the ISO 12207 standard.</w:t>
      </w:r>
      <w:r w:rsidRPr="00634D31">
        <w:rPr>
          <w:sz w:val="24"/>
        </w:rPr>
        <w:t xml:space="preserve"> </w:t>
      </w:r>
    </w:p>
    <w:p w14:paraId="05894260" w14:textId="14715542" w:rsidR="00A53E2C" w:rsidRDefault="00A53E2C" w:rsidP="001833C2">
      <w:pPr>
        <w:pStyle w:val="Heading2"/>
        <w:spacing w:line="240" w:lineRule="auto"/>
        <w:jc w:val="both"/>
      </w:pPr>
      <w:bookmarkStart w:id="108" w:name="_Toc215993016"/>
      <w:r>
        <w:lastRenderedPageBreak/>
        <w:t>Usability</w:t>
      </w:r>
      <w:bookmarkEnd w:id="108"/>
      <w:r>
        <w:t xml:space="preserve"> </w:t>
      </w:r>
    </w:p>
    <w:p w14:paraId="7DC40CAD" w14:textId="77777777" w:rsidR="00A53E2C" w:rsidRDefault="605AB8BC" w:rsidP="001833C2">
      <w:pPr>
        <w:pStyle w:val="Heading3"/>
        <w:spacing w:line="240" w:lineRule="auto"/>
        <w:ind w:left="144" w:firstLine="144"/>
        <w:jc w:val="both"/>
      </w:pPr>
      <w:bookmarkStart w:id="109" w:name="_Toc215993017"/>
      <w:r>
        <w:t>Interpretability</w:t>
      </w:r>
      <w:bookmarkEnd w:id="109"/>
      <w:r>
        <w:t xml:space="preserve"> </w:t>
      </w:r>
    </w:p>
    <w:p w14:paraId="78912832" w14:textId="5AE090A7" w:rsidR="65B4F7B8" w:rsidRDefault="0E4E413E" w:rsidP="001833C2">
      <w:pPr>
        <w:spacing w:line="240" w:lineRule="auto"/>
        <w:ind w:left="432"/>
        <w:jc w:val="both"/>
      </w:pPr>
      <w:r>
        <w:t>To ensure the interpretability of our website’s visual and textual content, we performed a series of accessibility and readability tests. Using tools such as the WAVE Web Accessibility Evaluation Tool and Contrast Checker, we verified that all text and background color combinations met the minimum contrast ratios outlined in the WCAG 2.1 guidelines. Feedback from users along with our advisor also aided us in making decisions on the visual, as well as what text should be provided to aid in understanding [23].</w:t>
      </w:r>
    </w:p>
    <w:p w14:paraId="2E8390F9" w14:textId="77777777" w:rsidR="00A53E2C" w:rsidRDefault="605AB8BC" w:rsidP="001833C2">
      <w:pPr>
        <w:pStyle w:val="Heading3"/>
        <w:spacing w:line="240" w:lineRule="auto"/>
        <w:ind w:left="288"/>
        <w:jc w:val="both"/>
      </w:pPr>
      <w:bookmarkStart w:id="110" w:name="_Toc215993018"/>
      <w:r>
        <w:t>Accessibility</w:t>
      </w:r>
      <w:bookmarkEnd w:id="110"/>
    </w:p>
    <w:p w14:paraId="03475D97" w14:textId="741A420A" w:rsidR="65B4F7B8" w:rsidRDefault="3D445139" w:rsidP="001833C2">
      <w:pPr>
        <w:spacing w:line="240" w:lineRule="auto"/>
        <w:ind w:left="432"/>
        <w:jc w:val="both"/>
      </w:pPr>
      <w:r>
        <w:t>The website was designed to be accessible via multiple input methods and fully compatible with assistive technology. To verify this, we tested navigation using both mouse and keyboard inputs to ensure that all interface elements were reachable through proper tab order. We also evaluated the site’s compatibility with screen readers to confirm that text and image content were described. These tests ensure that users can navigate and interact with the website without restriction, demonstrating full compliance with WCAG accessibility standards [23].</w:t>
      </w:r>
    </w:p>
    <w:p w14:paraId="085D634C" w14:textId="77777777" w:rsidR="00A53E2C" w:rsidRDefault="605AB8BC" w:rsidP="001833C2">
      <w:pPr>
        <w:pStyle w:val="Heading3"/>
        <w:spacing w:line="240" w:lineRule="auto"/>
        <w:ind w:left="288"/>
        <w:jc w:val="both"/>
      </w:pPr>
      <w:bookmarkStart w:id="111" w:name="_Toc215993019"/>
      <w:r>
        <w:t>User interface</w:t>
      </w:r>
      <w:bookmarkEnd w:id="111"/>
    </w:p>
    <w:p w14:paraId="11836002" w14:textId="2E645EA3" w:rsidR="65B4F7B8" w:rsidRDefault="372A3FA2" w:rsidP="001833C2">
      <w:pPr>
        <w:spacing w:line="240" w:lineRule="auto"/>
        <w:ind w:left="432"/>
        <w:jc w:val="both"/>
      </w:pPr>
      <w:r>
        <w:t>The website’s interface was designed to be intuitive, consistent, and responsive across all devices. To ensure this design criterion is met, we conducted usability testing that included both internal evaluations and external user feedback sessions. Multiple device and browser tests covering desktop, and other mobile platforms were performed to view layout consistency and responsiveness. The site was adjusted with clarity, and ease of navigation in mind. Through these tests, we confirmed that all interactive components are clearly labeled, the layout adjusts dynamically across devices, and users can intuitively complete all essential tasks without guidance, meeting our interface usability objectives.</w:t>
      </w:r>
    </w:p>
    <w:p w14:paraId="01B70EFD" w14:textId="77777777" w:rsidR="00A53E2C" w:rsidRDefault="00A53E2C" w:rsidP="001833C2">
      <w:pPr>
        <w:pStyle w:val="Heading2"/>
        <w:spacing w:line="240" w:lineRule="auto"/>
        <w:jc w:val="both"/>
      </w:pPr>
      <w:bookmarkStart w:id="112" w:name="_Toc215993020"/>
      <w:r>
        <w:t>Ethics and security</w:t>
      </w:r>
      <w:bookmarkEnd w:id="112"/>
      <w:r>
        <w:t xml:space="preserve"> </w:t>
      </w:r>
    </w:p>
    <w:p w14:paraId="66C6B21C" w14:textId="2EF71E27" w:rsidR="00A53E2C" w:rsidRDefault="00A53E2C" w:rsidP="001833C2">
      <w:pPr>
        <w:pStyle w:val="Heading3"/>
        <w:spacing w:line="240" w:lineRule="auto"/>
        <w:ind w:left="288"/>
        <w:jc w:val="both"/>
      </w:pPr>
      <w:bookmarkStart w:id="113" w:name="_Toc215993021"/>
      <w:r>
        <w:t>Algorithm Transparency</w:t>
      </w:r>
      <w:bookmarkEnd w:id="113"/>
      <w:r>
        <w:t xml:space="preserve"> </w:t>
      </w:r>
    </w:p>
    <w:p w14:paraId="2BD7E32D" w14:textId="2F85AC88" w:rsidR="00107A72" w:rsidRDefault="00107A72" w:rsidP="001833C2">
      <w:pPr>
        <w:spacing w:line="240" w:lineRule="auto"/>
        <w:ind w:left="432"/>
        <w:jc w:val="both"/>
      </w:pPr>
      <w:r w:rsidRPr="00107A72">
        <w:t xml:space="preserve">Our Algorithmic Transparency follows IEEE7003- 2024 Standard. Following the standard’s guidelines, a bias profile of our final AI model will be made </w:t>
      </w:r>
      <w:r w:rsidR="00AE1F23">
        <w:fldChar w:fldCharType="begin"/>
      </w:r>
      <w:r w:rsidR="00AE1F23">
        <w:instrText xml:space="preserve"> REF _Ref212979310 \r \h </w:instrText>
      </w:r>
      <w:r w:rsidR="00AE5D6E">
        <w:instrText xml:space="preserve"> \* MERGEFORMAT </w:instrText>
      </w:r>
      <w:r w:rsidR="00AE1F23">
        <w:fldChar w:fldCharType="separate"/>
      </w:r>
      <w:r w:rsidR="00AE1F23">
        <w:t>[</w:t>
      </w:r>
      <w:r w:rsidR="00834FD5">
        <w:t>68</w:t>
      </w:r>
      <w:r w:rsidR="00AE1F23">
        <w:t>]</w:t>
      </w:r>
      <w:r w:rsidR="00AE1F23">
        <w:fldChar w:fldCharType="end"/>
      </w:r>
      <w:r w:rsidRPr="00107A72">
        <w:t>. This profile will contain adequate research into whether our model’s performance for different races or genders</w:t>
      </w:r>
      <w:proofErr w:type="gramStart"/>
      <w:r w:rsidRPr="00107A72">
        <w:t>.</w:t>
      </w:r>
      <w:proofErr w:type="gramEnd"/>
      <w:r w:rsidRPr="00107A72">
        <w:t xml:space="preserve"> Since all models will be trained on the </w:t>
      </w:r>
      <w:proofErr w:type="spellStart"/>
      <w:r w:rsidRPr="00107A72">
        <w:t>Openforensics</w:t>
      </w:r>
      <w:proofErr w:type="spellEnd"/>
      <w:r w:rsidRPr="00107A72">
        <w:t xml:space="preserve"> dataset, underlying biases will begin there. Subsections of this data can be evaluated to test performance by race and gender. The generalization requirement also helps verify whether the model has underlying biases. Our expectations are that the model will have a small amount of bias. Our dataset is large and diverse, making it harder for the model to overgeneralize by race or gender. </w:t>
      </w:r>
    </w:p>
    <w:p w14:paraId="6FABD0D6" w14:textId="356BA03F" w:rsidR="00A53E2C" w:rsidRDefault="00A53E2C" w:rsidP="001833C2">
      <w:pPr>
        <w:pStyle w:val="Heading3"/>
        <w:spacing w:line="240" w:lineRule="auto"/>
        <w:ind w:left="288"/>
        <w:jc w:val="both"/>
      </w:pPr>
      <w:bookmarkStart w:id="114" w:name="_Toc215993022"/>
      <w:r>
        <w:lastRenderedPageBreak/>
        <w:t>Website Security</w:t>
      </w:r>
      <w:bookmarkEnd w:id="114"/>
      <w:r>
        <w:t xml:space="preserve"> </w:t>
      </w:r>
    </w:p>
    <w:p w14:paraId="5F6E5B1D" w14:textId="0D5DC37D" w:rsidR="1BC72F94" w:rsidRDefault="1BC72F94" w:rsidP="001833C2">
      <w:pPr>
        <w:spacing w:line="240" w:lineRule="auto"/>
        <w:ind w:left="432"/>
        <w:jc w:val="both"/>
      </w:pPr>
      <w:r>
        <w:t>To verify that our website follows cybersecurity and data privacy standards, we re-evaluated our website and focused on security compliance and responsible data management. Since the ISIP server adheres to ISO 27001 information security requirements, our application inherently benefits from this certified infrastructure. We verified this compliance through a review of ISIP’s security policies to confirm that our implementation aligned with best practices for secure web applications. In addition, we held tests to ensure that all uploaded images were processed entirely in-memory and never stored locally or on the server. This approach guarantees that no user data is retained after analysis, maintaining both data confidentiality and ethical integrity as listed within the ISO 27001 standard [30].</w:t>
      </w:r>
    </w:p>
    <w:p w14:paraId="5E361529" w14:textId="77777777" w:rsidR="00F848C8" w:rsidRDefault="00F848C8" w:rsidP="00F848C8">
      <w:pPr>
        <w:pStyle w:val="Heading1"/>
        <w:spacing w:line="240" w:lineRule="auto"/>
        <w:jc w:val="both"/>
      </w:pPr>
      <w:bookmarkStart w:id="115" w:name="_Toc214012736"/>
      <w:bookmarkStart w:id="116" w:name="_Toc215993023"/>
      <w:r>
        <w:t>Preliminary Results</w:t>
      </w:r>
      <w:bookmarkEnd w:id="115"/>
      <w:bookmarkEnd w:id="116"/>
    </w:p>
    <w:p w14:paraId="5BD6A7E6" w14:textId="77777777" w:rsidR="00F848C8" w:rsidRDefault="00F848C8" w:rsidP="00F848C8">
      <w:pPr>
        <w:spacing w:line="240" w:lineRule="auto"/>
        <w:ind w:firstLine="144"/>
        <w:jc w:val="both"/>
        <w:rPr>
          <w:rStyle w:val="Heading2Char"/>
        </w:rPr>
      </w:pPr>
      <w:bookmarkStart w:id="117" w:name="_Toc214012737"/>
      <w:bookmarkStart w:id="118" w:name="_Toc215993024"/>
      <w:r>
        <w:rPr>
          <w:rStyle w:val="Heading2Char"/>
        </w:rPr>
        <w:t>Model Performance</w:t>
      </w:r>
      <w:bookmarkEnd w:id="117"/>
      <w:bookmarkEnd w:id="118"/>
    </w:p>
    <w:p w14:paraId="54F412DF" w14:textId="77777777" w:rsidR="00F848C8" w:rsidRDefault="00F848C8" w:rsidP="00F848C8">
      <w:pPr>
        <w:pStyle w:val="Heading3"/>
        <w:spacing w:line="240" w:lineRule="auto"/>
        <w:ind w:left="288"/>
        <w:rPr>
          <w:rStyle w:val="Heading2Char"/>
          <w:b w:val="0"/>
          <w:i w:val="0"/>
          <w:szCs w:val="28"/>
        </w:rPr>
      </w:pPr>
      <w:bookmarkStart w:id="119" w:name="_Toc214012738"/>
      <w:bookmarkStart w:id="120" w:name="_Toc215993025"/>
      <w:r w:rsidRPr="009D27AF">
        <w:rPr>
          <w:rStyle w:val="Heading2Char"/>
          <w:b w:val="0"/>
          <w:i w:val="0"/>
          <w:szCs w:val="28"/>
        </w:rPr>
        <w:t>Accuracy</w:t>
      </w:r>
      <w:bookmarkEnd w:id="119"/>
      <w:bookmarkEnd w:id="120"/>
      <w:r w:rsidRPr="009D27AF">
        <w:rPr>
          <w:rStyle w:val="Heading2Char"/>
          <w:b w:val="0"/>
          <w:i w:val="0"/>
          <w:szCs w:val="28"/>
        </w:rPr>
        <w:t xml:space="preserve"> </w:t>
      </w:r>
    </w:p>
    <w:p w14:paraId="3284D991" w14:textId="77777777" w:rsidR="00F848C8" w:rsidRPr="00BB3BC8" w:rsidRDefault="00F848C8" w:rsidP="00F848C8">
      <w:pPr>
        <w:ind w:left="288"/>
      </w:pPr>
      <w:r>
        <w:fldChar w:fldCharType="begin"/>
      </w:r>
      <w:r>
        <w:instrText xml:space="preserve"> REF _Ref214190051 \h </w:instrText>
      </w:r>
      <w:r>
        <w:fldChar w:fldCharType="separate"/>
      </w:r>
      <w:r>
        <w:t xml:space="preserve">Table </w:t>
      </w:r>
      <w:r>
        <w:rPr>
          <w:noProof/>
        </w:rPr>
        <w:t>19</w:t>
      </w:r>
      <w:r>
        <w:fldChar w:fldCharType="end"/>
      </w:r>
      <w:r>
        <w:t xml:space="preserve"> shows the accuracy results of all three models implemented on the website, showing that our EB0 model reaches and exceeds the goal value of a 95% accuracy rate. </w:t>
      </w:r>
    </w:p>
    <w:p w14:paraId="2D9B6060" w14:textId="29ECF148" w:rsidR="00F848C8" w:rsidRDefault="00F848C8" w:rsidP="00F848C8">
      <w:pPr>
        <w:pStyle w:val="Caption"/>
        <w:keepNext/>
        <w:jc w:val="center"/>
      </w:pPr>
      <w:bookmarkStart w:id="121" w:name="_Ref214190051"/>
      <w:r>
        <w:t xml:space="preserve">Table </w:t>
      </w:r>
      <w:fldSimple w:instr=" SEQ Table \* ARABIC ">
        <w:r w:rsidR="00F11174">
          <w:rPr>
            <w:noProof/>
          </w:rPr>
          <w:t>19</w:t>
        </w:r>
      </w:fldSimple>
      <w:bookmarkEnd w:id="121"/>
      <w:r>
        <w:t>: Accuracy Comparison</w:t>
      </w:r>
    </w:p>
    <w:tbl>
      <w:tblPr>
        <w:tblW w:w="7440" w:type="dxa"/>
        <w:jc w:val="center"/>
        <w:tblLook w:val="04A0" w:firstRow="1" w:lastRow="0" w:firstColumn="1" w:lastColumn="0" w:noHBand="0" w:noVBand="1"/>
      </w:tblPr>
      <w:tblGrid>
        <w:gridCol w:w="2200"/>
        <w:gridCol w:w="847"/>
        <w:gridCol w:w="1665"/>
        <w:gridCol w:w="1331"/>
        <w:gridCol w:w="1397"/>
      </w:tblGrid>
      <w:tr w:rsidR="00F848C8" w:rsidRPr="000E3325" w14:paraId="3A133271" w14:textId="77777777" w:rsidTr="006C6597">
        <w:trPr>
          <w:trHeight w:val="288"/>
          <w:jc w:val="center"/>
        </w:trPr>
        <w:tc>
          <w:tcPr>
            <w:tcW w:w="2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CCD0E67" w14:textId="77777777" w:rsidR="00F848C8" w:rsidRPr="000E3325" w:rsidRDefault="00F848C8" w:rsidP="006C6597">
            <w:pPr>
              <w:spacing w:after="0" w:line="240" w:lineRule="auto"/>
              <w:jc w:val="center"/>
              <w:rPr>
                <w:rFonts w:eastAsia="Times New Roman" w:cs="Calibri"/>
                <w:b/>
                <w:bCs/>
                <w:color w:val="000000"/>
                <w:kern w:val="0"/>
                <w:sz w:val="20"/>
                <w:szCs w:val="20"/>
                <w14:ligatures w14:val="none"/>
              </w:rPr>
            </w:pPr>
            <w:bookmarkStart w:id="122" w:name="_Toc214012739"/>
            <w:r w:rsidRPr="000E3325">
              <w:rPr>
                <w:rFonts w:eastAsia="Times New Roman" w:cs="Calibri"/>
                <w:b/>
                <w:bCs/>
                <w:color w:val="000000"/>
                <w:kern w:val="0"/>
                <w:sz w:val="20"/>
                <w:szCs w:val="20"/>
                <w14:ligatures w14:val="none"/>
              </w:rPr>
              <w:t> </w:t>
            </w:r>
          </w:p>
        </w:tc>
        <w:tc>
          <w:tcPr>
            <w:tcW w:w="5240" w:type="dxa"/>
            <w:gridSpan w:val="4"/>
            <w:tcBorders>
              <w:top w:val="single" w:sz="4" w:space="0" w:color="auto"/>
              <w:left w:val="nil"/>
              <w:bottom w:val="single" w:sz="4" w:space="0" w:color="auto"/>
              <w:right w:val="single" w:sz="4" w:space="0" w:color="000000"/>
            </w:tcBorders>
            <w:shd w:val="clear" w:color="000000" w:fill="833C0C"/>
            <w:noWrap/>
            <w:vAlign w:val="bottom"/>
            <w:hideMark/>
          </w:tcPr>
          <w:p w14:paraId="21AE62DB" w14:textId="77777777" w:rsidR="00F848C8" w:rsidRPr="000E3325" w:rsidRDefault="00F848C8" w:rsidP="006C6597">
            <w:pPr>
              <w:spacing w:after="0" w:line="240" w:lineRule="auto"/>
              <w:jc w:val="center"/>
              <w:rPr>
                <w:rFonts w:eastAsia="Times New Roman" w:cs="Calibri"/>
                <w:b/>
                <w:bCs/>
                <w:color w:val="FFFFFF"/>
                <w:kern w:val="0"/>
                <w:sz w:val="20"/>
                <w:szCs w:val="20"/>
                <w14:ligatures w14:val="none"/>
              </w:rPr>
            </w:pPr>
            <w:r w:rsidRPr="000E3325">
              <w:rPr>
                <w:rFonts w:eastAsia="Times New Roman" w:cs="Calibri"/>
                <w:b/>
                <w:bCs/>
                <w:color w:val="FFFFFF"/>
                <w:kern w:val="0"/>
                <w:sz w:val="20"/>
                <w:szCs w:val="20"/>
                <w14:ligatures w14:val="none"/>
              </w:rPr>
              <w:t>Accuracy</w:t>
            </w:r>
          </w:p>
        </w:tc>
      </w:tr>
      <w:tr w:rsidR="00F848C8" w:rsidRPr="000E3325" w14:paraId="20DA3206" w14:textId="77777777" w:rsidTr="006C6597">
        <w:trPr>
          <w:trHeight w:val="288"/>
          <w:jc w:val="center"/>
        </w:trPr>
        <w:tc>
          <w:tcPr>
            <w:tcW w:w="2200" w:type="dxa"/>
            <w:tcBorders>
              <w:top w:val="nil"/>
              <w:left w:val="single" w:sz="4" w:space="0" w:color="auto"/>
              <w:bottom w:val="single" w:sz="4" w:space="0" w:color="auto"/>
              <w:right w:val="single" w:sz="4" w:space="0" w:color="auto"/>
            </w:tcBorders>
            <w:shd w:val="clear" w:color="000000" w:fill="000000"/>
            <w:noWrap/>
            <w:vAlign w:val="center"/>
            <w:hideMark/>
          </w:tcPr>
          <w:p w14:paraId="0D82EC73" w14:textId="77777777" w:rsidR="00F848C8" w:rsidRPr="000E3325" w:rsidRDefault="00F848C8" w:rsidP="006C6597">
            <w:pPr>
              <w:spacing w:after="0" w:line="240" w:lineRule="auto"/>
              <w:jc w:val="center"/>
              <w:rPr>
                <w:rFonts w:eastAsia="Times New Roman" w:cs="Calibri"/>
                <w:b/>
                <w:bCs/>
                <w:color w:val="FFFFFF"/>
                <w:kern w:val="0"/>
                <w:sz w:val="20"/>
                <w:szCs w:val="20"/>
                <w14:ligatures w14:val="none"/>
              </w:rPr>
            </w:pPr>
            <w:r w:rsidRPr="000E3325">
              <w:rPr>
                <w:rFonts w:eastAsia="Times New Roman" w:cs="Calibri"/>
                <w:b/>
                <w:bCs/>
                <w:color w:val="FFFFFF"/>
                <w:kern w:val="0"/>
                <w:sz w:val="20"/>
                <w:szCs w:val="20"/>
                <w14:ligatures w14:val="none"/>
              </w:rPr>
              <w:t>Model</w:t>
            </w:r>
          </w:p>
        </w:tc>
        <w:tc>
          <w:tcPr>
            <w:tcW w:w="847" w:type="dxa"/>
            <w:tcBorders>
              <w:top w:val="nil"/>
              <w:left w:val="nil"/>
              <w:bottom w:val="single" w:sz="4" w:space="0" w:color="auto"/>
              <w:right w:val="single" w:sz="4" w:space="0" w:color="auto"/>
            </w:tcBorders>
            <w:shd w:val="clear" w:color="000000" w:fill="F8CBAD"/>
            <w:noWrap/>
            <w:vAlign w:val="center"/>
            <w:hideMark/>
          </w:tcPr>
          <w:p w14:paraId="72B5B19F" w14:textId="77777777" w:rsidR="00F848C8" w:rsidRPr="000E3325" w:rsidRDefault="00F848C8" w:rsidP="006C6597">
            <w:pPr>
              <w:spacing w:after="0" w:line="240" w:lineRule="auto"/>
              <w:jc w:val="center"/>
              <w:rPr>
                <w:rFonts w:eastAsia="Times New Roman" w:cs="Calibri"/>
                <w:b/>
                <w:bCs/>
                <w:color w:val="000000"/>
                <w:kern w:val="0"/>
                <w:sz w:val="20"/>
                <w:szCs w:val="20"/>
                <w14:ligatures w14:val="none"/>
              </w:rPr>
            </w:pPr>
            <w:r w:rsidRPr="000E3325">
              <w:rPr>
                <w:rFonts w:eastAsia="Times New Roman" w:cs="Calibri"/>
                <w:b/>
                <w:bCs/>
                <w:color w:val="000000"/>
                <w:kern w:val="0"/>
                <w:sz w:val="20"/>
                <w:szCs w:val="20"/>
                <w14:ligatures w14:val="none"/>
              </w:rPr>
              <w:t>Train</w:t>
            </w:r>
          </w:p>
        </w:tc>
        <w:tc>
          <w:tcPr>
            <w:tcW w:w="1665" w:type="dxa"/>
            <w:tcBorders>
              <w:top w:val="nil"/>
              <w:left w:val="nil"/>
              <w:bottom w:val="single" w:sz="4" w:space="0" w:color="auto"/>
              <w:right w:val="single" w:sz="4" w:space="0" w:color="auto"/>
            </w:tcBorders>
            <w:shd w:val="clear" w:color="000000" w:fill="F8CBAD"/>
            <w:noWrap/>
            <w:vAlign w:val="center"/>
            <w:hideMark/>
          </w:tcPr>
          <w:p w14:paraId="3F6C034B" w14:textId="77777777" w:rsidR="00F848C8" w:rsidRPr="000E3325" w:rsidRDefault="00F848C8" w:rsidP="006C6597">
            <w:pPr>
              <w:spacing w:after="0" w:line="240" w:lineRule="auto"/>
              <w:jc w:val="center"/>
              <w:rPr>
                <w:rFonts w:eastAsia="Times New Roman" w:cs="Calibri"/>
                <w:b/>
                <w:bCs/>
                <w:color w:val="000000"/>
                <w:kern w:val="0"/>
                <w:sz w:val="20"/>
                <w:szCs w:val="20"/>
                <w14:ligatures w14:val="none"/>
              </w:rPr>
            </w:pPr>
            <w:r w:rsidRPr="000E3325">
              <w:rPr>
                <w:rFonts w:eastAsia="Times New Roman" w:cs="Calibri"/>
                <w:b/>
                <w:bCs/>
                <w:color w:val="000000"/>
                <w:kern w:val="0"/>
                <w:sz w:val="20"/>
                <w:szCs w:val="20"/>
                <w14:ligatures w14:val="none"/>
              </w:rPr>
              <w:t>Development</w:t>
            </w:r>
          </w:p>
        </w:tc>
        <w:tc>
          <w:tcPr>
            <w:tcW w:w="1331" w:type="dxa"/>
            <w:tcBorders>
              <w:top w:val="nil"/>
              <w:left w:val="nil"/>
              <w:bottom w:val="single" w:sz="4" w:space="0" w:color="auto"/>
              <w:right w:val="single" w:sz="4" w:space="0" w:color="auto"/>
            </w:tcBorders>
            <w:shd w:val="clear" w:color="000000" w:fill="F8CBAD"/>
            <w:noWrap/>
            <w:vAlign w:val="center"/>
            <w:hideMark/>
          </w:tcPr>
          <w:p w14:paraId="2DC728B1" w14:textId="77777777" w:rsidR="00F848C8" w:rsidRPr="000E3325" w:rsidRDefault="00F848C8" w:rsidP="006C6597">
            <w:pPr>
              <w:spacing w:after="0" w:line="240" w:lineRule="auto"/>
              <w:jc w:val="center"/>
              <w:rPr>
                <w:rFonts w:eastAsia="Times New Roman" w:cs="Calibri"/>
                <w:b/>
                <w:bCs/>
                <w:color w:val="000000"/>
                <w:kern w:val="0"/>
                <w:sz w:val="20"/>
                <w:szCs w:val="20"/>
                <w14:ligatures w14:val="none"/>
              </w:rPr>
            </w:pPr>
            <w:r w:rsidRPr="000E3325">
              <w:rPr>
                <w:rFonts w:eastAsia="Times New Roman" w:cs="Calibri"/>
                <w:b/>
                <w:bCs/>
                <w:color w:val="000000"/>
                <w:kern w:val="0"/>
                <w:sz w:val="20"/>
                <w:szCs w:val="20"/>
                <w14:ligatures w14:val="none"/>
              </w:rPr>
              <w:t>Evaluation</w:t>
            </w:r>
          </w:p>
        </w:tc>
        <w:tc>
          <w:tcPr>
            <w:tcW w:w="1397" w:type="dxa"/>
            <w:tcBorders>
              <w:top w:val="nil"/>
              <w:left w:val="nil"/>
              <w:bottom w:val="single" w:sz="4" w:space="0" w:color="auto"/>
              <w:right w:val="single" w:sz="4" w:space="0" w:color="auto"/>
            </w:tcBorders>
            <w:shd w:val="clear" w:color="000000" w:fill="F8CBAD"/>
            <w:noWrap/>
            <w:vAlign w:val="center"/>
            <w:hideMark/>
          </w:tcPr>
          <w:p w14:paraId="4C70DCFA" w14:textId="77777777" w:rsidR="00F848C8" w:rsidRPr="000E3325" w:rsidRDefault="00F848C8" w:rsidP="006C6597">
            <w:pPr>
              <w:spacing w:after="0" w:line="240" w:lineRule="auto"/>
              <w:jc w:val="center"/>
              <w:rPr>
                <w:rFonts w:eastAsia="Times New Roman" w:cs="Calibri"/>
                <w:b/>
                <w:bCs/>
                <w:color w:val="000000"/>
                <w:kern w:val="0"/>
                <w:sz w:val="20"/>
                <w:szCs w:val="20"/>
                <w14:ligatures w14:val="none"/>
              </w:rPr>
            </w:pPr>
            <w:r w:rsidRPr="000E3325">
              <w:rPr>
                <w:rFonts w:eastAsia="Times New Roman" w:cs="Calibri"/>
                <w:b/>
                <w:bCs/>
                <w:color w:val="000000"/>
                <w:kern w:val="0"/>
                <w:sz w:val="20"/>
                <w:szCs w:val="20"/>
                <w14:ligatures w14:val="none"/>
              </w:rPr>
              <w:t>Goal Value</w:t>
            </w:r>
          </w:p>
        </w:tc>
      </w:tr>
      <w:tr w:rsidR="00DB721B" w:rsidRPr="000E3325" w14:paraId="1D462B28" w14:textId="77777777" w:rsidTr="00DF5933">
        <w:trPr>
          <w:trHeight w:val="288"/>
          <w:jc w:val="center"/>
        </w:trPr>
        <w:tc>
          <w:tcPr>
            <w:tcW w:w="2200" w:type="dxa"/>
            <w:tcBorders>
              <w:top w:val="nil"/>
              <w:left w:val="single" w:sz="4" w:space="0" w:color="auto"/>
              <w:bottom w:val="single" w:sz="4" w:space="0" w:color="auto"/>
              <w:right w:val="single" w:sz="4" w:space="0" w:color="auto"/>
            </w:tcBorders>
            <w:shd w:val="clear" w:color="000000" w:fill="833C0C"/>
            <w:noWrap/>
            <w:vAlign w:val="center"/>
            <w:hideMark/>
          </w:tcPr>
          <w:p w14:paraId="2DFE3A8F" w14:textId="77777777" w:rsidR="00DB721B" w:rsidRPr="000E3325" w:rsidRDefault="00DB721B" w:rsidP="006C6597">
            <w:pPr>
              <w:spacing w:after="0" w:line="240" w:lineRule="auto"/>
              <w:jc w:val="center"/>
              <w:rPr>
                <w:rFonts w:eastAsia="Times New Roman" w:cs="Calibri"/>
                <w:b/>
                <w:bCs/>
                <w:color w:val="FFFFFF"/>
                <w:kern w:val="0"/>
                <w:sz w:val="20"/>
                <w:szCs w:val="20"/>
                <w14:ligatures w14:val="none"/>
              </w:rPr>
            </w:pPr>
            <w:proofErr w:type="spellStart"/>
            <w:r w:rsidRPr="000E3325">
              <w:rPr>
                <w:rFonts w:eastAsia="Times New Roman" w:cs="Calibri"/>
                <w:b/>
                <w:bCs/>
                <w:color w:val="FFFFFF"/>
                <w:kern w:val="0"/>
                <w:sz w:val="20"/>
                <w:szCs w:val="20"/>
                <w14:ligatures w14:val="none"/>
              </w:rPr>
              <w:t>DeepTRUTH</w:t>
            </w:r>
            <w:proofErr w:type="spellEnd"/>
          </w:p>
        </w:tc>
        <w:tc>
          <w:tcPr>
            <w:tcW w:w="847" w:type="dxa"/>
            <w:tcBorders>
              <w:top w:val="single" w:sz="4" w:space="0" w:color="auto"/>
              <w:left w:val="nil"/>
              <w:bottom w:val="single" w:sz="4" w:space="0" w:color="auto"/>
              <w:right w:val="single" w:sz="4" w:space="0" w:color="auto"/>
            </w:tcBorders>
            <w:shd w:val="clear" w:color="000000" w:fill="FCE4D6"/>
            <w:noWrap/>
            <w:vAlign w:val="center"/>
            <w:hideMark/>
          </w:tcPr>
          <w:p w14:paraId="0D194E54" w14:textId="77777777" w:rsidR="00DB721B" w:rsidRPr="000E3325" w:rsidRDefault="00DB721B" w:rsidP="006C6597">
            <w:pPr>
              <w:spacing w:after="0" w:line="240" w:lineRule="auto"/>
              <w:jc w:val="center"/>
              <w:rPr>
                <w:rFonts w:eastAsia="Times New Roman" w:cs="Calibri"/>
                <w:color w:val="000000"/>
                <w:kern w:val="0"/>
                <w:sz w:val="20"/>
                <w:szCs w:val="20"/>
                <w14:ligatures w14:val="none"/>
              </w:rPr>
            </w:pPr>
            <w:r w:rsidRPr="000E3325">
              <w:rPr>
                <w:rFonts w:eastAsia="Times New Roman" w:cs="Calibri"/>
                <w:color w:val="000000"/>
                <w:kern w:val="0"/>
                <w:sz w:val="20"/>
                <w:szCs w:val="20"/>
                <w14:ligatures w14:val="none"/>
              </w:rPr>
              <w:t>98.54%</w:t>
            </w:r>
          </w:p>
        </w:tc>
        <w:tc>
          <w:tcPr>
            <w:tcW w:w="1665" w:type="dxa"/>
            <w:tcBorders>
              <w:top w:val="nil"/>
              <w:left w:val="nil"/>
              <w:bottom w:val="single" w:sz="4" w:space="0" w:color="auto"/>
              <w:right w:val="single" w:sz="4" w:space="0" w:color="auto"/>
            </w:tcBorders>
            <w:shd w:val="clear" w:color="000000" w:fill="FCE4D6"/>
            <w:noWrap/>
            <w:vAlign w:val="center"/>
            <w:hideMark/>
          </w:tcPr>
          <w:p w14:paraId="1EDE9FD8" w14:textId="77777777" w:rsidR="00DB721B" w:rsidRPr="000E3325" w:rsidRDefault="00DB721B" w:rsidP="006C6597">
            <w:pPr>
              <w:spacing w:after="0" w:line="240" w:lineRule="auto"/>
              <w:jc w:val="center"/>
              <w:rPr>
                <w:rFonts w:eastAsia="Times New Roman" w:cs="Calibri"/>
                <w:color w:val="000000"/>
                <w:kern w:val="0"/>
                <w:sz w:val="20"/>
                <w:szCs w:val="20"/>
                <w14:ligatures w14:val="none"/>
              </w:rPr>
            </w:pPr>
            <w:r w:rsidRPr="000E3325">
              <w:rPr>
                <w:rFonts w:eastAsia="Times New Roman" w:cs="Calibri"/>
                <w:color w:val="000000"/>
                <w:kern w:val="0"/>
                <w:sz w:val="20"/>
                <w:szCs w:val="20"/>
                <w14:ligatures w14:val="none"/>
              </w:rPr>
              <w:t>96.41%</w:t>
            </w:r>
          </w:p>
        </w:tc>
        <w:tc>
          <w:tcPr>
            <w:tcW w:w="1331" w:type="dxa"/>
            <w:tcBorders>
              <w:top w:val="nil"/>
              <w:left w:val="nil"/>
              <w:bottom w:val="single" w:sz="4" w:space="0" w:color="auto"/>
              <w:right w:val="single" w:sz="4" w:space="0" w:color="auto"/>
            </w:tcBorders>
            <w:shd w:val="clear" w:color="000000" w:fill="FCE4D6"/>
            <w:noWrap/>
            <w:vAlign w:val="center"/>
            <w:hideMark/>
          </w:tcPr>
          <w:p w14:paraId="5DA6E534" w14:textId="77777777" w:rsidR="00DB721B" w:rsidRPr="000E3325" w:rsidRDefault="00DB721B" w:rsidP="006C6597">
            <w:pPr>
              <w:spacing w:after="0" w:line="240" w:lineRule="auto"/>
              <w:jc w:val="center"/>
              <w:rPr>
                <w:rFonts w:eastAsia="Times New Roman" w:cs="Calibri"/>
                <w:color w:val="000000"/>
                <w:kern w:val="0"/>
                <w:sz w:val="20"/>
                <w:szCs w:val="20"/>
                <w14:ligatures w14:val="none"/>
              </w:rPr>
            </w:pPr>
            <w:r w:rsidRPr="000E3325">
              <w:rPr>
                <w:rFonts w:eastAsia="Times New Roman" w:cs="Calibri"/>
                <w:color w:val="000000"/>
                <w:kern w:val="0"/>
                <w:sz w:val="20"/>
                <w:szCs w:val="20"/>
                <w14:ligatures w14:val="none"/>
              </w:rPr>
              <w:t>94.44%</w:t>
            </w:r>
          </w:p>
        </w:tc>
        <w:tc>
          <w:tcPr>
            <w:tcW w:w="1397" w:type="dxa"/>
            <w:vMerge w:val="restart"/>
            <w:tcBorders>
              <w:top w:val="nil"/>
              <w:left w:val="single" w:sz="4" w:space="0" w:color="auto"/>
              <w:right w:val="single" w:sz="4" w:space="0" w:color="auto"/>
            </w:tcBorders>
            <w:shd w:val="clear" w:color="000000" w:fill="FCE4D6"/>
            <w:vAlign w:val="center"/>
            <w:hideMark/>
          </w:tcPr>
          <w:p w14:paraId="66B3DD85" w14:textId="00DF7A75" w:rsidR="00DB721B" w:rsidRPr="000E3325" w:rsidRDefault="00DB721B" w:rsidP="00DB721B">
            <w:pPr>
              <w:spacing w:after="0" w:line="240" w:lineRule="auto"/>
              <w:jc w:val="center"/>
              <w:rPr>
                <w:rFonts w:eastAsia="Times New Roman" w:cs="Calibri"/>
                <w:color w:val="000000"/>
                <w:kern w:val="0"/>
                <w:sz w:val="20"/>
                <w:szCs w:val="20"/>
                <w14:ligatures w14:val="none"/>
              </w:rPr>
            </w:pPr>
            <w:r>
              <w:rPr>
                <w:rFonts w:eastAsia="Times New Roman" w:cs="Calibri"/>
                <w:color w:val="000000"/>
                <w:kern w:val="0"/>
                <w:sz w:val="20"/>
                <w:szCs w:val="20"/>
                <w14:ligatures w14:val="none"/>
              </w:rPr>
              <w:t>95.00%</w:t>
            </w:r>
          </w:p>
        </w:tc>
      </w:tr>
      <w:tr w:rsidR="00DB721B" w:rsidRPr="000E3325" w14:paraId="1483AAC0" w14:textId="77777777" w:rsidTr="00DF5933">
        <w:trPr>
          <w:trHeight w:val="288"/>
          <w:jc w:val="center"/>
        </w:trPr>
        <w:tc>
          <w:tcPr>
            <w:tcW w:w="2200" w:type="dxa"/>
            <w:tcBorders>
              <w:top w:val="nil"/>
              <w:left w:val="single" w:sz="4" w:space="0" w:color="auto"/>
              <w:bottom w:val="single" w:sz="4" w:space="0" w:color="auto"/>
              <w:right w:val="single" w:sz="4" w:space="0" w:color="auto"/>
            </w:tcBorders>
            <w:shd w:val="clear" w:color="000000" w:fill="833C0C"/>
            <w:noWrap/>
            <w:vAlign w:val="center"/>
            <w:hideMark/>
          </w:tcPr>
          <w:p w14:paraId="27F27054" w14:textId="77777777" w:rsidR="00DB721B" w:rsidRPr="000E3325" w:rsidRDefault="00DB721B" w:rsidP="006C6597">
            <w:pPr>
              <w:spacing w:after="0" w:line="240" w:lineRule="auto"/>
              <w:jc w:val="center"/>
              <w:rPr>
                <w:rFonts w:eastAsia="Times New Roman" w:cs="Calibri"/>
                <w:b/>
                <w:bCs/>
                <w:color w:val="FFFFFF"/>
                <w:kern w:val="0"/>
                <w:sz w:val="20"/>
                <w:szCs w:val="20"/>
                <w14:ligatures w14:val="none"/>
              </w:rPr>
            </w:pPr>
            <w:r w:rsidRPr="000E3325">
              <w:rPr>
                <w:rFonts w:eastAsia="Times New Roman" w:cs="Calibri"/>
                <w:b/>
                <w:bCs/>
                <w:color w:val="FFFFFF"/>
                <w:kern w:val="0"/>
                <w:sz w:val="20"/>
                <w:szCs w:val="20"/>
                <w14:ligatures w14:val="none"/>
              </w:rPr>
              <w:t>EB0</w:t>
            </w:r>
          </w:p>
        </w:tc>
        <w:tc>
          <w:tcPr>
            <w:tcW w:w="847" w:type="dxa"/>
            <w:tcBorders>
              <w:top w:val="nil"/>
              <w:left w:val="nil"/>
              <w:bottom w:val="single" w:sz="4" w:space="0" w:color="auto"/>
              <w:right w:val="single" w:sz="4" w:space="0" w:color="auto"/>
            </w:tcBorders>
            <w:shd w:val="clear" w:color="000000" w:fill="FCE4D6"/>
            <w:noWrap/>
            <w:vAlign w:val="center"/>
            <w:hideMark/>
          </w:tcPr>
          <w:p w14:paraId="1ACC1558" w14:textId="77777777" w:rsidR="00DB721B" w:rsidRPr="000E3325" w:rsidRDefault="00DB721B" w:rsidP="006C6597">
            <w:pPr>
              <w:spacing w:after="0" w:line="240" w:lineRule="auto"/>
              <w:jc w:val="center"/>
              <w:rPr>
                <w:rFonts w:eastAsia="Times New Roman" w:cs="Calibri"/>
                <w:color w:val="000000"/>
                <w:kern w:val="0"/>
                <w:sz w:val="20"/>
                <w:szCs w:val="20"/>
                <w14:ligatures w14:val="none"/>
              </w:rPr>
            </w:pPr>
            <w:r w:rsidRPr="000E3325">
              <w:rPr>
                <w:rFonts w:eastAsia="Times New Roman" w:cs="Calibri"/>
                <w:color w:val="000000"/>
                <w:kern w:val="0"/>
                <w:sz w:val="20"/>
                <w:szCs w:val="20"/>
                <w14:ligatures w14:val="none"/>
              </w:rPr>
              <w:t>98.97%</w:t>
            </w:r>
          </w:p>
        </w:tc>
        <w:tc>
          <w:tcPr>
            <w:tcW w:w="1665" w:type="dxa"/>
            <w:tcBorders>
              <w:top w:val="nil"/>
              <w:left w:val="nil"/>
              <w:bottom w:val="single" w:sz="4" w:space="0" w:color="auto"/>
              <w:right w:val="single" w:sz="4" w:space="0" w:color="auto"/>
            </w:tcBorders>
            <w:shd w:val="clear" w:color="000000" w:fill="FCE4D6"/>
            <w:noWrap/>
            <w:vAlign w:val="center"/>
            <w:hideMark/>
          </w:tcPr>
          <w:p w14:paraId="225B87BE" w14:textId="77777777" w:rsidR="00DB721B" w:rsidRPr="000E3325" w:rsidRDefault="00DB721B" w:rsidP="006C6597">
            <w:pPr>
              <w:spacing w:after="0" w:line="240" w:lineRule="auto"/>
              <w:jc w:val="center"/>
              <w:rPr>
                <w:rFonts w:eastAsia="Times New Roman" w:cs="Calibri"/>
                <w:color w:val="000000"/>
                <w:kern w:val="0"/>
                <w:sz w:val="20"/>
                <w:szCs w:val="20"/>
                <w14:ligatures w14:val="none"/>
              </w:rPr>
            </w:pPr>
            <w:r w:rsidRPr="000E3325">
              <w:rPr>
                <w:rFonts w:eastAsia="Times New Roman" w:cs="Calibri"/>
                <w:color w:val="000000"/>
                <w:kern w:val="0"/>
                <w:sz w:val="20"/>
                <w:szCs w:val="20"/>
                <w14:ligatures w14:val="none"/>
              </w:rPr>
              <w:t>99.36%</w:t>
            </w:r>
          </w:p>
        </w:tc>
        <w:tc>
          <w:tcPr>
            <w:tcW w:w="1331" w:type="dxa"/>
            <w:tcBorders>
              <w:top w:val="nil"/>
              <w:left w:val="nil"/>
              <w:bottom w:val="single" w:sz="4" w:space="0" w:color="auto"/>
              <w:right w:val="single" w:sz="4" w:space="0" w:color="auto"/>
            </w:tcBorders>
            <w:shd w:val="clear" w:color="000000" w:fill="FCE4D6"/>
            <w:noWrap/>
            <w:vAlign w:val="center"/>
            <w:hideMark/>
          </w:tcPr>
          <w:p w14:paraId="2C735566" w14:textId="77777777" w:rsidR="00DB721B" w:rsidRPr="000E3325" w:rsidRDefault="00DB721B" w:rsidP="006C6597">
            <w:pPr>
              <w:spacing w:after="0" w:line="240" w:lineRule="auto"/>
              <w:jc w:val="center"/>
              <w:rPr>
                <w:rFonts w:eastAsia="Times New Roman" w:cs="Calibri"/>
                <w:color w:val="000000"/>
                <w:kern w:val="0"/>
                <w:sz w:val="20"/>
                <w:szCs w:val="20"/>
                <w14:ligatures w14:val="none"/>
              </w:rPr>
            </w:pPr>
            <w:r w:rsidRPr="000E3325">
              <w:rPr>
                <w:rFonts w:eastAsia="Times New Roman" w:cs="Calibri"/>
                <w:color w:val="000000"/>
                <w:kern w:val="0"/>
                <w:sz w:val="20"/>
                <w:szCs w:val="20"/>
                <w14:ligatures w14:val="none"/>
              </w:rPr>
              <w:t>98.90%</w:t>
            </w:r>
          </w:p>
        </w:tc>
        <w:tc>
          <w:tcPr>
            <w:tcW w:w="1397" w:type="dxa"/>
            <w:vMerge/>
            <w:tcBorders>
              <w:left w:val="single" w:sz="4" w:space="0" w:color="auto"/>
              <w:bottom w:val="single" w:sz="4" w:space="0" w:color="000000"/>
              <w:right w:val="single" w:sz="4" w:space="0" w:color="auto"/>
            </w:tcBorders>
            <w:shd w:val="clear" w:color="000000" w:fill="FCE4D6"/>
            <w:vAlign w:val="center"/>
            <w:hideMark/>
          </w:tcPr>
          <w:p w14:paraId="5F9FE792" w14:textId="77777777" w:rsidR="00DB721B" w:rsidRPr="000E3325" w:rsidRDefault="00DB721B" w:rsidP="006C6597">
            <w:pPr>
              <w:spacing w:after="0" w:line="240" w:lineRule="auto"/>
              <w:rPr>
                <w:rFonts w:eastAsia="Times New Roman" w:cs="Calibri"/>
                <w:color w:val="000000"/>
                <w:kern w:val="0"/>
                <w:sz w:val="20"/>
                <w:szCs w:val="20"/>
                <w14:ligatures w14:val="none"/>
              </w:rPr>
            </w:pPr>
          </w:p>
        </w:tc>
      </w:tr>
    </w:tbl>
    <w:p w14:paraId="1A3A5202" w14:textId="77777777" w:rsidR="00F848C8" w:rsidRDefault="00F848C8" w:rsidP="00F848C8">
      <w:pPr>
        <w:pStyle w:val="Heading3"/>
        <w:spacing w:line="240" w:lineRule="auto"/>
        <w:ind w:left="288"/>
        <w:rPr>
          <w:rStyle w:val="Heading2Char"/>
          <w:b w:val="0"/>
          <w:i w:val="0"/>
          <w:szCs w:val="28"/>
        </w:rPr>
      </w:pPr>
      <w:bookmarkStart w:id="123" w:name="_Toc215993026"/>
      <w:r>
        <w:rPr>
          <w:rStyle w:val="Heading2Char"/>
          <w:b w:val="0"/>
          <w:i w:val="0"/>
          <w:szCs w:val="28"/>
        </w:rPr>
        <w:t>Precision</w:t>
      </w:r>
      <w:bookmarkEnd w:id="122"/>
      <w:bookmarkEnd w:id="123"/>
    </w:p>
    <w:p w14:paraId="4A68CA6D" w14:textId="77777777" w:rsidR="00F848C8" w:rsidRPr="00BB3BC8" w:rsidRDefault="00F848C8" w:rsidP="00F848C8">
      <w:pPr>
        <w:ind w:left="288"/>
      </w:pPr>
      <w:r>
        <w:fldChar w:fldCharType="begin"/>
      </w:r>
      <w:r>
        <w:instrText xml:space="preserve"> REF _Ref214190064 \h </w:instrText>
      </w:r>
      <w:r>
        <w:fldChar w:fldCharType="separate"/>
      </w:r>
      <w:r>
        <w:t xml:space="preserve">Table </w:t>
      </w:r>
      <w:r>
        <w:rPr>
          <w:noProof/>
        </w:rPr>
        <w:t>20</w:t>
      </w:r>
      <w:r>
        <w:fldChar w:fldCharType="end"/>
      </w:r>
      <w:r>
        <w:t xml:space="preserve"> shows the precision results of all three models implemented on the website, showing that our EB0 model reaches and exceeds the goal value of a 90% precision rate. </w:t>
      </w:r>
    </w:p>
    <w:p w14:paraId="312A9E2D" w14:textId="5ECB24BE" w:rsidR="00F848C8" w:rsidRPr="00BB3BC8" w:rsidRDefault="00F848C8" w:rsidP="00F848C8">
      <w:pPr>
        <w:pStyle w:val="Caption"/>
        <w:keepNext/>
        <w:jc w:val="center"/>
      </w:pPr>
      <w:bookmarkStart w:id="124" w:name="_Ref214190064"/>
      <w:r>
        <w:t xml:space="preserve">Table </w:t>
      </w:r>
      <w:fldSimple w:instr=" SEQ Table \* ARABIC ">
        <w:r w:rsidR="00F11174">
          <w:rPr>
            <w:noProof/>
          </w:rPr>
          <w:t>20</w:t>
        </w:r>
      </w:fldSimple>
      <w:bookmarkEnd w:id="124"/>
      <w:r>
        <w:t>: Precision Comparison</w:t>
      </w:r>
    </w:p>
    <w:tbl>
      <w:tblPr>
        <w:tblW w:w="7440" w:type="dxa"/>
        <w:jc w:val="center"/>
        <w:tblLook w:val="04A0" w:firstRow="1" w:lastRow="0" w:firstColumn="1" w:lastColumn="0" w:noHBand="0" w:noVBand="1"/>
      </w:tblPr>
      <w:tblGrid>
        <w:gridCol w:w="2200"/>
        <w:gridCol w:w="847"/>
        <w:gridCol w:w="1665"/>
        <w:gridCol w:w="1331"/>
        <w:gridCol w:w="1397"/>
      </w:tblGrid>
      <w:tr w:rsidR="00F848C8" w:rsidRPr="00F329C5" w14:paraId="5D9ED542" w14:textId="77777777" w:rsidTr="006C6597">
        <w:trPr>
          <w:trHeight w:val="288"/>
          <w:jc w:val="center"/>
        </w:trPr>
        <w:tc>
          <w:tcPr>
            <w:tcW w:w="2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B02F160" w14:textId="77777777" w:rsidR="00F848C8" w:rsidRPr="00F329C5" w:rsidRDefault="00F848C8" w:rsidP="006C6597">
            <w:pPr>
              <w:spacing w:after="0" w:line="240" w:lineRule="auto"/>
              <w:jc w:val="center"/>
              <w:rPr>
                <w:rFonts w:eastAsia="Times New Roman" w:cs="Calibri"/>
                <w:b/>
                <w:bCs/>
                <w:color w:val="000000"/>
                <w:kern w:val="0"/>
                <w:sz w:val="20"/>
                <w:szCs w:val="20"/>
                <w14:ligatures w14:val="none"/>
              </w:rPr>
            </w:pPr>
            <w:bookmarkStart w:id="125" w:name="_Toc214012740"/>
            <w:r w:rsidRPr="00F329C5">
              <w:rPr>
                <w:rFonts w:eastAsia="Times New Roman" w:cs="Calibri"/>
                <w:b/>
                <w:bCs/>
                <w:color w:val="000000"/>
                <w:kern w:val="0"/>
                <w:sz w:val="20"/>
                <w:szCs w:val="20"/>
                <w14:ligatures w14:val="none"/>
              </w:rPr>
              <w:t> </w:t>
            </w:r>
          </w:p>
        </w:tc>
        <w:tc>
          <w:tcPr>
            <w:tcW w:w="5240" w:type="dxa"/>
            <w:gridSpan w:val="4"/>
            <w:tcBorders>
              <w:top w:val="single" w:sz="4" w:space="0" w:color="auto"/>
              <w:left w:val="nil"/>
              <w:bottom w:val="single" w:sz="4" w:space="0" w:color="auto"/>
              <w:right w:val="nil"/>
            </w:tcBorders>
            <w:shd w:val="clear" w:color="000000" w:fill="BF8F00"/>
            <w:noWrap/>
            <w:vAlign w:val="bottom"/>
            <w:hideMark/>
          </w:tcPr>
          <w:p w14:paraId="4AF2BF39" w14:textId="77777777" w:rsidR="00F848C8" w:rsidRPr="00F329C5" w:rsidRDefault="00F848C8" w:rsidP="006C6597">
            <w:pPr>
              <w:spacing w:after="0" w:line="240" w:lineRule="auto"/>
              <w:jc w:val="center"/>
              <w:rPr>
                <w:rFonts w:eastAsia="Times New Roman" w:cs="Calibri"/>
                <w:b/>
                <w:bCs/>
                <w:color w:val="FFFFFF"/>
                <w:kern w:val="0"/>
                <w:sz w:val="20"/>
                <w:szCs w:val="20"/>
                <w14:ligatures w14:val="none"/>
              </w:rPr>
            </w:pPr>
            <w:r w:rsidRPr="00F329C5">
              <w:rPr>
                <w:rFonts w:eastAsia="Times New Roman" w:cs="Calibri"/>
                <w:b/>
                <w:bCs/>
                <w:color w:val="FFFFFF"/>
                <w:kern w:val="0"/>
                <w:sz w:val="20"/>
                <w:szCs w:val="20"/>
                <w14:ligatures w14:val="none"/>
              </w:rPr>
              <w:t>Precision</w:t>
            </w:r>
          </w:p>
        </w:tc>
      </w:tr>
      <w:tr w:rsidR="00F848C8" w:rsidRPr="00F329C5" w14:paraId="0D7A197C" w14:textId="77777777" w:rsidTr="006C6597">
        <w:trPr>
          <w:trHeight w:val="288"/>
          <w:jc w:val="center"/>
        </w:trPr>
        <w:tc>
          <w:tcPr>
            <w:tcW w:w="2200" w:type="dxa"/>
            <w:tcBorders>
              <w:top w:val="nil"/>
              <w:left w:val="single" w:sz="4" w:space="0" w:color="auto"/>
              <w:bottom w:val="single" w:sz="4" w:space="0" w:color="auto"/>
              <w:right w:val="single" w:sz="4" w:space="0" w:color="auto"/>
            </w:tcBorders>
            <w:shd w:val="clear" w:color="000000" w:fill="000000"/>
            <w:noWrap/>
            <w:vAlign w:val="center"/>
            <w:hideMark/>
          </w:tcPr>
          <w:p w14:paraId="31681FDE" w14:textId="77777777" w:rsidR="00F848C8" w:rsidRPr="00F329C5" w:rsidRDefault="00F848C8" w:rsidP="006C6597">
            <w:pPr>
              <w:spacing w:after="0" w:line="240" w:lineRule="auto"/>
              <w:jc w:val="center"/>
              <w:rPr>
                <w:rFonts w:eastAsia="Times New Roman" w:cs="Calibri"/>
                <w:b/>
                <w:bCs/>
                <w:color w:val="FFFFFF"/>
                <w:kern w:val="0"/>
                <w:sz w:val="20"/>
                <w:szCs w:val="20"/>
                <w14:ligatures w14:val="none"/>
              </w:rPr>
            </w:pPr>
            <w:r w:rsidRPr="00F329C5">
              <w:rPr>
                <w:rFonts w:eastAsia="Times New Roman" w:cs="Calibri"/>
                <w:b/>
                <w:bCs/>
                <w:color w:val="FFFFFF"/>
                <w:kern w:val="0"/>
                <w:sz w:val="20"/>
                <w:szCs w:val="20"/>
                <w14:ligatures w14:val="none"/>
              </w:rPr>
              <w:t>Model</w:t>
            </w:r>
          </w:p>
        </w:tc>
        <w:tc>
          <w:tcPr>
            <w:tcW w:w="847" w:type="dxa"/>
            <w:tcBorders>
              <w:top w:val="nil"/>
              <w:left w:val="nil"/>
              <w:bottom w:val="single" w:sz="4" w:space="0" w:color="auto"/>
              <w:right w:val="single" w:sz="4" w:space="0" w:color="auto"/>
            </w:tcBorders>
            <w:shd w:val="clear" w:color="000000" w:fill="FFD966"/>
            <w:noWrap/>
            <w:vAlign w:val="center"/>
            <w:hideMark/>
          </w:tcPr>
          <w:p w14:paraId="029B47CB" w14:textId="77777777" w:rsidR="00F848C8" w:rsidRPr="00F329C5" w:rsidRDefault="00F848C8" w:rsidP="006C6597">
            <w:pPr>
              <w:spacing w:after="0" w:line="240" w:lineRule="auto"/>
              <w:jc w:val="center"/>
              <w:rPr>
                <w:rFonts w:eastAsia="Times New Roman" w:cs="Calibri"/>
                <w:b/>
                <w:bCs/>
                <w:color w:val="000000"/>
                <w:kern w:val="0"/>
                <w:sz w:val="20"/>
                <w:szCs w:val="20"/>
                <w14:ligatures w14:val="none"/>
              </w:rPr>
            </w:pPr>
            <w:r w:rsidRPr="00F329C5">
              <w:rPr>
                <w:rFonts w:eastAsia="Times New Roman" w:cs="Calibri"/>
                <w:b/>
                <w:bCs/>
                <w:color w:val="000000"/>
                <w:kern w:val="0"/>
                <w:sz w:val="20"/>
                <w:szCs w:val="20"/>
                <w14:ligatures w14:val="none"/>
              </w:rPr>
              <w:t>Train</w:t>
            </w:r>
          </w:p>
        </w:tc>
        <w:tc>
          <w:tcPr>
            <w:tcW w:w="1665" w:type="dxa"/>
            <w:tcBorders>
              <w:top w:val="nil"/>
              <w:left w:val="nil"/>
              <w:bottom w:val="single" w:sz="4" w:space="0" w:color="auto"/>
              <w:right w:val="single" w:sz="4" w:space="0" w:color="auto"/>
            </w:tcBorders>
            <w:shd w:val="clear" w:color="000000" w:fill="FFD966"/>
            <w:noWrap/>
            <w:vAlign w:val="center"/>
            <w:hideMark/>
          </w:tcPr>
          <w:p w14:paraId="1A1DD672" w14:textId="77777777" w:rsidR="00F848C8" w:rsidRPr="00F329C5" w:rsidRDefault="00F848C8" w:rsidP="006C6597">
            <w:pPr>
              <w:spacing w:after="0" w:line="240" w:lineRule="auto"/>
              <w:jc w:val="center"/>
              <w:rPr>
                <w:rFonts w:eastAsia="Times New Roman" w:cs="Calibri"/>
                <w:b/>
                <w:bCs/>
                <w:color w:val="000000"/>
                <w:kern w:val="0"/>
                <w:sz w:val="20"/>
                <w:szCs w:val="20"/>
                <w14:ligatures w14:val="none"/>
              </w:rPr>
            </w:pPr>
            <w:r w:rsidRPr="00F329C5">
              <w:rPr>
                <w:rFonts w:eastAsia="Times New Roman" w:cs="Calibri"/>
                <w:b/>
                <w:bCs/>
                <w:color w:val="000000"/>
                <w:kern w:val="0"/>
                <w:sz w:val="20"/>
                <w:szCs w:val="20"/>
                <w14:ligatures w14:val="none"/>
              </w:rPr>
              <w:t>Development</w:t>
            </w:r>
          </w:p>
        </w:tc>
        <w:tc>
          <w:tcPr>
            <w:tcW w:w="1331" w:type="dxa"/>
            <w:tcBorders>
              <w:top w:val="nil"/>
              <w:left w:val="nil"/>
              <w:bottom w:val="single" w:sz="4" w:space="0" w:color="auto"/>
              <w:right w:val="single" w:sz="4" w:space="0" w:color="auto"/>
            </w:tcBorders>
            <w:shd w:val="clear" w:color="000000" w:fill="FFD966"/>
            <w:noWrap/>
            <w:vAlign w:val="center"/>
            <w:hideMark/>
          </w:tcPr>
          <w:p w14:paraId="05B88087" w14:textId="77777777" w:rsidR="00F848C8" w:rsidRPr="00F329C5" w:rsidRDefault="00F848C8" w:rsidP="006C6597">
            <w:pPr>
              <w:spacing w:after="0" w:line="240" w:lineRule="auto"/>
              <w:jc w:val="center"/>
              <w:rPr>
                <w:rFonts w:eastAsia="Times New Roman" w:cs="Calibri"/>
                <w:b/>
                <w:bCs/>
                <w:color w:val="000000"/>
                <w:kern w:val="0"/>
                <w:sz w:val="20"/>
                <w:szCs w:val="20"/>
                <w14:ligatures w14:val="none"/>
              </w:rPr>
            </w:pPr>
            <w:r w:rsidRPr="00F329C5">
              <w:rPr>
                <w:rFonts w:eastAsia="Times New Roman" w:cs="Calibri"/>
                <w:b/>
                <w:bCs/>
                <w:color w:val="000000"/>
                <w:kern w:val="0"/>
                <w:sz w:val="20"/>
                <w:szCs w:val="20"/>
                <w14:ligatures w14:val="none"/>
              </w:rPr>
              <w:t>Evaluation</w:t>
            </w:r>
          </w:p>
        </w:tc>
        <w:tc>
          <w:tcPr>
            <w:tcW w:w="1397" w:type="dxa"/>
            <w:tcBorders>
              <w:top w:val="nil"/>
              <w:left w:val="nil"/>
              <w:bottom w:val="single" w:sz="4" w:space="0" w:color="auto"/>
              <w:right w:val="single" w:sz="4" w:space="0" w:color="auto"/>
            </w:tcBorders>
            <w:shd w:val="clear" w:color="000000" w:fill="FFD966"/>
            <w:noWrap/>
            <w:vAlign w:val="center"/>
            <w:hideMark/>
          </w:tcPr>
          <w:p w14:paraId="12276C80" w14:textId="77777777" w:rsidR="00F848C8" w:rsidRPr="00F329C5" w:rsidRDefault="00F848C8" w:rsidP="006C6597">
            <w:pPr>
              <w:spacing w:after="0" w:line="240" w:lineRule="auto"/>
              <w:jc w:val="center"/>
              <w:rPr>
                <w:rFonts w:eastAsia="Times New Roman" w:cs="Calibri"/>
                <w:b/>
                <w:bCs/>
                <w:color w:val="000000"/>
                <w:kern w:val="0"/>
                <w:sz w:val="20"/>
                <w:szCs w:val="20"/>
                <w14:ligatures w14:val="none"/>
              </w:rPr>
            </w:pPr>
            <w:r w:rsidRPr="00F329C5">
              <w:rPr>
                <w:rFonts w:eastAsia="Times New Roman" w:cs="Calibri"/>
                <w:b/>
                <w:bCs/>
                <w:color w:val="000000"/>
                <w:kern w:val="0"/>
                <w:sz w:val="20"/>
                <w:szCs w:val="20"/>
                <w14:ligatures w14:val="none"/>
              </w:rPr>
              <w:t>Goal Value</w:t>
            </w:r>
          </w:p>
        </w:tc>
      </w:tr>
      <w:tr w:rsidR="00DB721B" w:rsidRPr="00F329C5" w14:paraId="51F4626A" w14:textId="77777777" w:rsidTr="003F7016">
        <w:trPr>
          <w:trHeight w:val="288"/>
          <w:jc w:val="center"/>
        </w:trPr>
        <w:tc>
          <w:tcPr>
            <w:tcW w:w="2200" w:type="dxa"/>
            <w:tcBorders>
              <w:top w:val="nil"/>
              <w:left w:val="single" w:sz="4" w:space="0" w:color="auto"/>
              <w:bottom w:val="single" w:sz="4" w:space="0" w:color="auto"/>
              <w:right w:val="single" w:sz="4" w:space="0" w:color="auto"/>
            </w:tcBorders>
            <w:shd w:val="clear" w:color="000000" w:fill="806000"/>
            <w:noWrap/>
            <w:vAlign w:val="center"/>
            <w:hideMark/>
          </w:tcPr>
          <w:p w14:paraId="13884188" w14:textId="77777777" w:rsidR="00DB721B" w:rsidRPr="00F329C5" w:rsidRDefault="00DB721B" w:rsidP="006C6597">
            <w:pPr>
              <w:spacing w:after="0" w:line="240" w:lineRule="auto"/>
              <w:jc w:val="center"/>
              <w:rPr>
                <w:rFonts w:eastAsia="Times New Roman" w:cs="Calibri"/>
                <w:b/>
                <w:bCs/>
                <w:color w:val="FFFFFF"/>
                <w:kern w:val="0"/>
                <w:sz w:val="20"/>
                <w:szCs w:val="20"/>
                <w14:ligatures w14:val="none"/>
              </w:rPr>
            </w:pPr>
            <w:proofErr w:type="spellStart"/>
            <w:r w:rsidRPr="00F329C5">
              <w:rPr>
                <w:rFonts w:eastAsia="Times New Roman" w:cs="Calibri"/>
                <w:b/>
                <w:bCs/>
                <w:color w:val="FFFFFF"/>
                <w:kern w:val="0"/>
                <w:sz w:val="20"/>
                <w:szCs w:val="20"/>
                <w14:ligatures w14:val="none"/>
              </w:rPr>
              <w:t>DeepTRUTH</w:t>
            </w:r>
            <w:proofErr w:type="spellEnd"/>
          </w:p>
        </w:tc>
        <w:tc>
          <w:tcPr>
            <w:tcW w:w="847" w:type="dxa"/>
            <w:tcBorders>
              <w:top w:val="nil"/>
              <w:left w:val="nil"/>
              <w:bottom w:val="single" w:sz="4" w:space="0" w:color="auto"/>
              <w:right w:val="single" w:sz="4" w:space="0" w:color="auto"/>
            </w:tcBorders>
            <w:shd w:val="clear" w:color="000000" w:fill="FFF2CC"/>
            <w:noWrap/>
            <w:vAlign w:val="center"/>
            <w:hideMark/>
          </w:tcPr>
          <w:p w14:paraId="6D46B2C7" w14:textId="77777777" w:rsidR="00DB721B" w:rsidRPr="00F329C5" w:rsidRDefault="00DB721B" w:rsidP="006C6597">
            <w:pPr>
              <w:spacing w:after="0" w:line="240" w:lineRule="auto"/>
              <w:jc w:val="center"/>
              <w:rPr>
                <w:rFonts w:eastAsia="Times New Roman" w:cs="Calibri"/>
                <w:color w:val="000000"/>
                <w:kern w:val="0"/>
                <w:sz w:val="20"/>
                <w:szCs w:val="20"/>
                <w14:ligatures w14:val="none"/>
              </w:rPr>
            </w:pPr>
            <w:r w:rsidRPr="00F329C5">
              <w:rPr>
                <w:rFonts w:eastAsia="Times New Roman" w:cs="Calibri"/>
                <w:color w:val="000000"/>
                <w:kern w:val="0"/>
                <w:sz w:val="20"/>
                <w:szCs w:val="20"/>
                <w14:ligatures w14:val="none"/>
              </w:rPr>
              <w:t>99.46%</w:t>
            </w:r>
          </w:p>
        </w:tc>
        <w:tc>
          <w:tcPr>
            <w:tcW w:w="1665" w:type="dxa"/>
            <w:tcBorders>
              <w:top w:val="nil"/>
              <w:left w:val="nil"/>
              <w:bottom w:val="single" w:sz="4" w:space="0" w:color="auto"/>
              <w:right w:val="single" w:sz="4" w:space="0" w:color="auto"/>
            </w:tcBorders>
            <w:shd w:val="clear" w:color="000000" w:fill="FFF2CC"/>
            <w:noWrap/>
            <w:vAlign w:val="center"/>
            <w:hideMark/>
          </w:tcPr>
          <w:p w14:paraId="4C457B39" w14:textId="77777777" w:rsidR="00DB721B" w:rsidRPr="00F329C5" w:rsidRDefault="00DB721B" w:rsidP="006C6597">
            <w:pPr>
              <w:spacing w:after="0" w:line="240" w:lineRule="auto"/>
              <w:jc w:val="center"/>
              <w:rPr>
                <w:rFonts w:eastAsia="Times New Roman" w:cs="Calibri"/>
                <w:color w:val="000000"/>
                <w:kern w:val="0"/>
                <w:sz w:val="20"/>
                <w:szCs w:val="20"/>
                <w14:ligatures w14:val="none"/>
              </w:rPr>
            </w:pPr>
            <w:r w:rsidRPr="00F329C5">
              <w:rPr>
                <w:rFonts w:eastAsia="Times New Roman" w:cs="Calibri"/>
                <w:color w:val="000000"/>
                <w:kern w:val="0"/>
                <w:sz w:val="20"/>
                <w:szCs w:val="20"/>
                <w14:ligatures w14:val="none"/>
              </w:rPr>
              <w:t>95.01%</w:t>
            </w:r>
          </w:p>
        </w:tc>
        <w:tc>
          <w:tcPr>
            <w:tcW w:w="1331" w:type="dxa"/>
            <w:tcBorders>
              <w:top w:val="nil"/>
              <w:left w:val="nil"/>
              <w:bottom w:val="single" w:sz="4" w:space="0" w:color="auto"/>
              <w:right w:val="single" w:sz="4" w:space="0" w:color="auto"/>
            </w:tcBorders>
            <w:shd w:val="clear" w:color="000000" w:fill="FFF2CC"/>
            <w:noWrap/>
            <w:vAlign w:val="bottom"/>
            <w:hideMark/>
          </w:tcPr>
          <w:p w14:paraId="20950829" w14:textId="77777777" w:rsidR="00DB721B" w:rsidRPr="00F329C5" w:rsidRDefault="00DB721B" w:rsidP="006C6597">
            <w:pPr>
              <w:spacing w:after="0" w:line="240" w:lineRule="auto"/>
              <w:jc w:val="center"/>
              <w:rPr>
                <w:rFonts w:eastAsia="Times New Roman" w:cs="Calibri"/>
                <w:color w:val="000000"/>
                <w:kern w:val="0"/>
                <w:sz w:val="20"/>
                <w:szCs w:val="20"/>
                <w14:ligatures w14:val="none"/>
              </w:rPr>
            </w:pPr>
            <w:r w:rsidRPr="00F329C5">
              <w:rPr>
                <w:rFonts w:eastAsia="Times New Roman" w:cs="Calibri"/>
                <w:color w:val="000000"/>
                <w:kern w:val="0"/>
                <w:sz w:val="20"/>
                <w:szCs w:val="20"/>
                <w14:ligatures w14:val="none"/>
              </w:rPr>
              <w:t>89.84%</w:t>
            </w:r>
          </w:p>
        </w:tc>
        <w:tc>
          <w:tcPr>
            <w:tcW w:w="1397" w:type="dxa"/>
            <w:vMerge w:val="restart"/>
            <w:tcBorders>
              <w:top w:val="nil"/>
              <w:left w:val="single" w:sz="4" w:space="0" w:color="auto"/>
              <w:right w:val="single" w:sz="4" w:space="0" w:color="auto"/>
            </w:tcBorders>
            <w:shd w:val="clear" w:color="000000" w:fill="FFF2CC"/>
            <w:vAlign w:val="center"/>
            <w:hideMark/>
          </w:tcPr>
          <w:p w14:paraId="1066C731" w14:textId="40BE6ED2" w:rsidR="00DB721B" w:rsidRPr="00F329C5" w:rsidRDefault="00DB721B" w:rsidP="00DB721B">
            <w:pPr>
              <w:spacing w:after="0" w:line="240" w:lineRule="auto"/>
              <w:jc w:val="center"/>
              <w:rPr>
                <w:rFonts w:eastAsia="Times New Roman" w:cs="Calibri"/>
                <w:color w:val="000000"/>
                <w:kern w:val="0"/>
                <w:sz w:val="20"/>
                <w:szCs w:val="20"/>
                <w14:ligatures w14:val="none"/>
              </w:rPr>
            </w:pPr>
            <w:r w:rsidRPr="00F329C5">
              <w:rPr>
                <w:rFonts w:eastAsia="Times New Roman" w:cs="Calibri"/>
                <w:color w:val="000000"/>
                <w:kern w:val="0"/>
                <w:sz w:val="20"/>
                <w:szCs w:val="20"/>
                <w14:ligatures w14:val="none"/>
              </w:rPr>
              <w:t>90.00%</w:t>
            </w:r>
          </w:p>
        </w:tc>
      </w:tr>
      <w:tr w:rsidR="00DB721B" w:rsidRPr="00F329C5" w14:paraId="7CCDBE33" w14:textId="77777777" w:rsidTr="003F7016">
        <w:trPr>
          <w:trHeight w:val="288"/>
          <w:jc w:val="center"/>
        </w:trPr>
        <w:tc>
          <w:tcPr>
            <w:tcW w:w="2200" w:type="dxa"/>
            <w:tcBorders>
              <w:top w:val="nil"/>
              <w:left w:val="single" w:sz="4" w:space="0" w:color="auto"/>
              <w:bottom w:val="single" w:sz="4" w:space="0" w:color="auto"/>
              <w:right w:val="single" w:sz="4" w:space="0" w:color="auto"/>
            </w:tcBorders>
            <w:shd w:val="clear" w:color="000000" w:fill="806000"/>
            <w:noWrap/>
            <w:vAlign w:val="center"/>
            <w:hideMark/>
          </w:tcPr>
          <w:p w14:paraId="27705E84" w14:textId="77777777" w:rsidR="00DB721B" w:rsidRPr="00F329C5" w:rsidRDefault="00DB721B" w:rsidP="006C6597">
            <w:pPr>
              <w:spacing w:after="0" w:line="240" w:lineRule="auto"/>
              <w:jc w:val="center"/>
              <w:rPr>
                <w:rFonts w:eastAsia="Times New Roman" w:cs="Calibri"/>
                <w:b/>
                <w:bCs/>
                <w:color w:val="FFFFFF"/>
                <w:kern w:val="0"/>
                <w:sz w:val="20"/>
                <w:szCs w:val="20"/>
                <w14:ligatures w14:val="none"/>
              </w:rPr>
            </w:pPr>
            <w:r w:rsidRPr="00F329C5">
              <w:rPr>
                <w:rFonts w:eastAsia="Times New Roman" w:cs="Calibri"/>
                <w:b/>
                <w:bCs/>
                <w:color w:val="FFFFFF"/>
                <w:kern w:val="0"/>
                <w:sz w:val="20"/>
                <w:szCs w:val="20"/>
                <w14:ligatures w14:val="none"/>
              </w:rPr>
              <w:t>EB0</w:t>
            </w:r>
          </w:p>
        </w:tc>
        <w:tc>
          <w:tcPr>
            <w:tcW w:w="847" w:type="dxa"/>
            <w:tcBorders>
              <w:top w:val="nil"/>
              <w:left w:val="nil"/>
              <w:bottom w:val="single" w:sz="4" w:space="0" w:color="auto"/>
              <w:right w:val="single" w:sz="4" w:space="0" w:color="auto"/>
            </w:tcBorders>
            <w:shd w:val="clear" w:color="000000" w:fill="FFF2CC"/>
            <w:noWrap/>
            <w:vAlign w:val="center"/>
            <w:hideMark/>
          </w:tcPr>
          <w:p w14:paraId="1CE6B7E9" w14:textId="77777777" w:rsidR="00DB721B" w:rsidRPr="00F329C5" w:rsidRDefault="00DB721B" w:rsidP="006C6597">
            <w:pPr>
              <w:spacing w:after="0" w:line="240" w:lineRule="auto"/>
              <w:jc w:val="center"/>
              <w:rPr>
                <w:rFonts w:eastAsia="Times New Roman" w:cs="Calibri"/>
                <w:color w:val="000000"/>
                <w:kern w:val="0"/>
                <w:sz w:val="20"/>
                <w:szCs w:val="20"/>
                <w14:ligatures w14:val="none"/>
              </w:rPr>
            </w:pPr>
            <w:r w:rsidRPr="00F329C5">
              <w:rPr>
                <w:rFonts w:eastAsia="Times New Roman" w:cs="Calibri"/>
                <w:color w:val="000000"/>
                <w:kern w:val="0"/>
                <w:sz w:val="20"/>
                <w:szCs w:val="20"/>
                <w14:ligatures w14:val="none"/>
              </w:rPr>
              <w:t>99.89%</w:t>
            </w:r>
          </w:p>
        </w:tc>
        <w:tc>
          <w:tcPr>
            <w:tcW w:w="1665" w:type="dxa"/>
            <w:tcBorders>
              <w:top w:val="nil"/>
              <w:left w:val="nil"/>
              <w:bottom w:val="single" w:sz="4" w:space="0" w:color="auto"/>
              <w:right w:val="single" w:sz="4" w:space="0" w:color="auto"/>
            </w:tcBorders>
            <w:shd w:val="clear" w:color="000000" w:fill="FFF2CC"/>
            <w:noWrap/>
            <w:vAlign w:val="center"/>
            <w:hideMark/>
          </w:tcPr>
          <w:p w14:paraId="5A2A23D5" w14:textId="77777777" w:rsidR="00DB721B" w:rsidRPr="00F329C5" w:rsidRDefault="00DB721B" w:rsidP="006C6597">
            <w:pPr>
              <w:spacing w:after="0" w:line="240" w:lineRule="auto"/>
              <w:jc w:val="center"/>
              <w:rPr>
                <w:rFonts w:eastAsia="Times New Roman" w:cs="Calibri"/>
                <w:color w:val="000000"/>
                <w:kern w:val="0"/>
                <w:sz w:val="20"/>
                <w:szCs w:val="20"/>
                <w14:ligatures w14:val="none"/>
              </w:rPr>
            </w:pPr>
            <w:r w:rsidRPr="00F329C5">
              <w:rPr>
                <w:rFonts w:eastAsia="Times New Roman" w:cs="Calibri"/>
                <w:color w:val="000000"/>
                <w:kern w:val="0"/>
                <w:sz w:val="20"/>
                <w:szCs w:val="20"/>
                <w14:ligatures w14:val="none"/>
              </w:rPr>
              <w:t>99.33%</w:t>
            </w:r>
          </w:p>
        </w:tc>
        <w:tc>
          <w:tcPr>
            <w:tcW w:w="1331" w:type="dxa"/>
            <w:tcBorders>
              <w:top w:val="nil"/>
              <w:left w:val="nil"/>
              <w:bottom w:val="single" w:sz="4" w:space="0" w:color="auto"/>
              <w:right w:val="single" w:sz="4" w:space="0" w:color="auto"/>
            </w:tcBorders>
            <w:shd w:val="clear" w:color="000000" w:fill="FFF2CC"/>
            <w:noWrap/>
            <w:vAlign w:val="bottom"/>
            <w:hideMark/>
          </w:tcPr>
          <w:p w14:paraId="1DAD9971" w14:textId="77777777" w:rsidR="00DB721B" w:rsidRPr="00F329C5" w:rsidRDefault="00DB721B" w:rsidP="006C6597">
            <w:pPr>
              <w:spacing w:after="0" w:line="240" w:lineRule="auto"/>
              <w:jc w:val="center"/>
              <w:rPr>
                <w:rFonts w:eastAsia="Times New Roman" w:cs="Calibri"/>
                <w:color w:val="000000"/>
                <w:kern w:val="0"/>
                <w:sz w:val="20"/>
                <w:szCs w:val="20"/>
                <w14:ligatures w14:val="none"/>
              </w:rPr>
            </w:pPr>
            <w:r w:rsidRPr="00F329C5">
              <w:rPr>
                <w:rFonts w:eastAsia="Times New Roman" w:cs="Calibri"/>
                <w:color w:val="000000"/>
                <w:kern w:val="0"/>
                <w:sz w:val="20"/>
                <w:szCs w:val="20"/>
                <w14:ligatures w14:val="none"/>
              </w:rPr>
              <w:t>98.10%</w:t>
            </w:r>
          </w:p>
        </w:tc>
        <w:tc>
          <w:tcPr>
            <w:tcW w:w="1397" w:type="dxa"/>
            <w:vMerge/>
            <w:tcBorders>
              <w:left w:val="single" w:sz="4" w:space="0" w:color="auto"/>
              <w:bottom w:val="single" w:sz="4" w:space="0" w:color="000000"/>
              <w:right w:val="single" w:sz="4" w:space="0" w:color="auto"/>
            </w:tcBorders>
            <w:shd w:val="clear" w:color="000000" w:fill="FFF2CC"/>
            <w:vAlign w:val="center"/>
            <w:hideMark/>
          </w:tcPr>
          <w:p w14:paraId="27E44F95" w14:textId="77777777" w:rsidR="00DB721B" w:rsidRPr="00F329C5" w:rsidRDefault="00DB721B" w:rsidP="006C6597">
            <w:pPr>
              <w:spacing w:after="0" w:line="240" w:lineRule="auto"/>
              <w:rPr>
                <w:rFonts w:eastAsia="Times New Roman" w:cs="Calibri"/>
                <w:color w:val="000000"/>
                <w:kern w:val="0"/>
                <w:sz w:val="20"/>
                <w:szCs w:val="20"/>
                <w14:ligatures w14:val="none"/>
              </w:rPr>
            </w:pPr>
          </w:p>
        </w:tc>
      </w:tr>
    </w:tbl>
    <w:p w14:paraId="7C0697C5" w14:textId="77777777" w:rsidR="00F848C8" w:rsidRDefault="00F848C8" w:rsidP="00F848C8">
      <w:pPr>
        <w:pStyle w:val="Heading3"/>
        <w:spacing w:line="240" w:lineRule="auto"/>
        <w:ind w:left="288"/>
        <w:rPr>
          <w:rStyle w:val="Heading2Char"/>
          <w:b w:val="0"/>
          <w:i w:val="0"/>
          <w:szCs w:val="28"/>
        </w:rPr>
      </w:pPr>
      <w:bookmarkStart w:id="126" w:name="_Toc215993027"/>
      <w:r>
        <w:rPr>
          <w:rStyle w:val="Heading2Char"/>
          <w:b w:val="0"/>
          <w:i w:val="0"/>
          <w:szCs w:val="28"/>
        </w:rPr>
        <w:t>Recall</w:t>
      </w:r>
      <w:bookmarkEnd w:id="125"/>
      <w:bookmarkEnd w:id="126"/>
    </w:p>
    <w:p w14:paraId="23F95A7A" w14:textId="77777777" w:rsidR="00F848C8" w:rsidRPr="00D928E6" w:rsidRDefault="00F848C8" w:rsidP="00F848C8">
      <w:pPr>
        <w:ind w:left="288"/>
      </w:pPr>
      <w:r>
        <w:fldChar w:fldCharType="begin"/>
      </w:r>
      <w:r>
        <w:instrText xml:space="preserve"> REF _Ref214190074 \h </w:instrText>
      </w:r>
      <w:r>
        <w:fldChar w:fldCharType="separate"/>
      </w:r>
      <w:r>
        <w:t xml:space="preserve">Table </w:t>
      </w:r>
      <w:r>
        <w:rPr>
          <w:noProof/>
        </w:rPr>
        <w:t>21</w:t>
      </w:r>
      <w:r>
        <w:fldChar w:fldCharType="end"/>
      </w:r>
      <w:r>
        <w:t xml:space="preserve"> shows the recall results of all three models implemented on the website, showing that our </w:t>
      </w:r>
      <w:proofErr w:type="spellStart"/>
      <w:r>
        <w:t>DeepTRUTH</w:t>
      </w:r>
      <w:proofErr w:type="spellEnd"/>
      <w:r>
        <w:t xml:space="preserve"> and EB0 model reaches and exceeds the goal value of </w:t>
      </w:r>
      <w:proofErr w:type="gramStart"/>
      <w:r>
        <w:t>a</w:t>
      </w:r>
      <w:proofErr w:type="gramEnd"/>
      <w:r>
        <w:t xml:space="preserve"> 85% recall rate. </w:t>
      </w:r>
    </w:p>
    <w:p w14:paraId="3010C22E" w14:textId="6217DC42" w:rsidR="00F848C8" w:rsidRPr="00BB3BC8" w:rsidRDefault="00F848C8" w:rsidP="00F848C8">
      <w:pPr>
        <w:pStyle w:val="Caption"/>
        <w:keepNext/>
        <w:jc w:val="center"/>
      </w:pPr>
      <w:bookmarkStart w:id="127" w:name="_Ref214190074"/>
      <w:r>
        <w:t xml:space="preserve">Table </w:t>
      </w:r>
      <w:fldSimple w:instr=" SEQ Table \* ARABIC ">
        <w:r w:rsidR="00F11174">
          <w:rPr>
            <w:noProof/>
          </w:rPr>
          <w:t>21</w:t>
        </w:r>
      </w:fldSimple>
      <w:bookmarkEnd w:id="127"/>
      <w:r>
        <w:t>: Recall Comparison</w:t>
      </w:r>
    </w:p>
    <w:tbl>
      <w:tblPr>
        <w:tblW w:w="7440" w:type="dxa"/>
        <w:jc w:val="center"/>
        <w:tblLook w:val="04A0" w:firstRow="1" w:lastRow="0" w:firstColumn="1" w:lastColumn="0" w:noHBand="0" w:noVBand="1"/>
      </w:tblPr>
      <w:tblGrid>
        <w:gridCol w:w="2200"/>
        <w:gridCol w:w="847"/>
        <w:gridCol w:w="1665"/>
        <w:gridCol w:w="1331"/>
        <w:gridCol w:w="1397"/>
      </w:tblGrid>
      <w:tr w:rsidR="00F848C8" w:rsidRPr="00CE4CEF" w14:paraId="1E8137BD" w14:textId="77777777" w:rsidTr="006C6597">
        <w:trPr>
          <w:trHeight w:val="288"/>
          <w:jc w:val="center"/>
        </w:trPr>
        <w:tc>
          <w:tcPr>
            <w:tcW w:w="2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DF6199C"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 </w:t>
            </w:r>
          </w:p>
        </w:tc>
        <w:tc>
          <w:tcPr>
            <w:tcW w:w="5240" w:type="dxa"/>
            <w:gridSpan w:val="4"/>
            <w:tcBorders>
              <w:top w:val="single" w:sz="4" w:space="0" w:color="auto"/>
              <w:left w:val="nil"/>
              <w:bottom w:val="single" w:sz="4" w:space="0" w:color="auto"/>
              <w:right w:val="nil"/>
            </w:tcBorders>
            <w:shd w:val="clear" w:color="000000" w:fill="305496"/>
            <w:noWrap/>
            <w:vAlign w:val="bottom"/>
            <w:hideMark/>
          </w:tcPr>
          <w:p w14:paraId="3541204F" w14:textId="77777777" w:rsidR="00F848C8" w:rsidRPr="00CE4CEF" w:rsidRDefault="00F848C8" w:rsidP="006C6597">
            <w:pPr>
              <w:spacing w:after="0" w:line="240" w:lineRule="auto"/>
              <w:jc w:val="center"/>
              <w:rPr>
                <w:rFonts w:eastAsia="Times New Roman" w:cs="Calibri"/>
                <w:b/>
                <w:bCs/>
                <w:color w:val="FFFFFF"/>
                <w:kern w:val="0"/>
                <w:sz w:val="20"/>
                <w:szCs w:val="20"/>
                <w14:ligatures w14:val="none"/>
              </w:rPr>
            </w:pPr>
            <w:r w:rsidRPr="00CE4CEF">
              <w:rPr>
                <w:rFonts w:eastAsia="Times New Roman" w:cs="Calibri"/>
                <w:b/>
                <w:bCs/>
                <w:color w:val="FFFFFF"/>
                <w:kern w:val="0"/>
                <w:sz w:val="20"/>
                <w:szCs w:val="20"/>
                <w14:ligatures w14:val="none"/>
              </w:rPr>
              <w:t>Recall</w:t>
            </w:r>
          </w:p>
        </w:tc>
      </w:tr>
      <w:tr w:rsidR="00F848C8" w:rsidRPr="00CE4CEF" w14:paraId="5207FC7D" w14:textId="77777777" w:rsidTr="006C6597">
        <w:trPr>
          <w:trHeight w:val="288"/>
          <w:jc w:val="center"/>
        </w:trPr>
        <w:tc>
          <w:tcPr>
            <w:tcW w:w="2200" w:type="dxa"/>
            <w:tcBorders>
              <w:top w:val="nil"/>
              <w:left w:val="single" w:sz="4" w:space="0" w:color="auto"/>
              <w:bottom w:val="single" w:sz="4" w:space="0" w:color="auto"/>
              <w:right w:val="single" w:sz="4" w:space="0" w:color="auto"/>
            </w:tcBorders>
            <w:shd w:val="clear" w:color="000000" w:fill="000000"/>
            <w:noWrap/>
            <w:vAlign w:val="center"/>
            <w:hideMark/>
          </w:tcPr>
          <w:p w14:paraId="5E441A9C" w14:textId="77777777" w:rsidR="00F848C8" w:rsidRPr="00CE4CEF" w:rsidRDefault="00F848C8" w:rsidP="006C6597">
            <w:pPr>
              <w:spacing w:after="0" w:line="240" w:lineRule="auto"/>
              <w:jc w:val="center"/>
              <w:rPr>
                <w:rFonts w:eastAsia="Times New Roman" w:cs="Calibri"/>
                <w:b/>
                <w:bCs/>
                <w:color w:val="FFFFFF"/>
                <w:kern w:val="0"/>
                <w:sz w:val="20"/>
                <w:szCs w:val="20"/>
                <w14:ligatures w14:val="none"/>
              </w:rPr>
            </w:pPr>
            <w:r w:rsidRPr="00CE4CEF">
              <w:rPr>
                <w:rFonts w:eastAsia="Times New Roman" w:cs="Calibri"/>
                <w:b/>
                <w:bCs/>
                <w:color w:val="FFFFFF"/>
                <w:kern w:val="0"/>
                <w:sz w:val="20"/>
                <w:szCs w:val="20"/>
                <w14:ligatures w14:val="none"/>
              </w:rPr>
              <w:lastRenderedPageBreak/>
              <w:t>Model</w:t>
            </w:r>
          </w:p>
        </w:tc>
        <w:tc>
          <w:tcPr>
            <w:tcW w:w="847" w:type="dxa"/>
            <w:tcBorders>
              <w:top w:val="nil"/>
              <w:left w:val="nil"/>
              <w:bottom w:val="single" w:sz="4" w:space="0" w:color="auto"/>
              <w:right w:val="single" w:sz="4" w:space="0" w:color="auto"/>
            </w:tcBorders>
            <w:shd w:val="clear" w:color="000000" w:fill="B4C6E7"/>
            <w:noWrap/>
            <w:vAlign w:val="center"/>
            <w:hideMark/>
          </w:tcPr>
          <w:p w14:paraId="75BDC16A"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Train</w:t>
            </w:r>
          </w:p>
        </w:tc>
        <w:tc>
          <w:tcPr>
            <w:tcW w:w="1665" w:type="dxa"/>
            <w:tcBorders>
              <w:top w:val="nil"/>
              <w:left w:val="nil"/>
              <w:bottom w:val="single" w:sz="4" w:space="0" w:color="auto"/>
              <w:right w:val="single" w:sz="4" w:space="0" w:color="auto"/>
            </w:tcBorders>
            <w:shd w:val="clear" w:color="000000" w:fill="B4C6E7"/>
            <w:noWrap/>
            <w:vAlign w:val="center"/>
            <w:hideMark/>
          </w:tcPr>
          <w:p w14:paraId="0BB1EB2F"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Development</w:t>
            </w:r>
          </w:p>
        </w:tc>
        <w:tc>
          <w:tcPr>
            <w:tcW w:w="1331" w:type="dxa"/>
            <w:tcBorders>
              <w:top w:val="nil"/>
              <w:left w:val="nil"/>
              <w:bottom w:val="single" w:sz="4" w:space="0" w:color="auto"/>
              <w:right w:val="single" w:sz="4" w:space="0" w:color="auto"/>
            </w:tcBorders>
            <w:shd w:val="clear" w:color="000000" w:fill="B4C6E7"/>
            <w:noWrap/>
            <w:vAlign w:val="center"/>
            <w:hideMark/>
          </w:tcPr>
          <w:p w14:paraId="43981E4D"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Evaluation</w:t>
            </w:r>
          </w:p>
        </w:tc>
        <w:tc>
          <w:tcPr>
            <w:tcW w:w="1397" w:type="dxa"/>
            <w:tcBorders>
              <w:top w:val="nil"/>
              <w:left w:val="nil"/>
              <w:bottom w:val="single" w:sz="4" w:space="0" w:color="auto"/>
              <w:right w:val="single" w:sz="4" w:space="0" w:color="auto"/>
            </w:tcBorders>
            <w:shd w:val="clear" w:color="000000" w:fill="B4C6E7"/>
            <w:noWrap/>
            <w:vAlign w:val="center"/>
            <w:hideMark/>
          </w:tcPr>
          <w:p w14:paraId="3DCF3A9A"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Goal Value</w:t>
            </w:r>
          </w:p>
        </w:tc>
      </w:tr>
      <w:tr w:rsidR="00DB721B" w:rsidRPr="00CE4CEF" w14:paraId="3468C74A" w14:textId="77777777" w:rsidTr="009B6270">
        <w:trPr>
          <w:trHeight w:val="255"/>
          <w:jc w:val="center"/>
        </w:trPr>
        <w:tc>
          <w:tcPr>
            <w:tcW w:w="2200" w:type="dxa"/>
            <w:tcBorders>
              <w:top w:val="nil"/>
              <w:left w:val="single" w:sz="4" w:space="0" w:color="auto"/>
              <w:bottom w:val="single" w:sz="4" w:space="0" w:color="auto"/>
              <w:right w:val="single" w:sz="4" w:space="0" w:color="auto"/>
            </w:tcBorders>
            <w:shd w:val="clear" w:color="000000" w:fill="203764"/>
            <w:noWrap/>
            <w:vAlign w:val="center"/>
            <w:hideMark/>
          </w:tcPr>
          <w:p w14:paraId="3B557747" w14:textId="77777777" w:rsidR="00DB721B" w:rsidRPr="00CE4CEF" w:rsidRDefault="00DB721B" w:rsidP="00DB721B">
            <w:pPr>
              <w:spacing w:after="0" w:line="240" w:lineRule="auto"/>
              <w:jc w:val="center"/>
              <w:rPr>
                <w:rFonts w:eastAsia="Times New Roman" w:cs="Calibri"/>
                <w:b/>
                <w:bCs/>
                <w:color w:val="FFFFFF"/>
                <w:kern w:val="0"/>
                <w:sz w:val="20"/>
                <w:szCs w:val="20"/>
                <w14:ligatures w14:val="none"/>
              </w:rPr>
            </w:pPr>
            <w:proofErr w:type="spellStart"/>
            <w:r w:rsidRPr="00CE4CEF">
              <w:rPr>
                <w:rFonts w:eastAsia="Times New Roman" w:cs="Calibri"/>
                <w:b/>
                <w:bCs/>
                <w:color w:val="FFFFFF"/>
                <w:kern w:val="0"/>
                <w:sz w:val="20"/>
                <w:szCs w:val="20"/>
                <w14:ligatures w14:val="none"/>
              </w:rPr>
              <w:t>DeepTRUTH</w:t>
            </w:r>
            <w:proofErr w:type="spellEnd"/>
          </w:p>
        </w:tc>
        <w:tc>
          <w:tcPr>
            <w:tcW w:w="847" w:type="dxa"/>
            <w:tcBorders>
              <w:top w:val="nil"/>
              <w:left w:val="nil"/>
              <w:bottom w:val="single" w:sz="4" w:space="0" w:color="auto"/>
              <w:right w:val="single" w:sz="4" w:space="0" w:color="auto"/>
            </w:tcBorders>
            <w:shd w:val="clear" w:color="000000" w:fill="D9E1F2"/>
            <w:noWrap/>
            <w:vAlign w:val="bottom"/>
            <w:hideMark/>
          </w:tcPr>
          <w:p w14:paraId="58CDBABB" w14:textId="77777777" w:rsidR="00DB721B" w:rsidRPr="00CE4CEF" w:rsidRDefault="00DB721B" w:rsidP="00DB721B">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97.97%</w:t>
            </w:r>
          </w:p>
        </w:tc>
        <w:tc>
          <w:tcPr>
            <w:tcW w:w="1665" w:type="dxa"/>
            <w:tcBorders>
              <w:top w:val="nil"/>
              <w:left w:val="nil"/>
              <w:bottom w:val="single" w:sz="4" w:space="0" w:color="auto"/>
              <w:right w:val="single" w:sz="4" w:space="0" w:color="auto"/>
            </w:tcBorders>
            <w:shd w:val="clear" w:color="000000" w:fill="D9E1F2"/>
            <w:noWrap/>
            <w:vAlign w:val="center"/>
            <w:hideMark/>
          </w:tcPr>
          <w:p w14:paraId="67816CE6" w14:textId="77777777" w:rsidR="00DB721B" w:rsidRPr="00CE4CEF" w:rsidRDefault="00DB721B" w:rsidP="00DB721B">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96.46%</w:t>
            </w:r>
          </w:p>
        </w:tc>
        <w:tc>
          <w:tcPr>
            <w:tcW w:w="1331" w:type="dxa"/>
            <w:tcBorders>
              <w:top w:val="nil"/>
              <w:left w:val="nil"/>
              <w:bottom w:val="single" w:sz="4" w:space="0" w:color="auto"/>
              <w:right w:val="single" w:sz="4" w:space="0" w:color="auto"/>
            </w:tcBorders>
            <w:shd w:val="clear" w:color="000000" w:fill="D9E1F2"/>
            <w:noWrap/>
            <w:vAlign w:val="center"/>
            <w:hideMark/>
          </w:tcPr>
          <w:p w14:paraId="6B3BB301" w14:textId="77777777" w:rsidR="00DB721B" w:rsidRPr="00CE4CEF" w:rsidRDefault="00DB721B" w:rsidP="00DB721B">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92.13%</w:t>
            </w:r>
          </w:p>
        </w:tc>
        <w:tc>
          <w:tcPr>
            <w:tcW w:w="1397" w:type="dxa"/>
            <w:vMerge w:val="restart"/>
            <w:tcBorders>
              <w:top w:val="nil"/>
              <w:left w:val="single" w:sz="4" w:space="0" w:color="auto"/>
              <w:right w:val="single" w:sz="4" w:space="0" w:color="auto"/>
            </w:tcBorders>
            <w:shd w:val="clear" w:color="000000" w:fill="D9E1F2"/>
            <w:vAlign w:val="center"/>
            <w:hideMark/>
          </w:tcPr>
          <w:p w14:paraId="6C4F2C70" w14:textId="3753DD23" w:rsidR="00DB721B" w:rsidRPr="00CE4CEF" w:rsidRDefault="00DB721B" w:rsidP="00DB721B">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85.00%</w:t>
            </w:r>
          </w:p>
        </w:tc>
      </w:tr>
      <w:tr w:rsidR="00DB721B" w:rsidRPr="00CE4CEF" w14:paraId="7DC0343F" w14:textId="77777777" w:rsidTr="009B6270">
        <w:trPr>
          <w:trHeight w:val="255"/>
          <w:jc w:val="center"/>
        </w:trPr>
        <w:tc>
          <w:tcPr>
            <w:tcW w:w="2200" w:type="dxa"/>
            <w:tcBorders>
              <w:top w:val="nil"/>
              <w:left w:val="single" w:sz="4" w:space="0" w:color="auto"/>
              <w:bottom w:val="single" w:sz="4" w:space="0" w:color="auto"/>
              <w:right w:val="single" w:sz="4" w:space="0" w:color="auto"/>
            </w:tcBorders>
            <w:shd w:val="clear" w:color="000000" w:fill="203764"/>
            <w:noWrap/>
            <w:vAlign w:val="center"/>
            <w:hideMark/>
          </w:tcPr>
          <w:p w14:paraId="32B22C70" w14:textId="77777777" w:rsidR="00DB721B" w:rsidRPr="00CE4CEF" w:rsidRDefault="00DB721B" w:rsidP="00DB721B">
            <w:pPr>
              <w:spacing w:after="0" w:line="240" w:lineRule="auto"/>
              <w:jc w:val="center"/>
              <w:rPr>
                <w:rFonts w:eastAsia="Times New Roman" w:cs="Calibri"/>
                <w:b/>
                <w:bCs/>
                <w:color w:val="FFFFFF"/>
                <w:kern w:val="0"/>
                <w:sz w:val="20"/>
                <w:szCs w:val="20"/>
                <w14:ligatures w14:val="none"/>
              </w:rPr>
            </w:pPr>
            <w:r w:rsidRPr="00CE4CEF">
              <w:rPr>
                <w:rFonts w:eastAsia="Times New Roman" w:cs="Calibri"/>
                <w:b/>
                <w:bCs/>
                <w:color w:val="FFFFFF"/>
                <w:kern w:val="0"/>
                <w:sz w:val="20"/>
                <w:szCs w:val="20"/>
                <w14:ligatures w14:val="none"/>
              </w:rPr>
              <w:t>EB0</w:t>
            </w:r>
          </w:p>
        </w:tc>
        <w:tc>
          <w:tcPr>
            <w:tcW w:w="847" w:type="dxa"/>
            <w:tcBorders>
              <w:top w:val="nil"/>
              <w:left w:val="nil"/>
              <w:bottom w:val="single" w:sz="4" w:space="0" w:color="auto"/>
              <w:right w:val="single" w:sz="4" w:space="0" w:color="auto"/>
            </w:tcBorders>
            <w:shd w:val="clear" w:color="000000" w:fill="D9E1F2"/>
            <w:noWrap/>
            <w:vAlign w:val="bottom"/>
            <w:hideMark/>
          </w:tcPr>
          <w:p w14:paraId="785F9442" w14:textId="77777777" w:rsidR="00DB721B" w:rsidRPr="00CE4CEF" w:rsidRDefault="00DB721B" w:rsidP="00DB721B">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98.31%</w:t>
            </w:r>
          </w:p>
        </w:tc>
        <w:tc>
          <w:tcPr>
            <w:tcW w:w="1665" w:type="dxa"/>
            <w:tcBorders>
              <w:top w:val="nil"/>
              <w:left w:val="nil"/>
              <w:bottom w:val="single" w:sz="4" w:space="0" w:color="auto"/>
              <w:right w:val="single" w:sz="4" w:space="0" w:color="auto"/>
            </w:tcBorders>
            <w:shd w:val="clear" w:color="000000" w:fill="D9E1F2"/>
            <w:noWrap/>
            <w:vAlign w:val="center"/>
            <w:hideMark/>
          </w:tcPr>
          <w:p w14:paraId="05C7A470" w14:textId="77777777" w:rsidR="00DB721B" w:rsidRPr="00CE4CEF" w:rsidRDefault="00DB721B" w:rsidP="00DB721B">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99.16%</w:t>
            </w:r>
          </w:p>
        </w:tc>
        <w:tc>
          <w:tcPr>
            <w:tcW w:w="1331" w:type="dxa"/>
            <w:tcBorders>
              <w:top w:val="nil"/>
              <w:left w:val="nil"/>
              <w:bottom w:val="single" w:sz="4" w:space="0" w:color="auto"/>
              <w:right w:val="single" w:sz="4" w:space="0" w:color="auto"/>
            </w:tcBorders>
            <w:shd w:val="clear" w:color="000000" w:fill="D9E1F2"/>
            <w:noWrap/>
            <w:vAlign w:val="center"/>
            <w:hideMark/>
          </w:tcPr>
          <w:p w14:paraId="56FC04EC" w14:textId="77777777" w:rsidR="00DB721B" w:rsidRPr="00CE4CEF" w:rsidRDefault="00DB721B" w:rsidP="00DB721B">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98.36%</w:t>
            </w:r>
          </w:p>
        </w:tc>
        <w:tc>
          <w:tcPr>
            <w:tcW w:w="1397" w:type="dxa"/>
            <w:vMerge/>
            <w:tcBorders>
              <w:left w:val="single" w:sz="4" w:space="0" w:color="auto"/>
              <w:bottom w:val="single" w:sz="4" w:space="0" w:color="000000"/>
              <w:right w:val="single" w:sz="4" w:space="0" w:color="auto"/>
            </w:tcBorders>
            <w:shd w:val="clear" w:color="000000" w:fill="D9E1F2"/>
            <w:vAlign w:val="center"/>
            <w:hideMark/>
          </w:tcPr>
          <w:p w14:paraId="1D55C055" w14:textId="77777777" w:rsidR="00DB721B" w:rsidRPr="00CE4CEF" w:rsidRDefault="00DB721B" w:rsidP="00DB721B">
            <w:pPr>
              <w:spacing w:after="0" w:line="240" w:lineRule="auto"/>
              <w:rPr>
                <w:rFonts w:eastAsia="Times New Roman" w:cs="Calibri"/>
                <w:color w:val="000000"/>
                <w:kern w:val="0"/>
                <w:sz w:val="20"/>
                <w:szCs w:val="20"/>
                <w14:ligatures w14:val="none"/>
              </w:rPr>
            </w:pPr>
          </w:p>
        </w:tc>
      </w:tr>
    </w:tbl>
    <w:p w14:paraId="36A035CA" w14:textId="77777777" w:rsidR="00F848C8" w:rsidRDefault="00F848C8" w:rsidP="00DB721B">
      <w:pPr>
        <w:pStyle w:val="Heading3"/>
        <w:spacing w:line="240" w:lineRule="auto"/>
        <w:ind w:firstLine="144"/>
        <w:rPr>
          <w:rStyle w:val="Heading2Char"/>
          <w:b w:val="0"/>
          <w:i w:val="0"/>
          <w:szCs w:val="28"/>
        </w:rPr>
      </w:pPr>
      <w:bookmarkStart w:id="128" w:name="_Toc214012741"/>
      <w:bookmarkStart w:id="129" w:name="_Toc215993028"/>
      <w:r>
        <w:rPr>
          <w:rStyle w:val="Heading2Char"/>
          <w:b w:val="0"/>
          <w:i w:val="0"/>
          <w:szCs w:val="28"/>
        </w:rPr>
        <w:t>F1 Score</w:t>
      </w:r>
      <w:bookmarkEnd w:id="128"/>
      <w:bookmarkEnd w:id="129"/>
      <w:r>
        <w:rPr>
          <w:rStyle w:val="Heading2Char"/>
          <w:b w:val="0"/>
          <w:i w:val="0"/>
          <w:szCs w:val="28"/>
        </w:rPr>
        <w:t xml:space="preserve"> </w:t>
      </w:r>
    </w:p>
    <w:p w14:paraId="3B3C4FAA" w14:textId="77777777" w:rsidR="00F848C8" w:rsidRPr="00D928E6" w:rsidRDefault="00F848C8" w:rsidP="00F848C8">
      <w:pPr>
        <w:ind w:left="288"/>
      </w:pPr>
      <w:r>
        <w:fldChar w:fldCharType="begin"/>
      </w:r>
      <w:r>
        <w:instrText xml:space="preserve"> REF _Ref214190083 \h </w:instrText>
      </w:r>
      <w:r>
        <w:fldChar w:fldCharType="separate"/>
      </w:r>
      <w:r>
        <w:t xml:space="preserve">Table </w:t>
      </w:r>
      <w:r>
        <w:rPr>
          <w:noProof/>
        </w:rPr>
        <w:t>22</w:t>
      </w:r>
      <w:r>
        <w:fldChar w:fldCharType="end"/>
      </w:r>
      <w:r>
        <w:t xml:space="preserve"> shows the F1 results of all three models implemented on the website, showing that our </w:t>
      </w:r>
      <w:proofErr w:type="spellStart"/>
      <w:r>
        <w:t>DeepTRUTH</w:t>
      </w:r>
      <w:proofErr w:type="spellEnd"/>
      <w:r>
        <w:t xml:space="preserve"> and EB0 model reaches and exceeds the goal value of </w:t>
      </w:r>
      <w:proofErr w:type="gramStart"/>
      <w:r>
        <w:t>a</w:t>
      </w:r>
      <w:proofErr w:type="gramEnd"/>
      <w:r>
        <w:t xml:space="preserve"> 85% F1 rate. </w:t>
      </w:r>
    </w:p>
    <w:p w14:paraId="13C8F8F7" w14:textId="44F0D7ED" w:rsidR="00F848C8" w:rsidRPr="00BB3BC8" w:rsidRDefault="00F848C8" w:rsidP="00F848C8">
      <w:pPr>
        <w:pStyle w:val="Caption"/>
        <w:keepNext/>
        <w:jc w:val="center"/>
      </w:pPr>
      <w:bookmarkStart w:id="130" w:name="_Ref214190083"/>
      <w:r>
        <w:t xml:space="preserve">Table </w:t>
      </w:r>
      <w:fldSimple w:instr=" SEQ Table \* ARABIC ">
        <w:r w:rsidR="00F11174">
          <w:rPr>
            <w:noProof/>
          </w:rPr>
          <w:t>22</w:t>
        </w:r>
      </w:fldSimple>
      <w:bookmarkEnd w:id="130"/>
      <w:r>
        <w:t>: Precision Comparison</w:t>
      </w:r>
    </w:p>
    <w:tbl>
      <w:tblPr>
        <w:tblW w:w="7440" w:type="dxa"/>
        <w:jc w:val="center"/>
        <w:tblLook w:val="04A0" w:firstRow="1" w:lastRow="0" w:firstColumn="1" w:lastColumn="0" w:noHBand="0" w:noVBand="1"/>
      </w:tblPr>
      <w:tblGrid>
        <w:gridCol w:w="2200"/>
        <w:gridCol w:w="847"/>
        <w:gridCol w:w="1665"/>
        <w:gridCol w:w="1331"/>
        <w:gridCol w:w="1397"/>
      </w:tblGrid>
      <w:tr w:rsidR="00F848C8" w:rsidRPr="00CE4CEF" w14:paraId="0A1BDFB0" w14:textId="77777777" w:rsidTr="006C6597">
        <w:trPr>
          <w:trHeight w:val="255"/>
          <w:jc w:val="center"/>
        </w:trPr>
        <w:tc>
          <w:tcPr>
            <w:tcW w:w="220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2003C4CB"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 </w:t>
            </w:r>
          </w:p>
        </w:tc>
        <w:tc>
          <w:tcPr>
            <w:tcW w:w="5240" w:type="dxa"/>
            <w:gridSpan w:val="4"/>
            <w:tcBorders>
              <w:top w:val="single" w:sz="4" w:space="0" w:color="auto"/>
              <w:left w:val="nil"/>
              <w:bottom w:val="single" w:sz="4" w:space="0" w:color="auto"/>
              <w:right w:val="nil"/>
            </w:tcBorders>
            <w:shd w:val="clear" w:color="000000" w:fill="375623"/>
            <w:noWrap/>
            <w:vAlign w:val="bottom"/>
            <w:hideMark/>
          </w:tcPr>
          <w:p w14:paraId="4BA167E7" w14:textId="77777777" w:rsidR="00F848C8" w:rsidRPr="00CE4CEF" w:rsidRDefault="00F848C8" w:rsidP="006C6597">
            <w:pPr>
              <w:spacing w:after="0" w:line="240" w:lineRule="auto"/>
              <w:jc w:val="center"/>
              <w:rPr>
                <w:rFonts w:eastAsia="Times New Roman" w:cs="Calibri"/>
                <w:b/>
                <w:bCs/>
                <w:color w:val="FFFFFF"/>
                <w:kern w:val="0"/>
                <w:sz w:val="20"/>
                <w:szCs w:val="20"/>
                <w14:ligatures w14:val="none"/>
              </w:rPr>
            </w:pPr>
            <w:r w:rsidRPr="00CE4CEF">
              <w:rPr>
                <w:rFonts w:eastAsia="Times New Roman" w:cs="Calibri"/>
                <w:b/>
                <w:bCs/>
                <w:color w:val="FFFFFF"/>
                <w:kern w:val="0"/>
                <w:sz w:val="20"/>
                <w:szCs w:val="20"/>
                <w14:ligatures w14:val="none"/>
              </w:rPr>
              <w:t>F1</w:t>
            </w:r>
          </w:p>
        </w:tc>
      </w:tr>
      <w:tr w:rsidR="00F848C8" w:rsidRPr="00CE4CEF" w14:paraId="014106F0" w14:textId="77777777" w:rsidTr="006C6597">
        <w:trPr>
          <w:trHeight w:val="255"/>
          <w:jc w:val="center"/>
        </w:trPr>
        <w:tc>
          <w:tcPr>
            <w:tcW w:w="2200" w:type="dxa"/>
            <w:tcBorders>
              <w:top w:val="nil"/>
              <w:left w:val="single" w:sz="4" w:space="0" w:color="auto"/>
              <w:bottom w:val="single" w:sz="4" w:space="0" w:color="auto"/>
              <w:right w:val="single" w:sz="4" w:space="0" w:color="auto"/>
            </w:tcBorders>
            <w:shd w:val="clear" w:color="000000" w:fill="000000"/>
            <w:noWrap/>
            <w:vAlign w:val="center"/>
            <w:hideMark/>
          </w:tcPr>
          <w:p w14:paraId="6A612373" w14:textId="77777777" w:rsidR="00F848C8" w:rsidRPr="00CE4CEF" w:rsidRDefault="00F848C8" w:rsidP="006C6597">
            <w:pPr>
              <w:spacing w:after="0" w:line="240" w:lineRule="auto"/>
              <w:jc w:val="center"/>
              <w:rPr>
                <w:rFonts w:eastAsia="Times New Roman" w:cs="Calibri"/>
                <w:b/>
                <w:bCs/>
                <w:color w:val="FFFFFF"/>
                <w:kern w:val="0"/>
                <w:sz w:val="20"/>
                <w:szCs w:val="20"/>
                <w14:ligatures w14:val="none"/>
              </w:rPr>
            </w:pPr>
            <w:r w:rsidRPr="00CE4CEF">
              <w:rPr>
                <w:rFonts w:eastAsia="Times New Roman" w:cs="Calibri"/>
                <w:b/>
                <w:bCs/>
                <w:color w:val="FFFFFF"/>
                <w:kern w:val="0"/>
                <w:sz w:val="20"/>
                <w:szCs w:val="20"/>
                <w14:ligatures w14:val="none"/>
              </w:rPr>
              <w:t>Model</w:t>
            </w:r>
          </w:p>
        </w:tc>
        <w:tc>
          <w:tcPr>
            <w:tcW w:w="847" w:type="dxa"/>
            <w:tcBorders>
              <w:top w:val="nil"/>
              <w:left w:val="nil"/>
              <w:bottom w:val="single" w:sz="4" w:space="0" w:color="auto"/>
              <w:right w:val="single" w:sz="4" w:space="0" w:color="auto"/>
            </w:tcBorders>
            <w:shd w:val="clear" w:color="000000" w:fill="A9D08E"/>
            <w:noWrap/>
            <w:vAlign w:val="center"/>
            <w:hideMark/>
          </w:tcPr>
          <w:p w14:paraId="2B99DBAE"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Train</w:t>
            </w:r>
          </w:p>
        </w:tc>
        <w:tc>
          <w:tcPr>
            <w:tcW w:w="1665" w:type="dxa"/>
            <w:tcBorders>
              <w:top w:val="nil"/>
              <w:left w:val="nil"/>
              <w:bottom w:val="single" w:sz="4" w:space="0" w:color="auto"/>
              <w:right w:val="single" w:sz="4" w:space="0" w:color="auto"/>
            </w:tcBorders>
            <w:shd w:val="clear" w:color="000000" w:fill="A9D08E"/>
            <w:noWrap/>
            <w:vAlign w:val="center"/>
            <w:hideMark/>
          </w:tcPr>
          <w:p w14:paraId="488D6113"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Development</w:t>
            </w:r>
          </w:p>
        </w:tc>
        <w:tc>
          <w:tcPr>
            <w:tcW w:w="1331" w:type="dxa"/>
            <w:tcBorders>
              <w:top w:val="nil"/>
              <w:left w:val="nil"/>
              <w:bottom w:val="single" w:sz="4" w:space="0" w:color="auto"/>
              <w:right w:val="single" w:sz="4" w:space="0" w:color="auto"/>
            </w:tcBorders>
            <w:shd w:val="clear" w:color="000000" w:fill="A9D08E"/>
            <w:noWrap/>
            <w:vAlign w:val="center"/>
            <w:hideMark/>
          </w:tcPr>
          <w:p w14:paraId="72D1FEF3"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Evaluation</w:t>
            </w:r>
          </w:p>
        </w:tc>
        <w:tc>
          <w:tcPr>
            <w:tcW w:w="1397" w:type="dxa"/>
            <w:tcBorders>
              <w:top w:val="nil"/>
              <w:left w:val="nil"/>
              <w:bottom w:val="single" w:sz="4" w:space="0" w:color="auto"/>
              <w:right w:val="single" w:sz="4" w:space="0" w:color="auto"/>
            </w:tcBorders>
            <w:shd w:val="clear" w:color="000000" w:fill="A9D08E"/>
            <w:noWrap/>
            <w:vAlign w:val="center"/>
            <w:hideMark/>
          </w:tcPr>
          <w:p w14:paraId="7D2EA370" w14:textId="77777777" w:rsidR="00F848C8" w:rsidRPr="00CE4CEF" w:rsidRDefault="00F848C8" w:rsidP="006C6597">
            <w:pPr>
              <w:spacing w:after="0" w:line="240" w:lineRule="auto"/>
              <w:jc w:val="center"/>
              <w:rPr>
                <w:rFonts w:eastAsia="Times New Roman" w:cs="Calibri"/>
                <w:b/>
                <w:bCs/>
                <w:color w:val="000000"/>
                <w:kern w:val="0"/>
                <w:sz w:val="20"/>
                <w:szCs w:val="20"/>
                <w14:ligatures w14:val="none"/>
              </w:rPr>
            </w:pPr>
            <w:r w:rsidRPr="00CE4CEF">
              <w:rPr>
                <w:rFonts w:eastAsia="Times New Roman" w:cs="Calibri"/>
                <w:b/>
                <w:bCs/>
                <w:color w:val="000000"/>
                <w:kern w:val="0"/>
                <w:sz w:val="20"/>
                <w:szCs w:val="20"/>
                <w14:ligatures w14:val="none"/>
              </w:rPr>
              <w:t>Goal Value</w:t>
            </w:r>
          </w:p>
        </w:tc>
      </w:tr>
      <w:tr w:rsidR="00DB721B" w:rsidRPr="00CE4CEF" w14:paraId="724AEAA6" w14:textId="77777777" w:rsidTr="00B938C7">
        <w:trPr>
          <w:trHeight w:val="255"/>
          <w:jc w:val="center"/>
        </w:trPr>
        <w:tc>
          <w:tcPr>
            <w:tcW w:w="2200" w:type="dxa"/>
            <w:tcBorders>
              <w:top w:val="nil"/>
              <w:left w:val="single" w:sz="4" w:space="0" w:color="auto"/>
              <w:bottom w:val="single" w:sz="4" w:space="0" w:color="auto"/>
              <w:right w:val="single" w:sz="4" w:space="0" w:color="auto"/>
            </w:tcBorders>
            <w:shd w:val="clear" w:color="000000" w:fill="375623"/>
            <w:noWrap/>
            <w:vAlign w:val="center"/>
            <w:hideMark/>
          </w:tcPr>
          <w:p w14:paraId="7A337D7D" w14:textId="77777777" w:rsidR="00DB721B" w:rsidRPr="00CE4CEF" w:rsidRDefault="00DB721B" w:rsidP="006C6597">
            <w:pPr>
              <w:spacing w:after="0" w:line="240" w:lineRule="auto"/>
              <w:jc w:val="center"/>
              <w:rPr>
                <w:rFonts w:eastAsia="Times New Roman" w:cs="Calibri"/>
                <w:b/>
                <w:bCs/>
                <w:color w:val="FFFFFF"/>
                <w:kern w:val="0"/>
                <w:sz w:val="20"/>
                <w:szCs w:val="20"/>
                <w14:ligatures w14:val="none"/>
              </w:rPr>
            </w:pPr>
            <w:proofErr w:type="spellStart"/>
            <w:r w:rsidRPr="00CE4CEF">
              <w:rPr>
                <w:rFonts w:eastAsia="Times New Roman" w:cs="Calibri"/>
                <w:b/>
                <w:bCs/>
                <w:color w:val="FFFFFF"/>
                <w:kern w:val="0"/>
                <w:sz w:val="20"/>
                <w:szCs w:val="20"/>
                <w14:ligatures w14:val="none"/>
              </w:rPr>
              <w:t>DeepTRUTH</w:t>
            </w:r>
            <w:proofErr w:type="spellEnd"/>
          </w:p>
        </w:tc>
        <w:tc>
          <w:tcPr>
            <w:tcW w:w="847" w:type="dxa"/>
            <w:tcBorders>
              <w:top w:val="nil"/>
              <w:left w:val="nil"/>
              <w:bottom w:val="single" w:sz="4" w:space="0" w:color="auto"/>
              <w:right w:val="single" w:sz="4" w:space="0" w:color="auto"/>
            </w:tcBorders>
            <w:shd w:val="clear" w:color="000000" w:fill="E2EFDA"/>
            <w:noWrap/>
            <w:vAlign w:val="center"/>
            <w:hideMark/>
          </w:tcPr>
          <w:p w14:paraId="24621D6C" w14:textId="77777777" w:rsidR="00DB721B" w:rsidRPr="00CE4CEF" w:rsidRDefault="00DB721B" w:rsidP="006C6597">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98.71%</w:t>
            </w:r>
          </w:p>
        </w:tc>
        <w:tc>
          <w:tcPr>
            <w:tcW w:w="1665" w:type="dxa"/>
            <w:tcBorders>
              <w:top w:val="nil"/>
              <w:left w:val="nil"/>
              <w:bottom w:val="single" w:sz="4" w:space="0" w:color="auto"/>
              <w:right w:val="single" w:sz="4" w:space="0" w:color="auto"/>
            </w:tcBorders>
            <w:shd w:val="clear" w:color="000000" w:fill="E2EFDA"/>
            <w:noWrap/>
            <w:vAlign w:val="center"/>
            <w:hideMark/>
          </w:tcPr>
          <w:p w14:paraId="630F7932" w14:textId="77777777" w:rsidR="00DB721B" w:rsidRPr="00CE4CEF" w:rsidRDefault="00DB721B" w:rsidP="006C6597">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95.73%</w:t>
            </w:r>
          </w:p>
        </w:tc>
        <w:tc>
          <w:tcPr>
            <w:tcW w:w="1331" w:type="dxa"/>
            <w:tcBorders>
              <w:top w:val="nil"/>
              <w:left w:val="nil"/>
              <w:bottom w:val="single" w:sz="4" w:space="0" w:color="auto"/>
              <w:right w:val="single" w:sz="4" w:space="0" w:color="auto"/>
            </w:tcBorders>
            <w:shd w:val="clear" w:color="000000" w:fill="E2EFDA"/>
            <w:noWrap/>
            <w:vAlign w:val="bottom"/>
            <w:hideMark/>
          </w:tcPr>
          <w:p w14:paraId="63A95F82" w14:textId="77777777" w:rsidR="00DB721B" w:rsidRPr="00CE4CEF" w:rsidRDefault="00DB721B" w:rsidP="006C6597">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90.97%</w:t>
            </w:r>
          </w:p>
        </w:tc>
        <w:tc>
          <w:tcPr>
            <w:tcW w:w="1397" w:type="dxa"/>
            <w:vMerge w:val="restart"/>
            <w:tcBorders>
              <w:top w:val="nil"/>
              <w:left w:val="single" w:sz="4" w:space="0" w:color="auto"/>
              <w:right w:val="single" w:sz="4" w:space="0" w:color="auto"/>
            </w:tcBorders>
            <w:shd w:val="clear" w:color="000000" w:fill="E2EFDA"/>
            <w:vAlign w:val="center"/>
            <w:hideMark/>
          </w:tcPr>
          <w:p w14:paraId="73C1F117" w14:textId="7B7FDBD8" w:rsidR="00DB721B" w:rsidRPr="00CE4CEF" w:rsidRDefault="00DB721B" w:rsidP="00DB721B">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85.00%</w:t>
            </w:r>
          </w:p>
        </w:tc>
      </w:tr>
      <w:tr w:rsidR="00DB721B" w:rsidRPr="00CE4CEF" w14:paraId="6118997C" w14:textId="77777777" w:rsidTr="00B938C7">
        <w:trPr>
          <w:trHeight w:val="255"/>
          <w:jc w:val="center"/>
        </w:trPr>
        <w:tc>
          <w:tcPr>
            <w:tcW w:w="2200" w:type="dxa"/>
            <w:tcBorders>
              <w:top w:val="nil"/>
              <w:left w:val="single" w:sz="4" w:space="0" w:color="auto"/>
              <w:bottom w:val="single" w:sz="4" w:space="0" w:color="auto"/>
              <w:right w:val="single" w:sz="4" w:space="0" w:color="auto"/>
            </w:tcBorders>
            <w:shd w:val="clear" w:color="000000" w:fill="375623"/>
            <w:noWrap/>
            <w:vAlign w:val="center"/>
            <w:hideMark/>
          </w:tcPr>
          <w:p w14:paraId="3F18E6B4" w14:textId="77777777" w:rsidR="00DB721B" w:rsidRPr="00CE4CEF" w:rsidRDefault="00DB721B" w:rsidP="006C6597">
            <w:pPr>
              <w:spacing w:after="0" w:line="240" w:lineRule="auto"/>
              <w:jc w:val="center"/>
              <w:rPr>
                <w:rFonts w:eastAsia="Times New Roman" w:cs="Calibri"/>
                <w:b/>
                <w:bCs/>
                <w:color w:val="FFFFFF"/>
                <w:kern w:val="0"/>
                <w:sz w:val="20"/>
                <w:szCs w:val="20"/>
                <w14:ligatures w14:val="none"/>
              </w:rPr>
            </w:pPr>
            <w:r w:rsidRPr="00CE4CEF">
              <w:rPr>
                <w:rFonts w:eastAsia="Times New Roman" w:cs="Calibri"/>
                <w:b/>
                <w:bCs/>
                <w:color w:val="FFFFFF"/>
                <w:kern w:val="0"/>
                <w:sz w:val="20"/>
                <w:szCs w:val="20"/>
                <w14:ligatures w14:val="none"/>
              </w:rPr>
              <w:t>EB0</w:t>
            </w:r>
          </w:p>
        </w:tc>
        <w:tc>
          <w:tcPr>
            <w:tcW w:w="847" w:type="dxa"/>
            <w:tcBorders>
              <w:top w:val="nil"/>
              <w:left w:val="nil"/>
              <w:bottom w:val="single" w:sz="4" w:space="0" w:color="auto"/>
              <w:right w:val="single" w:sz="4" w:space="0" w:color="auto"/>
            </w:tcBorders>
            <w:shd w:val="clear" w:color="000000" w:fill="E2EFDA"/>
            <w:noWrap/>
            <w:vAlign w:val="center"/>
            <w:hideMark/>
          </w:tcPr>
          <w:p w14:paraId="39575FBB" w14:textId="77777777" w:rsidR="00DB721B" w:rsidRPr="00CE4CEF" w:rsidRDefault="00DB721B" w:rsidP="006C6597">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99.10%</w:t>
            </w:r>
          </w:p>
        </w:tc>
        <w:tc>
          <w:tcPr>
            <w:tcW w:w="1665" w:type="dxa"/>
            <w:tcBorders>
              <w:top w:val="nil"/>
              <w:left w:val="nil"/>
              <w:bottom w:val="single" w:sz="4" w:space="0" w:color="auto"/>
              <w:right w:val="single" w:sz="4" w:space="0" w:color="auto"/>
            </w:tcBorders>
            <w:shd w:val="clear" w:color="000000" w:fill="E2EFDA"/>
            <w:noWrap/>
            <w:vAlign w:val="center"/>
            <w:hideMark/>
          </w:tcPr>
          <w:p w14:paraId="680068B1" w14:textId="77777777" w:rsidR="00DB721B" w:rsidRPr="00CE4CEF" w:rsidRDefault="00DB721B" w:rsidP="006C6597">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99.25%</w:t>
            </w:r>
          </w:p>
        </w:tc>
        <w:tc>
          <w:tcPr>
            <w:tcW w:w="1331" w:type="dxa"/>
            <w:tcBorders>
              <w:top w:val="nil"/>
              <w:left w:val="nil"/>
              <w:bottom w:val="single" w:sz="4" w:space="0" w:color="auto"/>
              <w:right w:val="single" w:sz="4" w:space="0" w:color="auto"/>
            </w:tcBorders>
            <w:shd w:val="clear" w:color="000000" w:fill="E2EFDA"/>
            <w:noWrap/>
            <w:vAlign w:val="bottom"/>
            <w:hideMark/>
          </w:tcPr>
          <w:p w14:paraId="72BD2D62" w14:textId="77777777" w:rsidR="00DB721B" w:rsidRPr="00CE4CEF" w:rsidRDefault="00DB721B" w:rsidP="006C6597">
            <w:pPr>
              <w:spacing w:after="0" w:line="240" w:lineRule="auto"/>
              <w:jc w:val="center"/>
              <w:rPr>
                <w:rFonts w:eastAsia="Times New Roman" w:cs="Calibri"/>
                <w:color w:val="000000"/>
                <w:kern w:val="0"/>
                <w:sz w:val="20"/>
                <w:szCs w:val="20"/>
                <w14:ligatures w14:val="none"/>
              </w:rPr>
            </w:pPr>
            <w:r w:rsidRPr="00CE4CEF">
              <w:rPr>
                <w:rFonts w:eastAsia="Times New Roman" w:cs="Calibri"/>
                <w:color w:val="000000"/>
                <w:kern w:val="0"/>
                <w:sz w:val="20"/>
                <w:szCs w:val="20"/>
                <w14:ligatures w14:val="none"/>
              </w:rPr>
              <w:t>98.23%</w:t>
            </w:r>
          </w:p>
        </w:tc>
        <w:tc>
          <w:tcPr>
            <w:tcW w:w="1397" w:type="dxa"/>
            <w:vMerge/>
            <w:tcBorders>
              <w:left w:val="single" w:sz="4" w:space="0" w:color="auto"/>
              <w:bottom w:val="single" w:sz="4" w:space="0" w:color="000000"/>
              <w:right w:val="single" w:sz="4" w:space="0" w:color="auto"/>
            </w:tcBorders>
            <w:shd w:val="clear" w:color="000000" w:fill="E2EFDA"/>
            <w:vAlign w:val="center"/>
            <w:hideMark/>
          </w:tcPr>
          <w:p w14:paraId="5E82F5B2" w14:textId="77777777" w:rsidR="00DB721B" w:rsidRPr="00CE4CEF" w:rsidRDefault="00DB721B" w:rsidP="006C6597">
            <w:pPr>
              <w:spacing w:after="0" w:line="240" w:lineRule="auto"/>
              <w:rPr>
                <w:rFonts w:eastAsia="Times New Roman" w:cs="Calibri"/>
                <w:color w:val="000000"/>
                <w:kern w:val="0"/>
                <w:sz w:val="20"/>
                <w:szCs w:val="20"/>
                <w14:ligatures w14:val="none"/>
              </w:rPr>
            </w:pPr>
          </w:p>
        </w:tc>
      </w:tr>
    </w:tbl>
    <w:p w14:paraId="0E519F73" w14:textId="77777777" w:rsidR="00DB721B" w:rsidRDefault="00DB721B" w:rsidP="00F848C8">
      <w:pPr>
        <w:spacing w:line="240" w:lineRule="auto"/>
        <w:jc w:val="both"/>
        <w:rPr>
          <w:rStyle w:val="Heading2Char"/>
          <w:sz w:val="22"/>
        </w:rPr>
      </w:pPr>
      <w:bookmarkStart w:id="131" w:name="_Toc214012742"/>
    </w:p>
    <w:p w14:paraId="2E6373EB" w14:textId="28C0FA5E" w:rsidR="00F848C8" w:rsidRDefault="00F848C8" w:rsidP="00F848C8">
      <w:pPr>
        <w:spacing w:line="240" w:lineRule="auto"/>
        <w:jc w:val="both"/>
        <w:rPr>
          <w:rStyle w:val="Heading2Char"/>
        </w:rPr>
      </w:pPr>
      <w:bookmarkStart w:id="132" w:name="_Toc215993029"/>
      <w:r>
        <w:rPr>
          <w:rStyle w:val="Heading2Char"/>
        </w:rPr>
        <w:t>Efficiency</w:t>
      </w:r>
      <w:bookmarkEnd w:id="131"/>
      <w:bookmarkEnd w:id="132"/>
      <w:r>
        <w:rPr>
          <w:rStyle w:val="Heading2Char"/>
        </w:rPr>
        <w:t xml:space="preserve"> </w:t>
      </w:r>
    </w:p>
    <w:p w14:paraId="3862D9C9" w14:textId="77777777" w:rsidR="00F848C8" w:rsidRDefault="00F848C8" w:rsidP="00F848C8">
      <w:pPr>
        <w:pStyle w:val="Heading3"/>
        <w:spacing w:line="240" w:lineRule="auto"/>
        <w:ind w:left="288"/>
        <w:rPr>
          <w:rStyle w:val="Heading2Char"/>
          <w:b w:val="0"/>
          <w:i w:val="0"/>
          <w:szCs w:val="28"/>
        </w:rPr>
      </w:pPr>
      <w:bookmarkStart w:id="133" w:name="_Toc214012743"/>
      <w:bookmarkStart w:id="134" w:name="_Toc215993030"/>
      <w:r>
        <w:rPr>
          <w:rStyle w:val="Heading2Char"/>
          <w:b w:val="0"/>
          <w:i w:val="0"/>
          <w:szCs w:val="28"/>
        </w:rPr>
        <w:t>Algorithm Process Time</w:t>
      </w:r>
      <w:bookmarkEnd w:id="133"/>
      <w:bookmarkEnd w:id="134"/>
      <w:r>
        <w:rPr>
          <w:rStyle w:val="Heading2Char"/>
          <w:b w:val="0"/>
          <w:i w:val="0"/>
          <w:szCs w:val="28"/>
        </w:rPr>
        <w:t xml:space="preserve"> </w:t>
      </w:r>
    </w:p>
    <w:p w14:paraId="4349BE93" w14:textId="77777777" w:rsidR="00F848C8" w:rsidRDefault="00F848C8" w:rsidP="00F848C8">
      <w:pPr>
        <w:spacing w:line="240" w:lineRule="auto"/>
        <w:ind w:left="288"/>
        <w:jc w:val="both"/>
      </w:pPr>
      <w:r>
        <w:t xml:space="preserve">The webtool was iterated upon to include 2 face detection and 3 Classification methods, the face detection models include the Haar Cascade and MTCNN, and the classification methods include the Random Forest on DCT, our custom </w:t>
      </w:r>
      <w:proofErr w:type="spellStart"/>
      <w:r>
        <w:t>DeepTRUTH</w:t>
      </w:r>
      <w:proofErr w:type="spellEnd"/>
      <w:r>
        <w:t xml:space="preserve"> model and the </w:t>
      </w:r>
      <w:proofErr w:type="spellStart"/>
      <w:r>
        <w:t>Efficientnet</w:t>
      </w:r>
      <w:proofErr w:type="spellEnd"/>
      <w:r>
        <w:t xml:space="preserve"> B0 model. </w:t>
      </w:r>
      <w:r>
        <w:fldChar w:fldCharType="begin"/>
      </w:r>
      <w:r>
        <w:instrText xml:space="preserve"> REF _Ref214189929 \h </w:instrText>
      </w:r>
      <w:r>
        <w:fldChar w:fldCharType="separate"/>
      </w:r>
      <w:r>
        <w:t xml:space="preserve">Figure </w:t>
      </w:r>
      <w:r>
        <w:rPr>
          <w:noProof/>
        </w:rPr>
        <w:t>21</w:t>
      </w:r>
      <w:r>
        <w:fldChar w:fldCharType="end"/>
      </w:r>
      <w:r>
        <w:t xml:space="preserve"> shows the usage of the Haar Cascade compared to the MTCNN Detection methods, while </w:t>
      </w:r>
      <w:r>
        <w:fldChar w:fldCharType="begin"/>
      </w:r>
      <w:r>
        <w:instrText xml:space="preserve"> REF _Ref214189962 \h </w:instrText>
      </w:r>
      <w:r>
        <w:fldChar w:fldCharType="separate"/>
      </w:r>
      <w:r>
        <w:t xml:space="preserve">Figure </w:t>
      </w:r>
      <w:r>
        <w:rPr>
          <w:noProof/>
        </w:rPr>
        <w:t>22</w:t>
      </w:r>
      <w:r>
        <w:fldChar w:fldCharType="end"/>
      </w:r>
      <w:r>
        <w:t xml:space="preserve"> demonstrates the varying runtime using the various face detection and classification methods as the image is iteratively scaled up by 1.1x times. Based on the expected use case of this application and the result of this experiment, we can say that our estimated total run time to detect the faces within the image and classify them is approximately 1-5 seconds. As this experiment was run locally, we can assume that the ISIP supplied </w:t>
      </w:r>
      <w:proofErr w:type="gramStart"/>
      <w:r>
        <w:t>GPU’s</w:t>
      </w:r>
      <w:proofErr w:type="gramEnd"/>
      <w:r>
        <w:t xml:space="preserve"> </w:t>
      </w:r>
      <w:proofErr w:type="gramStart"/>
      <w:r>
        <w:t>are able to</w:t>
      </w:r>
      <w:proofErr w:type="gramEnd"/>
      <w:r>
        <w:t xml:space="preserve"> run and classify faster. </w:t>
      </w:r>
      <w:r>
        <w:fldChar w:fldCharType="begin"/>
      </w:r>
      <w:r>
        <w:instrText xml:space="preserve"> REF _Ref214189995 \h </w:instrText>
      </w:r>
      <w:r>
        <w:fldChar w:fldCharType="separate"/>
      </w:r>
      <w:r>
        <w:t xml:space="preserve">Table </w:t>
      </w:r>
      <w:r>
        <w:rPr>
          <w:noProof/>
        </w:rPr>
        <w:t>23</w:t>
      </w:r>
      <w:r>
        <w:fldChar w:fldCharType="end"/>
      </w:r>
      <w:r>
        <w:t xml:space="preserve"> shows the run time of each section of the pipeline, from </w:t>
      </w:r>
      <w:proofErr w:type="gramStart"/>
      <w:r>
        <w:t>the face</w:t>
      </w:r>
      <w:proofErr w:type="gramEnd"/>
      <w:r>
        <w:t xml:space="preserve"> detection to classification. Using this information, we </w:t>
      </w:r>
      <w:proofErr w:type="gramStart"/>
      <w:r>
        <w:t>are able to</w:t>
      </w:r>
      <w:proofErr w:type="gramEnd"/>
      <w:r>
        <w:t xml:space="preserve"> calculate the average millisecond per pixel rate, as shown in </w:t>
      </w:r>
      <w:r>
        <w:fldChar w:fldCharType="begin"/>
      </w:r>
      <w:r>
        <w:instrText xml:space="preserve"> REF _Ref214190016 \h </w:instrText>
      </w:r>
      <w:r>
        <w:fldChar w:fldCharType="separate"/>
      </w:r>
      <w:r>
        <w:t xml:space="preserve">Table </w:t>
      </w:r>
      <w:r>
        <w:rPr>
          <w:noProof/>
        </w:rPr>
        <w:t>24</w:t>
      </w:r>
      <w:r>
        <w:fldChar w:fldCharType="end"/>
      </w:r>
      <w:r>
        <w:t xml:space="preserve">. The results from this experiment show that we have achieved our requirement of a time to pixel ratio of []. </w:t>
      </w:r>
    </w:p>
    <w:p w14:paraId="7F20DCF9" w14:textId="77777777" w:rsidR="00F848C8" w:rsidRDefault="00F848C8" w:rsidP="00F848C8">
      <w:pPr>
        <w:ind w:left="144" w:firstLine="144"/>
      </w:pPr>
      <w:r>
        <w:rPr>
          <w:noProof/>
        </w:rPr>
        <w:drawing>
          <wp:anchor distT="0" distB="0" distL="114300" distR="114300" simplePos="0" relativeHeight="251667461" behindDoc="0" locked="0" layoutInCell="1" allowOverlap="1" wp14:anchorId="120D4F00" wp14:editId="17854203">
            <wp:simplePos x="0" y="0"/>
            <wp:positionH relativeFrom="margin">
              <wp:align>center</wp:align>
            </wp:positionH>
            <wp:positionV relativeFrom="paragraph">
              <wp:posOffset>217</wp:posOffset>
            </wp:positionV>
            <wp:extent cx="4012565" cy="1917700"/>
            <wp:effectExtent l="0" t="0" r="6985" b="0"/>
            <wp:wrapSquare wrapText="bothSides"/>
            <wp:docPr id="777516534" name="Picture 8" descr="A group of people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16534" name="Picture 8" descr="A group of people taking a selfie&#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12565" cy="1917700"/>
                    </a:xfrm>
                    <a:prstGeom prst="rect">
                      <a:avLst/>
                    </a:prstGeom>
                    <a:noFill/>
                  </pic:spPr>
                </pic:pic>
              </a:graphicData>
            </a:graphic>
          </wp:anchor>
        </w:drawing>
      </w:r>
    </w:p>
    <w:p w14:paraId="2ACA38EA" w14:textId="77777777" w:rsidR="00F848C8" w:rsidRDefault="00F848C8" w:rsidP="00F848C8">
      <w:pPr>
        <w:ind w:left="144" w:firstLine="144"/>
      </w:pPr>
    </w:p>
    <w:p w14:paraId="2AF6379C" w14:textId="77777777" w:rsidR="00F848C8" w:rsidRDefault="00F848C8" w:rsidP="00F848C8">
      <w:pPr>
        <w:ind w:left="144" w:firstLine="144"/>
      </w:pPr>
    </w:p>
    <w:p w14:paraId="42C023E7" w14:textId="77777777" w:rsidR="00F848C8" w:rsidRDefault="00F848C8" w:rsidP="00F848C8">
      <w:pPr>
        <w:ind w:left="144" w:firstLine="144"/>
      </w:pPr>
    </w:p>
    <w:p w14:paraId="602E32A7" w14:textId="77777777" w:rsidR="00F848C8" w:rsidRDefault="00F848C8" w:rsidP="00F848C8">
      <w:pPr>
        <w:ind w:left="144" w:firstLine="144"/>
      </w:pPr>
    </w:p>
    <w:p w14:paraId="675A136C" w14:textId="77777777" w:rsidR="00F848C8" w:rsidRDefault="00F848C8" w:rsidP="00F848C8">
      <w:pPr>
        <w:ind w:left="144" w:firstLine="144"/>
      </w:pPr>
      <w:r>
        <w:rPr>
          <w:noProof/>
        </w:rPr>
        <mc:AlternateContent>
          <mc:Choice Requires="wps">
            <w:drawing>
              <wp:anchor distT="0" distB="0" distL="114300" distR="114300" simplePos="0" relativeHeight="251668485" behindDoc="0" locked="0" layoutInCell="1" allowOverlap="1" wp14:anchorId="4067DB43" wp14:editId="6B5372F4">
                <wp:simplePos x="0" y="0"/>
                <wp:positionH relativeFrom="column">
                  <wp:posOffset>962025</wp:posOffset>
                </wp:positionH>
                <wp:positionV relativeFrom="paragraph">
                  <wp:posOffset>277094</wp:posOffset>
                </wp:positionV>
                <wp:extent cx="4012565" cy="635"/>
                <wp:effectExtent l="0" t="0" r="0" b="0"/>
                <wp:wrapSquare wrapText="bothSides"/>
                <wp:docPr id="1375396135" name="Text Box 1"/>
                <wp:cNvGraphicFramePr/>
                <a:graphic xmlns:a="http://schemas.openxmlformats.org/drawingml/2006/main">
                  <a:graphicData uri="http://schemas.microsoft.com/office/word/2010/wordprocessingShape">
                    <wps:wsp>
                      <wps:cNvSpPr txBox="1"/>
                      <wps:spPr>
                        <a:xfrm>
                          <a:off x="0" y="0"/>
                          <a:ext cx="4012565" cy="635"/>
                        </a:xfrm>
                        <a:prstGeom prst="rect">
                          <a:avLst/>
                        </a:prstGeom>
                        <a:solidFill>
                          <a:prstClr val="white"/>
                        </a:solidFill>
                        <a:ln>
                          <a:noFill/>
                        </a:ln>
                      </wps:spPr>
                      <wps:txbx>
                        <w:txbxContent>
                          <w:p w14:paraId="22543840" w14:textId="77777777" w:rsidR="00F848C8" w:rsidRPr="00213F9C" w:rsidRDefault="00F848C8" w:rsidP="00F848C8">
                            <w:pPr>
                              <w:pStyle w:val="Caption"/>
                              <w:jc w:val="center"/>
                              <w:rPr>
                                <w:rFonts w:ascii="Palatino Linotype" w:hAnsi="Palatino Linotype"/>
                                <w:noProof/>
                                <w:sz w:val="22"/>
                              </w:rPr>
                            </w:pPr>
                            <w:bookmarkStart w:id="135" w:name="_Ref214189929"/>
                            <w:r>
                              <w:t xml:space="preserve">Figure </w:t>
                            </w:r>
                            <w:fldSimple w:instr=" SEQ Figure \* ARABIC ">
                              <w:r>
                                <w:rPr>
                                  <w:noProof/>
                                </w:rPr>
                                <w:t>21</w:t>
                              </w:r>
                            </w:fldSimple>
                            <w:bookmarkEnd w:id="135"/>
                            <w:r>
                              <w:t>: Small Group of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067DB43" id="_x0000_s1030" type="#_x0000_t202" style="position:absolute;left:0;text-align:left;margin-left:75.75pt;margin-top:21.8pt;width:315.95pt;height:.05pt;z-index:25166848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" stroked="f">
                <v:textbox style="mso-fit-shape-to-text:t" inset="0,0,0,0">
                  <w:txbxContent>
                    <w:p w14:paraId="22543840" w14:textId="77777777" w:rsidR="00F848C8" w:rsidRPr="00213F9C" w:rsidRDefault="00F848C8" w:rsidP="00F848C8">
                      <w:pPr>
                        <w:pStyle w:val="Caption"/>
                        <w:jc w:val="center"/>
                        <w:rPr>
                          <w:rFonts w:ascii="Palatino Linotype" w:hAnsi="Palatino Linotype"/>
                          <w:noProof/>
                          <w:sz w:val="22"/>
                        </w:rPr>
                      </w:pPr>
                      <w:bookmarkStart w:id="211" w:name="_Ref214189929"/>
                      <w:r>
                        <w:t xml:space="preserve">Figure </w:t>
                      </w:r>
                      <w:fldSimple w:instr=" SEQ Figure \* ARABIC ">
                        <w:r>
                          <w:rPr>
                            <w:noProof/>
                          </w:rPr>
                          <w:t>21</w:t>
                        </w:r>
                      </w:fldSimple>
                      <w:bookmarkEnd w:id="211"/>
                      <w:r>
                        <w:t>: Small Group of People</w:t>
                      </w:r>
                    </w:p>
                  </w:txbxContent>
                </v:textbox>
                <w10:wrap type="square"/>
              </v:shape>
            </w:pict>
          </mc:Fallback>
        </mc:AlternateContent>
      </w:r>
    </w:p>
    <w:p w14:paraId="05A7FF83" w14:textId="77777777" w:rsidR="00F848C8" w:rsidRDefault="00F848C8" w:rsidP="00F848C8">
      <w:pPr>
        <w:ind w:left="144" w:firstLine="144"/>
      </w:pPr>
      <w:r w:rsidRPr="00F74A29">
        <w:rPr>
          <w:noProof/>
        </w:rPr>
        <w:lastRenderedPageBreak/>
        <w:drawing>
          <wp:anchor distT="0" distB="0" distL="114300" distR="114300" simplePos="0" relativeHeight="251666437" behindDoc="0" locked="0" layoutInCell="1" allowOverlap="1" wp14:anchorId="7B6DDDC4" wp14:editId="40E1B465">
            <wp:simplePos x="0" y="0"/>
            <wp:positionH relativeFrom="margin">
              <wp:posOffset>3905250</wp:posOffset>
            </wp:positionH>
            <wp:positionV relativeFrom="paragraph">
              <wp:posOffset>188595</wp:posOffset>
            </wp:positionV>
            <wp:extent cx="2032635" cy="901700"/>
            <wp:effectExtent l="0" t="0" r="5715" b="0"/>
            <wp:wrapSquare wrapText="bothSides"/>
            <wp:docPr id="1004001763" name="Picture 7" descr="A graph of different sizes and colors&#10;&#10;AI-generated content may be incorrect.">
              <a:extLst xmlns:a="http://schemas.openxmlformats.org/drawingml/2006/main">
                <a:ext uri="{FF2B5EF4-FFF2-40B4-BE49-F238E27FC236}">
                  <a16:creationId xmlns:a16="http://schemas.microsoft.com/office/drawing/2014/main" id="{41E958EC-01F2-F1E5-3CDC-E51821316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different sizes and colors&#10;&#10;AI-generated content may be incorrect.">
                      <a:extLst>
                        <a:ext uri="{FF2B5EF4-FFF2-40B4-BE49-F238E27FC236}">
                          <a16:creationId xmlns:a16="http://schemas.microsoft.com/office/drawing/2014/main" id="{41E958EC-01F2-F1E5-3CDC-E51821316CA1}"/>
                        </a:ext>
                      </a:extLst>
                    </pic:cNvPr>
                    <pic:cNvPicPr>
                      <a:picLocks noChangeAspect="1"/>
                    </pic:cNvPicPr>
                  </pic:nvPicPr>
                  <pic:blipFill rotWithShape="1">
                    <a:blip r:embed="rId39" cstate="print">
                      <a:extLst>
                        <a:ext uri="{28A0092B-C50C-407E-A947-70E740481C1C}">
                          <a14:useLocalDpi xmlns:a14="http://schemas.microsoft.com/office/drawing/2010/main" val="0"/>
                        </a:ext>
                      </a:extLst>
                    </a:blip>
                    <a:srcRect t="66115"/>
                    <a:stretch>
                      <a:fillRect/>
                    </a:stretch>
                  </pic:blipFill>
                  <pic:spPr bwMode="auto">
                    <a:xfrm>
                      <a:off x="0" y="0"/>
                      <a:ext cx="2032635" cy="901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4A29">
        <w:rPr>
          <w:noProof/>
        </w:rPr>
        <w:drawing>
          <wp:anchor distT="0" distB="0" distL="114300" distR="114300" simplePos="0" relativeHeight="251665413" behindDoc="0" locked="0" layoutInCell="1" allowOverlap="1" wp14:anchorId="2DD25AD6" wp14:editId="10F3844F">
            <wp:simplePos x="0" y="0"/>
            <wp:positionH relativeFrom="margin">
              <wp:posOffset>1997075</wp:posOffset>
            </wp:positionH>
            <wp:positionV relativeFrom="paragraph">
              <wp:posOffset>212725</wp:posOffset>
            </wp:positionV>
            <wp:extent cx="1975485" cy="849630"/>
            <wp:effectExtent l="0" t="0" r="5715" b="7620"/>
            <wp:wrapSquare wrapText="bothSides"/>
            <wp:docPr id="2073609383" name="Picture 7" descr="A graph of different sizes and colors&#10;&#10;AI-generated content may be incorrect.">
              <a:extLst xmlns:a="http://schemas.openxmlformats.org/drawingml/2006/main">
                <a:ext uri="{FF2B5EF4-FFF2-40B4-BE49-F238E27FC236}">
                  <a16:creationId xmlns:a16="http://schemas.microsoft.com/office/drawing/2014/main" id="{41E958EC-01F2-F1E5-3CDC-E51821316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different sizes and colors&#10;&#10;AI-generated content may be incorrect.">
                      <a:extLst>
                        <a:ext uri="{FF2B5EF4-FFF2-40B4-BE49-F238E27FC236}">
                          <a16:creationId xmlns:a16="http://schemas.microsoft.com/office/drawing/2014/main" id="{41E958EC-01F2-F1E5-3CDC-E51821316CA1}"/>
                        </a:ext>
                      </a:extLst>
                    </pic:cNvPr>
                    <pic:cNvPicPr>
                      <a:picLocks noChangeAspect="1"/>
                    </pic:cNvPicPr>
                  </pic:nvPicPr>
                  <pic:blipFill rotWithShape="1">
                    <a:blip r:embed="rId40" cstate="print">
                      <a:extLst>
                        <a:ext uri="{28A0092B-C50C-407E-A947-70E740481C1C}">
                          <a14:useLocalDpi xmlns:a14="http://schemas.microsoft.com/office/drawing/2010/main" val="0"/>
                        </a:ext>
                      </a:extLst>
                    </a:blip>
                    <a:srcRect t="32651" b="34509"/>
                    <a:stretch>
                      <a:fillRect/>
                    </a:stretch>
                  </pic:blipFill>
                  <pic:spPr bwMode="auto">
                    <a:xfrm>
                      <a:off x="0" y="0"/>
                      <a:ext cx="1975485" cy="84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74A29">
        <w:rPr>
          <w:noProof/>
        </w:rPr>
        <w:drawing>
          <wp:anchor distT="0" distB="0" distL="114300" distR="114300" simplePos="0" relativeHeight="251664389" behindDoc="0" locked="0" layoutInCell="1" allowOverlap="1" wp14:anchorId="11D74FF8" wp14:editId="724D0CDE">
            <wp:simplePos x="0" y="0"/>
            <wp:positionH relativeFrom="margin">
              <wp:posOffset>24130</wp:posOffset>
            </wp:positionH>
            <wp:positionV relativeFrom="paragraph">
              <wp:posOffset>226520</wp:posOffset>
            </wp:positionV>
            <wp:extent cx="1985645" cy="849630"/>
            <wp:effectExtent l="0" t="0" r="0" b="7620"/>
            <wp:wrapSquare wrapText="bothSides"/>
            <wp:docPr id="981481265" name="Picture 7" descr="A graph of different sizes and colors&#10;&#10;AI-generated content may be incorrect.">
              <a:extLst xmlns:a="http://schemas.openxmlformats.org/drawingml/2006/main">
                <a:ext uri="{FF2B5EF4-FFF2-40B4-BE49-F238E27FC236}">
                  <a16:creationId xmlns:a16="http://schemas.microsoft.com/office/drawing/2014/main" id="{41E958EC-01F2-F1E5-3CDC-E51821316C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of different sizes and colors&#10;&#10;AI-generated content may be incorrect.">
                      <a:extLst>
                        <a:ext uri="{FF2B5EF4-FFF2-40B4-BE49-F238E27FC236}">
                          <a16:creationId xmlns:a16="http://schemas.microsoft.com/office/drawing/2014/main" id="{41E958EC-01F2-F1E5-3CDC-E51821316CA1}"/>
                        </a:ext>
                      </a:extLst>
                    </pic:cNvPr>
                    <pic:cNvPicPr>
                      <a:picLocks noChangeAspect="1"/>
                    </pic:cNvPicPr>
                  </pic:nvPicPr>
                  <pic:blipFill rotWithShape="1">
                    <a:blip r:embed="rId41" cstate="print">
                      <a:extLst>
                        <a:ext uri="{28A0092B-C50C-407E-A947-70E740481C1C}">
                          <a14:useLocalDpi xmlns:a14="http://schemas.microsoft.com/office/drawing/2010/main" val="0"/>
                        </a:ext>
                      </a:extLst>
                    </a:blip>
                    <a:srcRect b="67329"/>
                    <a:stretch>
                      <a:fillRect/>
                    </a:stretch>
                  </pic:blipFill>
                  <pic:spPr bwMode="auto">
                    <a:xfrm>
                      <a:off x="0" y="0"/>
                      <a:ext cx="1985645" cy="84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01FFF0" w14:textId="77777777" w:rsidR="00F848C8" w:rsidRDefault="00F848C8" w:rsidP="00F848C8">
      <w:pPr>
        <w:ind w:left="144" w:firstLine="144"/>
      </w:pPr>
      <w:r>
        <w:rPr>
          <w:noProof/>
        </w:rPr>
        <mc:AlternateContent>
          <mc:Choice Requires="wps">
            <w:drawing>
              <wp:anchor distT="0" distB="0" distL="114300" distR="114300" simplePos="0" relativeHeight="251669509" behindDoc="0" locked="0" layoutInCell="1" allowOverlap="1" wp14:anchorId="4B2EC58E" wp14:editId="5C5DBFE9">
                <wp:simplePos x="0" y="0"/>
                <wp:positionH relativeFrom="column">
                  <wp:posOffset>1656080</wp:posOffset>
                </wp:positionH>
                <wp:positionV relativeFrom="paragraph">
                  <wp:posOffset>776648</wp:posOffset>
                </wp:positionV>
                <wp:extent cx="2657475" cy="635"/>
                <wp:effectExtent l="0" t="0" r="9525" b="8255"/>
                <wp:wrapSquare wrapText="bothSides"/>
                <wp:docPr id="623516969" name="Text Box 1"/>
                <wp:cNvGraphicFramePr/>
                <a:graphic xmlns:a="http://schemas.openxmlformats.org/drawingml/2006/main">
                  <a:graphicData uri="http://schemas.microsoft.com/office/word/2010/wordprocessingShape">
                    <wps:wsp>
                      <wps:cNvSpPr txBox="1"/>
                      <wps:spPr>
                        <a:xfrm>
                          <a:off x="0" y="0"/>
                          <a:ext cx="2657475" cy="635"/>
                        </a:xfrm>
                        <a:prstGeom prst="rect">
                          <a:avLst/>
                        </a:prstGeom>
                        <a:solidFill>
                          <a:prstClr val="white"/>
                        </a:solidFill>
                        <a:ln>
                          <a:noFill/>
                        </a:ln>
                      </wps:spPr>
                      <wps:txbx>
                        <w:txbxContent>
                          <w:p w14:paraId="2F0B1953" w14:textId="77777777" w:rsidR="00F848C8" w:rsidRPr="00112EF8" w:rsidRDefault="00F848C8" w:rsidP="00F848C8">
                            <w:pPr>
                              <w:pStyle w:val="Caption"/>
                              <w:jc w:val="center"/>
                              <w:rPr>
                                <w:rFonts w:ascii="Palatino Linotype" w:hAnsi="Palatino Linotype"/>
                                <w:sz w:val="22"/>
                              </w:rPr>
                            </w:pPr>
                            <w:bookmarkStart w:id="136" w:name="_Ref214189962"/>
                            <w:r>
                              <w:t xml:space="preserve">Figure </w:t>
                            </w:r>
                            <w:fldSimple w:instr=" SEQ Figure \* ARABIC ">
                              <w:r>
                                <w:rPr>
                                  <w:noProof/>
                                </w:rPr>
                                <w:t>22</w:t>
                              </w:r>
                            </w:fldSimple>
                            <w:bookmarkEnd w:id="136"/>
                            <w:r>
                              <w:t xml:space="preserve">: Small Group of People </w:t>
                            </w:r>
                            <w:r w:rsidRPr="00A37561">
                              <w:t>Program Run Time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B2EC58E" id="_x0000_s1031" type="#_x0000_t202" style="position:absolute;left:0;text-align:left;margin-left:130.4pt;margin-top:61.15pt;width:209.25pt;height:.05pt;z-index:25166950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" stroked="f">
                <v:textbox style="mso-fit-shape-to-text:t" inset="0,0,0,0">
                  <w:txbxContent>
                    <w:p w14:paraId="2F0B1953" w14:textId="77777777" w:rsidR="00F848C8" w:rsidRPr="00112EF8" w:rsidRDefault="00F848C8" w:rsidP="00F848C8">
                      <w:pPr>
                        <w:pStyle w:val="Caption"/>
                        <w:jc w:val="center"/>
                        <w:rPr>
                          <w:rFonts w:ascii="Palatino Linotype" w:hAnsi="Palatino Linotype"/>
                          <w:sz w:val="22"/>
                        </w:rPr>
                      </w:pPr>
                      <w:bookmarkStart w:id="213" w:name="_Ref214189962"/>
                      <w:r>
                        <w:t xml:space="preserve">Figure </w:t>
                      </w:r>
                      <w:fldSimple w:instr=" SEQ Figure \* ARABIC ">
                        <w:r>
                          <w:rPr>
                            <w:noProof/>
                          </w:rPr>
                          <w:t>22</w:t>
                        </w:r>
                      </w:fldSimple>
                      <w:bookmarkEnd w:id="213"/>
                      <w:r>
                        <w:t xml:space="preserve">: Small Group of People </w:t>
                      </w:r>
                      <w:r w:rsidRPr="00A37561">
                        <w:t>Program Run Time</w:t>
                      </w:r>
                    </w:p>
                  </w:txbxContent>
                </v:textbox>
                <w10:wrap type="square"/>
              </v:shape>
            </w:pict>
          </mc:Fallback>
        </mc:AlternateContent>
      </w:r>
    </w:p>
    <w:p w14:paraId="7CC44844" w14:textId="77777777" w:rsidR="00F848C8" w:rsidRDefault="00F848C8" w:rsidP="00F848C8">
      <w:pPr>
        <w:keepNext/>
        <w:jc w:val="center"/>
      </w:pPr>
      <w:r>
        <w:rPr>
          <w:noProof/>
        </w:rPr>
        <w:drawing>
          <wp:inline distT="0" distB="0" distL="0" distR="0" wp14:anchorId="139839FE" wp14:editId="6E422EF3">
            <wp:extent cx="4366517" cy="1747833"/>
            <wp:effectExtent l="0" t="0" r="0" b="0"/>
            <wp:docPr id="2019302126" name="Picture 6" descr="A collage of people raising their ha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302126" name="Picture 6" descr="A collage of people raising their hand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17370" cy="1768189"/>
                    </a:xfrm>
                    <a:prstGeom prst="rect">
                      <a:avLst/>
                    </a:prstGeom>
                    <a:noFill/>
                  </pic:spPr>
                </pic:pic>
              </a:graphicData>
            </a:graphic>
          </wp:inline>
        </w:drawing>
      </w:r>
    </w:p>
    <w:p w14:paraId="11154DBF" w14:textId="77777777" w:rsidR="00F848C8" w:rsidRDefault="00F848C8" w:rsidP="00F848C8">
      <w:pPr>
        <w:pStyle w:val="Caption"/>
        <w:jc w:val="center"/>
      </w:pPr>
      <w:r>
        <w:rPr>
          <w:noProof/>
        </w:rPr>
        <mc:AlternateContent>
          <mc:Choice Requires="wps">
            <w:drawing>
              <wp:anchor distT="0" distB="0" distL="114300" distR="114300" simplePos="0" relativeHeight="251663365" behindDoc="1" locked="0" layoutInCell="1" allowOverlap="1" wp14:anchorId="54E6443A" wp14:editId="20D4431C">
                <wp:simplePos x="0" y="0"/>
                <wp:positionH relativeFrom="column">
                  <wp:posOffset>1612265</wp:posOffset>
                </wp:positionH>
                <wp:positionV relativeFrom="paragraph">
                  <wp:posOffset>1185545</wp:posOffset>
                </wp:positionV>
                <wp:extent cx="2863850" cy="635"/>
                <wp:effectExtent l="0" t="0" r="0" b="8255"/>
                <wp:wrapTight wrapText="bothSides">
                  <wp:wrapPolygon edited="0">
                    <wp:start x="0" y="0"/>
                    <wp:lineTo x="0" y="20698"/>
                    <wp:lineTo x="21408" y="20698"/>
                    <wp:lineTo x="21408" y="0"/>
                    <wp:lineTo x="0" y="0"/>
                  </wp:wrapPolygon>
                </wp:wrapTight>
                <wp:docPr id="1630750396" name="Text Box 1"/>
                <wp:cNvGraphicFramePr/>
                <a:graphic xmlns:a="http://schemas.openxmlformats.org/drawingml/2006/main">
                  <a:graphicData uri="http://schemas.microsoft.com/office/word/2010/wordprocessingShape">
                    <wps:wsp>
                      <wps:cNvSpPr txBox="1"/>
                      <wps:spPr>
                        <a:xfrm>
                          <a:off x="0" y="0"/>
                          <a:ext cx="2863850" cy="635"/>
                        </a:xfrm>
                        <a:prstGeom prst="rect">
                          <a:avLst/>
                        </a:prstGeom>
                        <a:solidFill>
                          <a:prstClr val="white"/>
                        </a:solidFill>
                        <a:ln>
                          <a:noFill/>
                        </a:ln>
                      </wps:spPr>
                      <wps:txbx>
                        <w:txbxContent>
                          <w:p w14:paraId="79A6A77F" w14:textId="77777777" w:rsidR="00F848C8" w:rsidRPr="008C01F1" w:rsidRDefault="00F848C8" w:rsidP="00F848C8">
                            <w:pPr>
                              <w:pStyle w:val="Caption"/>
                              <w:jc w:val="center"/>
                            </w:pPr>
                            <w:r>
                              <w:t xml:space="preserve">Figure </w:t>
                            </w:r>
                            <w:fldSimple w:instr=" SEQ Figure \* ARABIC ">
                              <w:r>
                                <w:rPr>
                                  <w:noProof/>
                                </w:rPr>
                                <w:t>23</w:t>
                              </w:r>
                            </w:fldSimple>
                            <w:r>
                              <w:t>: Program Run Time on Large Group of People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4E6443A" id="_x0000_s1032" type="#_x0000_t202" style="position:absolute;left:0;text-align:left;margin-left:126.95pt;margin-top:93.35pt;width:225.5pt;height:.05pt;z-index:-2516531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" stroked="f">
                <v:textbox style="mso-fit-shape-to-text:t" inset="0,0,0,0">
                  <w:txbxContent>
                    <w:p w14:paraId="79A6A77F" w14:textId="77777777" w:rsidR="00F848C8" w:rsidRPr="008C01F1" w:rsidRDefault="00F848C8" w:rsidP="00F848C8">
                      <w:pPr>
                        <w:pStyle w:val="Caption"/>
                        <w:jc w:val="center"/>
                      </w:pPr>
                      <w:r>
                        <w:t xml:space="preserve">Figure </w:t>
                      </w:r>
                      <w:fldSimple w:instr=" SEQ Figure \* ARABIC ">
                        <w:r>
                          <w:rPr>
                            <w:noProof/>
                          </w:rPr>
                          <w:t>23</w:t>
                        </w:r>
                      </w:fldSimple>
                      <w:r>
                        <w:t>: Program Run Time on Large Group of People</w:t>
                      </w:r>
                    </w:p>
                  </w:txbxContent>
                </v:textbox>
                <w10:wrap type="tight"/>
              </v:shape>
            </w:pict>
          </mc:Fallback>
        </mc:AlternateContent>
      </w:r>
      <w:r>
        <w:t xml:space="preserve">Figure </w:t>
      </w:r>
      <w:fldSimple w:instr=" SEQ Figure \* ARABIC ">
        <w:r>
          <w:rPr>
            <w:noProof/>
          </w:rPr>
          <w:t>24</w:t>
        </w:r>
      </w:fldSimple>
      <w:r>
        <w:t>: Large Group of People</w:t>
      </w:r>
      <w:r w:rsidRPr="00535336">
        <w:rPr>
          <w:noProof/>
        </w:rPr>
        <w:drawing>
          <wp:anchor distT="0" distB="0" distL="114300" distR="114300" simplePos="0" relativeHeight="251661317" behindDoc="1" locked="0" layoutInCell="1" allowOverlap="1" wp14:anchorId="0A1F3B14" wp14:editId="01F6C0BF">
            <wp:simplePos x="0" y="0"/>
            <wp:positionH relativeFrom="column">
              <wp:posOffset>2087245</wp:posOffset>
            </wp:positionH>
            <wp:positionV relativeFrom="paragraph">
              <wp:posOffset>252730</wp:posOffset>
            </wp:positionV>
            <wp:extent cx="1911350" cy="876935"/>
            <wp:effectExtent l="0" t="0" r="0" b="0"/>
            <wp:wrapTight wrapText="bothSides">
              <wp:wrapPolygon edited="0">
                <wp:start x="0" y="0"/>
                <wp:lineTo x="0" y="21115"/>
                <wp:lineTo x="21313" y="21115"/>
                <wp:lineTo x="21313" y="0"/>
                <wp:lineTo x="0" y="0"/>
              </wp:wrapPolygon>
            </wp:wrapTight>
            <wp:docPr id="1764860810" name="Picture 8" descr="A graph of different types of data&#10;&#10;AI-generated content may be incorrect.">
              <a:extLst xmlns:a="http://schemas.openxmlformats.org/drawingml/2006/main">
                <a:ext uri="{FF2B5EF4-FFF2-40B4-BE49-F238E27FC236}">
                  <a16:creationId xmlns:a16="http://schemas.microsoft.com/office/drawing/2014/main" id="{7E1822C4-ADB6-8A7B-B767-35A5545E3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different types of data&#10;&#10;AI-generated content may be incorrect.">
                      <a:extLst>
                        <a:ext uri="{FF2B5EF4-FFF2-40B4-BE49-F238E27FC236}">
                          <a16:creationId xmlns:a16="http://schemas.microsoft.com/office/drawing/2014/main" id="{7E1822C4-ADB6-8A7B-B767-35A5545E3CB6}"/>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2096" t="32126" r="4522" b="35738"/>
                    <a:stretch>
                      <a:fillRect/>
                    </a:stretch>
                  </pic:blipFill>
                  <pic:spPr bwMode="auto">
                    <a:xfrm>
                      <a:off x="0" y="0"/>
                      <a:ext cx="1911350" cy="876935"/>
                    </a:xfrm>
                    <a:prstGeom prst="rect">
                      <a:avLst/>
                    </a:prstGeom>
                    <a:ln>
                      <a:noFill/>
                    </a:ln>
                    <a:extLst>
                      <a:ext uri="{53640926-AAD7-44D8-BBD7-CCE9431645EC}">
                        <a14:shadowObscured xmlns:a14="http://schemas.microsoft.com/office/drawing/2010/main"/>
                      </a:ext>
                    </a:extLst>
                  </pic:spPr>
                </pic:pic>
              </a:graphicData>
            </a:graphic>
          </wp:anchor>
        </w:drawing>
      </w:r>
      <w:r w:rsidRPr="00535336">
        <w:rPr>
          <w:noProof/>
        </w:rPr>
        <w:drawing>
          <wp:anchor distT="0" distB="0" distL="114300" distR="114300" simplePos="0" relativeHeight="251660293" behindDoc="1" locked="0" layoutInCell="1" allowOverlap="1" wp14:anchorId="4A350981" wp14:editId="6FBA8695">
            <wp:simplePos x="0" y="0"/>
            <wp:positionH relativeFrom="column">
              <wp:posOffset>109159</wp:posOffset>
            </wp:positionH>
            <wp:positionV relativeFrom="paragraph">
              <wp:posOffset>279727</wp:posOffset>
            </wp:positionV>
            <wp:extent cx="1972310" cy="890270"/>
            <wp:effectExtent l="0" t="0" r="8890" b="5080"/>
            <wp:wrapTight wrapText="bothSides">
              <wp:wrapPolygon edited="0">
                <wp:start x="0" y="0"/>
                <wp:lineTo x="0" y="21261"/>
                <wp:lineTo x="21489" y="21261"/>
                <wp:lineTo x="21489" y="0"/>
                <wp:lineTo x="0" y="0"/>
              </wp:wrapPolygon>
            </wp:wrapTight>
            <wp:docPr id="1110758424" name="Picture 8" descr="A graph of different types of data&#10;&#10;AI-generated content may be incorrect.">
              <a:extLst xmlns:a="http://schemas.openxmlformats.org/drawingml/2006/main">
                <a:ext uri="{FF2B5EF4-FFF2-40B4-BE49-F238E27FC236}">
                  <a16:creationId xmlns:a16="http://schemas.microsoft.com/office/drawing/2014/main" id="{7E1822C4-ADB6-8A7B-B767-35A5545E3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different types of data&#10;&#10;AI-generated content may be incorrect.">
                      <a:extLst>
                        <a:ext uri="{FF2B5EF4-FFF2-40B4-BE49-F238E27FC236}">
                          <a16:creationId xmlns:a16="http://schemas.microsoft.com/office/drawing/2014/main" id="{7E1822C4-ADB6-8A7B-B767-35A5545E3CB6}"/>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l="2167" r="4680" b="68465"/>
                    <a:stretch>
                      <a:fillRect/>
                    </a:stretch>
                  </pic:blipFill>
                  <pic:spPr bwMode="auto">
                    <a:xfrm>
                      <a:off x="0" y="0"/>
                      <a:ext cx="1972310" cy="890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5336">
        <w:rPr>
          <w:noProof/>
        </w:rPr>
        <w:drawing>
          <wp:anchor distT="0" distB="0" distL="114300" distR="114300" simplePos="0" relativeHeight="251662341" behindDoc="1" locked="0" layoutInCell="1" allowOverlap="1" wp14:anchorId="61C9F178" wp14:editId="1B4185CD">
            <wp:simplePos x="0" y="0"/>
            <wp:positionH relativeFrom="column">
              <wp:posOffset>4110355</wp:posOffset>
            </wp:positionH>
            <wp:positionV relativeFrom="paragraph">
              <wp:posOffset>285115</wp:posOffset>
            </wp:positionV>
            <wp:extent cx="2012950" cy="834390"/>
            <wp:effectExtent l="0" t="0" r="6350" b="3810"/>
            <wp:wrapTight wrapText="bothSides">
              <wp:wrapPolygon edited="0">
                <wp:start x="0" y="0"/>
                <wp:lineTo x="0" y="21205"/>
                <wp:lineTo x="21464" y="21205"/>
                <wp:lineTo x="21464" y="0"/>
                <wp:lineTo x="0" y="0"/>
              </wp:wrapPolygon>
            </wp:wrapTight>
            <wp:docPr id="9" name="Picture 8" descr="A graph of different types of data&#10;&#10;AI-generated content may be incorrect.">
              <a:extLst xmlns:a="http://schemas.openxmlformats.org/drawingml/2006/main">
                <a:ext uri="{FF2B5EF4-FFF2-40B4-BE49-F238E27FC236}">
                  <a16:creationId xmlns:a16="http://schemas.microsoft.com/office/drawing/2014/main" id="{7E1822C4-ADB6-8A7B-B767-35A5545E3C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graph of different types of data&#10;&#10;AI-generated content may be incorrect.">
                      <a:extLst>
                        <a:ext uri="{FF2B5EF4-FFF2-40B4-BE49-F238E27FC236}">
                          <a16:creationId xmlns:a16="http://schemas.microsoft.com/office/drawing/2014/main" id="{7E1822C4-ADB6-8A7B-B767-35A5545E3CB6}"/>
                        </a:ext>
                      </a:extLst>
                    </pic:cNvPr>
                    <pic:cNvPicPr>
                      <a:picLocks noChangeAspect="1"/>
                    </pic:cNvPicPr>
                  </pic:nvPicPr>
                  <pic:blipFill rotWithShape="1">
                    <a:blip r:embed="rId43" cstate="print">
                      <a:extLst>
                        <a:ext uri="{28A0092B-C50C-407E-A947-70E740481C1C}">
                          <a14:useLocalDpi xmlns:a14="http://schemas.microsoft.com/office/drawing/2010/main" val="0"/>
                        </a:ext>
                      </a:extLst>
                    </a:blip>
                    <a:srcRect l="1707" t="65942" r="1" b="3510"/>
                    <a:stretch>
                      <a:fillRect/>
                    </a:stretch>
                  </pic:blipFill>
                  <pic:spPr bwMode="auto">
                    <a:xfrm>
                      <a:off x="0" y="0"/>
                      <a:ext cx="2012950" cy="834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54415F" w14:textId="77777777" w:rsidR="00F848C8" w:rsidRDefault="00F848C8" w:rsidP="00F848C8"/>
    <w:p w14:paraId="305CC110" w14:textId="787D6951" w:rsidR="00F848C8" w:rsidRDefault="00F848C8" w:rsidP="00F848C8">
      <w:pPr>
        <w:pStyle w:val="Caption"/>
        <w:keepNext/>
        <w:jc w:val="center"/>
      </w:pPr>
      <w:bookmarkStart w:id="137" w:name="_Ref214189995"/>
      <w:r>
        <w:t xml:space="preserve">Table </w:t>
      </w:r>
      <w:fldSimple w:instr=" SEQ Table \* ARABIC ">
        <w:r w:rsidR="00F11174">
          <w:rPr>
            <w:noProof/>
          </w:rPr>
          <w:t>23</w:t>
        </w:r>
      </w:fldSimple>
      <w:bookmarkEnd w:id="137"/>
      <w:r>
        <w:t>: Section Run Time</w:t>
      </w:r>
    </w:p>
    <w:tbl>
      <w:tblPr>
        <w:tblW w:w="9795" w:type="dxa"/>
        <w:tblLook w:val="04A0" w:firstRow="1" w:lastRow="0" w:firstColumn="1" w:lastColumn="0" w:noHBand="0" w:noVBand="1"/>
      </w:tblPr>
      <w:tblGrid>
        <w:gridCol w:w="852"/>
        <w:gridCol w:w="1398"/>
        <w:gridCol w:w="1327"/>
        <w:gridCol w:w="1689"/>
        <w:gridCol w:w="2390"/>
        <w:gridCol w:w="1403"/>
        <w:gridCol w:w="711"/>
        <w:gridCol w:w="14"/>
        <w:gridCol w:w="11"/>
      </w:tblGrid>
      <w:tr w:rsidR="00F848C8" w:rsidRPr="00BB6718" w14:paraId="340445D9" w14:textId="77777777" w:rsidTr="006C6597">
        <w:trPr>
          <w:trHeight w:val="354"/>
        </w:trPr>
        <w:tc>
          <w:tcPr>
            <w:tcW w:w="852" w:type="dxa"/>
            <w:tcBorders>
              <w:bottom w:val="nil"/>
            </w:tcBorders>
            <w:noWrap/>
            <w:vAlign w:val="bottom"/>
            <w:hideMark/>
          </w:tcPr>
          <w:p w14:paraId="71675DD9"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 </w:t>
            </w:r>
          </w:p>
        </w:tc>
        <w:tc>
          <w:tcPr>
            <w:tcW w:w="1398" w:type="dxa"/>
            <w:tcBorders>
              <w:bottom w:val="nil"/>
            </w:tcBorders>
            <w:noWrap/>
            <w:vAlign w:val="bottom"/>
            <w:hideMark/>
          </w:tcPr>
          <w:p w14:paraId="2588424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 </w:t>
            </w:r>
          </w:p>
        </w:tc>
        <w:tc>
          <w:tcPr>
            <w:tcW w:w="7545" w:type="dxa"/>
            <w:gridSpan w:val="7"/>
            <w:tcBorders>
              <w:top w:val="single" w:sz="8" w:space="0" w:color="auto"/>
              <w:left w:val="nil"/>
              <w:bottom w:val="single" w:sz="8" w:space="0" w:color="auto"/>
              <w:right w:val="single" w:sz="8" w:space="0" w:color="000000"/>
            </w:tcBorders>
            <w:shd w:val="clear" w:color="000000" w:fill="000000"/>
            <w:noWrap/>
            <w:vAlign w:val="bottom"/>
            <w:hideMark/>
          </w:tcPr>
          <w:p w14:paraId="77633564" w14:textId="77777777" w:rsidR="00F848C8" w:rsidRPr="00BB6718" w:rsidRDefault="00F848C8" w:rsidP="006C6597">
            <w:pPr>
              <w:spacing w:after="0" w:line="240" w:lineRule="auto"/>
              <w:jc w:val="center"/>
              <w:rPr>
                <w:rFonts w:eastAsia="Times New Roman" w:cs="Times New Roman"/>
                <w:b/>
                <w:bCs/>
                <w:color w:val="FFFFFF"/>
                <w:kern w:val="0"/>
                <w:sz w:val="24"/>
                <w14:ligatures w14:val="none"/>
              </w:rPr>
            </w:pPr>
            <w:r w:rsidRPr="00BB6718">
              <w:rPr>
                <w:rFonts w:eastAsia="Times New Roman" w:cs="Times New Roman"/>
                <w:b/>
                <w:bCs/>
                <w:color w:val="FFFFFF"/>
                <w:kern w:val="0"/>
                <w:sz w:val="24"/>
                <w14:ligatures w14:val="none"/>
              </w:rPr>
              <w:t>Run Time (s)</w:t>
            </w:r>
          </w:p>
        </w:tc>
      </w:tr>
      <w:tr w:rsidR="00F848C8" w:rsidRPr="00BB6718" w14:paraId="67E24517" w14:textId="77777777" w:rsidTr="006C6597">
        <w:trPr>
          <w:gridAfter w:val="1"/>
          <w:wAfter w:w="11" w:type="dxa"/>
          <w:trHeight w:val="324"/>
        </w:trPr>
        <w:tc>
          <w:tcPr>
            <w:tcW w:w="2250" w:type="dxa"/>
            <w:gridSpan w:val="2"/>
            <w:tcBorders>
              <w:top w:val="single" w:sz="8" w:space="0" w:color="auto"/>
              <w:left w:val="single" w:sz="8" w:space="0" w:color="auto"/>
              <w:bottom w:val="single" w:sz="8" w:space="0" w:color="auto"/>
              <w:right w:val="single" w:sz="8" w:space="0" w:color="000000"/>
            </w:tcBorders>
            <w:shd w:val="clear" w:color="000000" w:fill="47D359"/>
            <w:noWrap/>
            <w:vAlign w:val="bottom"/>
            <w:hideMark/>
          </w:tcPr>
          <w:p w14:paraId="22F86DE0"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Iteration</w:t>
            </w:r>
          </w:p>
        </w:tc>
        <w:tc>
          <w:tcPr>
            <w:tcW w:w="3016" w:type="dxa"/>
            <w:gridSpan w:val="2"/>
            <w:tcBorders>
              <w:top w:val="single" w:sz="8" w:space="0" w:color="auto"/>
              <w:left w:val="nil"/>
              <w:bottom w:val="single" w:sz="8" w:space="0" w:color="auto"/>
              <w:right w:val="single" w:sz="8" w:space="0" w:color="000000"/>
            </w:tcBorders>
            <w:shd w:val="clear" w:color="000000" w:fill="4D93D9"/>
            <w:noWrap/>
            <w:vAlign w:val="bottom"/>
            <w:hideMark/>
          </w:tcPr>
          <w:p w14:paraId="2F9BEE43"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Face Detection</w:t>
            </w:r>
          </w:p>
        </w:tc>
        <w:tc>
          <w:tcPr>
            <w:tcW w:w="4518" w:type="dxa"/>
            <w:gridSpan w:val="4"/>
            <w:tcBorders>
              <w:top w:val="nil"/>
              <w:left w:val="nil"/>
              <w:bottom w:val="single" w:sz="8" w:space="0" w:color="auto"/>
              <w:right w:val="nil"/>
            </w:tcBorders>
            <w:shd w:val="clear" w:color="000000" w:fill="E97132"/>
            <w:noWrap/>
            <w:vAlign w:val="bottom"/>
            <w:hideMark/>
          </w:tcPr>
          <w:p w14:paraId="0C10498C"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 xml:space="preserve">Classification </w:t>
            </w:r>
          </w:p>
        </w:tc>
      </w:tr>
      <w:tr w:rsidR="00F848C8" w:rsidRPr="00BB6718" w14:paraId="0A3E08FC"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83E28E"/>
            <w:noWrap/>
            <w:vAlign w:val="bottom"/>
            <w:hideMark/>
          </w:tcPr>
          <w:p w14:paraId="6E817D43"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Scale</w:t>
            </w:r>
          </w:p>
        </w:tc>
        <w:tc>
          <w:tcPr>
            <w:tcW w:w="1398" w:type="dxa"/>
            <w:tcBorders>
              <w:top w:val="nil"/>
              <w:left w:val="nil"/>
              <w:bottom w:val="single" w:sz="4" w:space="0" w:color="auto"/>
              <w:right w:val="single" w:sz="4" w:space="0" w:color="auto"/>
            </w:tcBorders>
            <w:shd w:val="clear" w:color="000000" w:fill="83E28E"/>
            <w:noWrap/>
            <w:vAlign w:val="bottom"/>
            <w:hideMark/>
          </w:tcPr>
          <w:p w14:paraId="78AF617B"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Pixel Count</w:t>
            </w:r>
          </w:p>
        </w:tc>
        <w:tc>
          <w:tcPr>
            <w:tcW w:w="1327" w:type="dxa"/>
            <w:tcBorders>
              <w:top w:val="nil"/>
              <w:left w:val="single" w:sz="8" w:space="0" w:color="auto"/>
              <w:bottom w:val="single" w:sz="4" w:space="0" w:color="auto"/>
              <w:right w:val="single" w:sz="4" w:space="0" w:color="auto"/>
            </w:tcBorders>
            <w:shd w:val="clear" w:color="000000" w:fill="A6C9EC"/>
            <w:noWrap/>
            <w:vAlign w:val="bottom"/>
            <w:hideMark/>
          </w:tcPr>
          <w:p w14:paraId="7B3BAC7B"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MTCNN</w:t>
            </w:r>
          </w:p>
        </w:tc>
        <w:tc>
          <w:tcPr>
            <w:tcW w:w="1689" w:type="dxa"/>
            <w:tcBorders>
              <w:top w:val="nil"/>
              <w:left w:val="nil"/>
              <w:bottom w:val="single" w:sz="4" w:space="0" w:color="auto"/>
              <w:right w:val="single" w:sz="8" w:space="0" w:color="auto"/>
            </w:tcBorders>
            <w:shd w:val="clear" w:color="000000" w:fill="A6C9EC"/>
            <w:noWrap/>
            <w:vAlign w:val="bottom"/>
            <w:hideMark/>
          </w:tcPr>
          <w:p w14:paraId="3B54F42D"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Haar Cascade</w:t>
            </w:r>
          </w:p>
        </w:tc>
        <w:tc>
          <w:tcPr>
            <w:tcW w:w="2390" w:type="dxa"/>
            <w:tcBorders>
              <w:top w:val="nil"/>
              <w:left w:val="nil"/>
              <w:bottom w:val="single" w:sz="4" w:space="0" w:color="auto"/>
              <w:right w:val="single" w:sz="4" w:space="0" w:color="auto"/>
            </w:tcBorders>
            <w:shd w:val="clear" w:color="000000" w:fill="F1A983"/>
            <w:noWrap/>
            <w:vAlign w:val="bottom"/>
            <w:hideMark/>
          </w:tcPr>
          <w:p w14:paraId="4528482D"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Random Forest DCT</w:t>
            </w:r>
          </w:p>
        </w:tc>
        <w:tc>
          <w:tcPr>
            <w:tcW w:w="1403" w:type="dxa"/>
            <w:tcBorders>
              <w:top w:val="nil"/>
              <w:left w:val="nil"/>
              <w:bottom w:val="single" w:sz="4" w:space="0" w:color="auto"/>
              <w:right w:val="single" w:sz="4" w:space="0" w:color="auto"/>
            </w:tcBorders>
            <w:shd w:val="clear" w:color="000000" w:fill="F1A983"/>
            <w:noWrap/>
            <w:vAlign w:val="bottom"/>
            <w:hideMark/>
          </w:tcPr>
          <w:p w14:paraId="3565BA6B"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proofErr w:type="spellStart"/>
            <w:r w:rsidRPr="00BB6718">
              <w:rPr>
                <w:rFonts w:eastAsia="Times New Roman" w:cs="Times New Roman"/>
                <w:b/>
                <w:bCs/>
                <w:color w:val="000000"/>
                <w:kern w:val="0"/>
                <w:szCs w:val="22"/>
                <w14:ligatures w14:val="none"/>
              </w:rPr>
              <w:t>DeepTruth</w:t>
            </w:r>
            <w:proofErr w:type="spellEnd"/>
          </w:p>
        </w:tc>
        <w:tc>
          <w:tcPr>
            <w:tcW w:w="711" w:type="dxa"/>
            <w:tcBorders>
              <w:top w:val="nil"/>
              <w:left w:val="nil"/>
              <w:bottom w:val="single" w:sz="4" w:space="0" w:color="auto"/>
              <w:right w:val="single" w:sz="8" w:space="0" w:color="auto"/>
            </w:tcBorders>
            <w:shd w:val="clear" w:color="000000" w:fill="F1A983"/>
            <w:noWrap/>
            <w:vAlign w:val="bottom"/>
            <w:hideMark/>
          </w:tcPr>
          <w:p w14:paraId="1AAD6D12" w14:textId="77777777" w:rsidR="00F848C8" w:rsidRPr="00BB6718"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EB0</w:t>
            </w:r>
          </w:p>
        </w:tc>
      </w:tr>
      <w:tr w:rsidR="00F848C8" w:rsidRPr="00BB6718" w14:paraId="7ADAE90C"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C1F0C8"/>
            <w:noWrap/>
            <w:vAlign w:val="bottom"/>
            <w:hideMark/>
          </w:tcPr>
          <w:p w14:paraId="08EB5CEE"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w:t>
            </w:r>
          </w:p>
        </w:tc>
        <w:tc>
          <w:tcPr>
            <w:tcW w:w="1398" w:type="dxa"/>
            <w:tcBorders>
              <w:top w:val="nil"/>
              <w:left w:val="nil"/>
              <w:bottom w:val="single" w:sz="4" w:space="0" w:color="auto"/>
              <w:right w:val="single" w:sz="4" w:space="0" w:color="auto"/>
            </w:tcBorders>
            <w:shd w:val="clear" w:color="000000" w:fill="C1F0C8"/>
            <w:noWrap/>
            <w:vAlign w:val="bottom"/>
            <w:hideMark/>
          </w:tcPr>
          <w:p w14:paraId="4858BE79"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166500</w:t>
            </w:r>
          </w:p>
        </w:tc>
        <w:tc>
          <w:tcPr>
            <w:tcW w:w="1327" w:type="dxa"/>
            <w:tcBorders>
              <w:top w:val="nil"/>
              <w:left w:val="single" w:sz="8" w:space="0" w:color="auto"/>
              <w:bottom w:val="single" w:sz="4" w:space="0" w:color="auto"/>
              <w:right w:val="single" w:sz="4" w:space="0" w:color="auto"/>
            </w:tcBorders>
            <w:shd w:val="clear" w:color="000000" w:fill="DAE9F8"/>
            <w:noWrap/>
            <w:vAlign w:val="bottom"/>
            <w:hideMark/>
          </w:tcPr>
          <w:p w14:paraId="0F9001A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0.349</w:t>
            </w:r>
          </w:p>
        </w:tc>
        <w:tc>
          <w:tcPr>
            <w:tcW w:w="1689" w:type="dxa"/>
            <w:tcBorders>
              <w:top w:val="nil"/>
              <w:left w:val="nil"/>
              <w:bottom w:val="single" w:sz="4" w:space="0" w:color="auto"/>
              <w:right w:val="single" w:sz="8" w:space="0" w:color="auto"/>
            </w:tcBorders>
            <w:shd w:val="clear" w:color="000000" w:fill="DAE9F8"/>
            <w:noWrap/>
            <w:vAlign w:val="bottom"/>
            <w:hideMark/>
          </w:tcPr>
          <w:p w14:paraId="229C010B"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0.566</w:t>
            </w:r>
          </w:p>
        </w:tc>
        <w:tc>
          <w:tcPr>
            <w:tcW w:w="2390" w:type="dxa"/>
            <w:tcBorders>
              <w:top w:val="nil"/>
              <w:left w:val="nil"/>
              <w:bottom w:val="single" w:sz="4" w:space="0" w:color="auto"/>
              <w:right w:val="single" w:sz="4" w:space="0" w:color="auto"/>
            </w:tcBorders>
            <w:shd w:val="clear" w:color="000000" w:fill="FBE2D5"/>
            <w:noWrap/>
            <w:vAlign w:val="bottom"/>
            <w:hideMark/>
          </w:tcPr>
          <w:p w14:paraId="55E0BE43"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0.067</w:t>
            </w:r>
          </w:p>
        </w:tc>
        <w:tc>
          <w:tcPr>
            <w:tcW w:w="1403" w:type="dxa"/>
            <w:tcBorders>
              <w:top w:val="nil"/>
              <w:left w:val="nil"/>
              <w:bottom w:val="single" w:sz="4" w:space="0" w:color="auto"/>
              <w:right w:val="single" w:sz="4" w:space="0" w:color="auto"/>
            </w:tcBorders>
            <w:shd w:val="clear" w:color="000000" w:fill="FBE2D5"/>
            <w:noWrap/>
            <w:vAlign w:val="bottom"/>
            <w:hideMark/>
          </w:tcPr>
          <w:p w14:paraId="29F0042E"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0.216</w:t>
            </w:r>
          </w:p>
        </w:tc>
        <w:tc>
          <w:tcPr>
            <w:tcW w:w="711" w:type="dxa"/>
            <w:tcBorders>
              <w:top w:val="nil"/>
              <w:left w:val="nil"/>
              <w:bottom w:val="single" w:sz="4" w:space="0" w:color="auto"/>
              <w:right w:val="single" w:sz="8" w:space="0" w:color="auto"/>
            </w:tcBorders>
            <w:shd w:val="clear" w:color="000000" w:fill="FBE2D5"/>
            <w:noWrap/>
            <w:vAlign w:val="bottom"/>
            <w:hideMark/>
          </w:tcPr>
          <w:p w14:paraId="77DD2B81"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0.598</w:t>
            </w:r>
          </w:p>
        </w:tc>
      </w:tr>
      <w:tr w:rsidR="00F848C8" w:rsidRPr="00BB6718" w14:paraId="565266FD"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C1F0C8"/>
            <w:noWrap/>
            <w:vAlign w:val="bottom"/>
            <w:hideMark/>
          </w:tcPr>
          <w:p w14:paraId="3B2B74DC"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2</w:t>
            </w:r>
          </w:p>
        </w:tc>
        <w:tc>
          <w:tcPr>
            <w:tcW w:w="1398" w:type="dxa"/>
            <w:tcBorders>
              <w:top w:val="nil"/>
              <w:left w:val="nil"/>
              <w:bottom w:val="single" w:sz="4" w:space="0" w:color="auto"/>
              <w:right w:val="single" w:sz="4" w:space="0" w:color="auto"/>
            </w:tcBorders>
            <w:shd w:val="clear" w:color="000000" w:fill="C1F0C8"/>
            <w:noWrap/>
            <w:vAlign w:val="bottom"/>
            <w:hideMark/>
          </w:tcPr>
          <w:p w14:paraId="0D2EED5F"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333000</w:t>
            </w:r>
          </w:p>
        </w:tc>
        <w:tc>
          <w:tcPr>
            <w:tcW w:w="1327" w:type="dxa"/>
            <w:tcBorders>
              <w:top w:val="nil"/>
              <w:left w:val="single" w:sz="8" w:space="0" w:color="auto"/>
              <w:bottom w:val="single" w:sz="4" w:space="0" w:color="auto"/>
              <w:right w:val="single" w:sz="4" w:space="0" w:color="auto"/>
            </w:tcBorders>
            <w:shd w:val="clear" w:color="000000" w:fill="DAE9F8"/>
            <w:noWrap/>
            <w:vAlign w:val="bottom"/>
            <w:hideMark/>
          </w:tcPr>
          <w:p w14:paraId="5C5519FF"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0.639</w:t>
            </w:r>
          </w:p>
        </w:tc>
        <w:tc>
          <w:tcPr>
            <w:tcW w:w="1689" w:type="dxa"/>
            <w:tcBorders>
              <w:top w:val="nil"/>
              <w:left w:val="nil"/>
              <w:bottom w:val="single" w:sz="4" w:space="0" w:color="auto"/>
              <w:right w:val="single" w:sz="8" w:space="0" w:color="auto"/>
            </w:tcBorders>
            <w:shd w:val="clear" w:color="000000" w:fill="DAE9F8"/>
            <w:noWrap/>
            <w:vAlign w:val="bottom"/>
            <w:hideMark/>
          </w:tcPr>
          <w:p w14:paraId="47D3263A"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0.351</w:t>
            </w:r>
          </w:p>
        </w:tc>
        <w:tc>
          <w:tcPr>
            <w:tcW w:w="2390" w:type="dxa"/>
            <w:tcBorders>
              <w:top w:val="nil"/>
              <w:left w:val="nil"/>
              <w:bottom w:val="single" w:sz="4" w:space="0" w:color="auto"/>
              <w:right w:val="single" w:sz="4" w:space="0" w:color="auto"/>
            </w:tcBorders>
            <w:shd w:val="clear" w:color="000000" w:fill="FBE2D5"/>
            <w:noWrap/>
            <w:vAlign w:val="bottom"/>
            <w:hideMark/>
          </w:tcPr>
          <w:p w14:paraId="0A6E49B4"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0.073</w:t>
            </w:r>
          </w:p>
        </w:tc>
        <w:tc>
          <w:tcPr>
            <w:tcW w:w="1403" w:type="dxa"/>
            <w:tcBorders>
              <w:top w:val="nil"/>
              <w:left w:val="nil"/>
              <w:bottom w:val="single" w:sz="4" w:space="0" w:color="auto"/>
              <w:right w:val="single" w:sz="4" w:space="0" w:color="auto"/>
            </w:tcBorders>
            <w:shd w:val="clear" w:color="000000" w:fill="FBE2D5"/>
            <w:noWrap/>
            <w:vAlign w:val="bottom"/>
            <w:hideMark/>
          </w:tcPr>
          <w:p w14:paraId="440E2E92"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0.192</w:t>
            </w:r>
          </w:p>
        </w:tc>
        <w:tc>
          <w:tcPr>
            <w:tcW w:w="711" w:type="dxa"/>
            <w:tcBorders>
              <w:top w:val="nil"/>
              <w:left w:val="nil"/>
              <w:bottom w:val="single" w:sz="4" w:space="0" w:color="auto"/>
              <w:right w:val="single" w:sz="8" w:space="0" w:color="auto"/>
            </w:tcBorders>
            <w:shd w:val="clear" w:color="000000" w:fill="FBE2D5"/>
            <w:noWrap/>
            <w:vAlign w:val="bottom"/>
            <w:hideMark/>
          </w:tcPr>
          <w:p w14:paraId="6F1D6902"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0.611</w:t>
            </w:r>
          </w:p>
        </w:tc>
      </w:tr>
      <w:tr w:rsidR="00F848C8" w:rsidRPr="00BB6718" w14:paraId="1BD7D98C"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C1F0C8"/>
            <w:noWrap/>
            <w:vAlign w:val="bottom"/>
            <w:hideMark/>
          </w:tcPr>
          <w:p w14:paraId="3245DC17"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3</w:t>
            </w:r>
          </w:p>
        </w:tc>
        <w:tc>
          <w:tcPr>
            <w:tcW w:w="1398" w:type="dxa"/>
            <w:tcBorders>
              <w:top w:val="nil"/>
              <w:left w:val="nil"/>
              <w:bottom w:val="single" w:sz="4" w:space="0" w:color="auto"/>
              <w:right w:val="single" w:sz="4" w:space="0" w:color="auto"/>
            </w:tcBorders>
            <w:shd w:val="clear" w:color="000000" w:fill="C1F0C8"/>
            <w:noWrap/>
            <w:vAlign w:val="bottom"/>
            <w:hideMark/>
          </w:tcPr>
          <w:p w14:paraId="3D193293"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499500</w:t>
            </w:r>
          </w:p>
        </w:tc>
        <w:tc>
          <w:tcPr>
            <w:tcW w:w="1327" w:type="dxa"/>
            <w:tcBorders>
              <w:top w:val="nil"/>
              <w:left w:val="single" w:sz="8" w:space="0" w:color="auto"/>
              <w:bottom w:val="single" w:sz="4" w:space="0" w:color="auto"/>
              <w:right w:val="single" w:sz="4" w:space="0" w:color="auto"/>
            </w:tcBorders>
            <w:shd w:val="clear" w:color="000000" w:fill="DAE9F8"/>
            <w:noWrap/>
            <w:vAlign w:val="bottom"/>
            <w:hideMark/>
          </w:tcPr>
          <w:p w14:paraId="0AB6118A"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1.137</w:t>
            </w:r>
          </w:p>
        </w:tc>
        <w:tc>
          <w:tcPr>
            <w:tcW w:w="1689" w:type="dxa"/>
            <w:tcBorders>
              <w:top w:val="nil"/>
              <w:left w:val="nil"/>
              <w:bottom w:val="single" w:sz="4" w:space="0" w:color="auto"/>
              <w:right w:val="single" w:sz="8" w:space="0" w:color="auto"/>
            </w:tcBorders>
            <w:shd w:val="clear" w:color="000000" w:fill="DAE9F8"/>
            <w:noWrap/>
            <w:vAlign w:val="bottom"/>
            <w:hideMark/>
          </w:tcPr>
          <w:p w14:paraId="05CB905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0.841</w:t>
            </w:r>
          </w:p>
        </w:tc>
        <w:tc>
          <w:tcPr>
            <w:tcW w:w="2390" w:type="dxa"/>
            <w:tcBorders>
              <w:top w:val="nil"/>
              <w:left w:val="nil"/>
              <w:bottom w:val="single" w:sz="4" w:space="0" w:color="auto"/>
              <w:right w:val="single" w:sz="4" w:space="0" w:color="auto"/>
            </w:tcBorders>
            <w:shd w:val="clear" w:color="000000" w:fill="FBE2D5"/>
            <w:noWrap/>
            <w:vAlign w:val="bottom"/>
            <w:hideMark/>
          </w:tcPr>
          <w:p w14:paraId="6D6CE55E"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0.086</w:t>
            </w:r>
          </w:p>
        </w:tc>
        <w:tc>
          <w:tcPr>
            <w:tcW w:w="1403" w:type="dxa"/>
            <w:tcBorders>
              <w:top w:val="nil"/>
              <w:left w:val="nil"/>
              <w:bottom w:val="single" w:sz="4" w:space="0" w:color="auto"/>
              <w:right w:val="single" w:sz="4" w:space="0" w:color="auto"/>
            </w:tcBorders>
            <w:shd w:val="clear" w:color="000000" w:fill="FBE2D5"/>
            <w:noWrap/>
            <w:vAlign w:val="bottom"/>
            <w:hideMark/>
          </w:tcPr>
          <w:p w14:paraId="05A834D9"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0.202</w:t>
            </w:r>
          </w:p>
        </w:tc>
        <w:tc>
          <w:tcPr>
            <w:tcW w:w="711" w:type="dxa"/>
            <w:tcBorders>
              <w:top w:val="nil"/>
              <w:left w:val="nil"/>
              <w:bottom w:val="single" w:sz="4" w:space="0" w:color="auto"/>
              <w:right w:val="single" w:sz="8" w:space="0" w:color="auto"/>
            </w:tcBorders>
            <w:shd w:val="clear" w:color="000000" w:fill="FBE2D5"/>
            <w:noWrap/>
            <w:vAlign w:val="bottom"/>
            <w:hideMark/>
          </w:tcPr>
          <w:p w14:paraId="21001950"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0.674</w:t>
            </w:r>
          </w:p>
        </w:tc>
      </w:tr>
      <w:tr w:rsidR="00F848C8" w:rsidRPr="00BB6718" w14:paraId="398E8620"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C1F0C8"/>
            <w:noWrap/>
            <w:vAlign w:val="bottom"/>
            <w:hideMark/>
          </w:tcPr>
          <w:p w14:paraId="42C18E4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4</w:t>
            </w:r>
          </w:p>
        </w:tc>
        <w:tc>
          <w:tcPr>
            <w:tcW w:w="1398" w:type="dxa"/>
            <w:tcBorders>
              <w:top w:val="nil"/>
              <w:left w:val="nil"/>
              <w:bottom w:val="single" w:sz="4" w:space="0" w:color="auto"/>
              <w:right w:val="single" w:sz="4" w:space="0" w:color="auto"/>
            </w:tcBorders>
            <w:shd w:val="clear" w:color="000000" w:fill="C1F0C8"/>
            <w:noWrap/>
            <w:vAlign w:val="bottom"/>
            <w:hideMark/>
          </w:tcPr>
          <w:p w14:paraId="167BF909"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666000</w:t>
            </w:r>
          </w:p>
        </w:tc>
        <w:tc>
          <w:tcPr>
            <w:tcW w:w="1327" w:type="dxa"/>
            <w:tcBorders>
              <w:top w:val="nil"/>
              <w:left w:val="single" w:sz="8" w:space="0" w:color="auto"/>
              <w:bottom w:val="single" w:sz="4" w:space="0" w:color="auto"/>
              <w:right w:val="single" w:sz="4" w:space="0" w:color="auto"/>
            </w:tcBorders>
            <w:shd w:val="clear" w:color="000000" w:fill="DAE9F8"/>
            <w:noWrap/>
            <w:vAlign w:val="bottom"/>
            <w:hideMark/>
          </w:tcPr>
          <w:p w14:paraId="2D0D8D70"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1.785</w:t>
            </w:r>
          </w:p>
        </w:tc>
        <w:tc>
          <w:tcPr>
            <w:tcW w:w="1689" w:type="dxa"/>
            <w:tcBorders>
              <w:top w:val="nil"/>
              <w:left w:val="nil"/>
              <w:bottom w:val="single" w:sz="4" w:space="0" w:color="auto"/>
              <w:right w:val="single" w:sz="8" w:space="0" w:color="auto"/>
            </w:tcBorders>
            <w:shd w:val="clear" w:color="000000" w:fill="DAE9F8"/>
            <w:noWrap/>
            <w:vAlign w:val="bottom"/>
            <w:hideMark/>
          </w:tcPr>
          <w:p w14:paraId="7BF7B9E1"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1.492</w:t>
            </w:r>
          </w:p>
        </w:tc>
        <w:tc>
          <w:tcPr>
            <w:tcW w:w="2390" w:type="dxa"/>
            <w:tcBorders>
              <w:top w:val="nil"/>
              <w:left w:val="nil"/>
              <w:bottom w:val="single" w:sz="4" w:space="0" w:color="auto"/>
              <w:right w:val="single" w:sz="4" w:space="0" w:color="auto"/>
            </w:tcBorders>
            <w:shd w:val="clear" w:color="000000" w:fill="FBE2D5"/>
            <w:noWrap/>
            <w:vAlign w:val="bottom"/>
            <w:hideMark/>
          </w:tcPr>
          <w:p w14:paraId="69A2F5C8"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0.116</w:t>
            </w:r>
          </w:p>
        </w:tc>
        <w:tc>
          <w:tcPr>
            <w:tcW w:w="1403" w:type="dxa"/>
            <w:tcBorders>
              <w:top w:val="nil"/>
              <w:left w:val="nil"/>
              <w:bottom w:val="single" w:sz="4" w:space="0" w:color="auto"/>
              <w:right w:val="single" w:sz="4" w:space="0" w:color="auto"/>
            </w:tcBorders>
            <w:shd w:val="clear" w:color="000000" w:fill="FBE2D5"/>
            <w:noWrap/>
            <w:vAlign w:val="bottom"/>
            <w:hideMark/>
          </w:tcPr>
          <w:p w14:paraId="2BBBDC0A"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0.243</w:t>
            </w:r>
          </w:p>
        </w:tc>
        <w:tc>
          <w:tcPr>
            <w:tcW w:w="711" w:type="dxa"/>
            <w:tcBorders>
              <w:top w:val="nil"/>
              <w:left w:val="nil"/>
              <w:bottom w:val="single" w:sz="4" w:space="0" w:color="auto"/>
              <w:right w:val="single" w:sz="8" w:space="0" w:color="auto"/>
            </w:tcBorders>
            <w:shd w:val="clear" w:color="000000" w:fill="FBE2D5"/>
            <w:noWrap/>
            <w:vAlign w:val="bottom"/>
            <w:hideMark/>
          </w:tcPr>
          <w:p w14:paraId="60F53210"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0.661</w:t>
            </w:r>
          </w:p>
        </w:tc>
      </w:tr>
      <w:tr w:rsidR="00F848C8" w:rsidRPr="00BB6718" w14:paraId="44410D68"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C1F0C8"/>
            <w:noWrap/>
            <w:vAlign w:val="bottom"/>
            <w:hideMark/>
          </w:tcPr>
          <w:p w14:paraId="2BBC4C33"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5</w:t>
            </w:r>
          </w:p>
        </w:tc>
        <w:tc>
          <w:tcPr>
            <w:tcW w:w="1398" w:type="dxa"/>
            <w:tcBorders>
              <w:top w:val="nil"/>
              <w:left w:val="nil"/>
              <w:bottom w:val="single" w:sz="4" w:space="0" w:color="auto"/>
              <w:right w:val="single" w:sz="4" w:space="0" w:color="auto"/>
            </w:tcBorders>
            <w:shd w:val="clear" w:color="000000" w:fill="C1F0C8"/>
            <w:noWrap/>
            <w:vAlign w:val="bottom"/>
            <w:hideMark/>
          </w:tcPr>
          <w:p w14:paraId="71C3FA72"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832500</w:t>
            </w:r>
          </w:p>
        </w:tc>
        <w:tc>
          <w:tcPr>
            <w:tcW w:w="1327" w:type="dxa"/>
            <w:tcBorders>
              <w:top w:val="nil"/>
              <w:left w:val="single" w:sz="8" w:space="0" w:color="auto"/>
              <w:bottom w:val="single" w:sz="4" w:space="0" w:color="auto"/>
              <w:right w:val="single" w:sz="4" w:space="0" w:color="auto"/>
            </w:tcBorders>
            <w:shd w:val="clear" w:color="000000" w:fill="DAE9F8"/>
            <w:noWrap/>
            <w:vAlign w:val="bottom"/>
            <w:hideMark/>
          </w:tcPr>
          <w:p w14:paraId="066BD0EB"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2.579</w:t>
            </w:r>
          </w:p>
        </w:tc>
        <w:tc>
          <w:tcPr>
            <w:tcW w:w="1689" w:type="dxa"/>
            <w:tcBorders>
              <w:top w:val="nil"/>
              <w:left w:val="nil"/>
              <w:bottom w:val="single" w:sz="4" w:space="0" w:color="auto"/>
              <w:right w:val="single" w:sz="8" w:space="0" w:color="auto"/>
            </w:tcBorders>
            <w:shd w:val="clear" w:color="000000" w:fill="DAE9F8"/>
            <w:noWrap/>
            <w:vAlign w:val="bottom"/>
            <w:hideMark/>
          </w:tcPr>
          <w:p w14:paraId="713A7141"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2.278</w:t>
            </w:r>
          </w:p>
        </w:tc>
        <w:tc>
          <w:tcPr>
            <w:tcW w:w="2390" w:type="dxa"/>
            <w:tcBorders>
              <w:top w:val="nil"/>
              <w:left w:val="nil"/>
              <w:bottom w:val="single" w:sz="4" w:space="0" w:color="auto"/>
              <w:right w:val="single" w:sz="4" w:space="0" w:color="auto"/>
            </w:tcBorders>
            <w:shd w:val="clear" w:color="000000" w:fill="FBE2D5"/>
            <w:noWrap/>
            <w:vAlign w:val="bottom"/>
            <w:hideMark/>
          </w:tcPr>
          <w:p w14:paraId="6A17B90E"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0.154</w:t>
            </w:r>
          </w:p>
        </w:tc>
        <w:tc>
          <w:tcPr>
            <w:tcW w:w="1403" w:type="dxa"/>
            <w:tcBorders>
              <w:top w:val="nil"/>
              <w:left w:val="nil"/>
              <w:bottom w:val="single" w:sz="4" w:space="0" w:color="auto"/>
              <w:right w:val="single" w:sz="4" w:space="0" w:color="auto"/>
            </w:tcBorders>
            <w:shd w:val="clear" w:color="000000" w:fill="FBE2D5"/>
            <w:noWrap/>
            <w:vAlign w:val="bottom"/>
            <w:hideMark/>
          </w:tcPr>
          <w:p w14:paraId="2B23446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0.282</w:t>
            </w:r>
          </w:p>
        </w:tc>
        <w:tc>
          <w:tcPr>
            <w:tcW w:w="711" w:type="dxa"/>
            <w:tcBorders>
              <w:top w:val="nil"/>
              <w:left w:val="nil"/>
              <w:bottom w:val="single" w:sz="4" w:space="0" w:color="auto"/>
              <w:right w:val="single" w:sz="8" w:space="0" w:color="auto"/>
            </w:tcBorders>
            <w:shd w:val="clear" w:color="000000" w:fill="FBE2D5"/>
            <w:noWrap/>
            <w:vAlign w:val="bottom"/>
            <w:hideMark/>
          </w:tcPr>
          <w:p w14:paraId="0303CFA1"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0.901</w:t>
            </w:r>
          </w:p>
        </w:tc>
      </w:tr>
      <w:tr w:rsidR="00F848C8" w:rsidRPr="00BB6718" w14:paraId="5D68072A"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C1F0C8"/>
            <w:noWrap/>
            <w:vAlign w:val="bottom"/>
            <w:hideMark/>
          </w:tcPr>
          <w:p w14:paraId="0EAC3849"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6</w:t>
            </w:r>
          </w:p>
        </w:tc>
        <w:tc>
          <w:tcPr>
            <w:tcW w:w="1398" w:type="dxa"/>
            <w:tcBorders>
              <w:top w:val="nil"/>
              <w:left w:val="nil"/>
              <w:bottom w:val="single" w:sz="4" w:space="0" w:color="auto"/>
              <w:right w:val="single" w:sz="4" w:space="0" w:color="auto"/>
            </w:tcBorders>
            <w:shd w:val="clear" w:color="000000" w:fill="C1F0C8"/>
            <w:noWrap/>
            <w:vAlign w:val="bottom"/>
            <w:hideMark/>
          </w:tcPr>
          <w:p w14:paraId="7FF80967"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999000</w:t>
            </w:r>
          </w:p>
        </w:tc>
        <w:tc>
          <w:tcPr>
            <w:tcW w:w="1327" w:type="dxa"/>
            <w:tcBorders>
              <w:top w:val="nil"/>
              <w:left w:val="single" w:sz="8" w:space="0" w:color="auto"/>
              <w:bottom w:val="single" w:sz="4" w:space="0" w:color="auto"/>
              <w:right w:val="single" w:sz="4" w:space="0" w:color="auto"/>
            </w:tcBorders>
            <w:shd w:val="clear" w:color="000000" w:fill="DAE9F8"/>
            <w:noWrap/>
            <w:vAlign w:val="bottom"/>
            <w:hideMark/>
          </w:tcPr>
          <w:p w14:paraId="698DC028"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3.483</w:t>
            </w:r>
          </w:p>
        </w:tc>
        <w:tc>
          <w:tcPr>
            <w:tcW w:w="1689" w:type="dxa"/>
            <w:tcBorders>
              <w:top w:val="nil"/>
              <w:left w:val="nil"/>
              <w:bottom w:val="single" w:sz="4" w:space="0" w:color="auto"/>
              <w:right w:val="single" w:sz="8" w:space="0" w:color="auto"/>
            </w:tcBorders>
            <w:shd w:val="clear" w:color="000000" w:fill="DAE9F8"/>
            <w:noWrap/>
            <w:vAlign w:val="bottom"/>
            <w:hideMark/>
          </w:tcPr>
          <w:p w14:paraId="7E11B597"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3.03</w:t>
            </w:r>
          </w:p>
        </w:tc>
        <w:tc>
          <w:tcPr>
            <w:tcW w:w="2390" w:type="dxa"/>
            <w:tcBorders>
              <w:top w:val="nil"/>
              <w:left w:val="nil"/>
              <w:bottom w:val="single" w:sz="4" w:space="0" w:color="auto"/>
              <w:right w:val="single" w:sz="4" w:space="0" w:color="auto"/>
            </w:tcBorders>
            <w:shd w:val="clear" w:color="000000" w:fill="FBE2D5"/>
            <w:noWrap/>
            <w:vAlign w:val="bottom"/>
            <w:hideMark/>
          </w:tcPr>
          <w:p w14:paraId="087053C0"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0.146</w:t>
            </w:r>
          </w:p>
        </w:tc>
        <w:tc>
          <w:tcPr>
            <w:tcW w:w="1403" w:type="dxa"/>
            <w:tcBorders>
              <w:top w:val="nil"/>
              <w:left w:val="nil"/>
              <w:bottom w:val="single" w:sz="4" w:space="0" w:color="auto"/>
              <w:right w:val="single" w:sz="4" w:space="0" w:color="auto"/>
            </w:tcBorders>
            <w:shd w:val="clear" w:color="000000" w:fill="FBE2D5"/>
            <w:noWrap/>
            <w:vAlign w:val="bottom"/>
            <w:hideMark/>
          </w:tcPr>
          <w:p w14:paraId="5849A3D2"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0.284</w:t>
            </w:r>
          </w:p>
        </w:tc>
        <w:tc>
          <w:tcPr>
            <w:tcW w:w="711" w:type="dxa"/>
            <w:tcBorders>
              <w:top w:val="nil"/>
              <w:left w:val="nil"/>
              <w:bottom w:val="single" w:sz="4" w:space="0" w:color="auto"/>
              <w:right w:val="single" w:sz="8" w:space="0" w:color="auto"/>
            </w:tcBorders>
            <w:shd w:val="clear" w:color="000000" w:fill="FBE2D5"/>
            <w:noWrap/>
            <w:vAlign w:val="bottom"/>
            <w:hideMark/>
          </w:tcPr>
          <w:p w14:paraId="1C1E9C89"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0.842</w:t>
            </w:r>
          </w:p>
        </w:tc>
      </w:tr>
      <w:tr w:rsidR="00F848C8" w:rsidRPr="00BB6718" w14:paraId="306403D4"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C1F0C8"/>
            <w:noWrap/>
            <w:vAlign w:val="bottom"/>
            <w:hideMark/>
          </w:tcPr>
          <w:p w14:paraId="7AE7B67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7</w:t>
            </w:r>
          </w:p>
        </w:tc>
        <w:tc>
          <w:tcPr>
            <w:tcW w:w="1398" w:type="dxa"/>
            <w:tcBorders>
              <w:top w:val="nil"/>
              <w:left w:val="nil"/>
              <w:bottom w:val="single" w:sz="4" w:space="0" w:color="auto"/>
              <w:right w:val="single" w:sz="4" w:space="0" w:color="auto"/>
            </w:tcBorders>
            <w:shd w:val="clear" w:color="000000" w:fill="C1F0C8"/>
            <w:noWrap/>
            <w:vAlign w:val="bottom"/>
            <w:hideMark/>
          </w:tcPr>
          <w:p w14:paraId="264FD5C3"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1165500</w:t>
            </w:r>
          </w:p>
        </w:tc>
        <w:tc>
          <w:tcPr>
            <w:tcW w:w="1327" w:type="dxa"/>
            <w:tcBorders>
              <w:top w:val="nil"/>
              <w:left w:val="single" w:sz="8" w:space="0" w:color="auto"/>
              <w:bottom w:val="single" w:sz="4" w:space="0" w:color="auto"/>
              <w:right w:val="single" w:sz="4" w:space="0" w:color="auto"/>
            </w:tcBorders>
            <w:shd w:val="clear" w:color="000000" w:fill="DAE9F8"/>
            <w:noWrap/>
            <w:vAlign w:val="bottom"/>
            <w:hideMark/>
          </w:tcPr>
          <w:p w14:paraId="5FC86E48"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4.43</w:t>
            </w:r>
          </w:p>
        </w:tc>
        <w:tc>
          <w:tcPr>
            <w:tcW w:w="1689" w:type="dxa"/>
            <w:tcBorders>
              <w:top w:val="nil"/>
              <w:left w:val="nil"/>
              <w:bottom w:val="single" w:sz="4" w:space="0" w:color="auto"/>
              <w:right w:val="single" w:sz="8" w:space="0" w:color="auto"/>
            </w:tcBorders>
            <w:shd w:val="clear" w:color="000000" w:fill="DAE9F8"/>
            <w:noWrap/>
            <w:vAlign w:val="bottom"/>
            <w:hideMark/>
          </w:tcPr>
          <w:p w14:paraId="273BB532"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4.012</w:t>
            </w:r>
          </w:p>
        </w:tc>
        <w:tc>
          <w:tcPr>
            <w:tcW w:w="2390" w:type="dxa"/>
            <w:tcBorders>
              <w:top w:val="nil"/>
              <w:left w:val="nil"/>
              <w:bottom w:val="single" w:sz="4" w:space="0" w:color="auto"/>
              <w:right w:val="single" w:sz="4" w:space="0" w:color="auto"/>
            </w:tcBorders>
            <w:shd w:val="clear" w:color="000000" w:fill="FBE2D5"/>
            <w:noWrap/>
            <w:vAlign w:val="bottom"/>
            <w:hideMark/>
          </w:tcPr>
          <w:p w14:paraId="38A30E5D"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0.19</w:t>
            </w:r>
          </w:p>
        </w:tc>
        <w:tc>
          <w:tcPr>
            <w:tcW w:w="1403" w:type="dxa"/>
            <w:tcBorders>
              <w:top w:val="nil"/>
              <w:left w:val="nil"/>
              <w:bottom w:val="single" w:sz="4" w:space="0" w:color="auto"/>
              <w:right w:val="single" w:sz="4" w:space="0" w:color="auto"/>
            </w:tcBorders>
            <w:shd w:val="clear" w:color="000000" w:fill="FBE2D5"/>
            <w:noWrap/>
            <w:vAlign w:val="bottom"/>
            <w:hideMark/>
          </w:tcPr>
          <w:p w14:paraId="626ADF6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0.312</w:t>
            </w:r>
          </w:p>
        </w:tc>
        <w:tc>
          <w:tcPr>
            <w:tcW w:w="711" w:type="dxa"/>
            <w:tcBorders>
              <w:top w:val="nil"/>
              <w:left w:val="nil"/>
              <w:bottom w:val="single" w:sz="4" w:space="0" w:color="auto"/>
              <w:right w:val="single" w:sz="8" w:space="0" w:color="auto"/>
            </w:tcBorders>
            <w:shd w:val="clear" w:color="000000" w:fill="FBE2D5"/>
            <w:noWrap/>
            <w:vAlign w:val="bottom"/>
            <w:hideMark/>
          </w:tcPr>
          <w:p w14:paraId="39092F30"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0.945</w:t>
            </w:r>
          </w:p>
        </w:tc>
      </w:tr>
      <w:tr w:rsidR="00F848C8" w:rsidRPr="00BB6718" w14:paraId="5E23D871"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C1F0C8"/>
            <w:noWrap/>
            <w:vAlign w:val="bottom"/>
            <w:hideMark/>
          </w:tcPr>
          <w:p w14:paraId="07F3A91F"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8</w:t>
            </w:r>
          </w:p>
        </w:tc>
        <w:tc>
          <w:tcPr>
            <w:tcW w:w="1398" w:type="dxa"/>
            <w:tcBorders>
              <w:top w:val="nil"/>
              <w:left w:val="nil"/>
              <w:bottom w:val="single" w:sz="4" w:space="0" w:color="auto"/>
              <w:right w:val="single" w:sz="4" w:space="0" w:color="auto"/>
            </w:tcBorders>
            <w:shd w:val="clear" w:color="000000" w:fill="C1F0C8"/>
            <w:noWrap/>
            <w:vAlign w:val="bottom"/>
            <w:hideMark/>
          </w:tcPr>
          <w:p w14:paraId="29ABBA38"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1332000</w:t>
            </w:r>
          </w:p>
        </w:tc>
        <w:tc>
          <w:tcPr>
            <w:tcW w:w="1327" w:type="dxa"/>
            <w:tcBorders>
              <w:top w:val="nil"/>
              <w:left w:val="single" w:sz="8" w:space="0" w:color="auto"/>
              <w:bottom w:val="single" w:sz="4" w:space="0" w:color="auto"/>
              <w:right w:val="single" w:sz="4" w:space="0" w:color="auto"/>
            </w:tcBorders>
            <w:shd w:val="clear" w:color="000000" w:fill="DAE9F8"/>
            <w:noWrap/>
            <w:vAlign w:val="bottom"/>
            <w:hideMark/>
          </w:tcPr>
          <w:p w14:paraId="3C13B369"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5.572</w:t>
            </w:r>
          </w:p>
        </w:tc>
        <w:tc>
          <w:tcPr>
            <w:tcW w:w="1689" w:type="dxa"/>
            <w:tcBorders>
              <w:top w:val="nil"/>
              <w:left w:val="nil"/>
              <w:bottom w:val="single" w:sz="4" w:space="0" w:color="auto"/>
              <w:right w:val="single" w:sz="8" w:space="0" w:color="auto"/>
            </w:tcBorders>
            <w:shd w:val="clear" w:color="000000" w:fill="DAE9F8"/>
            <w:noWrap/>
            <w:vAlign w:val="bottom"/>
            <w:hideMark/>
          </w:tcPr>
          <w:p w14:paraId="5AD69E68"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4.83</w:t>
            </w:r>
          </w:p>
        </w:tc>
        <w:tc>
          <w:tcPr>
            <w:tcW w:w="2390" w:type="dxa"/>
            <w:tcBorders>
              <w:top w:val="nil"/>
              <w:left w:val="nil"/>
              <w:bottom w:val="single" w:sz="4" w:space="0" w:color="auto"/>
              <w:right w:val="single" w:sz="4" w:space="0" w:color="auto"/>
            </w:tcBorders>
            <w:shd w:val="clear" w:color="000000" w:fill="FBE2D5"/>
            <w:noWrap/>
            <w:vAlign w:val="bottom"/>
            <w:hideMark/>
          </w:tcPr>
          <w:p w14:paraId="7687DEC2"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0.202</w:t>
            </w:r>
          </w:p>
        </w:tc>
        <w:tc>
          <w:tcPr>
            <w:tcW w:w="1403" w:type="dxa"/>
            <w:tcBorders>
              <w:top w:val="nil"/>
              <w:left w:val="nil"/>
              <w:bottom w:val="single" w:sz="4" w:space="0" w:color="auto"/>
              <w:right w:val="single" w:sz="4" w:space="0" w:color="auto"/>
            </w:tcBorders>
            <w:shd w:val="clear" w:color="000000" w:fill="FBE2D5"/>
            <w:noWrap/>
            <w:vAlign w:val="bottom"/>
            <w:hideMark/>
          </w:tcPr>
          <w:p w14:paraId="5579B6A8"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0.291</w:t>
            </w:r>
          </w:p>
        </w:tc>
        <w:tc>
          <w:tcPr>
            <w:tcW w:w="711" w:type="dxa"/>
            <w:tcBorders>
              <w:top w:val="nil"/>
              <w:left w:val="nil"/>
              <w:bottom w:val="single" w:sz="4" w:space="0" w:color="auto"/>
              <w:right w:val="single" w:sz="8" w:space="0" w:color="auto"/>
            </w:tcBorders>
            <w:shd w:val="clear" w:color="000000" w:fill="FBE2D5"/>
            <w:noWrap/>
            <w:vAlign w:val="bottom"/>
            <w:hideMark/>
          </w:tcPr>
          <w:p w14:paraId="39612060"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0.878</w:t>
            </w:r>
          </w:p>
        </w:tc>
      </w:tr>
      <w:tr w:rsidR="00F848C8" w:rsidRPr="00BB6718" w14:paraId="66AFF89C" w14:textId="77777777" w:rsidTr="006C6597">
        <w:trPr>
          <w:gridAfter w:val="2"/>
          <w:wAfter w:w="25" w:type="dxa"/>
          <w:trHeight w:val="318"/>
        </w:trPr>
        <w:tc>
          <w:tcPr>
            <w:tcW w:w="852" w:type="dxa"/>
            <w:tcBorders>
              <w:top w:val="nil"/>
              <w:left w:val="single" w:sz="8" w:space="0" w:color="auto"/>
              <w:bottom w:val="single" w:sz="4" w:space="0" w:color="auto"/>
              <w:right w:val="single" w:sz="4" w:space="0" w:color="auto"/>
            </w:tcBorders>
            <w:shd w:val="clear" w:color="000000" w:fill="C1F0C8"/>
            <w:noWrap/>
            <w:vAlign w:val="bottom"/>
            <w:hideMark/>
          </w:tcPr>
          <w:p w14:paraId="20335187"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9</w:t>
            </w:r>
          </w:p>
        </w:tc>
        <w:tc>
          <w:tcPr>
            <w:tcW w:w="1398" w:type="dxa"/>
            <w:tcBorders>
              <w:top w:val="nil"/>
              <w:left w:val="nil"/>
              <w:bottom w:val="single" w:sz="4" w:space="0" w:color="auto"/>
              <w:right w:val="single" w:sz="4" w:space="0" w:color="auto"/>
            </w:tcBorders>
            <w:shd w:val="clear" w:color="000000" w:fill="C1F0C8"/>
            <w:noWrap/>
            <w:vAlign w:val="bottom"/>
            <w:hideMark/>
          </w:tcPr>
          <w:p w14:paraId="6BCB5FCA"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1498500</w:t>
            </w:r>
          </w:p>
        </w:tc>
        <w:tc>
          <w:tcPr>
            <w:tcW w:w="1327" w:type="dxa"/>
            <w:tcBorders>
              <w:top w:val="nil"/>
              <w:left w:val="single" w:sz="8" w:space="0" w:color="auto"/>
              <w:bottom w:val="single" w:sz="4" w:space="0" w:color="auto"/>
              <w:right w:val="single" w:sz="4" w:space="0" w:color="auto"/>
            </w:tcBorders>
            <w:shd w:val="clear" w:color="000000" w:fill="DAE9F8"/>
            <w:noWrap/>
            <w:vAlign w:val="bottom"/>
            <w:hideMark/>
          </w:tcPr>
          <w:p w14:paraId="7426A79D"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6.594</w:t>
            </w:r>
          </w:p>
        </w:tc>
        <w:tc>
          <w:tcPr>
            <w:tcW w:w="1689" w:type="dxa"/>
            <w:tcBorders>
              <w:top w:val="nil"/>
              <w:left w:val="nil"/>
              <w:bottom w:val="single" w:sz="4" w:space="0" w:color="auto"/>
              <w:right w:val="single" w:sz="8" w:space="0" w:color="auto"/>
            </w:tcBorders>
            <w:shd w:val="clear" w:color="000000" w:fill="DAE9F8"/>
            <w:noWrap/>
            <w:vAlign w:val="bottom"/>
            <w:hideMark/>
          </w:tcPr>
          <w:p w14:paraId="09F92D25"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5.903</w:t>
            </w:r>
          </w:p>
        </w:tc>
        <w:tc>
          <w:tcPr>
            <w:tcW w:w="2390" w:type="dxa"/>
            <w:tcBorders>
              <w:top w:val="nil"/>
              <w:left w:val="nil"/>
              <w:bottom w:val="single" w:sz="4" w:space="0" w:color="auto"/>
              <w:right w:val="single" w:sz="4" w:space="0" w:color="auto"/>
            </w:tcBorders>
            <w:shd w:val="clear" w:color="000000" w:fill="FBE2D5"/>
            <w:noWrap/>
            <w:vAlign w:val="bottom"/>
            <w:hideMark/>
          </w:tcPr>
          <w:p w14:paraId="3745A8B4"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0.233</w:t>
            </w:r>
          </w:p>
        </w:tc>
        <w:tc>
          <w:tcPr>
            <w:tcW w:w="1403" w:type="dxa"/>
            <w:tcBorders>
              <w:top w:val="nil"/>
              <w:left w:val="nil"/>
              <w:bottom w:val="single" w:sz="4" w:space="0" w:color="auto"/>
              <w:right w:val="single" w:sz="4" w:space="0" w:color="auto"/>
            </w:tcBorders>
            <w:shd w:val="clear" w:color="000000" w:fill="FBE2D5"/>
            <w:noWrap/>
            <w:vAlign w:val="bottom"/>
            <w:hideMark/>
          </w:tcPr>
          <w:p w14:paraId="0665C714"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0.422</w:t>
            </w:r>
          </w:p>
        </w:tc>
        <w:tc>
          <w:tcPr>
            <w:tcW w:w="711" w:type="dxa"/>
            <w:tcBorders>
              <w:top w:val="nil"/>
              <w:left w:val="nil"/>
              <w:bottom w:val="single" w:sz="4" w:space="0" w:color="auto"/>
              <w:right w:val="single" w:sz="8" w:space="0" w:color="auto"/>
            </w:tcBorders>
            <w:shd w:val="clear" w:color="000000" w:fill="FBE2D5"/>
            <w:noWrap/>
            <w:vAlign w:val="bottom"/>
            <w:hideMark/>
          </w:tcPr>
          <w:p w14:paraId="0992FAE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0.953</w:t>
            </w:r>
          </w:p>
        </w:tc>
      </w:tr>
      <w:tr w:rsidR="00F848C8" w:rsidRPr="00BB6718" w14:paraId="076BDB23" w14:textId="77777777" w:rsidTr="006C6597">
        <w:trPr>
          <w:gridAfter w:val="2"/>
          <w:wAfter w:w="25" w:type="dxa"/>
          <w:trHeight w:val="324"/>
        </w:trPr>
        <w:tc>
          <w:tcPr>
            <w:tcW w:w="852" w:type="dxa"/>
            <w:tcBorders>
              <w:top w:val="nil"/>
              <w:left w:val="single" w:sz="8" w:space="0" w:color="auto"/>
              <w:bottom w:val="single" w:sz="8" w:space="0" w:color="auto"/>
              <w:right w:val="single" w:sz="4" w:space="0" w:color="auto"/>
            </w:tcBorders>
            <w:shd w:val="clear" w:color="000000" w:fill="C1F0C8"/>
            <w:noWrap/>
            <w:vAlign w:val="bottom"/>
            <w:hideMark/>
          </w:tcPr>
          <w:p w14:paraId="07E1553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10</w:t>
            </w:r>
          </w:p>
        </w:tc>
        <w:tc>
          <w:tcPr>
            <w:tcW w:w="1398" w:type="dxa"/>
            <w:tcBorders>
              <w:top w:val="nil"/>
              <w:left w:val="nil"/>
              <w:bottom w:val="single" w:sz="8" w:space="0" w:color="auto"/>
              <w:right w:val="single" w:sz="4" w:space="0" w:color="auto"/>
            </w:tcBorders>
            <w:shd w:val="clear" w:color="000000" w:fill="C1F0C8"/>
            <w:noWrap/>
            <w:vAlign w:val="bottom"/>
            <w:hideMark/>
          </w:tcPr>
          <w:p w14:paraId="6A8EB89B"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1665000</w:t>
            </w:r>
          </w:p>
        </w:tc>
        <w:tc>
          <w:tcPr>
            <w:tcW w:w="1327" w:type="dxa"/>
            <w:tcBorders>
              <w:top w:val="nil"/>
              <w:left w:val="single" w:sz="8" w:space="0" w:color="auto"/>
              <w:bottom w:val="single" w:sz="8" w:space="0" w:color="auto"/>
              <w:right w:val="single" w:sz="4" w:space="0" w:color="auto"/>
            </w:tcBorders>
            <w:shd w:val="clear" w:color="000000" w:fill="DAE9F8"/>
            <w:noWrap/>
            <w:vAlign w:val="bottom"/>
            <w:hideMark/>
          </w:tcPr>
          <w:p w14:paraId="004CF0CC"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7.739</w:t>
            </w:r>
          </w:p>
        </w:tc>
        <w:tc>
          <w:tcPr>
            <w:tcW w:w="1689" w:type="dxa"/>
            <w:tcBorders>
              <w:top w:val="nil"/>
              <w:left w:val="nil"/>
              <w:bottom w:val="single" w:sz="8" w:space="0" w:color="auto"/>
              <w:right w:val="single" w:sz="8" w:space="0" w:color="auto"/>
            </w:tcBorders>
            <w:shd w:val="clear" w:color="000000" w:fill="DAE9F8"/>
            <w:noWrap/>
            <w:vAlign w:val="bottom"/>
            <w:hideMark/>
          </w:tcPr>
          <w:p w14:paraId="22BE7776"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7.122</w:t>
            </w:r>
          </w:p>
        </w:tc>
        <w:tc>
          <w:tcPr>
            <w:tcW w:w="2390" w:type="dxa"/>
            <w:tcBorders>
              <w:top w:val="nil"/>
              <w:left w:val="nil"/>
              <w:bottom w:val="single" w:sz="8" w:space="0" w:color="auto"/>
              <w:right w:val="single" w:sz="4" w:space="0" w:color="auto"/>
            </w:tcBorders>
            <w:shd w:val="clear" w:color="000000" w:fill="FBE2D5"/>
            <w:noWrap/>
            <w:vAlign w:val="bottom"/>
            <w:hideMark/>
          </w:tcPr>
          <w:p w14:paraId="7FF9A9EE"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0.265</w:t>
            </w:r>
          </w:p>
        </w:tc>
        <w:tc>
          <w:tcPr>
            <w:tcW w:w="1403" w:type="dxa"/>
            <w:tcBorders>
              <w:top w:val="nil"/>
              <w:left w:val="nil"/>
              <w:bottom w:val="single" w:sz="8" w:space="0" w:color="auto"/>
              <w:right w:val="single" w:sz="4" w:space="0" w:color="auto"/>
            </w:tcBorders>
            <w:shd w:val="clear" w:color="000000" w:fill="FBE2D5"/>
            <w:noWrap/>
            <w:vAlign w:val="bottom"/>
            <w:hideMark/>
          </w:tcPr>
          <w:p w14:paraId="27F9034D"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0.373</w:t>
            </w:r>
          </w:p>
        </w:tc>
        <w:tc>
          <w:tcPr>
            <w:tcW w:w="711" w:type="dxa"/>
            <w:tcBorders>
              <w:top w:val="nil"/>
              <w:left w:val="nil"/>
              <w:bottom w:val="single" w:sz="8" w:space="0" w:color="auto"/>
              <w:right w:val="single" w:sz="8" w:space="0" w:color="auto"/>
            </w:tcBorders>
            <w:shd w:val="clear" w:color="000000" w:fill="FBE2D5"/>
            <w:noWrap/>
            <w:vAlign w:val="bottom"/>
            <w:hideMark/>
          </w:tcPr>
          <w:p w14:paraId="170073EC" w14:textId="77777777" w:rsidR="00F848C8" w:rsidRPr="00BB6718"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1.033</w:t>
            </w:r>
          </w:p>
        </w:tc>
      </w:tr>
    </w:tbl>
    <w:p w14:paraId="4FC27C3F" w14:textId="77777777" w:rsidR="00F848C8" w:rsidRDefault="00F848C8" w:rsidP="00F848C8"/>
    <w:p w14:paraId="73254F01" w14:textId="49323065" w:rsidR="00F848C8" w:rsidRDefault="00F848C8" w:rsidP="00F848C8">
      <w:pPr>
        <w:pStyle w:val="Caption"/>
        <w:keepNext/>
        <w:jc w:val="center"/>
      </w:pPr>
      <w:bookmarkStart w:id="138" w:name="_Ref214190016"/>
      <w:r>
        <w:lastRenderedPageBreak/>
        <w:t xml:space="preserve">Table </w:t>
      </w:r>
      <w:fldSimple w:instr=" SEQ Table \* ARABIC ">
        <w:r w:rsidR="00F11174">
          <w:rPr>
            <w:noProof/>
          </w:rPr>
          <w:t>24</w:t>
        </w:r>
      </w:fldSimple>
      <w:bookmarkEnd w:id="138"/>
      <w:r>
        <w:t xml:space="preserve">: Calculating </w:t>
      </w:r>
      <w:proofErr w:type="spellStart"/>
      <w:r>
        <w:t>Ms</w:t>
      </w:r>
      <w:proofErr w:type="spellEnd"/>
      <w:r>
        <w:t>/Pixel Rate</w:t>
      </w:r>
    </w:p>
    <w:tbl>
      <w:tblPr>
        <w:tblpPr w:leftFromText="180" w:rightFromText="180" w:vertAnchor="text" w:tblpXSpec="center" w:tblpY="1"/>
        <w:tblOverlap w:val="never"/>
        <w:tblW w:w="9493" w:type="dxa"/>
        <w:tblLook w:val="04A0" w:firstRow="1" w:lastRow="0" w:firstColumn="1" w:lastColumn="0" w:noHBand="0" w:noVBand="1"/>
      </w:tblPr>
      <w:tblGrid>
        <w:gridCol w:w="222"/>
        <w:gridCol w:w="1127"/>
        <w:gridCol w:w="1426"/>
        <w:gridCol w:w="1076"/>
        <w:gridCol w:w="1493"/>
        <w:gridCol w:w="1154"/>
        <w:gridCol w:w="13"/>
        <w:gridCol w:w="1487"/>
        <w:gridCol w:w="1480"/>
        <w:gridCol w:w="15"/>
      </w:tblGrid>
      <w:tr w:rsidR="00F848C8" w:rsidRPr="00BF5D9C" w14:paraId="0C257813" w14:textId="77777777" w:rsidTr="006C6597">
        <w:trPr>
          <w:trHeight w:val="318"/>
        </w:trPr>
        <w:tc>
          <w:tcPr>
            <w:tcW w:w="222" w:type="dxa"/>
          </w:tcPr>
          <w:p w14:paraId="7954DC8F"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127" w:type="dxa"/>
            <w:tcBorders>
              <w:top w:val="single" w:sz="8" w:space="0" w:color="auto"/>
              <w:left w:val="single" w:sz="8" w:space="0" w:color="auto"/>
              <w:bottom w:val="single" w:sz="8" w:space="0" w:color="auto"/>
              <w:right w:val="single" w:sz="8" w:space="0" w:color="000000"/>
            </w:tcBorders>
            <w:shd w:val="clear" w:color="000000" w:fill="47D359"/>
            <w:vAlign w:val="bottom"/>
          </w:tcPr>
          <w:p w14:paraId="479E5C40"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Iteration</w:t>
            </w:r>
          </w:p>
        </w:tc>
        <w:tc>
          <w:tcPr>
            <w:tcW w:w="2502" w:type="dxa"/>
            <w:gridSpan w:val="2"/>
            <w:tcBorders>
              <w:top w:val="single" w:sz="4" w:space="0" w:color="auto"/>
              <w:left w:val="single" w:sz="4" w:space="0" w:color="auto"/>
              <w:bottom w:val="single" w:sz="4" w:space="0" w:color="auto"/>
              <w:right w:val="single" w:sz="4" w:space="0" w:color="auto"/>
            </w:tcBorders>
            <w:shd w:val="clear" w:color="000000" w:fill="4D93D9"/>
            <w:noWrap/>
            <w:vAlign w:val="bottom"/>
            <w:hideMark/>
          </w:tcPr>
          <w:p w14:paraId="2145D84C"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HAAR+ RNF</w:t>
            </w:r>
          </w:p>
        </w:tc>
        <w:tc>
          <w:tcPr>
            <w:tcW w:w="2660" w:type="dxa"/>
            <w:gridSpan w:val="3"/>
            <w:tcBorders>
              <w:top w:val="single" w:sz="4" w:space="0" w:color="auto"/>
              <w:left w:val="nil"/>
              <w:bottom w:val="single" w:sz="4" w:space="0" w:color="auto"/>
              <w:right w:val="single" w:sz="4" w:space="0" w:color="auto"/>
            </w:tcBorders>
            <w:shd w:val="clear" w:color="000000" w:fill="44B3E1"/>
            <w:noWrap/>
            <w:vAlign w:val="bottom"/>
            <w:hideMark/>
          </w:tcPr>
          <w:p w14:paraId="0F87954F"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HAAR+ DT</w:t>
            </w:r>
          </w:p>
        </w:tc>
        <w:tc>
          <w:tcPr>
            <w:tcW w:w="2982" w:type="dxa"/>
            <w:gridSpan w:val="3"/>
            <w:tcBorders>
              <w:top w:val="single" w:sz="4" w:space="0" w:color="auto"/>
              <w:left w:val="nil"/>
              <w:bottom w:val="single" w:sz="4" w:space="0" w:color="auto"/>
              <w:right w:val="single" w:sz="4" w:space="0" w:color="auto"/>
            </w:tcBorders>
            <w:shd w:val="clear" w:color="000000" w:fill="F1A983"/>
            <w:noWrap/>
            <w:vAlign w:val="bottom"/>
            <w:hideMark/>
          </w:tcPr>
          <w:p w14:paraId="5F77A5EE"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HAAR+ EB0</w:t>
            </w:r>
          </w:p>
        </w:tc>
      </w:tr>
      <w:tr w:rsidR="00F848C8" w:rsidRPr="00BF5D9C" w14:paraId="7A4823C4" w14:textId="77777777" w:rsidTr="006C6597">
        <w:trPr>
          <w:gridAfter w:val="1"/>
          <w:wAfter w:w="15" w:type="dxa"/>
          <w:trHeight w:val="318"/>
        </w:trPr>
        <w:tc>
          <w:tcPr>
            <w:tcW w:w="222" w:type="dxa"/>
          </w:tcPr>
          <w:p w14:paraId="147C37DD"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83E28E"/>
            <w:vAlign w:val="bottom"/>
          </w:tcPr>
          <w:p w14:paraId="7C77CD48"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Scale</w:t>
            </w:r>
          </w:p>
        </w:tc>
        <w:tc>
          <w:tcPr>
            <w:tcW w:w="1426" w:type="dxa"/>
            <w:tcBorders>
              <w:top w:val="nil"/>
              <w:left w:val="single" w:sz="4" w:space="0" w:color="auto"/>
              <w:bottom w:val="single" w:sz="4" w:space="0" w:color="auto"/>
              <w:right w:val="single" w:sz="4" w:space="0" w:color="auto"/>
            </w:tcBorders>
            <w:shd w:val="clear" w:color="000000" w:fill="A6C9EC"/>
            <w:noWrap/>
            <w:vAlign w:val="bottom"/>
            <w:hideMark/>
          </w:tcPr>
          <w:p w14:paraId="1B0B459C"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Millisecond</w:t>
            </w:r>
          </w:p>
        </w:tc>
        <w:tc>
          <w:tcPr>
            <w:tcW w:w="1076" w:type="dxa"/>
            <w:tcBorders>
              <w:top w:val="nil"/>
              <w:left w:val="nil"/>
              <w:bottom w:val="single" w:sz="4" w:space="0" w:color="auto"/>
              <w:right w:val="single" w:sz="4" w:space="0" w:color="auto"/>
            </w:tcBorders>
            <w:shd w:val="clear" w:color="000000" w:fill="A6C9EC"/>
            <w:noWrap/>
            <w:vAlign w:val="bottom"/>
            <w:hideMark/>
          </w:tcPr>
          <w:p w14:paraId="1A7A2E4B"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roofErr w:type="spellStart"/>
            <w:r w:rsidRPr="00BF5D9C">
              <w:rPr>
                <w:rFonts w:eastAsia="Times New Roman" w:cs="Times New Roman"/>
                <w:b/>
                <w:bCs/>
                <w:color w:val="000000"/>
                <w:kern w:val="0"/>
                <w:szCs w:val="22"/>
                <w14:ligatures w14:val="none"/>
              </w:rPr>
              <w:t>ms</w:t>
            </w:r>
            <w:proofErr w:type="spellEnd"/>
            <w:r w:rsidRPr="00BF5D9C">
              <w:rPr>
                <w:rFonts w:eastAsia="Times New Roman" w:cs="Times New Roman"/>
                <w:b/>
                <w:bCs/>
                <w:color w:val="000000"/>
                <w:kern w:val="0"/>
                <w:szCs w:val="22"/>
                <w14:ligatures w14:val="none"/>
              </w:rPr>
              <w:t>/Pixel</w:t>
            </w:r>
          </w:p>
        </w:tc>
        <w:tc>
          <w:tcPr>
            <w:tcW w:w="1493" w:type="dxa"/>
            <w:tcBorders>
              <w:top w:val="nil"/>
              <w:left w:val="nil"/>
              <w:bottom w:val="single" w:sz="4" w:space="0" w:color="auto"/>
              <w:right w:val="single" w:sz="4" w:space="0" w:color="auto"/>
            </w:tcBorders>
            <w:shd w:val="clear" w:color="000000" w:fill="83CCEB"/>
            <w:noWrap/>
            <w:vAlign w:val="bottom"/>
            <w:hideMark/>
          </w:tcPr>
          <w:p w14:paraId="5C4EA4B3"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Millisecond</w:t>
            </w:r>
          </w:p>
        </w:tc>
        <w:tc>
          <w:tcPr>
            <w:tcW w:w="1154" w:type="dxa"/>
            <w:tcBorders>
              <w:top w:val="nil"/>
              <w:left w:val="nil"/>
              <w:bottom w:val="single" w:sz="4" w:space="0" w:color="auto"/>
              <w:right w:val="single" w:sz="4" w:space="0" w:color="auto"/>
            </w:tcBorders>
            <w:shd w:val="clear" w:color="000000" w:fill="83CCEB"/>
            <w:noWrap/>
            <w:vAlign w:val="bottom"/>
            <w:hideMark/>
          </w:tcPr>
          <w:p w14:paraId="50113C5F"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roofErr w:type="spellStart"/>
            <w:r w:rsidRPr="00BF5D9C">
              <w:rPr>
                <w:rFonts w:eastAsia="Times New Roman" w:cs="Times New Roman"/>
                <w:b/>
                <w:bCs/>
                <w:color w:val="000000"/>
                <w:kern w:val="0"/>
                <w:szCs w:val="22"/>
                <w14:ligatures w14:val="none"/>
              </w:rPr>
              <w:t>ms</w:t>
            </w:r>
            <w:proofErr w:type="spellEnd"/>
            <w:r w:rsidRPr="00BF5D9C">
              <w:rPr>
                <w:rFonts w:eastAsia="Times New Roman" w:cs="Times New Roman"/>
                <w:b/>
                <w:bCs/>
                <w:color w:val="000000"/>
                <w:kern w:val="0"/>
                <w:szCs w:val="22"/>
                <w14:ligatures w14:val="none"/>
              </w:rPr>
              <w:t>/Pixel</w:t>
            </w:r>
          </w:p>
        </w:tc>
        <w:tc>
          <w:tcPr>
            <w:tcW w:w="1500" w:type="dxa"/>
            <w:gridSpan w:val="2"/>
            <w:tcBorders>
              <w:top w:val="nil"/>
              <w:left w:val="nil"/>
              <w:bottom w:val="single" w:sz="4" w:space="0" w:color="auto"/>
              <w:right w:val="single" w:sz="4" w:space="0" w:color="auto"/>
            </w:tcBorders>
            <w:shd w:val="clear" w:color="000000" w:fill="F7C7AC"/>
            <w:noWrap/>
            <w:vAlign w:val="bottom"/>
            <w:hideMark/>
          </w:tcPr>
          <w:p w14:paraId="4045DE15"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Millisecond</w:t>
            </w:r>
          </w:p>
        </w:tc>
        <w:tc>
          <w:tcPr>
            <w:tcW w:w="1480" w:type="dxa"/>
            <w:tcBorders>
              <w:top w:val="nil"/>
              <w:left w:val="nil"/>
              <w:bottom w:val="single" w:sz="4" w:space="0" w:color="auto"/>
              <w:right w:val="single" w:sz="4" w:space="0" w:color="auto"/>
            </w:tcBorders>
            <w:shd w:val="clear" w:color="000000" w:fill="F7C7AC"/>
            <w:noWrap/>
            <w:vAlign w:val="bottom"/>
            <w:hideMark/>
          </w:tcPr>
          <w:p w14:paraId="53658FBD"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roofErr w:type="spellStart"/>
            <w:r w:rsidRPr="00BF5D9C">
              <w:rPr>
                <w:rFonts w:eastAsia="Times New Roman" w:cs="Times New Roman"/>
                <w:b/>
                <w:bCs/>
                <w:color w:val="000000"/>
                <w:kern w:val="0"/>
                <w:szCs w:val="22"/>
                <w14:ligatures w14:val="none"/>
              </w:rPr>
              <w:t>ms</w:t>
            </w:r>
            <w:proofErr w:type="spellEnd"/>
            <w:r w:rsidRPr="00BF5D9C">
              <w:rPr>
                <w:rFonts w:eastAsia="Times New Roman" w:cs="Times New Roman"/>
                <w:b/>
                <w:bCs/>
                <w:color w:val="000000"/>
                <w:kern w:val="0"/>
                <w:szCs w:val="22"/>
                <w14:ligatures w14:val="none"/>
              </w:rPr>
              <w:t>/Pixel</w:t>
            </w:r>
          </w:p>
        </w:tc>
      </w:tr>
      <w:tr w:rsidR="00F848C8" w:rsidRPr="00BF5D9C" w14:paraId="778A0132" w14:textId="77777777" w:rsidTr="006C6597">
        <w:trPr>
          <w:gridAfter w:val="1"/>
          <w:wAfter w:w="15" w:type="dxa"/>
          <w:trHeight w:val="318"/>
        </w:trPr>
        <w:tc>
          <w:tcPr>
            <w:tcW w:w="222" w:type="dxa"/>
          </w:tcPr>
          <w:p w14:paraId="3C911BC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25E45C38"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44B29487"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633</w:t>
            </w:r>
          </w:p>
        </w:tc>
        <w:tc>
          <w:tcPr>
            <w:tcW w:w="1076" w:type="dxa"/>
            <w:tcBorders>
              <w:top w:val="nil"/>
              <w:left w:val="nil"/>
              <w:bottom w:val="single" w:sz="4" w:space="0" w:color="auto"/>
              <w:right w:val="single" w:sz="4" w:space="0" w:color="auto"/>
            </w:tcBorders>
            <w:shd w:val="clear" w:color="000000" w:fill="DAE9F8"/>
            <w:noWrap/>
            <w:vAlign w:val="bottom"/>
            <w:hideMark/>
          </w:tcPr>
          <w:p w14:paraId="11F8E420"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3.80E-03</w:t>
            </w:r>
          </w:p>
        </w:tc>
        <w:tc>
          <w:tcPr>
            <w:tcW w:w="1493" w:type="dxa"/>
            <w:tcBorders>
              <w:top w:val="nil"/>
              <w:left w:val="nil"/>
              <w:bottom w:val="single" w:sz="4" w:space="0" w:color="auto"/>
              <w:right w:val="single" w:sz="4" w:space="0" w:color="auto"/>
            </w:tcBorders>
            <w:shd w:val="clear" w:color="000000" w:fill="C0E6F5"/>
            <w:noWrap/>
            <w:vAlign w:val="bottom"/>
            <w:hideMark/>
          </w:tcPr>
          <w:p w14:paraId="1454546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782</w:t>
            </w:r>
          </w:p>
        </w:tc>
        <w:tc>
          <w:tcPr>
            <w:tcW w:w="1154" w:type="dxa"/>
            <w:tcBorders>
              <w:top w:val="nil"/>
              <w:left w:val="nil"/>
              <w:bottom w:val="single" w:sz="4" w:space="0" w:color="auto"/>
              <w:right w:val="single" w:sz="4" w:space="0" w:color="auto"/>
            </w:tcBorders>
            <w:shd w:val="clear" w:color="000000" w:fill="C0E6F5"/>
            <w:noWrap/>
            <w:vAlign w:val="bottom"/>
            <w:hideMark/>
          </w:tcPr>
          <w:p w14:paraId="0235BBEC"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4.70E-03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6277066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1164</w:t>
            </w:r>
          </w:p>
        </w:tc>
        <w:tc>
          <w:tcPr>
            <w:tcW w:w="1480" w:type="dxa"/>
            <w:tcBorders>
              <w:top w:val="nil"/>
              <w:left w:val="nil"/>
              <w:bottom w:val="single" w:sz="4" w:space="0" w:color="auto"/>
              <w:right w:val="single" w:sz="4" w:space="0" w:color="auto"/>
            </w:tcBorders>
            <w:shd w:val="clear" w:color="000000" w:fill="FBE2D5"/>
            <w:noWrap/>
            <w:vAlign w:val="bottom"/>
            <w:hideMark/>
          </w:tcPr>
          <w:p w14:paraId="0B3E7E90"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6.99E-03</w:t>
            </w:r>
          </w:p>
        </w:tc>
      </w:tr>
      <w:tr w:rsidR="00F848C8" w:rsidRPr="00BF5D9C" w14:paraId="0C92B01A" w14:textId="77777777" w:rsidTr="006C6597">
        <w:trPr>
          <w:gridAfter w:val="1"/>
          <w:wAfter w:w="15" w:type="dxa"/>
          <w:trHeight w:val="318"/>
        </w:trPr>
        <w:tc>
          <w:tcPr>
            <w:tcW w:w="222" w:type="dxa"/>
          </w:tcPr>
          <w:p w14:paraId="045CE5C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7AE804FE"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2</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32146E3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424</w:t>
            </w:r>
          </w:p>
        </w:tc>
        <w:tc>
          <w:tcPr>
            <w:tcW w:w="1076" w:type="dxa"/>
            <w:tcBorders>
              <w:top w:val="nil"/>
              <w:left w:val="nil"/>
              <w:bottom w:val="single" w:sz="4" w:space="0" w:color="auto"/>
              <w:right w:val="single" w:sz="4" w:space="0" w:color="auto"/>
            </w:tcBorders>
            <w:shd w:val="clear" w:color="000000" w:fill="DAE9F8"/>
            <w:noWrap/>
            <w:vAlign w:val="bottom"/>
            <w:hideMark/>
          </w:tcPr>
          <w:p w14:paraId="54D5548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1.27E-03</w:t>
            </w:r>
          </w:p>
        </w:tc>
        <w:tc>
          <w:tcPr>
            <w:tcW w:w="1493" w:type="dxa"/>
            <w:tcBorders>
              <w:top w:val="nil"/>
              <w:left w:val="nil"/>
              <w:bottom w:val="single" w:sz="4" w:space="0" w:color="auto"/>
              <w:right w:val="single" w:sz="4" w:space="0" w:color="auto"/>
            </w:tcBorders>
            <w:shd w:val="clear" w:color="000000" w:fill="C0E6F5"/>
            <w:noWrap/>
            <w:vAlign w:val="bottom"/>
            <w:hideMark/>
          </w:tcPr>
          <w:p w14:paraId="171988E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543</w:t>
            </w:r>
          </w:p>
        </w:tc>
        <w:tc>
          <w:tcPr>
            <w:tcW w:w="1154" w:type="dxa"/>
            <w:tcBorders>
              <w:top w:val="nil"/>
              <w:left w:val="nil"/>
              <w:bottom w:val="single" w:sz="4" w:space="0" w:color="auto"/>
              <w:right w:val="single" w:sz="4" w:space="0" w:color="auto"/>
            </w:tcBorders>
            <w:shd w:val="clear" w:color="000000" w:fill="C0E6F5"/>
            <w:noWrap/>
            <w:vAlign w:val="bottom"/>
            <w:hideMark/>
          </w:tcPr>
          <w:p w14:paraId="49A4E98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1.63E-03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56A0501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962</w:t>
            </w:r>
          </w:p>
        </w:tc>
        <w:tc>
          <w:tcPr>
            <w:tcW w:w="1480" w:type="dxa"/>
            <w:tcBorders>
              <w:top w:val="nil"/>
              <w:left w:val="nil"/>
              <w:bottom w:val="single" w:sz="4" w:space="0" w:color="auto"/>
              <w:right w:val="single" w:sz="4" w:space="0" w:color="auto"/>
            </w:tcBorders>
            <w:shd w:val="clear" w:color="000000" w:fill="FBE2D5"/>
            <w:noWrap/>
            <w:vAlign w:val="bottom"/>
            <w:hideMark/>
          </w:tcPr>
          <w:p w14:paraId="5F2E417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2.89E-03</w:t>
            </w:r>
          </w:p>
        </w:tc>
      </w:tr>
      <w:tr w:rsidR="00F848C8" w:rsidRPr="00BF5D9C" w14:paraId="02385803" w14:textId="77777777" w:rsidTr="006C6597">
        <w:trPr>
          <w:gridAfter w:val="1"/>
          <w:wAfter w:w="15" w:type="dxa"/>
          <w:trHeight w:val="318"/>
        </w:trPr>
        <w:tc>
          <w:tcPr>
            <w:tcW w:w="222" w:type="dxa"/>
          </w:tcPr>
          <w:p w14:paraId="727A938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637BC50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3</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1E4306A6"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927</w:t>
            </w:r>
          </w:p>
        </w:tc>
        <w:tc>
          <w:tcPr>
            <w:tcW w:w="1076" w:type="dxa"/>
            <w:tcBorders>
              <w:top w:val="nil"/>
              <w:left w:val="nil"/>
              <w:bottom w:val="single" w:sz="4" w:space="0" w:color="auto"/>
              <w:right w:val="single" w:sz="4" w:space="0" w:color="auto"/>
            </w:tcBorders>
            <w:shd w:val="clear" w:color="000000" w:fill="DAE9F8"/>
            <w:noWrap/>
            <w:vAlign w:val="bottom"/>
            <w:hideMark/>
          </w:tcPr>
          <w:p w14:paraId="0C62C50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1.86E-03</w:t>
            </w:r>
          </w:p>
        </w:tc>
        <w:tc>
          <w:tcPr>
            <w:tcW w:w="1493" w:type="dxa"/>
            <w:tcBorders>
              <w:top w:val="nil"/>
              <w:left w:val="nil"/>
              <w:bottom w:val="single" w:sz="4" w:space="0" w:color="auto"/>
              <w:right w:val="single" w:sz="4" w:space="0" w:color="auto"/>
            </w:tcBorders>
            <w:shd w:val="clear" w:color="000000" w:fill="C0E6F5"/>
            <w:noWrap/>
            <w:vAlign w:val="bottom"/>
            <w:hideMark/>
          </w:tcPr>
          <w:p w14:paraId="442C81C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1043</w:t>
            </w:r>
          </w:p>
        </w:tc>
        <w:tc>
          <w:tcPr>
            <w:tcW w:w="1154" w:type="dxa"/>
            <w:tcBorders>
              <w:top w:val="nil"/>
              <w:left w:val="nil"/>
              <w:bottom w:val="single" w:sz="4" w:space="0" w:color="auto"/>
              <w:right w:val="single" w:sz="4" w:space="0" w:color="auto"/>
            </w:tcBorders>
            <w:shd w:val="clear" w:color="000000" w:fill="C0E6F5"/>
            <w:noWrap/>
            <w:vAlign w:val="bottom"/>
            <w:hideMark/>
          </w:tcPr>
          <w:p w14:paraId="7A7B2433"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2.09E-03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6128BD3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1515</w:t>
            </w:r>
          </w:p>
        </w:tc>
        <w:tc>
          <w:tcPr>
            <w:tcW w:w="1480" w:type="dxa"/>
            <w:tcBorders>
              <w:top w:val="nil"/>
              <w:left w:val="nil"/>
              <w:bottom w:val="single" w:sz="4" w:space="0" w:color="auto"/>
              <w:right w:val="single" w:sz="4" w:space="0" w:color="auto"/>
            </w:tcBorders>
            <w:shd w:val="clear" w:color="000000" w:fill="FBE2D5"/>
            <w:noWrap/>
            <w:vAlign w:val="bottom"/>
            <w:hideMark/>
          </w:tcPr>
          <w:p w14:paraId="72F027E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3.03E-03</w:t>
            </w:r>
          </w:p>
        </w:tc>
      </w:tr>
      <w:tr w:rsidR="00F848C8" w:rsidRPr="00BF5D9C" w14:paraId="2E4B5A70" w14:textId="77777777" w:rsidTr="006C6597">
        <w:trPr>
          <w:gridAfter w:val="1"/>
          <w:wAfter w:w="15" w:type="dxa"/>
          <w:trHeight w:val="318"/>
        </w:trPr>
        <w:tc>
          <w:tcPr>
            <w:tcW w:w="222" w:type="dxa"/>
          </w:tcPr>
          <w:p w14:paraId="4695257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62CAE673"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4</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1CF7BEA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1608</w:t>
            </w:r>
          </w:p>
        </w:tc>
        <w:tc>
          <w:tcPr>
            <w:tcW w:w="1076" w:type="dxa"/>
            <w:tcBorders>
              <w:top w:val="nil"/>
              <w:left w:val="nil"/>
              <w:bottom w:val="single" w:sz="4" w:space="0" w:color="auto"/>
              <w:right w:val="single" w:sz="4" w:space="0" w:color="auto"/>
            </w:tcBorders>
            <w:shd w:val="clear" w:color="000000" w:fill="DAE9F8"/>
            <w:noWrap/>
            <w:vAlign w:val="bottom"/>
            <w:hideMark/>
          </w:tcPr>
          <w:p w14:paraId="675A676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2.41E-03</w:t>
            </w:r>
          </w:p>
        </w:tc>
        <w:tc>
          <w:tcPr>
            <w:tcW w:w="1493" w:type="dxa"/>
            <w:tcBorders>
              <w:top w:val="nil"/>
              <w:left w:val="nil"/>
              <w:bottom w:val="single" w:sz="4" w:space="0" w:color="auto"/>
              <w:right w:val="single" w:sz="4" w:space="0" w:color="auto"/>
            </w:tcBorders>
            <w:shd w:val="clear" w:color="000000" w:fill="C0E6F5"/>
            <w:noWrap/>
            <w:vAlign w:val="bottom"/>
            <w:hideMark/>
          </w:tcPr>
          <w:p w14:paraId="123CFC76"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1735</w:t>
            </w:r>
          </w:p>
        </w:tc>
        <w:tc>
          <w:tcPr>
            <w:tcW w:w="1154" w:type="dxa"/>
            <w:tcBorders>
              <w:top w:val="nil"/>
              <w:left w:val="nil"/>
              <w:bottom w:val="single" w:sz="4" w:space="0" w:color="auto"/>
              <w:right w:val="single" w:sz="4" w:space="0" w:color="auto"/>
            </w:tcBorders>
            <w:shd w:val="clear" w:color="000000" w:fill="C0E6F5"/>
            <w:noWrap/>
            <w:vAlign w:val="bottom"/>
            <w:hideMark/>
          </w:tcPr>
          <w:p w14:paraId="48ADF6E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2.61E-03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54E528E6"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2153</w:t>
            </w:r>
          </w:p>
        </w:tc>
        <w:tc>
          <w:tcPr>
            <w:tcW w:w="1480" w:type="dxa"/>
            <w:tcBorders>
              <w:top w:val="nil"/>
              <w:left w:val="nil"/>
              <w:bottom w:val="single" w:sz="4" w:space="0" w:color="auto"/>
              <w:right w:val="single" w:sz="4" w:space="0" w:color="auto"/>
            </w:tcBorders>
            <w:shd w:val="clear" w:color="000000" w:fill="FBE2D5"/>
            <w:noWrap/>
            <w:vAlign w:val="bottom"/>
            <w:hideMark/>
          </w:tcPr>
          <w:p w14:paraId="765ECF80"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3.23E-03</w:t>
            </w:r>
          </w:p>
        </w:tc>
      </w:tr>
      <w:tr w:rsidR="00F848C8" w:rsidRPr="00BF5D9C" w14:paraId="7B893DB1" w14:textId="77777777" w:rsidTr="006C6597">
        <w:trPr>
          <w:gridAfter w:val="1"/>
          <w:wAfter w:w="15" w:type="dxa"/>
          <w:trHeight w:val="318"/>
        </w:trPr>
        <w:tc>
          <w:tcPr>
            <w:tcW w:w="222" w:type="dxa"/>
          </w:tcPr>
          <w:p w14:paraId="1BD934C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76C9C78C"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5</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35F9343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2432</w:t>
            </w:r>
          </w:p>
        </w:tc>
        <w:tc>
          <w:tcPr>
            <w:tcW w:w="1076" w:type="dxa"/>
            <w:tcBorders>
              <w:top w:val="nil"/>
              <w:left w:val="nil"/>
              <w:bottom w:val="single" w:sz="4" w:space="0" w:color="auto"/>
              <w:right w:val="single" w:sz="4" w:space="0" w:color="auto"/>
            </w:tcBorders>
            <w:shd w:val="clear" w:color="000000" w:fill="DAE9F8"/>
            <w:noWrap/>
            <w:vAlign w:val="bottom"/>
            <w:hideMark/>
          </w:tcPr>
          <w:p w14:paraId="34558457"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2.92E-03</w:t>
            </w:r>
          </w:p>
        </w:tc>
        <w:tc>
          <w:tcPr>
            <w:tcW w:w="1493" w:type="dxa"/>
            <w:tcBorders>
              <w:top w:val="nil"/>
              <w:left w:val="nil"/>
              <w:bottom w:val="single" w:sz="4" w:space="0" w:color="auto"/>
              <w:right w:val="single" w:sz="4" w:space="0" w:color="auto"/>
            </w:tcBorders>
            <w:shd w:val="clear" w:color="000000" w:fill="C0E6F5"/>
            <w:noWrap/>
            <w:vAlign w:val="bottom"/>
            <w:hideMark/>
          </w:tcPr>
          <w:p w14:paraId="4FC2CD5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2560</w:t>
            </w:r>
          </w:p>
        </w:tc>
        <w:tc>
          <w:tcPr>
            <w:tcW w:w="1154" w:type="dxa"/>
            <w:tcBorders>
              <w:top w:val="nil"/>
              <w:left w:val="nil"/>
              <w:bottom w:val="single" w:sz="4" w:space="0" w:color="auto"/>
              <w:right w:val="single" w:sz="4" w:space="0" w:color="auto"/>
            </w:tcBorders>
            <w:shd w:val="clear" w:color="000000" w:fill="C0E6F5"/>
            <w:noWrap/>
            <w:vAlign w:val="bottom"/>
            <w:hideMark/>
          </w:tcPr>
          <w:p w14:paraId="7F4BF38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3.08E-03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1FCB082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3179</w:t>
            </w:r>
          </w:p>
        </w:tc>
        <w:tc>
          <w:tcPr>
            <w:tcW w:w="1480" w:type="dxa"/>
            <w:tcBorders>
              <w:top w:val="nil"/>
              <w:left w:val="nil"/>
              <w:bottom w:val="single" w:sz="4" w:space="0" w:color="auto"/>
              <w:right w:val="single" w:sz="4" w:space="0" w:color="auto"/>
            </w:tcBorders>
            <w:shd w:val="clear" w:color="000000" w:fill="FBE2D5"/>
            <w:noWrap/>
            <w:vAlign w:val="bottom"/>
            <w:hideMark/>
          </w:tcPr>
          <w:p w14:paraId="4B04359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3.82E-03</w:t>
            </w:r>
          </w:p>
        </w:tc>
      </w:tr>
      <w:tr w:rsidR="00F848C8" w:rsidRPr="00BF5D9C" w14:paraId="7FD0FBB7" w14:textId="77777777" w:rsidTr="006C6597">
        <w:trPr>
          <w:gridAfter w:val="1"/>
          <w:wAfter w:w="15" w:type="dxa"/>
          <w:trHeight w:val="318"/>
        </w:trPr>
        <w:tc>
          <w:tcPr>
            <w:tcW w:w="222" w:type="dxa"/>
          </w:tcPr>
          <w:p w14:paraId="5B10ACF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29C7FE0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6</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786865BE"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3176</w:t>
            </w:r>
          </w:p>
        </w:tc>
        <w:tc>
          <w:tcPr>
            <w:tcW w:w="1076" w:type="dxa"/>
            <w:tcBorders>
              <w:top w:val="nil"/>
              <w:left w:val="nil"/>
              <w:bottom w:val="single" w:sz="4" w:space="0" w:color="auto"/>
              <w:right w:val="single" w:sz="4" w:space="0" w:color="auto"/>
            </w:tcBorders>
            <w:shd w:val="clear" w:color="000000" w:fill="DAE9F8"/>
            <w:noWrap/>
            <w:vAlign w:val="bottom"/>
            <w:hideMark/>
          </w:tcPr>
          <w:p w14:paraId="5814341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3.18E-03</w:t>
            </w:r>
          </w:p>
        </w:tc>
        <w:tc>
          <w:tcPr>
            <w:tcW w:w="1493" w:type="dxa"/>
            <w:tcBorders>
              <w:top w:val="nil"/>
              <w:left w:val="nil"/>
              <w:bottom w:val="single" w:sz="4" w:space="0" w:color="auto"/>
              <w:right w:val="single" w:sz="4" w:space="0" w:color="auto"/>
            </w:tcBorders>
            <w:shd w:val="clear" w:color="000000" w:fill="C0E6F5"/>
            <w:noWrap/>
            <w:vAlign w:val="bottom"/>
            <w:hideMark/>
          </w:tcPr>
          <w:p w14:paraId="1A2033C0"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3314</w:t>
            </w:r>
          </w:p>
        </w:tc>
        <w:tc>
          <w:tcPr>
            <w:tcW w:w="1154" w:type="dxa"/>
            <w:tcBorders>
              <w:top w:val="nil"/>
              <w:left w:val="nil"/>
              <w:bottom w:val="single" w:sz="4" w:space="0" w:color="auto"/>
              <w:right w:val="single" w:sz="4" w:space="0" w:color="auto"/>
            </w:tcBorders>
            <w:shd w:val="clear" w:color="000000" w:fill="C0E6F5"/>
            <w:noWrap/>
            <w:vAlign w:val="bottom"/>
            <w:hideMark/>
          </w:tcPr>
          <w:p w14:paraId="606DFFD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3.32E-03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76FD2363"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3872</w:t>
            </w:r>
          </w:p>
        </w:tc>
        <w:tc>
          <w:tcPr>
            <w:tcW w:w="1480" w:type="dxa"/>
            <w:tcBorders>
              <w:top w:val="nil"/>
              <w:left w:val="nil"/>
              <w:bottom w:val="single" w:sz="4" w:space="0" w:color="auto"/>
              <w:right w:val="single" w:sz="4" w:space="0" w:color="auto"/>
            </w:tcBorders>
            <w:shd w:val="clear" w:color="000000" w:fill="FBE2D5"/>
            <w:noWrap/>
            <w:vAlign w:val="bottom"/>
            <w:hideMark/>
          </w:tcPr>
          <w:p w14:paraId="68437AF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3.88E-03</w:t>
            </w:r>
          </w:p>
        </w:tc>
      </w:tr>
      <w:tr w:rsidR="00F848C8" w:rsidRPr="00BF5D9C" w14:paraId="4D7A5E15" w14:textId="77777777" w:rsidTr="006C6597">
        <w:trPr>
          <w:gridAfter w:val="1"/>
          <w:wAfter w:w="15" w:type="dxa"/>
          <w:trHeight w:val="318"/>
        </w:trPr>
        <w:tc>
          <w:tcPr>
            <w:tcW w:w="222" w:type="dxa"/>
          </w:tcPr>
          <w:p w14:paraId="0F559F3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62C9745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7</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65802CE0"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4202</w:t>
            </w:r>
          </w:p>
        </w:tc>
        <w:tc>
          <w:tcPr>
            <w:tcW w:w="1076" w:type="dxa"/>
            <w:tcBorders>
              <w:top w:val="nil"/>
              <w:left w:val="nil"/>
              <w:bottom w:val="single" w:sz="4" w:space="0" w:color="auto"/>
              <w:right w:val="single" w:sz="4" w:space="0" w:color="auto"/>
            </w:tcBorders>
            <w:shd w:val="clear" w:color="000000" w:fill="DAE9F8"/>
            <w:noWrap/>
            <w:vAlign w:val="bottom"/>
            <w:hideMark/>
          </w:tcPr>
          <w:p w14:paraId="01468B5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3.61E-03</w:t>
            </w:r>
          </w:p>
        </w:tc>
        <w:tc>
          <w:tcPr>
            <w:tcW w:w="1493" w:type="dxa"/>
            <w:tcBorders>
              <w:top w:val="nil"/>
              <w:left w:val="nil"/>
              <w:bottom w:val="single" w:sz="4" w:space="0" w:color="auto"/>
              <w:right w:val="single" w:sz="4" w:space="0" w:color="auto"/>
            </w:tcBorders>
            <w:shd w:val="clear" w:color="000000" w:fill="C0E6F5"/>
            <w:noWrap/>
            <w:vAlign w:val="bottom"/>
            <w:hideMark/>
          </w:tcPr>
          <w:p w14:paraId="0A5BFC5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4324</w:t>
            </w:r>
          </w:p>
        </w:tc>
        <w:tc>
          <w:tcPr>
            <w:tcW w:w="1154" w:type="dxa"/>
            <w:tcBorders>
              <w:top w:val="nil"/>
              <w:left w:val="nil"/>
              <w:bottom w:val="single" w:sz="4" w:space="0" w:color="auto"/>
              <w:right w:val="single" w:sz="4" w:space="0" w:color="auto"/>
            </w:tcBorders>
            <w:shd w:val="clear" w:color="000000" w:fill="C0E6F5"/>
            <w:noWrap/>
            <w:vAlign w:val="bottom"/>
            <w:hideMark/>
          </w:tcPr>
          <w:p w14:paraId="05EB915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3.71E-03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393444E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4957</w:t>
            </w:r>
          </w:p>
        </w:tc>
        <w:tc>
          <w:tcPr>
            <w:tcW w:w="1480" w:type="dxa"/>
            <w:tcBorders>
              <w:top w:val="nil"/>
              <w:left w:val="nil"/>
              <w:bottom w:val="single" w:sz="4" w:space="0" w:color="auto"/>
              <w:right w:val="single" w:sz="4" w:space="0" w:color="auto"/>
            </w:tcBorders>
            <w:shd w:val="clear" w:color="000000" w:fill="FBE2D5"/>
            <w:noWrap/>
            <w:vAlign w:val="bottom"/>
            <w:hideMark/>
          </w:tcPr>
          <w:p w14:paraId="25446F9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4.25E-03</w:t>
            </w:r>
          </w:p>
        </w:tc>
      </w:tr>
      <w:tr w:rsidR="00F848C8" w:rsidRPr="00BF5D9C" w14:paraId="7E5F9CB4" w14:textId="77777777" w:rsidTr="006C6597">
        <w:trPr>
          <w:gridAfter w:val="1"/>
          <w:wAfter w:w="15" w:type="dxa"/>
          <w:trHeight w:val="318"/>
        </w:trPr>
        <w:tc>
          <w:tcPr>
            <w:tcW w:w="222" w:type="dxa"/>
          </w:tcPr>
          <w:p w14:paraId="6A781E1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1D288AF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8</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376706C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5032</w:t>
            </w:r>
          </w:p>
        </w:tc>
        <w:tc>
          <w:tcPr>
            <w:tcW w:w="1076" w:type="dxa"/>
            <w:tcBorders>
              <w:top w:val="nil"/>
              <w:left w:val="nil"/>
              <w:bottom w:val="single" w:sz="4" w:space="0" w:color="auto"/>
              <w:right w:val="single" w:sz="4" w:space="0" w:color="auto"/>
            </w:tcBorders>
            <w:shd w:val="clear" w:color="000000" w:fill="DAE9F8"/>
            <w:noWrap/>
            <w:vAlign w:val="bottom"/>
            <w:hideMark/>
          </w:tcPr>
          <w:p w14:paraId="067D031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3.78E-03</w:t>
            </w:r>
          </w:p>
        </w:tc>
        <w:tc>
          <w:tcPr>
            <w:tcW w:w="1493" w:type="dxa"/>
            <w:tcBorders>
              <w:top w:val="nil"/>
              <w:left w:val="nil"/>
              <w:bottom w:val="single" w:sz="4" w:space="0" w:color="auto"/>
              <w:right w:val="single" w:sz="4" w:space="0" w:color="auto"/>
            </w:tcBorders>
            <w:shd w:val="clear" w:color="000000" w:fill="C0E6F5"/>
            <w:noWrap/>
            <w:vAlign w:val="bottom"/>
            <w:hideMark/>
          </w:tcPr>
          <w:p w14:paraId="04EBBB8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5121</w:t>
            </w:r>
          </w:p>
        </w:tc>
        <w:tc>
          <w:tcPr>
            <w:tcW w:w="1154" w:type="dxa"/>
            <w:tcBorders>
              <w:top w:val="nil"/>
              <w:left w:val="nil"/>
              <w:bottom w:val="single" w:sz="4" w:space="0" w:color="auto"/>
              <w:right w:val="single" w:sz="4" w:space="0" w:color="auto"/>
            </w:tcBorders>
            <w:shd w:val="clear" w:color="000000" w:fill="C0E6F5"/>
            <w:noWrap/>
            <w:vAlign w:val="bottom"/>
            <w:hideMark/>
          </w:tcPr>
          <w:p w14:paraId="6285284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3.84E-03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2966A1D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5708</w:t>
            </w:r>
          </w:p>
        </w:tc>
        <w:tc>
          <w:tcPr>
            <w:tcW w:w="1480" w:type="dxa"/>
            <w:tcBorders>
              <w:top w:val="nil"/>
              <w:left w:val="nil"/>
              <w:bottom w:val="single" w:sz="4" w:space="0" w:color="auto"/>
              <w:right w:val="single" w:sz="4" w:space="0" w:color="auto"/>
            </w:tcBorders>
            <w:shd w:val="clear" w:color="000000" w:fill="FBE2D5"/>
            <w:noWrap/>
            <w:vAlign w:val="bottom"/>
            <w:hideMark/>
          </w:tcPr>
          <w:p w14:paraId="615B15C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4.29E-03</w:t>
            </w:r>
          </w:p>
        </w:tc>
      </w:tr>
      <w:tr w:rsidR="00F848C8" w:rsidRPr="00BF5D9C" w14:paraId="763B6F29" w14:textId="77777777" w:rsidTr="006C6597">
        <w:trPr>
          <w:gridAfter w:val="1"/>
          <w:wAfter w:w="15" w:type="dxa"/>
          <w:trHeight w:val="318"/>
        </w:trPr>
        <w:tc>
          <w:tcPr>
            <w:tcW w:w="222" w:type="dxa"/>
          </w:tcPr>
          <w:p w14:paraId="350B99AE"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19137E7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9</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1BE7049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6136</w:t>
            </w:r>
          </w:p>
        </w:tc>
        <w:tc>
          <w:tcPr>
            <w:tcW w:w="1076" w:type="dxa"/>
            <w:tcBorders>
              <w:top w:val="nil"/>
              <w:left w:val="nil"/>
              <w:bottom w:val="single" w:sz="4" w:space="0" w:color="auto"/>
              <w:right w:val="single" w:sz="4" w:space="0" w:color="auto"/>
            </w:tcBorders>
            <w:shd w:val="clear" w:color="000000" w:fill="DAE9F8"/>
            <w:noWrap/>
            <w:vAlign w:val="bottom"/>
            <w:hideMark/>
          </w:tcPr>
          <w:p w14:paraId="08A8675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4.09E-03</w:t>
            </w:r>
          </w:p>
        </w:tc>
        <w:tc>
          <w:tcPr>
            <w:tcW w:w="1493" w:type="dxa"/>
            <w:tcBorders>
              <w:top w:val="nil"/>
              <w:left w:val="nil"/>
              <w:bottom w:val="single" w:sz="4" w:space="0" w:color="auto"/>
              <w:right w:val="single" w:sz="4" w:space="0" w:color="auto"/>
            </w:tcBorders>
            <w:shd w:val="clear" w:color="000000" w:fill="C0E6F5"/>
            <w:noWrap/>
            <w:vAlign w:val="bottom"/>
            <w:hideMark/>
          </w:tcPr>
          <w:p w14:paraId="3F90E41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6325</w:t>
            </w:r>
          </w:p>
        </w:tc>
        <w:tc>
          <w:tcPr>
            <w:tcW w:w="1154" w:type="dxa"/>
            <w:tcBorders>
              <w:top w:val="nil"/>
              <w:left w:val="nil"/>
              <w:bottom w:val="single" w:sz="4" w:space="0" w:color="auto"/>
              <w:right w:val="single" w:sz="4" w:space="0" w:color="auto"/>
            </w:tcBorders>
            <w:shd w:val="clear" w:color="000000" w:fill="C0E6F5"/>
            <w:noWrap/>
            <w:vAlign w:val="bottom"/>
            <w:hideMark/>
          </w:tcPr>
          <w:p w14:paraId="348C549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4.22E-03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06965B8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6856</w:t>
            </w:r>
          </w:p>
        </w:tc>
        <w:tc>
          <w:tcPr>
            <w:tcW w:w="1480" w:type="dxa"/>
            <w:tcBorders>
              <w:top w:val="nil"/>
              <w:left w:val="nil"/>
              <w:bottom w:val="single" w:sz="4" w:space="0" w:color="auto"/>
              <w:right w:val="single" w:sz="4" w:space="0" w:color="auto"/>
            </w:tcBorders>
            <w:shd w:val="clear" w:color="000000" w:fill="FBE2D5"/>
            <w:noWrap/>
            <w:vAlign w:val="bottom"/>
            <w:hideMark/>
          </w:tcPr>
          <w:p w14:paraId="5142441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4.58E-03</w:t>
            </w:r>
          </w:p>
        </w:tc>
      </w:tr>
      <w:tr w:rsidR="00F848C8" w:rsidRPr="00BF5D9C" w14:paraId="7852B618" w14:textId="77777777" w:rsidTr="006C6597">
        <w:trPr>
          <w:gridAfter w:val="1"/>
          <w:wAfter w:w="15" w:type="dxa"/>
          <w:trHeight w:val="318"/>
        </w:trPr>
        <w:tc>
          <w:tcPr>
            <w:tcW w:w="222" w:type="dxa"/>
          </w:tcPr>
          <w:p w14:paraId="6124704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8" w:space="0" w:color="auto"/>
              <w:right w:val="single" w:sz="4" w:space="0" w:color="auto"/>
            </w:tcBorders>
            <w:shd w:val="clear" w:color="000000" w:fill="C1F0C8"/>
            <w:vAlign w:val="bottom"/>
          </w:tcPr>
          <w:p w14:paraId="4DF53647"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10</w:t>
            </w:r>
          </w:p>
        </w:tc>
        <w:tc>
          <w:tcPr>
            <w:tcW w:w="1426" w:type="dxa"/>
            <w:tcBorders>
              <w:top w:val="nil"/>
              <w:left w:val="single" w:sz="4" w:space="0" w:color="auto"/>
              <w:bottom w:val="single" w:sz="4" w:space="0" w:color="auto"/>
              <w:right w:val="single" w:sz="4" w:space="0" w:color="auto"/>
            </w:tcBorders>
            <w:shd w:val="clear" w:color="000000" w:fill="DAE9F8"/>
            <w:noWrap/>
            <w:vAlign w:val="bottom"/>
            <w:hideMark/>
          </w:tcPr>
          <w:p w14:paraId="533028BE"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7387</w:t>
            </w:r>
          </w:p>
        </w:tc>
        <w:tc>
          <w:tcPr>
            <w:tcW w:w="1076" w:type="dxa"/>
            <w:tcBorders>
              <w:top w:val="nil"/>
              <w:left w:val="nil"/>
              <w:bottom w:val="single" w:sz="4" w:space="0" w:color="auto"/>
              <w:right w:val="single" w:sz="4" w:space="0" w:color="auto"/>
            </w:tcBorders>
            <w:shd w:val="clear" w:color="000000" w:fill="DAE9F8"/>
            <w:noWrap/>
            <w:vAlign w:val="bottom"/>
            <w:hideMark/>
          </w:tcPr>
          <w:p w14:paraId="7997F0E3"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4.44E-03</w:t>
            </w:r>
          </w:p>
        </w:tc>
        <w:tc>
          <w:tcPr>
            <w:tcW w:w="1493" w:type="dxa"/>
            <w:tcBorders>
              <w:top w:val="nil"/>
              <w:left w:val="nil"/>
              <w:bottom w:val="single" w:sz="4" w:space="0" w:color="auto"/>
              <w:right w:val="single" w:sz="4" w:space="0" w:color="auto"/>
            </w:tcBorders>
            <w:shd w:val="clear" w:color="000000" w:fill="C0E6F5"/>
            <w:noWrap/>
            <w:vAlign w:val="bottom"/>
            <w:hideMark/>
          </w:tcPr>
          <w:p w14:paraId="55013BE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7495</w:t>
            </w:r>
          </w:p>
        </w:tc>
        <w:tc>
          <w:tcPr>
            <w:tcW w:w="1154" w:type="dxa"/>
            <w:tcBorders>
              <w:top w:val="nil"/>
              <w:left w:val="nil"/>
              <w:bottom w:val="single" w:sz="4" w:space="0" w:color="auto"/>
              <w:right w:val="single" w:sz="4" w:space="0" w:color="auto"/>
            </w:tcBorders>
            <w:shd w:val="clear" w:color="000000" w:fill="C0E6F5"/>
            <w:noWrap/>
            <w:vAlign w:val="bottom"/>
            <w:hideMark/>
          </w:tcPr>
          <w:p w14:paraId="2B652940"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4.50E-03</w:t>
            </w:r>
          </w:p>
        </w:tc>
        <w:tc>
          <w:tcPr>
            <w:tcW w:w="1500" w:type="dxa"/>
            <w:gridSpan w:val="2"/>
            <w:tcBorders>
              <w:top w:val="nil"/>
              <w:left w:val="nil"/>
              <w:bottom w:val="single" w:sz="4" w:space="0" w:color="auto"/>
              <w:right w:val="single" w:sz="4" w:space="0" w:color="auto"/>
            </w:tcBorders>
            <w:shd w:val="clear" w:color="000000" w:fill="FBE2D5"/>
            <w:noWrap/>
            <w:vAlign w:val="bottom"/>
            <w:hideMark/>
          </w:tcPr>
          <w:p w14:paraId="62EC4587"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8155</w:t>
            </w:r>
          </w:p>
        </w:tc>
        <w:tc>
          <w:tcPr>
            <w:tcW w:w="1480" w:type="dxa"/>
            <w:tcBorders>
              <w:top w:val="nil"/>
              <w:left w:val="nil"/>
              <w:bottom w:val="single" w:sz="4" w:space="0" w:color="auto"/>
              <w:right w:val="single" w:sz="4" w:space="0" w:color="auto"/>
            </w:tcBorders>
            <w:shd w:val="clear" w:color="000000" w:fill="FBE2D5"/>
            <w:noWrap/>
            <w:vAlign w:val="bottom"/>
            <w:hideMark/>
          </w:tcPr>
          <w:p w14:paraId="1D343E9C"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4.90E-03</w:t>
            </w:r>
          </w:p>
        </w:tc>
      </w:tr>
      <w:tr w:rsidR="00F848C8" w:rsidRPr="00BF5D9C" w14:paraId="366CC37C" w14:textId="77777777" w:rsidTr="006C6597">
        <w:trPr>
          <w:gridAfter w:val="1"/>
          <w:wAfter w:w="15" w:type="dxa"/>
          <w:trHeight w:val="318"/>
        </w:trPr>
        <w:tc>
          <w:tcPr>
            <w:tcW w:w="222" w:type="dxa"/>
          </w:tcPr>
          <w:p w14:paraId="1820A53E"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127" w:type="dxa"/>
          </w:tcPr>
          <w:p w14:paraId="376FEC01"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426" w:type="dxa"/>
            <w:tcBorders>
              <w:top w:val="nil"/>
              <w:left w:val="single" w:sz="4" w:space="0" w:color="auto"/>
              <w:bottom w:val="single" w:sz="4" w:space="0" w:color="auto"/>
              <w:right w:val="single" w:sz="4" w:space="0" w:color="auto"/>
            </w:tcBorders>
            <w:noWrap/>
            <w:vAlign w:val="bottom"/>
            <w:hideMark/>
          </w:tcPr>
          <w:p w14:paraId="5BBDA9D8"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Average</w:t>
            </w:r>
          </w:p>
        </w:tc>
        <w:tc>
          <w:tcPr>
            <w:tcW w:w="1076" w:type="dxa"/>
            <w:tcBorders>
              <w:top w:val="nil"/>
              <w:left w:val="nil"/>
              <w:bottom w:val="single" w:sz="4" w:space="0" w:color="auto"/>
              <w:right w:val="single" w:sz="4" w:space="0" w:color="auto"/>
            </w:tcBorders>
            <w:noWrap/>
            <w:vAlign w:val="bottom"/>
            <w:hideMark/>
          </w:tcPr>
          <w:p w14:paraId="1629A840"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3.14E-03</w:t>
            </w:r>
          </w:p>
        </w:tc>
        <w:tc>
          <w:tcPr>
            <w:tcW w:w="1493" w:type="dxa"/>
            <w:tcBorders>
              <w:top w:val="nil"/>
              <w:left w:val="nil"/>
              <w:bottom w:val="single" w:sz="4" w:space="0" w:color="auto"/>
              <w:right w:val="single" w:sz="4" w:space="0" w:color="auto"/>
            </w:tcBorders>
            <w:noWrap/>
            <w:vAlign w:val="bottom"/>
            <w:hideMark/>
          </w:tcPr>
          <w:p w14:paraId="57285E7D"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Average</w:t>
            </w:r>
          </w:p>
        </w:tc>
        <w:tc>
          <w:tcPr>
            <w:tcW w:w="1154" w:type="dxa"/>
            <w:tcBorders>
              <w:top w:val="nil"/>
              <w:left w:val="nil"/>
              <w:bottom w:val="single" w:sz="4" w:space="0" w:color="auto"/>
              <w:right w:val="single" w:sz="4" w:space="0" w:color="auto"/>
            </w:tcBorders>
            <w:noWrap/>
            <w:vAlign w:val="bottom"/>
            <w:hideMark/>
          </w:tcPr>
          <w:p w14:paraId="42BDC6F0"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3.37E-03</w:t>
            </w:r>
          </w:p>
        </w:tc>
        <w:tc>
          <w:tcPr>
            <w:tcW w:w="1500" w:type="dxa"/>
            <w:gridSpan w:val="2"/>
            <w:tcBorders>
              <w:top w:val="nil"/>
              <w:left w:val="nil"/>
              <w:bottom w:val="single" w:sz="4" w:space="0" w:color="auto"/>
              <w:right w:val="single" w:sz="4" w:space="0" w:color="auto"/>
            </w:tcBorders>
            <w:noWrap/>
            <w:vAlign w:val="bottom"/>
            <w:hideMark/>
          </w:tcPr>
          <w:p w14:paraId="0585C3C0"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Average</w:t>
            </w:r>
          </w:p>
        </w:tc>
        <w:tc>
          <w:tcPr>
            <w:tcW w:w="1480" w:type="dxa"/>
            <w:tcBorders>
              <w:top w:val="nil"/>
              <w:left w:val="nil"/>
              <w:bottom w:val="single" w:sz="4" w:space="0" w:color="auto"/>
              <w:right w:val="single" w:sz="4" w:space="0" w:color="auto"/>
            </w:tcBorders>
            <w:noWrap/>
            <w:vAlign w:val="bottom"/>
            <w:hideMark/>
          </w:tcPr>
          <w:p w14:paraId="77B35910"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4.19E-03</w:t>
            </w:r>
          </w:p>
        </w:tc>
      </w:tr>
      <w:tr w:rsidR="00F848C8" w:rsidRPr="00BF5D9C" w14:paraId="57BDA30E" w14:textId="77777777" w:rsidTr="006C6597">
        <w:trPr>
          <w:gridAfter w:val="1"/>
          <w:wAfter w:w="15" w:type="dxa"/>
          <w:trHeight w:val="288"/>
        </w:trPr>
        <w:tc>
          <w:tcPr>
            <w:tcW w:w="222" w:type="dxa"/>
          </w:tcPr>
          <w:p w14:paraId="05942B84"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127" w:type="dxa"/>
          </w:tcPr>
          <w:p w14:paraId="205614A9"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426" w:type="dxa"/>
            <w:tcBorders>
              <w:top w:val="nil"/>
              <w:left w:val="nil"/>
              <w:bottom w:val="nil"/>
              <w:right w:val="nil"/>
            </w:tcBorders>
            <w:noWrap/>
            <w:vAlign w:val="bottom"/>
            <w:hideMark/>
          </w:tcPr>
          <w:p w14:paraId="21636998"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076" w:type="dxa"/>
            <w:tcBorders>
              <w:top w:val="nil"/>
              <w:left w:val="nil"/>
              <w:bottom w:val="nil"/>
              <w:right w:val="nil"/>
            </w:tcBorders>
            <w:noWrap/>
            <w:vAlign w:val="bottom"/>
            <w:hideMark/>
          </w:tcPr>
          <w:p w14:paraId="7DD6A9A8" w14:textId="77777777" w:rsidR="00F848C8" w:rsidRPr="00BF5D9C" w:rsidRDefault="00F848C8" w:rsidP="006C6597">
            <w:pPr>
              <w:spacing w:after="0" w:line="240" w:lineRule="auto"/>
              <w:rPr>
                <w:rFonts w:ascii="Times New Roman" w:eastAsia="Times New Roman" w:hAnsi="Times New Roman" w:cs="Times New Roman"/>
                <w:kern w:val="0"/>
                <w:sz w:val="20"/>
                <w:szCs w:val="20"/>
                <w14:ligatures w14:val="none"/>
              </w:rPr>
            </w:pPr>
          </w:p>
        </w:tc>
        <w:tc>
          <w:tcPr>
            <w:tcW w:w="1493" w:type="dxa"/>
            <w:tcBorders>
              <w:top w:val="nil"/>
              <w:left w:val="nil"/>
              <w:bottom w:val="nil"/>
              <w:right w:val="nil"/>
            </w:tcBorders>
            <w:noWrap/>
            <w:vAlign w:val="bottom"/>
            <w:hideMark/>
          </w:tcPr>
          <w:p w14:paraId="2F379023" w14:textId="77777777" w:rsidR="00F848C8" w:rsidRPr="00BF5D9C" w:rsidRDefault="00F848C8" w:rsidP="006C6597">
            <w:pPr>
              <w:spacing w:after="0" w:line="240" w:lineRule="auto"/>
              <w:rPr>
                <w:rFonts w:ascii="Times New Roman" w:eastAsia="Times New Roman" w:hAnsi="Times New Roman" w:cs="Times New Roman"/>
                <w:kern w:val="0"/>
                <w:sz w:val="20"/>
                <w:szCs w:val="20"/>
                <w14:ligatures w14:val="none"/>
              </w:rPr>
            </w:pPr>
          </w:p>
        </w:tc>
        <w:tc>
          <w:tcPr>
            <w:tcW w:w="1154" w:type="dxa"/>
            <w:tcBorders>
              <w:top w:val="nil"/>
              <w:left w:val="nil"/>
              <w:bottom w:val="nil"/>
              <w:right w:val="nil"/>
            </w:tcBorders>
            <w:noWrap/>
            <w:vAlign w:val="bottom"/>
            <w:hideMark/>
          </w:tcPr>
          <w:p w14:paraId="01A15D2B" w14:textId="77777777" w:rsidR="00F848C8" w:rsidRPr="00BF5D9C" w:rsidRDefault="00F848C8" w:rsidP="006C6597">
            <w:pPr>
              <w:spacing w:after="0" w:line="240" w:lineRule="auto"/>
              <w:rPr>
                <w:rFonts w:ascii="Times New Roman" w:eastAsia="Times New Roman" w:hAnsi="Times New Roman" w:cs="Times New Roman"/>
                <w:kern w:val="0"/>
                <w:sz w:val="20"/>
                <w:szCs w:val="20"/>
                <w14:ligatures w14:val="none"/>
              </w:rPr>
            </w:pPr>
          </w:p>
        </w:tc>
        <w:tc>
          <w:tcPr>
            <w:tcW w:w="1500" w:type="dxa"/>
            <w:gridSpan w:val="2"/>
            <w:tcBorders>
              <w:top w:val="nil"/>
              <w:left w:val="nil"/>
              <w:bottom w:val="nil"/>
              <w:right w:val="nil"/>
            </w:tcBorders>
            <w:noWrap/>
            <w:vAlign w:val="bottom"/>
            <w:hideMark/>
          </w:tcPr>
          <w:p w14:paraId="267FF4EB" w14:textId="77777777" w:rsidR="00F848C8" w:rsidRPr="00BF5D9C" w:rsidRDefault="00F848C8" w:rsidP="006C6597">
            <w:pPr>
              <w:spacing w:after="0" w:line="240" w:lineRule="auto"/>
              <w:rPr>
                <w:rFonts w:ascii="Times New Roman" w:eastAsia="Times New Roman" w:hAnsi="Times New Roman" w:cs="Times New Roman"/>
                <w:kern w:val="0"/>
                <w:sz w:val="20"/>
                <w:szCs w:val="20"/>
                <w14:ligatures w14:val="none"/>
              </w:rPr>
            </w:pPr>
          </w:p>
        </w:tc>
        <w:tc>
          <w:tcPr>
            <w:tcW w:w="1480" w:type="dxa"/>
            <w:tcBorders>
              <w:top w:val="nil"/>
              <w:left w:val="nil"/>
              <w:bottom w:val="nil"/>
              <w:right w:val="nil"/>
            </w:tcBorders>
            <w:noWrap/>
            <w:vAlign w:val="bottom"/>
            <w:hideMark/>
          </w:tcPr>
          <w:p w14:paraId="15E39AFD" w14:textId="77777777" w:rsidR="00F848C8" w:rsidRPr="00BF5D9C" w:rsidRDefault="00F848C8" w:rsidP="006C6597">
            <w:pPr>
              <w:spacing w:after="0" w:line="240" w:lineRule="auto"/>
              <w:rPr>
                <w:rFonts w:ascii="Times New Roman" w:eastAsia="Times New Roman" w:hAnsi="Times New Roman" w:cs="Times New Roman"/>
                <w:kern w:val="0"/>
                <w:sz w:val="20"/>
                <w:szCs w:val="20"/>
                <w14:ligatures w14:val="none"/>
              </w:rPr>
            </w:pPr>
          </w:p>
        </w:tc>
      </w:tr>
      <w:tr w:rsidR="00F848C8" w:rsidRPr="00BF5D9C" w14:paraId="5C5CED37" w14:textId="77777777" w:rsidTr="006C6597">
        <w:trPr>
          <w:trHeight w:val="318"/>
        </w:trPr>
        <w:tc>
          <w:tcPr>
            <w:tcW w:w="222" w:type="dxa"/>
          </w:tcPr>
          <w:p w14:paraId="212528B1"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127" w:type="dxa"/>
            <w:tcBorders>
              <w:top w:val="single" w:sz="8" w:space="0" w:color="auto"/>
              <w:left w:val="single" w:sz="8" w:space="0" w:color="auto"/>
              <w:bottom w:val="single" w:sz="8" w:space="0" w:color="auto"/>
              <w:right w:val="single" w:sz="8" w:space="0" w:color="000000"/>
            </w:tcBorders>
            <w:shd w:val="clear" w:color="000000" w:fill="47D359"/>
            <w:vAlign w:val="bottom"/>
          </w:tcPr>
          <w:p w14:paraId="2996CCF1"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Iteration</w:t>
            </w:r>
          </w:p>
        </w:tc>
        <w:tc>
          <w:tcPr>
            <w:tcW w:w="2502" w:type="dxa"/>
            <w:gridSpan w:val="2"/>
            <w:tcBorders>
              <w:top w:val="single" w:sz="4" w:space="0" w:color="auto"/>
              <w:left w:val="single" w:sz="4" w:space="0" w:color="auto"/>
              <w:bottom w:val="single" w:sz="4" w:space="0" w:color="auto"/>
              <w:right w:val="single" w:sz="4" w:space="0" w:color="auto"/>
            </w:tcBorders>
            <w:shd w:val="clear" w:color="000000" w:fill="D86DCD"/>
            <w:noWrap/>
            <w:vAlign w:val="bottom"/>
            <w:hideMark/>
          </w:tcPr>
          <w:p w14:paraId="19410DB3"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MTCNN+ RNF</w:t>
            </w:r>
          </w:p>
        </w:tc>
        <w:tc>
          <w:tcPr>
            <w:tcW w:w="2660" w:type="dxa"/>
            <w:gridSpan w:val="3"/>
            <w:tcBorders>
              <w:top w:val="single" w:sz="4" w:space="0" w:color="auto"/>
              <w:left w:val="nil"/>
              <w:bottom w:val="single" w:sz="4" w:space="0" w:color="auto"/>
              <w:right w:val="single" w:sz="4" w:space="0" w:color="auto"/>
            </w:tcBorders>
            <w:shd w:val="clear" w:color="000000" w:fill="8ED973"/>
            <w:noWrap/>
            <w:vAlign w:val="bottom"/>
            <w:hideMark/>
          </w:tcPr>
          <w:p w14:paraId="6FB73ED3"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MTCNN+ DT</w:t>
            </w:r>
          </w:p>
        </w:tc>
        <w:tc>
          <w:tcPr>
            <w:tcW w:w="2982" w:type="dxa"/>
            <w:gridSpan w:val="3"/>
            <w:tcBorders>
              <w:top w:val="single" w:sz="4" w:space="0" w:color="auto"/>
              <w:left w:val="nil"/>
              <w:bottom w:val="single" w:sz="4" w:space="0" w:color="auto"/>
              <w:right w:val="single" w:sz="4" w:space="0" w:color="auto"/>
            </w:tcBorders>
            <w:shd w:val="clear" w:color="000000" w:fill="747474"/>
            <w:noWrap/>
            <w:vAlign w:val="bottom"/>
            <w:hideMark/>
          </w:tcPr>
          <w:p w14:paraId="63F22AB2"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MTCNN+ EB0</w:t>
            </w:r>
          </w:p>
        </w:tc>
      </w:tr>
      <w:tr w:rsidR="00F848C8" w:rsidRPr="00BF5D9C" w14:paraId="36DA44F9" w14:textId="77777777" w:rsidTr="006C6597">
        <w:trPr>
          <w:gridAfter w:val="1"/>
          <w:wAfter w:w="15" w:type="dxa"/>
          <w:trHeight w:val="318"/>
        </w:trPr>
        <w:tc>
          <w:tcPr>
            <w:tcW w:w="222" w:type="dxa"/>
          </w:tcPr>
          <w:p w14:paraId="74054F2A"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83E28E"/>
            <w:vAlign w:val="bottom"/>
          </w:tcPr>
          <w:p w14:paraId="0ABAE596"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B6718">
              <w:rPr>
                <w:rFonts w:eastAsia="Times New Roman" w:cs="Times New Roman"/>
                <w:b/>
                <w:bCs/>
                <w:color w:val="000000"/>
                <w:kern w:val="0"/>
                <w:szCs w:val="22"/>
                <w14:ligatures w14:val="none"/>
              </w:rPr>
              <w:t>Scale</w:t>
            </w:r>
          </w:p>
        </w:tc>
        <w:tc>
          <w:tcPr>
            <w:tcW w:w="1426" w:type="dxa"/>
            <w:tcBorders>
              <w:top w:val="nil"/>
              <w:left w:val="single" w:sz="4" w:space="0" w:color="auto"/>
              <w:bottom w:val="single" w:sz="4" w:space="0" w:color="auto"/>
              <w:right w:val="single" w:sz="4" w:space="0" w:color="auto"/>
            </w:tcBorders>
            <w:shd w:val="clear" w:color="000000" w:fill="E49EDD"/>
            <w:noWrap/>
            <w:vAlign w:val="bottom"/>
            <w:hideMark/>
          </w:tcPr>
          <w:p w14:paraId="3F06718D"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Millisecond</w:t>
            </w:r>
          </w:p>
        </w:tc>
        <w:tc>
          <w:tcPr>
            <w:tcW w:w="1076" w:type="dxa"/>
            <w:tcBorders>
              <w:top w:val="nil"/>
              <w:left w:val="nil"/>
              <w:bottom w:val="single" w:sz="4" w:space="0" w:color="auto"/>
              <w:right w:val="single" w:sz="4" w:space="0" w:color="auto"/>
            </w:tcBorders>
            <w:shd w:val="clear" w:color="000000" w:fill="E49EDD"/>
            <w:noWrap/>
            <w:vAlign w:val="bottom"/>
            <w:hideMark/>
          </w:tcPr>
          <w:p w14:paraId="753F01B1"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roofErr w:type="spellStart"/>
            <w:r w:rsidRPr="00BF5D9C">
              <w:rPr>
                <w:rFonts w:eastAsia="Times New Roman" w:cs="Times New Roman"/>
                <w:b/>
                <w:bCs/>
                <w:color w:val="000000"/>
                <w:kern w:val="0"/>
                <w:szCs w:val="22"/>
                <w14:ligatures w14:val="none"/>
              </w:rPr>
              <w:t>ms</w:t>
            </w:r>
            <w:proofErr w:type="spellEnd"/>
            <w:r w:rsidRPr="00BF5D9C">
              <w:rPr>
                <w:rFonts w:eastAsia="Times New Roman" w:cs="Times New Roman"/>
                <w:b/>
                <w:bCs/>
                <w:color w:val="000000"/>
                <w:kern w:val="0"/>
                <w:szCs w:val="22"/>
                <w14:ligatures w14:val="none"/>
              </w:rPr>
              <w:t>/Pixel</w:t>
            </w:r>
          </w:p>
        </w:tc>
        <w:tc>
          <w:tcPr>
            <w:tcW w:w="1493" w:type="dxa"/>
            <w:tcBorders>
              <w:top w:val="nil"/>
              <w:left w:val="nil"/>
              <w:bottom w:val="single" w:sz="4" w:space="0" w:color="auto"/>
              <w:right w:val="single" w:sz="4" w:space="0" w:color="auto"/>
            </w:tcBorders>
            <w:shd w:val="clear" w:color="000000" w:fill="B5E6A2"/>
            <w:noWrap/>
            <w:vAlign w:val="bottom"/>
            <w:hideMark/>
          </w:tcPr>
          <w:p w14:paraId="0D30CA7B"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Millisecond</w:t>
            </w:r>
          </w:p>
        </w:tc>
        <w:tc>
          <w:tcPr>
            <w:tcW w:w="1154" w:type="dxa"/>
            <w:tcBorders>
              <w:top w:val="nil"/>
              <w:left w:val="nil"/>
              <w:bottom w:val="single" w:sz="4" w:space="0" w:color="auto"/>
              <w:right w:val="single" w:sz="4" w:space="0" w:color="auto"/>
            </w:tcBorders>
            <w:shd w:val="clear" w:color="000000" w:fill="B5E6A2"/>
            <w:noWrap/>
            <w:vAlign w:val="bottom"/>
            <w:hideMark/>
          </w:tcPr>
          <w:p w14:paraId="23D488CF"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roofErr w:type="spellStart"/>
            <w:r w:rsidRPr="00BF5D9C">
              <w:rPr>
                <w:rFonts w:eastAsia="Times New Roman" w:cs="Times New Roman"/>
                <w:b/>
                <w:bCs/>
                <w:color w:val="000000"/>
                <w:kern w:val="0"/>
                <w:szCs w:val="22"/>
                <w14:ligatures w14:val="none"/>
              </w:rPr>
              <w:t>ms</w:t>
            </w:r>
            <w:proofErr w:type="spellEnd"/>
            <w:r w:rsidRPr="00BF5D9C">
              <w:rPr>
                <w:rFonts w:eastAsia="Times New Roman" w:cs="Times New Roman"/>
                <w:b/>
                <w:bCs/>
                <w:color w:val="000000"/>
                <w:kern w:val="0"/>
                <w:szCs w:val="22"/>
                <w14:ligatures w14:val="none"/>
              </w:rPr>
              <w:t>/Pixel</w:t>
            </w:r>
          </w:p>
        </w:tc>
        <w:tc>
          <w:tcPr>
            <w:tcW w:w="1500" w:type="dxa"/>
            <w:gridSpan w:val="2"/>
            <w:tcBorders>
              <w:top w:val="nil"/>
              <w:left w:val="nil"/>
              <w:bottom w:val="single" w:sz="4" w:space="0" w:color="auto"/>
              <w:right w:val="single" w:sz="4" w:space="0" w:color="auto"/>
            </w:tcBorders>
            <w:shd w:val="clear" w:color="000000" w:fill="ADADAD"/>
            <w:noWrap/>
            <w:vAlign w:val="bottom"/>
            <w:hideMark/>
          </w:tcPr>
          <w:p w14:paraId="2B91228D"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Millisecond</w:t>
            </w:r>
          </w:p>
        </w:tc>
        <w:tc>
          <w:tcPr>
            <w:tcW w:w="1480" w:type="dxa"/>
            <w:tcBorders>
              <w:top w:val="nil"/>
              <w:left w:val="nil"/>
              <w:bottom w:val="single" w:sz="4" w:space="0" w:color="auto"/>
              <w:right w:val="single" w:sz="4" w:space="0" w:color="auto"/>
            </w:tcBorders>
            <w:shd w:val="clear" w:color="000000" w:fill="ADADAD"/>
            <w:noWrap/>
            <w:vAlign w:val="bottom"/>
            <w:hideMark/>
          </w:tcPr>
          <w:p w14:paraId="79E73B48"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roofErr w:type="spellStart"/>
            <w:r w:rsidRPr="00BF5D9C">
              <w:rPr>
                <w:rFonts w:eastAsia="Times New Roman" w:cs="Times New Roman"/>
                <w:b/>
                <w:bCs/>
                <w:color w:val="000000"/>
                <w:kern w:val="0"/>
                <w:szCs w:val="22"/>
                <w14:ligatures w14:val="none"/>
              </w:rPr>
              <w:t>ms</w:t>
            </w:r>
            <w:proofErr w:type="spellEnd"/>
            <w:r w:rsidRPr="00BF5D9C">
              <w:rPr>
                <w:rFonts w:eastAsia="Times New Roman" w:cs="Times New Roman"/>
                <w:b/>
                <w:bCs/>
                <w:color w:val="000000"/>
                <w:kern w:val="0"/>
                <w:szCs w:val="22"/>
                <w14:ligatures w14:val="none"/>
              </w:rPr>
              <w:t>/Pixel</w:t>
            </w:r>
          </w:p>
        </w:tc>
      </w:tr>
      <w:tr w:rsidR="00F848C8" w:rsidRPr="00BF5D9C" w14:paraId="5DA71030" w14:textId="77777777" w:rsidTr="006C6597">
        <w:trPr>
          <w:gridAfter w:val="1"/>
          <w:wAfter w:w="15" w:type="dxa"/>
          <w:trHeight w:val="318"/>
        </w:trPr>
        <w:tc>
          <w:tcPr>
            <w:tcW w:w="222" w:type="dxa"/>
          </w:tcPr>
          <w:p w14:paraId="6E94DC3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5FD05EE7"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57D59DC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416</w:t>
            </w:r>
          </w:p>
        </w:tc>
        <w:tc>
          <w:tcPr>
            <w:tcW w:w="1076" w:type="dxa"/>
            <w:tcBorders>
              <w:top w:val="nil"/>
              <w:left w:val="nil"/>
              <w:bottom w:val="single" w:sz="4" w:space="0" w:color="auto"/>
              <w:right w:val="single" w:sz="4" w:space="0" w:color="auto"/>
            </w:tcBorders>
            <w:shd w:val="clear" w:color="000000" w:fill="F2CEEF"/>
            <w:noWrap/>
            <w:vAlign w:val="bottom"/>
            <w:hideMark/>
          </w:tcPr>
          <w:p w14:paraId="3911ED26"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2.50E-03</w:t>
            </w:r>
          </w:p>
        </w:tc>
        <w:tc>
          <w:tcPr>
            <w:tcW w:w="1493" w:type="dxa"/>
            <w:tcBorders>
              <w:top w:val="nil"/>
              <w:left w:val="nil"/>
              <w:bottom w:val="single" w:sz="4" w:space="0" w:color="auto"/>
              <w:right w:val="single" w:sz="4" w:space="0" w:color="auto"/>
            </w:tcBorders>
            <w:shd w:val="clear" w:color="000000" w:fill="DAF2D0"/>
            <w:noWrap/>
            <w:vAlign w:val="bottom"/>
            <w:hideMark/>
          </w:tcPr>
          <w:p w14:paraId="7FC3A43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565</w:t>
            </w:r>
          </w:p>
        </w:tc>
        <w:tc>
          <w:tcPr>
            <w:tcW w:w="1154" w:type="dxa"/>
            <w:tcBorders>
              <w:top w:val="nil"/>
              <w:left w:val="nil"/>
              <w:bottom w:val="single" w:sz="4" w:space="0" w:color="auto"/>
              <w:right w:val="single" w:sz="4" w:space="0" w:color="auto"/>
            </w:tcBorders>
            <w:shd w:val="clear" w:color="000000" w:fill="DAF2D0"/>
            <w:noWrap/>
            <w:vAlign w:val="bottom"/>
            <w:hideMark/>
          </w:tcPr>
          <w:p w14:paraId="0F7EE06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3.39E-03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1173281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947</w:t>
            </w:r>
          </w:p>
        </w:tc>
        <w:tc>
          <w:tcPr>
            <w:tcW w:w="1480" w:type="dxa"/>
            <w:tcBorders>
              <w:top w:val="nil"/>
              <w:left w:val="nil"/>
              <w:bottom w:val="single" w:sz="4" w:space="0" w:color="auto"/>
              <w:right w:val="single" w:sz="4" w:space="0" w:color="auto"/>
            </w:tcBorders>
            <w:shd w:val="clear" w:color="000000" w:fill="D0D0D0"/>
            <w:noWrap/>
            <w:vAlign w:val="bottom"/>
            <w:hideMark/>
          </w:tcPr>
          <w:p w14:paraId="09D5799C"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5.69E-03</w:t>
            </w:r>
          </w:p>
        </w:tc>
      </w:tr>
      <w:tr w:rsidR="00F848C8" w:rsidRPr="00BF5D9C" w14:paraId="12421F3B" w14:textId="77777777" w:rsidTr="006C6597">
        <w:trPr>
          <w:gridAfter w:val="1"/>
          <w:wAfter w:w="15" w:type="dxa"/>
          <w:trHeight w:val="318"/>
        </w:trPr>
        <w:tc>
          <w:tcPr>
            <w:tcW w:w="222" w:type="dxa"/>
          </w:tcPr>
          <w:p w14:paraId="6D24FC5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3EF0AB6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2</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31ED8C7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712</w:t>
            </w:r>
          </w:p>
        </w:tc>
        <w:tc>
          <w:tcPr>
            <w:tcW w:w="1076" w:type="dxa"/>
            <w:tcBorders>
              <w:top w:val="nil"/>
              <w:left w:val="nil"/>
              <w:bottom w:val="single" w:sz="4" w:space="0" w:color="auto"/>
              <w:right w:val="single" w:sz="4" w:space="0" w:color="auto"/>
            </w:tcBorders>
            <w:shd w:val="clear" w:color="000000" w:fill="F2CEEF"/>
            <w:noWrap/>
            <w:vAlign w:val="bottom"/>
            <w:hideMark/>
          </w:tcPr>
          <w:p w14:paraId="01330548"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2.14E-03</w:t>
            </w:r>
          </w:p>
        </w:tc>
        <w:tc>
          <w:tcPr>
            <w:tcW w:w="1493" w:type="dxa"/>
            <w:tcBorders>
              <w:top w:val="nil"/>
              <w:left w:val="nil"/>
              <w:bottom w:val="single" w:sz="4" w:space="0" w:color="auto"/>
              <w:right w:val="single" w:sz="4" w:space="0" w:color="auto"/>
            </w:tcBorders>
            <w:shd w:val="clear" w:color="000000" w:fill="DAF2D0"/>
            <w:noWrap/>
            <w:vAlign w:val="bottom"/>
            <w:hideMark/>
          </w:tcPr>
          <w:p w14:paraId="1D5E5048"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831</w:t>
            </w:r>
          </w:p>
        </w:tc>
        <w:tc>
          <w:tcPr>
            <w:tcW w:w="1154" w:type="dxa"/>
            <w:tcBorders>
              <w:top w:val="nil"/>
              <w:left w:val="nil"/>
              <w:bottom w:val="single" w:sz="4" w:space="0" w:color="auto"/>
              <w:right w:val="single" w:sz="4" w:space="0" w:color="auto"/>
            </w:tcBorders>
            <w:shd w:val="clear" w:color="000000" w:fill="DAF2D0"/>
            <w:noWrap/>
            <w:vAlign w:val="bottom"/>
            <w:hideMark/>
          </w:tcPr>
          <w:p w14:paraId="463AABAE"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2.50E-03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53D9092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1250</w:t>
            </w:r>
          </w:p>
        </w:tc>
        <w:tc>
          <w:tcPr>
            <w:tcW w:w="1480" w:type="dxa"/>
            <w:tcBorders>
              <w:top w:val="nil"/>
              <w:left w:val="nil"/>
              <w:bottom w:val="single" w:sz="4" w:space="0" w:color="auto"/>
              <w:right w:val="single" w:sz="4" w:space="0" w:color="auto"/>
            </w:tcBorders>
            <w:shd w:val="clear" w:color="000000" w:fill="D0D0D0"/>
            <w:noWrap/>
            <w:vAlign w:val="bottom"/>
            <w:hideMark/>
          </w:tcPr>
          <w:p w14:paraId="4841756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3.75E-03</w:t>
            </w:r>
          </w:p>
        </w:tc>
      </w:tr>
      <w:tr w:rsidR="00F848C8" w:rsidRPr="00BF5D9C" w14:paraId="2F08B767" w14:textId="77777777" w:rsidTr="006C6597">
        <w:trPr>
          <w:gridAfter w:val="1"/>
          <w:wAfter w:w="15" w:type="dxa"/>
          <w:trHeight w:val="318"/>
        </w:trPr>
        <w:tc>
          <w:tcPr>
            <w:tcW w:w="222" w:type="dxa"/>
          </w:tcPr>
          <w:p w14:paraId="0DB4C4F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6AF624B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3</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7FEB04D3"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1223</w:t>
            </w:r>
          </w:p>
        </w:tc>
        <w:tc>
          <w:tcPr>
            <w:tcW w:w="1076" w:type="dxa"/>
            <w:tcBorders>
              <w:top w:val="nil"/>
              <w:left w:val="nil"/>
              <w:bottom w:val="single" w:sz="4" w:space="0" w:color="auto"/>
              <w:right w:val="single" w:sz="4" w:space="0" w:color="auto"/>
            </w:tcBorders>
            <w:shd w:val="clear" w:color="000000" w:fill="F2CEEF"/>
            <w:noWrap/>
            <w:vAlign w:val="bottom"/>
            <w:hideMark/>
          </w:tcPr>
          <w:p w14:paraId="7625012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2.45E-03</w:t>
            </w:r>
          </w:p>
        </w:tc>
        <w:tc>
          <w:tcPr>
            <w:tcW w:w="1493" w:type="dxa"/>
            <w:tcBorders>
              <w:top w:val="nil"/>
              <w:left w:val="nil"/>
              <w:bottom w:val="single" w:sz="4" w:space="0" w:color="auto"/>
              <w:right w:val="single" w:sz="4" w:space="0" w:color="auto"/>
            </w:tcBorders>
            <w:shd w:val="clear" w:color="000000" w:fill="DAF2D0"/>
            <w:noWrap/>
            <w:vAlign w:val="bottom"/>
            <w:hideMark/>
          </w:tcPr>
          <w:p w14:paraId="04AACBD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1339</w:t>
            </w:r>
          </w:p>
        </w:tc>
        <w:tc>
          <w:tcPr>
            <w:tcW w:w="1154" w:type="dxa"/>
            <w:tcBorders>
              <w:top w:val="nil"/>
              <w:left w:val="nil"/>
              <w:bottom w:val="single" w:sz="4" w:space="0" w:color="auto"/>
              <w:right w:val="single" w:sz="4" w:space="0" w:color="auto"/>
            </w:tcBorders>
            <w:shd w:val="clear" w:color="000000" w:fill="DAF2D0"/>
            <w:noWrap/>
            <w:vAlign w:val="bottom"/>
            <w:hideMark/>
          </w:tcPr>
          <w:p w14:paraId="275A4B93"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2.68E-03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4E120BC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1811</w:t>
            </w:r>
          </w:p>
        </w:tc>
        <w:tc>
          <w:tcPr>
            <w:tcW w:w="1480" w:type="dxa"/>
            <w:tcBorders>
              <w:top w:val="nil"/>
              <w:left w:val="nil"/>
              <w:bottom w:val="single" w:sz="4" w:space="0" w:color="auto"/>
              <w:right w:val="single" w:sz="4" w:space="0" w:color="auto"/>
            </w:tcBorders>
            <w:shd w:val="clear" w:color="000000" w:fill="D0D0D0"/>
            <w:noWrap/>
            <w:vAlign w:val="bottom"/>
            <w:hideMark/>
          </w:tcPr>
          <w:p w14:paraId="255AFF8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3.63E-03</w:t>
            </w:r>
          </w:p>
        </w:tc>
      </w:tr>
      <w:tr w:rsidR="00F848C8" w:rsidRPr="00BF5D9C" w14:paraId="0EC40F36" w14:textId="77777777" w:rsidTr="006C6597">
        <w:trPr>
          <w:gridAfter w:val="1"/>
          <w:wAfter w:w="15" w:type="dxa"/>
          <w:trHeight w:val="318"/>
        </w:trPr>
        <w:tc>
          <w:tcPr>
            <w:tcW w:w="222" w:type="dxa"/>
          </w:tcPr>
          <w:p w14:paraId="7C70C57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0D53E79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4</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66E7FD18"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1901</w:t>
            </w:r>
          </w:p>
        </w:tc>
        <w:tc>
          <w:tcPr>
            <w:tcW w:w="1076" w:type="dxa"/>
            <w:tcBorders>
              <w:top w:val="nil"/>
              <w:left w:val="nil"/>
              <w:bottom w:val="single" w:sz="4" w:space="0" w:color="auto"/>
              <w:right w:val="single" w:sz="4" w:space="0" w:color="auto"/>
            </w:tcBorders>
            <w:shd w:val="clear" w:color="000000" w:fill="F2CEEF"/>
            <w:noWrap/>
            <w:vAlign w:val="bottom"/>
            <w:hideMark/>
          </w:tcPr>
          <w:p w14:paraId="6CE563D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2.85E-03</w:t>
            </w:r>
          </w:p>
        </w:tc>
        <w:tc>
          <w:tcPr>
            <w:tcW w:w="1493" w:type="dxa"/>
            <w:tcBorders>
              <w:top w:val="nil"/>
              <w:left w:val="nil"/>
              <w:bottom w:val="single" w:sz="4" w:space="0" w:color="auto"/>
              <w:right w:val="single" w:sz="4" w:space="0" w:color="auto"/>
            </w:tcBorders>
            <w:shd w:val="clear" w:color="000000" w:fill="DAF2D0"/>
            <w:noWrap/>
            <w:vAlign w:val="bottom"/>
            <w:hideMark/>
          </w:tcPr>
          <w:p w14:paraId="3735604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2028</w:t>
            </w:r>
          </w:p>
        </w:tc>
        <w:tc>
          <w:tcPr>
            <w:tcW w:w="1154" w:type="dxa"/>
            <w:tcBorders>
              <w:top w:val="nil"/>
              <w:left w:val="nil"/>
              <w:bottom w:val="single" w:sz="4" w:space="0" w:color="auto"/>
              <w:right w:val="single" w:sz="4" w:space="0" w:color="auto"/>
            </w:tcBorders>
            <w:shd w:val="clear" w:color="000000" w:fill="DAF2D0"/>
            <w:noWrap/>
            <w:vAlign w:val="bottom"/>
            <w:hideMark/>
          </w:tcPr>
          <w:p w14:paraId="15BAED18"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3.05E-03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3F2663C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2446</w:t>
            </w:r>
          </w:p>
        </w:tc>
        <w:tc>
          <w:tcPr>
            <w:tcW w:w="1480" w:type="dxa"/>
            <w:tcBorders>
              <w:top w:val="nil"/>
              <w:left w:val="nil"/>
              <w:bottom w:val="single" w:sz="4" w:space="0" w:color="auto"/>
              <w:right w:val="single" w:sz="4" w:space="0" w:color="auto"/>
            </w:tcBorders>
            <w:shd w:val="clear" w:color="000000" w:fill="D0D0D0"/>
            <w:noWrap/>
            <w:vAlign w:val="bottom"/>
            <w:hideMark/>
          </w:tcPr>
          <w:p w14:paraId="3ECE634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3.67E-03</w:t>
            </w:r>
          </w:p>
        </w:tc>
      </w:tr>
      <w:tr w:rsidR="00F848C8" w:rsidRPr="00BF5D9C" w14:paraId="778C206B" w14:textId="77777777" w:rsidTr="006C6597">
        <w:trPr>
          <w:gridAfter w:val="1"/>
          <w:wAfter w:w="15" w:type="dxa"/>
          <w:trHeight w:val="318"/>
        </w:trPr>
        <w:tc>
          <w:tcPr>
            <w:tcW w:w="222" w:type="dxa"/>
          </w:tcPr>
          <w:p w14:paraId="128851B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12B40E83"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5</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209D6513"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2733</w:t>
            </w:r>
          </w:p>
        </w:tc>
        <w:tc>
          <w:tcPr>
            <w:tcW w:w="1076" w:type="dxa"/>
            <w:tcBorders>
              <w:top w:val="nil"/>
              <w:left w:val="nil"/>
              <w:bottom w:val="single" w:sz="4" w:space="0" w:color="auto"/>
              <w:right w:val="single" w:sz="4" w:space="0" w:color="auto"/>
            </w:tcBorders>
            <w:shd w:val="clear" w:color="000000" w:fill="F2CEEF"/>
            <w:noWrap/>
            <w:vAlign w:val="bottom"/>
            <w:hideMark/>
          </w:tcPr>
          <w:p w14:paraId="513B473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3.28E-03</w:t>
            </w:r>
          </w:p>
        </w:tc>
        <w:tc>
          <w:tcPr>
            <w:tcW w:w="1493" w:type="dxa"/>
            <w:tcBorders>
              <w:top w:val="nil"/>
              <w:left w:val="nil"/>
              <w:bottom w:val="single" w:sz="4" w:space="0" w:color="auto"/>
              <w:right w:val="single" w:sz="4" w:space="0" w:color="auto"/>
            </w:tcBorders>
            <w:shd w:val="clear" w:color="000000" w:fill="DAF2D0"/>
            <w:noWrap/>
            <w:vAlign w:val="bottom"/>
            <w:hideMark/>
          </w:tcPr>
          <w:p w14:paraId="6A2712F7"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2861</w:t>
            </w:r>
          </w:p>
        </w:tc>
        <w:tc>
          <w:tcPr>
            <w:tcW w:w="1154" w:type="dxa"/>
            <w:tcBorders>
              <w:top w:val="nil"/>
              <w:left w:val="nil"/>
              <w:bottom w:val="single" w:sz="4" w:space="0" w:color="auto"/>
              <w:right w:val="single" w:sz="4" w:space="0" w:color="auto"/>
            </w:tcBorders>
            <w:shd w:val="clear" w:color="000000" w:fill="DAF2D0"/>
            <w:noWrap/>
            <w:vAlign w:val="bottom"/>
            <w:hideMark/>
          </w:tcPr>
          <w:p w14:paraId="780F8AB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3.44E-03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07494110"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3480</w:t>
            </w:r>
          </w:p>
        </w:tc>
        <w:tc>
          <w:tcPr>
            <w:tcW w:w="1480" w:type="dxa"/>
            <w:tcBorders>
              <w:top w:val="nil"/>
              <w:left w:val="nil"/>
              <w:bottom w:val="single" w:sz="4" w:space="0" w:color="auto"/>
              <w:right w:val="single" w:sz="4" w:space="0" w:color="auto"/>
            </w:tcBorders>
            <w:shd w:val="clear" w:color="000000" w:fill="D0D0D0"/>
            <w:noWrap/>
            <w:vAlign w:val="bottom"/>
            <w:hideMark/>
          </w:tcPr>
          <w:p w14:paraId="2051A74E"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4.18E-03</w:t>
            </w:r>
          </w:p>
        </w:tc>
      </w:tr>
      <w:tr w:rsidR="00F848C8" w:rsidRPr="00BF5D9C" w14:paraId="7B1170E1" w14:textId="77777777" w:rsidTr="006C6597">
        <w:trPr>
          <w:gridAfter w:val="1"/>
          <w:wAfter w:w="15" w:type="dxa"/>
          <w:trHeight w:val="318"/>
        </w:trPr>
        <w:tc>
          <w:tcPr>
            <w:tcW w:w="222" w:type="dxa"/>
          </w:tcPr>
          <w:p w14:paraId="55C494D7"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718EF290"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6</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13FC8530"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3629</w:t>
            </w:r>
          </w:p>
        </w:tc>
        <w:tc>
          <w:tcPr>
            <w:tcW w:w="1076" w:type="dxa"/>
            <w:tcBorders>
              <w:top w:val="nil"/>
              <w:left w:val="nil"/>
              <w:bottom w:val="single" w:sz="4" w:space="0" w:color="auto"/>
              <w:right w:val="single" w:sz="4" w:space="0" w:color="auto"/>
            </w:tcBorders>
            <w:shd w:val="clear" w:color="000000" w:fill="F2CEEF"/>
            <w:noWrap/>
            <w:vAlign w:val="bottom"/>
            <w:hideMark/>
          </w:tcPr>
          <w:p w14:paraId="598E341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3.63E-03</w:t>
            </w:r>
          </w:p>
        </w:tc>
        <w:tc>
          <w:tcPr>
            <w:tcW w:w="1493" w:type="dxa"/>
            <w:tcBorders>
              <w:top w:val="nil"/>
              <w:left w:val="nil"/>
              <w:bottom w:val="single" w:sz="4" w:space="0" w:color="auto"/>
              <w:right w:val="single" w:sz="4" w:space="0" w:color="auto"/>
            </w:tcBorders>
            <w:shd w:val="clear" w:color="000000" w:fill="DAF2D0"/>
            <w:noWrap/>
            <w:vAlign w:val="bottom"/>
            <w:hideMark/>
          </w:tcPr>
          <w:p w14:paraId="3F7226C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3767</w:t>
            </w:r>
          </w:p>
        </w:tc>
        <w:tc>
          <w:tcPr>
            <w:tcW w:w="1154" w:type="dxa"/>
            <w:tcBorders>
              <w:top w:val="nil"/>
              <w:left w:val="nil"/>
              <w:bottom w:val="single" w:sz="4" w:space="0" w:color="auto"/>
              <w:right w:val="single" w:sz="4" w:space="0" w:color="auto"/>
            </w:tcBorders>
            <w:shd w:val="clear" w:color="000000" w:fill="DAF2D0"/>
            <w:noWrap/>
            <w:vAlign w:val="bottom"/>
            <w:hideMark/>
          </w:tcPr>
          <w:p w14:paraId="1946B63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3.77E-03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48C9944E"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4325</w:t>
            </w:r>
          </w:p>
        </w:tc>
        <w:tc>
          <w:tcPr>
            <w:tcW w:w="1480" w:type="dxa"/>
            <w:tcBorders>
              <w:top w:val="nil"/>
              <w:left w:val="nil"/>
              <w:bottom w:val="single" w:sz="4" w:space="0" w:color="auto"/>
              <w:right w:val="single" w:sz="4" w:space="0" w:color="auto"/>
            </w:tcBorders>
            <w:shd w:val="clear" w:color="000000" w:fill="D0D0D0"/>
            <w:noWrap/>
            <w:vAlign w:val="bottom"/>
            <w:hideMark/>
          </w:tcPr>
          <w:p w14:paraId="784B47E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4.33E-03</w:t>
            </w:r>
          </w:p>
        </w:tc>
      </w:tr>
      <w:tr w:rsidR="00F848C8" w:rsidRPr="00BF5D9C" w14:paraId="742FDC1B" w14:textId="77777777" w:rsidTr="006C6597">
        <w:trPr>
          <w:gridAfter w:val="1"/>
          <w:wAfter w:w="15" w:type="dxa"/>
          <w:trHeight w:val="318"/>
        </w:trPr>
        <w:tc>
          <w:tcPr>
            <w:tcW w:w="222" w:type="dxa"/>
          </w:tcPr>
          <w:p w14:paraId="6724688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7ACB594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7</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662C4517"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4620</w:t>
            </w:r>
          </w:p>
        </w:tc>
        <w:tc>
          <w:tcPr>
            <w:tcW w:w="1076" w:type="dxa"/>
            <w:tcBorders>
              <w:top w:val="nil"/>
              <w:left w:val="nil"/>
              <w:bottom w:val="single" w:sz="4" w:space="0" w:color="auto"/>
              <w:right w:val="single" w:sz="4" w:space="0" w:color="auto"/>
            </w:tcBorders>
            <w:shd w:val="clear" w:color="000000" w:fill="F2CEEF"/>
            <w:noWrap/>
            <w:vAlign w:val="bottom"/>
            <w:hideMark/>
          </w:tcPr>
          <w:p w14:paraId="4B6376F8"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3.96E-03</w:t>
            </w:r>
          </w:p>
        </w:tc>
        <w:tc>
          <w:tcPr>
            <w:tcW w:w="1493" w:type="dxa"/>
            <w:tcBorders>
              <w:top w:val="nil"/>
              <w:left w:val="nil"/>
              <w:bottom w:val="single" w:sz="4" w:space="0" w:color="auto"/>
              <w:right w:val="single" w:sz="4" w:space="0" w:color="auto"/>
            </w:tcBorders>
            <w:shd w:val="clear" w:color="000000" w:fill="DAF2D0"/>
            <w:noWrap/>
            <w:vAlign w:val="bottom"/>
            <w:hideMark/>
          </w:tcPr>
          <w:p w14:paraId="41D7EC5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4742</w:t>
            </w:r>
          </w:p>
        </w:tc>
        <w:tc>
          <w:tcPr>
            <w:tcW w:w="1154" w:type="dxa"/>
            <w:tcBorders>
              <w:top w:val="nil"/>
              <w:left w:val="nil"/>
              <w:bottom w:val="single" w:sz="4" w:space="0" w:color="auto"/>
              <w:right w:val="single" w:sz="4" w:space="0" w:color="auto"/>
            </w:tcBorders>
            <w:shd w:val="clear" w:color="000000" w:fill="DAF2D0"/>
            <w:noWrap/>
            <w:vAlign w:val="bottom"/>
            <w:hideMark/>
          </w:tcPr>
          <w:p w14:paraId="1392ED86"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4.07E-03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06AEE35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5375</w:t>
            </w:r>
          </w:p>
        </w:tc>
        <w:tc>
          <w:tcPr>
            <w:tcW w:w="1480" w:type="dxa"/>
            <w:tcBorders>
              <w:top w:val="nil"/>
              <w:left w:val="nil"/>
              <w:bottom w:val="single" w:sz="4" w:space="0" w:color="auto"/>
              <w:right w:val="single" w:sz="4" w:space="0" w:color="auto"/>
            </w:tcBorders>
            <w:shd w:val="clear" w:color="000000" w:fill="D0D0D0"/>
            <w:noWrap/>
            <w:vAlign w:val="bottom"/>
            <w:hideMark/>
          </w:tcPr>
          <w:p w14:paraId="7E53E973"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4.61E-03</w:t>
            </w:r>
          </w:p>
        </w:tc>
      </w:tr>
      <w:tr w:rsidR="00F848C8" w:rsidRPr="00BF5D9C" w14:paraId="7D2C8501" w14:textId="77777777" w:rsidTr="006C6597">
        <w:trPr>
          <w:gridAfter w:val="1"/>
          <w:wAfter w:w="15" w:type="dxa"/>
          <w:trHeight w:val="318"/>
        </w:trPr>
        <w:tc>
          <w:tcPr>
            <w:tcW w:w="222" w:type="dxa"/>
          </w:tcPr>
          <w:p w14:paraId="6B1BF76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2AEF5DD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8</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3BF10F0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5774</w:t>
            </w:r>
          </w:p>
        </w:tc>
        <w:tc>
          <w:tcPr>
            <w:tcW w:w="1076" w:type="dxa"/>
            <w:tcBorders>
              <w:top w:val="nil"/>
              <w:left w:val="nil"/>
              <w:bottom w:val="single" w:sz="4" w:space="0" w:color="auto"/>
              <w:right w:val="single" w:sz="4" w:space="0" w:color="auto"/>
            </w:tcBorders>
            <w:shd w:val="clear" w:color="000000" w:fill="F2CEEF"/>
            <w:noWrap/>
            <w:vAlign w:val="bottom"/>
            <w:hideMark/>
          </w:tcPr>
          <w:p w14:paraId="29DB33CD"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4.33E-03</w:t>
            </w:r>
          </w:p>
        </w:tc>
        <w:tc>
          <w:tcPr>
            <w:tcW w:w="1493" w:type="dxa"/>
            <w:tcBorders>
              <w:top w:val="nil"/>
              <w:left w:val="nil"/>
              <w:bottom w:val="single" w:sz="4" w:space="0" w:color="auto"/>
              <w:right w:val="single" w:sz="4" w:space="0" w:color="auto"/>
            </w:tcBorders>
            <w:shd w:val="clear" w:color="000000" w:fill="DAF2D0"/>
            <w:noWrap/>
            <w:vAlign w:val="bottom"/>
            <w:hideMark/>
          </w:tcPr>
          <w:p w14:paraId="595EFD4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5863</w:t>
            </w:r>
          </w:p>
        </w:tc>
        <w:tc>
          <w:tcPr>
            <w:tcW w:w="1154" w:type="dxa"/>
            <w:tcBorders>
              <w:top w:val="nil"/>
              <w:left w:val="nil"/>
              <w:bottom w:val="single" w:sz="4" w:space="0" w:color="auto"/>
              <w:right w:val="single" w:sz="4" w:space="0" w:color="auto"/>
            </w:tcBorders>
            <w:shd w:val="clear" w:color="000000" w:fill="DAF2D0"/>
            <w:noWrap/>
            <w:vAlign w:val="bottom"/>
            <w:hideMark/>
          </w:tcPr>
          <w:p w14:paraId="2C27D41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4.40E-03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0F00C995"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6450</w:t>
            </w:r>
          </w:p>
        </w:tc>
        <w:tc>
          <w:tcPr>
            <w:tcW w:w="1480" w:type="dxa"/>
            <w:tcBorders>
              <w:top w:val="nil"/>
              <w:left w:val="nil"/>
              <w:bottom w:val="single" w:sz="4" w:space="0" w:color="auto"/>
              <w:right w:val="single" w:sz="4" w:space="0" w:color="auto"/>
            </w:tcBorders>
            <w:shd w:val="clear" w:color="000000" w:fill="D0D0D0"/>
            <w:noWrap/>
            <w:vAlign w:val="bottom"/>
            <w:hideMark/>
          </w:tcPr>
          <w:p w14:paraId="2C420E54"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4.84E-03</w:t>
            </w:r>
          </w:p>
        </w:tc>
      </w:tr>
      <w:tr w:rsidR="00F848C8" w:rsidRPr="00BF5D9C" w14:paraId="0456968E" w14:textId="77777777" w:rsidTr="006C6597">
        <w:trPr>
          <w:gridAfter w:val="1"/>
          <w:wAfter w:w="15" w:type="dxa"/>
          <w:trHeight w:val="53"/>
        </w:trPr>
        <w:tc>
          <w:tcPr>
            <w:tcW w:w="222" w:type="dxa"/>
          </w:tcPr>
          <w:p w14:paraId="2FF7650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4" w:space="0" w:color="auto"/>
              <w:right w:val="single" w:sz="4" w:space="0" w:color="auto"/>
            </w:tcBorders>
            <w:shd w:val="clear" w:color="000000" w:fill="C1F0C8"/>
            <w:vAlign w:val="bottom"/>
          </w:tcPr>
          <w:p w14:paraId="40ECC74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9</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56A64FB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6827</w:t>
            </w:r>
          </w:p>
        </w:tc>
        <w:tc>
          <w:tcPr>
            <w:tcW w:w="1076" w:type="dxa"/>
            <w:tcBorders>
              <w:top w:val="nil"/>
              <w:left w:val="nil"/>
              <w:bottom w:val="single" w:sz="4" w:space="0" w:color="auto"/>
              <w:right w:val="single" w:sz="4" w:space="0" w:color="auto"/>
            </w:tcBorders>
            <w:shd w:val="clear" w:color="000000" w:fill="F2CEEF"/>
            <w:noWrap/>
            <w:vAlign w:val="bottom"/>
            <w:hideMark/>
          </w:tcPr>
          <w:p w14:paraId="454D7759"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4.56E-03</w:t>
            </w:r>
          </w:p>
        </w:tc>
        <w:tc>
          <w:tcPr>
            <w:tcW w:w="1493" w:type="dxa"/>
            <w:tcBorders>
              <w:top w:val="nil"/>
              <w:left w:val="nil"/>
              <w:bottom w:val="single" w:sz="4" w:space="0" w:color="auto"/>
              <w:right w:val="single" w:sz="4" w:space="0" w:color="auto"/>
            </w:tcBorders>
            <w:shd w:val="clear" w:color="000000" w:fill="DAF2D0"/>
            <w:noWrap/>
            <w:vAlign w:val="bottom"/>
            <w:hideMark/>
          </w:tcPr>
          <w:p w14:paraId="47E876EF"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7016</w:t>
            </w:r>
          </w:p>
        </w:tc>
        <w:tc>
          <w:tcPr>
            <w:tcW w:w="1154" w:type="dxa"/>
            <w:tcBorders>
              <w:top w:val="nil"/>
              <w:left w:val="nil"/>
              <w:bottom w:val="single" w:sz="4" w:space="0" w:color="auto"/>
              <w:right w:val="single" w:sz="4" w:space="0" w:color="auto"/>
            </w:tcBorders>
            <w:shd w:val="clear" w:color="000000" w:fill="DAF2D0"/>
            <w:noWrap/>
            <w:vAlign w:val="bottom"/>
            <w:hideMark/>
          </w:tcPr>
          <w:p w14:paraId="3C27945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4.68E-03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55731F41"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7547</w:t>
            </w:r>
          </w:p>
        </w:tc>
        <w:tc>
          <w:tcPr>
            <w:tcW w:w="1480" w:type="dxa"/>
            <w:tcBorders>
              <w:top w:val="nil"/>
              <w:left w:val="nil"/>
              <w:bottom w:val="single" w:sz="4" w:space="0" w:color="auto"/>
              <w:right w:val="single" w:sz="4" w:space="0" w:color="auto"/>
            </w:tcBorders>
            <w:shd w:val="clear" w:color="000000" w:fill="D0D0D0"/>
            <w:noWrap/>
            <w:vAlign w:val="bottom"/>
            <w:hideMark/>
          </w:tcPr>
          <w:p w14:paraId="3C82E34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5.04E-03</w:t>
            </w:r>
          </w:p>
        </w:tc>
      </w:tr>
      <w:tr w:rsidR="00F848C8" w:rsidRPr="00BF5D9C" w14:paraId="16360724" w14:textId="77777777" w:rsidTr="006C6597">
        <w:trPr>
          <w:gridAfter w:val="1"/>
          <w:wAfter w:w="15" w:type="dxa"/>
          <w:trHeight w:val="318"/>
        </w:trPr>
        <w:tc>
          <w:tcPr>
            <w:tcW w:w="222" w:type="dxa"/>
          </w:tcPr>
          <w:p w14:paraId="08DA850E"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p>
        </w:tc>
        <w:tc>
          <w:tcPr>
            <w:tcW w:w="1127" w:type="dxa"/>
            <w:tcBorders>
              <w:top w:val="nil"/>
              <w:left w:val="single" w:sz="8" w:space="0" w:color="auto"/>
              <w:bottom w:val="single" w:sz="8" w:space="0" w:color="auto"/>
              <w:right w:val="single" w:sz="4" w:space="0" w:color="auto"/>
            </w:tcBorders>
            <w:shd w:val="clear" w:color="000000" w:fill="C1F0C8"/>
            <w:vAlign w:val="bottom"/>
          </w:tcPr>
          <w:p w14:paraId="422F17C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B6718">
              <w:rPr>
                <w:rFonts w:eastAsia="Times New Roman" w:cs="Times New Roman"/>
                <w:color w:val="000000"/>
                <w:kern w:val="0"/>
                <w:szCs w:val="22"/>
                <w14:ligatures w14:val="none"/>
              </w:rPr>
              <w:t>10</w:t>
            </w:r>
          </w:p>
        </w:tc>
        <w:tc>
          <w:tcPr>
            <w:tcW w:w="1426" w:type="dxa"/>
            <w:tcBorders>
              <w:top w:val="nil"/>
              <w:left w:val="single" w:sz="4" w:space="0" w:color="auto"/>
              <w:bottom w:val="single" w:sz="4" w:space="0" w:color="auto"/>
              <w:right w:val="single" w:sz="4" w:space="0" w:color="auto"/>
            </w:tcBorders>
            <w:shd w:val="clear" w:color="000000" w:fill="F2CEEF"/>
            <w:noWrap/>
            <w:vAlign w:val="bottom"/>
            <w:hideMark/>
          </w:tcPr>
          <w:p w14:paraId="23B098F2"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8004</w:t>
            </w:r>
          </w:p>
        </w:tc>
        <w:tc>
          <w:tcPr>
            <w:tcW w:w="1076" w:type="dxa"/>
            <w:tcBorders>
              <w:top w:val="nil"/>
              <w:left w:val="nil"/>
              <w:bottom w:val="single" w:sz="4" w:space="0" w:color="auto"/>
              <w:right w:val="single" w:sz="4" w:space="0" w:color="auto"/>
            </w:tcBorders>
            <w:shd w:val="clear" w:color="000000" w:fill="F2CEEF"/>
            <w:noWrap/>
            <w:vAlign w:val="bottom"/>
            <w:hideMark/>
          </w:tcPr>
          <w:p w14:paraId="48E8395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4.81E-03</w:t>
            </w:r>
          </w:p>
        </w:tc>
        <w:tc>
          <w:tcPr>
            <w:tcW w:w="1493" w:type="dxa"/>
            <w:tcBorders>
              <w:top w:val="nil"/>
              <w:left w:val="nil"/>
              <w:bottom w:val="single" w:sz="4" w:space="0" w:color="auto"/>
              <w:right w:val="single" w:sz="4" w:space="0" w:color="auto"/>
            </w:tcBorders>
            <w:shd w:val="clear" w:color="000000" w:fill="DAF2D0"/>
            <w:noWrap/>
            <w:vAlign w:val="bottom"/>
            <w:hideMark/>
          </w:tcPr>
          <w:p w14:paraId="0FED2FCE"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8112</w:t>
            </w:r>
          </w:p>
        </w:tc>
        <w:tc>
          <w:tcPr>
            <w:tcW w:w="1154" w:type="dxa"/>
            <w:tcBorders>
              <w:top w:val="nil"/>
              <w:left w:val="nil"/>
              <w:bottom w:val="single" w:sz="4" w:space="0" w:color="auto"/>
              <w:right w:val="single" w:sz="4" w:space="0" w:color="auto"/>
            </w:tcBorders>
            <w:shd w:val="clear" w:color="000000" w:fill="DAF2D0"/>
            <w:noWrap/>
            <w:vAlign w:val="bottom"/>
            <w:hideMark/>
          </w:tcPr>
          <w:p w14:paraId="194F99DA"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4.87E-03</w:t>
            </w:r>
          </w:p>
        </w:tc>
        <w:tc>
          <w:tcPr>
            <w:tcW w:w="1500" w:type="dxa"/>
            <w:gridSpan w:val="2"/>
            <w:tcBorders>
              <w:top w:val="nil"/>
              <w:left w:val="nil"/>
              <w:bottom w:val="single" w:sz="4" w:space="0" w:color="auto"/>
              <w:right w:val="single" w:sz="4" w:space="0" w:color="auto"/>
            </w:tcBorders>
            <w:shd w:val="clear" w:color="000000" w:fill="D0D0D0"/>
            <w:noWrap/>
            <w:vAlign w:val="bottom"/>
            <w:hideMark/>
          </w:tcPr>
          <w:p w14:paraId="1DCDF386"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8772</w:t>
            </w:r>
          </w:p>
        </w:tc>
        <w:tc>
          <w:tcPr>
            <w:tcW w:w="1480" w:type="dxa"/>
            <w:tcBorders>
              <w:top w:val="nil"/>
              <w:left w:val="nil"/>
              <w:bottom w:val="single" w:sz="4" w:space="0" w:color="auto"/>
              <w:right w:val="single" w:sz="4" w:space="0" w:color="auto"/>
            </w:tcBorders>
            <w:shd w:val="clear" w:color="000000" w:fill="D0D0D0"/>
            <w:noWrap/>
            <w:vAlign w:val="bottom"/>
            <w:hideMark/>
          </w:tcPr>
          <w:p w14:paraId="01041F6B" w14:textId="77777777" w:rsidR="00F848C8" w:rsidRPr="00BF5D9C" w:rsidRDefault="00F848C8" w:rsidP="006C6597">
            <w:pPr>
              <w:spacing w:after="0" w:line="240" w:lineRule="auto"/>
              <w:jc w:val="center"/>
              <w:rPr>
                <w:rFonts w:eastAsia="Times New Roman" w:cs="Times New Roman"/>
                <w:color w:val="000000"/>
                <w:kern w:val="0"/>
                <w:szCs w:val="22"/>
                <w14:ligatures w14:val="none"/>
              </w:rPr>
            </w:pPr>
            <w:r w:rsidRPr="00BF5D9C">
              <w:rPr>
                <w:rFonts w:eastAsia="Times New Roman" w:cs="Times New Roman"/>
                <w:color w:val="000000"/>
                <w:kern w:val="0"/>
                <w:szCs w:val="22"/>
                <w14:ligatures w14:val="none"/>
              </w:rPr>
              <w:t>5.27E-03</w:t>
            </w:r>
          </w:p>
        </w:tc>
      </w:tr>
      <w:tr w:rsidR="00F848C8" w:rsidRPr="00BF5D9C" w14:paraId="3FCE5F53" w14:textId="77777777" w:rsidTr="006C6597">
        <w:trPr>
          <w:gridAfter w:val="1"/>
          <w:wAfter w:w="15" w:type="dxa"/>
          <w:trHeight w:val="318"/>
        </w:trPr>
        <w:tc>
          <w:tcPr>
            <w:tcW w:w="222" w:type="dxa"/>
          </w:tcPr>
          <w:p w14:paraId="31BCBD8E"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127" w:type="dxa"/>
          </w:tcPr>
          <w:p w14:paraId="30C0CEE2"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p>
        </w:tc>
        <w:tc>
          <w:tcPr>
            <w:tcW w:w="1426" w:type="dxa"/>
            <w:tcBorders>
              <w:top w:val="nil"/>
              <w:left w:val="single" w:sz="4" w:space="0" w:color="auto"/>
              <w:bottom w:val="single" w:sz="4" w:space="0" w:color="auto"/>
              <w:right w:val="single" w:sz="4" w:space="0" w:color="auto"/>
            </w:tcBorders>
            <w:noWrap/>
            <w:vAlign w:val="bottom"/>
            <w:hideMark/>
          </w:tcPr>
          <w:p w14:paraId="6FCD9192"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Average</w:t>
            </w:r>
          </w:p>
        </w:tc>
        <w:tc>
          <w:tcPr>
            <w:tcW w:w="1076" w:type="dxa"/>
            <w:tcBorders>
              <w:top w:val="nil"/>
              <w:left w:val="nil"/>
              <w:bottom w:val="single" w:sz="4" w:space="0" w:color="auto"/>
              <w:right w:val="single" w:sz="4" w:space="0" w:color="auto"/>
            </w:tcBorders>
            <w:noWrap/>
            <w:vAlign w:val="bottom"/>
            <w:hideMark/>
          </w:tcPr>
          <w:p w14:paraId="3C5691F3"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3.45E-03</w:t>
            </w:r>
          </w:p>
        </w:tc>
        <w:tc>
          <w:tcPr>
            <w:tcW w:w="1493" w:type="dxa"/>
            <w:tcBorders>
              <w:top w:val="nil"/>
              <w:left w:val="nil"/>
              <w:bottom w:val="single" w:sz="4" w:space="0" w:color="auto"/>
              <w:right w:val="single" w:sz="4" w:space="0" w:color="auto"/>
            </w:tcBorders>
            <w:noWrap/>
            <w:vAlign w:val="bottom"/>
            <w:hideMark/>
          </w:tcPr>
          <w:p w14:paraId="6029FBE8"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Average</w:t>
            </w:r>
          </w:p>
        </w:tc>
        <w:tc>
          <w:tcPr>
            <w:tcW w:w="1154" w:type="dxa"/>
            <w:tcBorders>
              <w:top w:val="nil"/>
              <w:left w:val="nil"/>
              <w:bottom w:val="single" w:sz="4" w:space="0" w:color="auto"/>
              <w:right w:val="single" w:sz="4" w:space="0" w:color="auto"/>
            </w:tcBorders>
            <w:noWrap/>
            <w:vAlign w:val="bottom"/>
            <w:hideMark/>
          </w:tcPr>
          <w:p w14:paraId="45B1CAF3"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3.68E-03</w:t>
            </w:r>
          </w:p>
        </w:tc>
        <w:tc>
          <w:tcPr>
            <w:tcW w:w="1500" w:type="dxa"/>
            <w:gridSpan w:val="2"/>
            <w:tcBorders>
              <w:top w:val="nil"/>
              <w:left w:val="nil"/>
              <w:bottom w:val="single" w:sz="4" w:space="0" w:color="auto"/>
              <w:right w:val="single" w:sz="4" w:space="0" w:color="auto"/>
            </w:tcBorders>
            <w:noWrap/>
            <w:vAlign w:val="bottom"/>
            <w:hideMark/>
          </w:tcPr>
          <w:p w14:paraId="50C393AF"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Average</w:t>
            </w:r>
          </w:p>
        </w:tc>
        <w:tc>
          <w:tcPr>
            <w:tcW w:w="1480" w:type="dxa"/>
            <w:tcBorders>
              <w:top w:val="nil"/>
              <w:left w:val="nil"/>
              <w:bottom w:val="single" w:sz="4" w:space="0" w:color="auto"/>
              <w:right w:val="single" w:sz="4" w:space="0" w:color="auto"/>
            </w:tcBorders>
            <w:noWrap/>
            <w:vAlign w:val="bottom"/>
            <w:hideMark/>
          </w:tcPr>
          <w:p w14:paraId="7A057E62" w14:textId="77777777" w:rsidR="00F848C8" w:rsidRPr="00BF5D9C" w:rsidRDefault="00F848C8" w:rsidP="006C6597">
            <w:pPr>
              <w:spacing w:after="0" w:line="240" w:lineRule="auto"/>
              <w:jc w:val="center"/>
              <w:rPr>
                <w:rFonts w:eastAsia="Times New Roman" w:cs="Times New Roman"/>
                <w:b/>
                <w:bCs/>
                <w:color w:val="000000"/>
                <w:kern w:val="0"/>
                <w:szCs w:val="22"/>
                <w14:ligatures w14:val="none"/>
              </w:rPr>
            </w:pPr>
            <w:r w:rsidRPr="00BF5D9C">
              <w:rPr>
                <w:rFonts w:eastAsia="Times New Roman" w:cs="Times New Roman"/>
                <w:b/>
                <w:bCs/>
                <w:color w:val="000000"/>
                <w:kern w:val="0"/>
                <w:szCs w:val="22"/>
                <w14:ligatures w14:val="none"/>
              </w:rPr>
              <w:t>4.50E-03</w:t>
            </w:r>
          </w:p>
        </w:tc>
      </w:tr>
    </w:tbl>
    <w:p w14:paraId="6B2BD861" w14:textId="77777777" w:rsidR="00F848C8" w:rsidRDefault="00F848C8" w:rsidP="00F848C8"/>
    <w:tbl>
      <w:tblPr>
        <w:tblW w:w="4050" w:type="dxa"/>
        <w:jc w:val="center"/>
        <w:tblLook w:val="04A0" w:firstRow="1" w:lastRow="0" w:firstColumn="1" w:lastColumn="0" w:noHBand="0" w:noVBand="1"/>
      </w:tblPr>
      <w:tblGrid>
        <w:gridCol w:w="1902"/>
        <w:gridCol w:w="1048"/>
        <w:gridCol w:w="1100"/>
      </w:tblGrid>
      <w:tr w:rsidR="00F848C8" w:rsidRPr="00850BE1" w14:paraId="795D8FEE" w14:textId="77777777" w:rsidTr="006C6597">
        <w:trPr>
          <w:trHeight w:val="318"/>
          <w:jc w:val="center"/>
        </w:trPr>
        <w:tc>
          <w:tcPr>
            <w:tcW w:w="1902" w:type="dxa"/>
            <w:tcBorders>
              <w:top w:val="nil"/>
              <w:left w:val="nil"/>
              <w:bottom w:val="nil"/>
              <w:right w:val="nil"/>
            </w:tcBorders>
            <w:noWrap/>
            <w:vAlign w:val="bottom"/>
            <w:hideMark/>
          </w:tcPr>
          <w:p w14:paraId="0C18EA4B" w14:textId="77777777" w:rsidR="00F848C8" w:rsidRPr="00850BE1" w:rsidRDefault="00F848C8" w:rsidP="006C6597">
            <w:pPr>
              <w:spacing w:after="0" w:line="240" w:lineRule="auto"/>
              <w:rPr>
                <w:rFonts w:ascii="Times New Roman" w:eastAsia="Times New Roman" w:hAnsi="Times New Roman" w:cs="Times New Roman"/>
                <w:kern w:val="0"/>
                <w:sz w:val="20"/>
                <w14:ligatures w14:val="none"/>
              </w:rPr>
            </w:pPr>
          </w:p>
        </w:tc>
        <w:tc>
          <w:tcPr>
            <w:tcW w:w="1048"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14:paraId="32E0E5D6" w14:textId="77777777" w:rsidR="00F848C8" w:rsidRPr="00850BE1" w:rsidRDefault="00F848C8" w:rsidP="006C6597">
            <w:pPr>
              <w:spacing w:after="0" w:line="240" w:lineRule="auto"/>
              <w:jc w:val="center"/>
              <w:rPr>
                <w:rFonts w:eastAsia="Times New Roman" w:cs="Times New Roman"/>
                <w:b/>
                <w:bCs/>
                <w:color w:val="FFFFFF"/>
                <w:kern w:val="0"/>
                <w:szCs w:val="22"/>
                <w14:ligatures w14:val="none"/>
              </w:rPr>
            </w:pPr>
            <w:r w:rsidRPr="00850BE1">
              <w:rPr>
                <w:rFonts w:eastAsia="Times New Roman" w:cs="Times New Roman"/>
                <w:b/>
                <w:bCs/>
                <w:color w:val="FFFFFF"/>
                <w:kern w:val="0"/>
                <w:szCs w:val="22"/>
                <w14:ligatures w14:val="none"/>
              </w:rPr>
              <w:t>Average</w:t>
            </w:r>
          </w:p>
        </w:tc>
        <w:tc>
          <w:tcPr>
            <w:tcW w:w="1100" w:type="dxa"/>
            <w:tcBorders>
              <w:top w:val="single" w:sz="4" w:space="0" w:color="auto"/>
              <w:left w:val="nil"/>
              <w:bottom w:val="single" w:sz="4" w:space="0" w:color="auto"/>
              <w:right w:val="single" w:sz="4" w:space="0" w:color="auto"/>
            </w:tcBorders>
            <w:shd w:val="clear" w:color="000000" w:fill="000000"/>
            <w:noWrap/>
            <w:vAlign w:val="bottom"/>
            <w:hideMark/>
          </w:tcPr>
          <w:p w14:paraId="78DE0B1F" w14:textId="77777777" w:rsidR="00F848C8" w:rsidRPr="00850BE1" w:rsidRDefault="00F848C8" w:rsidP="006C6597">
            <w:pPr>
              <w:spacing w:after="0" w:line="240" w:lineRule="auto"/>
              <w:jc w:val="center"/>
              <w:rPr>
                <w:rFonts w:eastAsia="Times New Roman" w:cs="Times New Roman"/>
                <w:b/>
                <w:bCs/>
                <w:color w:val="FFFFFF"/>
                <w:kern w:val="0"/>
                <w:szCs w:val="22"/>
                <w14:ligatures w14:val="none"/>
              </w:rPr>
            </w:pPr>
            <w:r w:rsidRPr="00850BE1">
              <w:rPr>
                <w:rFonts w:eastAsia="Times New Roman" w:cs="Times New Roman"/>
                <w:b/>
                <w:bCs/>
                <w:color w:val="FFFFFF"/>
                <w:kern w:val="0"/>
                <w:szCs w:val="22"/>
                <w14:ligatures w14:val="none"/>
              </w:rPr>
              <w:t>Unit</w:t>
            </w:r>
          </w:p>
        </w:tc>
      </w:tr>
      <w:tr w:rsidR="00F848C8" w:rsidRPr="00850BE1" w14:paraId="2EBFABD7" w14:textId="77777777" w:rsidTr="006C6597">
        <w:trPr>
          <w:trHeight w:val="318"/>
          <w:jc w:val="center"/>
        </w:trPr>
        <w:tc>
          <w:tcPr>
            <w:tcW w:w="1902" w:type="dxa"/>
            <w:tcBorders>
              <w:top w:val="single" w:sz="4" w:space="0" w:color="auto"/>
              <w:left w:val="single" w:sz="4" w:space="0" w:color="auto"/>
              <w:bottom w:val="single" w:sz="4" w:space="0" w:color="auto"/>
              <w:right w:val="single" w:sz="4" w:space="0" w:color="auto"/>
            </w:tcBorders>
            <w:shd w:val="clear" w:color="000000" w:fill="A6C9EC"/>
            <w:noWrap/>
            <w:vAlign w:val="bottom"/>
            <w:hideMark/>
          </w:tcPr>
          <w:p w14:paraId="15679E6A" w14:textId="77777777" w:rsidR="00F848C8" w:rsidRPr="00850BE1" w:rsidRDefault="00F848C8" w:rsidP="006C6597">
            <w:pPr>
              <w:spacing w:after="0" w:line="240" w:lineRule="auto"/>
              <w:jc w:val="center"/>
              <w:rPr>
                <w:rFonts w:eastAsia="Times New Roman" w:cs="Times New Roman"/>
                <w:b/>
                <w:bCs/>
                <w:color w:val="000000"/>
                <w:kern w:val="0"/>
                <w:szCs w:val="22"/>
                <w14:ligatures w14:val="none"/>
              </w:rPr>
            </w:pPr>
            <w:r w:rsidRPr="00850BE1">
              <w:rPr>
                <w:rFonts w:eastAsia="Times New Roman" w:cs="Times New Roman"/>
                <w:b/>
                <w:bCs/>
                <w:color w:val="000000"/>
                <w:kern w:val="0"/>
                <w:szCs w:val="22"/>
                <w14:ligatures w14:val="none"/>
              </w:rPr>
              <w:t>HAAR</w:t>
            </w:r>
            <w:r>
              <w:rPr>
                <w:rFonts w:eastAsia="Times New Roman" w:cs="Times New Roman"/>
                <w:b/>
                <w:bCs/>
                <w:color w:val="000000"/>
                <w:kern w:val="0"/>
                <w:szCs w:val="22"/>
                <w14:ligatures w14:val="none"/>
              </w:rPr>
              <w:t xml:space="preserve"> </w:t>
            </w:r>
            <w:r w:rsidRPr="00850BE1">
              <w:rPr>
                <w:rFonts w:eastAsia="Times New Roman" w:cs="Times New Roman"/>
                <w:b/>
                <w:bCs/>
                <w:color w:val="000000"/>
                <w:kern w:val="0"/>
                <w:szCs w:val="22"/>
                <w14:ligatures w14:val="none"/>
              </w:rPr>
              <w:t>+ RNF</w:t>
            </w:r>
          </w:p>
        </w:tc>
        <w:tc>
          <w:tcPr>
            <w:tcW w:w="1048" w:type="dxa"/>
            <w:tcBorders>
              <w:top w:val="nil"/>
              <w:left w:val="nil"/>
              <w:bottom w:val="single" w:sz="4" w:space="0" w:color="auto"/>
              <w:right w:val="single" w:sz="4" w:space="0" w:color="auto"/>
            </w:tcBorders>
            <w:shd w:val="clear" w:color="000000" w:fill="DAE9F8"/>
            <w:noWrap/>
            <w:vAlign w:val="bottom"/>
            <w:hideMark/>
          </w:tcPr>
          <w:p w14:paraId="43351336" w14:textId="77777777" w:rsidR="00F848C8" w:rsidRPr="00850BE1" w:rsidRDefault="00F848C8" w:rsidP="006C6597">
            <w:pPr>
              <w:spacing w:after="0" w:line="240" w:lineRule="auto"/>
              <w:jc w:val="center"/>
              <w:rPr>
                <w:rFonts w:eastAsia="Times New Roman" w:cs="Times New Roman"/>
                <w:color w:val="000000"/>
                <w:kern w:val="0"/>
                <w:szCs w:val="22"/>
                <w14:ligatures w14:val="none"/>
              </w:rPr>
            </w:pPr>
            <w:r w:rsidRPr="00850BE1">
              <w:rPr>
                <w:rFonts w:eastAsia="Times New Roman" w:cs="Times New Roman"/>
                <w:color w:val="000000"/>
                <w:kern w:val="0"/>
                <w:szCs w:val="22"/>
                <w14:ligatures w14:val="none"/>
              </w:rPr>
              <w:t>3.14E-03</w:t>
            </w:r>
          </w:p>
        </w:tc>
        <w:tc>
          <w:tcPr>
            <w:tcW w:w="1100" w:type="dxa"/>
            <w:vMerge w:val="restart"/>
            <w:tcBorders>
              <w:top w:val="nil"/>
              <w:left w:val="single" w:sz="4" w:space="0" w:color="auto"/>
              <w:bottom w:val="single" w:sz="4" w:space="0" w:color="auto"/>
              <w:right w:val="single" w:sz="4" w:space="0" w:color="auto"/>
            </w:tcBorders>
            <w:noWrap/>
            <w:vAlign w:val="center"/>
            <w:hideMark/>
          </w:tcPr>
          <w:p w14:paraId="662EDC20" w14:textId="77777777" w:rsidR="00F848C8" w:rsidRPr="00850BE1" w:rsidRDefault="00F848C8" w:rsidP="006C6597">
            <w:pPr>
              <w:spacing w:after="0" w:line="240" w:lineRule="auto"/>
              <w:jc w:val="center"/>
              <w:rPr>
                <w:rFonts w:eastAsia="Times New Roman" w:cs="Times New Roman"/>
                <w:color w:val="000000"/>
                <w:kern w:val="0"/>
                <w:szCs w:val="22"/>
                <w14:ligatures w14:val="none"/>
              </w:rPr>
            </w:pPr>
            <w:proofErr w:type="spellStart"/>
            <w:r w:rsidRPr="00850BE1">
              <w:rPr>
                <w:rFonts w:eastAsia="Times New Roman" w:cs="Times New Roman"/>
                <w:color w:val="000000"/>
                <w:kern w:val="0"/>
                <w:szCs w:val="22"/>
                <w14:ligatures w14:val="none"/>
              </w:rPr>
              <w:t>ms</w:t>
            </w:r>
            <w:proofErr w:type="spellEnd"/>
            <w:r w:rsidRPr="00850BE1">
              <w:rPr>
                <w:rFonts w:eastAsia="Times New Roman" w:cs="Times New Roman"/>
                <w:color w:val="000000"/>
                <w:kern w:val="0"/>
                <w:szCs w:val="22"/>
                <w14:ligatures w14:val="none"/>
              </w:rPr>
              <w:t>/Pixel</w:t>
            </w:r>
          </w:p>
        </w:tc>
      </w:tr>
      <w:tr w:rsidR="00F848C8" w:rsidRPr="00850BE1" w14:paraId="0DC913BD" w14:textId="77777777" w:rsidTr="006C6597">
        <w:trPr>
          <w:trHeight w:val="318"/>
          <w:jc w:val="center"/>
        </w:trPr>
        <w:tc>
          <w:tcPr>
            <w:tcW w:w="1902" w:type="dxa"/>
            <w:tcBorders>
              <w:top w:val="nil"/>
              <w:left w:val="single" w:sz="4" w:space="0" w:color="auto"/>
              <w:bottom w:val="single" w:sz="4" w:space="0" w:color="auto"/>
              <w:right w:val="single" w:sz="4" w:space="0" w:color="auto"/>
            </w:tcBorders>
            <w:shd w:val="clear" w:color="000000" w:fill="83CCEB"/>
            <w:noWrap/>
            <w:vAlign w:val="bottom"/>
            <w:hideMark/>
          </w:tcPr>
          <w:p w14:paraId="0A302662" w14:textId="77777777" w:rsidR="00F848C8" w:rsidRPr="00850BE1" w:rsidRDefault="00F848C8" w:rsidP="006C6597">
            <w:pPr>
              <w:spacing w:after="0" w:line="240" w:lineRule="auto"/>
              <w:jc w:val="center"/>
              <w:rPr>
                <w:rFonts w:eastAsia="Times New Roman" w:cs="Times New Roman"/>
                <w:b/>
                <w:bCs/>
                <w:color w:val="000000"/>
                <w:kern w:val="0"/>
                <w:szCs w:val="22"/>
                <w14:ligatures w14:val="none"/>
              </w:rPr>
            </w:pPr>
            <w:r w:rsidRPr="00850BE1">
              <w:rPr>
                <w:rFonts w:eastAsia="Times New Roman" w:cs="Times New Roman"/>
                <w:b/>
                <w:bCs/>
                <w:color w:val="000000"/>
                <w:kern w:val="0"/>
                <w:szCs w:val="22"/>
                <w14:ligatures w14:val="none"/>
              </w:rPr>
              <w:t>HAAR</w:t>
            </w:r>
            <w:r>
              <w:rPr>
                <w:rFonts w:eastAsia="Times New Roman" w:cs="Times New Roman"/>
                <w:b/>
                <w:bCs/>
                <w:color w:val="000000"/>
                <w:kern w:val="0"/>
                <w:szCs w:val="22"/>
                <w14:ligatures w14:val="none"/>
              </w:rPr>
              <w:t xml:space="preserve"> </w:t>
            </w:r>
            <w:r w:rsidRPr="00850BE1">
              <w:rPr>
                <w:rFonts w:eastAsia="Times New Roman" w:cs="Times New Roman"/>
                <w:b/>
                <w:bCs/>
                <w:color w:val="000000"/>
                <w:kern w:val="0"/>
                <w:szCs w:val="22"/>
                <w14:ligatures w14:val="none"/>
              </w:rPr>
              <w:t>+ DT</w:t>
            </w:r>
          </w:p>
        </w:tc>
        <w:tc>
          <w:tcPr>
            <w:tcW w:w="1048" w:type="dxa"/>
            <w:tcBorders>
              <w:top w:val="nil"/>
              <w:left w:val="nil"/>
              <w:bottom w:val="single" w:sz="4" w:space="0" w:color="auto"/>
              <w:right w:val="single" w:sz="4" w:space="0" w:color="auto"/>
            </w:tcBorders>
            <w:shd w:val="clear" w:color="000000" w:fill="C0E6F5"/>
            <w:noWrap/>
            <w:vAlign w:val="bottom"/>
            <w:hideMark/>
          </w:tcPr>
          <w:p w14:paraId="743D37D1" w14:textId="77777777" w:rsidR="00F848C8" w:rsidRPr="00850BE1" w:rsidRDefault="00F848C8" w:rsidP="006C6597">
            <w:pPr>
              <w:spacing w:after="0" w:line="240" w:lineRule="auto"/>
              <w:jc w:val="center"/>
              <w:rPr>
                <w:rFonts w:eastAsia="Times New Roman" w:cs="Times New Roman"/>
                <w:color w:val="000000"/>
                <w:kern w:val="0"/>
                <w:szCs w:val="22"/>
                <w14:ligatures w14:val="none"/>
              </w:rPr>
            </w:pPr>
            <w:r w:rsidRPr="00850BE1">
              <w:rPr>
                <w:rFonts w:eastAsia="Times New Roman" w:cs="Times New Roman"/>
                <w:color w:val="000000"/>
                <w:kern w:val="0"/>
                <w:szCs w:val="22"/>
                <w14:ligatures w14:val="none"/>
              </w:rPr>
              <w:t>3.37E-03</w:t>
            </w:r>
          </w:p>
        </w:tc>
        <w:tc>
          <w:tcPr>
            <w:tcW w:w="1100" w:type="dxa"/>
            <w:vMerge/>
            <w:tcBorders>
              <w:top w:val="nil"/>
              <w:left w:val="single" w:sz="4" w:space="0" w:color="auto"/>
              <w:bottom w:val="single" w:sz="4" w:space="0" w:color="auto"/>
              <w:right w:val="single" w:sz="4" w:space="0" w:color="auto"/>
            </w:tcBorders>
            <w:vAlign w:val="center"/>
            <w:hideMark/>
          </w:tcPr>
          <w:p w14:paraId="6B93524C" w14:textId="77777777" w:rsidR="00F848C8" w:rsidRPr="00850BE1" w:rsidRDefault="00F848C8" w:rsidP="006C6597">
            <w:pPr>
              <w:spacing w:after="0" w:line="240" w:lineRule="auto"/>
              <w:rPr>
                <w:rFonts w:eastAsia="Times New Roman" w:cs="Times New Roman"/>
                <w:color w:val="000000"/>
                <w:kern w:val="0"/>
                <w:szCs w:val="22"/>
                <w14:ligatures w14:val="none"/>
              </w:rPr>
            </w:pPr>
          </w:p>
        </w:tc>
      </w:tr>
      <w:tr w:rsidR="00F848C8" w:rsidRPr="00850BE1" w14:paraId="75AEB10A" w14:textId="77777777" w:rsidTr="006C6597">
        <w:trPr>
          <w:trHeight w:val="318"/>
          <w:jc w:val="center"/>
        </w:trPr>
        <w:tc>
          <w:tcPr>
            <w:tcW w:w="1902" w:type="dxa"/>
            <w:tcBorders>
              <w:top w:val="nil"/>
              <w:left w:val="single" w:sz="4" w:space="0" w:color="auto"/>
              <w:bottom w:val="single" w:sz="4" w:space="0" w:color="auto"/>
              <w:right w:val="single" w:sz="4" w:space="0" w:color="auto"/>
            </w:tcBorders>
            <w:shd w:val="clear" w:color="000000" w:fill="F1A983"/>
            <w:noWrap/>
            <w:vAlign w:val="bottom"/>
            <w:hideMark/>
          </w:tcPr>
          <w:p w14:paraId="76070350" w14:textId="77777777" w:rsidR="00F848C8" w:rsidRPr="00850BE1" w:rsidRDefault="00F848C8" w:rsidP="006C6597">
            <w:pPr>
              <w:spacing w:after="0" w:line="240" w:lineRule="auto"/>
              <w:jc w:val="center"/>
              <w:rPr>
                <w:rFonts w:eastAsia="Times New Roman" w:cs="Times New Roman"/>
                <w:b/>
                <w:bCs/>
                <w:color w:val="000000"/>
                <w:kern w:val="0"/>
                <w:szCs w:val="22"/>
                <w14:ligatures w14:val="none"/>
              </w:rPr>
            </w:pPr>
            <w:r w:rsidRPr="00850BE1">
              <w:rPr>
                <w:rFonts w:eastAsia="Times New Roman" w:cs="Times New Roman"/>
                <w:b/>
                <w:bCs/>
                <w:color w:val="000000"/>
                <w:kern w:val="0"/>
                <w:szCs w:val="22"/>
                <w14:ligatures w14:val="none"/>
              </w:rPr>
              <w:t>HAAR</w:t>
            </w:r>
            <w:r>
              <w:rPr>
                <w:rFonts w:eastAsia="Times New Roman" w:cs="Times New Roman"/>
                <w:b/>
                <w:bCs/>
                <w:color w:val="000000"/>
                <w:kern w:val="0"/>
                <w:szCs w:val="22"/>
                <w14:ligatures w14:val="none"/>
              </w:rPr>
              <w:t xml:space="preserve"> </w:t>
            </w:r>
            <w:r w:rsidRPr="00850BE1">
              <w:rPr>
                <w:rFonts w:eastAsia="Times New Roman" w:cs="Times New Roman"/>
                <w:b/>
                <w:bCs/>
                <w:color w:val="000000"/>
                <w:kern w:val="0"/>
                <w:szCs w:val="22"/>
                <w14:ligatures w14:val="none"/>
              </w:rPr>
              <w:t>+</w:t>
            </w:r>
            <w:r>
              <w:rPr>
                <w:rFonts w:eastAsia="Times New Roman" w:cs="Times New Roman"/>
                <w:b/>
                <w:bCs/>
                <w:color w:val="000000"/>
                <w:kern w:val="0"/>
                <w:szCs w:val="22"/>
                <w14:ligatures w14:val="none"/>
              </w:rPr>
              <w:t xml:space="preserve"> </w:t>
            </w:r>
            <w:r w:rsidRPr="00850BE1">
              <w:rPr>
                <w:rFonts w:eastAsia="Times New Roman" w:cs="Times New Roman"/>
                <w:b/>
                <w:bCs/>
                <w:color w:val="000000"/>
                <w:kern w:val="0"/>
                <w:szCs w:val="22"/>
                <w14:ligatures w14:val="none"/>
              </w:rPr>
              <w:t>EB0</w:t>
            </w:r>
          </w:p>
        </w:tc>
        <w:tc>
          <w:tcPr>
            <w:tcW w:w="1048" w:type="dxa"/>
            <w:tcBorders>
              <w:top w:val="nil"/>
              <w:left w:val="nil"/>
              <w:bottom w:val="single" w:sz="4" w:space="0" w:color="auto"/>
              <w:right w:val="single" w:sz="4" w:space="0" w:color="auto"/>
            </w:tcBorders>
            <w:shd w:val="clear" w:color="000000" w:fill="FBE2D5"/>
            <w:noWrap/>
            <w:vAlign w:val="bottom"/>
            <w:hideMark/>
          </w:tcPr>
          <w:p w14:paraId="0617031C" w14:textId="77777777" w:rsidR="00F848C8" w:rsidRPr="00850BE1" w:rsidRDefault="00F848C8" w:rsidP="006C6597">
            <w:pPr>
              <w:spacing w:after="0" w:line="240" w:lineRule="auto"/>
              <w:jc w:val="center"/>
              <w:rPr>
                <w:rFonts w:eastAsia="Times New Roman" w:cs="Times New Roman"/>
                <w:color w:val="000000"/>
                <w:kern w:val="0"/>
                <w:szCs w:val="22"/>
                <w14:ligatures w14:val="none"/>
              </w:rPr>
            </w:pPr>
            <w:r w:rsidRPr="00850BE1">
              <w:rPr>
                <w:rFonts w:eastAsia="Times New Roman" w:cs="Times New Roman"/>
                <w:color w:val="000000"/>
                <w:kern w:val="0"/>
                <w:szCs w:val="22"/>
                <w14:ligatures w14:val="none"/>
              </w:rPr>
              <w:t>4.19E-03</w:t>
            </w:r>
          </w:p>
        </w:tc>
        <w:tc>
          <w:tcPr>
            <w:tcW w:w="1100" w:type="dxa"/>
            <w:vMerge/>
            <w:tcBorders>
              <w:top w:val="nil"/>
              <w:left w:val="single" w:sz="4" w:space="0" w:color="auto"/>
              <w:bottom w:val="single" w:sz="4" w:space="0" w:color="auto"/>
              <w:right w:val="single" w:sz="4" w:space="0" w:color="auto"/>
            </w:tcBorders>
            <w:vAlign w:val="center"/>
            <w:hideMark/>
          </w:tcPr>
          <w:p w14:paraId="3BDF0424" w14:textId="77777777" w:rsidR="00F848C8" w:rsidRPr="00850BE1" w:rsidRDefault="00F848C8" w:rsidP="006C6597">
            <w:pPr>
              <w:spacing w:after="0" w:line="240" w:lineRule="auto"/>
              <w:rPr>
                <w:rFonts w:eastAsia="Times New Roman" w:cs="Times New Roman"/>
                <w:color w:val="000000"/>
                <w:kern w:val="0"/>
                <w:szCs w:val="22"/>
                <w14:ligatures w14:val="none"/>
              </w:rPr>
            </w:pPr>
          </w:p>
        </w:tc>
      </w:tr>
      <w:tr w:rsidR="00F848C8" w:rsidRPr="00850BE1" w14:paraId="21624F39" w14:textId="77777777" w:rsidTr="006C6597">
        <w:trPr>
          <w:trHeight w:val="318"/>
          <w:jc w:val="center"/>
        </w:trPr>
        <w:tc>
          <w:tcPr>
            <w:tcW w:w="1902" w:type="dxa"/>
            <w:tcBorders>
              <w:top w:val="nil"/>
              <w:left w:val="single" w:sz="4" w:space="0" w:color="auto"/>
              <w:bottom w:val="single" w:sz="4" w:space="0" w:color="auto"/>
              <w:right w:val="single" w:sz="4" w:space="0" w:color="auto"/>
            </w:tcBorders>
            <w:shd w:val="clear" w:color="000000" w:fill="E49EDD"/>
            <w:noWrap/>
            <w:vAlign w:val="bottom"/>
            <w:hideMark/>
          </w:tcPr>
          <w:p w14:paraId="49CAD647" w14:textId="77777777" w:rsidR="00F848C8" w:rsidRPr="00850BE1" w:rsidRDefault="00F848C8" w:rsidP="006C6597">
            <w:pPr>
              <w:spacing w:after="0" w:line="240" w:lineRule="auto"/>
              <w:jc w:val="center"/>
              <w:rPr>
                <w:rFonts w:eastAsia="Times New Roman" w:cs="Times New Roman"/>
                <w:b/>
                <w:bCs/>
                <w:color w:val="000000"/>
                <w:kern w:val="0"/>
                <w:szCs w:val="22"/>
                <w14:ligatures w14:val="none"/>
              </w:rPr>
            </w:pPr>
            <w:r w:rsidRPr="00850BE1">
              <w:rPr>
                <w:rFonts w:eastAsia="Times New Roman" w:cs="Times New Roman"/>
                <w:b/>
                <w:bCs/>
                <w:color w:val="000000"/>
                <w:kern w:val="0"/>
                <w:szCs w:val="22"/>
                <w14:ligatures w14:val="none"/>
              </w:rPr>
              <w:t>MTCNN</w:t>
            </w:r>
            <w:r>
              <w:rPr>
                <w:rFonts w:eastAsia="Times New Roman" w:cs="Times New Roman"/>
                <w:b/>
                <w:bCs/>
                <w:color w:val="000000"/>
                <w:kern w:val="0"/>
                <w:szCs w:val="22"/>
                <w14:ligatures w14:val="none"/>
              </w:rPr>
              <w:t xml:space="preserve"> </w:t>
            </w:r>
            <w:r w:rsidRPr="00850BE1">
              <w:rPr>
                <w:rFonts w:eastAsia="Times New Roman" w:cs="Times New Roman"/>
                <w:b/>
                <w:bCs/>
                <w:color w:val="000000"/>
                <w:kern w:val="0"/>
                <w:szCs w:val="22"/>
                <w14:ligatures w14:val="none"/>
              </w:rPr>
              <w:t>+ RNF</w:t>
            </w:r>
          </w:p>
        </w:tc>
        <w:tc>
          <w:tcPr>
            <w:tcW w:w="1048" w:type="dxa"/>
            <w:tcBorders>
              <w:top w:val="nil"/>
              <w:left w:val="nil"/>
              <w:bottom w:val="single" w:sz="4" w:space="0" w:color="auto"/>
              <w:right w:val="single" w:sz="4" w:space="0" w:color="auto"/>
            </w:tcBorders>
            <w:shd w:val="clear" w:color="000000" w:fill="F2CEEF"/>
            <w:noWrap/>
            <w:vAlign w:val="bottom"/>
            <w:hideMark/>
          </w:tcPr>
          <w:p w14:paraId="058B2F33" w14:textId="77777777" w:rsidR="00F848C8" w:rsidRPr="00850BE1" w:rsidRDefault="00F848C8" w:rsidP="006C6597">
            <w:pPr>
              <w:spacing w:after="0" w:line="240" w:lineRule="auto"/>
              <w:jc w:val="center"/>
              <w:rPr>
                <w:rFonts w:eastAsia="Times New Roman" w:cs="Times New Roman"/>
                <w:color w:val="000000"/>
                <w:kern w:val="0"/>
                <w:szCs w:val="22"/>
                <w14:ligatures w14:val="none"/>
              </w:rPr>
            </w:pPr>
            <w:r w:rsidRPr="00850BE1">
              <w:rPr>
                <w:rFonts w:eastAsia="Times New Roman" w:cs="Times New Roman"/>
                <w:color w:val="000000"/>
                <w:kern w:val="0"/>
                <w:szCs w:val="22"/>
                <w14:ligatures w14:val="none"/>
              </w:rPr>
              <w:t>3.45E-03</w:t>
            </w:r>
          </w:p>
        </w:tc>
        <w:tc>
          <w:tcPr>
            <w:tcW w:w="1100" w:type="dxa"/>
            <w:vMerge/>
            <w:tcBorders>
              <w:top w:val="nil"/>
              <w:left w:val="single" w:sz="4" w:space="0" w:color="auto"/>
              <w:bottom w:val="single" w:sz="4" w:space="0" w:color="auto"/>
              <w:right w:val="single" w:sz="4" w:space="0" w:color="auto"/>
            </w:tcBorders>
            <w:vAlign w:val="center"/>
            <w:hideMark/>
          </w:tcPr>
          <w:p w14:paraId="479E5CFE" w14:textId="77777777" w:rsidR="00F848C8" w:rsidRPr="00850BE1" w:rsidRDefault="00F848C8" w:rsidP="006C6597">
            <w:pPr>
              <w:spacing w:after="0" w:line="240" w:lineRule="auto"/>
              <w:rPr>
                <w:rFonts w:eastAsia="Times New Roman" w:cs="Times New Roman"/>
                <w:color w:val="000000"/>
                <w:kern w:val="0"/>
                <w:szCs w:val="22"/>
                <w14:ligatures w14:val="none"/>
              </w:rPr>
            </w:pPr>
          </w:p>
        </w:tc>
      </w:tr>
      <w:tr w:rsidR="00F848C8" w:rsidRPr="00850BE1" w14:paraId="1A94E16E" w14:textId="77777777" w:rsidTr="006C6597">
        <w:trPr>
          <w:trHeight w:val="318"/>
          <w:jc w:val="center"/>
        </w:trPr>
        <w:tc>
          <w:tcPr>
            <w:tcW w:w="1902" w:type="dxa"/>
            <w:tcBorders>
              <w:top w:val="nil"/>
              <w:left w:val="single" w:sz="4" w:space="0" w:color="auto"/>
              <w:bottom w:val="single" w:sz="4" w:space="0" w:color="auto"/>
              <w:right w:val="single" w:sz="4" w:space="0" w:color="auto"/>
            </w:tcBorders>
            <w:shd w:val="clear" w:color="000000" w:fill="B5E6A2"/>
            <w:noWrap/>
            <w:vAlign w:val="bottom"/>
            <w:hideMark/>
          </w:tcPr>
          <w:p w14:paraId="5385F41B" w14:textId="77777777" w:rsidR="00F848C8" w:rsidRPr="00850BE1" w:rsidRDefault="00F848C8" w:rsidP="006C6597">
            <w:pPr>
              <w:spacing w:after="0" w:line="240" w:lineRule="auto"/>
              <w:jc w:val="center"/>
              <w:rPr>
                <w:rFonts w:eastAsia="Times New Roman" w:cs="Times New Roman"/>
                <w:b/>
                <w:bCs/>
                <w:color w:val="000000"/>
                <w:kern w:val="0"/>
                <w:szCs w:val="22"/>
                <w14:ligatures w14:val="none"/>
              </w:rPr>
            </w:pPr>
            <w:r w:rsidRPr="00850BE1">
              <w:rPr>
                <w:rFonts w:eastAsia="Times New Roman" w:cs="Times New Roman"/>
                <w:b/>
                <w:bCs/>
                <w:color w:val="000000"/>
                <w:kern w:val="0"/>
                <w:szCs w:val="22"/>
                <w14:ligatures w14:val="none"/>
              </w:rPr>
              <w:t>MTCNN</w:t>
            </w:r>
            <w:r>
              <w:rPr>
                <w:rFonts w:eastAsia="Times New Roman" w:cs="Times New Roman"/>
                <w:b/>
                <w:bCs/>
                <w:color w:val="000000"/>
                <w:kern w:val="0"/>
                <w:szCs w:val="22"/>
                <w14:ligatures w14:val="none"/>
              </w:rPr>
              <w:t xml:space="preserve"> </w:t>
            </w:r>
            <w:r w:rsidRPr="00850BE1">
              <w:rPr>
                <w:rFonts w:eastAsia="Times New Roman" w:cs="Times New Roman"/>
                <w:b/>
                <w:bCs/>
                <w:color w:val="000000"/>
                <w:kern w:val="0"/>
                <w:szCs w:val="22"/>
                <w14:ligatures w14:val="none"/>
              </w:rPr>
              <w:t>+ DT</w:t>
            </w:r>
          </w:p>
        </w:tc>
        <w:tc>
          <w:tcPr>
            <w:tcW w:w="1048" w:type="dxa"/>
            <w:tcBorders>
              <w:top w:val="nil"/>
              <w:left w:val="nil"/>
              <w:bottom w:val="single" w:sz="4" w:space="0" w:color="auto"/>
              <w:right w:val="single" w:sz="4" w:space="0" w:color="auto"/>
            </w:tcBorders>
            <w:shd w:val="clear" w:color="000000" w:fill="DAF2D0"/>
            <w:noWrap/>
            <w:vAlign w:val="bottom"/>
            <w:hideMark/>
          </w:tcPr>
          <w:p w14:paraId="54F284B4" w14:textId="77777777" w:rsidR="00F848C8" w:rsidRPr="00850BE1" w:rsidRDefault="00F848C8" w:rsidP="006C6597">
            <w:pPr>
              <w:spacing w:after="0" w:line="240" w:lineRule="auto"/>
              <w:jc w:val="center"/>
              <w:rPr>
                <w:rFonts w:eastAsia="Times New Roman" w:cs="Times New Roman"/>
                <w:color w:val="000000"/>
                <w:kern w:val="0"/>
                <w:szCs w:val="22"/>
                <w14:ligatures w14:val="none"/>
              </w:rPr>
            </w:pPr>
            <w:r w:rsidRPr="00850BE1">
              <w:rPr>
                <w:rFonts w:eastAsia="Times New Roman" w:cs="Times New Roman"/>
                <w:color w:val="000000"/>
                <w:kern w:val="0"/>
                <w:szCs w:val="22"/>
                <w14:ligatures w14:val="none"/>
              </w:rPr>
              <w:t>3.68E-03</w:t>
            </w:r>
          </w:p>
        </w:tc>
        <w:tc>
          <w:tcPr>
            <w:tcW w:w="1100" w:type="dxa"/>
            <w:vMerge/>
            <w:tcBorders>
              <w:top w:val="nil"/>
              <w:left w:val="single" w:sz="4" w:space="0" w:color="auto"/>
              <w:bottom w:val="single" w:sz="4" w:space="0" w:color="auto"/>
              <w:right w:val="single" w:sz="4" w:space="0" w:color="auto"/>
            </w:tcBorders>
            <w:vAlign w:val="center"/>
            <w:hideMark/>
          </w:tcPr>
          <w:p w14:paraId="76D9BF82" w14:textId="77777777" w:rsidR="00F848C8" w:rsidRPr="00850BE1" w:rsidRDefault="00F848C8" w:rsidP="006C6597">
            <w:pPr>
              <w:spacing w:after="0" w:line="240" w:lineRule="auto"/>
              <w:rPr>
                <w:rFonts w:eastAsia="Times New Roman" w:cs="Times New Roman"/>
                <w:color w:val="000000"/>
                <w:kern w:val="0"/>
                <w:szCs w:val="22"/>
                <w14:ligatures w14:val="none"/>
              </w:rPr>
            </w:pPr>
          </w:p>
        </w:tc>
      </w:tr>
      <w:tr w:rsidR="00F848C8" w:rsidRPr="00850BE1" w14:paraId="1A8A1F8B" w14:textId="77777777" w:rsidTr="006C6597">
        <w:trPr>
          <w:trHeight w:val="318"/>
          <w:jc w:val="center"/>
        </w:trPr>
        <w:tc>
          <w:tcPr>
            <w:tcW w:w="1902" w:type="dxa"/>
            <w:tcBorders>
              <w:top w:val="nil"/>
              <w:left w:val="single" w:sz="4" w:space="0" w:color="auto"/>
              <w:bottom w:val="single" w:sz="4" w:space="0" w:color="auto"/>
              <w:right w:val="single" w:sz="4" w:space="0" w:color="auto"/>
            </w:tcBorders>
            <w:shd w:val="clear" w:color="000000" w:fill="D0D0D0"/>
            <w:noWrap/>
            <w:vAlign w:val="bottom"/>
            <w:hideMark/>
          </w:tcPr>
          <w:p w14:paraId="5C98EE89" w14:textId="77777777" w:rsidR="00F848C8" w:rsidRPr="00850BE1" w:rsidRDefault="00F848C8" w:rsidP="006C6597">
            <w:pPr>
              <w:spacing w:after="0" w:line="240" w:lineRule="auto"/>
              <w:jc w:val="center"/>
              <w:rPr>
                <w:rFonts w:eastAsia="Times New Roman" w:cs="Times New Roman"/>
                <w:b/>
                <w:bCs/>
                <w:color w:val="000000"/>
                <w:kern w:val="0"/>
                <w:szCs w:val="22"/>
                <w14:ligatures w14:val="none"/>
              </w:rPr>
            </w:pPr>
            <w:r w:rsidRPr="00850BE1">
              <w:rPr>
                <w:rFonts w:eastAsia="Times New Roman" w:cs="Times New Roman"/>
                <w:b/>
                <w:bCs/>
                <w:color w:val="000000"/>
                <w:kern w:val="0"/>
                <w:szCs w:val="22"/>
                <w14:ligatures w14:val="none"/>
              </w:rPr>
              <w:t>MTCNN</w:t>
            </w:r>
            <w:r>
              <w:rPr>
                <w:rFonts w:eastAsia="Times New Roman" w:cs="Times New Roman"/>
                <w:b/>
                <w:bCs/>
                <w:color w:val="000000"/>
                <w:kern w:val="0"/>
                <w:szCs w:val="22"/>
                <w14:ligatures w14:val="none"/>
              </w:rPr>
              <w:t xml:space="preserve"> </w:t>
            </w:r>
            <w:r w:rsidRPr="00850BE1">
              <w:rPr>
                <w:rFonts w:eastAsia="Times New Roman" w:cs="Times New Roman"/>
                <w:b/>
                <w:bCs/>
                <w:color w:val="000000"/>
                <w:kern w:val="0"/>
                <w:szCs w:val="22"/>
                <w14:ligatures w14:val="none"/>
              </w:rPr>
              <w:t>+ EB0</w:t>
            </w:r>
          </w:p>
        </w:tc>
        <w:tc>
          <w:tcPr>
            <w:tcW w:w="1048" w:type="dxa"/>
            <w:tcBorders>
              <w:top w:val="nil"/>
              <w:left w:val="nil"/>
              <w:bottom w:val="single" w:sz="4" w:space="0" w:color="auto"/>
              <w:right w:val="single" w:sz="4" w:space="0" w:color="auto"/>
            </w:tcBorders>
            <w:shd w:val="clear" w:color="000000" w:fill="E8E8E8"/>
            <w:noWrap/>
            <w:vAlign w:val="bottom"/>
            <w:hideMark/>
          </w:tcPr>
          <w:p w14:paraId="7203D2BC" w14:textId="77777777" w:rsidR="00F848C8" w:rsidRPr="00850BE1" w:rsidRDefault="00F848C8" w:rsidP="006C6597">
            <w:pPr>
              <w:spacing w:after="0" w:line="240" w:lineRule="auto"/>
              <w:jc w:val="center"/>
              <w:rPr>
                <w:rFonts w:eastAsia="Times New Roman" w:cs="Times New Roman"/>
                <w:color w:val="000000"/>
                <w:kern w:val="0"/>
                <w:szCs w:val="22"/>
                <w14:ligatures w14:val="none"/>
              </w:rPr>
            </w:pPr>
            <w:r w:rsidRPr="00850BE1">
              <w:rPr>
                <w:rFonts w:eastAsia="Times New Roman" w:cs="Times New Roman"/>
                <w:color w:val="000000"/>
                <w:kern w:val="0"/>
                <w:szCs w:val="22"/>
                <w14:ligatures w14:val="none"/>
              </w:rPr>
              <w:t>4.50E-03</w:t>
            </w:r>
          </w:p>
        </w:tc>
        <w:tc>
          <w:tcPr>
            <w:tcW w:w="1100" w:type="dxa"/>
            <w:vMerge/>
            <w:tcBorders>
              <w:top w:val="nil"/>
              <w:left w:val="single" w:sz="4" w:space="0" w:color="auto"/>
              <w:bottom w:val="single" w:sz="4" w:space="0" w:color="auto"/>
              <w:right w:val="single" w:sz="4" w:space="0" w:color="auto"/>
            </w:tcBorders>
            <w:vAlign w:val="center"/>
            <w:hideMark/>
          </w:tcPr>
          <w:p w14:paraId="17B875C1" w14:textId="77777777" w:rsidR="00F848C8" w:rsidRPr="00850BE1" w:rsidRDefault="00F848C8" w:rsidP="006C6597">
            <w:pPr>
              <w:spacing w:after="0" w:line="240" w:lineRule="auto"/>
              <w:rPr>
                <w:rFonts w:eastAsia="Times New Roman" w:cs="Times New Roman"/>
                <w:color w:val="000000"/>
                <w:kern w:val="0"/>
                <w:szCs w:val="22"/>
                <w14:ligatures w14:val="none"/>
              </w:rPr>
            </w:pPr>
          </w:p>
        </w:tc>
      </w:tr>
    </w:tbl>
    <w:p w14:paraId="3FE8D457" w14:textId="77777777" w:rsidR="00F848C8" w:rsidRPr="0012329B" w:rsidRDefault="00F848C8" w:rsidP="00F848C8"/>
    <w:p w14:paraId="6226D3F6" w14:textId="77777777" w:rsidR="00F848C8" w:rsidRDefault="00F848C8" w:rsidP="00F848C8">
      <w:pPr>
        <w:pStyle w:val="Heading3"/>
        <w:ind w:left="288"/>
        <w:rPr>
          <w:rStyle w:val="Heading2Char"/>
          <w:b w:val="0"/>
          <w:i w:val="0"/>
          <w:szCs w:val="28"/>
        </w:rPr>
      </w:pPr>
      <w:bookmarkStart w:id="139" w:name="_Toc214012744"/>
      <w:bookmarkStart w:id="140" w:name="_Toc215993031"/>
      <w:r>
        <w:rPr>
          <w:rStyle w:val="Heading2Char"/>
          <w:b w:val="0"/>
          <w:i w:val="0"/>
          <w:szCs w:val="28"/>
        </w:rPr>
        <w:lastRenderedPageBreak/>
        <w:t>Website Boot Time</w:t>
      </w:r>
      <w:bookmarkEnd w:id="139"/>
      <w:bookmarkEnd w:id="140"/>
    </w:p>
    <w:p w14:paraId="069E73B7" w14:textId="77777777" w:rsidR="00F848C8" w:rsidRPr="0012329B" w:rsidRDefault="00F848C8" w:rsidP="00F848C8">
      <w:pPr>
        <w:ind w:left="288"/>
        <w:jc w:val="both"/>
      </w:pPr>
      <w:r>
        <w:t xml:space="preserve">The website is currently available on: </w:t>
      </w:r>
      <w:hyperlink r:id="rId45" w:history="1">
        <w:proofErr w:type="spellStart"/>
        <w:r>
          <w:rPr>
            <w:rStyle w:val="Hyperlink"/>
          </w:rPr>
          <w:t>DeepFake</w:t>
        </w:r>
        <w:proofErr w:type="spellEnd"/>
        <w:r>
          <w:rPr>
            <w:rStyle w:val="Hyperlink"/>
          </w:rPr>
          <w:t xml:space="preserve"> Detector</w:t>
        </w:r>
      </w:hyperlink>
      <w:r>
        <w:t xml:space="preserve">. This website is also accessible via </w:t>
      </w:r>
      <w:hyperlink r:id="rId46" w:anchor="how-it-works" w:history="1">
        <w:r>
          <w:rPr>
            <w:rStyle w:val="Hyperlink"/>
          </w:rPr>
          <w:t>Landing Page</w:t>
        </w:r>
      </w:hyperlink>
      <w:r>
        <w:t xml:space="preserve">. Both these websites load instantaneously, and do not require an additional test to quantify its boot time. </w:t>
      </w:r>
    </w:p>
    <w:p w14:paraId="07C9E3D0" w14:textId="77777777" w:rsidR="00F848C8" w:rsidRDefault="00F848C8" w:rsidP="00F848C8">
      <w:pPr>
        <w:pStyle w:val="Heading3"/>
        <w:ind w:left="288"/>
        <w:rPr>
          <w:rStyle w:val="Heading2Char"/>
          <w:b w:val="0"/>
          <w:i w:val="0"/>
          <w:szCs w:val="28"/>
        </w:rPr>
      </w:pPr>
      <w:bookmarkStart w:id="141" w:name="_Toc214012745"/>
      <w:bookmarkStart w:id="142" w:name="_Toc215993032"/>
      <w:r>
        <w:rPr>
          <w:rStyle w:val="Heading2Char"/>
          <w:b w:val="0"/>
          <w:i w:val="0"/>
          <w:szCs w:val="28"/>
        </w:rPr>
        <w:t>Resource Usage</w:t>
      </w:r>
      <w:bookmarkEnd w:id="141"/>
      <w:bookmarkEnd w:id="142"/>
    </w:p>
    <w:p w14:paraId="67355C1B" w14:textId="77777777" w:rsidR="00F848C8" w:rsidRPr="0012329B" w:rsidRDefault="00F848C8" w:rsidP="00F848C8">
      <w:pPr>
        <w:ind w:left="288"/>
        <w:jc w:val="both"/>
      </w:pPr>
      <w:r>
        <w:t xml:space="preserve">Our application </w:t>
      </w:r>
      <w:proofErr w:type="gramStart"/>
      <w:r>
        <w:t>is able to</w:t>
      </w:r>
      <w:proofErr w:type="gramEnd"/>
      <w:r>
        <w:t xml:space="preserve"> run locally via desktop and produce classifications on a broad range of images up to millions of pixels within seconds. The local development machine used to test the application includes </w:t>
      </w:r>
      <w:proofErr w:type="spellStart"/>
      <w:proofErr w:type="gramStart"/>
      <w:r>
        <w:t>a</w:t>
      </w:r>
      <w:proofErr w:type="spellEnd"/>
      <w:proofErr w:type="gramEnd"/>
      <w:r>
        <w:t xml:space="preserve"> Intel Core i7-11800H processor with 8 physical cores and 16 logical threads, this system also includes 16 GB of RAM and provides the image classification within seconds. This software runs well below our constrained value and does not require any further computational testing. </w:t>
      </w:r>
    </w:p>
    <w:p w14:paraId="051B64D5" w14:textId="77777777" w:rsidR="00F848C8" w:rsidRDefault="00F848C8" w:rsidP="00F848C8">
      <w:pPr>
        <w:pStyle w:val="Heading3"/>
        <w:ind w:left="288"/>
        <w:rPr>
          <w:rStyle w:val="Heading2Char"/>
          <w:b w:val="0"/>
          <w:i w:val="0"/>
          <w:szCs w:val="28"/>
        </w:rPr>
      </w:pPr>
      <w:bookmarkStart w:id="143" w:name="_Toc214012746"/>
      <w:bookmarkStart w:id="144" w:name="_Toc215993033"/>
      <w:r>
        <w:rPr>
          <w:rStyle w:val="Heading2Char"/>
          <w:b w:val="0"/>
          <w:i w:val="0"/>
          <w:szCs w:val="28"/>
        </w:rPr>
        <w:t>Dataset Generalizability</w:t>
      </w:r>
      <w:bookmarkEnd w:id="143"/>
      <w:bookmarkEnd w:id="144"/>
    </w:p>
    <w:p w14:paraId="06F7FDDF" w14:textId="77777777" w:rsidR="00F848C8" w:rsidRDefault="00F848C8" w:rsidP="00F848C8">
      <w:pPr>
        <w:ind w:left="288"/>
        <w:jc w:val="both"/>
      </w:pPr>
      <w:r w:rsidRPr="00F067AA">
        <w:t xml:space="preserve">To ensure Dataset Generalizability, all models will be evaluated on the Caltech faces dataset. Because this dataset uses different Deepfake techniques and different image sources than </w:t>
      </w:r>
      <w:proofErr w:type="spellStart"/>
      <w:r w:rsidRPr="00F067AA">
        <w:t>Openforensics</w:t>
      </w:r>
      <w:proofErr w:type="spellEnd"/>
      <w:r w:rsidRPr="00F067AA">
        <w:t xml:space="preserve">, results on this dataset verify that our dataset has Generalized. This is important because it proves our models have learned to recognize Deepfakes, instead of underlying patterns in the </w:t>
      </w:r>
      <w:proofErr w:type="spellStart"/>
      <w:r w:rsidRPr="00F067AA">
        <w:t>Openforenics</w:t>
      </w:r>
      <w:proofErr w:type="spellEnd"/>
      <w:r w:rsidRPr="00F067AA">
        <w:t xml:space="preserve"> dataset. Evaluation will be handled using the same tools as previous performance metrics.</w:t>
      </w:r>
    </w:p>
    <w:p w14:paraId="79DE738E" w14:textId="6C5EB433" w:rsidR="00DB721B" w:rsidRPr="000E1E5C" w:rsidRDefault="00F848C8" w:rsidP="00DB721B">
      <w:pPr>
        <w:ind w:left="288"/>
        <w:jc w:val="both"/>
      </w:pPr>
      <w:r>
        <w:t xml:space="preserve">Result: As shown by </w:t>
      </w:r>
      <w:r>
        <w:fldChar w:fldCharType="begin"/>
      </w:r>
      <w:r>
        <w:instrText xml:space="preserve"> REF _Ref214187136 \h  \* MERGEFORMAT </w:instrText>
      </w:r>
      <w:r>
        <w:fldChar w:fldCharType="separate"/>
      </w:r>
      <w:r>
        <w:t xml:space="preserve">Table </w:t>
      </w:r>
      <w:r>
        <w:rPr>
          <w:noProof/>
        </w:rPr>
        <w:t>25</w:t>
      </w:r>
      <w:r>
        <w:fldChar w:fldCharType="end"/>
      </w:r>
      <w:r>
        <w:t xml:space="preserve">, both the </w:t>
      </w:r>
      <w:proofErr w:type="spellStart"/>
      <w:r>
        <w:t>DeepTRUTH</w:t>
      </w:r>
      <w:proofErr w:type="spellEnd"/>
      <w:r>
        <w:t xml:space="preserve"> CNN and EB0 models were capable of scoring above 60% accuracy on this dataset. This shows that the models recognize Deepfakes, instead of unseen artifacts in the dataset. This supports the capability of our models to generalize.</w:t>
      </w:r>
    </w:p>
    <w:p w14:paraId="27A1B7C1" w14:textId="0FFDCFD4" w:rsidR="00F848C8" w:rsidRDefault="00F848C8" w:rsidP="00F848C8">
      <w:pPr>
        <w:pStyle w:val="Caption"/>
        <w:keepNext/>
        <w:jc w:val="center"/>
      </w:pPr>
      <w:bookmarkStart w:id="145" w:name="_Ref214187136"/>
      <w:bookmarkStart w:id="146" w:name="_Ref214187089"/>
      <w:r>
        <w:t xml:space="preserve">Table </w:t>
      </w:r>
      <w:fldSimple w:instr=" SEQ Table \* ARABIC ">
        <w:r w:rsidR="00F11174">
          <w:rPr>
            <w:noProof/>
          </w:rPr>
          <w:t>25</w:t>
        </w:r>
      </w:fldSimple>
      <w:bookmarkEnd w:id="145"/>
      <w:r>
        <w:t xml:space="preserve">: </w:t>
      </w:r>
      <w:proofErr w:type="spellStart"/>
      <w:r>
        <w:t>CalTECH</w:t>
      </w:r>
      <w:proofErr w:type="spellEnd"/>
      <w:r>
        <w:t xml:space="preserve"> Results</w:t>
      </w:r>
      <w:bookmarkEnd w:id="146"/>
    </w:p>
    <w:tbl>
      <w:tblPr>
        <w:tblW w:w="8802" w:type="dxa"/>
        <w:tblLook w:val="04A0" w:firstRow="1" w:lastRow="0" w:firstColumn="1" w:lastColumn="0" w:noHBand="0" w:noVBand="1"/>
      </w:tblPr>
      <w:tblGrid>
        <w:gridCol w:w="1965"/>
        <w:gridCol w:w="1557"/>
        <w:gridCol w:w="1576"/>
        <w:gridCol w:w="1168"/>
        <w:gridCol w:w="1169"/>
        <w:gridCol w:w="1367"/>
      </w:tblGrid>
      <w:tr w:rsidR="00DB721B" w:rsidRPr="00DB721B" w14:paraId="5025E5AC" w14:textId="77777777" w:rsidTr="00DB721B">
        <w:trPr>
          <w:trHeight w:val="322"/>
        </w:trPr>
        <w:tc>
          <w:tcPr>
            <w:tcW w:w="1965" w:type="dxa"/>
            <w:tcBorders>
              <w:top w:val="nil"/>
              <w:left w:val="nil"/>
              <w:bottom w:val="nil"/>
              <w:right w:val="nil"/>
            </w:tcBorders>
            <w:noWrap/>
            <w:vAlign w:val="bottom"/>
            <w:hideMark/>
          </w:tcPr>
          <w:p w14:paraId="295D56EB" w14:textId="77777777" w:rsidR="00DB721B" w:rsidRPr="00DB721B" w:rsidRDefault="00DB721B" w:rsidP="00DB721B">
            <w:pPr>
              <w:spacing w:after="0" w:line="240" w:lineRule="auto"/>
              <w:rPr>
                <w:rFonts w:ascii="Times New Roman" w:eastAsia="Times New Roman" w:hAnsi="Times New Roman" w:cs="Times New Roman"/>
                <w:kern w:val="0"/>
                <w:sz w:val="20"/>
                <w14:ligatures w14:val="none"/>
              </w:rPr>
            </w:pPr>
          </w:p>
        </w:tc>
        <w:tc>
          <w:tcPr>
            <w:tcW w:w="5470" w:type="dxa"/>
            <w:gridSpan w:val="4"/>
            <w:tcBorders>
              <w:top w:val="nil"/>
              <w:left w:val="single" w:sz="8" w:space="0" w:color="auto"/>
              <w:bottom w:val="nil"/>
              <w:right w:val="nil"/>
            </w:tcBorders>
            <w:shd w:val="clear" w:color="000000" w:fill="000000"/>
            <w:noWrap/>
            <w:vAlign w:val="center"/>
            <w:hideMark/>
          </w:tcPr>
          <w:p w14:paraId="7CDC4A30" w14:textId="77777777" w:rsidR="00DB721B" w:rsidRPr="00DB721B" w:rsidRDefault="00DB721B" w:rsidP="00DB721B">
            <w:pPr>
              <w:spacing w:after="0" w:line="240" w:lineRule="auto"/>
              <w:jc w:val="center"/>
              <w:rPr>
                <w:rFonts w:eastAsia="Times New Roman" w:cs="Times New Roman"/>
                <w:b/>
                <w:bCs/>
                <w:color w:val="FFFFFF"/>
                <w:kern w:val="0"/>
                <w:sz w:val="20"/>
                <w:szCs w:val="20"/>
                <w14:ligatures w14:val="none"/>
              </w:rPr>
            </w:pPr>
            <w:proofErr w:type="spellStart"/>
            <w:r w:rsidRPr="00DB721B">
              <w:rPr>
                <w:rFonts w:eastAsia="Times New Roman" w:cs="Times New Roman"/>
                <w:b/>
                <w:bCs/>
                <w:color w:val="FFFFFF"/>
                <w:kern w:val="0"/>
                <w:sz w:val="20"/>
                <w:szCs w:val="20"/>
                <w14:ligatures w14:val="none"/>
              </w:rPr>
              <w:t>CalTech</w:t>
            </w:r>
            <w:proofErr w:type="spellEnd"/>
            <w:r w:rsidRPr="00DB721B">
              <w:rPr>
                <w:rFonts w:eastAsia="Times New Roman" w:cs="Times New Roman"/>
                <w:b/>
                <w:bCs/>
                <w:color w:val="FFFFFF"/>
                <w:kern w:val="0"/>
                <w:sz w:val="20"/>
                <w:szCs w:val="20"/>
                <w14:ligatures w14:val="none"/>
              </w:rPr>
              <w:t xml:space="preserve"> Dataset</w:t>
            </w:r>
          </w:p>
        </w:tc>
        <w:tc>
          <w:tcPr>
            <w:tcW w:w="1367" w:type="dxa"/>
            <w:vMerge w:val="restart"/>
            <w:tcBorders>
              <w:top w:val="nil"/>
              <w:left w:val="nil"/>
              <w:bottom w:val="nil"/>
              <w:right w:val="nil"/>
            </w:tcBorders>
            <w:shd w:val="clear" w:color="000000" w:fill="000000"/>
            <w:noWrap/>
            <w:vAlign w:val="center"/>
            <w:hideMark/>
          </w:tcPr>
          <w:p w14:paraId="2A1704F5" w14:textId="77777777" w:rsidR="00DB721B" w:rsidRPr="00DB721B" w:rsidRDefault="00DB721B" w:rsidP="00DB721B">
            <w:pPr>
              <w:spacing w:after="0" w:line="240" w:lineRule="auto"/>
              <w:jc w:val="center"/>
              <w:rPr>
                <w:rFonts w:eastAsia="Times New Roman" w:cs="Times New Roman"/>
                <w:b/>
                <w:bCs/>
                <w:color w:val="FFFFFF"/>
                <w:kern w:val="0"/>
                <w:sz w:val="20"/>
                <w:szCs w:val="20"/>
                <w14:ligatures w14:val="none"/>
              </w:rPr>
            </w:pPr>
            <w:r w:rsidRPr="00DB721B">
              <w:rPr>
                <w:rFonts w:eastAsia="Times New Roman" w:cs="Times New Roman"/>
                <w:b/>
                <w:bCs/>
                <w:color w:val="FFFFFF"/>
                <w:kern w:val="0"/>
                <w:sz w:val="20"/>
                <w:szCs w:val="20"/>
                <w14:ligatures w14:val="none"/>
              </w:rPr>
              <w:t>Goal Value</w:t>
            </w:r>
          </w:p>
        </w:tc>
      </w:tr>
      <w:tr w:rsidR="00DB721B" w:rsidRPr="00DB721B" w14:paraId="33143B31" w14:textId="77777777" w:rsidTr="00DB721B">
        <w:trPr>
          <w:trHeight w:val="328"/>
        </w:trPr>
        <w:tc>
          <w:tcPr>
            <w:tcW w:w="1965" w:type="dxa"/>
            <w:tcBorders>
              <w:top w:val="nil"/>
              <w:left w:val="single" w:sz="8" w:space="0" w:color="auto"/>
              <w:bottom w:val="nil"/>
              <w:right w:val="single" w:sz="8" w:space="0" w:color="auto"/>
            </w:tcBorders>
            <w:shd w:val="clear" w:color="000000" w:fill="000000"/>
            <w:noWrap/>
            <w:vAlign w:val="center"/>
            <w:hideMark/>
          </w:tcPr>
          <w:p w14:paraId="58E8D9F0" w14:textId="77777777" w:rsidR="00DB721B" w:rsidRPr="00DB721B" w:rsidRDefault="00DB721B" w:rsidP="00DB721B">
            <w:pPr>
              <w:spacing w:after="0" w:line="240" w:lineRule="auto"/>
              <w:jc w:val="center"/>
              <w:rPr>
                <w:rFonts w:eastAsia="Times New Roman" w:cs="Times New Roman"/>
                <w:b/>
                <w:bCs/>
                <w:color w:val="FFFFFF"/>
                <w:kern w:val="0"/>
                <w:sz w:val="20"/>
                <w:szCs w:val="20"/>
                <w14:ligatures w14:val="none"/>
              </w:rPr>
            </w:pPr>
            <w:r w:rsidRPr="00DB721B">
              <w:rPr>
                <w:rFonts w:eastAsia="Times New Roman" w:cs="Times New Roman"/>
                <w:b/>
                <w:bCs/>
                <w:color w:val="FFFFFF"/>
                <w:kern w:val="0"/>
                <w:sz w:val="20"/>
                <w:szCs w:val="20"/>
                <w14:ligatures w14:val="none"/>
              </w:rPr>
              <w:t>Model</w:t>
            </w:r>
          </w:p>
        </w:tc>
        <w:tc>
          <w:tcPr>
            <w:tcW w:w="1557" w:type="dxa"/>
            <w:tcBorders>
              <w:top w:val="nil"/>
              <w:left w:val="nil"/>
              <w:bottom w:val="nil"/>
              <w:right w:val="nil"/>
            </w:tcBorders>
            <w:shd w:val="clear" w:color="000000" w:fill="833C0C"/>
            <w:noWrap/>
            <w:vAlign w:val="center"/>
            <w:hideMark/>
          </w:tcPr>
          <w:p w14:paraId="77FDBFF3" w14:textId="77777777" w:rsidR="00DB721B" w:rsidRPr="00DB721B" w:rsidRDefault="00DB721B" w:rsidP="00DB721B">
            <w:pPr>
              <w:spacing w:after="0" w:line="240" w:lineRule="auto"/>
              <w:jc w:val="center"/>
              <w:rPr>
                <w:rFonts w:eastAsia="Times New Roman" w:cs="Times New Roman"/>
                <w:b/>
                <w:bCs/>
                <w:color w:val="FFFFFF"/>
                <w:kern w:val="0"/>
                <w:sz w:val="20"/>
                <w:szCs w:val="20"/>
                <w14:ligatures w14:val="none"/>
              </w:rPr>
            </w:pPr>
            <w:r w:rsidRPr="00DB721B">
              <w:rPr>
                <w:rFonts w:eastAsia="Times New Roman" w:cs="Times New Roman"/>
                <w:b/>
                <w:bCs/>
                <w:color w:val="FFFFFF"/>
                <w:kern w:val="0"/>
                <w:sz w:val="20"/>
                <w:szCs w:val="20"/>
                <w14:ligatures w14:val="none"/>
              </w:rPr>
              <w:t>Accuracy</w:t>
            </w:r>
          </w:p>
        </w:tc>
        <w:tc>
          <w:tcPr>
            <w:tcW w:w="1576" w:type="dxa"/>
            <w:tcBorders>
              <w:top w:val="nil"/>
              <w:left w:val="nil"/>
              <w:bottom w:val="nil"/>
              <w:right w:val="nil"/>
            </w:tcBorders>
            <w:shd w:val="clear" w:color="000000" w:fill="BF8F00"/>
            <w:noWrap/>
            <w:vAlign w:val="center"/>
            <w:hideMark/>
          </w:tcPr>
          <w:p w14:paraId="5CB9BF77" w14:textId="77777777" w:rsidR="00DB721B" w:rsidRPr="00DB721B" w:rsidRDefault="00DB721B" w:rsidP="00DB721B">
            <w:pPr>
              <w:spacing w:after="0" w:line="240" w:lineRule="auto"/>
              <w:jc w:val="center"/>
              <w:rPr>
                <w:rFonts w:eastAsia="Times New Roman" w:cs="Times New Roman"/>
                <w:b/>
                <w:bCs/>
                <w:color w:val="FFFFFF"/>
                <w:kern w:val="0"/>
                <w:sz w:val="20"/>
                <w:szCs w:val="20"/>
                <w14:ligatures w14:val="none"/>
              </w:rPr>
            </w:pPr>
            <w:r w:rsidRPr="00DB721B">
              <w:rPr>
                <w:rFonts w:eastAsia="Times New Roman" w:cs="Times New Roman"/>
                <w:b/>
                <w:bCs/>
                <w:color w:val="FFFFFF"/>
                <w:kern w:val="0"/>
                <w:sz w:val="20"/>
                <w:szCs w:val="20"/>
                <w14:ligatures w14:val="none"/>
              </w:rPr>
              <w:t>Precision</w:t>
            </w:r>
          </w:p>
        </w:tc>
        <w:tc>
          <w:tcPr>
            <w:tcW w:w="1168" w:type="dxa"/>
            <w:tcBorders>
              <w:top w:val="nil"/>
              <w:left w:val="nil"/>
              <w:bottom w:val="nil"/>
              <w:right w:val="nil"/>
            </w:tcBorders>
            <w:shd w:val="clear" w:color="000000" w:fill="305496"/>
            <w:noWrap/>
            <w:vAlign w:val="center"/>
            <w:hideMark/>
          </w:tcPr>
          <w:p w14:paraId="5CF3318A" w14:textId="77777777" w:rsidR="00DB721B" w:rsidRPr="00DB721B" w:rsidRDefault="00DB721B" w:rsidP="00DB721B">
            <w:pPr>
              <w:spacing w:after="0" w:line="240" w:lineRule="auto"/>
              <w:jc w:val="center"/>
              <w:rPr>
                <w:rFonts w:eastAsia="Times New Roman" w:cs="Times New Roman"/>
                <w:b/>
                <w:bCs/>
                <w:color w:val="FFFFFF"/>
                <w:kern w:val="0"/>
                <w:sz w:val="20"/>
                <w:szCs w:val="20"/>
                <w14:ligatures w14:val="none"/>
              </w:rPr>
            </w:pPr>
            <w:r w:rsidRPr="00DB721B">
              <w:rPr>
                <w:rFonts w:eastAsia="Times New Roman" w:cs="Times New Roman"/>
                <w:b/>
                <w:bCs/>
                <w:color w:val="FFFFFF"/>
                <w:kern w:val="0"/>
                <w:sz w:val="20"/>
                <w:szCs w:val="20"/>
                <w14:ligatures w14:val="none"/>
              </w:rPr>
              <w:t>Recall</w:t>
            </w:r>
          </w:p>
        </w:tc>
        <w:tc>
          <w:tcPr>
            <w:tcW w:w="1168" w:type="dxa"/>
            <w:tcBorders>
              <w:top w:val="nil"/>
              <w:left w:val="single" w:sz="8" w:space="0" w:color="auto"/>
              <w:bottom w:val="nil"/>
              <w:right w:val="nil"/>
            </w:tcBorders>
            <w:shd w:val="clear" w:color="000000" w:fill="375623"/>
            <w:noWrap/>
            <w:vAlign w:val="center"/>
            <w:hideMark/>
          </w:tcPr>
          <w:p w14:paraId="78C057E4" w14:textId="77777777" w:rsidR="00DB721B" w:rsidRPr="00DB721B" w:rsidRDefault="00DB721B" w:rsidP="00DB721B">
            <w:pPr>
              <w:spacing w:after="0" w:line="240" w:lineRule="auto"/>
              <w:jc w:val="center"/>
              <w:rPr>
                <w:rFonts w:eastAsia="Times New Roman" w:cs="Times New Roman"/>
                <w:b/>
                <w:bCs/>
                <w:color w:val="FFFFFF"/>
                <w:kern w:val="0"/>
                <w:sz w:val="20"/>
                <w:szCs w:val="20"/>
                <w14:ligatures w14:val="none"/>
              </w:rPr>
            </w:pPr>
            <w:r w:rsidRPr="00DB721B">
              <w:rPr>
                <w:rFonts w:eastAsia="Times New Roman" w:cs="Times New Roman"/>
                <w:b/>
                <w:bCs/>
                <w:color w:val="FFFFFF"/>
                <w:kern w:val="0"/>
                <w:sz w:val="20"/>
                <w:szCs w:val="20"/>
                <w14:ligatures w14:val="none"/>
              </w:rPr>
              <w:t>F1</w:t>
            </w:r>
          </w:p>
        </w:tc>
        <w:tc>
          <w:tcPr>
            <w:tcW w:w="1367" w:type="dxa"/>
            <w:vMerge/>
            <w:tcBorders>
              <w:top w:val="nil"/>
              <w:left w:val="nil"/>
              <w:bottom w:val="nil"/>
              <w:right w:val="nil"/>
            </w:tcBorders>
            <w:vAlign w:val="center"/>
            <w:hideMark/>
          </w:tcPr>
          <w:p w14:paraId="05F8C117" w14:textId="77777777" w:rsidR="00DB721B" w:rsidRPr="00DB721B" w:rsidRDefault="00DB721B" w:rsidP="00DB721B">
            <w:pPr>
              <w:spacing w:after="0" w:line="240" w:lineRule="auto"/>
              <w:rPr>
                <w:rFonts w:eastAsia="Times New Roman" w:cs="Times New Roman"/>
                <w:b/>
                <w:bCs/>
                <w:color w:val="FFFFFF"/>
                <w:kern w:val="0"/>
                <w:sz w:val="20"/>
                <w:szCs w:val="20"/>
                <w14:ligatures w14:val="none"/>
              </w:rPr>
            </w:pPr>
          </w:p>
        </w:tc>
      </w:tr>
      <w:tr w:rsidR="00DB721B" w:rsidRPr="00DB721B" w14:paraId="5F598804" w14:textId="77777777" w:rsidTr="00DB721B">
        <w:trPr>
          <w:trHeight w:val="107"/>
        </w:trPr>
        <w:tc>
          <w:tcPr>
            <w:tcW w:w="1965" w:type="dxa"/>
            <w:tcBorders>
              <w:top w:val="single" w:sz="4" w:space="0" w:color="auto"/>
              <w:left w:val="single" w:sz="4" w:space="0" w:color="auto"/>
              <w:bottom w:val="single" w:sz="4" w:space="0" w:color="auto"/>
              <w:right w:val="single" w:sz="4" w:space="0" w:color="auto"/>
            </w:tcBorders>
            <w:shd w:val="clear" w:color="000000" w:fill="833C0C"/>
            <w:noWrap/>
            <w:vAlign w:val="center"/>
            <w:hideMark/>
          </w:tcPr>
          <w:p w14:paraId="2A2F843E" w14:textId="77777777" w:rsidR="00DB721B" w:rsidRPr="00DB721B" w:rsidRDefault="00DB721B" w:rsidP="00DB721B">
            <w:pPr>
              <w:spacing w:after="0" w:line="240" w:lineRule="auto"/>
              <w:jc w:val="center"/>
              <w:rPr>
                <w:rFonts w:eastAsia="Times New Roman" w:cs="Times New Roman"/>
                <w:b/>
                <w:bCs/>
                <w:color w:val="FFFFFF"/>
                <w:kern w:val="0"/>
                <w:sz w:val="20"/>
                <w:szCs w:val="20"/>
                <w14:ligatures w14:val="none"/>
              </w:rPr>
            </w:pPr>
            <w:proofErr w:type="spellStart"/>
            <w:r w:rsidRPr="00DB721B">
              <w:rPr>
                <w:rFonts w:eastAsia="Times New Roman" w:cs="Times New Roman"/>
                <w:b/>
                <w:bCs/>
                <w:color w:val="FFFFFF"/>
                <w:kern w:val="0"/>
                <w:sz w:val="20"/>
                <w:szCs w:val="20"/>
                <w14:ligatures w14:val="none"/>
              </w:rPr>
              <w:t>DeepTRUTH</w:t>
            </w:r>
            <w:proofErr w:type="spellEnd"/>
          </w:p>
        </w:tc>
        <w:tc>
          <w:tcPr>
            <w:tcW w:w="1557" w:type="dxa"/>
            <w:tcBorders>
              <w:top w:val="single" w:sz="4" w:space="0" w:color="auto"/>
              <w:left w:val="nil"/>
              <w:bottom w:val="single" w:sz="4" w:space="0" w:color="auto"/>
              <w:right w:val="single" w:sz="4" w:space="0" w:color="auto"/>
            </w:tcBorders>
            <w:shd w:val="clear" w:color="000000" w:fill="FCE4D6"/>
            <w:noWrap/>
            <w:vAlign w:val="center"/>
            <w:hideMark/>
          </w:tcPr>
          <w:p w14:paraId="7BF11643" w14:textId="77777777" w:rsidR="00DB721B" w:rsidRPr="00DB721B" w:rsidRDefault="00DB721B" w:rsidP="00DB721B">
            <w:pPr>
              <w:spacing w:after="0" w:line="240" w:lineRule="auto"/>
              <w:jc w:val="center"/>
              <w:rPr>
                <w:rFonts w:eastAsia="Times New Roman" w:cs="Times New Roman"/>
                <w:color w:val="000000"/>
                <w:kern w:val="0"/>
                <w:sz w:val="20"/>
                <w:szCs w:val="20"/>
                <w14:ligatures w14:val="none"/>
              </w:rPr>
            </w:pPr>
            <w:r w:rsidRPr="00DB721B">
              <w:rPr>
                <w:rFonts w:eastAsia="Times New Roman" w:cs="Times New Roman"/>
                <w:color w:val="000000"/>
                <w:kern w:val="0"/>
                <w:sz w:val="20"/>
                <w:szCs w:val="20"/>
                <w14:ligatures w14:val="none"/>
              </w:rPr>
              <w:t>60.64%</w:t>
            </w:r>
          </w:p>
        </w:tc>
        <w:tc>
          <w:tcPr>
            <w:tcW w:w="1576" w:type="dxa"/>
            <w:tcBorders>
              <w:top w:val="single" w:sz="4" w:space="0" w:color="auto"/>
              <w:left w:val="nil"/>
              <w:bottom w:val="single" w:sz="4" w:space="0" w:color="auto"/>
              <w:right w:val="single" w:sz="4" w:space="0" w:color="auto"/>
            </w:tcBorders>
            <w:shd w:val="clear" w:color="000000" w:fill="FFF2CC"/>
            <w:noWrap/>
            <w:vAlign w:val="center"/>
            <w:hideMark/>
          </w:tcPr>
          <w:p w14:paraId="6AEFFD13" w14:textId="77777777" w:rsidR="00DB721B" w:rsidRPr="00DB721B" w:rsidRDefault="00DB721B" w:rsidP="00DB721B">
            <w:pPr>
              <w:spacing w:after="0" w:line="240" w:lineRule="auto"/>
              <w:jc w:val="center"/>
              <w:rPr>
                <w:rFonts w:eastAsia="Times New Roman" w:cs="Times New Roman"/>
                <w:color w:val="000000"/>
                <w:kern w:val="0"/>
                <w:sz w:val="20"/>
                <w:szCs w:val="20"/>
                <w14:ligatures w14:val="none"/>
              </w:rPr>
            </w:pPr>
            <w:r w:rsidRPr="00DB721B">
              <w:rPr>
                <w:rFonts w:eastAsia="Times New Roman" w:cs="Times New Roman"/>
                <w:color w:val="000000"/>
                <w:kern w:val="0"/>
                <w:sz w:val="20"/>
                <w:szCs w:val="20"/>
                <w14:ligatures w14:val="none"/>
              </w:rPr>
              <w:t>70.07%</w:t>
            </w:r>
          </w:p>
        </w:tc>
        <w:tc>
          <w:tcPr>
            <w:tcW w:w="1168" w:type="dxa"/>
            <w:tcBorders>
              <w:top w:val="single" w:sz="4" w:space="0" w:color="auto"/>
              <w:left w:val="nil"/>
              <w:bottom w:val="single" w:sz="4" w:space="0" w:color="auto"/>
              <w:right w:val="single" w:sz="4" w:space="0" w:color="auto"/>
            </w:tcBorders>
            <w:shd w:val="clear" w:color="000000" w:fill="D9E1F2"/>
            <w:noWrap/>
            <w:vAlign w:val="center"/>
            <w:hideMark/>
          </w:tcPr>
          <w:p w14:paraId="13CCC21C" w14:textId="77777777" w:rsidR="00DB721B" w:rsidRPr="00DB721B" w:rsidRDefault="00DB721B" w:rsidP="00DB721B">
            <w:pPr>
              <w:spacing w:after="0" w:line="240" w:lineRule="auto"/>
              <w:jc w:val="center"/>
              <w:rPr>
                <w:rFonts w:eastAsia="Times New Roman" w:cs="Times New Roman"/>
                <w:color w:val="000000"/>
                <w:kern w:val="0"/>
                <w:sz w:val="20"/>
                <w:szCs w:val="20"/>
                <w14:ligatures w14:val="none"/>
              </w:rPr>
            </w:pPr>
            <w:r w:rsidRPr="00DB721B">
              <w:rPr>
                <w:rFonts w:eastAsia="Times New Roman" w:cs="Times New Roman"/>
                <w:color w:val="000000"/>
                <w:kern w:val="0"/>
                <w:sz w:val="20"/>
                <w:szCs w:val="20"/>
                <w14:ligatures w14:val="none"/>
              </w:rPr>
              <w:t>65.61%</w:t>
            </w:r>
          </w:p>
        </w:tc>
        <w:tc>
          <w:tcPr>
            <w:tcW w:w="1168" w:type="dxa"/>
            <w:tcBorders>
              <w:top w:val="single" w:sz="4" w:space="0" w:color="auto"/>
              <w:left w:val="nil"/>
              <w:bottom w:val="single" w:sz="4" w:space="0" w:color="auto"/>
              <w:right w:val="single" w:sz="4" w:space="0" w:color="auto"/>
            </w:tcBorders>
            <w:shd w:val="clear" w:color="000000" w:fill="E2EFDA"/>
            <w:noWrap/>
            <w:vAlign w:val="center"/>
            <w:hideMark/>
          </w:tcPr>
          <w:p w14:paraId="313F578E" w14:textId="77777777" w:rsidR="00DB721B" w:rsidRPr="00DB721B" w:rsidRDefault="00DB721B" w:rsidP="00DB721B">
            <w:pPr>
              <w:spacing w:after="0" w:line="240" w:lineRule="auto"/>
              <w:jc w:val="center"/>
              <w:rPr>
                <w:rFonts w:eastAsia="Times New Roman" w:cs="Times New Roman"/>
                <w:color w:val="000000"/>
                <w:kern w:val="0"/>
                <w:sz w:val="20"/>
                <w:szCs w:val="20"/>
                <w14:ligatures w14:val="none"/>
              </w:rPr>
            </w:pPr>
            <w:r w:rsidRPr="00DB721B">
              <w:rPr>
                <w:rFonts w:eastAsia="Times New Roman" w:cs="Times New Roman"/>
                <w:color w:val="000000"/>
                <w:kern w:val="0"/>
                <w:sz w:val="20"/>
                <w:szCs w:val="20"/>
                <w14:ligatures w14:val="none"/>
              </w:rPr>
              <w:t>67.76%</w:t>
            </w:r>
          </w:p>
        </w:tc>
        <w:tc>
          <w:tcPr>
            <w:tcW w:w="1367" w:type="dxa"/>
            <w:vMerge w:val="restart"/>
            <w:tcBorders>
              <w:top w:val="single" w:sz="4" w:space="0" w:color="auto"/>
              <w:left w:val="single" w:sz="4" w:space="0" w:color="auto"/>
              <w:bottom w:val="single" w:sz="4" w:space="0" w:color="auto"/>
              <w:right w:val="single" w:sz="4" w:space="0" w:color="auto"/>
            </w:tcBorders>
            <w:shd w:val="clear" w:color="000000" w:fill="F2F2F2"/>
            <w:noWrap/>
            <w:vAlign w:val="center"/>
            <w:hideMark/>
          </w:tcPr>
          <w:p w14:paraId="660EC2F1" w14:textId="77777777" w:rsidR="00DB721B" w:rsidRPr="00DB721B" w:rsidRDefault="00DB721B" w:rsidP="00DB721B">
            <w:pPr>
              <w:spacing w:after="0" w:line="240" w:lineRule="auto"/>
              <w:jc w:val="center"/>
              <w:rPr>
                <w:rFonts w:eastAsia="Times New Roman" w:cs="Times New Roman"/>
                <w:color w:val="000000"/>
                <w:kern w:val="0"/>
                <w:sz w:val="20"/>
                <w:szCs w:val="20"/>
                <w14:ligatures w14:val="none"/>
              </w:rPr>
            </w:pPr>
            <w:r w:rsidRPr="00DB721B">
              <w:rPr>
                <w:rFonts w:eastAsia="Times New Roman" w:cs="Times New Roman"/>
                <w:color w:val="000000"/>
                <w:kern w:val="0"/>
                <w:sz w:val="20"/>
                <w:szCs w:val="20"/>
                <w14:ligatures w14:val="none"/>
              </w:rPr>
              <w:t>60.00%</w:t>
            </w:r>
          </w:p>
        </w:tc>
      </w:tr>
      <w:tr w:rsidR="00DB721B" w:rsidRPr="00DB721B" w14:paraId="08C25564" w14:textId="77777777" w:rsidTr="00DB721B">
        <w:trPr>
          <w:trHeight w:val="34"/>
        </w:trPr>
        <w:tc>
          <w:tcPr>
            <w:tcW w:w="1965" w:type="dxa"/>
            <w:tcBorders>
              <w:top w:val="nil"/>
              <w:left w:val="single" w:sz="4" w:space="0" w:color="auto"/>
              <w:bottom w:val="single" w:sz="4" w:space="0" w:color="auto"/>
              <w:right w:val="single" w:sz="4" w:space="0" w:color="auto"/>
            </w:tcBorders>
            <w:shd w:val="clear" w:color="000000" w:fill="833C0C"/>
            <w:noWrap/>
            <w:vAlign w:val="center"/>
            <w:hideMark/>
          </w:tcPr>
          <w:p w14:paraId="08C3F3F2" w14:textId="77777777" w:rsidR="00DB721B" w:rsidRPr="00DB721B" w:rsidRDefault="00DB721B" w:rsidP="00DB721B">
            <w:pPr>
              <w:spacing w:after="0" w:line="240" w:lineRule="auto"/>
              <w:jc w:val="center"/>
              <w:rPr>
                <w:rFonts w:eastAsia="Times New Roman" w:cs="Times New Roman"/>
                <w:b/>
                <w:bCs/>
                <w:color w:val="FFFFFF"/>
                <w:kern w:val="0"/>
                <w:sz w:val="20"/>
                <w:szCs w:val="20"/>
                <w14:ligatures w14:val="none"/>
              </w:rPr>
            </w:pPr>
            <w:r w:rsidRPr="00DB721B">
              <w:rPr>
                <w:rFonts w:eastAsia="Times New Roman" w:cs="Times New Roman"/>
                <w:b/>
                <w:bCs/>
                <w:color w:val="FFFFFF"/>
                <w:kern w:val="0"/>
                <w:sz w:val="20"/>
                <w:szCs w:val="20"/>
                <w14:ligatures w14:val="none"/>
              </w:rPr>
              <w:t>EB0</w:t>
            </w:r>
          </w:p>
        </w:tc>
        <w:tc>
          <w:tcPr>
            <w:tcW w:w="1557" w:type="dxa"/>
            <w:tcBorders>
              <w:top w:val="nil"/>
              <w:left w:val="nil"/>
              <w:bottom w:val="single" w:sz="4" w:space="0" w:color="auto"/>
              <w:right w:val="single" w:sz="4" w:space="0" w:color="auto"/>
            </w:tcBorders>
            <w:shd w:val="clear" w:color="000000" w:fill="FCE4D6"/>
            <w:noWrap/>
            <w:vAlign w:val="center"/>
            <w:hideMark/>
          </w:tcPr>
          <w:p w14:paraId="6072535E" w14:textId="77777777" w:rsidR="00DB721B" w:rsidRPr="00DB721B" w:rsidRDefault="00DB721B" w:rsidP="00DB721B">
            <w:pPr>
              <w:spacing w:after="0" w:line="240" w:lineRule="auto"/>
              <w:jc w:val="center"/>
              <w:rPr>
                <w:rFonts w:eastAsia="Times New Roman" w:cs="Times New Roman"/>
                <w:color w:val="000000"/>
                <w:kern w:val="0"/>
                <w:sz w:val="20"/>
                <w:szCs w:val="20"/>
                <w14:ligatures w14:val="none"/>
              </w:rPr>
            </w:pPr>
            <w:r w:rsidRPr="00DB721B">
              <w:rPr>
                <w:rFonts w:eastAsia="Times New Roman" w:cs="Times New Roman"/>
                <w:color w:val="000000"/>
                <w:kern w:val="0"/>
                <w:sz w:val="20"/>
                <w:szCs w:val="20"/>
                <w14:ligatures w14:val="none"/>
              </w:rPr>
              <w:t>60.64%</w:t>
            </w:r>
          </w:p>
        </w:tc>
        <w:tc>
          <w:tcPr>
            <w:tcW w:w="1576" w:type="dxa"/>
            <w:tcBorders>
              <w:top w:val="nil"/>
              <w:left w:val="nil"/>
              <w:bottom w:val="single" w:sz="4" w:space="0" w:color="auto"/>
              <w:right w:val="single" w:sz="4" w:space="0" w:color="auto"/>
            </w:tcBorders>
            <w:shd w:val="clear" w:color="000000" w:fill="FFF2CC"/>
            <w:noWrap/>
            <w:vAlign w:val="center"/>
            <w:hideMark/>
          </w:tcPr>
          <w:p w14:paraId="1CF52FCB" w14:textId="77777777" w:rsidR="00DB721B" w:rsidRPr="00DB721B" w:rsidRDefault="00DB721B" w:rsidP="00DB721B">
            <w:pPr>
              <w:spacing w:after="0" w:line="240" w:lineRule="auto"/>
              <w:jc w:val="center"/>
              <w:rPr>
                <w:rFonts w:eastAsia="Times New Roman" w:cs="Times New Roman"/>
                <w:color w:val="000000"/>
                <w:kern w:val="0"/>
                <w:sz w:val="20"/>
                <w:szCs w:val="20"/>
                <w14:ligatures w14:val="none"/>
              </w:rPr>
            </w:pPr>
            <w:r w:rsidRPr="00DB721B">
              <w:rPr>
                <w:rFonts w:eastAsia="Times New Roman" w:cs="Times New Roman"/>
                <w:color w:val="000000"/>
                <w:kern w:val="0"/>
                <w:sz w:val="20"/>
                <w:szCs w:val="20"/>
                <w14:ligatures w14:val="none"/>
              </w:rPr>
              <w:t>96.60%</w:t>
            </w:r>
          </w:p>
        </w:tc>
        <w:tc>
          <w:tcPr>
            <w:tcW w:w="1168" w:type="dxa"/>
            <w:tcBorders>
              <w:top w:val="nil"/>
              <w:left w:val="nil"/>
              <w:bottom w:val="single" w:sz="4" w:space="0" w:color="auto"/>
              <w:right w:val="single" w:sz="4" w:space="0" w:color="auto"/>
            </w:tcBorders>
            <w:shd w:val="clear" w:color="000000" w:fill="D9E1F2"/>
            <w:noWrap/>
            <w:vAlign w:val="center"/>
            <w:hideMark/>
          </w:tcPr>
          <w:p w14:paraId="05372EC7" w14:textId="77777777" w:rsidR="00DB721B" w:rsidRPr="00DB721B" w:rsidRDefault="00DB721B" w:rsidP="00DB721B">
            <w:pPr>
              <w:spacing w:after="0" w:line="240" w:lineRule="auto"/>
              <w:jc w:val="center"/>
              <w:rPr>
                <w:rFonts w:eastAsia="Times New Roman" w:cs="Times New Roman"/>
                <w:color w:val="000000"/>
                <w:kern w:val="0"/>
                <w:sz w:val="20"/>
                <w:szCs w:val="20"/>
                <w14:ligatures w14:val="none"/>
              </w:rPr>
            </w:pPr>
            <w:r w:rsidRPr="00DB721B">
              <w:rPr>
                <w:rFonts w:eastAsia="Times New Roman" w:cs="Times New Roman"/>
                <w:color w:val="000000"/>
                <w:kern w:val="0"/>
                <w:sz w:val="20"/>
                <w:szCs w:val="20"/>
                <w14:ligatures w14:val="none"/>
              </w:rPr>
              <w:t>60.43%</w:t>
            </w:r>
          </w:p>
        </w:tc>
        <w:tc>
          <w:tcPr>
            <w:tcW w:w="1168" w:type="dxa"/>
            <w:tcBorders>
              <w:top w:val="nil"/>
              <w:left w:val="nil"/>
              <w:bottom w:val="single" w:sz="4" w:space="0" w:color="auto"/>
              <w:right w:val="single" w:sz="4" w:space="0" w:color="auto"/>
            </w:tcBorders>
            <w:shd w:val="clear" w:color="000000" w:fill="E2EFDA"/>
            <w:noWrap/>
            <w:vAlign w:val="center"/>
            <w:hideMark/>
          </w:tcPr>
          <w:p w14:paraId="310A4C54" w14:textId="77777777" w:rsidR="00DB721B" w:rsidRPr="00DB721B" w:rsidRDefault="00DB721B" w:rsidP="00DB721B">
            <w:pPr>
              <w:spacing w:after="0" w:line="240" w:lineRule="auto"/>
              <w:jc w:val="center"/>
              <w:rPr>
                <w:rFonts w:eastAsia="Times New Roman" w:cs="Times New Roman"/>
                <w:color w:val="000000"/>
                <w:kern w:val="0"/>
                <w:sz w:val="20"/>
                <w:szCs w:val="20"/>
                <w14:ligatures w14:val="none"/>
              </w:rPr>
            </w:pPr>
            <w:r w:rsidRPr="00DB721B">
              <w:rPr>
                <w:rFonts w:eastAsia="Times New Roman" w:cs="Times New Roman"/>
                <w:color w:val="000000"/>
                <w:kern w:val="0"/>
                <w:sz w:val="20"/>
                <w:szCs w:val="20"/>
                <w14:ligatures w14:val="none"/>
              </w:rPr>
              <w:t>74.35%</w:t>
            </w:r>
          </w:p>
        </w:tc>
        <w:tc>
          <w:tcPr>
            <w:tcW w:w="1367" w:type="dxa"/>
            <w:vMerge/>
            <w:tcBorders>
              <w:top w:val="single" w:sz="4" w:space="0" w:color="auto"/>
              <w:left w:val="single" w:sz="4" w:space="0" w:color="auto"/>
              <w:bottom w:val="single" w:sz="4" w:space="0" w:color="auto"/>
              <w:right w:val="single" w:sz="4" w:space="0" w:color="auto"/>
            </w:tcBorders>
            <w:vAlign w:val="center"/>
            <w:hideMark/>
          </w:tcPr>
          <w:p w14:paraId="731F09A8" w14:textId="77777777" w:rsidR="00DB721B" w:rsidRPr="00DB721B" w:rsidRDefault="00DB721B" w:rsidP="00DB721B">
            <w:pPr>
              <w:spacing w:after="0" w:line="240" w:lineRule="auto"/>
              <w:rPr>
                <w:rFonts w:eastAsia="Times New Roman" w:cs="Times New Roman"/>
                <w:color w:val="000000"/>
                <w:kern w:val="0"/>
                <w:sz w:val="20"/>
                <w:szCs w:val="20"/>
                <w14:ligatures w14:val="none"/>
              </w:rPr>
            </w:pPr>
          </w:p>
        </w:tc>
      </w:tr>
    </w:tbl>
    <w:p w14:paraId="4F59E081" w14:textId="77777777" w:rsidR="00F848C8" w:rsidRPr="0095584F" w:rsidRDefault="00F848C8" w:rsidP="00F848C8"/>
    <w:p w14:paraId="460690A7" w14:textId="77777777" w:rsidR="00F848C8" w:rsidRDefault="00F848C8" w:rsidP="00F848C8">
      <w:pPr>
        <w:spacing w:line="240" w:lineRule="auto"/>
        <w:jc w:val="both"/>
        <w:rPr>
          <w:rStyle w:val="Heading2Char"/>
        </w:rPr>
      </w:pPr>
      <w:bookmarkStart w:id="147" w:name="_Toc214012747"/>
      <w:bookmarkStart w:id="148" w:name="_Toc215993034"/>
      <w:r>
        <w:rPr>
          <w:rStyle w:val="Heading2Char"/>
        </w:rPr>
        <w:t>Code Maintainability</w:t>
      </w:r>
      <w:bookmarkEnd w:id="147"/>
      <w:bookmarkEnd w:id="148"/>
      <w:r>
        <w:rPr>
          <w:rStyle w:val="Heading2Char"/>
        </w:rPr>
        <w:t xml:space="preserve"> </w:t>
      </w:r>
    </w:p>
    <w:p w14:paraId="04E81DB4" w14:textId="77777777" w:rsidR="00F848C8" w:rsidRDefault="00F848C8" w:rsidP="00F848C8">
      <w:pPr>
        <w:pStyle w:val="Heading3"/>
        <w:ind w:left="288"/>
        <w:rPr>
          <w:rStyle w:val="Heading2Char"/>
          <w:b w:val="0"/>
          <w:i w:val="0"/>
          <w:szCs w:val="28"/>
        </w:rPr>
      </w:pPr>
      <w:bookmarkStart w:id="149" w:name="_Toc214012748"/>
      <w:bookmarkStart w:id="150" w:name="_Toc215993035"/>
      <w:r>
        <w:rPr>
          <w:rStyle w:val="Heading2Char"/>
          <w:b w:val="0"/>
          <w:i w:val="0"/>
          <w:szCs w:val="28"/>
        </w:rPr>
        <w:t>Code Maintainability</w:t>
      </w:r>
      <w:bookmarkEnd w:id="149"/>
      <w:bookmarkEnd w:id="150"/>
    </w:p>
    <w:p w14:paraId="57C83D5C" w14:textId="77777777" w:rsidR="00F848C8" w:rsidRPr="00235373" w:rsidRDefault="00F848C8" w:rsidP="00F848C8">
      <w:pPr>
        <w:ind w:left="288"/>
        <w:jc w:val="both"/>
      </w:pPr>
      <w:r>
        <w:t xml:space="preserve">Methods: </w:t>
      </w:r>
      <w:r w:rsidRPr="00235373">
        <w:t xml:space="preserve">To ensure that we </w:t>
      </w:r>
      <w:proofErr w:type="gramStart"/>
      <w:r w:rsidRPr="00235373">
        <w:t>are in compliance with</w:t>
      </w:r>
      <w:proofErr w:type="gramEnd"/>
      <w:r w:rsidRPr="00235373">
        <w:t xml:space="preserve"> the ISIP guidelines and are developing adequate documentation, we will be using the existing code and documentation as a template and receiving feedback from our advisor. Firstly, as we develop our software for this project, </w:t>
      </w:r>
      <w:r w:rsidRPr="00235373">
        <w:lastRenderedPageBreak/>
        <w:t>we will use the software released on the ISIP server as a template and style guide. We will use these to make sure our naming conventions, commenting style, and program organization meets the ISIP Guidelines. After this, we will seek feedback from our advisor and make the necessary corrections and tweaks. We will follow a similar process with our documentation. Section 6.3.6.3.2 of ISO 12207 states that a project should maintain documentation and retrieve and distribute the information held within to the appropriate parties</w:t>
      </w:r>
      <w:sdt>
        <w:sdtPr>
          <w:id w:val="-622767334"/>
          <w:citation/>
        </w:sdtPr>
        <w:sdtEndPr/>
        <w:sdtContent>
          <w:r w:rsidRPr="00235373">
            <w:fldChar w:fldCharType="begin"/>
          </w:r>
          <w:r w:rsidRPr="00235373">
            <w:instrText xml:space="preserve"> CITATION ISO08 \l 1033 </w:instrText>
          </w:r>
          <w:r w:rsidRPr="00235373">
            <w:fldChar w:fldCharType="separate"/>
          </w:r>
          <w:r w:rsidRPr="00235373">
            <w:t xml:space="preserve"> [1]</w:t>
          </w:r>
          <w:r w:rsidRPr="00235373">
            <w:fldChar w:fldCharType="end"/>
          </w:r>
        </w:sdtContent>
      </w:sdt>
      <w:r w:rsidRPr="00235373">
        <w:t xml:space="preserve">. Thus, after writing our documentation using exiting documentation as a style guide, we will receive feedback on it and make necessary corrections. This feedback-corrections process will be repeated until our code and documentation are in full compliance with ISIP guidelines in accordance with the ISO 12207 standard. </w:t>
      </w:r>
    </w:p>
    <w:p w14:paraId="37E6CA63" w14:textId="77777777" w:rsidR="00F848C8" w:rsidRPr="005149CA" w:rsidRDefault="00F848C8" w:rsidP="00F848C8">
      <w:pPr>
        <w:ind w:left="288"/>
        <w:jc w:val="both"/>
      </w:pPr>
      <w:r>
        <w:t xml:space="preserve">Results: </w:t>
      </w:r>
      <w:r w:rsidRPr="005149CA">
        <w:t xml:space="preserve">Much of our code and other productions still need to be submitted for review by the ISIP team. So far, our tool </w:t>
      </w:r>
      <w:proofErr w:type="spellStart"/>
      <w:r w:rsidRPr="005149CA">
        <w:t>nedc_dfake_gen_feats</w:t>
      </w:r>
      <w:proofErr w:type="spellEnd"/>
      <w:r w:rsidRPr="005149CA">
        <w:t xml:space="preserve"> has completed this process and now sits on the ISIP server in the python tools library. Additionally, the two databases we’ve </w:t>
      </w:r>
      <w:proofErr w:type="gramStart"/>
      <w:r w:rsidRPr="005149CA">
        <w:t>use</w:t>
      </w:r>
      <w:proofErr w:type="gramEnd"/>
      <w:r w:rsidRPr="005149CA">
        <w:t xml:space="preserve"> for training reside on the cluster with completed and approved organization and documentation (i.e. AAREADME files). </w:t>
      </w:r>
    </w:p>
    <w:p w14:paraId="2BEF1B3F" w14:textId="77777777" w:rsidR="00F848C8" w:rsidRPr="000B7F09" w:rsidRDefault="00F848C8" w:rsidP="00F848C8">
      <w:pPr>
        <w:ind w:left="288"/>
        <w:jc w:val="both"/>
      </w:pPr>
      <w:r>
        <w:t xml:space="preserve">Next Steps: </w:t>
      </w:r>
      <w:r w:rsidRPr="000B7F09">
        <w:t xml:space="preserve">For this criterion, our next steps involve cleaning up and commenting our code in the </w:t>
      </w:r>
      <w:proofErr w:type="spellStart"/>
      <w:r w:rsidRPr="000B7F09">
        <w:t>dfake</w:t>
      </w:r>
      <w:proofErr w:type="spellEnd"/>
      <w:r w:rsidRPr="000B7F09">
        <w:t xml:space="preserve"> experiment directory as well as our code for our web application. After that, it will be submitted for review by the ISIP </w:t>
      </w:r>
      <w:proofErr w:type="gramStart"/>
      <w:r w:rsidRPr="000B7F09">
        <w:t>team</w:t>
      </w:r>
      <w:proofErr w:type="gramEnd"/>
      <w:r w:rsidRPr="000B7F09">
        <w:t xml:space="preserve"> and any corrections or modifications will be made. </w:t>
      </w:r>
    </w:p>
    <w:p w14:paraId="0EF50D37" w14:textId="77777777" w:rsidR="00F848C8" w:rsidRPr="00401E6A" w:rsidRDefault="00F848C8" w:rsidP="00F848C8">
      <w:pPr>
        <w:pStyle w:val="Heading3"/>
        <w:rPr>
          <w:rStyle w:val="Heading2Char"/>
          <w:b w:val="0"/>
          <w:i w:val="0"/>
          <w:szCs w:val="28"/>
        </w:rPr>
      </w:pPr>
      <w:bookmarkStart w:id="151" w:name="_Toc214012750"/>
      <w:bookmarkStart w:id="152" w:name="_Toc215993036"/>
      <w:r>
        <w:rPr>
          <w:rStyle w:val="Heading2Char"/>
        </w:rPr>
        <w:t>Website Usability</w:t>
      </w:r>
      <w:bookmarkEnd w:id="151"/>
      <w:bookmarkEnd w:id="152"/>
      <w:r>
        <w:rPr>
          <w:rStyle w:val="Heading2Char"/>
        </w:rPr>
        <w:t xml:space="preserve"> </w:t>
      </w:r>
    </w:p>
    <w:p w14:paraId="6A08BBD6" w14:textId="77777777" w:rsidR="00F848C8" w:rsidRDefault="00F848C8" w:rsidP="00F848C8">
      <w:pPr>
        <w:pStyle w:val="Heading3"/>
        <w:ind w:left="288"/>
        <w:rPr>
          <w:rStyle w:val="Heading2Char"/>
          <w:b w:val="0"/>
          <w:i w:val="0"/>
          <w:szCs w:val="28"/>
        </w:rPr>
      </w:pPr>
      <w:bookmarkStart w:id="153" w:name="_Toc214012751"/>
      <w:bookmarkStart w:id="154" w:name="_Toc215993037"/>
      <w:r>
        <w:rPr>
          <w:rStyle w:val="Heading2Char"/>
          <w:b w:val="0"/>
          <w:i w:val="0"/>
          <w:szCs w:val="28"/>
        </w:rPr>
        <w:t>Interpretability</w:t>
      </w:r>
      <w:bookmarkEnd w:id="153"/>
      <w:bookmarkEnd w:id="154"/>
    </w:p>
    <w:p w14:paraId="6C1AFE2B" w14:textId="77777777" w:rsidR="00F848C8" w:rsidRDefault="00F848C8" w:rsidP="00F848C8">
      <w:pPr>
        <w:ind w:left="288"/>
        <w:jc w:val="both"/>
      </w:pPr>
      <w:r>
        <w:t xml:space="preserve">The user interface was designed to produce a classification that is easily interpreted by the user. The console produces real-time feedback for the user to show the reactivity of the application. In addition to the real/fake classification, the confidence bar appears with green/red clearly communicating the classification of the face, as shown in </w:t>
      </w:r>
      <w:r>
        <w:fldChar w:fldCharType="begin"/>
      </w:r>
      <w:r>
        <w:instrText xml:space="preserve"> REF _Ref214196372 \h </w:instrText>
      </w:r>
      <w:r>
        <w:fldChar w:fldCharType="separate"/>
      </w:r>
      <w:r>
        <w:t xml:space="preserve">Figure </w:t>
      </w:r>
      <w:r>
        <w:rPr>
          <w:noProof/>
        </w:rPr>
        <w:t>25</w:t>
      </w:r>
      <w:r>
        <w:fldChar w:fldCharType="end"/>
      </w:r>
      <w:r>
        <w:t>.</w:t>
      </w:r>
    </w:p>
    <w:p w14:paraId="6295BA5F" w14:textId="77777777" w:rsidR="00F848C8" w:rsidRDefault="00F848C8" w:rsidP="00F848C8">
      <w:pPr>
        <w:ind w:left="288"/>
        <w:jc w:val="center"/>
      </w:pPr>
      <w:r w:rsidRPr="00C47792">
        <w:rPr>
          <w:noProof/>
        </w:rPr>
        <w:drawing>
          <wp:inline distT="0" distB="0" distL="0" distR="0" wp14:anchorId="3BB6D0F4" wp14:editId="6F7B056B">
            <wp:extent cx="3013278" cy="965474"/>
            <wp:effectExtent l="0" t="0" r="0" b="6350"/>
            <wp:docPr id="79393212" name="Picture 1" descr="A group of men's fa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93212" name="Picture 1" descr="A group of men's faces&#10;&#10;AI-generated content may be incorrect."/>
                    <pic:cNvPicPr/>
                  </pic:nvPicPr>
                  <pic:blipFill>
                    <a:blip r:embed="rId47"/>
                    <a:stretch>
                      <a:fillRect/>
                    </a:stretch>
                  </pic:blipFill>
                  <pic:spPr>
                    <a:xfrm>
                      <a:off x="0" y="0"/>
                      <a:ext cx="3057450" cy="979627"/>
                    </a:xfrm>
                    <a:prstGeom prst="rect">
                      <a:avLst/>
                    </a:prstGeom>
                  </pic:spPr>
                </pic:pic>
              </a:graphicData>
            </a:graphic>
          </wp:inline>
        </w:drawing>
      </w:r>
    </w:p>
    <w:p w14:paraId="251BA701" w14:textId="77777777" w:rsidR="00F848C8" w:rsidRDefault="00F848C8" w:rsidP="00F848C8">
      <w:pPr>
        <w:keepNext/>
        <w:ind w:left="288"/>
        <w:jc w:val="center"/>
      </w:pPr>
      <w:r w:rsidRPr="00012728">
        <w:rPr>
          <w:noProof/>
        </w:rPr>
        <w:drawing>
          <wp:inline distT="0" distB="0" distL="0" distR="0" wp14:anchorId="5D8BBF79" wp14:editId="553D6A7C">
            <wp:extent cx="3046764" cy="930956"/>
            <wp:effectExtent l="0" t="0" r="1270" b="2540"/>
            <wp:docPr id="426369808" name="Picture 1" descr="A screenshot of a group of 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369808" name="Picture 1" descr="A screenshot of a group of men&#10;&#10;AI-generated content may be incorrect."/>
                    <pic:cNvPicPr/>
                  </pic:nvPicPr>
                  <pic:blipFill>
                    <a:blip r:embed="rId48"/>
                    <a:stretch>
                      <a:fillRect/>
                    </a:stretch>
                  </pic:blipFill>
                  <pic:spPr>
                    <a:xfrm>
                      <a:off x="0" y="0"/>
                      <a:ext cx="3112294" cy="950979"/>
                    </a:xfrm>
                    <a:prstGeom prst="rect">
                      <a:avLst/>
                    </a:prstGeom>
                  </pic:spPr>
                </pic:pic>
              </a:graphicData>
            </a:graphic>
          </wp:inline>
        </w:drawing>
      </w:r>
    </w:p>
    <w:p w14:paraId="30E298B2" w14:textId="77777777" w:rsidR="00F848C8" w:rsidRDefault="00F848C8" w:rsidP="00F848C8">
      <w:pPr>
        <w:pStyle w:val="Caption"/>
        <w:jc w:val="center"/>
      </w:pPr>
      <w:bookmarkStart w:id="155" w:name="_Ref214196372"/>
      <w:r>
        <w:t xml:space="preserve">Figure </w:t>
      </w:r>
      <w:fldSimple w:instr=" SEQ Figure \* ARABIC ">
        <w:r>
          <w:rPr>
            <w:noProof/>
          </w:rPr>
          <w:t>25</w:t>
        </w:r>
      </w:fldSimple>
      <w:bookmarkEnd w:id="155"/>
      <w:r>
        <w:t>: Result Interpretability</w:t>
      </w:r>
    </w:p>
    <w:p w14:paraId="0008BB83" w14:textId="77777777" w:rsidR="00F848C8" w:rsidRDefault="00F848C8" w:rsidP="00F848C8">
      <w:pPr>
        <w:ind w:left="288"/>
      </w:pPr>
      <w:r>
        <w:lastRenderedPageBreak/>
        <w:t xml:space="preserve">The console within the web application is also used to clearly communicate progress feedback from the model, as shown in </w:t>
      </w:r>
      <w:r>
        <w:fldChar w:fldCharType="begin"/>
      </w:r>
      <w:r>
        <w:instrText xml:space="preserve"> REF _Ref214196570 \h </w:instrText>
      </w:r>
      <w:r>
        <w:fldChar w:fldCharType="separate"/>
      </w:r>
      <w:r>
        <w:t xml:space="preserve">Figure </w:t>
      </w:r>
      <w:r>
        <w:rPr>
          <w:noProof/>
        </w:rPr>
        <w:t>26</w:t>
      </w:r>
      <w:r>
        <w:fldChar w:fldCharType="end"/>
      </w:r>
      <w:r>
        <w:t>.</w:t>
      </w:r>
    </w:p>
    <w:p w14:paraId="6A0E31B5" w14:textId="77777777" w:rsidR="00F848C8" w:rsidRDefault="00F848C8" w:rsidP="00F848C8">
      <w:pPr>
        <w:keepNext/>
        <w:jc w:val="center"/>
      </w:pPr>
      <w:r w:rsidRPr="005955F0">
        <w:rPr>
          <w:noProof/>
        </w:rPr>
        <w:drawing>
          <wp:inline distT="0" distB="0" distL="0" distR="0" wp14:anchorId="302AF59C" wp14:editId="7B1D1DFC">
            <wp:extent cx="2336500" cy="1255370"/>
            <wp:effectExtent l="0" t="0" r="6985" b="2540"/>
            <wp:docPr id="637672586"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72586" name="Picture 1" descr="A screenshot of a computer error message&#10;&#10;AI-generated content may be incorrect."/>
                    <pic:cNvPicPr/>
                  </pic:nvPicPr>
                  <pic:blipFill>
                    <a:blip r:embed="rId49"/>
                    <a:stretch>
                      <a:fillRect/>
                    </a:stretch>
                  </pic:blipFill>
                  <pic:spPr>
                    <a:xfrm>
                      <a:off x="0" y="0"/>
                      <a:ext cx="2355289" cy="1265465"/>
                    </a:xfrm>
                    <a:prstGeom prst="rect">
                      <a:avLst/>
                    </a:prstGeom>
                  </pic:spPr>
                </pic:pic>
              </a:graphicData>
            </a:graphic>
          </wp:inline>
        </w:drawing>
      </w:r>
    </w:p>
    <w:p w14:paraId="3D95D189" w14:textId="77777777" w:rsidR="00F848C8" w:rsidRDefault="00F848C8" w:rsidP="00F848C8">
      <w:pPr>
        <w:pStyle w:val="Caption"/>
        <w:jc w:val="center"/>
      </w:pPr>
      <w:bookmarkStart w:id="156" w:name="_Ref214196570"/>
      <w:r>
        <w:t xml:space="preserve">Figure </w:t>
      </w:r>
      <w:fldSimple w:instr=" SEQ Figure \* ARABIC ">
        <w:r>
          <w:rPr>
            <w:noProof/>
          </w:rPr>
          <w:t>26</w:t>
        </w:r>
      </w:fldSimple>
      <w:bookmarkEnd w:id="156"/>
      <w:r>
        <w:t>: Console User Response</w:t>
      </w:r>
    </w:p>
    <w:p w14:paraId="379441A6" w14:textId="77777777" w:rsidR="00F848C8" w:rsidRDefault="00F848C8" w:rsidP="00F848C8">
      <w:pPr>
        <w:ind w:left="144"/>
      </w:pPr>
      <w:r>
        <w:t xml:space="preserve">Once the face detector runs, bounding boxes are drawn on the faces of the subjects, clearly indicating the portion of classification, as shown in </w:t>
      </w:r>
      <w:r>
        <w:fldChar w:fldCharType="begin"/>
      </w:r>
      <w:r>
        <w:instrText xml:space="preserve"> REF _Ref214196851 \h </w:instrText>
      </w:r>
      <w:r>
        <w:fldChar w:fldCharType="separate"/>
      </w:r>
      <w:r>
        <w:t xml:space="preserve">Figure </w:t>
      </w:r>
      <w:r>
        <w:rPr>
          <w:noProof/>
        </w:rPr>
        <w:t>27</w:t>
      </w:r>
      <w:r>
        <w:fldChar w:fldCharType="end"/>
      </w:r>
      <w:r>
        <w:t xml:space="preserve">. </w:t>
      </w:r>
    </w:p>
    <w:p w14:paraId="4DA73EB7" w14:textId="77777777" w:rsidR="00F848C8" w:rsidRDefault="00F848C8" w:rsidP="00F848C8">
      <w:pPr>
        <w:keepNext/>
        <w:ind w:left="144"/>
        <w:jc w:val="center"/>
      </w:pPr>
      <w:r w:rsidRPr="00470305">
        <w:rPr>
          <w:noProof/>
        </w:rPr>
        <w:drawing>
          <wp:inline distT="0" distB="0" distL="0" distR="0" wp14:anchorId="27145538" wp14:editId="521604CF">
            <wp:extent cx="3467273" cy="1697704"/>
            <wp:effectExtent l="0" t="0" r="0" b="0"/>
            <wp:docPr id="551021300" name="Picture 1" descr="A group of people taking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021300" name="Picture 1" descr="A group of people taking a selfie&#10;&#10;AI-generated content may be incorrect."/>
                    <pic:cNvPicPr/>
                  </pic:nvPicPr>
                  <pic:blipFill>
                    <a:blip r:embed="rId50"/>
                    <a:stretch>
                      <a:fillRect/>
                    </a:stretch>
                  </pic:blipFill>
                  <pic:spPr>
                    <a:xfrm>
                      <a:off x="0" y="0"/>
                      <a:ext cx="3477178" cy="1702554"/>
                    </a:xfrm>
                    <a:prstGeom prst="rect">
                      <a:avLst/>
                    </a:prstGeom>
                  </pic:spPr>
                </pic:pic>
              </a:graphicData>
            </a:graphic>
          </wp:inline>
        </w:drawing>
      </w:r>
    </w:p>
    <w:p w14:paraId="241DE247" w14:textId="77777777" w:rsidR="00F848C8" w:rsidRPr="00AA4451" w:rsidRDefault="00F848C8" w:rsidP="00F848C8">
      <w:pPr>
        <w:pStyle w:val="Caption"/>
        <w:jc w:val="center"/>
      </w:pPr>
      <w:bookmarkStart w:id="157" w:name="_Ref214196851"/>
      <w:r>
        <w:t xml:space="preserve">Figure </w:t>
      </w:r>
      <w:fldSimple w:instr=" SEQ Figure \* ARABIC ">
        <w:r>
          <w:rPr>
            <w:noProof/>
          </w:rPr>
          <w:t>27</w:t>
        </w:r>
      </w:fldSimple>
      <w:bookmarkEnd w:id="157"/>
      <w:r>
        <w:t>: Bounding Boxes on Detected Subjects</w:t>
      </w:r>
    </w:p>
    <w:p w14:paraId="297E7192" w14:textId="77777777" w:rsidR="00F848C8" w:rsidRDefault="00F848C8" w:rsidP="00F848C8">
      <w:pPr>
        <w:pStyle w:val="Heading3"/>
        <w:ind w:left="288"/>
        <w:rPr>
          <w:rStyle w:val="Heading2Char"/>
          <w:b w:val="0"/>
          <w:i w:val="0"/>
          <w:szCs w:val="28"/>
        </w:rPr>
      </w:pPr>
      <w:bookmarkStart w:id="158" w:name="_Toc214012752"/>
      <w:bookmarkStart w:id="159" w:name="_Toc215993038"/>
      <w:r>
        <w:rPr>
          <w:rStyle w:val="Heading2Char"/>
          <w:b w:val="0"/>
          <w:i w:val="0"/>
          <w:szCs w:val="28"/>
        </w:rPr>
        <w:t>Accessibility</w:t>
      </w:r>
      <w:bookmarkEnd w:id="158"/>
      <w:bookmarkEnd w:id="159"/>
    </w:p>
    <w:p w14:paraId="72D7B538" w14:textId="77777777" w:rsidR="00F848C8" w:rsidRPr="0012329B" w:rsidRDefault="00F848C8" w:rsidP="00F848C8">
      <w:pPr>
        <w:ind w:left="288"/>
        <w:jc w:val="both"/>
      </w:pPr>
      <w:r>
        <w:t>The web application was tested for accessibility by ensuring that the content of the tool remains on a single page, and that this website is completely navigable through the usage of only the keyboard. The contents of the website can also be made larger and smaller using “ctrl+” or “ctrl</w:t>
      </w:r>
      <w:proofErr w:type="gramStart"/>
      <w:r>
        <w:t>-“</w:t>
      </w:r>
      <w:proofErr w:type="gramEnd"/>
      <w:r>
        <w:t xml:space="preserve">, and that the page components of Image Display, Results, Configuration and Console remain the same as the size of the text is adjusted. </w:t>
      </w:r>
    </w:p>
    <w:p w14:paraId="5850149C" w14:textId="77777777" w:rsidR="00F848C8" w:rsidRDefault="00F848C8" w:rsidP="00F848C8">
      <w:pPr>
        <w:pStyle w:val="Heading3"/>
        <w:ind w:left="288"/>
        <w:rPr>
          <w:rStyle w:val="Heading2Char"/>
          <w:b w:val="0"/>
          <w:i w:val="0"/>
          <w:szCs w:val="28"/>
        </w:rPr>
      </w:pPr>
      <w:bookmarkStart w:id="160" w:name="_Toc214012753"/>
      <w:bookmarkStart w:id="161" w:name="_Toc215993039"/>
      <w:r>
        <w:rPr>
          <w:rStyle w:val="Heading2Char"/>
          <w:b w:val="0"/>
          <w:i w:val="0"/>
          <w:szCs w:val="28"/>
        </w:rPr>
        <w:t>User Interface</w:t>
      </w:r>
      <w:bookmarkEnd w:id="160"/>
      <w:bookmarkEnd w:id="161"/>
    </w:p>
    <w:p w14:paraId="13339AD6" w14:textId="77777777" w:rsidR="00F848C8" w:rsidRPr="00112236" w:rsidRDefault="00F848C8" w:rsidP="00F848C8">
      <w:pPr>
        <w:ind w:left="288"/>
        <w:jc w:val="both"/>
      </w:pPr>
      <w:bookmarkStart w:id="162" w:name="_Toc214012754"/>
      <w:r>
        <w:t xml:space="preserve">We simplified the behavior of our web interface; to receive a classification the user is guided through the steps of uploading a photo, detecting the faces and receiving a classification. Dropdown menus are included to show the possible </w:t>
      </w:r>
      <w:proofErr w:type="gramStart"/>
      <w:r>
        <w:t>options</w:t>
      </w:r>
      <w:proofErr w:type="gramEnd"/>
      <w:r>
        <w:t xml:space="preserve"> and the buttons change from grey to blue to walk the user through the usage of the application. </w:t>
      </w:r>
      <w:r>
        <w:fldChar w:fldCharType="begin"/>
      </w:r>
      <w:r>
        <w:instrText xml:space="preserve"> REF _Ref214190373 \h </w:instrText>
      </w:r>
      <w:r>
        <w:fldChar w:fldCharType="separate"/>
      </w:r>
      <w:r>
        <w:t xml:space="preserve">Figure </w:t>
      </w:r>
      <w:r>
        <w:rPr>
          <w:noProof/>
        </w:rPr>
        <w:t>25</w:t>
      </w:r>
      <w:r>
        <w:fldChar w:fldCharType="end"/>
      </w:r>
      <w:r>
        <w:t xml:space="preserve"> shows the behavior of the website. </w:t>
      </w:r>
    </w:p>
    <w:p w14:paraId="3DC7C861" w14:textId="77777777" w:rsidR="00F848C8" w:rsidRDefault="00F848C8" w:rsidP="00F848C8">
      <w:pPr>
        <w:keepNext/>
        <w:ind w:left="288"/>
      </w:pPr>
      <w:r>
        <w:rPr>
          <w:noProof/>
        </w:rPr>
        <w:lastRenderedPageBreak/>
        <w:drawing>
          <wp:inline distT="0" distB="0" distL="0" distR="0" wp14:anchorId="31C34D45" wp14:editId="2C782244">
            <wp:extent cx="5943600" cy="977265"/>
            <wp:effectExtent l="0" t="0" r="0" b="0"/>
            <wp:docPr id="1998887773" name="Picture 9" descr="A close-up of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87773" name="Picture 9" descr="A close-up of a line&#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43600" cy="977265"/>
                    </a:xfrm>
                    <a:prstGeom prst="rect">
                      <a:avLst/>
                    </a:prstGeom>
                    <a:noFill/>
                    <a:ln>
                      <a:noFill/>
                    </a:ln>
                  </pic:spPr>
                </pic:pic>
              </a:graphicData>
            </a:graphic>
          </wp:inline>
        </w:drawing>
      </w:r>
    </w:p>
    <w:p w14:paraId="345EF367" w14:textId="77777777" w:rsidR="00F848C8" w:rsidRPr="0012329B" w:rsidRDefault="00F848C8" w:rsidP="00F848C8">
      <w:pPr>
        <w:pStyle w:val="Caption"/>
        <w:jc w:val="center"/>
      </w:pPr>
      <w:bookmarkStart w:id="163" w:name="_Ref214190373"/>
      <w:bookmarkStart w:id="164" w:name="_Ref214190350"/>
      <w:r>
        <w:t xml:space="preserve">Figure </w:t>
      </w:r>
      <w:fldSimple w:instr=" SEQ Figure \* ARABIC ">
        <w:r>
          <w:rPr>
            <w:noProof/>
          </w:rPr>
          <w:t>25</w:t>
        </w:r>
      </w:fldSimple>
      <w:bookmarkEnd w:id="163"/>
      <w:r>
        <w:t>: Web Application Behavior Flowchart</w:t>
      </w:r>
      <w:bookmarkEnd w:id="164"/>
    </w:p>
    <w:p w14:paraId="39AC78CE" w14:textId="77777777" w:rsidR="00F848C8" w:rsidRDefault="00F848C8" w:rsidP="00F848C8">
      <w:pPr>
        <w:spacing w:line="240" w:lineRule="auto"/>
        <w:jc w:val="both"/>
        <w:rPr>
          <w:rStyle w:val="Heading2Char"/>
        </w:rPr>
      </w:pPr>
      <w:bookmarkStart w:id="165" w:name="_Toc215993040"/>
      <w:r>
        <w:rPr>
          <w:rStyle w:val="Heading2Char"/>
        </w:rPr>
        <w:t>Ethics &amp; Security</w:t>
      </w:r>
      <w:bookmarkEnd w:id="162"/>
      <w:bookmarkEnd w:id="165"/>
    </w:p>
    <w:p w14:paraId="28A34E21" w14:textId="77777777" w:rsidR="00F848C8" w:rsidRDefault="00F848C8" w:rsidP="00F848C8">
      <w:pPr>
        <w:pStyle w:val="Heading3"/>
        <w:ind w:left="288"/>
        <w:rPr>
          <w:rStyle w:val="Heading2Char"/>
          <w:b w:val="0"/>
          <w:i w:val="0"/>
          <w:szCs w:val="28"/>
        </w:rPr>
      </w:pPr>
      <w:bookmarkStart w:id="166" w:name="_Toc214012755"/>
      <w:bookmarkStart w:id="167" w:name="_Toc215993041"/>
      <w:r>
        <w:rPr>
          <w:rStyle w:val="Heading2Char"/>
          <w:b w:val="0"/>
          <w:i w:val="0"/>
          <w:szCs w:val="28"/>
        </w:rPr>
        <w:t>Algorithmic Transparency</w:t>
      </w:r>
      <w:bookmarkEnd w:id="166"/>
      <w:bookmarkEnd w:id="167"/>
      <w:r>
        <w:rPr>
          <w:rStyle w:val="Heading2Char"/>
          <w:b w:val="0"/>
          <w:i w:val="0"/>
          <w:szCs w:val="28"/>
        </w:rPr>
        <w:t xml:space="preserve"> </w:t>
      </w:r>
    </w:p>
    <w:p w14:paraId="1BF912EB" w14:textId="77777777" w:rsidR="00F848C8" w:rsidRPr="0012329B" w:rsidRDefault="00F848C8" w:rsidP="00F848C8">
      <w:pPr>
        <w:ind w:left="288"/>
        <w:jc w:val="both"/>
      </w:pPr>
      <w:r>
        <w:t xml:space="preserve">Methods: </w:t>
      </w:r>
      <w:r w:rsidRPr="006A643B">
        <w:t>Our Algorithmic Transparency follows IEEE7003- 2024 Standard. Following the standard’s guidelines, a bias profile of our final AI model will be made [68]. This profile will contain adequate research into whether our model’s performance for different races or genders</w:t>
      </w:r>
      <w:proofErr w:type="gramStart"/>
      <w:r w:rsidRPr="006A643B">
        <w:t>.</w:t>
      </w:r>
      <w:proofErr w:type="gramEnd"/>
      <w:r w:rsidRPr="006A643B">
        <w:t xml:space="preserve"> Since all models will be trained on the </w:t>
      </w:r>
      <w:proofErr w:type="spellStart"/>
      <w:r w:rsidRPr="006A643B">
        <w:t>Openforensics</w:t>
      </w:r>
      <w:proofErr w:type="spellEnd"/>
      <w:r w:rsidRPr="006A643B">
        <w:t xml:space="preserve"> dataset, underlying biases will begin there. Subsections of this data can be evaluated to test performance by race and gender. The generalization requirement also helps verify whether the model has underlying biases. Our expectations are that the model will have a small amount of bias. Our dataset is large and diverse, making it harder for the model to overgeneralize by race or gender.</w:t>
      </w:r>
    </w:p>
    <w:p w14:paraId="3D578D6C" w14:textId="77777777" w:rsidR="00F848C8" w:rsidRDefault="00F848C8" w:rsidP="00F848C8">
      <w:pPr>
        <w:ind w:left="288"/>
        <w:jc w:val="both"/>
      </w:pPr>
      <w:r>
        <w:t xml:space="preserve">Results: A gender bias profile test was performed on a subset of the evaluation dataset. 50 images from both genders, split evenly between real and fake, were evaluated using the EB0 Model. By </w:t>
      </w:r>
      <w:r>
        <w:fldChar w:fldCharType="begin"/>
      </w:r>
      <w:r>
        <w:instrText xml:space="preserve"> REF _Ref214196118 \h  \* MERGEFORMAT </w:instrText>
      </w:r>
      <w:r>
        <w:fldChar w:fldCharType="separate"/>
      </w:r>
      <w:r>
        <w:t xml:space="preserve">Table </w:t>
      </w:r>
      <w:r>
        <w:rPr>
          <w:noProof/>
        </w:rPr>
        <w:t>26</w:t>
      </w:r>
      <w:r>
        <w:fldChar w:fldCharType="end"/>
      </w:r>
      <w:r>
        <w:t xml:space="preserve">, each test yielded the same results, suggesting that our model does not have gender bias. </w:t>
      </w:r>
    </w:p>
    <w:p w14:paraId="62D95015" w14:textId="77777777" w:rsidR="00F848C8" w:rsidRDefault="00F848C8" w:rsidP="00F848C8">
      <w:pPr>
        <w:ind w:left="288"/>
        <w:jc w:val="both"/>
      </w:pPr>
      <w:r>
        <w:t xml:space="preserve">This is expected due to the diversity of the </w:t>
      </w:r>
      <w:proofErr w:type="spellStart"/>
      <w:r>
        <w:t>Openforensics</w:t>
      </w:r>
      <w:proofErr w:type="spellEnd"/>
      <w:r>
        <w:t xml:space="preserve"> dataset. The dataset is 49% male and 51% female </w:t>
      </w:r>
      <w:r>
        <w:fldChar w:fldCharType="begin"/>
      </w:r>
      <w:r>
        <w:instrText xml:space="preserve"> REF _Ref214198185 \r \h  \* MERGEFORMAT </w:instrText>
      </w:r>
      <w:r>
        <w:fldChar w:fldCharType="separate"/>
      </w:r>
      <w:r>
        <w:t>[69]</w:t>
      </w:r>
      <w:r>
        <w:fldChar w:fldCharType="end"/>
      </w:r>
      <w:r>
        <w:t xml:space="preserve">. Furthermore, it contains a variety of ages between 0 and 90. However, the dataset focuses on ages between 21 and 60 which make up 83% of faces </w:t>
      </w:r>
      <w:r>
        <w:fldChar w:fldCharType="begin"/>
      </w:r>
      <w:r>
        <w:instrText xml:space="preserve"> REF _Ref214198185 \r \h </w:instrText>
      </w:r>
      <w:r>
        <w:fldChar w:fldCharType="separate"/>
      </w:r>
      <w:r>
        <w:t>[69]</w:t>
      </w:r>
      <w:r>
        <w:fldChar w:fldCharType="end"/>
      </w:r>
      <w:r>
        <w:t>.</w:t>
      </w:r>
    </w:p>
    <w:p w14:paraId="45E22C64" w14:textId="6E587DC7" w:rsidR="00F848C8" w:rsidRDefault="00F848C8" w:rsidP="00F848C8">
      <w:pPr>
        <w:pStyle w:val="Caption"/>
        <w:keepNext/>
        <w:jc w:val="center"/>
      </w:pPr>
      <w:bookmarkStart w:id="168" w:name="_Ref214196118"/>
      <w:r>
        <w:t xml:space="preserve">Table </w:t>
      </w:r>
      <w:fldSimple w:instr=" SEQ Table \* ARABIC ">
        <w:r w:rsidR="00F11174">
          <w:rPr>
            <w:noProof/>
          </w:rPr>
          <w:t>26</w:t>
        </w:r>
      </w:fldSimple>
      <w:bookmarkEnd w:id="168"/>
      <w:r>
        <w:t>: Gender Bias Profile Test</w:t>
      </w:r>
    </w:p>
    <w:tbl>
      <w:tblPr>
        <w:tblW w:w="6050" w:type="dxa"/>
        <w:jc w:val="center"/>
        <w:tblCellMar>
          <w:top w:w="15" w:type="dxa"/>
        </w:tblCellMar>
        <w:tblLook w:val="04A0" w:firstRow="1" w:lastRow="0" w:firstColumn="1" w:lastColumn="0" w:noHBand="0" w:noVBand="1"/>
      </w:tblPr>
      <w:tblGrid>
        <w:gridCol w:w="1365"/>
        <w:gridCol w:w="1202"/>
        <w:gridCol w:w="1185"/>
        <w:gridCol w:w="1113"/>
        <w:gridCol w:w="963"/>
        <w:gridCol w:w="222"/>
      </w:tblGrid>
      <w:tr w:rsidR="00F848C8" w:rsidRPr="0013730D" w14:paraId="28A63737" w14:textId="77777777" w:rsidTr="006C6597">
        <w:trPr>
          <w:gridAfter w:val="1"/>
          <w:wAfter w:w="222" w:type="dxa"/>
          <w:trHeight w:val="315"/>
          <w:jc w:val="center"/>
        </w:trPr>
        <w:tc>
          <w:tcPr>
            <w:tcW w:w="1365" w:type="dxa"/>
            <w:tcBorders>
              <w:top w:val="single" w:sz="4" w:space="0" w:color="auto"/>
              <w:left w:val="single" w:sz="4" w:space="0" w:color="auto"/>
              <w:bottom w:val="single" w:sz="4" w:space="0" w:color="auto"/>
              <w:right w:val="single" w:sz="4" w:space="0" w:color="auto"/>
            </w:tcBorders>
            <w:shd w:val="clear" w:color="D8D8D8" w:fill="FFD966"/>
            <w:noWrap/>
            <w:vAlign w:val="bottom"/>
            <w:hideMark/>
          </w:tcPr>
          <w:p w14:paraId="10CDCE59" w14:textId="77777777" w:rsidR="00F848C8" w:rsidRPr="0013730D" w:rsidRDefault="00F848C8" w:rsidP="006C6597">
            <w:pPr>
              <w:spacing w:after="0" w:line="240" w:lineRule="auto"/>
              <w:jc w:val="center"/>
              <w:rPr>
                <w:rFonts w:ascii="Outfit" w:eastAsia="Times New Roman" w:hAnsi="Outfit" w:cs="Calibri"/>
                <w:b/>
                <w:bCs/>
                <w:color w:val="000000"/>
                <w:kern w:val="0"/>
                <w:sz w:val="20"/>
                <w:szCs w:val="20"/>
                <w14:ligatures w14:val="none"/>
              </w:rPr>
            </w:pPr>
            <w:r>
              <w:rPr>
                <w:rFonts w:ascii="Outfit" w:eastAsia="Times New Roman" w:hAnsi="Outfit" w:cs="Calibri"/>
                <w:b/>
                <w:bCs/>
                <w:color w:val="000000"/>
                <w:kern w:val="0"/>
                <w:sz w:val="20"/>
                <w:szCs w:val="20"/>
                <w14:ligatures w14:val="none"/>
              </w:rPr>
              <w:t>EB0 Model</w:t>
            </w:r>
            <w:r w:rsidRPr="0013730D">
              <w:rPr>
                <w:rFonts w:ascii="Outfit" w:eastAsia="Times New Roman" w:hAnsi="Outfit" w:cs="Calibri"/>
                <w:b/>
                <w:bCs/>
                <w:color w:val="000000"/>
                <w:kern w:val="0"/>
                <w:sz w:val="20"/>
                <w:szCs w:val="20"/>
                <w14:ligatures w14:val="none"/>
              </w:rPr>
              <w:t> </w:t>
            </w:r>
          </w:p>
        </w:tc>
        <w:tc>
          <w:tcPr>
            <w:tcW w:w="4463" w:type="dxa"/>
            <w:gridSpan w:val="4"/>
            <w:tcBorders>
              <w:top w:val="single" w:sz="4" w:space="0" w:color="auto"/>
              <w:left w:val="nil"/>
              <w:bottom w:val="single" w:sz="4" w:space="0" w:color="auto"/>
              <w:right w:val="single" w:sz="4" w:space="0" w:color="auto"/>
            </w:tcBorders>
            <w:shd w:val="clear" w:color="D9E2F3" w:fill="FFD966"/>
            <w:noWrap/>
            <w:vAlign w:val="bottom"/>
            <w:hideMark/>
          </w:tcPr>
          <w:p w14:paraId="4271F3E4" w14:textId="77777777" w:rsidR="00F848C8" w:rsidRPr="0013730D" w:rsidRDefault="00F848C8" w:rsidP="006C6597">
            <w:pPr>
              <w:spacing w:after="0" w:line="240" w:lineRule="auto"/>
              <w:jc w:val="center"/>
              <w:rPr>
                <w:rFonts w:ascii="Outfit" w:eastAsia="Times New Roman" w:hAnsi="Outfit" w:cs="Calibri"/>
                <w:b/>
                <w:bCs/>
                <w:color w:val="000000"/>
                <w:kern w:val="0"/>
                <w:sz w:val="20"/>
                <w:szCs w:val="20"/>
                <w14:ligatures w14:val="none"/>
              </w:rPr>
            </w:pPr>
            <w:r w:rsidRPr="0013730D">
              <w:rPr>
                <w:rFonts w:ascii="Outfit" w:eastAsia="Times New Roman" w:hAnsi="Outfit" w:cs="Calibri"/>
                <w:b/>
                <w:bCs/>
                <w:color w:val="000000"/>
                <w:kern w:val="0"/>
                <w:sz w:val="20"/>
                <w:szCs w:val="20"/>
                <w14:ligatures w14:val="none"/>
              </w:rPr>
              <w:t>Metric</w:t>
            </w:r>
            <w:r>
              <w:rPr>
                <w:rFonts w:ascii="Outfit" w:eastAsia="Times New Roman" w:hAnsi="Outfit" w:cs="Calibri"/>
                <w:b/>
                <w:bCs/>
                <w:color w:val="000000"/>
                <w:kern w:val="0"/>
                <w:sz w:val="20"/>
                <w:szCs w:val="20"/>
                <w14:ligatures w14:val="none"/>
              </w:rPr>
              <w:t xml:space="preserve"> </w:t>
            </w:r>
          </w:p>
        </w:tc>
      </w:tr>
      <w:tr w:rsidR="00F848C8" w:rsidRPr="0013730D" w14:paraId="144171DB" w14:textId="77777777" w:rsidTr="006C6597">
        <w:trPr>
          <w:gridAfter w:val="1"/>
          <w:wAfter w:w="222" w:type="dxa"/>
          <w:trHeight w:val="315"/>
          <w:jc w:val="center"/>
        </w:trPr>
        <w:tc>
          <w:tcPr>
            <w:tcW w:w="1365" w:type="dxa"/>
            <w:tcBorders>
              <w:top w:val="nil"/>
              <w:left w:val="single" w:sz="4" w:space="0" w:color="auto"/>
              <w:bottom w:val="single" w:sz="4" w:space="0" w:color="auto"/>
              <w:right w:val="single" w:sz="4" w:space="0" w:color="auto"/>
            </w:tcBorders>
            <w:shd w:val="clear" w:color="D8D8D8" w:fill="FFD966"/>
            <w:noWrap/>
            <w:vAlign w:val="center"/>
            <w:hideMark/>
          </w:tcPr>
          <w:p w14:paraId="0BA0F41A" w14:textId="77777777" w:rsidR="00F848C8" w:rsidRPr="0013730D" w:rsidRDefault="00F848C8" w:rsidP="006C6597">
            <w:pPr>
              <w:spacing w:after="0" w:line="240" w:lineRule="auto"/>
              <w:jc w:val="center"/>
              <w:rPr>
                <w:rFonts w:ascii="Outfit" w:eastAsia="Times New Roman" w:hAnsi="Outfit" w:cs="Calibri"/>
                <w:b/>
                <w:bCs/>
                <w:color w:val="000000"/>
                <w:kern w:val="0"/>
                <w:sz w:val="20"/>
                <w:szCs w:val="20"/>
                <w14:ligatures w14:val="none"/>
              </w:rPr>
            </w:pPr>
            <w:r w:rsidRPr="0013730D">
              <w:rPr>
                <w:rFonts w:ascii="Outfit" w:eastAsia="Times New Roman" w:hAnsi="Outfit" w:cs="Calibri"/>
                <w:b/>
                <w:bCs/>
                <w:color w:val="000000"/>
                <w:kern w:val="0"/>
                <w:sz w:val="20"/>
                <w:szCs w:val="20"/>
                <w14:ligatures w14:val="none"/>
              </w:rPr>
              <w:t>Gender</w:t>
            </w:r>
          </w:p>
        </w:tc>
        <w:tc>
          <w:tcPr>
            <w:tcW w:w="1202" w:type="dxa"/>
            <w:tcBorders>
              <w:top w:val="nil"/>
              <w:left w:val="nil"/>
              <w:bottom w:val="single" w:sz="4" w:space="0" w:color="auto"/>
              <w:right w:val="single" w:sz="4" w:space="0" w:color="auto"/>
            </w:tcBorders>
            <w:shd w:val="clear" w:color="D9E2F3" w:fill="FFD966"/>
            <w:noWrap/>
            <w:vAlign w:val="center"/>
            <w:hideMark/>
          </w:tcPr>
          <w:p w14:paraId="38C148FC" w14:textId="77777777" w:rsidR="00F848C8" w:rsidRPr="0013730D" w:rsidRDefault="00F848C8" w:rsidP="006C6597">
            <w:pPr>
              <w:spacing w:after="0" w:line="240" w:lineRule="auto"/>
              <w:jc w:val="center"/>
              <w:rPr>
                <w:rFonts w:ascii="Outfit" w:eastAsia="Times New Roman" w:hAnsi="Outfit" w:cs="Calibri"/>
                <w:b/>
                <w:bCs/>
                <w:color w:val="000000"/>
                <w:kern w:val="0"/>
                <w:sz w:val="20"/>
                <w:szCs w:val="20"/>
                <w14:ligatures w14:val="none"/>
              </w:rPr>
            </w:pPr>
            <w:r w:rsidRPr="0013730D">
              <w:rPr>
                <w:rFonts w:ascii="Outfit" w:eastAsia="Times New Roman" w:hAnsi="Outfit" w:cs="Calibri"/>
                <w:b/>
                <w:bCs/>
                <w:color w:val="000000"/>
                <w:kern w:val="0"/>
                <w:sz w:val="20"/>
                <w:szCs w:val="20"/>
                <w14:ligatures w14:val="none"/>
              </w:rPr>
              <w:t>Accuracy</w:t>
            </w:r>
          </w:p>
        </w:tc>
        <w:tc>
          <w:tcPr>
            <w:tcW w:w="1185" w:type="dxa"/>
            <w:tcBorders>
              <w:top w:val="nil"/>
              <w:left w:val="nil"/>
              <w:bottom w:val="single" w:sz="4" w:space="0" w:color="auto"/>
              <w:right w:val="single" w:sz="4" w:space="0" w:color="auto"/>
            </w:tcBorders>
            <w:shd w:val="clear" w:color="D9E2F3" w:fill="FFD966"/>
            <w:noWrap/>
            <w:vAlign w:val="center"/>
            <w:hideMark/>
          </w:tcPr>
          <w:p w14:paraId="6A19C695" w14:textId="77777777" w:rsidR="00F848C8" w:rsidRPr="0013730D" w:rsidRDefault="00F848C8" w:rsidP="006C6597">
            <w:pPr>
              <w:spacing w:after="0" w:line="240" w:lineRule="auto"/>
              <w:jc w:val="center"/>
              <w:rPr>
                <w:rFonts w:ascii="Outfit" w:eastAsia="Times New Roman" w:hAnsi="Outfit" w:cs="Calibri"/>
                <w:b/>
                <w:bCs/>
                <w:color w:val="000000"/>
                <w:kern w:val="0"/>
                <w:sz w:val="20"/>
                <w:szCs w:val="20"/>
                <w14:ligatures w14:val="none"/>
              </w:rPr>
            </w:pPr>
            <w:r>
              <w:rPr>
                <w:rFonts w:ascii="Outfit" w:eastAsia="Times New Roman" w:hAnsi="Outfit" w:cs="Calibri"/>
                <w:b/>
                <w:bCs/>
                <w:color w:val="000000"/>
                <w:kern w:val="0"/>
                <w:sz w:val="20"/>
                <w:szCs w:val="20"/>
                <w14:ligatures w14:val="none"/>
              </w:rPr>
              <w:t>Precision</w:t>
            </w:r>
          </w:p>
        </w:tc>
        <w:tc>
          <w:tcPr>
            <w:tcW w:w="1113" w:type="dxa"/>
            <w:tcBorders>
              <w:top w:val="nil"/>
              <w:left w:val="nil"/>
              <w:bottom w:val="single" w:sz="4" w:space="0" w:color="auto"/>
              <w:right w:val="single" w:sz="4" w:space="0" w:color="auto"/>
            </w:tcBorders>
            <w:shd w:val="clear" w:color="000000" w:fill="FFD966"/>
            <w:noWrap/>
            <w:vAlign w:val="center"/>
            <w:hideMark/>
          </w:tcPr>
          <w:p w14:paraId="79E43690" w14:textId="77777777" w:rsidR="00F848C8" w:rsidRPr="0013730D" w:rsidRDefault="00F848C8" w:rsidP="006C6597">
            <w:pPr>
              <w:spacing w:after="0" w:line="240" w:lineRule="auto"/>
              <w:jc w:val="center"/>
              <w:rPr>
                <w:rFonts w:ascii="Outfit" w:eastAsia="Times New Roman" w:hAnsi="Outfit" w:cs="Calibri"/>
                <w:b/>
                <w:bCs/>
                <w:color w:val="000000"/>
                <w:kern w:val="0"/>
                <w:sz w:val="20"/>
                <w:szCs w:val="20"/>
                <w14:ligatures w14:val="none"/>
              </w:rPr>
            </w:pPr>
            <w:r w:rsidRPr="0013730D">
              <w:rPr>
                <w:rFonts w:ascii="Outfit" w:eastAsia="Times New Roman" w:hAnsi="Outfit" w:cs="Calibri"/>
                <w:b/>
                <w:bCs/>
                <w:color w:val="000000"/>
                <w:kern w:val="0"/>
                <w:sz w:val="20"/>
                <w:szCs w:val="20"/>
                <w14:ligatures w14:val="none"/>
              </w:rPr>
              <w:t>Recall</w:t>
            </w:r>
          </w:p>
        </w:tc>
        <w:tc>
          <w:tcPr>
            <w:tcW w:w="963" w:type="dxa"/>
            <w:tcBorders>
              <w:top w:val="nil"/>
              <w:left w:val="nil"/>
              <w:bottom w:val="single" w:sz="4" w:space="0" w:color="auto"/>
              <w:right w:val="single" w:sz="4" w:space="0" w:color="auto"/>
            </w:tcBorders>
            <w:shd w:val="clear" w:color="D9E2F3" w:fill="FFD966"/>
            <w:noWrap/>
            <w:vAlign w:val="center"/>
            <w:hideMark/>
          </w:tcPr>
          <w:p w14:paraId="430E3CDB" w14:textId="77777777" w:rsidR="00F848C8" w:rsidRPr="0013730D" w:rsidRDefault="00F848C8" w:rsidP="006C6597">
            <w:pPr>
              <w:spacing w:after="0" w:line="240" w:lineRule="auto"/>
              <w:jc w:val="center"/>
              <w:rPr>
                <w:rFonts w:ascii="Outfit" w:eastAsia="Times New Roman" w:hAnsi="Outfit" w:cs="Calibri"/>
                <w:b/>
                <w:bCs/>
                <w:color w:val="000000"/>
                <w:kern w:val="0"/>
                <w:sz w:val="20"/>
                <w:szCs w:val="20"/>
                <w14:ligatures w14:val="none"/>
              </w:rPr>
            </w:pPr>
            <w:r w:rsidRPr="0013730D">
              <w:rPr>
                <w:rFonts w:ascii="Outfit" w:eastAsia="Times New Roman" w:hAnsi="Outfit" w:cs="Calibri"/>
                <w:b/>
                <w:bCs/>
                <w:color w:val="000000"/>
                <w:kern w:val="0"/>
                <w:sz w:val="20"/>
                <w:szCs w:val="20"/>
                <w14:ligatures w14:val="none"/>
              </w:rPr>
              <w:t>F1</w:t>
            </w:r>
          </w:p>
        </w:tc>
      </w:tr>
      <w:tr w:rsidR="00F848C8" w:rsidRPr="0013730D" w14:paraId="133905C8" w14:textId="77777777" w:rsidTr="006C6597">
        <w:trPr>
          <w:gridAfter w:val="1"/>
          <w:wAfter w:w="222" w:type="dxa"/>
          <w:trHeight w:val="504"/>
          <w:jc w:val="center"/>
        </w:trPr>
        <w:tc>
          <w:tcPr>
            <w:tcW w:w="1365" w:type="dxa"/>
            <w:vMerge w:val="restart"/>
            <w:tcBorders>
              <w:top w:val="single" w:sz="4" w:space="0" w:color="auto"/>
              <w:left w:val="single" w:sz="4" w:space="0" w:color="auto"/>
              <w:bottom w:val="single" w:sz="4" w:space="0" w:color="auto"/>
              <w:right w:val="single" w:sz="4" w:space="0" w:color="auto"/>
            </w:tcBorders>
            <w:noWrap/>
            <w:vAlign w:val="center"/>
            <w:hideMark/>
          </w:tcPr>
          <w:p w14:paraId="2DB99F4C"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Men</w:t>
            </w:r>
          </w:p>
        </w:tc>
        <w:tc>
          <w:tcPr>
            <w:tcW w:w="1202"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4520FE0D"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48.00%</w:t>
            </w:r>
          </w:p>
        </w:tc>
        <w:tc>
          <w:tcPr>
            <w:tcW w:w="1185"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1DBF1197"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96.00%</w:t>
            </w:r>
          </w:p>
        </w:tc>
        <w:tc>
          <w:tcPr>
            <w:tcW w:w="1113"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461291AA"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100.00%</w:t>
            </w:r>
          </w:p>
        </w:tc>
        <w:tc>
          <w:tcPr>
            <w:tcW w:w="963" w:type="dxa"/>
            <w:vMerge w:val="restart"/>
            <w:tcBorders>
              <w:top w:val="nil"/>
              <w:left w:val="single" w:sz="4" w:space="0" w:color="auto"/>
              <w:bottom w:val="single" w:sz="4" w:space="0" w:color="auto"/>
              <w:right w:val="single" w:sz="4" w:space="0" w:color="auto"/>
            </w:tcBorders>
            <w:shd w:val="clear" w:color="D9E2F3" w:fill="FCE4D6"/>
            <w:noWrap/>
            <w:vAlign w:val="center"/>
            <w:hideMark/>
          </w:tcPr>
          <w:p w14:paraId="516B0F5B"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97.96%</w:t>
            </w:r>
          </w:p>
        </w:tc>
      </w:tr>
      <w:tr w:rsidR="00F848C8" w:rsidRPr="0013730D" w14:paraId="54CB7CB6" w14:textId="77777777" w:rsidTr="006C6597">
        <w:trPr>
          <w:trHeight w:val="32"/>
          <w:jc w:val="center"/>
        </w:trPr>
        <w:tc>
          <w:tcPr>
            <w:tcW w:w="1365" w:type="dxa"/>
            <w:vMerge/>
            <w:tcBorders>
              <w:top w:val="single" w:sz="4" w:space="0" w:color="auto"/>
              <w:left w:val="single" w:sz="4" w:space="0" w:color="auto"/>
              <w:bottom w:val="single" w:sz="4" w:space="0" w:color="auto"/>
              <w:right w:val="single" w:sz="4" w:space="0" w:color="auto"/>
            </w:tcBorders>
            <w:vAlign w:val="center"/>
            <w:hideMark/>
          </w:tcPr>
          <w:p w14:paraId="0D9F7677"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39907E89"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1185" w:type="dxa"/>
            <w:vMerge/>
            <w:tcBorders>
              <w:top w:val="nil"/>
              <w:left w:val="single" w:sz="4" w:space="0" w:color="auto"/>
              <w:bottom w:val="single" w:sz="4" w:space="0" w:color="auto"/>
              <w:right w:val="single" w:sz="4" w:space="0" w:color="auto"/>
            </w:tcBorders>
            <w:vAlign w:val="center"/>
            <w:hideMark/>
          </w:tcPr>
          <w:p w14:paraId="7753164C"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1113" w:type="dxa"/>
            <w:vMerge/>
            <w:tcBorders>
              <w:top w:val="nil"/>
              <w:left w:val="single" w:sz="4" w:space="0" w:color="auto"/>
              <w:bottom w:val="single" w:sz="4" w:space="0" w:color="auto"/>
              <w:right w:val="single" w:sz="4" w:space="0" w:color="auto"/>
            </w:tcBorders>
            <w:vAlign w:val="center"/>
            <w:hideMark/>
          </w:tcPr>
          <w:p w14:paraId="498B5B38"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963" w:type="dxa"/>
            <w:vMerge/>
            <w:tcBorders>
              <w:top w:val="nil"/>
              <w:left w:val="single" w:sz="4" w:space="0" w:color="auto"/>
              <w:bottom w:val="single" w:sz="4" w:space="0" w:color="auto"/>
              <w:right w:val="single" w:sz="4" w:space="0" w:color="auto"/>
            </w:tcBorders>
            <w:vAlign w:val="center"/>
            <w:hideMark/>
          </w:tcPr>
          <w:p w14:paraId="023745B2"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222" w:type="dxa"/>
            <w:tcBorders>
              <w:top w:val="nil"/>
              <w:left w:val="nil"/>
              <w:bottom w:val="nil"/>
              <w:right w:val="nil"/>
            </w:tcBorders>
            <w:noWrap/>
            <w:vAlign w:val="bottom"/>
            <w:hideMark/>
          </w:tcPr>
          <w:p w14:paraId="1D7962AE"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p>
        </w:tc>
      </w:tr>
      <w:tr w:rsidR="00F848C8" w:rsidRPr="0013730D" w14:paraId="5C3E7C80" w14:textId="77777777" w:rsidTr="006C6597">
        <w:trPr>
          <w:trHeight w:val="315"/>
          <w:jc w:val="center"/>
        </w:trPr>
        <w:tc>
          <w:tcPr>
            <w:tcW w:w="1365" w:type="dxa"/>
            <w:vMerge w:val="restart"/>
            <w:tcBorders>
              <w:top w:val="single" w:sz="4" w:space="0" w:color="auto"/>
              <w:left w:val="single" w:sz="4" w:space="0" w:color="auto"/>
              <w:bottom w:val="single" w:sz="4" w:space="0" w:color="auto"/>
              <w:right w:val="single" w:sz="4" w:space="0" w:color="auto"/>
            </w:tcBorders>
            <w:noWrap/>
            <w:vAlign w:val="center"/>
            <w:hideMark/>
          </w:tcPr>
          <w:p w14:paraId="1D7C383F"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Women</w:t>
            </w:r>
          </w:p>
        </w:tc>
        <w:tc>
          <w:tcPr>
            <w:tcW w:w="1202"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41869277"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98.00%</w:t>
            </w:r>
          </w:p>
        </w:tc>
        <w:tc>
          <w:tcPr>
            <w:tcW w:w="1185"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62ADC74E"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96.00%</w:t>
            </w:r>
          </w:p>
        </w:tc>
        <w:tc>
          <w:tcPr>
            <w:tcW w:w="1113"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3FC3E0A4"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100.00%</w:t>
            </w:r>
          </w:p>
        </w:tc>
        <w:tc>
          <w:tcPr>
            <w:tcW w:w="963" w:type="dxa"/>
            <w:vMerge w:val="restart"/>
            <w:tcBorders>
              <w:top w:val="nil"/>
              <w:left w:val="single" w:sz="4" w:space="0" w:color="auto"/>
              <w:bottom w:val="single" w:sz="4" w:space="0" w:color="auto"/>
              <w:right w:val="single" w:sz="4" w:space="0" w:color="auto"/>
            </w:tcBorders>
            <w:shd w:val="clear" w:color="D9E2F3" w:fill="D9E2F3"/>
            <w:noWrap/>
            <w:vAlign w:val="center"/>
            <w:hideMark/>
          </w:tcPr>
          <w:p w14:paraId="588DBD3B"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r w:rsidRPr="0013730D">
              <w:rPr>
                <w:rFonts w:ascii="Outfit" w:eastAsia="Times New Roman" w:hAnsi="Outfit" w:cs="Calibri"/>
                <w:color w:val="000000"/>
                <w:kern w:val="0"/>
                <w:sz w:val="20"/>
                <w:szCs w:val="20"/>
                <w14:ligatures w14:val="none"/>
              </w:rPr>
              <w:t>97.96%</w:t>
            </w:r>
          </w:p>
        </w:tc>
        <w:tc>
          <w:tcPr>
            <w:tcW w:w="222" w:type="dxa"/>
            <w:vAlign w:val="center"/>
            <w:hideMark/>
          </w:tcPr>
          <w:p w14:paraId="50A16F7A" w14:textId="77777777" w:rsidR="00F848C8" w:rsidRPr="0013730D" w:rsidRDefault="00F848C8" w:rsidP="006C6597">
            <w:pPr>
              <w:spacing w:after="0" w:line="240" w:lineRule="auto"/>
              <w:rPr>
                <w:rFonts w:ascii="Times New Roman" w:eastAsia="Times New Roman" w:hAnsi="Times New Roman" w:cs="Times New Roman"/>
                <w:kern w:val="0"/>
                <w:sz w:val="20"/>
                <w:szCs w:val="20"/>
                <w14:ligatures w14:val="none"/>
              </w:rPr>
            </w:pPr>
          </w:p>
        </w:tc>
      </w:tr>
      <w:tr w:rsidR="00F848C8" w:rsidRPr="0013730D" w14:paraId="12B7A33D" w14:textId="77777777" w:rsidTr="006C6597">
        <w:trPr>
          <w:trHeight w:val="315"/>
          <w:jc w:val="center"/>
        </w:trPr>
        <w:tc>
          <w:tcPr>
            <w:tcW w:w="1365" w:type="dxa"/>
            <w:vMerge/>
            <w:tcBorders>
              <w:top w:val="single" w:sz="4" w:space="0" w:color="auto"/>
              <w:left w:val="single" w:sz="4" w:space="0" w:color="auto"/>
              <w:bottom w:val="single" w:sz="4" w:space="0" w:color="auto"/>
              <w:right w:val="single" w:sz="4" w:space="0" w:color="auto"/>
            </w:tcBorders>
            <w:vAlign w:val="center"/>
            <w:hideMark/>
          </w:tcPr>
          <w:p w14:paraId="643B2AE4"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1202" w:type="dxa"/>
            <w:vMerge/>
            <w:tcBorders>
              <w:top w:val="nil"/>
              <w:left w:val="single" w:sz="4" w:space="0" w:color="auto"/>
              <w:bottom w:val="single" w:sz="4" w:space="0" w:color="auto"/>
              <w:right w:val="single" w:sz="4" w:space="0" w:color="auto"/>
            </w:tcBorders>
            <w:vAlign w:val="center"/>
            <w:hideMark/>
          </w:tcPr>
          <w:p w14:paraId="4CE9585A"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1185" w:type="dxa"/>
            <w:vMerge/>
            <w:tcBorders>
              <w:top w:val="nil"/>
              <w:left w:val="single" w:sz="4" w:space="0" w:color="auto"/>
              <w:bottom w:val="single" w:sz="4" w:space="0" w:color="auto"/>
              <w:right w:val="single" w:sz="4" w:space="0" w:color="auto"/>
            </w:tcBorders>
            <w:vAlign w:val="center"/>
            <w:hideMark/>
          </w:tcPr>
          <w:p w14:paraId="2EEF4146"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1113" w:type="dxa"/>
            <w:vMerge/>
            <w:tcBorders>
              <w:top w:val="nil"/>
              <w:left w:val="single" w:sz="4" w:space="0" w:color="auto"/>
              <w:bottom w:val="single" w:sz="4" w:space="0" w:color="auto"/>
              <w:right w:val="single" w:sz="4" w:space="0" w:color="auto"/>
            </w:tcBorders>
            <w:vAlign w:val="center"/>
            <w:hideMark/>
          </w:tcPr>
          <w:p w14:paraId="2BA7E655"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963" w:type="dxa"/>
            <w:vMerge/>
            <w:tcBorders>
              <w:top w:val="nil"/>
              <w:left w:val="single" w:sz="4" w:space="0" w:color="auto"/>
              <w:bottom w:val="single" w:sz="4" w:space="0" w:color="auto"/>
              <w:right w:val="single" w:sz="4" w:space="0" w:color="auto"/>
            </w:tcBorders>
            <w:vAlign w:val="center"/>
            <w:hideMark/>
          </w:tcPr>
          <w:p w14:paraId="633C24CB" w14:textId="77777777" w:rsidR="00F848C8" w:rsidRPr="0013730D" w:rsidRDefault="00F848C8" w:rsidP="006C6597">
            <w:pPr>
              <w:spacing w:after="0" w:line="240" w:lineRule="auto"/>
              <w:rPr>
                <w:rFonts w:ascii="Outfit" w:eastAsia="Times New Roman" w:hAnsi="Outfit" w:cs="Calibri"/>
                <w:color w:val="000000"/>
                <w:kern w:val="0"/>
                <w:sz w:val="20"/>
                <w:szCs w:val="20"/>
                <w14:ligatures w14:val="none"/>
              </w:rPr>
            </w:pPr>
          </w:p>
        </w:tc>
        <w:tc>
          <w:tcPr>
            <w:tcW w:w="222" w:type="dxa"/>
            <w:tcBorders>
              <w:top w:val="nil"/>
              <w:left w:val="nil"/>
              <w:bottom w:val="nil"/>
              <w:right w:val="nil"/>
            </w:tcBorders>
            <w:noWrap/>
            <w:vAlign w:val="bottom"/>
            <w:hideMark/>
          </w:tcPr>
          <w:p w14:paraId="155C5864" w14:textId="77777777" w:rsidR="00F848C8" w:rsidRPr="0013730D" w:rsidRDefault="00F848C8" w:rsidP="006C6597">
            <w:pPr>
              <w:spacing w:after="0" w:line="240" w:lineRule="auto"/>
              <w:jc w:val="center"/>
              <w:rPr>
                <w:rFonts w:ascii="Outfit" w:eastAsia="Times New Roman" w:hAnsi="Outfit" w:cs="Calibri"/>
                <w:color w:val="000000"/>
                <w:kern w:val="0"/>
                <w:sz w:val="20"/>
                <w:szCs w:val="20"/>
                <w14:ligatures w14:val="none"/>
              </w:rPr>
            </w:pPr>
          </w:p>
        </w:tc>
      </w:tr>
    </w:tbl>
    <w:p w14:paraId="29FE0366" w14:textId="0E7353C2" w:rsidR="00F848C8" w:rsidRPr="0012329B" w:rsidRDefault="00F848C8" w:rsidP="00F848C8"/>
    <w:p w14:paraId="10D5284A" w14:textId="77777777" w:rsidR="00F848C8" w:rsidRPr="00A63CED" w:rsidRDefault="00F848C8" w:rsidP="00F848C8">
      <w:pPr>
        <w:pStyle w:val="Heading3"/>
        <w:ind w:left="288"/>
      </w:pPr>
      <w:bookmarkStart w:id="169" w:name="_Toc214012756"/>
      <w:bookmarkStart w:id="170" w:name="_Toc215993042"/>
      <w:r>
        <w:rPr>
          <w:rStyle w:val="Heading2Char"/>
          <w:b w:val="0"/>
          <w:i w:val="0"/>
          <w:szCs w:val="28"/>
        </w:rPr>
        <w:t>Website Security</w:t>
      </w:r>
      <w:bookmarkEnd w:id="169"/>
      <w:bookmarkEnd w:id="170"/>
    </w:p>
    <w:p w14:paraId="5C775641" w14:textId="77777777" w:rsidR="00F848C8" w:rsidRDefault="00F848C8" w:rsidP="00F848C8">
      <w:pPr>
        <w:ind w:left="288"/>
        <w:jc w:val="both"/>
      </w:pPr>
      <w:r>
        <w:t xml:space="preserve">To ensure user privacy and uphold website security, we removed dependencies on </w:t>
      </w:r>
      <w:proofErr w:type="gramStart"/>
      <w:r>
        <w:t>CSV’s</w:t>
      </w:r>
      <w:proofErr w:type="gramEnd"/>
      <w:r>
        <w:t xml:space="preserve"> to store data between programs. The current version of the application utilizes dictionaries that </w:t>
      </w:r>
      <w:r>
        <w:lastRenderedPageBreak/>
        <w:t xml:space="preserve">are passed between programs and are not stored. </w:t>
      </w:r>
      <w:r>
        <w:fldChar w:fldCharType="begin"/>
      </w:r>
      <w:r>
        <w:instrText xml:space="preserve"> REF _Ref214189888 \h </w:instrText>
      </w:r>
      <w:r>
        <w:fldChar w:fldCharType="separate"/>
      </w:r>
      <w:r>
        <w:t xml:space="preserve">Figure </w:t>
      </w:r>
      <w:r>
        <w:rPr>
          <w:noProof/>
        </w:rPr>
        <w:t>25</w:t>
      </w:r>
      <w:r>
        <w:fldChar w:fldCharType="end"/>
      </w:r>
      <w:r>
        <w:t xml:space="preserve"> shows the passage of the dictionary within our application, comparing the CSV dependent approach to our current. </w:t>
      </w:r>
    </w:p>
    <w:p w14:paraId="6934DE5E" w14:textId="77777777" w:rsidR="00F848C8" w:rsidRDefault="00F848C8" w:rsidP="00F848C8">
      <w:r>
        <w:rPr>
          <w:noProof/>
        </w:rPr>
        <w:drawing>
          <wp:inline distT="0" distB="0" distL="0" distR="0" wp14:anchorId="17C74826" wp14:editId="75A2CF47">
            <wp:extent cx="6186267" cy="983293"/>
            <wp:effectExtent l="0" t="0" r="0" b="0"/>
            <wp:docPr id="167466957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1348" t="9232" b="9232"/>
                    <a:stretch>
                      <a:fillRect/>
                    </a:stretch>
                  </pic:blipFill>
                  <pic:spPr bwMode="auto">
                    <a:xfrm>
                      <a:off x="0" y="0"/>
                      <a:ext cx="6308787" cy="1002767"/>
                    </a:xfrm>
                    <a:prstGeom prst="rect">
                      <a:avLst/>
                    </a:prstGeom>
                    <a:noFill/>
                    <a:ln>
                      <a:noFill/>
                    </a:ln>
                    <a:extLst>
                      <a:ext uri="{53640926-AAD7-44D8-BBD7-CCE9431645EC}">
                        <a14:shadowObscured xmlns:a14="http://schemas.microsoft.com/office/drawing/2010/main"/>
                      </a:ext>
                    </a:extLst>
                  </pic:spPr>
                </pic:pic>
              </a:graphicData>
            </a:graphic>
          </wp:inline>
        </w:drawing>
      </w:r>
    </w:p>
    <w:p w14:paraId="2C43A56D" w14:textId="77777777" w:rsidR="00F848C8" w:rsidRDefault="00F848C8" w:rsidP="00F848C8">
      <w:pPr>
        <w:keepNext/>
        <w:jc w:val="center"/>
      </w:pPr>
      <w:r>
        <w:rPr>
          <w:noProof/>
        </w:rPr>
        <w:drawing>
          <wp:inline distT="0" distB="0" distL="0" distR="0" wp14:anchorId="2F135873" wp14:editId="14350D78">
            <wp:extent cx="6038498" cy="745958"/>
            <wp:effectExtent l="0" t="0" r="635" b="0"/>
            <wp:docPr id="9647172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r="38976"/>
                    <a:stretch>
                      <a:fillRect/>
                    </a:stretch>
                  </pic:blipFill>
                  <pic:spPr bwMode="auto">
                    <a:xfrm>
                      <a:off x="0" y="0"/>
                      <a:ext cx="6202783" cy="766253"/>
                    </a:xfrm>
                    <a:prstGeom prst="rect">
                      <a:avLst/>
                    </a:prstGeom>
                    <a:noFill/>
                    <a:ln>
                      <a:noFill/>
                    </a:ln>
                    <a:extLst>
                      <a:ext uri="{53640926-AAD7-44D8-BBD7-CCE9431645EC}">
                        <a14:shadowObscured xmlns:a14="http://schemas.microsoft.com/office/drawing/2010/main"/>
                      </a:ext>
                    </a:extLst>
                  </pic:spPr>
                </pic:pic>
              </a:graphicData>
            </a:graphic>
          </wp:inline>
        </w:drawing>
      </w:r>
    </w:p>
    <w:p w14:paraId="3A2E01F1" w14:textId="77777777" w:rsidR="00F848C8" w:rsidRDefault="00F848C8" w:rsidP="00F848C8">
      <w:pPr>
        <w:pStyle w:val="Caption"/>
        <w:jc w:val="center"/>
      </w:pPr>
      <w:bookmarkStart w:id="171" w:name="_Ref214189888"/>
      <w:r>
        <w:t xml:space="preserve">Figure </w:t>
      </w:r>
      <w:fldSimple w:instr=" SEQ Figure \* ARABIC "/>
      <w:bookmarkEnd w:id="171"/>
      <w:r>
        <w:t>: Dictionary Approach</w:t>
      </w:r>
    </w:p>
    <w:p w14:paraId="5476119D" w14:textId="0CAF9D62" w:rsidR="00E47D30" w:rsidRDefault="00E47D30" w:rsidP="00E47D30">
      <w:pPr>
        <w:pStyle w:val="Heading1"/>
      </w:pPr>
      <w:r>
        <w:t>Cost Analysis</w:t>
      </w:r>
    </w:p>
    <w:p w14:paraId="532A2631" w14:textId="357CE6B8" w:rsidR="0FD2762B" w:rsidRDefault="00490FB4" w:rsidP="005B542C">
      <w:pPr>
        <w:jc w:val="both"/>
      </w:pPr>
      <w:r w:rsidRPr="00490FB4">
        <w:t xml:space="preserve">As this project is </w:t>
      </w:r>
      <w:r w:rsidR="00F11174">
        <w:t>entirely</w:t>
      </w:r>
      <w:r w:rsidRPr="00490FB4">
        <w:t xml:space="preserve"> software based, there are no</w:t>
      </w:r>
      <w:r w:rsidR="005B542C">
        <w:t xml:space="preserve"> direct</w:t>
      </w:r>
      <w:r w:rsidRPr="00490FB4">
        <w:t xml:space="preserve"> overhead costs </w:t>
      </w:r>
      <w:r w:rsidR="005B542C">
        <w:t>associated</w:t>
      </w:r>
      <w:r w:rsidRPr="00490FB4">
        <w:t xml:space="preserve"> </w:t>
      </w:r>
      <w:r w:rsidR="005B542C">
        <w:t>with</w:t>
      </w:r>
      <w:r w:rsidRPr="00490FB4">
        <w:t xml:space="preserve"> the development of our algorithms </w:t>
      </w:r>
      <w:r w:rsidR="005B542C">
        <w:t>or</w:t>
      </w:r>
      <w:r w:rsidRPr="00490FB4">
        <w:t xml:space="preserve"> the deployment of our application. All computational </w:t>
      </w:r>
      <w:r w:rsidR="00F11174" w:rsidRPr="00490FB4">
        <w:t>resources</w:t>
      </w:r>
      <w:r w:rsidRPr="00490FB4">
        <w:t xml:space="preserve"> were provided by The Institute for Signal and Information Processing</w:t>
      </w:r>
      <w:r w:rsidR="005B542C">
        <w:t xml:space="preserve"> (ISIP)</w:t>
      </w:r>
      <w:r w:rsidRPr="00490FB4">
        <w:t xml:space="preserve">. </w:t>
      </w:r>
      <w:r>
        <w:t xml:space="preserve">Table </w:t>
      </w:r>
      <w:r w:rsidR="005B542C">
        <w:t xml:space="preserve">27 </w:t>
      </w:r>
      <w:r w:rsidR="00F11174">
        <w:t>summarizes</w:t>
      </w:r>
      <w:r>
        <w:t xml:space="preserve"> </w:t>
      </w:r>
      <w:r w:rsidR="005B542C">
        <w:t>the</w:t>
      </w:r>
      <w:r>
        <w:t xml:space="preserve"> </w:t>
      </w:r>
      <w:r w:rsidR="00F11174">
        <w:t>anticipated</w:t>
      </w:r>
      <w:r>
        <w:t xml:space="preserve"> </w:t>
      </w:r>
      <w:r w:rsidR="00F11174">
        <w:t>costs</w:t>
      </w:r>
      <w:r>
        <w:t xml:space="preserve"> for this project.</w:t>
      </w:r>
    </w:p>
    <w:p w14:paraId="1B9559E5" w14:textId="5F3B0037" w:rsidR="00F11174" w:rsidRDefault="00F11174" w:rsidP="005B542C">
      <w:pPr>
        <w:pStyle w:val="Caption"/>
        <w:keepNext/>
        <w:jc w:val="center"/>
      </w:pPr>
      <w:r>
        <w:t xml:space="preserve">Table </w:t>
      </w:r>
      <w:fldSimple w:instr=" SEQ Table \* ARABIC ">
        <w:r>
          <w:rPr>
            <w:noProof/>
          </w:rPr>
          <w:t>27</w:t>
        </w:r>
      </w:fldSimple>
      <w:r>
        <w:t xml:space="preserve">: </w:t>
      </w:r>
      <w:proofErr w:type="gramStart"/>
      <w:r>
        <w:t xml:space="preserve">Cost </w:t>
      </w:r>
      <w:r>
        <w:rPr>
          <w:noProof/>
        </w:rPr>
        <w:t xml:space="preserve"> Analysis</w:t>
      </w:r>
      <w:proofErr w:type="gramEnd"/>
    </w:p>
    <w:tbl>
      <w:tblPr>
        <w:tblW w:w="9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2"/>
        <w:gridCol w:w="2526"/>
        <w:gridCol w:w="2393"/>
        <w:gridCol w:w="1766"/>
        <w:gridCol w:w="1350"/>
      </w:tblGrid>
      <w:tr w:rsidR="005B542C" w:rsidRPr="00F12C21" w14:paraId="00F40257" w14:textId="77777777" w:rsidTr="0061120C">
        <w:trPr>
          <w:trHeight w:val="288"/>
        </w:trPr>
        <w:tc>
          <w:tcPr>
            <w:tcW w:w="1792" w:type="dxa"/>
            <w:noWrap/>
            <w:vAlign w:val="center"/>
            <w:hideMark/>
          </w:tcPr>
          <w:p w14:paraId="63B03FF4" w14:textId="77777777" w:rsidR="00F12C21" w:rsidRPr="00F12C21" w:rsidRDefault="00F12C21" w:rsidP="00E61C06">
            <w:pPr>
              <w:spacing w:after="0" w:line="240" w:lineRule="auto"/>
              <w:jc w:val="center"/>
              <w:rPr>
                <w:rFonts w:eastAsia="Times New Roman" w:cs="Times New Roman"/>
                <w:b/>
                <w:bCs/>
                <w:color w:val="000000"/>
                <w:kern w:val="0"/>
                <w:sz w:val="24"/>
                <w14:ligatures w14:val="none"/>
              </w:rPr>
            </w:pPr>
            <w:r w:rsidRPr="00F12C21">
              <w:rPr>
                <w:rFonts w:eastAsia="Times New Roman" w:cs="Times New Roman"/>
                <w:b/>
                <w:bCs/>
                <w:color w:val="000000"/>
                <w:kern w:val="0"/>
                <w:sz w:val="24"/>
                <w14:ligatures w14:val="none"/>
              </w:rPr>
              <w:t>Category</w:t>
            </w:r>
          </w:p>
        </w:tc>
        <w:tc>
          <w:tcPr>
            <w:tcW w:w="2526" w:type="dxa"/>
            <w:noWrap/>
            <w:vAlign w:val="center"/>
            <w:hideMark/>
          </w:tcPr>
          <w:p w14:paraId="7B9263E1" w14:textId="77777777" w:rsidR="00F12C21" w:rsidRPr="00F12C21" w:rsidRDefault="00F12C21" w:rsidP="00E61C06">
            <w:pPr>
              <w:spacing w:after="0" w:line="240" w:lineRule="auto"/>
              <w:jc w:val="center"/>
              <w:rPr>
                <w:rFonts w:eastAsia="Times New Roman" w:cs="Times New Roman"/>
                <w:b/>
                <w:bCs/>
                <w:color w:val="000000"/>
                <w:kern w:val="0"/>
                <w:sz w:val="24"/>
                <w14:ligatures w14:val="none"/>
              </w:rPr>
            </w:pPr>
            <w:r w:rsidRPr="00F12C21">
              <w:rPr>
                <w:rFonts w:eastAsia="Times New Roman" w:cs="Times New Roman"/>
                <w:b/>
                <w:bCs/>
                <w:color w:val="000000"/>
                <w:kern w:val="0"/>
                <w:sz w:val="24"/>
                <w14:ligatures w14:val="none"/>
              </w:rPr>
              <w:t>Item</w:t>
            </w:r>
          </w:p>
        </w:tc>
        <w:tc>
          <w:tcPr>
            <w:tcW w:w="2393" w:type="dxa"/>
            <w:noWrap/>
            <w:vAlign w:val="center"/>
            <w:hideMark/>
          </w:tcPr>
          <w:p w14:paraId="3A0EB2B0" w14:textId="77777777" w:rsidR="00F12C21" w:rsidRPr="00F12C21" w:rsidRDefault="00F12C21" w:rsidP="00E61C06">
            <w:pPr>
              <w:spacing w:after="0" w:line="240" w:lineRule="auto"/>
              <w:jc w:val="center"/>
              <w:rPr>
                <w:rFonts w:eastAsia="Times New Roman" w:cs="Times New Roman"/>
                <w:b/>
                <w:bCs/>
                <w:color w:val="000000"/>
                <w:kern w:val="0"/>
                <w:sz w:val="24"/>
                <w14:ligatures w14:val="none"/>
              </w:rPr>
            </w:pPr>
            <w:r w:rsidRPr="00F12C21">
              <w:rPr>
                <w:rFonts w:eastAsia="Times New Roman" w:cs="Times New Roman"/>
                <w:b/>
                <w:bCs/>
                <w:color w:val="000000"/>
                <w:kern w:val="0"/>
                <w:sz w:val="24"/>
                <w14:ligatures w14:val="none"/>
              </w:rPr>
              <w:t>Purpose</w:t>
            </w:r>
          </w:p>
        </w:tc>
        <w:tc>
          <w:tcPr>
            <w:tcW w:w="1766" w:type="dxa"/>
            <w:noWrap/>
            <w:vAlign w:val="center"/>
            <w:hideMark/>
          </w:tcPr>
          <w:p w14:paraId="60E9DED4" w14:textId="77777777" w:rsidR="00F12C21" w:rsidRPr="00F12C21" w:rsidRDefault="00F12C21" w:rsidP="00E61C06">
            <w:pPr>
              <w:spacing w:after="0" w:line="240" w:lineRule="auto"/>
              <w:jc w:val="center"/>
              <w:rPr>
                <w:rFonts w:eastAsia="Times New Roman" w:cs="Times New Roman"/>
                <w:b/>
                <w:bCs/>
                <w:color w:val="000000"/>
                <w:kern w:val="0"/>
                <w:sz w:val="24"/>
                <w14:ligatures w14:val="none"/>
              </w:rPr>
            </w:pPr>
            <w:r w:rsidRPr="00F12C21">
              <w:rPr>
                <w:rFonts w:eastAsia="Times New Roman" w:cs="Times New Roman"/>
                <w:b/>
                <w:bCs/>
                <w:color w:val="000000"/>
                <w:kern w:val="0"/>
                <w:sz w:val="24"/>
                <w14:ligatures w14:val="none"/>
              </w:rPr>
              <w:t>Cost</w:t>
            </w:r>
          </w:p>
        </w:tc>
        <w:tc>
          <w:tcPr>
            <w:tcW w:w="1350" w:type="dxa"/>
            <w:noWrap/>
            <w:vAlign w:val="center"/>
            <w:hideMark/>
          </w:tcPr>
          <w:p w14:paraId="07166381" w14:textId="77777777" w:rsidR="00F12C21" w:rsidRPr="00F12C21" w:rsidRDefault="00F12C21" w:rsidP="00E61C06">
            <w:pPr>
              <w:spacing w:after="0" w:line="240" w:lineRule="auto"/>
              <w:jc w:val="center"/>
              <w:rPr>
                <w:rFonts w:eastAsia="Times New Roman" w:cs="Times New Roman"/>
                <w:b/>
                <w:bCs/>
                <w:color w:val="000000"/>
                <w:kern w:val="0"/>
                <w:sz w:val="24"/>
                <w14:ligatures w14:val="none"/>
              </w:rPr>
            </w:pPr>
            <w:r w:rsidRPr="00F12C21">
              <w:rPr>
                <w:rFonts w:eastAsia="Times New Roman" w:cs="Times New Roman"/>
                <w:b/>
                <w:bCs/>
                <w:color w:val="000000"/>
                <w:kern w:val="0"/>
                <w:sz w:val="24"/>
                <w14:ligatures w14:val="none"/>
              </w:rPr>
              <w:t>Source</w:t>
            </w:r>
          </w:p>
        </w:tc>
      </w:tr>
      <w:tr w:rsidR="00F11174" w:rsidRPr="00F12C21" w14:paraId="74D0C501" w14:textId="77777777" w:rsidTr="0061120C">
        <w:trPr>
          <w:trHeight w:val="288"/>
        </w:trPr>
        <w:tc>
          <w:tcPr>
            <w:tcW w:w="1792" w:type="dxa"/>
            <w:vMerge w:val="restart"/>
            <w:noWrap/>
            <w:vAlign w:val="center"/>
            <w:hideMark/>
          </w:tcPr>
          <w:p w14:paraId="2C0A791B" w14:textId="235E0469"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 xml:space="preserve">Dataset </w:t>
            </w:r>
            <w:r w:rsidRPr="00F11174">
              <w:rPr>
                <w:rFonts w:eastAsia="Times New Roman" w:cs="Times New Roman"/>
                <w:color w:val="000000"/>
                <w:kern w:val="0"/>
                <w:szCs w:val="22"/>
                <w14:ligatures w14:val="none"/>
              </w:rPr>
              <w:t>acquisition</w:t>
            </w:r>
          </w:p>
        </w:tc>
        <w:tc>
          <w:tcPr>
            <w:tcW w:w="2526" w:type="dxa"/>
            <w:noWrap/>
            <w:vAlign w:val="center"/>
            <w:hideMark/>
          </w:tcPr>
          <w:p w14:paraId="28D4CED0" w14:textId="56C95BA8"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 xml:space="preserve">Open </w:t>
            </w:r>
            <w:r w:rsidRPr="00F11174">
              <w:rPr>
                <w:rFonts w:eastAsia="Times New Roman" w:cs="Times New Roman"/>
                <w:color w:val="000000"/>
                <w:kern w:val="0"/>
                <w:szCs w:val="22"/>
                <w14:ligatures w14:val="none"/>
              </w:rPr>
              <w:t>Forensics</w:t>
            </w:r>
            <w:r w:rsidRPr="00F12C21">
              <w:rPr>
                <w:rFonts w:eastAsia="Times New Roman" w:cs="Times New Roman"/>
                <w:color w:val="000000"/>
                <w:kern w:val="0"/>
                <w:szCs w:val="22"/>
                <w14:ligatures w14:val="none"/>
              </w:rPr>
              <w:t xml:space="preserve"> Dataset</w:t>
            </w:r>
          </w:p>
        </w:tc>
        <w:tc>
          <w:tcPr>
            <w:tcW w:w="2393" w:type="dxa"/>
            <w:noWrap/>
            <w:vAlign w:val="center"/>
            <w:hideMark/>
          </w:tcPr>
          <w:p w14:paraId="070EC3EA" w14:textId="2D7C360C"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 xml:space="preserve">Used to train and develop </w:t>
            </w:r>
            <w:r w:rsidRPr="00F11174">
              <w:rPr>
                <w:rFonts w:eastAsia="Times New Roman" w:cs="Times New Roman"/>
                <w:color w:val="000000"/>
                <w:kern w:val="0"/>
                <w:szCs w:val="22"/>
                <w14:ligatures w14:val="none"/>
              </w:rPr>
              <w:t xml:space="preserve">classification </w:t>
            </w:r>
            <w:r w:rsidRPr="00F12C21">
              <w:rPr>
                <w:rFonts w:eastAsia="Times New Roman" w:cs="Times New Roman"/>
                <w:color w:val="000000"/>
                <w:kern w:val="0"/>
                <w:szCs w:val="22"/>
                <w14:ligatures w14:val="none"/>
              </w:rPr>
              <w:t>model</w:t>
            </w:r>
          </w:p>
        </w:tc>
        <w:tc>
          <w:tcPr>
            <w:tcW w:w="1766" w:type="dxa"/>
            <w:vMerge w:val="restart"/>
            <w:noWrap/>
            <w:vAlign w:val="center"/>
            <w:hideMark/>
          </w:tcPr>
          <w:p w14:paraId="5C7EA8A2" w14:textId="7A1611F5" w:rsidR="00F11174" w:rsidRPr="00F12C21" w:rsidRDefault="00F11174" w:rsidP="00F11174">
            <w:pPr>
              <w:spacing w:after="0" w:line="240" w:lineRule="auto"/>
              <w:jc w:val="center"/>
              <w:rPr>
                <w:rFonts w:eastAsia="Times New Roman" w:cs="Times New Roman"/>
                <w:color w:val="000000"/>
                <w:kern w:val="0"/>
                <w:szCs w:val="22"/>
                <w14:ligatures w14:val="none"/>
              </w:rPr>
            </w:pPr>
            <w:r w:rsidRPr="00F11174">
              <w:rPr>
                <w:rFonts w:eastAsia="Times New Roman" w:cs="Times New Roman"/>
                <w:color w:val="000000"/>
                <w:kern w:val="0"/>
                <w:szCs w:val="22"/>
                <w14:ligatures w14:val="none"/>
              </w:rPr>
              <w:t>$0</w:t>
            </w:r>
          </w:p>
        </w:tc>
        <w:tc>
          <w:tcPr>
            <w:tcW w:w="1350" w:type="dxa"/>
            <w:vMerge w:val="restart"/>
            <w:noWrap/>
            <w:vAlign w:val="center"/>
            <w:hideMark/>
          </w:tcPr>
          <w:p w14:paraId="02182F07" w14:textId="77194399" w:rsidR="00F11174" w:rsidRPr="00F12C21" w:rsidRDefault="00F11174" w:rsidP="00F11174">
            <w:pPr>
              <w:spacing w:after="0" w:line="240" w:lineRule="auto"/>
              <w:jc w:val="center"/>
              <w:rPr>
                <w:rFonts w:eastAsia="Times New Roman" w:cs="Times New Roman"/>
                <w:kern w:val="0"/>
                <w:szCs w:val="22"/>
                <w14:ligatures w14:val="none"/>
              </w:rPr>
            </w:pPr>
            <w:r w:rsidRPr="00F11174">
              <w:rPr>
                <w:rFonts w:eastAsia="Times New Roman" w:cs="Times New Roman"/>
                <w:kern w:val="0"/>
                <w:szCs w:val="22"/>
                <w14:ligatures w14:val="none"/>
              </w:rPr>
              <w:t>Open source</w:t>
            </w:r>
          </w:p>
        </w:tc>
      </w:tr>
      <w:tr w:rsidR="00F11174" w:rsidRPr="00F12C21" w14:paraId="67FE9D21" w14:textId="77777777" w:rsidTr="0061120C">
        <w:trPr>
          <w:trHeight w:val="288"/>
        </w:trPr>
        <w:tc>
          <w:tcPr>
            <w:tcW w:w="1792" w:type="dxa"/>
            <w:vMerge/>
            <w:noWrap/>
            <w:vAlign w:val="center"/>
            <w:hideMark/>
          </w:tcPr>
          <w:p w14:paraId="0822B0AE" w14:textId="77777777" w:rsidR="00F11174" w:rsidRPr="00F12C21" w:rsidRDefault="00F11174" w:rsidP="00F11174">
            <w:pPr>
              <w:spacing w:after="0" w:line="240" w:lineRule="auto"/>
              <w:jc w:val="center"/>
              <w:rPr>
                <w:rFonts w:eastAsia="Times New Roman" w:cs="Times New Roman"/>
                <w:kern w:val="0"/>
                <w:szCs w:val="22"/>
                <w14:ligatures w14:val="none"/>
              </w:rPr>
            </w:pPr>
          </w:p>
        </w:tc>
        <w:tc>
          <w:tcPr>
            <w:tcW w:w="2526" w:type="dxa"/>
            <w:noWrap/>
            <w:vAlign w:val="center"/>
            <w:hideMark/>
          </w:tcPr>
          <w:p w14:paraId="35E0AA40" w14:textId="5023C6EC" w:rsidR="00F11174" w:rsidRPr="00F12C21" w:rsidRDefault="00F11174" w:rsidP="00F11174">
            <w:pPr>
              <w:spacing w:after="0" w:line="240" w:lineRule="auto"/>
              <w:jc w:val="center"/>
              <w:rPr>
                <w:rFonts w:eastAsia="Times New Roman" w:cs="Times New Roman"/>
                <w:color w:val="000000"/>
                <w:kern w:val="0"/>
                <w:szCs w:val="22"/>
                <w14:ligatures w14:val="none"/>
              </w:rPr>
            </w:pPr>
            <w:r w:rsidRPr="00F11174">
              <w:rPr>
                <w:rFonts w:eastAsia="Times New Roman" w:cs="Times New Roman"/>
                <w:color w:val="000000"/>
                <w:kern w:val="0"/>
                <w:szCs w:val="22"/>
                <w14:ligatures w14:val="none"/>
              </w:rPr>
              <w:t>Caltech</w:t>
            </w:r>
            <w:r w:rsidRPr="00F12C21">
              <w:rPr>
                <w:rFonts w:eastAsia="Times New Roman" w:cs="Times New Roman"/>
                <w:color w:val="000000"/>
                <w:kern w:val="0"/>
                <w:szCs w:val="22"/>
                <w14:ligatures w14:val="none"/>
              </w:rPr>
              <w:t xml:space="preserve"> Dataset</w:t>
            </w:r>
          </w:p>
        </w:tc>
        <w:tc>
          <w:tcPr>
            <w:tcW w:w="2393" w:type="dxa"/>
            <w:noWrap/>
            <w:vAlign w:val="center"/>
            <w:hideMark/>
          </w:tcPr>
          <w:p w14:paraId="06F02515" w14:textId="373AA468"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 xml:space="preserve">Used to determine </w:t>
            </w:r>
            <w:r w:rsidRPr="00F11174">
              <w:rPr>
                <w:rFonts w:eastAsia="Times New Roman" w:cs="Times New Roman"/>
                <w:color w:val="000000"/>
                <w:kern w:val="0"/>
                <w:szCs w:val="22"/>
                <w14:ligatures w14:val="none"/>
              </w:rPr>
              <w:t xml:space="preserve">model </w:t>
            </w:r>
            <w:r w:rsidRPr="00F12C21">
              <w:rPr>
                <w:rFonts w:eastAsia="Times New Roman" w:cs="Times New Roman"/>
                <w:color w:val="000000"/>
                <w:kern w:val="0"/>
                <w:szCs w:val="22"/>
                <w14:ligatures w14:val="none"/>
              </w:rPr>
              <w:t>generalizability</w:t>
            </w:r>
          </w:p>
        </w:tc>
        <w:tc>
          <w:tcPr>
            <w:tcW w:w="1766" w:type="dxa"/>
            <w:vMerge/>
            <w:noWrap/>
            <w:vAlign w:val="center"/>
            <w:hideMark/>
          </w:tcPr>
          <w:p w14:paraId="45CB4336"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p>
        </w:tc>
        <w:tc>
          <w:tcPr>
            <w:tcW w:w="1350" w:type="dxa"/>
            <w:vMerge/>
            <w:noWrap/>
            <w:vAlign w:val="center"/>
            <w:hideMark/>
          </w:tcPr>
          <w:p w14:paraId="21DE4B61" w14:textId="77777777" w:rsidR="00F11174" w:rsidRPr="00F12C21" w:rsidRDefault="00F11174" w:rsidP="00F11174">
            <w:pPr>
              <w:spacing w:after="0" w:line="240" w:lineRule="auto"/>
              <w:jc w:val="center"/>
              <w:rPr>
                <w:rFonts w:eastAsia="Times New Roman" w:cs="Times New Roman"/>
                <w:kern w:val="0"/>
                <w:szCs w:val="22"/>
                <w14:ligatures w14:val="none"/>
              </w:rPr>
            </w:pPr>
          </w:p>
        </w:tc>
      </w:tr>
      <w:tr w:rsidR="00F11174" w:rsidRPr="00F12C21" w14:paraId="54BA89C7" w14:textId="77777777" w:rsidTr="0061120C">
        <w:trPr>
          <w:trHeight w:val="288"/>
        </w:trPr>
        <w:tc>
          <w:tcPr>
            <w:tcW w:w="1792" w:type="dxa"/>
            <w:vMerge w:val="restart"/>
            <w:noWrap/>
            <w:vAlign w:val="center"/>
            <w:hideMark/>
          </w:tcPr>
          <w:p w14:paraId="481659E2"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Software</w:t>
            </w:r>
          </w:p>
        </w:tc>
        <w:tc>
          <w:tcPr>
            <w:tcW w:w="2526" w:type="dxa"/>
            <w:noWrap/>
            <w:vAlign w:val="center"/>
            <w:hideMark/>
          </w:tcPr>
          <w:p w14:paraId="1C830E71"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Deep learning framework</w:t>
            </w:r>
          </w:p>
        </w:tc>
        <w:tc>
          <w:tcPr>
            <w:tcW w:w="2393" w:type="dxa"/>
            <w:noWrap/>
            <w:vAlign w:val="center"/>
            <w:hideMark/>
          </w:tcPr>
          <w:p w14:paraId="6ACDC8A2"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Used to create classification model</w:t>
            </w:r>
          </w:p>
        </w:tc>
        <w:tc>
          <w:tcPr>
            <w:tcW w:w="1766" w:type="dxa"/>
            <w:vMerge/>
            <w:noWrap/>
            <w:vAlign w:val="center"/>
            <w:hideMark/>
          </w:tcPr>
          <w:p w14:paraId="7396E8E8"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p>
        </w:tc>
        <w:tc>
          <w:tcPr>
            <w:tcW w:w="1350" w:type="dxa"/>
            <w:vMerge/>
            <w:noWrap/>
            <w:vAlign w:val="center"/>
            <w:hideMark/>
          </w:tcPr>
          <w:p w14:paraId="7F72086F" w14:textId="77777777" w:rsidR="00F11174" w:rsidRPr="00F12C21" w:rsidRDefault="00F11174" w:rsidP="00F11174">
            <w:pPr>
              <w:spacing w:after="0" w:line="240" w:lineRule="auto"/>
              <w:jc w:val="center"/>
              <w:rPr>
                <w:rFonts w:eastAsia="Times New Roman" w:cs="Times New Roman"/>
                <w:kern w:val="0"/>
                <w:szCs w:val="22"/>
                <w14:ligatures w14:val="none"/>
              </w:rPr>
            </w:pPr>
          </w:p>
        </w:tc>
      </w:tr>
      <w:tr w:rsidR="00F11174" w:rsidRPr="00F12C21" w14:paraId="085200CB" w14:textId="77777777" w:rsidTr="0061120C">
        <w:trPr>
          <w:trHeight w:val="288"/>
        </w:trPr>
        <w:tc>
          <w:tcPr>
            <w:tcW w:w="1792" w:type="dxa"/>
            <w:vMerge/>
            <w:noWrap/>
            <w:vAlign w:val="center"/>
            <w:hideMark/>
          </w:tcPr>
          <w:p w14:paraId="13447016" w14:textId="77777777" w:rsidR="00F11174" w:rsidRPr="00F12C21" w:rsidRDefault="00F11174" w:rsidP="00F11174">
            <w:pPr>
              <w:spacing w:after="0" w:line="240" w:lineRule="auto"/>
              <w:jc w:val="center"/>
              <w:rPr>
                <w:rFonts w:eastAsia="Times New Roman" w:cs="Times New Roman"/>
                <w:kern w:val="0"/>
                <w:szCs w:val="22"/>
                <w14:ligatures w14:val="none"/>
              </w:rPr>
            </w:pPr>
          </w:p>
        </w:tc>
        <w:tc>
          <w:tcPr>
            <w:tcW w:w="2526" w:type="dxa"/>
            <w:noWrap/>
            <w:vAlign w:val="center"/>
            <w:hideMark/>
          </w:tcPr>
          <w:p w14:paraId="438CB8D6"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Image processing library</w:t>
            </w:r>
          </w:p>
        </w:tc>
        <w:tc>
          <w:tcPr>
            <w:tcW w:w="2393" w:type="dxa"/>
            <w:noWrap/>
            <w:vAlign w:val="center"/>
            <w:hideMark/>
          </w:tcPr>
          <w:p w14:paraId="089BB01B"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Used to process large sets of images</w:t>
            </w:r>
          </w:p>
        </w:tc>
        <w:tc>
          <w:tcPr>
            <w:tcW w:w="1766" w:type="dxa"/>
            <w:vMerge/>
            <w:noWrap/>
            <w:vAlign w:val="center"/>
            <w:hideMark/>
          </w:tcPr>
          <w:p w14:paraId="57BF9E6D"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p>
        </w:tc>
        <w:tc>
          <w:tcPr>
            <w:tcW w:w="1350" w:type="dxa"/>
            <w:vMerge/>
            <w:noWrap/>
            <w:vAlign w:val="center"/>
            <w:hideMark/>
          </w:tcPr>
          <w:p w14:paraId="6D2D924A" w14:textId="77777777" w:rsidR="00F11174" w:rsidRPr="00F12C21" w:rsidRDefault="00F11174" w:rsidP="00F11174">
            <w:pPr>
              <w:spacing w:after="0" w:line="240" w:lineRule="auto"/>
              <w:jc w:val="center"/>
              <w:rPr>
                <w:rFonts w:eastAsia="Times New Roman" w:cs="Times New Roman"/>
                <w:kern w:val="0"/>
                <w:szCs w:val="22"/>
                <w14:ligatures w14:val="none"/>
              </w:rPr>
            </w:pPr>
          </w:p>
        </w:tc>
      </w:tr>
      <w:tr w:rsidR="00F11174" w:rsidRPr="00F12C21" w14:paraId="257F0AB7" w14:textId="77777777" w:rsidTr="0061120C">
        <w:trPr>
          <w:trHeight w:val="288"/>
        </w:trPr>
        <w:tc>
          <w:tcPr>
            <w:tcW w:w="1792" w:type="dxa"/>
            <w:vMerge/>
            <w:noWrap/>
            <w:vAlign w:val="center"/>
            <w:hideMark/>
          </w:tcPr>
          <w:p w14:paraId="4CF53267" w14:textId="77777777" w:rsidR="00F11174" w:rsidRPr="00F12C21" w:rsidRDefault="00F11174" w:rsidP="00F11174">
            <w:pPr>
              <w:spacing w:after="0" w:line="240" w:lineRule="auto"/>
              <w:jc w:val="center"/>
              <w:rPr>
                <w:rFonts w:eastAsia="Times New Roman" w:cs="Times New Roman"/>
                <w:kern w:val="0"/>
                <w:szCs w:val="22"/>
                <w14:ligatures w14:val="none"/>
              </w:rPr>
            </w:pPr>
          </w:p>
        </w:tc>
        <w:tc>
          <w:tcPr>
            <w:tcW w:w="2526" w:type="dxa"/>
            <w:noWrap/>
            <w:vAlign w:val="center"/>
            <w:hideMark/>
          </w:tcPr>
          <w:p w14:paraId="759B7E45"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Full stack development</w:t>
            </w:r>
          </w:p>
        </w:tc>
        <w:tc>
          <w:tcPr>
            <w:tcW w:w="2393" w:type="dxa"/>
            <w:noWrap/>
            <w:vAlign w:val="center"/>
            <w:hideMark/>
          </w:tcPr>
          <w:p w14:paraId="694809A3"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Create web tool demonstration</w:t>
            </w:r>
          </w:p>
        </w:tc>
        <w:tc>
          <w:tcPr>
            <w:tcW w:w="1766" w:type="dxa"/>
            <w:vMerge/>
            <w:noWrap/>
            <w:vAlign w:val="center"/>
            <w:hideMark/>
          </w:tcPr>
          <w:p w14:paraId="0BA693B3"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p>
        </w:tc>
        <w:tc>
          <w:tcPr>
            <w:tcW w:w="1350" w:type="dxa"/>
            <w:vMerge/>
            <w:noWrap/>
            <w:vAlign w:val="center"/>
            <w:hideMark/>
          </w:tcPr>
          <w:p w14:paraId="107CF992" w14:textId="77777777" w:rsidR="00F11174" w:rsidRPr="00F12C21" w:rsidRDefault="00F11174" w:rsidP="00F11174">
            <w:pPr>
              <w:spacing w:after="0" w:line="240" w:lineRule="auto"/>
              <w:jc w:val="center"/>
              <w:rPr>
                <w:rFonts w:eastAsia="Times New Roman" w:cs="Times New Roman"/>
                <w:kern w:val="0"/>
                <w:szCs w:val="22"/>
                <w14:ligatures w14:val="none"/>
              </w:rPr>
            </w:pPr>
          </w:p>
        </w:tc>
      </w:tr>
      <w:tr w:rsidR="00F11174" w:rsidRPr="00F12C21" w14:paraId="5FD6389B" w14:textId="77777777" w:rsidTr="0061120C">
        <w:trPr>
          <w:trHeight w:val="288"/>
        </w:trPr>
        <w:tc>
          <w:tcPr>
            <w:tcW w:w="1792" w:type="dxa"/>
            <w:noWrap/>
            <w:vAlign w:val="center"/>
            <w:hideMark/>
          </w:tcPr>
          <w:p w14:paraId="15CADC8F" w14:textId="5815F7FC"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 xml:space="preserve">Hardware </w:t>
            </w:r>
            <w:r w:rsidRPr="00F11174">
              <w:rPr>
                <w:rFonts w:eastAsia="Times New Roman" w:cs="Times New Roman"/>
                <w:color w:val="000000"/>
                <w:kern w:val="0"/>
                <w:szCs w:val="22"/>
                <w14:ligatures w14:val="none"/>
              </w:rPr>
              <w:t>Resources</w:t>
            </w:r>
          </w:p>
        </w:tc>
        <w:tc>
          <w:tcPr>
            <w:tcW w:w="2526" w:type="dxa"/>
            <w:noWrap/>
            <w:vAlign w:val="center"/>
            <w:hideMark/>
          </w:tcPr>
          <w:p w14:paraId="227C17C4" w14:textId="1B1AD62B" w:rsidR="00F11174" w:rsidRPr="00F12C21" w:rsidRDefault="003B7E67" w:rsidP="00F11174">
            <w:pPr>
              <w:spacing w:after="0" w:line="240" w:lineRule="auto"/>
              <w:jc w:val="center"/>
              <w:rPr>
                <w:rFonts w:eastAsia="Times New Roman" w:cs="Times New Roman"/>
                <w:color w:val="000000"/>
                <w:kern w:val="0"/>
                <w:szCs w:val="22"/>
                <w14:ligatures w14:val="none"/>
              </w:rPr>
            </w:pPr>
            <w:r>
              <w:rPr>
                <w:rFonts w:eastAsia="Times New Roman" w:cs="Times New Roman"/>
                <w:color w:val="000000"/>
                <w:kern w:val="0"/>
                <w:szCs w:val="22"/>
                <w14:ligatures w14:val="none"/>
              </w:rPr>
              <w:t xml:space="preserve">AWS </w:t>
            </w:r>
            <w:r w:rsidR="00F11174" w:rsidRPr="00F12C21">
              <w:rPr>
                <w:rFonts w:eastAsia="Times New Roman" w:cs="Times New Roman"/>
                <w:color w:val="000000"/>
                <w:kern w:val="0"/>
                <w:szCs w:val="22"/>
                <w14:ligatures w14:val="none"/>
              </w:rPr>
              <w:t>Graphical Process Unit</w:t>
            </w:r>
          </w:p>
        </w:tc>
        <w:tc>
          <w:tcPr>
            <w:tcW w:w="2393" w:type="dxa"/>
            <w:noWrap/>
            <w:vAlign w:val="center"/>
            <w:hideMark/>
          </w:tcPr>
          <w:p w14:paraId="0DA88E6D" w14:textId="2AE9B935" w:rsidR="00F11174" w:rsidRPr="00F12C21" w:rsidRDefault="00F11174" w:rsidP="00F11174">
            <w:pPr>
              <w:spacing w:after="0" w:line="240" w:lineRule="auto"/>
              <w:jc w:val="center"/>
              <w:rPr>
                <w:rFonts w:eastAsia="Times New Roman" w:cs="Times New Roman"/>
                <w:color w:val="000000"/>
                <w:kern w:val="0"/>
                <w:szCs w:val="22"/>
                <w14:ligatures w14:val="none"/>
              </w:rPr>
            </w:pPr>
            <w:r w:rsidRPr="00F11174">
              <w:rPr>
                <w:rFonts w:eastAsia="Times New Roman" w:cs="Times New Roman"/>
                <w:color w:val="000000"/>
                <w:kern w:val="0"/>
                <w:szCs w:val="22"/>
                <w14:ligatures w14:val="none"/>
              </w:rPr>
              <w:t>Used to speed model training and development</w:t>
            </w:r>
          </w:p>
        </w:tc>
        <w:tc>
          <w:tcPr>
            <w:tcW w:w="1766" w:type="dxa"/>
            <w:noWrap/>
            <w:vAlign w:val="center"/>
            <w:hideMark/>
          </w:tcPr>
          <w:p w14:paraId="166CA55F" w14:textId="3556F5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$0.1504</w:t>
            </w:r>
            <w:r w:rsidRPr="00F11174">
              <w:rPr>
                <w:rFonts w:eastAsia="Times New Roman" w:cs="Times New Roman"/>
                <w:color w:val="000000"/>
                <w:kern w:val="0"/>
                <w:szCs w:val="22"/>
                <w14:ligatures w14:val="none"/>
              </w:rPr>
              <w:t>/H</w:t>
            </w:r>
            <w:r w:rsidRPr="00F12C21">
              <w:rPr>
                <w:rFonts w:eastAsia="Times New Roman" w:cs="Times New Roman"/>
                <w:color w:val="000000"/>
                <w:kern w:val="0"/>
                <w:szCs w:val="22"/>
                <w14:ligatures w14:val="none"/>
              </w:rPr>
              <w:t>our</w:t>
            </w:r>
            <w:r w:rsidR="0061120C">
              <w:rPr>
                <w:rFonts w:eastAsia="Times New Roman" w:cs="Times New Roman"/>
                <w:color w:val="000000"/>
                <w:kern w:val="0"/>
                <w:szCs w:val="22"/>
                <w14:ligatures w14:val="none"/>
              </w:rPr>
              <w:t xml:space="preserve"> [69]</w:t>
            </w:r>
          </w:p>
        </w:tc>
        <w:tc>
          <w:tcPr>
            <w:tcW w:w="1350" w:type="dxa"/>
            <w:vMerge w:val="restart"/>
            <w:noWrap/>
            <w:vAlign w:val="center"/>
            <w:hideMark/>
          </w:tcPr>
          <w:p w14:paraId="6110E2B6" w14:textId="247478D3" w:rsidR="00F11174" w:rsidRPr="00F12C21" w:rsidRDefault="00F11174" w:rsidP="00F11174">
            <w:pPr>
              <w:spacing w:after="0" w:line="240" w:lineRule="auto"/>
              <w:jc w:val="center"/>
              <w:rPr>
                <w:rFonts w:eastAsia="Times New Roman" w:cs="Times New Roman"/>
                <w:color w:val="000000"/>
                <w:kern w:val="0"/>
                <w:szCs w:val="22"/>
                <w14:ligatures w14:val="none"/>
              </w:rPr>
            </w:pPr>
            <w:r w:rsidRPr="00F11174">
              <w:rPr>
                <w:rFonts w:eastAsia="Times New Roman" w:cs="Times New Roman"/>
                <w:color w:val="000000"/>
                <w:kern w:val="0"/>
                <w:szCs w:val="22"/>
                <w14:ligatures w14:val="none"/>
              </w:rPr>
              <w:t>ISIP Provided</w:t>
            </w:r>
          </w:p>
        </w:tc>
      </w:tr>
      <w:tr w:rsidR="00F11174" w:rsidRPr="00F12C21" w14:paraId="47A93E64" w14:textId="77777777" w:rsidTr="0061120C">
        <w:trPr>
          <w:trHeight w:val="288"/>
        </w:trPr>
        <w:tc>
          <w:tcPr>
            <w:tcW w:w="1792" w:type="dxa"/>
            <w:noWrap/>
            <w:vAlign w:val="center"/>
            <w:hideMark/>
          </w:tcPr>
          <w:p w14:paraId="38468001" w14:textId="2DDEAC2B"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 xml:space="preserve">Webtool </w:t>
            </w:r>
            <w:r w:rsidRPr="00F11174">
              <w:rPr>
                <w:rFonts w:eastAsia="Times New Roman" w:cs="Times New Roman"/>
                <w:color w:val="000000"/>
                <w:kern w:val="0"/>
                <w:szCs w:val="22"/>
                <w14:ligatures w14:val="none"/>
              </w:rPr>
              <w:t>D</w:t>
            </w:r>
            <w:r w:rsidRPr="00F12C21">
              <w:rPr>
                <w:rFonts w:eastAsia="Times New Roman" w:cs="Times New Roman"/>
                <w:color w:val="000000"/>
                <w:kern w:val="0"/>
                <w:szCs w:val="22"/>
                <w14:ligatures w14:val="none"/>
              </w:rPr>
              <w:t>evelopment</w:t>
            </w:r>
          </w:p>
        </w:tc>
        <w:tc>
          <w:tcPr>
            <w:tcW w:w="2526" w:type="dxa"/>
            <w:noWrap/>
            <w:vAlign w:val="center"/>
            <w:hideMark/>
          </w:tcPr>
          <w:p w14:paraId="03A97D36"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Web-tool hosting and publishing</w:t>
            </w:r>
          </w:p>
        </w:tc>
        <w:tc>
          <w:tcPr>
            <w:tcW w:w="2393" w:type="dxa"/>
            <w:noWrap/>
            <w:vAlign w:val="center"/>
            <w:hideMark/>
          </w:tcPr>
          <w:p w14:paraId="183521BD"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Upload our webtool to the web</w:t>
            </w:r>
          </w:p>
        </w:tc>
        <w:tc>
          <w:tcPr>
            <w:tcW w:w="1766" w:type="dxa"/>
            <w:noWrap/>
            <w:vAlign w:val="center"/>
            <w:hideMark/>
          </w:tcPr>
          <w:p w14:paraId="495C0E13" w14:textId="75797DB5" w:rsidR="00F11174" w:rsidRPr="00F12C21" w:rsidRDefault="00F11174" w:rsidP="00F11174">
            <w:pPr>
              <w:spacing w:after="0" w:line="240" w:lineRule="auto"/>
              <w:jc w:val="center"/>
              <w:rPr>
                <w:rFonts w:eastAsia="Times New Roman" w:cs="Times New Roman"/>
                <w:color w:val="000000"/>
                <w:kern w:val="0"/>
                <w:szCs w:val="22"/>
                <w14:ligatures w14:val="none"/>
              </w:rPr>
            </w:pPr>
            <w:r w:rsidRPr="00F11174">
              <w:rPr>
                <w:rFonts w:eastAsia="Times New Roman" w:cs="Times New Roman"/>
                <w:color w:val="000000"/>
                <w:kern w:val="0"/>
                <w:szCs w:val="22"/>
                <w14:ligatures w14:val="none"/>
              </w:rPr>
              <w:t>$15/Year</w:t>
            </w:r>
            <w:r w:rsidR="0061120C">
              <w:rPr>
                <w:rFonts w:eastAsia="Times New Roman" w:cs="Times New Roman"/>
                <w:color w:val="000000"/>
                <w:kern w:val="0"/>
                <w:szCs w:val="22"/>
                <w14:ligatures w14:val="none"/>
              </w:rPr>
              <w:t xml:space="preserve"> [70]</w:t>
            </w:r>
          </w:p>
        </w:tc>
        <w:tc>
          <w:tcPr>
            <w:tcW w:w="1350" w:type="dxa"/>
            <w:vMerge/>
            <w:noWrap/>
            <w:vAlign w:val="center"/>
            <w:hideMark/>
          </w:tcPr>
          <w:p w14:paraId="6B94D481" w14:textId="77777777" w:rsidR="00F11174" w:rsidRPr="00F12C21" w:rsidRDefault="00F11174" w:rsidP="00F11174">
            <w:pPr>
              <w:spacing w:after="0" w:line="240" w:lineRule="auto"/>
              <w:jc w:val="center"/>
              <w:rPr>
                <w:rFonts w:eastAsia="Times New Roman" w:cs="Times New Roman"/>
                <w:kern w:val="0"/>
                <w:szCs w:val="22"/>
                <w14:ligatures w14:val="none"/>
              </w:rPr>
            </w:pPr>
          </w:p>
        </w:tc>
      </w:tr>
      <w:tr w:rsidR="00F11174" w:rsidRPr="00F12C21" w14:paraId="351A96D4" w14:textId="77777777" w:rsidTr="0061120C">
        <w:trPr>
          <w:trHeight w:val="288"/>
        </w:trPr>
        <w:tc>
          <w:tcPr>
            <w:tcW w:w="1792" w:type="dxa"/>
            <w:noWrap/>
            <w:vAlign w:val="center"/>
            <w:hideMark/>
          </w:tcPr>
          <w:p w14:paraId="42CB60F6" w14:textId="35A22162" w:rsidR="00F11174" w:rsidRPr="00F12C21" w:rsidRDefault="00F11174" w:rsidP="00F11174">
            <w:pPr>
              <w:spacing w:after="0" w:line="240" w:lineRule="auto"/>
              <w:jc w:val="center"/>
              <w:rPr>
                <w:rFonts w:eastAsia="Times New Roman" w:cs="Times New Roman"/>
                <w:color w:val="000000"/>
                <w:kern w:val="0"/>
                <w:szCs w:val="22"/>
                <w14:ligatures w14:val="none"/>
              </w:rPr>
            </w:pPr>
            <w:r w:rsidRPr="00F11174">
              <w:rPr>
                <w:rFonts w:eastAsia="Times New Roman" w:cs="Times New Roman"/>
                <w:color w:val="000000"/>
                <w:kern w:val="0"/>
                <w:szCs w:val="22"/>
                <w14:ligatures w14:val="none"/>
              </w:rPr>
              <w:lastRenderedPageBreak/>
              <w:t>Maintenance</w:t>
            </w:r>
          </w:p>
        </w:tc>
        <w:tc>
          <w:tcPr>
            <w:tcW w:w="2526" w:type="dxa"/>
            <w:noWrap/>
            <w:vAlign w:val="center"/>
            <w:hideMark/>
          </w:tcPr>
          <w:p w14:paraId="0F53A705" w14:textId="56C736D4"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System Administration</w:t>
            </w:r>
          </w:p>
        </w:tc>
        <w:tc>
          <w:tcPr>
            <w:tcW w:w="2393" w:type="dxa"/>
            <w:noWrap/>
            <w:vAlign w:val="center"/>
            <w:hideMark/>
          </w:tcPr>
          <w:p w14:paraId="173B22A4" w14:textId="77777777" w:rsidR="00F11174" w:rsidRPr="00F12C21" w:rsidRDefault="00F11174" w:rsidP="00F11174">
            <w:pPr>
              <w:spacing w:after="0" w:line="240" w:lineRule="auto"/>
              <w:jc w:val="center"/>
              <w:rPr>
                <w:rFonts w:eastAsia="Times New Roman" w:cs="Times New Roman"/>
                <w:color w:val="000000"/>
                <w:kern w:val="0"/>
                <w:szCs w:val="22"/>
                <w14:ligatures w14:val="none"/>
              </w:rPr>
            </w:pPr>
            <w:r w:rsidRPr="00F12C21">
              <w:rPr>
                <w:rFonts w:eastAsia="Times New Roman" w:cs="Times New Roman"/>
                <w:color w:val="000000"/>
                <w:kern w:val="0"/>
                <w:szCs w:val="22"/>
                <w14:ligatures w14:val="none"/>
              </w:rPr>
              <w:t>Support the deployment of our website</w:t>
            </w:r>
          </w:p>
        </w:tc>
        <w:tc>
          <w:tcPr>
            <w:tcW w:w="1766" w:type="dxa"/>
            <w:noWrap/>
            <w:vAlign w:val="center"/>
            <w:hideMark/>
          </w:tcPr>
          <w:p w14:paraId="52ACAD6B" w14:textId="4EFDBB56" w:rsidR="00F11174" w:rsidRPr="00F12C21" w:rsidRDefault="00F11174" w:rsidP="00F11174">
            <w:pPr>
              <w:spacing w:after="0" w:line="240" w:lineRule="auto"/>
              <w:jc w:val="center"/>
              <w:rPr>
                <w:rFonts w:eastAsia="Times New Roman" w:cs="Times New Roman"/>
                <w:color w:val="000000"/>
                <w:kern w:val="0"/>
                <w:szCs w:val="22"/>
                <w14:ligatures w14:val="none"/>
              </w:rPr>
            </w:pPr>
            <w:r w:rsidRPr="00F11174">
              <w:rPr>
                <w:rFonts w:eastAsia="Times New Roman" w:cs="Times New Roman"/>
                <w:color w:val="000000"/>
                <w:kern w:val="0"/>
                <w:szCs w:val="22"/>
                <w14:ligatures w14:val="none"/>
              </w:rPr>
              <w:t>$15/Hour</w:t>
            </w:r>
            <w:r w:rsidR="0061120C">
              <w:rPr>
                <w:rFonts w:eastAsia="Times New Roman" w:cs="Times New Roman"/>
                <w:color w:val="000000"/>
                <w:kern w:val="0"/>
                <w:szCs w:val="22"/>
                <w14:ligatures w14:val="none"/>
              </w:rPr>
              <w:t xml:space="preserve"> [71]</w:t>
            </w:r>
          </w:p>
        </w:tc>
        <w:tc>
          <w:tcPr>
            <w:tcW w:w="1350" w:type="dxa"/>
            <w:vMerge/>
            <w:noWrap/>
            <w:vAlign w:val="center"/>
            <w:hideMark/>
          </w:tcPr>
          <w:p w14:paraId="4585B26B" w14:textId="77777777" w:rsidR="00F11174" w:rsidRPr="00F12C21" w:rsidRDefault="00F11174" w:rsidP="00F11174">
            <w:pPr>
              <w:spacing w:after="0" w:line="240" w:lineRule="auto"/>
              <w:jc w:val="center"/>
              <w:rPr>
                <w:rFonts w:eastAsia="Times New Roman" w:cs="Times New Roman"/>
                <w:kern w:val="0"/>
                <w:szCs w:val="22"/>
                <w14:ligatures w14:val="none"/>
              </w:rPr>
            </w:pPr>
          </w:p>
        </w:tc>
      </w:tr>
    </w:tbl>
    <w:p w14:paraId="175599DD" w14:textId="26AAC11E" w:rsidR="00E47D30" w:rsidRDefault="00E47D30" w:rsidP="00E47D30">
      <w:pPr>
        <w:pStyle w:val="Heading1"/>
      </w:pPr>
      <w:r>
        <w:t>Summary</w:t>
      </w:r>
    </w:p>
    <w:p w14:paraId="6DCDF758" w14:textId="77777777" w:rsidR="005B542C" w:rsidRDefault="00E47D30" w:rsidP="002E746C">
      <w:pPr>
        <w:jc w:val="both"/>
      </w:pPr>
      <w:r>
        <w:t xml:space="preserve">This project focuses on developing </w:t>
      </w:r>
      <w:r w:rsidR="005B542C">
        <w:t>a reliable, safe and accurate</w:t>
      </w:r>
      <w:r>
        <w:t xml:space="preserve"> </w:t>
      </w:r>
      <w:proofErr w:type="spellStart"/>
      <w:r>
        <w:t>DeepFake</w:t>
      </w:r>
      <w:proofErr w:type="spellEnd"/>
      <w:r>
        <w:t xml:space="preserve"> detection tool. As AI</w:t>
      </w:r>
      <w:r w:rsidR="005B542C">
        <w:t xml:space="preserve">-generated </w:t>
      </w:r>
      <w:r>
        <w:t xml:space="preserve">content becomes increasingly </w:t>
      </w:r>
      <w:r w:rsidR="005B542C">
        <w:t>realistic</w:t>
      </w:r>
      <w:r>
        <w:t xml:space="preserve"> </w:t>
      </w:r>
      <w:r w:rsidR="005B542C">
        <w:t>and</w:t>
      </w:r>
      <w:r>
        <w:t xml:space="preserve"> widely accessible, </w:t>
      </w:r>
      <w:r w:rsidR="005B542C">
        <w:t>it</w:t>
      </w:r>
      <w:r>
        <w:t xml:space="preserve"> pose</w:t>
      </w:r>
      <w:r w:rsidR="005B542C">
        <w:t>s significant</w:t>
      </w:r>
      <w:r>
        <w:t xml:space="preserve"> risk</w:t>
      </w:r>
      <w:r w:rsidR="005B542C">
        <w:t>s</w:t>
      </w:r>
      <w:r>
        <w:t xml:space="preserve"> </w:t>
      </w:r>
      <w:r w:rsidR="005B542C">
        <w:t xml:space="preserve">related </w:t>
      </w:r>
      <w:r>
        <w:t xml:space="preserve">to the spread of misinformation and fraud. </w:t>
      </w:r>
      <w:r w:rsidR="005B542C">
        <w:t>To mitigate these risks, this</w:t>
      </w:r>
      <w:r w:rsidR="002E746C">
        <w:t xml:space="preserve"> project implements three machine learning detection algorithms, a statistical method called Random Forest, and two deep learning convolutional neural networks</w:t>
      </w:r>
      <w:r w:rsidR="005B542C">
        <w:t xml:space="preserve"> (CNN)</w:t>
      </w:r>
      <w:r w:rsidR="002E746C">
        <w:t xml:space="preserve">, a custom </w:t>
      </w:r>
      <w:r w:rsidR="005B542C">
        <w:t>CNN</w:t>
      </w:r>
      <w:r w:rsidR="002E746C">
        <w:t xml:space="preserve"> called </w:t>
      </w:r>
      <w:proofErr w:type="spellStart"/>
      <w:r w:rsidR="002E746C">
        <w:t>DeepTRUTH</w:t>
      </w:r>
      <w:proofErr w:type="spellEnd"/>
      <w:r w:rsidR="002E746C">
        <w:t xml:space="preserve">, and Efficientnet-B0 (EB0). </w:t>
      </w:r>
    </w:p>
    <w:p w14:paraId="5421DC86" w14:textId="0B62F141" w:rsidR="002E746C" w:rsidRDefault="002E746C" w:rsidP="002E746C">
      <w:pPr>
        <w:jc w:val="both"/>
      </w:pPr>
      <w:r>
        <w:t>A full</w:t>
      </w:r>
      <w:r w:rsidR="005B542C">
        <w:t>-</w:t>
      </w:r>
      <w:r>
        <w:t xml:space="preserve">stack web tool was developed as a wrapper for these algorithms, </w:t>
      </w:r>
      <w:r w:rsidR="005B542C">
        <w:t>allowing a user to upload an image</w:t>
      </w:r>
      <w:r>
        <w:t xml:space="preserve">, select a face detection and classification method, then receive a classification of real or fake for each of the faces within the images. </w:t>
      </w:r>
    </w:p>
    <w:p w14:paraId="617C42A0" w14:textId="0FFB2022" w:rsidR="001833C2" w:rsidRDefault="005B542C" w:rsidP="003B7E67">
      <w:pPr>
        <w:jc w:val="both"/>
      </w:pPr>
      <w:r>
        <w:t>This project</w:t>
      </w:r>
      <w:r w:rsidR="002E746C">
        <w:t xml:space="preserve"> focused on achieving a variety of required values and constraints </w:t>
      </w:r>
      <w:r w:rsidR="003B7E67">
        <w:t>related to</w:t>
      </w:r>
      <w:r w:rsidR="002E746C">
        <w:t xml:space="preserve"> algorithmic performance, </w:t>
      </w:r>
      <w:r w:rsidR="003B7E67">
        <w:t xml:space="preserve">computational </w:t>
      </w:r>
      <w:r w:rsidR="002E746C">
        <w:t xml:space="preserve">efficiency, code maintainability, and </w:t>
      </w:r>
      <w:r w:rsidR="003B7E67">
        <w:t>web app</w:t>
      </w:r>
      <w:r w:rsidR="002E746C">
        <w:t xml:space="preserve"> usability. </w:t>
      </w:r>
      <w:r w:rsidR="003B7E67">
        <w:t>The</w:t>
      </w:r>
      <w:r w:rsidR="0021585F">
        <w:t xml:space="preserve"> EB0 </w:t>
      </w:r>
      <w:r w:rsidR="003B7E67">
        <w:t xml:space="preserve">model </w:t>
      </w:r>
      <w:r w:rsidR="0021585F">
        <w:t xml:space="preserve">achieved </w:t>
      </w:r>
      <w:r w:rsidR="003B7E67">
        <w:t xml:space="preserve">the strongest performance reaching </w:t>
      </w:r>
      <w:r w:rsidR="0021585F">
        <w:t xml:space="preserve">98% on </w:t>
      </w:r>
      <w:r w:rsidR="003B7E67">
        <w:t xml:space="preserve">the </w:t>
      </w:r>
      <w:r w:rsidR="0021585F">
        <w:t xml:space="preserve">blind evaluation </w:t>
      </w:r>
      <w:r w:rsidR="003B7E67">
        <w:t xml:space="preserve">data. Overall, the implemented algorithms and web </w:t>
      </w:r>
      <w:proofErr w:type="gramStart"/>
      <w:r w:rsidR="003B7E67">
        <w:t>application</w:t>
      </w:r>
      <w:proofErr w:type="gramEnd"/>
      <w:r w:rsidR="003B7E67">
        <w:t xml:space="preserve"> have met all the specified requirements and constraints and </w:t>
      </w:r>
      <w:proofErr w:type="gramStart"/>
      <w:r w:rsidR="003B7E67">
        <w:t>was</w:t>
      </w:r>
      <w:proofErr w:type="gramEnd"/>
      <w:r w:rsidR="003B7E67">
        <w:t xml:space="preserve"> verified as functional by the ISIP team. </w:t>
      </w:r>
    </w:p>
    <w:p w14:paraId="748D2A22" w14:textId="77777777" w:rsidR="001833C2" w:rsidRDefault="001833C2" w:rsidP="0FD2762B">
      <w:pPr>
        <w:ind w:left="144" w:firstLine="144"/>
      </w:pPr>
    </w:p>
    <w:p w14:paraId="2DEC7010" w14:textId="77777777" w:rsidR="001833C2" w:rsidRDefault="001833C2" w:rsidP="0FD2762B">
      <w:pPr>
        <w:ind w:left="144" w:firstLine="144"/>
      </w:pPr>
    </w:p>
    <w:p w14:paraId="5E8360AD" w14:textId="77777777" w:rsidR="001833C2" w:rsidRDefault="001833C2" w:rsidP="0FD2762B">
      <w:pPr>
        <w:ind w:left="144" w:firstLine="144"/>
      </w:pPr>
    </w:p>
    <w:p w14:paraId="10C0B069" w14:textId="77777777" w:rsidR="001833C2" w:rsidRDefault="001833C2" w:rsidP="0FD2762B">
      <w:pPr>
        <w:ind w:left="144" w:firstLine="144"/>
      </w:pPr>
    </w:p>
    <w:p w14:paraId="22AD3414" w14:textId="77777777" w:rsidR="0061120C" w:rsidRDefault="0061120C" w:rsidP="0FD2762B">
      <w:pPr>
        <w:ind w:left="144" w:firstLine="144"/>
      </w:pPr>
    </w:p>
    <w:p w14:paraId="64EB36EB" w14:textId="77777777" w:rsidR="001833C2" w:rsidRDefault="001833C2" w:rsidP="0FD2762B">
      <w:pPr>
        <w:ind w:left="144" w:firstLine="144"/>
      </w:pPr>
    </w:p>
    <w:p w14:paraId="4BB93AFF" w14:textId="77777777" w:rsidR="001833C2" w:rsidRDefault="001833C2" w:rsidP="0FD2762B">
      <w:pPr>
        <w:ind w:left="144" w:firstLine="144"/>
      </w:pPr>
    </w:p>
    <w:p w14:paraId="0ACDF9B0" w14:textId="77777777" w:rsidR="001833C2" w:rsidRDefault="001833C2" w:rsidP="0FD2762B">
      <w:pPr>
        <w:ind w:left="144" w:firstLine="144"/>
      </w:pPr>
    </w:p>
    <w:p w14:paraId="6BD0A55C" w14:textId="69BD6590" w:rsidR="001D2DB3" w:rsidRDefault="001D2DB3">
      <w:pPr>
        <w:rPr>
          <w:rFonts w:eastAsiaTheme="majorEastAsia" w:cstheme="majorBidi"/>
          <w:b/>
          <w:color w:val="0F4761" w:themeColor="accent1" w:themeShade="BF"/>
          <w:sz w:val="32"/>
          <w:szCs w:val="40"/>
        </w:rPr>
      </w:pPr>
    </w:p>
    <w:p w14:paraId="4E0FEA61" w14:textId="6E626EF4" w:rsidR="008E60AA" w:rsidRDefault="008E60AA" w:rsidP="008E60AA">
      <w:pPr>
        <w:pStyle w:val="Heading1"/>
      </w:pPr>
      <w:bookmarkStart w:id="172" w:name="_Toc215993043"/>
      <w:r>
        <w:lastRenderedPageBreak/>
        <w:t>Appendix</w:t>
      </w:r>
      <w:bookmarkEnd w:id="172"/>
    </w:p>
    <w:p w14:paraId="3348101F" w14:textId="18A9CCD4" w:rsidR="009C2E67" w:rsidRPr="009C2E67" w:rsidRDefault="009C2E67" w:rsidP="009C2E67">
      <w:pPr>
        <w:pStyle w:val="Caption"/>
        <w:keepNext/>
        <w:jc w:val="center"/>
        <w:rPr>
          <w:b/>
          <w:bCs/>
          <w:sz w:val="22"/>
          <w:szCs w:val="22"/>
        </w:rPr>
      </w:pPr>
      <w:r w:rsidRPr="009C2E67">
        <w:rPr>
          <w:b/>
          <w:bCs/>
          <w:sz w:val="22"/>
          <w:szCs w:val="22"/>
        </w:rPr>
        <w:t xml:space="preserve">Table </w:t>
      </w:r>
      <w:r w:rsidR="00441240">
        <w:rPr>
          <w:b/>
          <w:bCs/>
          <w:sz w:val="22"/>
          <w:szCs w:val="22"/>
        </w:rPr>
        <w:t>7</w:t>
      </w:r>
      <w:r w:rsidR="003F47F5">
        <w:rPr>
          <w:b/>
          <w:bCs/>
          <w:sz w:val="22"/>
          <w:szCs w:val="22"/>
        </w:rPr>
        <w:t>:</w:t>
      </w:r>
      <w:r w:rsidRPr="009C2E67">
        <w:rPr>
          <w:b/>
          <w:bCs/>
          <w:sz w:val="22"/>
          <w:szCs w:val="22"/>
        </w:rPr>
        <w:t xml:space="preserve"> </w:t>
      </w:r>
      <w:proofErr w:type="spellStart"/>
      <w:r w:rsidRPr="009C2E67">
        <w:rPr>
          <w:b/>
          <w:bCs/>
          <w:sz w:val="22"/>
          <w:szCs w:val="22"/>
        </w:rPr>
        <w:t>DeepFake</w:t>
      </w:r>
      <w:proofErr w:type="spellEnd"/>
      <w:r w:rsidRPr="009C2E67">
        <w:rPr>
          <w:b/>
          <w:bCs/>
          <w:sz w:val="22"/>
          <w:szCs w:val="22"/>
        </w:rPr>
        <w:t xml:space="preserve"> Datasets</w:t>
      </w:r>
    </w:p>
    <w:tbl>
      <w:tblPr>
        <w:tblW w:w="9355" w:type="dxa"/>
        <w:tblLayout w:type="fixed"/>
        <w:tblLook w:val="04A0" w:firstRow="1" w:lastRow="0" w:firstColumn="1" w:lastColumn="0" w:noHBand="0" w:noVBand="1"/>
      </w:tblPr>
      <w:tblGrid>
        <w:gridCol w:w="2695"/>
        <w:gridCol w:w="1710"/>
        <w:gridCol w:w="2515"/>
        <w:gridCol w:w="2435"/>
      </w:tblGrid>
      <w:tr w:rsidR="00824400" w:rsidRPr="00824400" w14:paraId="66393A4C" w14:textId="77777777" w:rsidTr="00824400">
        <w:trPr>
          <w:trHeight w:val="348"/>
        </w:trPr>
        <w:tc>
          <w:tcPr>
            <w:tcW w:w="269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0CF31C09"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Name</w:t>
            </w:r>
          </w:p>
        </w:tc>
        <w:tc>
          <w:tcPr>
            <w:tcW w:w="1710"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658742B5"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Real Photos</w:t>
            </w:r>
          </w:p>
        </w:tc>
        <w:tc>
          <w:tcPr>
            <w:tcW w:w="2515" w:type="dxa"/>
            <w:tcBorders>
              <w:top w:val="single" w:sz="4" w:space="0" w:color="auto"/>
              <w:left w:val="single" w:sz="4" w:space="0" w:color="auto"/>
              <w:bottom w:val="single" w:sz="4" w:space="0" w:color="auto"/>
              <w:right w:val="single" w:sz="4" w:space="0" w:color="auto"/>
            </w:tcBorders>
            <w:shd w:val="clear" w:color="000000" w:fill="000000"/>
            <w:vAlign w:val="center"/>
            <w:hideMark/>
          </w:tcPr>
          <w:p w14:paraId="111717DD"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Fake Photos</w:t>
            </w:r>
          </w:p>
        </w:tc>
        <w:tc>
          <w:tcPr>
            <w:tcW w:w="2435"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14:paraId="3DFB214C" w14:textId="77777777" w:rsidR="00824400" w:rsidRPr="00824400" w:rsidRDefault="00824400" w:rsidP="00824400">
            <w:pPr>
              <w:spacing w:after="0" w:line="240" w:lineRule="auto"/>
              <w:jc w:val="center"/>
              <w:rPr>
                <w:rFonts w:eastAsia="Times New Roman" w:cs="Times New Roman"/>
                <w:b/>
                <w:bCs/>
                <w:color w:val="FFFFFF"/>
                <w:kern w:val="0"/>
                <w:sz w:val="24"/>
                <w14:ligatures w14:val="none"/>
              </w:rPr>
            </w:pPr>
            <w:r w:rsidRPr="00824400">
              <w:rPr>
                <w:rFonts w:eastAsia="Times New Roman" w:cs="Times New Roman"/>
                <w:b/>
                <w:bCs/>
                <w:color w:val="FFFFFF"/>
                <w:kern w:val="0"/>
                <w:sz w:val="24"/>
                <w14:ligatures w14:val="none"/>
              </w:rPr>
              <w:t>Media Form</w:t>
            </w:r>
          </w:p>
        </w:tc>
      </w:tr>
      <w:tr w:rsidR="00824400" w:rsidRPr="00824400" w14:paraId="63A0FFA8"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C7E5FB5"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DFFD</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72A8462"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58,703</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5259772"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240,336</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5E2F9CD8"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377B9ADD"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vAlign w:val="center"/>
            <w:hideMark/>
          </w:tcPr>
          <w:p w14:paraId="327CAD2B"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proofErr w:type="spellStart"/>
            <w:r w:rsidRPr="00824400">
              <w:rPr>
                <w:rFonts w:eastAsia="Times New Roman" w:cs="Times New Roman"/>
                <w:color w:val="000000"/>
                <w:kern w:val="0"/>
                <w:szCs w:val="22"/>
                <w14:ligatures w14:val="none"/>
              </w:rPr>
              <w:t>ForgeryNet</w:t>
            </w:r>
            <w:proofErr w:type="spellEnd"/>
          </w:p>
        </w:tc>
        <w:tc>
          <w:tcPr>
            <w:tcW w:w="1710" w:type="dxa"/>
            <w:tcBorders>
              <w:top w:val="single" w:sz="4" w:space="0" w:color="auto"/>
              <w:left w:val="single" w:sz="4" w:space="0" w:color="auto"/>
              <w:bottom w:val="single" w:sz="4" w:space="0" w:color="auto"/>
              <w:right w:val="single" w:sz="4" w:space="0" w:color="auto"/>
            </w:tcBorders>
            <w:vAlign w:val="center"/>
            <w:hideMark/>
          </w:tcPr>
          <w:p w14:paraId="740C1BF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1,438,201</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F9AC328"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1,457,861</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3F3D8DF4"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598A93A2"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BF0E63B" w14:textId="77777777" w:rsidR="00824400" w:rsidRPr="00824400" w:rsidRDefault="00824400" w:rsidP="00824400">
            <w:pPr>
              <w:spacing w:after="0" w:line="240" w:lineRule="auto"/>
              <w:jc w:val="center"/>
              <w:rPr>
                <w:rFonts w:eastAsia="Times New Roman" w:cs="Times New Roman"/>
                <w:color w:val="467886"/>
                <w:kern w:val="0"/>
                <w:szCs w:val="22"/>
                <w:u w:val="single"/>
                <w14:ligatures w14:val="none"/>
              </w:rPr>
            </w:pPr>
            <w:hyperlink r:id="rId54" w:history="1">
              <w:r w:rsidRPr="00824400">
                <w:rPr>
                  <w:rFonts w:eastAsia="Times New Roman" w:cs="Times New Roman"/>
                  <w:color w:val="467886"/>
                  <w:kern w:val="0"/>
                  <w:szCs w:val="22"/>
                  <w:u w:val="single"/>
                  <w14:ligatures w14:val="none"/>
                </w:rPr>
                <w:t>Generated Photos</w:t>
              </w:r>
            </w:hyperlink>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3BD260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0A687DB0"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10,000</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5AA83A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5C7E1DA7"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vAlign w:val="center"/>
            <w:hideMark/>
          </w:tcPr>
          <w:p w14:paraId="344E9D7F"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proofErr w:type="spellStart"/>
            <w:r w:rsidRPr="00824400">
              <w:rPr>
                <w:rFonts w:eastAsia="Times New Roman" w:cs="Times New Roman"/>
                <w:color w:val="000000"/>
                <w:kern w:val="0"/>
                <w:szCs w:val="22"/>
                <w14:ligatures w14:val="none"/>
              </w:rPr>
              <w:t>CelebA</w:t>
            </w:r>
            <w:proofErr w:type="spellEnd"/>
            <w:r w:rsidRPr="00824400">
              <w:rPr>
                <w:rFonts w:eastAsia="Times New Roman" w:cs="Times New Roman"/>
                <w:color w:val="000000"/>
                <w:kern w:val="0"/>
                <w:szCs w:val="22"/>
                <w14:ligatures w14:val="none"/>
              </w:rPr>
              <w:t>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46FCDD5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6DC4220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202,599</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185A5511"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Images</w:t>
            </w:r>
          </w:p>
        </w:tc>
      </w:tr>
      <w:tr w:rsidR="00824400" w:rsidRPr="00824400" w14:paraId="54EBA91D"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D447D83"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proofErr w:type="spellStart"/>
            <w:r w:rsidRPr="00824400">
              <w:rPr>
                <w:rFonts w:eastAsia="Times New Roman" w:cs="Times New Roman"/>
                <w:color w:val="000000"/>
                <w:kern w:val="0"/>
                <w:szCs w:val="22"/>
                <w14:ligatures w14:val="none"/>
              </w:rPr>
              <w:t>FaceForensics</w:t>
            </w:r>
            <w:proofErr w:type="spellEnd"/>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78FEF5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7DECED3"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500,000 frames containing faces from 1004 videos</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69B16139"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 Frames</w:t>
            </w:r>
          </w:p>
        </w:tc>
      </w:tr>
      <w:tr w:rsidR="00824400" w:rsidRPr="00824400" w14:paraId="4C308CF2"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vAlign w:val="center"/>
            <w:hideMark/>
          </w:tcPr>
          <w:p w14:paraId="6FC39C7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Celeb-DF</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E5686C1"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590 original videos</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87C67F7"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 xml:space="preserve">5639 corresponding </w:t>
            </w:r>
            <w:proofErr w:type="spellStart"/>
            <w:r w:rsidRPr="00824400">
              <w:rPr>
                <w:rFonts w:eastAsia="Times New Roman" w:cs="Times New Roman"/>
                <w:color w:val="212529"/>
                <w:kern w:val="0"/>
                <w:szCs w:val="22"/>
                <w14:ligatures w14:val="none"/>
              </w:rPr>
              <w:t>DeepFake</w:t>
            </w:r>
            <w:proofErr w:type="spellEnd"/>
            <w:r w:rsidRPr="00824400">
              <w:rPr>
                <w:rFonts w:eastAsia="Times New Roman" w:cs="Times New Roman"/>
                <w:color w:val="212529"/>
                <w:kern w:val="0"/>
                <w:szCs w:val="22"/>
                <w14:ligatures w14:val="none"/>
              </w:rPr>
              <w:t xml:space="preserve"> videos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77AD3E00"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Videos</w:t>
            </w:r>
          </w:p>
        </w:tc>
      </w:tr>
      <w:tr w:rsidR="00824400" w:rsidRPr="00824400" w14:paraId="6EC2C017"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9BFEFF"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proofErr w:type="spellStart"/>
            <w:r w:rsidRPr="00824400">
              <w:rPr>
                <w:rFonts w:eastAsia="Times New Roman" w:cs="Times New Roman"/>
                <w:color w:val="000000"/>
                <w:kern w:val="0"/>
                <w:szCs w:val="22"/>
                <w14:ligatures w14:val="none"/>
              </w:rPr>
              <w:t>OpenForensics</w:t>
            </w:r>
            <w:proofErr w:type="spellEnd"/>
            <w:r w:rsidRPr="00824400">
              <w:rPr>
                <w:rFonts w:eastAsia="Times New Roman" w:cs="Times New Roman"/>
                <w:color w:val="000000"/>
                <w:kern w:val="0"/>
                <w:szCs w:val="22"/>
                <w14:ligatures w14:val="none"/>
              </w:rPr>
              <w:t xml:space="preserve">: Multi-Face Forgery Detection </w:t>
            </w:r>
            <w:proofErr w:type="gramStart"/>
            <w:r w:rsidRPr="00824400">
              <w:rPr>
                <w:rFonts w:eastAsia="Times New Roman" w:cs="Times New Roman"/>
                <w:color w:val="000000"/>
                <w:kern w:val="0"/>
                <w:szCs w:val="22"/>
                <w14:ligatures w14:val="none"/>
              </w:rPr>
              <w:t>And</w:t>
            </w:r>
            <w:proofErr w:type="gramEnd"/>
            <w:r w:rsidRPr="00824400">
              <w:rPr>
                <w:rFonts w:eastAsia="Times New Roman" w:cs="Times New Roman"/>
                <w:color w:val="000000"/>
                <w:kern w:val="0"/>
                <w:szCs w:val="22"/>
                <w14:ligatures w14:val="none"/>
              </w:rPr>
              <w:t xml:space="preserve"> Segmentation In-The-Wild Dataset</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649269BB"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45473</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5FEF16C1"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70325</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7248D290" w14:textId="0AB41329" w:rsidR="00824400" w:rsidRPr="00824400" w:rsidRDefault="009C2E67"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7CA3F0C3"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vAlign w:val="center"/>
            <w:hideMark/>
          </w:tcPr>
          <w:p w14:paraId="40503435" w14:textId="77777777" w:rsidR="00824400" w:rsidRPr="00824400" w:rsidRDefault="00824400" w:rsidP="00824400">
            <w:pPr>
              <w:spacing w:after="0" w:line="240" w:lineRule="auto"/>
              <w:jc w:val="center"/>
              <w:rPr>
                <w:rFonts w:eastAsia="Times New Roman" w:cs="Times New Roman"/>
                <w:color w:val="344854"/>
                <w:kern w:val="0"/>
                <w:szCs w:val="22"/>
                <w14:ligatures w14:val="none"/>
              </w:rPr>
            </w:pPr>
            <w:r w:rsidRPr="00824400">
              <w:rPr>
                <w:rFonts w:eastAsia="Times New Roman" w:cs="Times New Roman"/>
                <w:color w:val="344854"/>
                <w:kern w:val="0"/>
                <w:szCs w:val="22"/>
                <w14:ligatures w14:val="none"/>
              </w:rPr>
              <w:t>Deepfake Detection Challenge Dataset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EFA6D9"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07E0CB9F" w14:textId="77777777" w:rsidR="00824400" w:rsidRPr="00824400" w:rsidRDefault="00824400" w:rsidP="00824400">
            <w:pPr>
              <w:spacing w:after="0" w:line="240" w:lineRule="auto"/>
              <w:jc w:val="center"/>
              <w:rPr>
                <w:rFonts w:eastAsia="Times New Roman" w:cs="Times New Roman"/>
                <w:color w:val="344854"/>
                <w:kern w:val="0"/>
                <w:szCs w:val="22"/>
                <w14:ligatures w14:val="none"/>
              </w:rPr>
            </w:pPr>
            <w:r w:rsidRPr="00824400">
              <w:rPr>
                <w:rFonts w:eastAsia="Times New Roman" w:cs="Times New Roman"/>
                <w:color w:val="344854"/>
                <w:kern w:val="0"/>
                <w:szCs w:val="22"/>
                <w14:ligatures w14:val="none"/>
              </w:rPr>
              <w:t>100,000 videos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55F03EB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Videos</w:t>
            </w:r>
          </w:p>
        </w:tc>
      </w:tr>
      <w:tr w:rsidR="00824400" w:rsidRPr="00824400" w14:paraId="523DB509"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8585EB4"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Flickr-Faces-HQ</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3135EE97"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70,000</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0EF077"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 </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412C0EB9"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7AA81624" w14:textId="77777777" w:rsidTr="00824400">
        <w:trPr>
          <w:trHeight w:val="636"/>
        </w:trPr>
        <w:tc>
          <w:tcPr>
            <w:tcW w:w="2695" w:type="dxa"/>
            <w:tcBorders>
              <w:top w:val="single" w:sz="4" w:space="0" w:color="auto"/>
              <w:left w:val="single" w:sz="4" w:space="0" w:color="auto"/>
              <w:bottom w:val="single" w:sz="4" w:space="0" w:color="auto"/>
              <w:right w:val="single" w:sz="4" w:space="0" w:color="auto"/>
            </w:tcBorders>
            <w:vAlign w:val="center"/>
            <w:hideMark/>
          </w:tcPr>
          <w:p w14:paraId="2456EE57"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Deepfake Synthetic-20K Dataset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0251C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Not Available</w:t>
            </w:r>
          </w:p>
        </w:tc>
        <w:tc>
          <w:tcPr>
            <w:tcW w:w="2515" w:type="dxa"/>
            <w:tcBorders>
              <w:top w:val="single" w:sz="4" w:space="0" w:color="auto"/>
              <w:left w:val="single" w:sz="4" w:space="0" w:color="auto"/>
              <w:bottom w:val="single" w:sz="4" w:space="0" w:color="auto"/>
              <w:right w:val="single" w:sz="4" w:space="0" w:color="auto"/>
            </w:tcBorders>
            <w:vAlign w:val="center"/>
            <w:hideMark/>
          </w:tcPr>
          <w:p w14:paraId="12090948"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20K synthetically generated face images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7FB5C088"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232F6480" w14:textId="77777777" w:rsidTr="00824400">
        <w:trPr>
          <w:trHeight w:val="954"/>
        </w:trPr>
        <w:tc>
          <w:tcPr>
            <w:tcW w:w="269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1D666348" w14:textId="77777777" w:rsidR="00824400" w:rsidRPr="00824400" w:rsidRDefault="00824400" w:rsidP="00824400">
            <w:pPr>
              <w:spacing w:after="0" w:line="240" w:lineRule="auto"/>
              <w:jc w:val="center"/>
              <w:rPr>
                <w:rFonts w:eastAsia="Times New Roman" w:cs="Times New Roman"/>
                <w:color w:val="2A2A2A"/>
                <w:kern w:val="0"/>
                <w:szCs w:val="22"/>
                <w14:ligatures w14:val="none"/>
              </w:rPr>
            </w:pPr>
            <w:r w:rsidRPr="00824400">
              <w:rPr>
                <w:rFonts w:eastAsia="Times New Roman" w:cs="Times New Roman"/>
                <w:color w:val="2A2A2A"/>
                <w:kern w:val="0"/>
                <w:szCs w:val="22"/>
                <w14:ligatures w14:val="none"/>
              </w:rPr>
              <w:t>Individualized Deepfake Detection Dataset</w:t>
            </w:r>
          </w:p>
        </w:tc>
        <w:tc>
          <w:tcPr>
            <w:tcW w:w="1710"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BFB92E6"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23k authentic</w:t>
            </w:r>
          </w:p>
        </w:tc>
        <w:tc>
          <w:tcPr>
            <w:tcW w:w="2515" w:type="dxa"/>
            <w:tcBorders>
              <w:top w:val="single" w:sz="4" w:space="0" w:color="auto"/>
              <w:left w:val="single" w:sz="4" w:space="0" w:color="auto"/>
              <w:bottom w:val="single" w:sz="4" w:space="0" w:color="auto"/>
              <w:right w:val="single" w:sz="4" w:space="0" w:color="auto"/>
            </w:tcBorders>
            <w:shd w:val="clear" w:color="D9D9D9" w:fill="D9D9D9"/>
            <w:vAlign w:val="center"/>
            <w:hideMark/>
          </w:tcPr>
          <w:p w14:paraId="7D3F8846" w14:textId="77777777" w:rsidR="00824400" w:rsidRPr="00824400" w:rsidRDefault="00824400" w:rsidP="00824400">
            <w:pPr>
              <w:spacing w:after="0" w:line="240" w:lineRule="auto"/>
              <w:jc w:val="center"/>
              <w:rPr>
                <w:rFonts w:eastAsia="Times New Roman" w:cs="Times New Roman"/>
                <w:color w:val="212529"/>
                <w:kern w:val="0"/>
                <w:szCs w:val="22"/>
                <w14:ligatures w14:val="none"/>
              </w:rPr>
            </w:pPr>
            <w:r w:rsidRPr="00824400">
              <w:rPr>
                <w:rFonts w:eastAsia="Times New Roman" w:cs="Times New Roman"/>
                <w:color w:val="212529"/>
                <w:kern w:val="0"/>
                <w:szCs w:val="22"/>
                <w14:ligatures w14:val="none"/>
              </w:rPr>
              <w:t>22k deepfake</w:t>
            </w:r>
          </w:p>
        </w:tc>
        <w:tc>
          <w:tcPr>
            <w:tcW w:w="2435" w:type="dxa"/>
            <w:tcBorders>
              <w:top w:val="single" w:sz="4" w:space="0" w:color="auto"/>
              <w:left w:val="single" w:sz="4" w:space="0" w:color="auto"/>
              <w:bottom w:val="single" w:sz="4" w:space="0" w:color="auto"/>
              <w:right w:val="single" w:sz="4" w:space="0" w:color="auto"/>
            </w:tcBorders>
            <w:shd w:val="clear" w:color="D9D9D9" w:fill="D9D9D9"/>
            <w:noWrap/>
            <w:vAlign w:val="center"/>
            <w:hideMark/>
          </w:tcPr>
          <w:p w14:paraId="095BD60D"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Photos</w:t>
            </w:r>
          </w:p>
        </w:tc>
      </w:tr>
      <w:tr w:rsidR="00824400" w:rsidRPr="00824400" w14:paraId="5B5D819B" w14:textId="77777777" w:rsidTr="00824400">
        <w:trPr>
          <w:trHeight w:val="318"/>
        </w:trPr>
        <w:tc>
          <w:tcPr>
            <w:tcW w:w="2695" w:type="dxa"/>
            <w:tcBorders>
              <w:top w:val="single" w:sz="4" w:space="0" w:color="auto"/>
              <w:left w:val="single" w:sz="4" w:space="0" w:color="auto"/>
              <w:bottom w:val="single" w:sz="4" w:space="0" w:color="auto"/>
              <w:right w:val="single" w:sz="4" w:space="0" w:color="auto"/>
            </w:tcBorders>
            <w:noWrap/>
            <w:vAlign w:val="center"/>
            <w:hideMark/>
          </w:tcPr>
          <w:p w14:paraId="6C2F49AE"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 xml:space="preserve">UADFV </w:t>
            </w:r>
          </w:p>
        </w:tc>
        <w:tc>
          <w:tcPr>
            <w:tcW w:w="1710" w:type="dxa"/>
            <w:tcBorders>
              <w:top w:val="single" w:sz="4" w:space="0" w:color="auto"/>
              <w:left w:val="single" w:sz="4" w:space="0" w:color="auto"/>
              <w:bottom w:val="single" w:sz="4" w:space="0" w:color="auto"/>
              <w:right w:val="single" w:sz="4" w:space="0" w:color="auto"/>
            </w:tcBorders>
            <w:noWrap/>
            <w:vAlign w:val="center"/>
            <w:hideMark/>
          </w:tcPr>
          <w:p w14:paraId="6D2A877A"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49 videos</w:t>
            </w:r>
          </w:p>
        </w:tc>
        <w:tc>
          <w:tcPr>
            <w:tcW w:w="2515" w:type="dxa"/>
            <w:tcBorders>
              <w:top w:val="single" w:sz="4" w:space="0" w:color="auto"/>
              <w:left w:val="single" w:sz="4" w:space="0" w:color="auto"/>
              <w:bottom w:val="single" w:sz="4" w:space="0" w:color="auto"/>
              <w:right w:val="single" w:sz="4" w:space="0" w:color="auto"/>
            </w:tcBorders>
            <w:noWrap/>
            <w:vAlign w:val="center"/>
            <w:hideMark/>
          </w:tcPr>
          <w:p w14:paraId="139C497C"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49 videos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14:paraId="6DBBDEC1" w14:textId="77777777" w:rsidR="00824400" w:rsidRPr="00824400" w:rsidRDefault="00824400" w:rsidP="00824400">
            <w:pPr>
              <w:spacing w:after="0" w:line="240" w:lineRule="auto"/>
              <w:jc w:val="center"/>
              <w:rPr>
                <w:rFonts w:eastAsia="Times New Roman" w:cs="Times New Roman"/>
                <w:color w:val="000000"/>
                <w:kern w:val="0"/>
                <w:szCs w:val="22"/>
                <w14:ligatures w14:val="none"/>
              </w:rPr>
            </w:pPr>
            <w:r w:rsidRPr="00824400">
              <w:rPr>
                <w:rFonts w:eastAsia="Times New Roman" w:cs="Times New Roman"/>
                <w:color w:val="000000"/>
                <w:kern w:val="0"/>
                <w:szCs w:val="22"/>
                <w14:ligatures w14:val="none"/>
              </w:rPr>
              <w:t>Videos</w:t>
            </w:r>
          </w:p>
        </w:tc>
      </w:tr>
    </w:tbl>
    <w:p w14:paraId="1B375688" w14:textId="77777777" w:rsidR="00441240" w:rsidRDefault="00441240" w:rsidP="00441240"/>
    <w:p w14:paraId="7452241B" w14:textId="023A8CC7" w:rsidR="005F3FAF" w:rsidRPr="00441240" w:rsidRDefault="00B20456" w:rsidP="00441240">
      <w:pPr>
        <w:pStyle w:val="Heading2"/>
        <w:rPr>
          <w:sz w:val="32"/>
          <w:szCs w:val="40"/>
        </w:rPr>
      </w:pPr>
      <w:bookmarkStart w:id="173" w:name="_Toc215993044"/>
      <w:r>
        <w:t>Abbreviations</w:t>
      </w:r>
      <w:r w:rsidR="00AD6B97">
        <w:t xml:space="preserve"> Used</w:t>
      </w:r>
      <w:bookmarkEnd w:id="173"/>
    </w:p>
    <w:p w14:paraId="74B30480" w14:textId="2FC7F97C" w:rsidR="005F3FAF" w:rsidRDefault="005F3FAF" w:rsidP="005F3FAF">
      <w:pPr>
        <w:pStyle w:val="ListParagraph"/>
        <w:numPr>
          <w:ilvl w:val="1"/>
          <w:numId w:val="3"/>
        </w:numPr>
      </w:pPr>
      <w:r>
        <w:t xml:space="preserve">Machine Learning </w:t>
      </w:r>
      <w:r w:rsidR="007B1923">
        <w:t>(ML)</w:t>
      </w:r>
    </w:p>
    <w:p w14:paraId="424E6081" w14:textId="18DFA082" w:rsidR="005F3FAF" w:rsidRDefault="005F3FAF" w:rsidP="005F3FAF">
      <w:pPr>
        <w:pStyle w:val="ListParagraph"/>
        <w:numPr>
          <w:ilvl w:val="1"/>
          <w:numId w:val="3"/>
        </w:numPr>
      </w:pPr>
      <w:r>
        <w:t xml:space="preserve">Deep Learning </w:t>
      </w:r>
      <w:r w:rsidR="007B1923">
        <w:t>(DL)</w:t>
      </w:r>
    </w:p>
    <w:p w14:paraId="799BFF01" w14:textId="2A711C57" w:rsidR="005F3FAF" w:rsidRDefault="007B1923" w:rsidP="005F3FAF">
      <w:pPr>
        <w:pStyle w:val="ListParagraph"/>
        <w:numPr>
          <w:ilvl w:val="1"/>
          <w:numId w:val="3"/>
        </w:numPr>
      </w:pPr>
      <w:r>
        <w:t>General Adversarial Network (GAN)</w:t>
      </w:r>
    </w:p>
    <w:p w14:paraId="5AF19EFB" w14:textId="50404FDB" w:rsidR="005F3FAF" w:rsidRDefault="007B1923" w:rsidP="005F3FAF">
      <w:pPr>
        <w:pStyle w:val="ListParagraph"/>
        <w:numPr>
          <w:ilvl w:val="1"/>
          <w:numId w:val="3"/>
        </w:numPr>
      </w:pPr>
      <w:r>
        <w:t>Convolutional Neural Network (</w:t>
      </w:r>
      <w:r w:rsidR="005F3FAF">
        <w:t>CNN</w:t>
      </w:r>
      <w:r>
        <w:t>)</w:t>
      </w:r>
    </w:p>
    <w:p w14:paraId="7DFAA64F" w14:textId="716858E5" w:rsidR="00243CA3" w:rsidRPr="007037D7" w:rsidRDefault="007037D7" w:rsidP="007037D7">
      <w:pPr>
        <w:pStyle w:val="ListParagraph"/>
        <w:numPr>
          <w:ilvl w:val="1"/>
          <w:numId w:val="3"/>
        </w:numPr>
      </w:pPr>
      <w:r>
        <w:rPr>
          <w:rFonts w:eastAsia="Times New Roman" w:cs="Times New Roman"/>
          <w:color w:val="000000"/>
          <w:kern w:val="0"/>
          <w:szCs w:val="22"/>
          <w14:ligatures w14:val="none"/>
        </w:rPr>
        <w:t>U</w:t>
      </w:r>
      <w:r w:rsidR="00E03CFC" w:rsidRPr="007037D7">
        <w:rPr>
          <w:rFonts w:eastAsia="Times New Roman" w:cs="Times New Roman"/>
          <w:color w:val="000000"/>
          <w:kern w:val="0"/>
          <w:szCs w:val="22"/>
          <w14:ligatures w14:val="none"/>
        </w:rPr>
        <w:t xml:space="preserve">ser interface (UI) </w:t>
      </w:r>
    </w:p>
    <w:p w14:paraId="6C7B983F" w14:textId="77777777" w:rsidR="002C234F" w:rsidRDefault="002C234F">
      <w:pPr>
        <w:rPr>
          <w:rFonts w:eastAsiaTheme="majorEastAsia" w:cstheme="majorBidi"/>
          <w:b/>
          <w:color w:val="0F4761" w:themeColor="accent1" w:themeShade="BF"/>
          <w:sz w:val="32"/>
          <w:szCs w:val="40"/>
        </w:rPr>
      </w:pPr>
      <w:r>
        <w:br w:type="page"/>
      </w:r>
    </w:p>
    <w:p w14:paraId="09BC1E77" w14:textId="33CD77D9" w:rsidR="0096626D" w:rsidRDefault="009C2E67" w:rsidP="0096626D">
      <w:pPr>
        <w:pStyle w:val="Heading1"/>
      </w:pPr>
      <w:bookmarkStart w:id="174" w:name="_Toc215993045"/>
      <w:r>
        <w:lastRenderedPageBreak/>
        <w:t>Citations</w:t>
      </w:r>
      <w:bookmarkEnd w:id="174"/>
    </w:p>
    <w:p w14:paraId="3A2E3357" w14:textId="77777777" w:rsidR="006906E9" w:rsidRPr="00192F4A" w:rsidRDefault="002311F5" w:rsidP="00CE3170">
      <w:pPr>
        <w:pStyle w:val="ListParagraph"/>
        <w:numPr>
          <w:ilvl w:val="0"/>
          <w:numId w:val="6"/>
        </w:numPr>
        <w:jc w:val="both"/>
        <w:rPr>
          <w:szCs w:val="22"/>
        </w:rPr>
      </w:pPr>
      <w:r w:rsidRPr="00192F4A">
        <w:rPr>
          <w:rFonts w:eastAsia="Times New Roman" w:cs="Times New Roman"/>
          <w:kern w:val="0"/>
          <w:szCs w:val="22"/>
          <w14:ligatures w14:val="none"/>
        </w:rPr>
        <w:t xml:space="preserve">F. Juefei-Xu, R. Wang, Y. Huang, Q. Guo, L. Ma, and Y. Liu, “Countering Malicious </w:t>
      </w:r>
      <w:proofErr w:type="spellStart"/>
      <w:r w:rsidRPr="00192F4A">
        <w:rPr>
          <w:rFonts w:eastAsia="Times New Roman" w:cs="Times New Roman"/>
          <w:kern w:val="0"/>
          <w:szCs w:val="22"/>
          <w14:ligatures w14:val="none"/>
        </w:rPr>
        <w:t>DeepFakes</w:t>
      </w:r>
      <w:proofErr w:type="spellEnd"/>
      <w:r w:rsidRPr="00192F4A">
        <w:rPr>
          <w:rFonts w:eastAsia="Times New Roman" w:cs="Times New Roman"/>
          <w:kern w:val="0"/>
          <w:szCs w:val="22"/>
          <w14:ligatures w14:val="none"/>
        </w:rPr>
        <w:t xml:space="preserve">: Survey, Battleground, and Horizon,” </w:t>
      </w:r>
      <w:r w:rsidRPr="00192F4A">
        <w:rPr>
          <w:rFonts w:eastAsia="Times New Roman" w:cs="Times New Roman"/>
          <w:i/>
          <w:iCs/>
          <w:kern w:val="0"/>
          <w:szCs w:val="22"/>
          <w14:ligatures w14:val="none"/>
        </w:rPr>
        <w:t>arXiv.org</w:t>
      </w:r>
      <w:r w:rsidRPr="00192F4A">
        <w:rPr>
          <w:rFonts w:eastAsia="Times New Roman" w:cs="Times New Roman"/>
          <w:kern w:val="0"/>
          <w:szCs w:val="22"/>
          <w14:ligatures w14:val="none"/>
        </w:rPr>
        <w:t>, 2021. https://arxiv.org/abs/2103.00218</w:t>
      </w:r>
    </w:p>
    <w:p w14:paraId="6CAE3F06" w14:textId="77777777" w:rsidR="006906E9" w:rsidRPr="00192F4A" w:rsidRDefault="002311F5" w:rsidP="00CE3170">
      <w:pPr>
        <w:pStyle w:val="ListParagraph"/>
        <w:numPr>
          <w:ilvl w:val="0"/>
          <w:numId w:val="6"/>
        </w:numPr>
        <w:jc w:val="both"/>
        <w:rPr>
          <w:szCs w:val="22"/>
        </w:rPr>
      </w:pPr>
      <w:r w:rsidRPr="00192F4A">
        <w:rPr>
          <w:rFonts w:eastAsia="Times New Roman" w:cs="Times New Roman"/>
          <w:kern w:val="0"/>
          <w:szCs w:val="22"/>
          <w14:ligatures w14:val="none"/>
        </w:rPr>
        <w:t xml:space="preserve">Tenali Anusha and A. </w:t>
      </w:r>
      <w:proofErr w:type="spellStart"/>
      <w:r w:rsidRPr="00192F4A">
        <w:rPr>
          <w:rFonts w:eastAsia="Times New Roman" w:cs="Times New Roman"/>
          <w:kern w:val="0"/>
          <w:szCs w:val="22"/>
          <w14:ligatures w14:val="none"/>
        </w:rPr>
        <w:t>Srinagesh</w:t>
      </w:r>
      <w:proofErr w:type="spellEnd"/>
      <w:r w:rsidRPr="00192F4A">
        <w:rPr>
          <w:rFonts w:eastAsia="Times New Roman" w:cs="Times New Roman"/>
          <w:kern w:val="0"/>
          <w:szCs w:val="22"/>
          <w14:ligatures w14:val="none"/>
        </w:rPr>
        <w:t xml:space="preserve">, “Deepfake Video Detection: A Comprehensive Survey of Advanced Machine Learning and Deep Learning Techniques to Combat Synthetic Video Manipulation,” </w:t>
      </w:r>
      <w:r w:rsidRPr="00192F4A">
        <w:rPr>
          <w:rFonts w:eastAsia="Times New Roman" w:cs="Times New Roman"/>
          <w:i/>
          <w:iCs/>
          <w:kern w:val="0"/>
          <w:szCs w:val="22"/>
          <w14:ligatures w14:val="none"/>
        </w:rPr>
        <w:t>IEEE Xplore</w:t>
      </w:r>
      <w:r w:rsidRPr="00192F4A">
        <w:rPr>
          <w:rFonts w:eastAsia="Times New Roman" w:cs="Times New Roman"/>
          <w:kern w:val="0"/>
          <w:szCs w:val="22"/>
          <w14:ligatures w14:val="none"/>
        </w:rPr>
        <w:t xml:space="preserve">, pp. 1033–1041, Jan. 2025, </w:t>
      </w:r>
      <w:proofErr w:type="spellStart"/>
      <w:r w:rsidRPr="00192F4A">
        <w:rPr>
          <w:rFonts w:eastAsia="Times New Roman" w:cs="Times New Roman"/>
          <w:kern w:val="0"/>
          <w:szCs w:val="22"/>
          <w14:ligatures w14:val="none"/>
        </w:rPr>
        <w:t>doi</w:t>
      </w:r>
      <w:proofErr w:type="spellEnd"/>
      <w:r w:rsidRPr="00192F4A">
        <w:rPr>
          <w:rFonts w:eastAsia="Times New Roman" w:cs="Times New Roman"/>
          <w:kern w:val="0"/>
          <w:szCs w:val="22"/>
          <w14:ligatures w14:val="none"/>
        </w:rPr>
        <w:t>: https://doi.org/10.1109/icmsci62561.2025.10894187.</w:t>
      </w:r>
    </w:p>
    <w:p w14:paraId="1C1510E5" w14:textId="77777777" w:rsidR="007037D7" w:rsidRPr="00192F4A" w:rsidRDefault="002311F5" w:rsidP="00CE3170">
      <w:pPr>
        <w:pStyle w:val="ListParagraph"/>
        <w:numPr>
          <w:ilvl w:val="0"/>
          <w:numId w:val="6"/>
        </w:numPr>
        <w:jc w:val="both"/>
        <w:rPr>
          <w:szCs w:val="22"/>
        </w:rPr>
      </w:pPr>
      <w:bookmarkStart w:id="175" w:name="_Ref212979310"/>
      <w:r w:rsidRPr="00192F4A">
        <w:rPr>
          <w:rFonts w:eastAsia="Times New Roman" w:cs="Times New Roman"/>
          <w:kern w:val="0"/>
          <w:szCs w:val="22"/>
          <w14:ligatures w14:val="none"/>
        </w:rPr>
        <w:t xml:space="preserve">F.-A. Croitoru </w:t>
      </w:r>
      <w:r w:rsidRPr="00192F4A">
        <w:rPr>
          <w:rFonts w:eastAsia="Times New Roman" w:cs="Times New Roman"/>
          <w:i/>
          <w:iCs/>
          <w:kern w:val="0"/>
          <w:szCs w:val="22"/>
          <w14:ligatures w14:val="none"/>
        </w:rPr>
        <w:t>et al.</w:t>
      </w:r>
      <w:r w:rsidRPr="00192F4A">
        <w:rPr>
          <w:rFonts w:eastAsia="Times New Roman" w:cs="Times New Roman"/>
          <w:kern w:val="0"/>
          <w:szCs w:val="22"/>
          <w14:ligatures w14:val="none"/>
        </w:rPr>
        <w:t xml:space="preserve">, “Deepfake Media Generation and Detection in the Generative AI Era: A Survey and Outlook,” </w:t>
      </w:r>
      <w:r w:rsidRPr="00192F4A">
        <w:rPr>
          <w:rFonts w:eastAsia="Times New Roman" w:cs="Times New Roman"/>
          <w:i/>
          <w:iCs/>
          <w:kern w:val="0"/>
          <w:szCs w:val="22"/>
          <w14:ligatures w14:val="none"/>
        </w:rPr>
        <w:t>Arxiv.org</w:t>
      </w:r>
      <w:r w:rsidRPr="00192F4A">
        <w:rPr>
          <w:rFonts w:eastAsia="Times New Roman" w:cs="Times New Roman"/>
          <w:kern w:val="0"/>
          <w:szCs w:val="22"/>
          <w14:ligatures w14:val="none"/>
        </w:rPr>
        <w:t>, 2024. https://arxiv.org/html/2411.19537 (accessed Aug. 31, 2025).</w:t>
      </w:r>
      <w:bookmarkEnd w:id="175"/>
    </w:p>
    <w:p w14:paraId="76465B25" w14:textId="77777777" w:rsidR="007037D7" w:rsidRPr="00192F4A" w:rsidRDefault="002311F5" w:rsidP="00CE3170">
      <w:pPr>
        <w:pStyle w:val="ListParagraph"/>
        <w:numPr>
          <w:ilvl w:val="0"/>
          <w:numId w:val="6"/>
        </w:numPr>
        <w:jc w:val="both"/>
        <w:rPr>
          <w:szCs w:val="22"/>
        </w:rPr>
      </w:pPr>
      <w:r w:rsidRPr="00192F4A">
        <w:rPr>
          <w:rFonts w:eastAsia="Times New Roman" w:cs="Times New Roman"/>
          <w:kern w:val="0"/>
          <w:szCs w:val="22"/>
          <w14:ligatures w14:val="none"/>
        </w:rPr>
        <w:t xml:space="preserve">D. Gamage, P. </w:t>
      </w:r>
      <w:proofErr w:type="spellStart"/>
      <w:r w:rsidRPr="00192F4A">
        <w:rPr>
          <w:rFonts w:eastAsia="Times New Roman" w:cs="Times New Roman"/>
          <w:kern w:val="0"/>
          <w:szCs w:val="22"/>
          <w14:ligatures w14:val="none"/>
        </w:rPr>
        <w:t>Ghasiya</w:t>
      </w:r>
      <w:proofErr w:type="spellEnd"/>
      <w:r w:rsidRPr="00192F4A">
        <w:rPr>
          <w:rFonts w:eastAsia="Times New Roman" w:cs="Times New Roman"/>
          <w:kern w:val="0"/>
          <w:szCs w:val="22"/>
          <w14:ligatures w14:val="none"/>
        </w:rPr>
        <w:t xml:space="preserve">, V. </w:t>
      </w:r>
      <w:proofErr w:type="spellStart"/>
      <w:r w:rsidRPr="00192F4A">
        <w:rPr>
          <w:rFonts w:eastAsia="Times New Roman" w:cs="Times New Roman"/>
          <w:kern w:val="0"/>
          <w:szCs w:val="22"/>
          <w14:ligatures w14:val="none"/>
        </w:rPr>
        <w:t>Bonagiri</w:t>
      </w:r>
      <w:proofErr w:type="spellEnd"/>
      <w:r w:rsidRPr="00192F4A">
        <w:rPr>
          <w:rFonts w:eastAsia="Times New Roman" w:cs="Times New Roman"/>
          <w:kern w:val="0"/>
          <w:szCs w:val="22"/>
          <w14:ligatures w14:val="none"/>
        </w:rPr>
        <w:t xml:space="preserve">, M. Whiting, and K. Sasahara, “Are Deepfakes Concerning? Analyzing Conversations of Deepfakes on Reddit and Exploring Societal Implications,” </w:t>
      </w:r>
      <w:r w:rsidRPr="00192F4A">
        <w:rPr>
          <w:rFonts w:eastAsia="Times New Roman" w:cs="Times New Roman"/>
          <w:i/>
          <w:iCs/>
          <w:kern w:val="0"/>
          <w:szCs w:val="22"/>
          <w14:ligatures w14:val="none"/>
        </w:rPr>
        <w:t>Are Deepfakes Concerning? Analyzing Conversations of Deepfakes on Reddit and Exploring Societal Implications</w:t>
      </w:r>
      <w:r w:rsidRPr="00192F4A">
        <w:rPr>
          <w:rFonts w:eastAsia="Times New Roman" w:cs="Times New Roman"/>
          <w:kern w:val="0"/>
          <w:szCs w:val="22"/>
          <w14:ligatures w14:val="none"/>
        </w:rPr>
        <w:t xml:space="preserve">, 2022, </w:t>
      </w:r>
      <w:proofErr w:type="spellStart"/>
      <w:r w:rsidRPr="00192F4A">
        <w:rPr>
          <w:rFonts w:eastAsia="Times New Roman" w:cs="Times New Roman"/>
          <w:kern w:val="0"/>
          <w:szCs w:val="22"/>
          <w14:ligatures w14:val="none"/>
        </w:rPr>
        <w:t>doi</w:t>
      </w:r>
      <w:proofErr w:type="spellEnd"/>
      <w:r w:rsidRPr="00192F4A">
        <w:rPr>
          <w:rFonts w:eastAsia="Times New Roman" w:cs="Times New Roman"/>
          <w:kern w:val="0"/>
          <w:szCs w:val="22"/>
          <w14:ligatures w14:val="none"/>
        </w:rPr>
        <w:t>: https://doi.org/10.1145/3491102.3517446.</w:t>
      </w:r>
    </w:p>
    <w:p w14:paraId="11BEFADA" w14:textId="3E1CB246" w:rsidR="007037D7" w:rsidRPr="00192F4A" w:rsidRDefault="002311F5" w:rsidP="00CE3170">
      <w:pPr>
        <w:pStyle w:val="ListParagraph"/>
        <w:numPr>
          <w:ilvl w:val="0"/>
          <w:numId w:val="6"/>
        </w:numPr>
        <w:jc w:val="both"/>
        <w:rPr>
          <w:szCs w:val="22"/>
        </w:rPr>
      </w:pPr>
      <w:r w:rsidRPr="00192F4A">
        <w:rPr>
          <w:rFonts w:eastAsia="Times New Roman" w:cs="Times New Roman"/>
          <w:kern w:val="0"/>
          <w:szCs w:val="22"/>
          <w14:ligatures w14:val="none"/>
        </w:rPr>
        <w:t xml:space="preserve">T. Say, M. Alkan, and A. Kocak, “Advancing GAN Deepfake Detection: Mixed Datasets and Comprehensive Artifact Analysis,” </w:t>
      </w:r>
      <w:r w:rsidRPr="00192F4A">
        <w:rPr>
          <w:rFonts w:eastAsia="Times New Roman" w:cs="Times New Roman"/>
          <w:i/>
          <w:iCs/>
          <w:kern w:val="0"/>
          <w:szCs w:val="22"/>
          <w14:ligatures w14:val="none"/>
        </w:rPr>
        <w:t>Applied Sciences</w:t>
      </w:r>
      <w:r w:rsidRPr="00192F4A">
        <w:rPr>
          <w:rFonts w:eastAsia="Times New Roman" w:cs="Times New Roman"/>
          <w:kern w:val="0"/>
          <w:szCs w:val="22"/>
          <w14:ligatures w14:val="none"/>
        </w:rPr>
        <w:t xml:space="preserve">, vol. 15, no. 2, pp. 923–923, Jan. 2025, </w:t>
      </w:r>
      <w:proofErr w:type="spellStart"/>
      <w:r w:rsidRPr="00192F4A">
        <w:rPr>
          <w:rFonts w:eastAsia="Times New Roman" w:cs="Times New Roman"/>
          <w:kern w:val="0"/>
          <w:szCs w:val="22"/>
          <w14:ligatures w14:val="none"/>
        </w:rPr>
        <w:t>doi</w:t>
      </w:r>
      <w:proofErr w:type="spellEnd"/>
      <w:r w:rsidRPr="00192F4A">
        <w:rPr>
          <w:rFonts w:eastAsia="Times New Roman" w:cs="Times New Roman"/>
          <w:kern w:val="0"/>
          <w:szCs w:val="22"/>
          <w14:ligatures w14:val="none"/>
        </w:rPr>
        <w:t>: https://doi.org/10.3390/app15020923.</w:t>
      </w:r>
      <w:r w:rsidR="006F00C2" w:rsidRPr="00192F4A">
        <w:rPr>
          <w:rFonts w:eastAsia="Times New Roman" w:cs="Times New Roman"/>
          <w:kern w:val="0"/>
          <w:szCs w:val="22"/>
          <w14:ligatures w14:val="none"/>
        </w:rPr>
        <w:tab/>
      </w:r>
    </w:p>
    <w:p w14:paraId="085949B6" w14:textId="77777777" w:rsidR="007037D7" w:rsidRPr="00192F4A" w:rsidRDefault="002311F5" w:rsidP="00CE3170">
      <w:pPr>
        <w:pStyle w:val="ListParagraph"/>
        <w:numPr>
          <w:ilvl w:val="0"/>
          <w:numId w:val="6"/>
        </w:numPr>
        <w:jc w:val="both"/>
        <w:rPr>
          <w:szCs w:val="22"/>
        </w:rPr>
      </w:pPr>
      <w:r w:rsidRPr="00192F4A">
        <w:rPr>
          <w:rFonts w:eastAsia="Times New Roman" w:cs="Times New Roman"/>
          <w:kern w:val="0"/>
          <w:szCs w:val="22"/>
          <w14:ligatures w14:val="none"/>
        </w:rPr>
        <w:t xml:space="preserve">A. Dehghani and H. Saberi, “Generating and Detecting Various Types of Fake Image and Audio Content: A Review of Modern Deep Learning Technologies and Tools,” </w:t>
      </w:r>
      <w:r w:rsidRPr="00192F4A">
        <w:rPr>
          <w:rFonts w:eastAsia="Times New Roman" w:cs="Times New Roman"/>
          <w:i/>
          <w:iCs/>
          <w:kern w:val="0"/>
          <w:szCs w:val="22"/>
          <w14:ligatures w14:val="none"/>
        </w:rPr>
        <w:t>arXiv.org</w:t>
      </w:r>
      <w:r w:rsidRPr="00192F4A">
        <w:rPr>
          <w:rFonts w:eastAsia="Times New Roman" w:cs="Times New Roman"/>
          <w:kern w:val="0"/>
          <w:szCs w:val="22"/>
          <w14:ligatures w14:val="none"/>
        </w:rPr>
        <w:t>, 2025. https://arxiv.org/abs/2501.06227</w:t>
      </w:r>
    </w:p>
    <w:p w14:paraId="48FA00E2" w14:textId="77777777" w:rsidR="007037D7" w:rsidRPr="00192F4A" w:rsidRDefault="002311F5" w:rsidP="00CE3170">
      <w:pPr>
        <w:pStyle w:val="ListParagraph"/>
        <w:numPr>
          <w:ilvl w:val="0"/>
          <w:numId w:val="6"/>
        </w:numPr>
        <w:jc w:val="both"/>
        <w:rPr>
          <w:szCs w:val="22"/>
        </w:rPr>
      </w:pPr>
      <w:r w:rsidRPr="00192F4A">
        <w:rPr>
          <w:rFonts w:eastAsia="Times New Roman" w:cs="Times New Roman"/>
          <w:kern w:val="0"/>
          <w:szCs w:val="22"/>
          <w14:ligatures w14:val="none"/>
        </w:rPr>
        <w:t xml:space="preserve">National Security Agency, “NSA, U.S. Federal Agencies Advise on Deepfake Threats,” </w:t>
      </w:r>
      <w:r w:rsidRPr="00192F4A">
        <w:rPr>
          <w:rFonts w:eastAsia="Times New Roman" w:cs="Times New Roman"/>
          <w:i/>
          <w:iCs/>
          <w:kern w:val="0"/>
          <w:szCs w:val="22"/>
          <w14:ligatures w14:val="none"/>
        </w:rPr>
        <w:t>National Security Agency/Central Security Service</w:t>
      </w:r>
      <w:r w:rsidRPr="00192F4A">
        <w:rPr>
          <w:rFonts w:eastAsia="Times New Roman" w:cs="Times New Roman"/>
          <w:kern w:val="0"/>
          <w:szCs w:val="22"/>
          <w14:ligatures w14:val="none"/>
        </w:rPr>
        <w:t>, Sep. 12, 2023. https://www.nsa.gov/Press-Room/Press-Releases-Statements/Press-Release-View/Article/3523329/nsa-us-federal-agencies-advise-on-deepfake-threats/ (accessed Aug. 31, 2025).</w:t>
      </w:r>
    </w:p>
    <w:p w14:paraId="03F86A8B" w14:textId="47D9F304" w:rsidR="002311F5" w:rsidRPr="00192F4A" w:rsidRDefault="002311F5" w:rsidP="00CE3170">
      <w:pPr>
        <w:pStyle w:val="ListParagraph"/>
        <w:numPr>
          <w:ilvl w:val="0"/>
          <w:numId w:val="6"/>
        </w:numPr>
        <w:jc w:val="both"/>
        <w:rPr>
          <w:color w:val="000000" w:themeColor="text1"/>
          <w:szCs w:val="22"/>
        </w:rPr>
      </w:pPr>
      <w:r w:rsidRPr="00192F4A">
        <w:rPr>
          <w:rFonts w:eastAsia="Times New Roman" w:cs="Times New Roman"/>
          <w:kern w:val="0"/>
          <w:szCs w:val="22"/>
          <w14:ligatures w14:val="none"/>
        </w:rPr>
        <w:t xml:space="preserve">J. SHAPIRO, </w:t>
      </w:r>
      <w:r w:rsidRPr="00192F4A">
        <w:rPr>
          <w:rFonts w:eastAsia="Times New Roman" w:cs="Times New Roman"/>
          <w:i/>
          <w:iCs/>
          <w:kern w:val="0"/>
          <w:szCs w:val="22"/>
          <w14:ligatures w14:val="none"/>
        </w:rPr>
        <w:t>Act No. 35</w:t>
      </w:r>
      <w:r w:rsidRPr="00192F4A">
        <w:rPr>
          <w:rFonts w:eastAsia="Times New Roman" w:cs="Times New Roman"/>
          <w:kern w:val="0"/>
          <w:szCs w:val="22"/>
          <w14:ligatures w14:val="none"/>
        </w:rPr>
        <w:t>. 2025. Available:</w:t>
      </w:r>
      <w:r w:rsidR="007037D7" w:rsidRPr="00192F4A">
        <w:rPr>
          <w:rFonts w:eastAsia="Times New Roman" w:cs="Times New Roman"/>
          <w:kern w:val="0"/>
          <w:szCs w:val="22"/>
          <w14:ligatures w14:val="none"/>
        </w:rPr>
        <w:t xml:space="preserve"> </w:t>
      </w:r>
      <w:r w:rsidRPr="00192F4A">
        <w:rPr>
          <w:rFonts w:eastAsia="Times New Roman" w:cs="Times New Roman"/>
          <w:kern w:val="0"/>
          <w:szCs w:val="22"/>
          <w14:ligatures w14:val="none"/>
        </w:rPr>
        <w:t>https://www.palegis.us</w:t>
      </w:r>
      <w:r w:rsidRPr="00192F4A">
        <w:rPr>
          <w:rFonts w:eastAsia="Times New Roman" w:cs="Times New Roman"/>
          <w:color w:val="000000" w:themeColor="text1"/>
          <w:kern w:val="0"/>
          <w:szCs w:val="22"/>
          <w14:ligatures w14:val="none"/>
        </w:rPr>
        <w:t>/statutes/unconsolidated/law-information?sessYr=2025&amp;sessInd=0&amp;actNum=35</w:t>
      </w:r>
    </w:p>
    <w:p w14:paraId="1DA25D1C" w14:textId="77777777" w:rsidR="007037D7" w:rsidRPr="00192F4A" w:rsidRDefault="002311F5" w:rsidP="00CE3170">
      <w:pPr>
        <w:pStyle w:val="ListParagraph"/>
        <w:numPr>
          <w:ilvl w:val="0"/>
          <w:numId w:val="6"/>
        </w:numPr>
        <w:jc w:val="both"/>
        <w:rPr>
          <w:color w:val="000000" w:themeColor="text1"/>
          <w:szCs w:val="22"/>
        </w:rPr>
      </w:pPr>
      <w:r w:rsidRPr="00192F4A">
        <w:rPr>
          <w:rFonts w:eastAsia="Times New Roman" w:cs="Times New Roman"/>
          <w:color w:val="000000" w:themeColor="text1"/>
          <w:kern w:val="0"/>
          <w:szCs w:val="22"/>
          <w14:ligatures w14:val="none"/>
        </w:rPr>
        <w:t xml:space="preserve">H. Song, S. Huang, Y. Dong, and W.-W. Tu, “Robustness and Generalizability of Deepfake Detection: A Study with Diffusion Models,” </w:t>
      </w:r>
      <w:r w:rsidRPr="00192F4A">
        <w:rPr>
          <w:rFonts w:eastAsia="Times New Roman" w:cs="Times New Roman"/>
          <w:i/>
          <w:iCs/>
          <w:color w:val="000000" w:themeColor="text1"/>
          <w:kern w:val="0"/>
          <w:szCs w:val="22"/>
          <w14:ligatures w14:val="none"/>
        </w:rPr>
        <w:t>arXiv.org</w:t>
      </w:r>
      <w:r w:rsidRPr="00192F4A">
        <w:rPr>
          <w:rFonts w:eastAsia="Times New Roman" w:cs="Times New Roman"/>
          <w:color w:val="000000" w:themeColor="text1"/>
          <w:kern w:val="0"/>
          <w:szCs w:val="22"/>
          <w14:ligatures w14:val="none"/>
        </w:rPr>
        <w:t>, 2023. https://arxiv.org/abs/2309.02218</w:t>
      </w:r>
    </w:p>
    <w:p w14:paraId="318C2F32" w14:textId="77777777" w:rsidR="007037D7" w:rsidRPr="00192F4A" w:rsidRDefault="002311F5" w:rsidP="00CE3170">
      <w:pPr>
        <w:pStyle w:val="ListParagraph"/>
        <w:numPr>
          <w:ilvl w:val="0"/>
          <w:numId w:val="6"/>
        </w:numPr>
        <w:jc w:val="both"/>
        <w:rPr>
          <w:color w:val="000000" w:themeColor="text1"/>
          <w:szCs w:val="22"/>
        </w:rPr>
      </w:pPr>
      <w:r w:rsidRPr="00192F4A">
        <w:rPr>
          <w:rFonts w:eastAsia="Times New Roman" w:cs="Times New Roman"/>
          <w:color w:val="000000" w:themeColor="text1"/>
          <w:kern w:val="0"/>
          <w:szCs w:val="22"/>
          <w14:ligatures w14:val="none"/>
        </w:rPr>
        <w:t xml:space="preserve">S. M. Qureshi, A. Saeed, S. H. </w:t>
      </w:r>
      <w:proofErr w:type="spellStart"/>
      <w:r w:rsidRPr="00192F4A">
        <w:rPr>
          <w:rFonts w:eastAsia="Times New Roman" w:cs="Times New Roman"/>
          <w:color w:val="000000" w:themeColor="text1"/>
          <w:kern w:val="0"/>
          <w:szCs w:val="22"/>
          <w14:ligatures w14:val="none"/>
        </w:rPr>
        <w:t>Almotiri</w:t>
      </w:r>
      <w:proofErr w:type="spellEnd"/>
      <w:r w:rsidRPr="00192F4A">
        <w:rPr>
          <w:rFonts w:eastAsia="Times New Roman" w:cs="Times New Roman"/>
          <w:color w:val="000000" w:themeColor="text1"/>
          <w:kern w:val="0"/>
          <w:szCs w:val="22"/>
          <w14:ligatures w14:val="none"/>
        </w:rPr>
        <w:t xml:space="preserve">, F. Ahmad, and M. A. Al Ghamdi, “Deepfake forensics: a survey of digital forensic methods for multimodal deepfake identification on social media,” </w:t>
      </w:r>
      <w:proofErr w:type="spellStart"/>
      <w:r w:rsidRPr="00192F4A">
        <w:rPr>
          <w:rFonts w:eastAsia="Times New Roman" w:cs="Times New Roman"/>
          <w:i/>
          <w:iCs/>
          <w:color w:val="000000" w:themeColor="text1"/>
          <w:kern w:val="0"/>
          <w:szCs w:val="22"/>
          <w14:ligatures w14:val="none"/>
        </w:rPr>
        <w:t>PeerJ</w:t>
      </w:r>
      <w:proofErr w:type="spellEnd"/>
      <w:r w:rsidRPr="00192F4A">
        <w:rPr>
          <w:rFonts w:eastAsia="Times New Roman" w:cs="Times New Roman"/>
          <w:i/>
          <w:iCs/>
          <w:color w:val="000000" w:themeColor="text1"/>
          <w:kern w:val="0"/>
          <w:szCs w:val="22"/>
          <w14:ligatures w14:val="none"/>
        </w:rPr>
        <w:t xml:space="preserve"> Computer Science</w:t>
      </w:r>
      <w:r w:rsidRPr="00192F4A">
        <w:rPr>
          <w:rFonts w:eastAsia="Times New Roman" w:cs="Times New Roman"/>
          <w:color w:val="000000" w:themeColor="text1"/>
          <w:kern w:val="0"/>
          <w:szCs w:val="22"/>
          <w14:ligatures w14:val="none"/>
        </w:rPr>
        <w:t xml:space="preserve">, vol. 10, p. e2037, May 2024, </w:t>
      </w:r>
      <w:proofErr w:type="spellStart"/>
      <w:r w:rsidRPr="00192F4A">
        <w:rPr>
          <w:rFonts w:eastAsia="Times New Roman" w:cs="Times New Roman"/>
          <w:color w:val="000000" w:themeColor="text1"/>
          <w:kern w:val="0"/>
          <w:szCs w:val="22"/>
          <w14:ligatures w14:val="none"/>
        </w:rPr>
        <w:t>doi</w:t>
      </w:r>
      <w:proofErr w:type="spellEnd"/>
      <w:r w:rsidRPr="00192F4A">
        <w:rPr>
          <w:rFonts w:eastAsia="Times New Roman" w:cs="Times New Roman"/>
          <w:color w:val="000000" w:themeColor="text1"/>
          <w:kern w:val="0"/>
          <w:szCs w:val="22"/>
          <w14:ligatures w14:val="none"/>
        </w:rPr>
        <w:t>: https://doi.org/10.7717/peerj-cs.2037.</w:t>
      </w:r>
    </w:p>
    <w:p w14:paraId="4E5E0A5C" w14:textId="77777777" w:rsidR="007037D7" w:rsidRPr="00192F4A" w:rsidRDefault="002311F5"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C. Bhattacharyya, H. Wang, F. Zhang, S. Kim, and X. Zhu, “Diffusion Deepfake,” </w:t>
      </w:r>
      <w:r w:rsidRPr="00192F4A">
        <w:rPr>
          <w:rFonts w:eastAsia="Times New Roman" w:cs="Times New Roman"/>
          <w:i/>
          <w:iCs/>
          <w:color w:val="000000" w:themeColor="text1"/>
          <w:kern w:val="0"/>
          <w:szCs w:val="22"/>
          <w14:ligatures w14:val="none"/>
        </w:rPr>
        <w:t>arXiv.org</w:t>
      </w:r>
      <w:r w:rsidRPr="00192F4A">
        <w:rPr>
          <w:rFonts w:eastAsia="Times New Roman" w:cs="Times New Roman"/>
          <w:color w:val="000000" w:themeColor="text1"/>
          <w:kern w:val="0"/>
          <w:szCs w:val="22"/>
          <w14:ligatures w14:val="none"/>
        </w:rPr>
        <w:t>, 2024. https://arxiv.org/abs/2404.01579 (accessed Aug. 31, 2025).</w:t>
      </w:r>
    </w:p>
    <w:p w14:paraId="138F1DE4" w14:textId="77777777" w:rsidR="007037D7" w:rsidRPr="00192F4A" w:rsidRDefault="002311F5"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lastRenderedPageBreak/>
        <w:t xml:space="preserve">U. R. Acharya, Y. Zhang, J. Wang, and W. Ding, “Convolutional Neural Network - an overview | ScienceDirect Topics,” </w:t>
      </w:r>
      <w:r w:rsidRPr="00192F4A">
        <w:rPr>
          <w:rFonts w:eastAsia="Times New Roman" w:cs="Times New Roman"/>
          <w:i/>
          <w:iCs/>
          <w:color w:val="000000" w:themeColor="text1"/>
          <w:kern w:val="0"/>
          <w:szCs w:val="22"/>
          <w14:ligatures w14:val="none"/>
        </w:rPr>
        <w:t>www.sciencedirect.com</w:t>
      </w:r>
      <w:r w:rsidRPr="00192F4A">
        <w:rPr>
          <w:rFonts w:eastAsia="Times New Roman" w:cs="Times New Roman"/>
          <w:color w:val="000000" w:themeColor="text1"/>
          <w:kern w:val="0"/>
          <w:szCs w:val="22"/>
          <w14:ligatures w14:val="none"/>
        </w:rPr>
        <w:t>. https://www.sciencedirect.com/topics/engineering/convolutional-neural-network</w:t>
      </w:r>
    </w:p>
    <w:p w14:paraId="7BA9BA13" w14:textId="77777777" w:rsidR="007037D7" w:rsidRPr="00192F4A" w:rsidRDefault="002311F5"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Google PAIR, “People + AI Guidebook,” </w:t>
      </w:r>
      <w:r w:rsidRPr="00192F4A">
        <w:rPr>
          <w:rFonts w:eastAsia="Times New Roman" w:cs="Times New Roman"/>
          <w:i/>
          <w:iCs/>
          <w:color w:val="000000" w:themeColor="text1"/>
          <w:kern w:val="0"/>
          <w:szCs w:val="22"/>
          <w14:ligatures w14:val="none"/>
        </w:rPr>
        <w:t>Withgoogle.com</w:t>
      </w:r>
      <w:r w:rsidRPr="00192F4A">
        <w:rPr>
          <w:rFonts w:eastAsia="Times New Roman" w:cs="Times New Roman"/>
          <w:color w:val="000000" w:themeColor="text1"/>
          <w:kern w:val="0"/>
          <w:szCs w:val="22"/>
          <w14:ligatures w14:val="none"/>
        </w:rPr>
        <w:t>, 2017. https://pair.withgoogle.com/chapter/explainability-trust/</w:t>
      </w:r>
    </w:p>
    <w:p w14:paraId="086E60E3" w14:textId="77777777" w:rsidR="007037D7" w:rsidRPr="00192F4A" w:rsidRDefault="002311F5"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A. Rajesh, S. Tiwari, Vivek </w:t>
      </w:r>
      <w:proofErr w:type="spellStart"/>
      <w:r w:rsidRPr="00192F4A">
        <w:rPr>
          <w:rFonts w:eastAsia="Times New Roman" w:cs="Times New Roman"/>
          <w:color w:val="000000" w:themeColor="text1"/>
          <w:kern w:val="0"/>
          <w:szCs w:val="22"/>
          <w14:ligatures w14:val="none"/>
        </w:rPr>
        <w:t>Gotecha</w:t>
      </w:r>
      <w:proofErr w:type="spellEnd"/>
      <w:r w:rsidRPr="00192F4A">
        <w:rPr>
          <w:rFonts w:eastAsia="Times New Roman" w:cs="Times New Roman"/>
          <w:color w:val="000000" w:themeColor="text1"/>
          <w:kern w:val="0"/>
          <w:szCs w:val="22"/>
          <w14:ligatures w14:val="none"/>
        </w:rPr>
        <w:t xml:space="preserve">, and N. Y. Kapadnis, “Deepfake Detection using CNN,” </w:t>
      </w:r>
      <w:r w:rsidRPr="00192F4A">
        <w:rPr>
          <w:rFonts w:eastAsia="Times New Roman" w:cs="Times New Roman"/>
          <w:i/>
          <w:iCs/>
          <w:color w:val="000000" w:themeColor="text1"/>
          <w:kern w:val="0"/>
          <w:szCs w:val="22"/>
          <w14:ligatures w14:val="none"/>
        </w:rPr>
        <w:t>ResearchGate</w:t>
      </w:r>
      <w:r w:rsidRPr="00192F4A">
        <w:rPr>
          <w:rFonts w:eastAsia="Times New Roman" w:cs="Times New Roman"/>
          <w:color w:val="000000" w:themeColor="text1"/>
          <w:kern w:val="0"/>
          <w:szCs w:val="22"/>
          <w14:ligatures w14:val="none"/>
        </w:rPr>
        <w:t>, Mar. 2024. https://www.researchgate.net/publication/378609583_Deepfake_Detection_using_CNN</w:t>
      </w:r>
    </w:p>
    <w:p w14:paraId="7BE345C3" w14:textId="77777777" w:rsidR="007037D7" w:rsidRPr="00192F4A" w:rsidRDefault="002311F5"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J. </w:t>
      </w:r>
      <w:proofErr w:type="spellStart"/>
      <w:r w:rsidRPr="00192F4A">
        <w:rPr>
          <w:rFonts w:eastAsia="Times New Roman" w:cs="Times New Roman"/>
          <w:color w:val="000000" w:themeColor="text1"/>
          <w:kern w:val="0"/>
          <w:szCs w:val="22"/>
          <w14:ligatures w14:val="none"/>
        </w:rPr>
        <w:t>Laffier</w:t>
      </w:r>
      <w:proofErr w:type="spellEnd"/>
      <w:r w:rsidRPr="00192F4A">
        <w:rPr>
          <w:rFonts w:eastAsia="Times New Roman" w:cs="Times New Roman"/>
          <w:color w:val="000000" w:themeColor="text1"/>
          <w:kern w:val="0"/>
          <w:szCs w:val="22"/>
          <w14:ligatures w14:val="none"/>
        </w:rPr>
        <w:t xml:space="preserve"> and A. Rehman, “Deepfakes and Harm to Women,” </w:t>
      </w:r>
      <w:r w:rsidRPr="00192F4A">
        <w:rPr>
          <w:rFonts w:eastAsia="Times New Roman" w:cs="Times New Roman"/>
          <w:i/>
          <w:iCs/>
          <w:color w:val="000000" w:themeColor="text1"/>
          <w:kern w:val="0"/>
          <w:szCs w:val="22"/>
          <w14:ligatures w14:val="none"/>
        </w:rPr>
        <w:t>Journal of Digital Life and Learning</w:t>
      </w:r>
      <w:r w:rsidRPr="00192F4A">
        <w:rPr>
          <w:rFonts w:eastAsia="Times New Roman" w:cs="Times New Roman"/>
          <w:color w:val="000000" w:themeColor="text1"/>
          <w:kern w:val="0"/>
          <w:szCs w:val="22"/>
          <w14:ligatures w14:val="none"/>
        </w:rPr>
        <w:t xml:space="preserve">, vol. 3, no. 1, pp. 1–21, Jun. 2023, </w:t>
      </w:r>
      <w:proofErr w:type="spellStart"/>
      <w:r w:rsidRPr="00192F4A">
        <w:rPr>
          <w:rFonts w:eastAsia="Times New Roman" w:cs="Times New Roman"/>
          <w:color w:val="000000" w:themeColor="text1"/>
          <w:kern w:val="0"/>
          <w:szCs w:val="22"/>
          <w14:ligatures w14:val="none"/>
        </w:rPr>
        <w:t>doi</w:t>
      </w:r>
      <w:proofErr w:type="spellEnd"/>
      <w:r w:rsidRPr="00192F4A">
        <w:rPr>
          <w:rFonts w:eastAsia="Times New Roman" w:cs="Times New Roman"/>
          <w:color w:val="000000" w:themeColor="text1"/>
          <w:kern w:val="0"/>
          <w:szCs w:val="22"/>
          <w14:ligatures w14:val="none"/>
        </w:rPr>
        <w:t>: https://doi.org/10.51357/jdll.v3i1.218.</w:t>
      </w:r>
    </w:p>
    <w:p w14:paraId="5D8E26A8" w14:textId="66300B20" w:rsidR="00315003" w:rsidRPr="00192F4A" w:rsidRDefault="002311F5"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S. Ahmed, M. Masood, A. Wei, and K. Ichikawa, “False failures, real distrust: the impact of an infrastructure failure deepfake on government trust,” </w:t>
      </w:r>
      <w:r w:rsidRPr="00192F4A">
        <w:rPr>
          <w:rFonts w:eastAsia="Times New Roman" w:cs="Times New Roman"/>
          <w:i/>
          <w:iCs/>
          <w:color w:val="000000" w:themeColor="text1"/>
          <w:kern w:val="0"/>
          <w:szCs w:val="22"/>
          <w14:ligatures w14:val="none"/>
        </w:rPr>
        <w:t>Frontiers in Psychology</w:t>
      </w:r>
      <w:r w:rsidRPr="00192F4A">
        <w:rPr>
          <w:rFonts w:eastAsia="Times New Roman" w:cs="Times New Roman"/>
          <w:color w:val="000000" w:themeColor="text1"/>
          <w:kern w:val="0"/>
          <w:szCs w:val="22"/>
          <w14:ligatures w14:val="none"/>
        </w:rPr>
        <w:t xml:space="preserve">, vol. 16, May 2025, </w:t>
      </w:r>
      <w:proofErr w:type="spellStart"/>
      <w:r w:rsidRPr="00192F4A">
        <w:rPr>
          <w:rFonts w:eastAsia="Times New Roman" w:cs="Times New Roman"/>
          <w:color w:val="000000" w:themeColor="text1"/>
          <w:kern w:val="0"/>
          <w:szCs w:val="22"/>
          <w14:ligatures w14:val="none"/>
        </w:rPr>
        <w:t>doi</w:t>
      </w:r>
      <w:proofErr w:type="spellEnd"/>
      <w:r w:rsidRPr="00192F4A">
        <w:rPr>
          <w:rFonts w:eastAsia="Times New Roman" w:cs="Times New Roman"/>
          <w:color w:val="000000" w:themeColor="text1"/>
          <w:kern w:val="0"/>
          <w:szCs w:val="22"/>
          <w14:ligatures w14:val="none"/>
        </w:rPr>
        <w:t xml:space="preserve">: </w:t>
      </w:r>
      <w:hyperlink r:id="rId55" w:history="1">
        <w:r w:rsidR="00345309" w:rsidRPr="00192F4A">
          <w:rPr>
            <w:rStyle w:val="Hyperlink"/>
            <w:rFonts w:eastAsia="Times New Roman" w:cs="Times New Roman"/>
            <w:color w:val="000000" w:themeColor="text1"/>
            <w:kern w:val="0"/>
            <w:szCs w:val="22"/>
            <w14:ligatures w14:val="none"/>
          </w:rPr>
          <w:t>https://doi.org/10.3389/fpsyg.2025.1574840</w:t>
        </w:r>
      </w:hyperlink>
      <w:r w:rsidRPr="00192F4A">
        <w:rPr>
          <w:rFonts w:eastAsia="Times New Roman" w:cs="Times New Roman"/>
          <w:color w:val="000000" w:themeColor="text1"/>
          <w:kern w:val="0"/>
          <w:szCs w:val="22"/>
          <w14:ligatures w14:val="none"/>
        </w:rPr>
        <w:t>.</w:t>
      </w:r>
    </w:p>
    <w:p w14:paraId="635BEFA2" w14:textId="7A77FA31" w:rsidR="00C96C2E" w:rsidRPr="00192F4A" w:rsidRDefault="00C96C2E" w:rsidP="00CE3170">
      <w:pPr>
        <w:pStyle w:val="ListParagraph"/>
        <w:numPr>
          <w:ilvl w:val="0"/>
          <w:numId w:val="6"/>
        </w:numPr>
        <w:jc w:val="both"/>
        <w:rPr>
          <w:rFonts w:eastAsia="Times New Roman" w:cs="Times New Roman"/>
          <w:color w:val="000000" w:themeColor="text1"/>
          <w:kern w:val="0"/>
          <w:szCs w:val="22"/>
          <w14:ligatures w14:val="none"/>
        </w:rPr>
      </w:pPr>
      <w:r w:rsidRPr="00192F4A">
        <w:rPr>
          <w:color w:val="000000" w:themeColor="text1"/>
          <w:szCs w:val="22"/>
          <w:lang w:val="fr-FR"/>
        </w:rPr>
        <w:t xml:space="preserve">Chai, L., Bau, D., Lim, SN., Isola, P. (2020). </w:t>
      </w:r>
      <w:r w:rsidRPr="00192F4A">
        <w:rPr>
          <w:color w:val="000000" w:themeColor="text1"/>
          <w:szCs w:val="22"/>
        </w:rPr>
        <w:t xml:space="preserve">What Makes Fake Images Detectable? Understanding Properties that Generalize. In: </w:t>
      </w:r>
      <w:proofErr w:type="spellStart"/>
      <w:r w:rsidRPr="00192F4A">
        <w:rPr>
          <w:color w:val="000000" w:themeColor="text1"/>
          <w:szCs w:val="22"/>
        </w:rPr>
        <w:t>Vedaldi</w:t>
      </w:r>
      <w:proofErr w:type="spellEnd"/>
      <w:r w:rsidRPr="00192F4A">
        <w:rPr>
          <w:color w:val="000000" w:themeColor="text1"/>
          <w:szCs w:val="22"/>
        </w:rPr>
        <w:t xml:space="preserve">, A., Bischof, H., Brox, T., Frahm, JM. (eds) Computer Vision – ECCV 2020. ECCV 2020. Lecture Notes in Computer </w:t>
      </w:r>
      <w:proofErr w:type="gramStart"/>
      <w:r w:rsidRPr="00192F4A">
        <w:rPr>
          <w:color w:val="000000" w:themeColor="text1"/>
          <w:szCs w:val="22"/>
        </w:rPr>
        <w:t>Science(</w:t>
      </w:r>
      <w:proofErr w:type="gramEnd"/>
      <w:r w:rsidRPr="00192F4A">
        <w:rPr>
          <w:color w:val="000000" w:themeColor="text1"/>
          <w:szCs w:val="22"/>
        </w:rPr>
        <w:t xml:space="preserve">), vol 12371. Springer, Cham. </w:t>
      </w:r>
      <w:hyperlink r:id="rId56">
        <w:r w:rsidRPr="00192F4A">
          <w:rPr>
            <w:rStyle w:val="Hyperlink"/>
            <w:color w:val="000000" w:themeColor="text1"/>
            <w:szCs w:val="22"/>
          </w:rPr>
          <w:t>https://doi.org/10.1007/978-3-030-58574-7_7</w:t>
        </w:r>
      </w:hyperlink>
    </w:p>
    <w:p w14:paraId="3A5C239B" w14:textId="5B6E273E" w:rsidR="00D938B7" w:rsidRPr="00192F4A" w:rsidRDefault="00D938B7"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Google, “Classification: Accuracy, recall, precision, and related metrics,” </w:t>
      </w:r>
      <w:r w:rsidRPr="00192F4A">
        <w:rPr>
          <w:rFonts w:eastAsia="Times New Roman" w:cs="Times New Roman"/>
          <w:i/>
          <w:iCs/>
          <w:color w:val="000000" w:themeColor="text1"/>
          <w:kern w:val="0"/>
          <w:szCs w:val="22"/>
          <w14:ligatures w14:val="none"/>
        </w:rPr>
        <w:t>Google for Developers</w:t>
      </w:r>
      <w:r w:rsidRPr="00192F4A">
        <w:rPr>
          <w:rFonts w:eastAsia="Times New Roman" w:cs="Times New Roman"/>
          <w:color w:val="000000" w:themeColor="text1"/>
          <w:kern w:val="0"/>
          <w:szCs w:val="22"/>
          <w14:ligatures w14:val="none"/>
        </w:rPr>
        <w:t>, 2024. https://developers.google.com/machine-learning/crash-course/classification/accuracy-precision-recall</w:t>
      </w:r>
    </w:p>
    <w:p w14:paraId="697A47E1" w14:textId="54116990" w:rsidR="00C47062" w:rsidRPr="00192F4A" w:rsidRDefault="00345309"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M. S. Saealal, M. Z. Ibrahim, M. I. </w:t>
      </w:r>
      <w:proofErr w:type="spellStart"/>
      <w:r w:rsidRPr="00192F4A">
        <w:rPr>
          <w:rFonts w:eastAsia="Times New Roman" w:cs="Times New Roman"/>
          <w:color w:val="000000" w:themeColor="text1"/>
          <w:kern w:val="0"/>
          <w:szCs w:val="22"/>
          <w14:ligatures w14:val="none"/>
        </w:rPr>
        <w:t>Shapiai</w:t>
      </w:r>
      <w:proofErr w:type="spellEnd"/>
      <w:r w:rsidRPr="00192F4A">
        <w:rPr>
          <w:rFonts w:eastAsia="Times New Roman" w:cs="Times New Roman"/>
          <w:color w:val="000000" w:themeColor="text1"/>
          <w:kern w:val="0"/>
          <w:szCs w:val="22"/>
          <w14:ligatures w14:val="none"/>
        </w:rPr>
        <w:t xml:space="preserve">, and N. Fadilah, “In-The-Wild Deepfake Detection using Adaptable CNN Models with Visual Class Activation Mapping for Improved Accuracy,” 2023 5th International Conference on Computer Communication and the Internet (ICCCI), pp. 9–14, Jun. 2023, </w:t>
      </w:r>
      <w:proofErr w:type="spellStart"/>
      <w:r w:rsidRPr="00192F4A">
        <w:rPr>
          <w:rFonts w:eastAsia="Times New Roman" w:cs="Times New Roman"/>
          <w:color w:val="000000" w:themeColor="text1"/>
          <w:kern w:val="0"/>
          <w:szCs w:val="22"/>
          <w14:ligatures w14:val="none"/>
        </w:rPr>
        <w:t>doi</w:t>
      </w:r>
      <w:proofErr w:type="spellEnd"/>
      <w:r w:rsidRPr="00192F4A">
        <w:rPr>
          <w:rFonts w:eastAsia="Times New Roman" w:cs="Times New Roman"/>
          <w:color w:val="000000" w:themeColor="text1"/>
          <w:kern w:val="0"/>
          <w:szCs w:val="22"/>
          <w14:ligatures w14:val="none"/>
        </w:rPr>
        <w:t xml:space="preserve">: </w:t>
      </w:r>
      <w:hyperlink r:id="rId57" w:history="1">
        <w:r w:rsidR="00C47062" w:rsidRPr="00192F4A">
          <w:rPr>
            <w:rStyle w:val="Hyperlink"/>
            <w:rFonts w:eastAsia="Times New Roman" w:cs="Times New Roman"/>
            <w:color w:val="000000" w:themeColor="text1"/>
            <w:kern w:val="0"/>
            <w:szCs w:val="22"/>
            <w14:ligatures w14:val="none"/>
          </w:rPr>
          <w:t>https://doi.org/10.1109/ICCCI59363.2023.10210096</w:t>
        </w:r>
      </w:hyperlink>
      <w:r w:rsidRPr="00192F4A">
        <w:rPr>
          <w:rFonts w:eastAsia="Times New Roman" w:cs="Times New Roman"/>
          <w:color w:val="000000" w:themeColor="text1"/>
          <w:kern w:val="0"/>
          <w:szCs w:val="22"/>
          <w14:ligatures w14:val="none"/>
        </w:rPr>
        <w:t>.</w:t>
      </w:r>
    </w:p>
    <w:p w14:paraId="12BC1267" w14:textId="7E0A3AAF" w:rsidR="00C47062" w:rsidRPr="00192F4A" w:rsidRDefault="00C47062"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J. Picone, “</w:t>
      </w:r>
      <w:proofErr w:type="spellStart"/>
      <w:r w:rsidRPr="00192F4A">
        <w:rPr>
          <w:rFonts w:eastAsia="Times New Roman" w:cs="Times New Roman"/>
          <w:color w:val="000000" w:themeColor="text1"/>
          <w:kern w:val="0"/>
          <w:szCs w:val="22"/>
          <w14:ligatures w14:val="none"/>
        </w:rPr>
        <w:t>Neuronix</w:t>
      </w:r>
      <w:proofErr w:type="spellEnd"/>
      <w:r w:rsidRPr="00192F4A">
        <w:rPr>
          <w:rFonts w:eastAsia="Times New Roman" w:cs="Times New Roman"/>
          <w:color w:val="000000" w:themeColor="text1"/>
          <w:kern w:val="0"/>
          <w:szCs w:val="22"/>
          <w14:ligatures w14:val="none"/>
        </w:rPr>
        <w:t xml:space="preserve">: A Low-Cost </w:t>
      </w:r>
      <w:proofErr w:type="gramStart"/>
      <w:r w:rsidRPr="00192F4A">
        <w:rPr>
          <w:rFonts w:eastAsia="Times New Roman" w:cs="Times New Roman"/>
          <w:color w:val="000000" w:themeColor="text1"/>
          <w:kern w:val="0"/>
          <w:szCs w:val="22"/>
          <w14:ligatures w14:val="none"/>
        </w:rPr>
        <w:t>High Performance</w:t>
      </w:r>
      <w:proofErr w:type="gramEnd"/>
      <w:r w:rsidRPr="00192F4A">
        <w:rPr>
          <w:rFonts w:eastAsia="Times New Roman" w:cs="Times New Roman"/>
          <w:color w:val="000000" w:themeColor="text1"/>
          <w:kern w:val="0"/>
          <w:szCs w:val="22"/>
          <w14:ligatures w14:val="none"/>
        </w:rPr>
        <w:t xml:space="preserve"> Cluster,” </w:t>
      </w:r>
      <w:r w:rsidRPr="00192F4A">
        <w:rPr>
          <w:rFonts w:eastAsia="Times New Roman" w:cs="Times New Roman"/>
          <w:i/>
          <w:iCs/>
          <w:color w:val="000000" w:themeColor="text1"/>
          <w:kern w:val="0"/>
          <w:szCs w:val="22"/>
          <w14:ligatures w14:val="none"/>
        </w:rPr>
        <w:t>Piconepress.com</w:t>
      </w:r>
      <w:r w:rsidRPr="00192F4A">
        <w:rPr>
          <w:rFonts w:eastAsia="Times New Roman" w:cs="Times New Roman"/>
          <w:color w:val="000000" w:themeColor="text1"/>
          <w:kern w:val="0"/>
          <w:szCs w:val="22"/>
          <w14:ligatures w14:val="none"/>
        </w:rPr>
        <w:t>, 2018. https://isip.piconepress.com/projects/neuronix/html/about.shtml (accessed Sep. 22, 2025).</w:t>
      </w:r>
    </w:p>
    <w:p w14:paraId="1D5EABDB" w14:textId="5233FB82" w:rsidR="00345309" w:rsidRPr="00192F4A" w:rsidRDefault="00C47062" w:rsidP="00CE3170">
      <w:pPr>
        <w:pStyle w:val="ListParagraph"/>
        <w:numPr>
          <w:ilvl w:val="0"/>
          <w:numId w:val="6"/>
        </w:numPr>
        <w:jc w:val="both"/>
        <w:rPr>
          <w:rFonts w:eastAsia="Times New Roman" w:cs="Times New Roman"/>
          <w:color w:val="000000" w:themeColor="text1"/>
          <w:kern w:val="0"/>
          <w:szCs w:val="22"/>
          <w14:ligatures w14:val="none"/>
        </w:rPr>
      </w:pPr>
      <w:r w:rsidRPr="00192F4A">
        <w:rPr>
          <w:noProof/>
          <w:color w:val="000000" w:themeColor="text1"/>
          <w:szCs w:val="22"/>
        </w:rPr>
        <w:t>"DEEPCHECKS GLOSSARY," [Online]. Available: https://www.deepchecks.com/glossary/ml-scalability/. [Accessed 15 September 2025].</w:t>
      </w:r>
    </w:p>
    <w:p w14:paraId="39965BF9" w14:textId="40FF0BC2" w:rsidR="001D26B2" w:rsidRPr="00192F4A" w:rsidRDefault="001D26B2"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A. Jha, “ML Model Interpretation Tools - What, Why, and How to Interpret,” </w:t>
      </w:r>
      <w:r w:rsidRPr="00192F4A">
        <w:rPr>
          <w:rFonts w:eastAsia="Times New Roman" w:cs="Times New Roman"/>
          <w:i/>
          <w:iCs/>
          <w:color w:val="000000" w:themeColor="text1"/>
          <w:kern w:val="0"/>
          <w:szCs w:val="22"/>
          <w14:ligatures w14:val="none"/>
        </w:rPr>
        <w:t>neptune.ai</w:t>
      </w:r>
      <w:r w:rsidRPr="00192F4A">
        <w:rPr>
          <w:rFonts w:eastAsia="Times New Roman" w:cs="Times New Roman"/>
          <w:color w:val="000000" w:themeColor="text1"/>
          <w:kern w:val="0"/>
          <w:szCs w:val="22"/>
          <w14:ligatures w14:val="none"/>
        </w:rPr>
        <w:t>, May 08, 2021. https://neptune.ai/blog/ml-model-interpretation-tools</w:t>
      </w:r>
    </w:p>
    <w:p w14:paraId="2E1F578B" w14:textId="628ABBBC" w:rsidR="00C96C2E" w:rsidRPr="00192F4A" w:rsidRDefault="00C96C2E"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W3C, “Web Content Accessibility Guidelines (WCAG) 2.1,” </w:t>
      </w:r>
      <w:r w:rsidRPr="00192F4A">
        <w:rPr>
          <w:rFonts w:eastAsia="Times New Roman" w:cs="Times New Roman"/>
          <w:i/>
          <w:iCs/>
          <w:color w:val="000000" w:themeColor="text1"/>
          <w:kern w:val="0"/>
          <w:szCs w:val="22"/>
          <w14:ligatures w14:val="none"/>
        </w:rPr>
        <w:t>W3.org</w:t>
      </w:r>
      <w:r w:rsidRPr="00192F4A">
        <w:rPr>
          <w:rFonts w:eastAsia="Times New Roman" w:cs="Times New Roman"/>
          <w:color w:val="000000" w:themeColor="text1"/>
          <w:kern w:val="0"/>
          <w:szCs w:val="22"/>
          <w14:ligatures w14:val="none"/>
        </w:rPr>
        <w:t>, May 06, 2025. https://www.w3.org/TR/WCAG21/</w:t>
      </w:r>
    </w:p>
    <w:p w14:paraId="73667E96" w14:textId="64D7EC9C" w:rsidR="001D26B2" w:rsidRPr="00192F4A" w:rsidRDefault="00C96C2E" w:rsidP="00CE3170">
      <w:pPr>
        <w:pStyle w:val="ListParagraph"/>
        <w:numPr>
          <w:ilvl w:val="0"/>
          <w:numId w:val="6"/>
        </w:numPr>
        <w:jc w:val="both"/>
        <w:rPr>
          <w:rFonts w:eastAsia="Times New Roman" w:cs="Times New Roman"/>
          <w:color w:val="000000" w:themeColor="text1"/>
          <w:kern w:val="0"/>
          <w:szCs w:val="22"/>
          <w14:ligatures w14:val="none"/>
        </w:rPr>
      </w:pPr>
      <w:r w:rsidRPr="00192F4A">
        <w:rPr>
          <w:rStyle w:val="cf01"/>
          <w:rFonts w:ascii="Palatino Linotype" w:hAnsi="Palatino Linotype"/>
          <w:color w:val="000000" w:themeColor="text1"/>
          <w:sz w:val="22"/>
          <w:szCs w:val="22"/>
        </w:rPr>
        <w:t xml:space="preserve">W3C, </w:t>
      </w:r>
      <w:r w:rsidRPr="00192F4A">
        <w:rPr>
          <w:rStyle w:val="cf11"/>
          <w:rFonts w:ascii="Palatino Linotype" w:hAnsi="Palatino Linotype"/>
          <w:color w:val="000000" w:themeColor="text1"/>
          <w:sz w:val="22"/>
          <w:szCs w:val="22"/>
        </w:rPr>
        <w:t>Web Content Accessibility Guidelines (WCAG) 2.1</w:t>
      </w:r>
      <w:r w:rsidRPr="00192F4A">
        <w:rPr>
          <w:rStyle w:val="cf01"/>
          <w:rFonts w:ascii="Palatino Linotype" w:hAnsi="Palatino Linotype"/>
          <w:color w:val="000000" w:themeColor="text1"/>
          <w:sz w:val="22"/>
          <w:szCs w:val="22"/>
        </w:rPr>
        <w:t xml:space="preserve">. Jun. 2018. [Online]. Available: </w:t>
      </w:r>
      <w:hyperlink r:id="rId58" w:history="1">
        <w:r w:rsidRPr="00192F4A">
          <w:rPr>
            <w:rStyle w:val="cf01"/>
            <w:rFonts w:ascii="Palatino Linotype" w:hAnsi="Palatino Linotype"/>
            <w:color w:val="000000" w:themeColor="text1"/>
            <w:sz w:val="22"/>
            <w:szCs w:val="22"/>
            <w:u w:val="single"/>
          </w:rPr>
          <w:t>https://www.w3.org/TR/WCAG21/</w:t>
        </w:r>
      </w:hyperlink>
    </w:p>
    <w:p w14:paraId="2E852307" w14:textId="449D906B" w:rsidR="0077501B" w:rsidRPr="00192F4A" w:rsidRDefault="0077501B" w:rsidP="00CE3170">
      <w:pPr>
        <w:pStyle w:val="ListParagraph"/>
        <w:numPr>
          <w:ilvl w:val="0"/>
          <w:numId w:val="6"/>
        </w:numPr>
        <w:jc w:val="both"/>
        <w:rPr>
          <w:rFonts w:eastAsia="Times New Roman" w:cs="Times New Roman"/>
          <w:color w:val="000000" w:themeColor="text1"/>
          <w:kern w:val="0"/>
          <w:szCs w:val="22"/>
          <w14:ligatures w14:val="none"/>
        </w:rPr>
      </w:pPr>
      <w:r w:rsidRPr="00192F4A">
        <w:rPr>
          <w:noProof/>
          <w:color w:val="000000" w:themeColor="text1"/>
          <w:szCs w:val="22"/>
        </w:rPr>
        <w:t>M. Y. Arif, "LinkedIn," 27 June 2024. [Online]. Available: https://www.linkedin.com/pulse/importance-code-readability-maintainability-software-development-s9ckf/. [Accessed 14 September 2025].</w:t>
      </w:r>
    </w:p>
    <w:p w14:paraId="0DFC72C4" w14:textId="7EB89113" w:rsidR="0077501B" w:rsidRPr="00192F4A" w:rsidRDefault="0077501B"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lastRenderedPageBreak/>
        <w:t xml:space="preserve">ISO, “ISO/IEC/IEEE 12207:2017,” </w:t>
      </w:r>
      <w:r w:rsidRPr="00192F4A">
        <w:rPr>
          <w:rFonts w:eastAsia="Times New Roman" w:cs="Times New Roman"/>
          <w:i/>
          <w:iCs/>
          <w:color w:val="000000" w:themeColor="text1"/>
          <w:kern w:val="0"/>
          <w:szCs w:val="22"/>
          <w14:ligatures w14:val="none"/>
        </w:rPr>
        <w:t>ISO</w:t>
      </w:r>
      <w:r w:rsidRPr="00192F4A">
        <w:rPr>
          <w:rFonts w:eastAsia="Times New Roman" w:cs="Times New Roman"/>
          <w:color w:val="000000" w:themeColor="text1"/>
          <w:kern w:val="0"/>
          <w:szCs w:val="22"/>
          <w14:ligatures w14:val="none"/>
        </w:rPr>
        <w:t>, 2017. https://www.iso.org/standard/63712.html</w:t>
      </w:r>
    </w:p>
    <w:p w14:paraId="65B8B413" w14:textId="5C31503F" w:rsidR="0077501B" w:rsidRPr="00192F4A" w:rsidRDefault="0077501B"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F. Doshi-Velez and B. Kim, “Towards A Rigorous Science of Interpretable Machine Learning,” </w:t>
      </w:r>
      <w:r w:rsidRPr="00192F4A">
        <w:rPr>
          <w:rFonts w:eastAsia="Times New Roman" w:cs="Times New Roman"/>
          <w:i/>
          <w:iCs/>
          <w:color w:val="000000" w:themeColor="text1"/>
          <w:kern w:val="0"/>
          <w:szCs w:val="22"/>
          <w14:ligatures w14:val="none"/>
        </w:rPr>
        <w:t>arXiv:1702.08608 [cs, stat]</w:t>
      </w:r>
      <w:r w:rsidRPr="00192F4A">
        <w:rPr>
          <w:rFonts w:eastAsia="Times New Roman" w:cs="Times New Roman"/>
          <w:color w:val="000000" w:themeColor="text1"/>
          <w:kern w:val="0"/>
          <w:szCs w:val="22"/>
          <w14:ligatures w14:val="none"/>
        </w:rPr>
        <w:t>, vol. 2, no. 2, Mar. 2017, Available: https://arxiv.org/abs/1702.08608</w:t>
      </w:r>
    </w:p>
    <w:p w14:paraId="5E0614B2" w14:textId="1DF0630A" w:rsidR="0077501B" w:rsidRPr="00192F4A" w:rsidRDefault="0077501B"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“IEEE Standard for Algorithmic Bias Considerations,” </w:t>
      </w:r>
      <w:r w:rsidRPr="00192F4A">
        <w:rPr>
          <w:rFonts w:eastAsia="Times New Roman" w:cs="Times New Roman"/>
          <w:i/>
          <w:iCs/>
          <w:color w:val="000000" w:themeColor="text1"/>
          <w:kern w:val="0"/>
          <w:szCs w:val="22"/>
          <w14:ligatures w14:val="none"/>
        </w:rPr>
        <w:t>IEEE</w:t>
      </w:r>
      <w:r w:rsidRPr="00192F4A">
        <w:rPr>
          <w:rFonts w:eastAsia="Times New Roman" w:cs="Times New Roman"/>
          <w:color w:val="000000" w:themeColor="text1"/>
          <w:kern w:val="0"/>
          <w:szCs w:val="22"/>
          <w14:ligatures w14:val="none"/>
        </w:rPr>
        <w:t xml:space="preserve">, Dec. 2024, </w:t>
      </w:r>
      <w:proofErr w:type="spellStart"/>
      <w:r w:rsidRPr="00192F4A">
        <w:rPr>
          <w:rFonts w:eastAsia="Times New Roman" w:cs="Times New Roman"/>
          <w:color w:val="000000" w:themeColor="text1"/>
          <w:kern w:val="0"/>
          <w:szCs w:val="22"/>
          <w14:ligatures w14:val="none"/>
        </w:rPr>
        <w:t>doi</w:t>
      </w:r>
      <w:proofErr w:type="spellEnd"/>
      <w:r w:rsidRPr="00192F4A">
        <w:rPr>
          <w:rFonts w:eastAsia="Times New Roman" w:cs="Times New Roman"/>
          <w:color w:val="000000" w:themeColor="text1"/>
          <w:kern w:val="0"/>
          <w:szCs w:val="22"/>
          <w14:ligatures w14:val="none"/>
        </w:rPr>
        <w:t xml:space="preserve">: </w:t>
      </w:r>
      <w:hyperlink r:id="rId59" w:history="1">
        <w:r w:rsidRPr="00192F4A">
          <w:rPr>
            <w:rStyle w:val="Hyperlink"/>
            <w:rFonts w:eastAsia="Times New Roman" w:cs="Times New Roman"/>
            <w:color w:val="000000" w:themeColor="text1"/>
            <w:kern w:val="0"/>
            <w:szCs w:val="22"/>
            <w14:ligatures w14:val="none"/>
          </w:rPr>
          <w:t>https://doi.org/10.1109/ieeestd.2025.10851955</w:t>
        </w:r>
      </w:hyperlink>
      <w:r w:rsidRPr="00192F4A">
        <w:rPr>
          <w:rFonts w:eastAsia="Times New Roman" w:cs="Times New Roman"/>
          <w:color w:val="000000" w:themeColor="text1"/>
          <w:kern w:val="0"/>
          <w:szCs w:val="22"/>
          <w14:ligatures w14:val="none"/>
        </w:rPr>
        <w:t>.</w:t>
      </w:r>
    </w:p>
    <w:p w14:paraId="5C7DE1A5" w14:textId="540FB06B" w:rsidR="0077501B" w:rsidRPr="00192F4A" w:rsidRDefault="0077501B"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OWASP, “OWASP Top 10: 2021,” </w:t>
      </w:r>
      <w:r w:rsidRPr="00192F4A">
        <w:rPr>
          <w:rFonts w:eastAsia="Times New Roman" w:cs="Times New Roman"/>
          <w:i/>
          <w:iCs/>
          <w:color w:val="000000" w:themeColor="text1"/>
          <w:kern w:val="0"/>
          <w:szCs w:val="22"/>
          <w14:ligatures w14:val="none"/>
        </w:rPr>
        <w:t>OWASP</w:t>
      </w:r>
      <w:r w:rsidRPr="00192F4A">
        <w:rPr>
          <w:rFonts w:eastAsia="Times New Roman" w:cs="Times New Roman"/>
          <w:color w:val="000000" w:themeColor="text1"/>
          <w:kern w:val="0"/>
          <w:szCs w:val="22"/>
          <w14:ligatures w14:val="none"/>
        </w:rPr>
        <w:t>, 2021. https://owasp.org/Top10/</w:t>
      </w:r>
    </w:p>
    <w:p w14:paraId="02C62B03" w14:textId="3254F7FA" w:rsidR="0077501B" w:rsidRPr="00192F4A" w:rsidRDefault="0077501B"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International Organization for Standardization, “ISO/IEC 27001 standard – information security management systems,” </w:t>
      </w:r>
      <w:r w:rsidRPr="00192F4A">
        <w:rPr>
          <w:rFonts w:eastAsia="Times New Roman" w:cs="Times New Roman"/>
          <w:i/>
          <w:iCs/>
          <w:color w:val="000000" w:themeColor="text1"/>
          <w:kern w:val="0"/>
          <w:szCs w:val="22"/>
          <w14:ligatures w14:val="none"/>
        </w:rPr>
        <w:t>ISO</w:t>
      </w:r>
      <w:r w:rsidRPr="00192F4A">
        <w:rPr>
          <w:rFonts w:eastAsia="Times New Roman" w:cs="Times New Roman"/>
          <w:color w:val="000000" w:themeColor="text1"/>
          <w:kern w:val="0"/>
          <w:szCs w:val="22"/>
          <w14:ligatures w14:val="none"/>
        </w:rPr>
        <w:t xml:space="preserve">, 2022. </w:t>
      </w:r>
      <w:hyperlink r:id="rId60" w:history="1">
        <w:r w:rsidRPr="00192F4A">
          <w:rPr>
            <w:rStyle w:val="Hyperlink"/>
            <w:rFonts w:eastAsia="Times New Roman" w:cs="Times New Roman"/>
            <w:color w:val="000000" w:themeColor="text1"/>
            <w:kern w:val="0"/>
            <w:szCs w:val="22"/>
            <w14:ligatures w14:val="none"/>
          </w:rPr>
          <w:t>https://www.iso.org/standard/27001</w:t>
        </w:r>
      </w:hyperlink>
    </w:p>
    <w:p w14:paraId="0B0C4229" w14:textId="45B87555" w:rsidR="0077501B" w:rsidRPr="00192F4A" w:rsidRDefault="0077501B"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Style w:val="cf01"/>
          <w:rFonts w:ascii="Palatino Linotype" w:hAnsi="Palatino Linotype"/>
          <w:color w:val="000000" w:themeColor="text1"/>
          <w:sz w:val="22"/>
          <w:szCs w:val="22"/>
        </w:rPr>
        <w:t>S. Baker, "ISO 27001 Information Classification and Handling Policy Beginner’s Guide," 17 July 2025. [Online]. Available: https://hightable.io/information-classification-and-handling-policy/. [Accessed 20 September 2025].</w:t>
      </w:r>
    </w:p>
    <w:p w14:paraId="6D65B69C" w14:textId="3CBB9169" w:rsidR="0077501B" w:rsidRPr="00192F4A" w:rsidRDefault="0077501B"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noProof/>
          <w:color w:val="000000" w:themeColor="text1"/>
          <w:szCs w:val="22"/>
        </w:rPr>
        <w:t>J. Jayan, "Importance of Ethical Data Collection," PromptCLoud, 1 August 2024. [Online]. Available: https://www.promptcloud.com/blog/importance-of-ethical-data-collection/. [Accessed 15 September 2025].</w:t>
      </w:r>
    </w:p>
    <w:p w14:paraId="07729727" w14:textId="4EDF27BF" w:rsidR="0077501B" w:rsidRPr="00192F4A" w:rsidRDefault="00097A49" w:rsidP="00CE3170">
      <w:pPr>
        <w:pStyle w:val="ListParagraph"/>
        <w:numPr>
          <w:ilvl w:val="0"/>
          <w:numId w:val="6"/>
        </w:numPr>
        <w:spacing w:after="0" w:line="240" w:lineRule="auto"/>
        <w:jc w:val="both"/>
        <w:rPr>
          <w:rFonts w:eastAsia="Times New Roman" w:cs="Times New Roman"/>
          <w:color w:val="000000" w:themeColor="text1"/>
          <w:kern w:val="0"/>
          <w:szCs w:val="22"/>
          <w:lang w:val="fr-FR"/>
          <w14:ligatures w14:val="none"/>
        </w:rPr>
      </w:pPr>
      <w:r w:rsidRPr="00192F4A">
        <w:rPr>
          <w:rFonts w:eastAsia="Times New Roman" w:cs="Times New Roman"/>
          <w:color w:val="000000" w:themeColor="text1"/>
          <w:kern w:val="0"/>
          <w:szCs w:val="22"/>
          <w14:ligatures w14:val="none"/>
        </w:rPr>
        <w:t>T.-N. Le, H. Nguyen, J. Yamagishi, and I. Echizen, “</w:t>
      </w:r>
      <w:proofErr w:type="spellStart"/>
      <w:r w:rsidRPr="00192F4A">
        <w:rPr>
          <w:rFonts w:eastAsia="Times New Roman" w:cs="Times New Roman"/>
          <w:color w:val="000000" w:themeColor="text1"/>
          <w:kern w:val="0"/>
          <w:szCs w:val="22"/>
          <w14:ligatures w14:val="none"/>
        </w:rPr>
        <w:t>OpenForensics</w:t>
      </w:r>
      <w:proofErr w:type="spellEnd"/>
      <w:r w:rsidRPr="00192F4A">
        <w:rPr>
          <w:rFonts w:eastAsia="Times New Roman" w:cs="Times New Roman"/>
          <w:color w:val="000000" w:themeColor="text1"/>
          <w:kern w:val="0"/>
          <w:szCs w:val="22"/>
          <w14:ligatures w14:val="none"/>
        </w:rPr>
        <w:t xml:space="preserve">: Large-Scale Challenging Dataset </w:t>
      </w:r>
      <w:proofErr w:type="gramStart"/>
      <w:r w:rsidRPr="00192F4A">
        <w:rPr>
          <w:rFonts w:eastAsia="Times New Roman" w:cs="Times New Roman"/>
          <w:color w:val="000000" w:themeColor="text1"/>
          <w:kern w:val="0"/>
          <w:szCs w:val="22"/>
          <w14:ligatures w14:val="none"/>
        </w:rPr>
        <w:t>For</w:t>
      </w:r>
      <w:proofErr w:type="gramEnd"/>
      <w:r w:rsidRPr="00192F4A">
        <w:rPr>
          <w:rFonts w:eastAsia="Times New Roman" w:cs="Times New Roman"/>
          <w:color w:val="000000" w:themeColor="text1"/>
          <w:kern w:val="0"/>
          <w:szCs w:val="22"/>
          <w14:ligatures w14:val="none"/>
        </w:rPr>
        <w:t xml:space="preserve"> Multi-Face Forgery Detection </w:t>
      </w:r>
      <w:proofErr w:type="gramStart"/>
      <w:r w:rsidRPr="00192F4A">
        <w:rPr>
          <w:rFonts w:eastAsia="Times New Roman" w:cs="Times New Roman"/>
          <w:color w:val="000000" w:themeColor="text1"/>
          <w:kern w:val="0"/>
          <w:szCs w:val="22"/>
          <w14:ligatures w14:val="none"/>
        </w:rPr>
        <w:t>And</w:t>
      </w:r>
      <w:proofErr w:type="gramEnd"/>
      <w:r w:rsidRPr="00192F4A">
        <w:rPr>
          <w:rFonts w:eastAsia="Times New Roman" w:cs="Times New Roman"/>
          <w:color w:val="000000" w:themeColor="text1"/>
          <w:kern w:val="0"/>
          <w:szCs w:val="22"/>
          <w14:ligatures w14:val="none"/>
        </w:rPr>
        <w:t xml:space="preserve"> Segmentation In-The-Wild.” </w:t>
      </w:r>
      <w:proofErr w:type="spellStart"/>
      <w:proofErr w:type="gramStart"/>
      <w:r w:rsidRPr="00192F4A">
        <w:rPr>
          <w:rFonts w:eastAsia="Times New Roman" w:cs="Times New Roman"/>
          <w:color w:val="000000" w:themeColor="text1"/>
          <w:kern w:val="0"/>
          <w:szCs w:val="22"/>
          <w:lang w:val="fr-FR"/>
          <w14:ligatures w14:val="none"/>
        </w:rPr>
        <w:t>Available</w:t>
      </w:r>
      <w:proofErr w:type="spellEnd"/>
      <w:r w:rsidRPr="00192F4A">
        <w:rPr>
          <w:rFonts w:eastAsia="Times New Roman" w:cs="Times New Roman"/>
          <w:color w:val="000000" w:themeColor="text1"/>
          <w:kern w:val="0"/>
          <w:szCs w:val="22"/>
          <w:lang w:val="fr-FR"/>
          <w14:ligatures w14:val="none"/>
        </w:rPr>
        <w:t>:</w:t>
      </w:r>
      <w:proofErr w:type="gramEnd"/>
      <w:r w:rsidRPr="00192F4A">
        <w:rPr>
          <w:rFonts w:eastAsia="Times New Roman" w:cs="Times New Roman"/>
          <w:color w:val="000000" w:themeColor="text1"/>
          <w:kern w:val="0"/>
          <w:szCs w:val="22"/>
          <w:lang w:val="fr-FR"/>
          <w14:ligatures w14:val="none"/>
        </w:rPr>
        <w:t xml:space="preserve"> https://openaccess.thecvf.com/content/ICCV2021/papers/Le_OpenForensics_Large-Scale_Challenging_Dataset_for_Multi-Face_Forgery_Detection_and_Segmentation_ICCV_2021_paper.pdf</w:t>
      </w:r>
    </w:p>
    <w:p w14:paraId="23EFCC4D" w14:textId="552089DE" w:rsidR="00097A49" w:rsidRPr="00192F4A" w:rsidRDefault="00097A49" w:rsidP="00CE3170">
      <w:pPr>
        <w:pStyle w:val="ListParagraph"/>
        <w:numPr>
          <w:ilvl w:val="0"/>
          <w:numId w:val="6"/>
        </w:numPr>
        <w:jc w:val="both"/>
        <w:rPr>
          <w:rStyle w:val="cf01"/>
          <w:rFonts w:ascii="Palatino Linotype" w:eastAsia="Times New Roman" w:hAnsi="Palatino Linotype" w:cs="Times New Roman"/>
          <w:color w:val="000000" w:themeColor="text1"/>
          <w:kern w:val="0"/>
          <w:sz w:val="22"/>
          <w:szCs w:val="22"/>
          <w14:ligatures w14:val="none"/>
        </w:rPr>
      </w:pPr>
      <w:r w:rsidRPr="00192F4A">
        <w:rPr>
          <w:rStyle w:val="cf01"/>
          <w:rFonts w:ascii="Palatino Linotype" w:hAnsi="Palatino Linotype"/>
          <w:color w:val="000000" w:themeColor="text1"/>
          <w:sz w:val="22"/>
          <w:szCs w:val="22"/>
        </w:rPr>
        <w:t xml:space="preserve">P. Viola and M. Jones, “Rapid object detection using a boosted cascade of simple features,” in </w:t>
      </w:r>
      <w:r w:rsidRPr="00192F4A">
        <w:rPr>
          <w:rStyle w:val="cf11"/>
          <w:rFonts w:ascii="Palatino Linotype" w:hAnsi="Palatino Linotype"/>
          <w:color w:val="000000" w:themeColor="text1"/>
          <w:sz w:val="22"/>
          <w:szCs w:val="22"/>
        </w:rPr>
        <w:t>Proc. IEEE Conf. Computer Vision and Pattern Recognition</w:t>
      </w:r>
      <w:r w:rsidRPr="00192F4A">
        <w:rPr>
          <w:rStyle w:val="cf01"/>
          <w:rFonts w:ascii="Palatino Linotype" w:hAnsi="Palatino Linotype"/>
          <w:color w:val="000000" w:themeColor="text1"/>
          <w:sz w:val="22"/>
          <w:szCs w:val="22"/>
        </w:rPr>
        <w:t>, Kauai, HI, USA, 2001, pp. I-511–I-518. doi:10.1109/CVPR.2001.990517.</w:t>
      </w:r>
    </w:p>
    <w:p w14:paraId="67CA0C2A" w14:textId="5A6AA5C2" w:rsidR="00097A49" w:rsidRPr="00192F4A" w:rsidRDefault="00097A49"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“Discrete Cosine Transform - MATLAB &amp; Simulink,” </w:t>
      </w:r>
      <w:r w:rsidRPr="00192F4A">
        <w:rPr>
          <w:rFonts w:eastAsia="Times New Roman" w:cs="Times New Roman"/>
          <w:i/>
          <w:iCs/>
          <w:color w:val="000000" w:themeColor="text1"/>
          <w:kern w:val="0"/>
          <w:szCs w:val="22"/>
          <w14:ligatures w14:val="none"/>
        </w:rPr>
        <w:t>www.mathworks.com</w:t>
      </w:r>
      <w:r w:rsidRPr="00192F4A">
        <w:rPr>
          <w:rFonts w:eastAsia="Times New Roman" w:cs="Times New Roman"/>
          <w:color w:val="000000" w:themeColor="text1"/>
          <w:kern w:val="0"/>
          <w:szCs w:val="22"/>
          <w14:ligatures w14:val="none"/>
        </w:rPr>
        <w:t>. https://www.mathworks.com/help/images/discrete-cosine-transform.html</w:t>
      </w:r>
    </w:p>
    <w:p w14:paraId="51AD464D" w14:textId="77777777" w:rsidR="00097A49" w:rsidRPr="00192F4A" w:rsidRDefault="00097A49"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K. R. Vijayanagar, “Discrete Cosine Transform in Video Compression - Explain Like I’m 5 - </w:t>
      </w:r>
      <w:proofErr w:type="spellStart"/>
      <w:r w:rsidRPr="00192F4A">
        <w:rPr>
          <w:rFonts w:eastAsia="Times New Roman" w:cs="Times New Roman"/>
          <w:color w:val="000000" w:themeColor="text1"/>
          <w:kern w:val="0"/>
          <w:szCs w:val="22"/>
          <w14:ligatures w14:val="none"/>
        </w:rPr>
        <w:t>OTTVerse</w:t>
      </w:r>
      <w:proofErr w:type="spellEnd"/>
      <w:r w:rsidRPr="00192F4A">
        <w:rPr>
          <w:rFonts w:eastAsia="Times New Roman" w:cs="Times New Roman"/>
          <w:color w:val="000000" w:themeColor="text1"/>
          <w:kern w:val="0"/>
          <w:szCs w:val="22"/>
          <w14:ligatures w14:val="none"/>
        </w:rPr>
        <w:t xml:space="preserve">,” </w:t>
      </w:r>
      <w:r w:rsidRPr="00192F4A">
        <w:rPr>
          <w:rFonts w:eastAsia="Times New Roman" w:cs="Times New Roman"/>
          <w:i/>
          <w:iCs/>
          <w:color w:val="000000" w:themeColor="text1"/>
          <w:kern w:val="0"/>
          <w:szCs w:val="22"/>
          <w14:ligatures w14:val="none"/>
        </w:rPr>
        <w:t>ottverse.com</w:t>
      </w:r>
      <w:r w:rsidRPr="00192F4A">
        <w:rPr>
          <w:rFonts w:eastAsia="Times New Roman" w:cs="Times New Roman"/>
          <w:color w:val="000000" w:themeColor="text1"/>
          <w:kern w:val="0"/>
          <w:szCs w:val="22"/>
          <w14:ligatures w14:val="none"/>
        </w:rPr>
        <w:t>, Aug. 20, 2020. https://ottverse.com/discrete-cosine-transform-dct-video-compression/</w:t>
      </w:r>
    </w:p>
    <w:p w14:paraId="2D265067" w14:textId="44792CB5" w:rsidR="00097A49" w:rsidRPr="00192F4A" w:rsidRDefault="00097A49" w:rsidP="00CE3170">
      <w:pPr>
        <w:pStyle w:val="ListParagraph"/>
        <w:numPr>
          <w:ilvl w:val="0"/>
          <w:numId w:val="6"/>
        </w:numPr>
        <w:spacing w:after="0" w:line="240" w:lineRule="auto"/>
        <w:jc w:val="both"/>
        <w:rPr>
          <w:rFonts w:eastAsia="Times New Roman" w:cs="Times New Roman"/>
          <w:color w:val="000000" w:themeColor="text1"/>
          <w:kern w:val="0"/>
          <w:szCs w:val="22"/>
          <w:lang w:val="fr-FR"/>
          <w14:ligatures w14:val="none"/>
        </w:rPr>
      </w:pPr>
      <w:r w:rsidRPr="00192F4A">
        <w:rPr>
          <w:rFonts w:eastAsia="Times New Roman" w:cs="Times New Roman"/>
          <w:color w:val="000000" w:themeColor="text1"/>
          <w:kern w:val="0"/>
          <w:szCs w:val="22"/>
          <w14:ligatures w14:val="none"/>
        </w:rPr>
        <w:t>T.-N. Le, H. Nguyen, J. Yamagishi, and I. Echizen, “</w:t>
      </w:r>
      <w:proofErr w:type="spellStart"/>
      <w:r w:rsidRPr="00192F4A">
        <w:rPr>
          <w:rFonts w:eastAsia="Times New Roman" w:cs="Times New Roman"/>
          <w:color w:val="000000" w:themeColor="text1"/>
          <w:kern w:val="0"/>
          <w:szCs w:val="22"/>
          <w14:ligatures w14:val="none"/>
        </w:rPr>
        <w:t>OpenForensics</w:t>
      </w:r>
      <w:proofErr w:type="spellEnd"/>
      <w:r w:rsidRPr="00192F4A">
        <w:rPr>
          <w:rFonts w:eastAsia="Times New Roman" w:cs="Times New Roman"/>
          <w:color w:val="000000" w:themeColor="text1"/>
          <w:kern w:val="0"/>
          <w:szCs w:val="22"/>
          <w14:ligatures w14:val="none"/>
        </w:rPr>
        <w:t xml:space="preserve">: Large-Scale Challenging Dataset </w:t>
      </w:r>
      <w:proofErr w:type="gramStart"/>
      <w:r w:rsidRPr="00192F4A">
        <w:rPr>
          <w:rFonts w:eastAsia="Times New Roman" w:cs="Times New Roman"/>
          <w:color w:val="000000" w:themeColor="text1"/>
          <w:kern w:val="0"/>
          <w:szCs w:val="22"/>
          <w14:ligatures w14:val="none"/>
        </w:rPr>
        <w:t>For</w:t>
      </w:r>
      <w:proofErr w:type="gramEnd"/>
      <w:r w:rsidRPr="00192F4A">
        <w:rPr>
          <w:rFonts w:eastAsia="Times New Roman" w:cs="Times New Roman"/>
          <w:color w:val="000000" w:themeColor="text1"/>
          <w:kern w:val="0"/>
          <w:szCs w:val="22"/>
          <w14:ligatures w14:val="none"/>
        </w:rPr>
        <w:t xml:space="preserve"> Multi-Face Forgery Detection </w:t>
      </w:r>
      <w:proofErr w:type="gramStart"/>
      <w:r w:rsidRPr="00192F4A">
        <w:rPr>
          <w:rFonts w:eastAsia="Times New Roman" w:cs="Times New Roman"/>
          <w:color w:val="000000" w:themeColor="text1"/>
          <w:kern w:val="0"/>
          <w:szCs w:val="22"/>
          <w14:ligatures w14:val="none"/>
        </w:rPr>
        <w:t>And</w:t>
      </w:r>
      <w:proofErr w:type="gramEnd"/>
      <w:r w:rsidRPr="00192F4A">
        <w:rPr>
          <w:rFonts w:eastAsia="Times New Roman" w:cs="Times New Roman"/>
          <w:color w:val="000000" w:themeColor="text1"/>
          <w:kern w:val="0"/>
          <w:szCs w:val="22"/>
          <w14:ligatures w14:val="none"/>
        </w:rPr>
        <w:t xml:space="preserve"> Segmentation In-The-Wild.” </w:t>
      </w:r>
      <w:proofErr w:type="spellStart"/>
      <w:proofErr w:type="gramStart"/>
      <w:r w:rsidRPr="00192F4A">
        <w:rPr>
          <w:rFonts w:eastAsia="Times New Roman" w:cs="Times New Roman"/>
          <w:color w:val="000000" w:themeColor="text1"/>
          <w:kern w:val="0"/>
          <w:szCs w:val="22"/>
          <w:lang w:val="fr-FR"/>
          <w14:ligatures w14:val="none"/>
        </w:rPr>
        <w:t>Available</w:t>
      </w:r>
      <w:proofErr w:type="spellEnd"/>
      <w:r w:rsidRPr="00192F4A">
        <w:rPr>
          <w:rFonts w:eastAsia="Times New Roman" w:cs="Times New Roman"/>
          <w:color w:val="000000" w:themeColor="text1"/>
          <w:kern w:val="0"/>
          <w:szCs w:val="22"/>
          <w:lang w:val="fr-FR"/>
          <w14:ligatures w14:val="none"/>
        </w:rPr>
        <w:t>:</w:t>
      </w:r>
      <w:proofErr w:type="gramEnd"/>
      <w:r w:rsidRPr="00192F4A">
        <w:rPr>
          <w:rFonts w:eastAsia="Times New Roman" w:cs="Times New Roman"/>
          <w:color w:val="000000" w:themeColor="text1"/>
          <w:kern w:val="0"/>
          <w:szCs w:val="22"/>
          <w:lang w:val="fr-FR"/>
          <w14:ligatures w14:val="none"/>
        </w:rPr>
        <w:t xml:space="preserve"> https://openaccess.thecvf.com/content/ICCV2021/papers/Le_OpenForensics_Large-Scale_Challenging_Dataset_for_Multi-Face_Forgery_Detection_and_Segmentation_ICCV_2021_paper.pdf</w:t>
      </w:r>
    </w:p>
    <w:p w14:paraId="70561CD7" w14:textId="77777777" w:rsidR="003050AC" w:rsidRPr="00192F4A" w:rsidRDefault="003050AC"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IBM, “What is random </w:t>
      </w:r>
      <w:proofErr w:type="gramStart"/>
      <w:r w:rsidRPr="00192F4A">
        <w:rPr>
          <w:rFonts w:eastAsia="Times New Roman" w:cs="Times New Roman"/>
          <w:color w:val="000000" w:themeColor="text1"/>
          <w:kern w:val="0"/>
          <w:szCs w:val="22"/>
          <w14:ligatures w14:val="none"/>
        </w:rPr>
        <w:t>forest?,</w:t>
      </w:r>
      <w:proofErr w:type="gramEnd"/>
      <w:r w:rsidRPr="00192F4A">
        <w:rPr>
          <w:rFonts w:eastAsia="Times New Roman" w:cs="Times New Roman"/>
          <w:color w:val="000000" w:themeColor="text1"/>
          <w:kern w:val="0"/>
          <w:szCs w:val="22"/>
          <w14:ligatures w14:val="none"/>
        </w:rPr>
        <w:t xml:space="preserve">” </w:t>
      </w:r>
      <w:r w:rsidRPr="00192F4A">
        <w:rPr>
          <w:rFonts w:eastAsia="Times New Roman" w:cs="Times New Roman"/>
          <w:i/>
          <w:iCs/>
          <w:color w:val="000000" w:themeColor="text1"/>
          <w:kern w:val="0"/>
          <w:szCs w:val="22"/>
          <w14:ligatures w14:val="none"/>
        </w:rPr>
        <w:t>Ibm.com</w:t>
      </w:r>
      <w:r w:rsidRPr="00192F4A">
        <w:rPr>
          <w:rFonts w:eastAsia="Times New Roman" w:cs="Times New Roman"/>
          <w:color w:val="000000" w:themeColor="text1"/>
          <w:kern w:val="0"/>
          <w:szCs w:val="22"/>
          <w14:ligatures w14:val="none"/>
        </w:rPr>
        <w:t>, Oct. 20, 2021. https://www.ibm.com/think/topics/random-forest</w:t>
      </w:r>
    </w:p>
    <w:p w14:paraId="33072960" w14:textId="25FF7044" w:rsidR="003050AC" w:rsidRPr="00192F4A" w:rsidRDefault="003050AC"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Scikit-Learn, “</w:t>
      </w:r>
      <w:proofErr w:type="spellStart"/>
      <w:proofErr w:type="gramStart"/>
      <w:r w:rsidRPr="00192F4A">
        <w:rPr>
          <w:rFonts w:eastAsia="Times New Roman" w:cs="Times New Roman"/>
          <w:color w:val="000000" w:themeColor="text1"/>
          <w:kern w:val="0"/>
          <w:szCs w:val="22"/>
          <w14:ligatures w14:val="none"/>
        </w:rPr>
        <w:t>sklearn.ensemble</w:t>
      </w:r>
      <w:proofErr w:type="gramEnd"/>
      <w:r w:rsidRPr="00192F4A">
        <w:rPr>
          <w:rFonts w:eastAsia="Times New Roman" w:cs="Times New Roman"/>
          <w:color w:val="000000" w:themeColor="text1"/>
          <w:kern w:val="0"/>
          <w:szCs w:val="22"/>
          <w14:ligatures w14:val="none"/>
        </w:rPr>
        <w:t>.RandomForestClassifier</w:t>
      </w:r>
      <w:proofErr w:type="spellEnd"/>
      <w:r w:rsidRPr="00192F4A">
        <w:rPr>
          <w:rFonts w:eastAsia="Times New Roman" w:cs="Times New Roman"/>
          <w:color w:val="000000" w:themeColor="text1"/>
          <w:kern w:val="0"/>
          <w:szCs w:val="22"/>
          <w14:ligatures w14:val="none"/>
        </w:rPr>
        <w:t xml:space="preserve"> — scikit-learn 0.20.3 Documentation,” </w:t>
      </w:r>
      <w:r w:rsidRPr="00192F4A">
        <w:rPr>
          <w:rFonts w:eastAsia="Times New Roman" w:cs="Times New Roman"/>
          <w:i/>
          <w:iCs/>
          <w:color w:val="000000" w:themeColor="text1"/>
          <w:kern w:val="0"/>
          <w:szCs w:val="22"/>
          <w14:ligatures w14:val="none"/>
        </w:rPr>
        <w:t>Scikit-learn.org</w:t>
      </w:r>
      <w:r w:rsidRPr="00192F4A">
        <w:rPr>
          <w:rFonts w:eastAsia="Times New Roman" w:cs="Times New Roman"/>
          <w:color w:val="000000" w:themeColor="text1"/>
          <w:kern w:val="0"/>
          <w:szCs w:val="22"/>
          <w14:ligatures w14:val="none"/>
        </w:rPr>
        <w:t>, 2025. https://scikit-learn.org/stable/modules/generated/sklearn.ensemble.RandomForestClassifier.html</w:t>
      </w:r>
    </w:p>
    <w:p w14:paraId="29C591C2" w14:textId="77777777" w:rsidR="00656428" w:rsidRPr="00192F4A" w:rsidRDefault="00656428"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IBM, “Convolutional Neural Networks,” </w:t>
      </w:r>
      <w:r w:rsidRPr="00192F4A">
        <w:rPr>
          <w:rFonts w:eastAsia="Times New Roman" w:cs="Times New Roman"/>
          <w:i/>
          <w:iCs/>
          <w:color w:val="000000" w:themeColor="text1"/>
          <w:kern w:val="0"/>
          <w:szCs w:val="22"/>
          <w14:ligatures w14:val="none"/>
        </w:rPr>
        <w:t>Ibm.com</w:t>
      </w:r>
      <w:r w:rsidRPr="00192F4A">
        <w:rPr>
          <w:rFonts w:eastAsia="Times New Roman" w:cs="Times New Roman"/>
          <w:color w:val="000000" w:themeColor="text1"/>
          <w:kern w:val="0"/>
          <w:szCs w:val="22"/>
          <w14:ligatures w14:val="none"/>
        </w:rPr>
        <w:t>, Oct. 06, 2021. https://www.ibm.com/think/topics/convolutional-neural-networks</w:t>
      </w:r>
    </w:p>
    <w:p w14:paraId="35CDFCC4" w14:textId="77777777" w:rsidR="00656428" w:rsidRPr="00192F4A" w:rsidRDefault="00656428"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proofErr w:type="spellStart"/>
      <w:r w:rsidRPr="00192F4A">
        <w:rPr>
          <w:rFonts w:eastAsia="Times New Roman" w:cs="Times New Roman"/>
          <w:color w:val="000000" w:themeColor="text1"/>
          <w:kern w:val="0"/>
          <w:szCs w:val="22"/>
          <w14:ligatures w14:val="none"/>
        </w:rPr>
        <w:lastRenderedPageBreak/>
        <w:t>Jorgecardete</w:t>
      </w:r>
      <w:proofErr w:type="spellEnd"/>
      <w:r w:rsidRPr="00192F4A">
        <w:rPr>
          <w:rFonts w:eastAsia="Times New Roman" w:cs="Times New Roman"/>
          <w:color w:val="000000" w:themeColor="text1"/>
          <w:kern w:val="0"/>
          <w:szCs w:val="22"/>
          <w14:ligatures w14:val="none"/>
        </w:rPr>
        <w:t xml:space="preserve">, “Convolutional Neural Networks: A Comprehensive Guide,” </w:t>
      </w:r>
      <w:r w:rsidRPr="00192F4A">
        <w:rPr>
          <w:rFonts w:eastAsia="Times New Roman" w:cs="Times New Roman"/>
          <w:i/>
          <w:iCs/>
          <w:color w:val="000000" w:themeColor="text1"/>
          <w:kern w:val="0"/>
          <w:szCs w:val="22"/>
          <w14:ligatures w14:val="none"/>
        </w:rPr>
        <w:t>The Deep Hub</w:t>
      </w:r>
      <w:r w:rsidRPr="00192F4A">
        <w:rPr>
          <w:rFonts w:eastAsia="Times New Roman" w:cs="Times New Roman"/>
          <w:color w:val="000000" w:themeColor="text1"/>
          <w:kern w:val="0"/>
          <w:szCs w:val="22"/>
          <w14:ligatures w14:val="none"/>
        </w:rPr>
        <w:t>, Feb. 17, 2024. https://medium.com/thedeephub/convolutional-neural-networks-a-comprehensive-guide-5cc0b5eae175</w:t>
      </w:r>
    </w:p>
    <w:p w14:paraId="3E5B6988" w14:textId="3B5EF36F" w:rsidR="00656428" w:rsidRPr="00192F4A" w:rsidRDefault="00656428"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G. Boesch, “</w:t>
      </w:r>
      <w:proofErr w:type="spellStart"/>
      <w:r w:rsidRPr="00192F4A">
        <w:rPr>
          <w:rFonts w:eastAsia="Times New Roman" w:cs="Times New Roman"/>
          <w:color w:val="000000" w:themeColor="text1"/>
          <w:kern w:val="0"/>
          <w:szCs w:val="22"/>
          <w14:ligatures w14:val="none"/>
        </w:rPr>
        <w:t>Xception</w:t>
      </w:r>
      <w:proofErr w:type="spellEnd"/>
      <w:r w:rsidRPr="00192F4A">
        <w:rPr>
          <w:rFonts w:eastAsia="Times New Roman" w:cs="Times New Roman"/>
          <w:color w:val="000000" w:themeColor="text1"/>
          <w:kern w:val="0"/>
          <w:szCs w:val="22"/>
          <w14:ligatures w14:val="none"/>
        </w:rPr>
        <w:t xml:space="preserve"> Model: Analyzing </w:t>
      </w:r>
      <w:proofErr w:type="spellStart"/>
      <w:r w:rsidRPr="00192F4A">
        <w:rPr>
          <w:rFonts w:eastAsia="Times New Roman" w:cs="Times New Roman"/>
          <w:color w:val="000000" w:themeColor="text1"/>
          <w:kern w:val="0"/>
          <w:szCs w:val="22"/>
          <w14:ligatures w14:val="none"/>
        </w:rPr>
        <w:t>Depthwise</w:t>
      </w:r>
      <w:proofErr w:type="spellEnd"/>
      <w:r w:rsidRPr="00192F4A">
        <w:rPr>
          <w:rFonts w:eastAsia="Times New Roman" w:cs="Times New Roman"/>
          <w:color w:val="000000" w:themeColor="text1"/>
          <w:kern w:val="0"/>
          <w:szCs w:val="22"/>
          <w14:ligatures w14:val="none"/>
        </w:rPr>
        <w:t xml:space="preserve"> Separable Convolutions - viso.ai,” </w:t>
      </w:r>
      <w:r w:rsidRPr="00192F4A">
        <w:rPr>
          <w:rFonts w:eastAsia="Times New Roman" w:cs="Times New Roman"/>
          <w:i/>
          <w:iCs/>
          <w:color w:val="000000" w:themeColor="text1"/>
          <w:kern w:val="0"/>
          <w:szCs w:val="22"/>
          <w14:ligatures w14:val="none"/>
        </w:rPr>
        <w:t>viso.ai</w:t>
      </w:r>
      <w:r w:rsidRPr="00192F4A">
        <w:rPr>
          <w:rFonts w:eastAsia="Times New Roman" w:cs="Times New Roman"/>
          <w:color w:val="000000" w:themeColor="text1"/>
          <w:kern w:val="0"/>
          <w:szCs w:val="22"/>
          <w14:ligatures w14:val="none"/>
        </w:rPr>
        <w:t>, May 16, 2024. https://viso.ai/deep-learning/xception-model/</w:t>
      </w:r>
    </w:p>
    <w:p w14:paraId="036BC42A" w14:textId="43DDDE55" w:rsidR="00656428" w:rsidRPr="00192F4A" w:rsidRDefault="00656428"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F. Chollet, “</w:t>
      </w:r>
      <w:proofErr w:type="spellStart"/>
      <w:r w:rsidRPr="00192F4A">
        <w:rPr>
          <w:rFonts w:eastAsia="Times New Roman" w:cs="Times New Roman"/>
          <w:color w:val="000000" w:themeColor="text1"/>
          <w:kern w:val="0"/>
          <w:szCs w:val="22"/>
          <w14:ligatures w14:val="none"/>
        </w:rPr>
        <w:t>Xception</w:t>
      </w:r>
      <w:proofErr w:type="spellEnd"/>
      <w:r w:rsidRPr="00192F4A">
        <w:rPr>
          <w:rFonts w:eastAsia="Times New Roman" w:cs="Times New Roman"/>
          <w:color w:val="000000" w:themeColor="text1"/>
          <w:kern w:val="0"/>
          <w:szCs w:val="22"/>
          <w14:ligatures w14:val="none"/>
        </w:rPr>
        <w:t xml:space="preserve">: Deep Learning with </w:t>
      </w:r>
      <w:proofErr w:type="spellStart"/>
      <w:r w:rsidRPr="00192F4A">
        <w:rPr>
          <w:rFonts w:eastAsia="Times New Roman" w:cs="Times New Roman"/>
          <w:color w:val="000000" w:themeColor="text1"/>
          <w:kern w:val="0"/>
          <w:szCs w:val="22"/>
          <w14:ligatures w14:val="none"/>
        </w:rPr>
        <w:t>Depthwise</w:t>
      </w:r>
      <w:proofErr w:type="spellEnd"/>
      <w:r w:rsidRPr="00192F4A">
        <w:rPr>
          <w:rFonts w:eastAsia="Times New Roman" w:cs="Times New Roman"/>
          <w:color w:val="000000" w:themeColor="text1"/>
          <w:kern w:val="0"/>
          <w:szCs w:val="22"/>
          <w14:ligatures w14:val="none"/>
        </w:rPr>
        <w:t xml:space="preserve"> Separable Convolutions,” </w:t>
      </w:r>
      <w:r w:rsidRPr="00192F4A">
        <w:rPr>
          <w:rFonts w:eastAsia="Times New Roman" w:cs="Times New Roman"/>
          <w:i/>
          <w:iCs/>
          <w:color w:val="000000" w:themeColor="text1"/>
          <w:kern w:val="0"/>
          <w:szCs w:val="22"/>
          <w14:ligatures w14:val="none"/>
        </w:rPr>
        <w:t>arXiv.org</w:t>
      </w:r>
      <w:r w:rsidRPr="00192F4A">
        <w:rPr>
          <w:rFonts w:eastAsia="Times New Roman" w:cs="Times New Roman"/>
          <w:color w:val="000000" w:themeColor="text1"/>
          <w:kern w:val="0"/>
          <w:szCs w:val="22"/>
          <w14:ligatures w14:val="none"/>
        </w:rPr>
        <w:t>, 2016. https://arxiv.org/abs/1610.02357</w:t>
      </w:r>
    </w:p>
    <w:p w14:paraId="3BAC0B29" w14:textId="77777777" w:rsidR="00656428" w:rsidRPr="00192F4A" w:rsidRDefault="00656428" w:rsidP="00CE3170">
      <w:pPr>
        <w:pStyle w:val="ListParagraph"/>
        <w:numPr>
          <w:ilvl w:val="0"/>
          <w:numId w:val="6"/>
        </w:numPr>
        <w:spacing w:after="0" w:line="240" w:lineRule="auto"/>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M. </w:t>
      </w:r>
      <w:proofErr w:type="spellStart"/>
      <w:r w:rsidRPr="00192F4A">
        <w:rPr>
          <w:rFonts w:eastAsia="Times New Roman" w:cs="Times New Roman"/>
          <w:color w:val="000000" w:themeColor="text1"/>
          <w:kern w:val="0"/>
          <w:szCs w:val="22"/>
          <w14:ligatures w14:val="none"/>
        </w:rPr>
        <w:t>Prokofieva</w:t>
      </w:r>
      <w:proofErr w:type="spellEnd"/>
      <w:r w:rsidRPr="00192F4A">
        <w:rPr>
          <w:rFonts w:eastAsia="Times New Roman" w:cs="Times New Roman"/>
          <w:color w:val="000000" w:themeColor="text1"/>
          <w:kern w:val="0"/>
          <w:szCs w:val="22"/>
          <w14:ligatures w14:val="none"/>
        </w:rPr>
        <w:t xml:space="preserve">, “Attention in Transformers: residual connection layer, a shortcut that makes it work,” </w:t>
      </w:r>
      <w:r w:rsidRPr="00192F4A">
        <w:rPr>
          <w:rFonts w:eastAsia="Times New Roman" w:cs="Times New Roman"/>
          <w:i/>
          <w:iCs/>
          <w:color w:val="000000" w:themeColor="text1"/>
          <w:kern w:val="0"/>
          <w:szCs w:val="22"/>
          <w14:ligatures w14:val="none"/>
        </w:rPr>
        <w:t>Medium</w:t>
      </w:r>
      <w:r w:rsidRPr="00192F4A">
        <w:rPr>
          <w:rFonts w:eastAsia="Times New Roman" w:cs="Times New Roman"/>
          <w:color w:val="000000" w:themeColor="text1"/>
          <w:kern w:val="0"/>
          <w:szCs w:val="22"/>
          <w14:ligatures w14:val="none"/>
        </w:rPr>
        <w:t>, Oct. 29, 2024. https://medium.com/@mariaprokofieva/attention-in-transformers-residual-connection-layer-a-shortcut-that-makes-it-work-165b52566167</w:t>
      </w:r>
    </w:p>
    <w:p w14:paraId="305B0399" w14:textId="24BE4307" w:rsidR="00097A49" w:rsidRPr="00192F4A" w:rsidRDefault="00656428" w:rsidP="00CE3170">
      <w:pPr>
        <w:pStyle w:val="ListParagraph"/>
        <w:numPr>
          <w:ilvl w:val="0"/>
          <w:numId w:val="6"/>
        </w:numPr>
        <w:jc w:val="both"/>
        <w:rPr>
          <w:rStyle w:val="cf01"/>
          <w:rFonts w:ascii="Palatino Linotype" w:eastAsia="Times New Roman" w:hAnsi="Palatino Linotype" w:cs="Times New Roman"/>
          <w:color w:val="000000" w:themeColor="text1"/>
          <w:kern w:val="0"/>
          <w:sz w:val="22"/>
          <w:szCs w:val="22"/>
          <w14:ligatures w14:val="none"/>
        </w:rPr>
      </w:pPr>
      <w:r w:rsidRPr="00192F4A">
        <w:rPr>
          <w:rStyle w:val="cf01"/>
          <w:rFonts w:ascii="Palatino Linotype" w:hAnsi="Palatino Linotype"/>
          <w:color w:val="000000" w:themeColor="text1"/>
          <w:sz w:val="22"/>
          <w:szCs w:val="22"/>
        </w:rPr>
        <w:t xml:space="preserve">A. Farid, “Creating and detecting deep fakes,” </w:t>
      </w:r>
      <w:r w:rsidRPr="00192F4A">
        <w:rPr>
          <w:rStyle w:val="cf11"/>
          <w:rFonts w:ascii="Palatino Linotype" w:hAnsi="Palatino Linotype"/>
          <w:color w:val="000000" w:themeColor="text1"/>
          <w:sz w:val="22"/>
          <w:szCs w:val="22"/>
        </w:rPr>
        <w:t>IEEE Signal Processing Magazine</w:t>
      </w:r>
      <w:r w:rsidRPr="00192F4A">
        <w:rPr>
          <w:rStyle w:val="cf01"/>
          <w:rFonts w:ascii="Palatino Linotype" w:hAnsi="Palatino Linotype"/>
          <w:color w:val="000000" w:themeColor="text1"/>
          <w:sz w:val="22"/>
          <w:szCs w:val="22"/>
        </w:rPr>
        <w:t>, vol. 36, no. 1, pp. 18–27, Jan. 2019. doi:10.1109/MSP.2018.2877581</w:t>
      </w:r>
    </w:p>
    <w:p w14:paraId="3EC14096" w14:textId="3009F20D" w:rsidR="00656428" w:rsidRPr="00192F4A" w:rsidRDefault="00656428" w:rsidP="00CE3170">
      <w:pPr>
        <w:pStyle w:val="ListParagraph"/>
        <w:numPr>
          <w:ilvl w:val="0"/>
          <w:numId w:val="6"/>
        </w:numPr>
        <w:jc w:val="both"/>
        <w:rPr>
          <w:rFonts w:eastAsia="Times New Roman" w:cs="Times New Roman"/>
          <w:color w:val="000000" w:themeColor="text1"/>
          <w:kern w:val="0"/>
          <w:szCs w:val="22"/>
          <w14:ligatures w14:val="none"/>
        </w:rPr>
      </w:pPr>
      <w:r w:rsidRPr="00192F4A">
        <w:rPr>
          <w:rStyle w:val="cf01"/>
          <w:rFonts w:ascii="Palatino Linotype" w:hAnsi="Palatino Linotype"/>
          <w:color w:val="000000" w:themeColor="text1"/>
          <w:sz w:val="22"/>
          <w:szCs w:val="22"/>
        </w:rPr>
        <w:t xml:space="preserve">Y. Zhang, X. Luo, and H. Jiang, “Lightweight deepfake detection based on multi-feature fusion and Random Forest,” </w:t>
      </w:r>
      <w:proofErr w:type="spellStart"/>
      <w:r w:rsidRPr="00192F4A">
        <w:rPr>
          <w:rStyle w:val="cf11"/>
          <w:rFonts w:ascii="Palatino Linotype" w:hAnsi="Palatino Linotype"/>
          <w:color w:val="000000" w:themeColor="text1"/>
          <w:sz w:val="22"/>
          <w:szCs w:val="22"/>
        </w:rPr>
        <w:t>arXiv</w:t>
      </w:r>
      <w:proofErr w:type="spellEnd"/>
      <w:r w:rsidRPr="00192F4A">
        <w:rPr>
          <w:rStyle w:val="cf11"/>
          <w:rFonts w:ascii="Palatino Linotype" w:hAnsi="Palatino Linotype"/>
          <w:color w:val="000000" w:themeColor="text1"/>
          <w:sz w:val="22"/>
          <w:szCs w:val="22"/>
        </w:rPr>
        <w:t xml:space="preserve"> preprint</w:t>
      </w:r>
      <w:r w:rsidRPr="00192F4A">
        <w:rPr>
          <w:rStyle w:val="cf01"/>
          <w:rFonts w:ascii="Palatino Linotype" w:hAnsi="Palatino Linotype"/>
          <w:color w:val="000000" w:themeColor="text1"/>
          <w:sz w:val="22"/>
          <w:szCs w:val="22"/>
        </w:rPr>
        <w:t xml:space="preserve"> arXiv:2502.11763, 2025. [Online]. Available: </w:t>
      </w:r>
      <w:hyperlink r:id="rId61" w:history="1">
        <w:r w:rsidRPr="00192F4A">
          <w:rPr>
            <w:rStyle w:val="cf01"/>
            <w:rFonts w:ascii="Palatino Linotype" w:hAnsi="Palatino Linotype"/>
            <w:color w:val="000000" w:themeColor="text1"/>
            <w:sz w:val="22"/>
            <w:szCs w:val="22"/>
            <w:u w:val="single"/>
          </w:rPr>
          <w:t>https://arxiv.org/abs/2502.11763</w:t>
        </w:r>
      </w:hyperlink>
    </w:p>
    <w:p w14:paraId="3CC89FB8" w14:textId="6DAD0A2D" w:rsidR="00D938B7" w:rsidRPr="00192F4A" w:rsidRDefault="00D938B7" w:rsidP="00CE3170">
      <w:pPr>
        <w:pStyle w:val="ListParagraph"/>
        <w:numPr>
          <w:ilvl w:val="0"/>
          <w:numId w:val="6"/>
        </w:numPr>
        <w:jc w:val="both"/>
        <w:rPr>
          <w:rStyle w:val="cf01"/>
          <w:rFonts w:ascii="Palatino Linotype" w:eastAsia="Times New Roman" w:hAnsi="Palatino Linotype" w:cs="Times New Roman"/>
          <w:color w:val="000000" w:themeColor="text1"/>
          <w:kern w:val="0"/>
          <w:sz w:val="22"/>
          <w:szCs w:val="22"/>
          <w14:ligatures w14:val="none"/>
        </w:rPr>
      </w:pPr>
      <w:r w:rsidRPr="00192F4A">
        <w:rPr>
          <w:rStyle w:val="cf01"/>
          <w:rFonts w:ascii="Palatino Linotype" w:hAnsi="Palatino Linotype"/>
          <w:color w:val="000000" w:themeColor="text1"/>
          <w:sz w:val="22"/>
          <w:szCs w:val="22"/>
        </w:rPr>
        <w:t>F. Chollet, “</w:t>
      </w:r>
      <w:proofErr w:type="spellStart"/>
      <w:r w:rsidRPr="00192F4A">
        <w:rPr>
          <w:rStyle w:val="cf01"/>
          <w:rFonts w:ascii="Palatino Linotype" w:hAnsi="Palatino Linotype"/>
          <w:color w:val="000000" w:themeColor="text1"/>
          <w:sz w:val="22"/>
          <w:szCs w:val="22"/>
        </w:rPr>
        <w:t>Xception</w:t>
      </w:r>
      <w:proofErr w:type="spellEnd"/>
      <w:r w:rsidRPr="00192F4A">
        <w:rPr>
          <w:rStyle w:val="cf01"/>
          <w:rFonts w:ascii="Palatino Linotype" w:hAnsi="Palatino Linotype"/>
          <w:color w:val="000000" w:themeColor="text1"/>
          <w:sz w:val="22"/>
          <w:szCs w:val="22"/>
        </w:rPr>
        <w:t xml:space="preserve">: Deep learning with </w:t>
      </w:r>
      <w:proofErr w:type="spellStart"/>
      <w:r w:rsidRPr="00192F4A">
        <w:rPr>
          <w:rStyle w:val="cf01"/>
          <w:rFonts w:ascii="Palatino Linotype" w:hAnsi="Palatino Linotype"/>
          <w:color w:val="000000" w:themeColor="text1"/>
          <w:sz w:val="22"/>
          <w:szCs w:val="22"/>
        </w:rPr>
        <w:t>depthwise</w:t>
      </w:r>
      <w:proofErr w:type="spellEnd"/>
      <w:r w:rsidRPr="00192F4A">
        <w:rPr>
          <w:rStyle w:val="cf01"/>
          <w:rFonts w:ascii="Palatino Linotype" w:hAnsi="Palatino Linotype"/>
          <w:color w:val="000000" w:themeColor="text1"/>
          <w:sz w:val="22"/>
          <w:szCs w:val="22"/>
        </w:rPr>
        <w:t xml:space="preserve"> separable convolutions,” in </w:t>
      </w:r>
      <w:r w:rsidRPr="00192F4A">
        <w:rPr>
          <w:rStyle w:val="cf11"/>
          <w:rFonts w:ascii="Palatino Linotype" w:hAnsi="Palatino Linotype"/>
          <w:color w:val="000000" w:themeColor="text1"/>
          <w:sz w:val="22"/>
          <w:szCs w:val="22"/>
        </w:rPr>
        <w:t>Proc. IEEE Conf. Computer Vision and Pattern Recognition (CVPR)</w:t>
      </w:r>
      <w:r w:rsidRPr="00192F4A">
        <w:rPr>
          <w:rStyle w:val="cf01"/>
          <w:rFonts w:ascii="Palatino Linotype" w:hAnsi="Palatino Linotype"/>
          <w:color w:val="000000" w:themeColor="text1"/>
          <w:sz w:val="22"/>
          <w:szCs w:val="22"/>
        </w:rPr>
        <w:t>, Honolulu, HI, USA, Jul. 2017, pp. 1251–1258. doi:10.1109/CVPR.2017.195.</w:t>
      </w:r>
    </w:p>
    <w:p w14:paraId="6B188A47" w14:textId="558B87E8" w:rsidR="00EB49C6" w:rsidRPr="00192F4A" w:rsidRDefault="00EB49C6" w:rsidP="00CE3170">
      <w:pPr>
        <w:pStyle w:val="ListParagraph"/>
        <w:numPr>
          <w:ilvl w:val="0"/>
          <w:numId w:val="6"/>
        </w:numPr>
        <w:spacing w:after="0"/>
        <w:jc w:val="both"/>
        <w:rPr>
          <w:rFonts w:eastAsia="MS Mincho" w:cs="MS Mincho"/>
          <w:szCs w:val="22"/>
        </w:rPr>
      </w:pPr>
      <w:r w:rsidRPr="00192F4A">
        <w:rPr>
          <w:rFonts w:eastAsia="Palatino Linotype" w:cs="Palatino Linotype"/>
          <w:szCs w:val="22"/>
        </w:rPr>
        <w:t xml:space="preserve">G. Bradski, “The OpenCV Library,” </w:t>
      </w:r>
      <w:r w:rsidRPr="00192F4A">
        <w:rPr>
          <w:rFonts w:eastAsia="Palatino Linotype" w:cs="Palatino Linotype"/>
          <w:i/>
          <w:iCs/>
          <w:szCs w:val="22"/>
        </w:rPr>
        <w:t>Dr. Dobb’s Journal of Software Tools</w:t>
      </w:r>
      <w:r w:rsidRPr="00192F4A">
        <w:rPr>
          <w:rFonts w:eastAsia="Palatino Linotype" w:cs="Palatino Linotype"/>
          <w:szCs w:val="22"/>
        </w:rPr>
        <w:t>, 2000.</w:t>
      </w:r>
      <w:r w:rsidRPr="00192F4A">
        <w:rPr>
          <w:rFonts w:ascii="MS Mincho" w:eastAsia="MS Mincho" w:hAnsi="MS Mincho" w:cs="MS Mincho" w:hint="eastAsia"/>
          <w:szCs w:val="22"/>
        </w:rPr>
        <w:t> </w:t>
      </w:r>
    </w:p>
    <w:p w14:paraId="277DC792" w14:textId="64E9BF99" w:rsidR="00EB49C6" w:rsidRPr="00192F4A" w:rsidRDefault="00EB49C6" w:rsidP="00CE3170">
      <w:pPr>
        <w:pStyle w:val="ListParagraph"/>
        <w:numPr>
          <w:ilvl w:val="0"/>
          <w:numId w:val="6"/>
        </w:numPr>
        <w:spacing w:after="0"/>
        <w:jc w:val="both"/>
        <w:rPr>
          <w:rFonts w:eastAsia="MS Mincho" w:cs="MS Mincho"/>
          <w:szCs w:val="22"/>
        </w:rPr>
      </w:pPr>
      <w:r w:rsidRPr="00192F4A">
        <w:rPr>
          <w:rFonts w:eastAsia="Palatino Linotype" w:cs="Palatino Linotype"/>
          <w:szCs w:val="22"/>
        </w:rPr>
        <w:t xml:space="preserve">N. Dalal and B. Triggs, “Histograms of Oriented Gradients for Human Detection,” </w:t>
      </w:r>
      <w:r w:rsidRPr="00192F4A">
        <w:rPr>
          <w:rFonts w:eastAsia="Palatino Linotype" w:cs="Palatino Linotype"/>
          <w:i/>
          <w:iCs/>
          <w:szCs w:val="22"/>
        </w:rPr>
        <w:t>Proc. IEEE Conf. on Computer Vision and Pattern Recognition</w:t>
      </w:r>
      <w:r w:rsidRPr="00192F4A">
        <w:rPr>
          <w:rFonts w:eastAsia="Palatino Linotype" w:cs="Palatino Linotype"/>
          <w:szCs w:val="22"/>
        </w:rPr>
        <w:t>, 2005.</w:t>
      </w:r>
      <w:r w:rsidRPr="00192F4A">
        <w:rPr>
          <w:rFonts w:ascii="MS Mincho" w:eastAsia="MS Mincho" w:hAnsi="MS Mincho" w:cs="MS Mincho" w:hint="eastAsia"/>
          <w:szCs w:val="22"/>
        </w:rPr>
        <w:t> </w:t>
      </w:r>
    </w:p>
    <w:p w14:paraId="1F5DF698" w14:textId="66021C93" w:rsidR="00EB49C6" w:rsidRPr="00192F4A" w:rsidRDefault="00EB49C6" w:rsidP="00CE3170">
      <w:pPr>
        <w:pStyle w:val="ListParagraph"/>
        <w:numPr>
          <w:ilvl w:val="0"/>
          <w:numId w:val="6"/>
        </w:numPr>
        <w:spacing w:after="0"/>
        <w:jc w:val="both"/>
        <w:rPr>
          <w:rFonts w:eastAsia="MS Mincho" w:cs="MS Mincho"/>
          <w:szCs w:val="22"/>
        </w:rPr>
      </w:pPr>
      <w:r w:rsidRPr="00192F4A">
        <w:rPr>
          <w:rFonts w:eastAsia="Palatino Linotype" w:cs="Palatino Linotype"/>
          <w:szCs w:val="22"/>
        </w:rPr>
        <w:t xml:space="preserve">K. Zhang, Z. Zhang, Z. Li, and Y. Qiao, “Joint Face Detection and Alignment using Multi-task Cascaded Convolutional Networks,” </w:t>
      </w:r>
      <w:r w:rsidRPr="00192F4A">
        <w:rPr>
          <w:rFonts w:eastAsia="Palatino Linotype" w:cs="Palatino Linotype"/>
          <w:i/>
          <w:iCs/>
          <w:szCs w:val="22"/>
        </w:rPr>
        <w:t>IEEE Signal Processing Letters</w:t>
      </w:r>
      <w:r w:rsidRPr="00192F4A">
        <w:rPr>
          <w:rFonts w:eastAsia="Palatino Linotype" w:cs="Palatino Linotype"/>
          <w:szCs w:val="22"/>
        </w:rPr>
        <w:t>, 2016.</w:t>
      </w:r>
      <w:r w:rsidRPr="00192F4A">
        <w:rPr>
          <w:rFonts w:ascii="MS Mincho" w:eastAsia="MS Mincho" w:hAnsi="MS Mincho" w:cs="MS Mincho" w:hint="eastAsia"/>
          <w:szCs w:val="22"/>
        </w:rPr>
        <w:t> </w:t>
      </w:r>
    </w:p>
    <w:p w14:paraId="05A55706" w14:textId="18C05C8E" w:rsidR="000B4182" w:rsidRPr="00192F4A" w:rsidRDefault="00EB49C6" w:rsidP="00CE3170">
      <w:pPr>
        <w:pStyle w:val="ListParagraph"/>
        <w:numPr>
          <w:ilvl w:val="0"/>
          <w:numId w:val="6"/>
        </w:numPr>
        <w:spacing w:after="0"/>
        <w:jc w:val="both"/>
        <w:rPr>
          <w:rFonts w:eastAsia="Palatino Linotype" w:cs="Palatino Linotype"/>
          <w:szCs w:val="22"/>
        </w:rPr>
      </w:pPr>
      <w:r w:rsidRPr="00192F4A">
        <w:rPr>
          <w:rFonts w:eastAsia="Palatino Linotype" w:cs="Palatino Linotype"/>
          <w:szCs w:val="22"/>
        </w:rPr>
        <w:t xml:space="preserve">[4] J. Deng, J. Guo, E. </w:t>
      </w:r>
      <w:proofErr w:type="spellStart"/>
      <w:r w:rsidRPr="00192F4A">
        <w:rPr>
          <w:rFonts w:eastAsia="Palatino Linotype" w:cs="Palatino Linotype"/>
          <w:szCs w:val="22"/>
        </w:rPr>
        <w:t>Ververas</w:t>
      </w:r>
      <w:proofErr w:type="spellEnd"/>
      <w:r w:rsidRPr="00192F4A">
        <w:rPr>
          <w:rFonts w:eastAsia="Palatino Linotype" w:cs="Palatino Linotype"/>
          <w:szCs w:val="22"/>
        </w:rPr>
        <w:t xml:space="preserve">, I. </w:t>
      </w:r>
      <w:proofErr w:type="spellStart"/>
      <w:r w:rsidRPr="00192F4A">
        <w:rPr>
          <w:rFonts w:eastAsia="Palatino Linotype" w:cs="Palatino Linotype"/>
          <w:szCs w:val="22"/>
        </w:rPr>
        <w:t>Kotsia</w:t>
      </w:r>
      <w:proofErr w:type="spellEnd"/>
      <w:r w:rsidRPr="00192F4A">
        <w:rPr>
          <w:rFonts w:eastAsia="Palatino Linotype" w:cs="Palatino Linotype"/>
          <w:szCs w:val="22"/>
        </w:rPr>
        <w:t>, and S. Zafeiriou, “</w:t>
      </w:r>
      <w:proofErr w:type="spellStart"/>
      <w:r w:rsidRPr="00192F4A">
        <w:rPr>
          <w:rFonts w:eastAsia="Palatino Linotype" w:cs="Palatino Linotype"/>
          <w:szCs w:val="22"/>
        </w:rPr>
        <w:t>RetinaFace</w:t>
      </w:r>
      <w:proofErr w:type="spellEnd"/>
      <w:r w:rsidRPr="00192F4A">
        <w:rPr>
          <w:rFonts w:eastAsia="Palatino Linotype" w:cs="Palatino Linotype"/>
          <w:szCs w:val="22"/>
        </w:rPr>
        <w:t xml:space="preserve">: Single-stage Dense Face </w:t>
      </w:r>
      <w:proofErr w:type="spellStart"/>
      <w:r w:rsidRPr="00192F4A">
        <w:rPr>
          <w:rFonts w:eastAsia="Palatino Linotype" w:cs="Palatino Linotype"/>
          <w:szCs w:val="22"/>
        </w:rPr>
        <w:t>Localisation</w:t>
      </w:r>
      <w:proofErr w:type="spellEnd"/>
      <w:r w:rsidRPr="00192F4A">
        <w:rPr>
          <w:rFonts w:eastAsia="Palatino Linotype" w:cs="Palatino Linotype"/>
          <w:szCs w:val="22"/>
        </w:rPr>
        <w:t xml:space="preserve"> in the Wild,” </w:t>
      </w:r>
      <w:r w:rsidRPr="00192F4A">
        <w:rPr>
          <w:rFonts w:eastAsia="Palatino Linotype" w:cs="Palatino Linotype"/>
          <w:i/>
          <w:iCs/>
          <w:szCs w:val="22"/>
        </w:rPr>
        <w:t>Proc. IEEE Conf. on Computer Vision and Pattern Recognition (CVPR)</w:t>
      </w:r>
      <w:r w:rsidRPr="00192F4A">
        <w:rPr>
          <w:rFonts w:eastAsia="Palatino Linotype" w:cs="Palatino Linotype"/>
          <w:szCs w:val="22"/>
        </w:rPr>
        <w:t>, 2020.</w:t>
      </w:r>
    </w:p>
    <w:p w14:paraId="1F5D4B17" w14:textId="106A8360" w:rsidR="000B4182" w:rsidRPr="00192F4A" w:rsidRDefault="000B4182"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M. Fink and P. Perona, "Caltech 10k Web Faces," </w:t>
      </w:r>
      <w:proofErr w:type="spellStart"/>
      <w:r w:rsidRPr="00192F4A">
        <w:rPr>
          <w:rFonts w:eastAsia="Times New Roman" w:cs="Times New Roman"/>
          <w:color w:val="000000" w:themeColor="text1"/>
          <w:kern w:val="0"/>
          <w:szCs w:val="22"/>
          <w14:ligatures w14:val="none"/>
        </w:rPr>
        <w:t>CaltechDATA</w:t>
      </w:r>
      <w:proofErr w:type="spellEnd"/>
      <w:r w:rsidRPr="00192F4A">
        <w:rPr>
          <w:rFonts w:eastAsia="Times New Roman" w:cs="Times New Roman"/>
          <w:color w:val="000000" w:themeColor="text1"/>
          <w:kern w:val="0"/>
          <w:szCs w:val="22"/>
          <w14:ligatures w14:val="none"/>
        </w:rPr>
        <w:t>, Online, 2022.</w:t>
      </w:r>
    </w:p>
    <w:p w14:paraId="591662CF" w14:textId="3565BE26" w:rsidR="000B4182" w:rsidRPr="00192F4A" w:rsidRDefault="000B4182"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"Free Face Swap AI Online for Photos &amp; Videos," [Online]. Available: https://deepfakemaker.io/. [Accessed 5 October 2025].</w:t>
      </w:r>
    </w:p>
    <w:p w14:paraId="4AD9748B" w14:textId="5288E73B" w:rsidR="000B4182" w:rsidRPr="00192F4A" w:rsidRDefault="000B4182"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T.-N. Le, H. H. Nguyen, J. Yamagishi and I. Echizen, "</w:t>
      </w:r>
      <w:proofErr w:type="spellStart"/>
      <w:r w:rsidRPr="00192F4A">
        <w:rPr>
          <w:rFonts w:eastAsia="Times New Roman" w:cs="Times New Roman"/>
          <w:color w:val="000000" w:themeColor="text1"/>
          <w:kern w:val="0"/>
          <w:szCs w:val="22"/>
          <w14:ligatures w14:val="none"/>
        </w:rPr>
        <w:t>OpenForensics</w:t>
      </w:r>
      <w:proofErr w:type="spellEnd"/>
      <w:r w:rsidRPr="00192F4A">
        <w:rPr>
          <w:rFonts w:eastAsia="Times New Roman" w:cs="Times New Roman"/>
          <w:color w:val="000000" w:themeColor="text1"/>
          <w:kern w:val="0"/>
          <w:szCs w:val="22"/>
          <w14:ligatures w14:val="none"/>
        </w:rPr>
        <w:t xml:space="preserve">: Large-Scale Challenging Dataset </w:t>
      </w:r>
      <w:proofErr w:type="gramStart"/>
      <w:r w:rsidRPr="00192F4A">
        <w:rPr>
          <w:rFonts w:eastAsia="Times New Roman" w:cs="Times New Roman"/>
          <w:color w:val="000000" w:themeColor="text1"/>
          <w:kern w:val="0"/>
          <w:szCs w:val="22"/>
          <w14:ligatures w14:val="none"/>
        </w:rPr>
        <w:t>For</w:t>
      </w:r>
      <w:proofErr w:type="gramEnd"/>
      <w:r w:rsidRPr="00192F4A">
        <w:rPr>
          <w:rFonts w:eastAsia="Times New Roman" w:cs="Times New Roman"/>
          <w:color w:val="000000" w:themeColor="text1"/>
          <w:kern w:val="0"/>
          <w:szCs w:val="22"/>
          <w14:ligatures w14:val="none"/>
        </w:rPr>
        <w:t xml:space="preserve"> Multi-Face Forgery Detection </w:t>
      </w:r>
      <w:proofErr w:type="gramStart"/>
      <w:r w:rsidRPr="00192F4A">
        <w:rPr>
          <w:rFonts w:eastAsia="Times New Roman" w:cs="Times New Roman"/>
          <w:color w:val="000000" w:themeColor="text1"/>
          <w:kern w:val="0"/>
          <w:szCs w:val="22"/>
          <w14:ligatures w14:val="none"/>
        </w:rPr>
        <w:t>And</w:t>
      </w:r>
      <w:proofErr w:type="gramEnd"/>
      <w:r w:rsidRPr="00192F4A">
        <w:rPr>
          <w:rFonts w:eastAsia="Times New Roman" w:cs="Times New Roman"/>
          <w:color w:val="000000" w:themeColor="text1"/>
          <w:kern w:val="0"/>
          <w:szCs w:val="22"/>
          <w14:ligatures w14:val="none"/>
        </w:rPr>
        <w:t xml:space="preserve"> Segmentation In-The-Wild," </w:t>
      </w:r>
      <w:proofErr w:type="spellStart"/>
      <w:r w:rsidRPr="00192F4A">
        <w:rPr>
          <w:rFonts w:eastAsia="Times New Roman" w:cs="Times New Roman"/>
          <w:color w:val="000000" w:themeColor="text1"/>
          <w:kern w:val="0"/>
          <w:szCs w:val="22"/>
          <w14:ligatures w14:val="none"/>
        </w:rPr>
        <w:t>Zenodo</w:t>
      </w:r>
      <w:proofErr w:type="spellEnd"/>
      <w:r w:rsidRPr="00192F4A">
        <w:rPr>
          <w:rFonts w:eastAsia="Times New Roman" w:cs="Times New Roman"/>
          <w:color w:val="000000" w:themeColor="text1"/>
          <w:kern w:val="0"/>
          <w:szCs w:val="22"/>
          <w14:ligatures w14:val="none"/>
        </w:rPr>
        <w:t>, Online, 2021.</w:t>
      </w:r>
    </w:p>
    <w:p w14:paraId="1358CE11" w14:textId="3B1EF5EA" w:rsidR="000B4182" w:rsidRPr="00192F4A" w:rsidRDefault="000B4182"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L. </w:t>
      </w:r>
      <w:proofErr w:type="spellStart"/>
      <w:r w:rsidRPr="00192F4A">
        <w:rPr>
          <w:rFonts w:eastAsia="Times New Roman" w:cs="Times New Roman"/>
          <w:color w:val="000000" w:themeColor="text1"/>
          <w:kern w:val="0"/>
          <w:szCs w:val="22"/>
          <w14:ligatures w14:val="none"/>
        </w:rPr>
        <w:t>Kroiß</w:t>
      </w:r>
      <w:proofErr w:type="spellEnd"/>
      <w:r w:rsidRPr="00192F4A">
        <w:rPr>
          <w:rFonts w:eastAsia="Times New Roman" w:cs="Times New Roman"/>
          <w:color w:val="000000" w:themeColor="text1"/>
          <w:kern w:val="0"/>
          <w:szCs w:val="22"/>
          <w14:ligatures w14:val="none"/>
        </w:rPr>
        <w:t xml:space="preserve"> and R. Reschke, "Deepfake Detection of Face Images based on a Convolutional Neural Network," </w:t>
      </w:r>
      <w:proofErr w:type="spellStart"/>
      <w:r w:rsidRPr="00192F4A">
        <w:rPr>
          <w:rFonts w:eastAsia="Times New Roman" w:cs="Times New Roman"/>
          <w:color w:val="000000" w:themeColor="text1"/>
          <w:kern w:val="0"/>
          <w:szCs w:val="22"/>
          <w14:ligatures w14:val="none"/>
        </w:rPr>
        <w:t>arXiv</w:t>
      </w:r>
      <w:proofErr w:type="spellEnd"/>
      <w:r w:rsidRPr="00192F4A">
        <w:rPr>
          <w:rFonts w:eastAsia="Times New Roman" w:cs="Times New Roman"/>
          <w:color w:val="000000" w:themeColor="text1"/>
          <w:kern w:val="0"/>
          <w:szCs w:val="22"/>
          <w14:ligatures w14:val="none"/>
        </w:rPr>
        <w:t>, Online, 2025.</w:t>
      </w:r>
    </w:p>
    <w:p w14:paraId="2E52854E" w14:textId="5EC6410D" w:rsidR="00EB49C6" w:rsidRPr="00192F4A" w:rsidRDefault="000B4182" w:rsidP="00CE3170">
      <w:pPr>
        <w:pStyle w:val="ListParagraph"/>
        <w:numPr>
          <w:ilvl w:val="0"/>
          <w:numId w:val="6"/>
        </w:numPr>
        <w:jc w:val="both"/>
        <w:rPr>
          <w:rFonts w:eastAsia="Times New Roman" w:cs="Times New Roman"/>
          <w:color w:val="000000" w:themeColor="text1"/>
          <w:kern w:val="0"/>
          <w:szCs w:val="22"/>
          <w14:ligatures w14:val="none"/>
        </w:rPr>
      </w:pPr>
      <w:r w:rsidRPr="00192F4A">
        <w:rPr>
          <w:rFonts w:eastAsia="Times New Roman" w:cs="Times New Roman"/>
          <w:color w:val="000000" w:themeColor="text1"/>
          <w:kern w:val="0"/>
          <w:szCs w:val="22"/>
          <w14:ligatures w14:val="none"/>
        </w:rPr>
        <w:t xml:space="preserve">G. Naska, M. </w:t>
      </w:r>
      <w:proofErr w:type="spellStart"/>
      <w:r w:rsidRPr="00192F4A">
        <w:rPr>
          <w:rFonts w:eastAsia="Times New Roman" w:cs="Times New Roman"/>
          <w:color w:val="000000" w:themeColor="text1"/>
          <w:kern w:val="0"/>
          <w:szCs w:val="22"/>
          <w14:ligatures w14:val="none"/>
        </w:rPr>
        <w:t>Sk</w:t>
      </w:r>
      <w:proofErr w:type="spellEnd"/>
      <w:r w:rsidRPr="00192F4A">
        <w:rPr>
          <w:rFonts w:eastAsia="Times New Roman" w:cs="Times New Roman"/>
          <w:color w:val="000000" w:themeColor="text1"/>
          <w:kern w:val="0"/>
          <w:szCs w:val="22"/>
          <w14:ligatures w14:val="none"/>
        </w:rPr>
        <w:t xml:space="preserve">, M. Samir, C. Erik and S. Ram, "Deepfake detection using deep feature stacking and meta-learning.," </w:t>
      </w:r>
      <w:proofErr w:type="spellStart"/>
      <w:r w:rsidRPr="00192F4A">
        <w:rPr>
          <w:rFonts w:eastAsia="Times New Roman" w:cs="Times New Roman"/>
          <w:color w:val="000000" w:themeColor="text1"/>
          <w:kern w:val="0"/>
          <w:szCs w:val="22"/>
          <w14:ligatures w14:val="none"/>
        </w:rPr>
        <w:t>Heliyon</w:t>
      </w:r>
      <w:proofErr w:type="spellEnd"/>
      <w:r w:rsidRPr="00192F4A">
        <w:rPr>
          <w:rFonts w:eastAsia="Times New Roman" w:cs="Times New Roman"/>
          <w:color w:val="000000" w:themeColor="text1"/>
          <w:kern w:val="0"/>
          <w:szCs w:val="22"/>
          <w14:ligatures w14:val="none"/>
        </w:rPr>
        <w:t>, vol. 10, no. 4, p. e25933, 15 February 2024.</w:t>
      </w:r>
    </w:p>
    <w:p w14:paraId="05A1511F" w14:textId="45D33057" w:rsidR="00492827" w:rsidRPr="00192F4A" w:rsidRDefault="00492827" w:rsidP="00CE3170">
      <w:pPr>
        <w:pStyle w:val="ListParagraph"/>
        <w:numPr>
          <w:ilvl w:val="0"/>
          <w:numId w:val="6"/>
        </w:numPr>
        <w:spacing w:after="0" w:line="240" w:lineRule="auto"/>
        <w:jc w:val="both"/>
        <w:rPr>
          <w:rFonts w:eastAsia="Times New Roman" w:cs="Times New Roman"/>
          <w:kern w:val="0"/>
          <w:szCs w:val="22"/>
          <w14:ligatures w14:val="none"/>
        </w:rPr>
      </w:pPr>
      <w:r w:rsidRPr="00192F4A">
        <w:rPr>
          <w:rFonts w:eastAsia="Times New Roman" w:cs="Times New Roman"/>
          <w:kern w:val="0"/>
          <w:szCs w:val="22"/>
          <w14:ligatures w14:val="none"/>
        </w:rPr>
        <w:t xml:space="preserve">“Bias in Large Language Models: Origin, Evaluation, and Mitigation,” </w:t>
      </w:r>
      <w:r w:rsidRPr="00192F4A">
        <w:rPr>
          <w:rFonts w:eastAsia="Times New Roman" w:cs="Times New Roman"/>
          <w:i/>
          <w:iCs/>
          <w:kern w:val="0"/>
          <w:szCs w:val="22"/>
          <w14:ligatures w14:val="none"/>
        </w:rPr>
        <w:t>Arxiv.org</w:t>
      </w:r>
      <w:r w:rsidRPr="00192F4A">
        <w:rPr>
          <w:rFonts w:eastAsia="Times New Roman" w:cs="Times New Roman"/>
          <w:kern w:val="0"/>
          <w:szCs w:val="22"/>
          <w14:ligatures w14:val="none"/>
        </w:rPr>
        <w:t>, 2019. https://arxiv.org/html/2411.10915v1</w:t>
      </w:r>
    </w:p>
    <w:p w14:paraId="2B1442CD" w14:textId="3A2DC7B5" w:rsidR="00492827" w:rsidRPr="00192F4A" w:rsidRDefault="00492827" w:rsidP="00CE3170">
      <w:pPr>
        <w:pStyle w:val="ListParagraph"/>
        <w:numPr>
          <w:ilvl w:val="0"/>
          <w:numId w:val="6"/>
        </w:numPr>
        <w:spacing w:after="0" w:line="240" w:lineRule="auto"/>
        <w:jc w:val="both"/>
        <w:rPr>
          <w:rFonts w:eastAsia="Times New Roman" w:cs="Times New Roman"/>
          <w:kern w:val="0"/>
          <w:szCs w:val="22"/>
          <w14:ligatures w14:val="none"/>
        </w:rPr>
      </w:pPr>
      <w:proofErr w:type="spellStart"/>
      <w:r w:rsidRPr="00192F4A">
        <w:rPr>
          <w:rFonts w:eastAsia="Times New Roman" w:cs="Times New Roman"/>
          <w:kern w:val="0"/>
          <w:szCs w:val="22"/>
          <w14:ligatures w14:val="none"/>
        </w:rPr>
        <w:lastRenderedPageBreak/>
        <w:t>GeeksforGeeks</w:t>
      </w:r>
      <w:proofErr w:type="spellEnd"/>
      <w:r w:rsidRPr="00192F4A">
        <w:rPr>
          <w:rFonts w:eastAsia="Times New Roman" w:cs="Times New Roman"/>
          <w:kern w:val="0"/>
          <w:szCs w:val="22"/>
          <w14:ligatures w14:val="none"/>
        </w:rPr>
        <w:t xml:space="preserve">, “Edge detection using Prewitt, Scharr and Sobel Operator,” </w:t>
      </w:r>
      <w:proofErr w:type="spellStart"/>
      <w:r w:rsidRPr="00192F4A">
        <w:rPr>
          <w:rFonts w:eastAsia="Times New Roman" w:cs="Times New Roman"/>
          <w:i/>
          <w:iCs/>
          <w:kern w:val="0"/>
          <w:szCs w:val="22"/>
          <w14:ligatures w14:val="none"/>
        </w:rPr>
        <w:t>GeeksforGeeks</w:t>
      </w:r>
      <w:proofErr w:type="spellEnd"/>
      <w:r w:rsidRPr="00192F4A">
        <w:rPr>
          <w:rFonts w:eastAsia="Times New Roman" w:cs="Times New Roman"/>
          <w:kern w:val="0"/>
          <w:szCs w:val="22"/>
          <w14:ligatures w14:val="none"/>
        </w:rPr>
        <w:t>, Oct. 11, 2021. https://www.geeksforgeeks.org/software-engineering/edge-detection-using-prewitt-scharr-and-sobel-operator/</w:t>
      </w:r>
    </w:p>
    <w:p w14:paraId="5FF6BE57" w14:textId="14AEBF5C" w:rsidR="00492827" w:rsidRPr="00192F4A" w:rsidRDefault="00492827" w:rsidP="00CE3170">
      <w:pPr>
        <w:pStyle w:val="ListParagraph"/>
        <w:numPr>
          <w:ilvl w:val="0"/>
          <w:numId w:val="6"/>
        </w:numPr>
        <w:spacing w:after="0" w:line="240" w:lineRule="auto"/>
        <w:jc w:val="both"/>
        <w:rPr>
          <w:rFonts w:eastAsia="Times New Roman" w:cs="Times New Roman"/>
          <w:kern w:val="0"/>
          <w:szCs w:val="22"/>
          <w14:ligatures w14:val="none"/>
        </w:rPr>
      </w:pPr>
      <w:r w:rsidRPr="00192F4A">
        <w:rPr>
          <w:rFonts w:eastAsia="Times New Roman" w:cs="Times New Roman"/>
          <w:kern w:val="0"/>
          <w:szCs w:val="22"/>
          <w14:ligatures w14:val="none"/>
        </w:rPr>
        <w:t xml:space="preserve">L. Nanni, S. </w:t>
      </w:r>
      <w:proofErr w:type="spellStart"/>
      <w:r w:rsidRPr="00192F4A">
        <w:rPr>
          <w:rFonts w:eastAsia="Times New Roman" w:cs="Times New Roman"/>
          <w:kern w:val="0"/>
          <w:szCs w:val="22"/>
          <w14:ligatures w14:val="none"/>
        </w:rPr>
        <w:t>Brahnam</w:t>
      </w:r>
      <w:proofErr w:type="spellEnd"/>
      <w:r w:rsidRPr="00192F4A">
        <w:rPr>
          <w:rFonts w:eastAsia="Times New Roman" w:cs="Times New Roman"/>
          <w:kern w:val="0"/>
          <w:szCs w:val="22"/>
          <w14:ligatures w14:val="none"/>
        </w:rPr>
        <w:t xml:space="preserve">, M. Paci, and S. Ghidoni, “Comparison of Different Convolutional Neural Network Activation Functions and Methods for Building Ensembles for Small to Midsize Medical Data Sets,” </w:t>
      </w:r>
      <w:r w:rsidRPr="00192F4A">
        <w:rPr>
          <w:rFonts w:eastAsia="Times New Roman" w:cs="Times New Roman"/>
          <w:i/>
          <w:iCs/>
          <w:kern w:val="0"/>
          <w:szCs w:val="22"/>
          <w14:ligatures w14:val="none"/>
        </w:rPr>
        <w:t>Sensors</w:t>
      </w:r>
      <w:r w:rsidRPr="00192F4A">
        <w:rPr>
          <w:rFonts w:eastAsia="Times New Roman" w:cs="Times New Roman"/>
          <w:kern w:val="0"/>
          <w:szCs w:val="22"/>
          <w14:ligatures w14:val="none"/>
        </w:rPr>
        <w:t xml:space="preserve">, vol. 22, no. 16, p. 6129, Aug. 2022, </w:t>
      </w:r>
      <w:proofErr w:type="spellStart"/>
      <w:r w:rsidRPr="00192F4A">
        <w:rPr>
          <w:rFonts w:eastAsia="Times New Roman" w:cs="Times New Roman"/>
          <w:kern w:val="0"/>
          <w:szCs w:val="22"/>
          <w14:ligatures w14:val="none"/>
        </w:rPr>
        <w:t>doi</w:t>
      </w:r>
      <w:proofErr w:type="spellEnd"/>
      <w:r w:rsidRPr="00192F4A">
        <w:rPr>
          <w:rFonts w:eastAsia="Times New Roman" w:cs="Times New Roman"/>
          <w:kern w:val="0"/>
          <w:szCs w:val="22"/>
          <w14:ligatures w14:val="none"/>
        </w:rPr>
        <w:t>: https://doi.org/10.3390/s22166129.</w:t>
      </w:r>
    </w:p>
    <w:p w14:paraId="7F58A2AA" w14:textId="77777777" w:rsidR="002A04BE" w:rsidRPr="00192F4A" w:rsidRDefault="002A04BE" w:rsidP="00CE3170">
      <w:pPr>
        <w:pStyle w:val="ListParagraph"/>
        <w:numPr>
          <w:ilvl w:val="0"/>
          <w:numId w:val="6"/>
        </w:numPr>
        <w:spacing w:after="0" w:line="240" w:lineRule="auto"/>
        <w:jc w:val="both"/>
        <w:rPr>
          <w:rFonts w:eastAsia="Times New Roman" w:cs="Times New Roman"/>
          <w:kern w:val="0"/>
          <w:szCs w:val="22"/>
          <w14:ligatures w14:val="none"/>
        </w:rPr>
      </w:pPr>
      <w:r w:rsidRPr="00192F4A">
        <w:rPr>
          <w:rFonts w:eastAsia="Times New Roman" w:cs="Times New Roman"/>
          <w:kern w:val="0"/>
          <w:szCs w:val="22"/>
          <w14:ligatures w14:val="none"/>
        </w:rPr>
        <w:t xml:space="preserve">S. Mukherjee, “A Comprehensive Exploration of Pooling in Neural Networks: A Python demo to Pooling in CNN,” </w:t>
      </w:r>
      <w:proofErr w:type="spellStart"/>
      <w:r w:rsidRPr="00192F4A">
        <w:rPr>
          <w:rFonts w:eastAsia="Times New Roman" w:cs="Times New Roman"/>
          <w:i/>
          <w:iCs/>
          <w:kern w:val="0"/>
          <w:szCs w:val="22"/>
          <w14:ligatures w14:val="none"/>
        </w:rPr>
        <w:t>Paperspace</w:t>
      </w:r>
      <w:proofErr w:type="spellEnd"/>
      <w:r w:rsidRPr="00192F4A">
        <w:rPr>
          <w:rFonts w:eastAsia="Times New Roman" w:cs="Times New Roman"/>
          <w:i/>
          <w:iCs/>
          <w:kern w:val="0"/>
          <w:szCs w:val="22"/>
          <w14:ligatures w14:val="none"/>
        </w:rPr>
        <w:t xml:space="preserve"> by </w:t>
      </w:r>
      <w:proofErr w:type="spellStart"/>
      <w:r w:rsidRPr="00192F4A">
        <w:rPr>
          <w:rFonts w:eastAsia="Times New Roman" w:cs="Times New Roman"/>
          <w:i/>
          <w:iCs/>
          <w:kern w:val="0"/>
          <w:szCs w:val="22"/>
          <w14:ligatures w14:val="none"/>
        </w:rPr>
        <w:t>DigitalOcean</w:t>
      </w:r>
      <w:proofErr w:type="spellEnd"/>
      <w:r w:rsidRPr="00192F4A">
        <w:rPr>
          <w:rFonts w:eastAsia="Times New Roman" w:cs="Times New Roman"/>
          <w:i/>
          <w:iCs/>
          <w:kern w:val="0"/>
          <w:szCs w:val="22"/>
          <w14:ligatures w14:val="none"/>
        </w:rPr>
        <w:t xml:space="preserve"> Blog</w:t>
      </w:r>
      <w:r w:rsidRPr="00192F4A">
        <w:rPr>
          <w:rFonts w:eastAsia="Times New Roman" w:cs="Times New Roman"/>
          <w:kern w:val="0"/>
          <w:szCs w:val="22"/>
          <w14:ligatures w14:val="none"/>
        </w:rPr>
        <w:t>, Nov. 27, 2023. https://blog.paperspace.com/a-comprehensive-exploration-of-pooling-in-neural-networks/</w:t>
      </w:r>
    </w:p>
    <w:p w14:paraId="230A3F1B" w14:textId="4CCFAA34" w:rsidR="002A04BE" w:rsidRPr="00192F4A" w:rsidRDefault="002A04BE" w:rsidP="00CE3170">
      <w:pPr>
        <w:pStyle w:val="ListParagraph"/>
        <w:numPr>
          <w:ilvl w:val="0"/>
          <w:numId w:val="6"/>
        </w:numPr>
        <w:spacing w:after="0" w:line="240" w:lineRule="auto"/>
        <w:jc w:val="both"/>
        <w:rPr>
          <w:rFonts w:eastAsia="Times New Roman" w:cs="Times New Roman"/>
          <w:kern w:val="0"/>
          <w:szCs w:val="22"/>
          <w14:ligatures w14:val="none"/>
        </w:rPr>
      </w:pPr>
      <w:r w:rsidRPr="00192F4A">
        <w:rPr>
          <w:rFonts w:eastAsia="Times New Roman" w:cs="Times New Roman"/>
          <w:kern w:val="0"/>
          <w:szCs w:val="22"/>
          <w14:ligatures w14:val="none"/>
        </w:rPr>
        <w:t xml:space="preserve">A. Kohan, E. A. Rietman, and </w:t>
      </w:r>
      <w:proofErr w:type="spellStart"/>
      <w:r w:rsidRPr="00192F4A">
        <w:rPr>
          <w:rFonts w:eastAsia="Times New Roman" w:cs="Times New Roman"/>
          <w:kern w:val="0"/>
          <w:szCs w:val="22"/>
          <w14:ligatures w14:val="none"/>
        </w:rPr>
        <w:t>Siegelmann</w:t>
      </w:r>
      <w:proofErr w:type="spellEnd"/>
      <w:r w:rsidRPr="00192F4A">
        <w:rPr>
          <w:rFonts w:eastAsia="Times New Roman" w:cs="Times New Roman"/>
          <w:kern w:val="0"/>
          <w:szCs w:val="22"/>
          <w14:ligatures w14:val="none"/>
        </w:rPr>
        <w:t xml:space="preserve">, Hava T, “Signal Propagation: A Framework for Learning and Inference </w:t>
      </w:r>
      <w:proofErr w:type="gramStart"/>
      <w:r w:rsidRPr="00192F4A">
        <w:rPr>
          <w:rFonts w:eastAsia="Times New Roman" w:cs="Times New Roman"/>
          <w:kern w:val="0"/>
          <w:szCs w:val="22"/>
          <w14:ligatures w14:val="none"/>
        </w:rPr>
        <w:t>In</w:t>
      </w:r>
      <w:proofErr w:type="gramEnd"/>
      <w:r w:rsidRPr="00192F4A">
        <w:rPr>
          <w:rFonts w:eastAsia="Times New Roman" w:cs="Times New Roman"/>
          <w:kern w:val="0"/>
          <w:szCs w:val="22"/>
          <w14:ligatures w14:val="none"/>
        </w:rPr>
        <w:t xml:space="preserve"> a Forward Pass,” </w:t>
      </w:r>
      <w:r w:rsidRPr="00192F4A">
        <w:rPr>
          <w:rFonts w:eastAsia="Times New Roman" w:cs="Times New Roman"/>
          <w:i/>
          <w:iCs/>
          <w:kern w:val="0"/>
          <w:szCs w:val="22"/>
          <w14:ligatures w14:val="none"/>
        </w:rPr>
        <w:t>arXiv.org</w:t>
      </w:r>
      <w:r w:rsidRPr="00192F4A">
        <w:rPr>
          <w:rFonts w:eastAsia="Times New Roman" w:cs="Times New Roman"/>
          <w:kern w:val="0"/>
          <w:szCs w:val="22"/>
          <w14:ligatures w14:val="none"/>
        </w:rPr>
        <w:t>, 2022. https://arxiv.org/abs/2204.01723 (accessed Oct. 06, 2025).</w:t>
      </w:r>
    </w:p>
    <w:p w14:paraId="3418A6CE" w14:textId="5C7A407A" w:rsidR="0080750F" w:rsidRDefault="0080750F" w:rsidP="00CE3170">
      <w:pPr>
        <w:pStyle w:val="ListParagraph"/>
        <w:numPr>
          <w:ilvl w:val="0"/>
          <w:numId w:val="6"/>
        </w:numPr>
        <w:spacing w:after="0" w:line="240" w:lineRule="auto"/>
        <w:jc w:val="both"/>
        <w:rPr>
          <w:rFonts w:eastAsia="Times New Roman" w:cs="Times New Roman"/>
          <w:kern w:val="0"/>
          <w:szCs w:val="22"/>
          <w14:ligatures w14:val="none"/>
        </w:rPr>
      </w:pPr>
      <w:r w:rsidRPr="00192F4A">
        <w:rPr>
          <w:rFonts w:eastAsia="Times New Roman" w:cs="Times New Roman"/>
          <w:kern w:val="0"/>
          <w:szCs w:val="22"/>
          <w14:ligatures w14:val="none"/>
        </w:rPr>
        <w:t xml:space="preserve">M. Li, “Comprehensive Review of Backpropagation Neural Networks,” </w:t>
      </w:r>
      <w:r w:rsidRPr="00192F4A">
        <w:rPr>
          <w:rFonts w:eastAsia="Times New Roman" w:cs="Times New Roman"/>
          <w:i/>
          <w:iCs/>
          <w:kern w:val="0"/>
          <w:szCs w:val="22"/>
          <w14:ligatures w14:val="none"/>
        </w:rPr>
        <w:t>Academic journal of science and technology</w:t>
      </w:r>
      <w:r w:rsidRPr="00192F4A">
        <w:rPr>
          <w:rFonts w:eastAsia="Times New Roman" w:cs="Times New Roman"/>
          <w:kern w:val="0"/>
          <w:szCs w:val="22"/>
          <w14:ligatures w14:val="none"/>
        </w:rPr>
        <w:t xml:space="preserve">, vol. 9, no. 1, pp. 150–154, Jan. 2024, </w:t>
      </w:r>
      <w:proofErr w:type="spellStart"/>
      <w:r w:rsidRPr="00192F4A">
        <w:rPr>
          <w:rFonts w:eastAsia="Times New Roman" w:cs="Times New Roman"/>
          <w:kern w:val="0"/>
          <w:szCs w:val="22"/>
          <w14:ligatures w14:val="none"/>
        </w:rPr>
        <w:t>doi</w:t>
      </w:r>
      <w:proofErr w:type="spellEnd"/>
      <w:r w:rsidRPr="00192F4A">
        <w:rPr>
          <w:rFonts w:eastAsia="Times New Roman" w:cs="Times New Roman"/>
          <w:kern w:val="0"/>
          <w:szCs w:val="22"/>
          <w14:ligatures w14:val="none"/>
        </w:rPr>
        <w:t xml:space="preserve">: </w:t>
      </w:r>
      <w:hyperlink r:id="rId62" w:history="1">
        <w:r w:rsidR="004A6E2A" w:rsidRPr="00F05437">
          <w:rPr>
            <w:rStyle w:val="Hyperlink"/>
            <w:rFonts w:eastAsia="Times New Roman" w:cs="Times New Roman"/>
            <w:kern w:val="0"/>
            <w:szCs w:val="22"/>
            <w14:ligatures w14:val="none"/>
          </w:rPr>
          <w:t>https://doi.org/10.54097/51y16r47</w:t>
        </w:r>
      </w:hyperlink>
      <w:r w:rsidRPr="00192F4A">
        <w:rPr>
          <w:rFonts w:eastAsia="Times New Roman" w:cs="Times New Roman"/>
          <w:kern w:val="0"/>
          <w:szCs w:val="22"/>
          <w14:ligatures w14:val="none"/>
        </w:rPr>
        <w:t>.</w:t>
      </w:r>
    </w:p>
    <w:p w14:paraId="38258BFA" w14:textId="77777777" w:rsidR="004A6E2A" w:rsidRPr="000A2329" w:rsidRDefault="004A6E2A" w:rsidP="000A2329">
      <w:pPr>
        <w:pStyle w:val="ListParagraph"/>
        <w:numPr>
          <w:ilvl w:val="0"/>
          <w:numId w:val="6"/>
        </w:numPr>
        <w:jc w:val="both"/>
        <w:rPr>
          <w:szCs w:val="22"/>
        </w:rPr>
      </w:pPr>
      <w:bookmarkStart w:id="176" w:name="_Ref212979202"/>
      <w:r w:rsidRPr="00420212">
        <w:t>M. Tan and Q. Le, “</w:t>
      </w:r>
      <w:proofErr w:type="spellStart"/>
      <w:r w:rsidRPr="00420212">
        <w:t>Efficientnet</w:t>
      </w:r>
      <w:proofErr w:type="spellEnd"/>
      <w:r w:rsidRPr="00420212">
        <w:t xml:space="preserve">: Rethinking model scaling for convolutional neural networks,” in </w:t>
      </w:r>
      <w:r w:rsidRPr="000A2329">
        <w:rPr>
          <w:i/>
          <w:iCs/>
        </w:rPr>
        <w:t xml:space="preserve">International </w:t>
      </w:r>
      <w:r w:rsidRPr="000A2329">
        <w:rPr>
          <w:i/>
          <w:iCs/>
          <w:szCs w:val="22"/>
        </w:rPr>
        <w:t>Conference on Machine Learning</w:t>
      </w:r>
      <w:r w:rsidRPr="000A2329">
        <w:rPr>
          <w:szCs w:val="22"/>
        </w:rPr>
        <w:t>. PMLR, 2019, pp. 6105–6114.</w:t>
      </w:r>
      <w:bookmarkEnd w:id="176"/>
    </w:p>
    <w:p w14:paraId="170B8981" w14:textId="77777777" w:rsidR="003B1EAD" w:rsidRPr="003404C2" w:rsidRDefault="003B1EAD" w:rsidP="0061120C">
      <w:pPr>
        <w:pStyle w:val="ListParagraph"/>
        <w:numPr>
          <w:ilvl w:val="0"/>
          <w:numId w:val="6"/>
        </w:numPr>
        <w:jc w:val="both"/>
        <w:rPr>
          <w:szCs w:val="22"/>
          <w:lang w:val="fr-FR"/>
        </w:rPr>
      </w:pPr>
      <w:bookmarkStart w:id="177" w:name="_Ref212979290"/>
      <w:r w:rsidRPr="003404C2">
        <w:rPr>
          <w:szCs w:val="22"/>
          <w:lang w:val="fr-FR"/>
        </w:rPr>
        <w:t>“</w:t>
      </w:r>
      <w:proofErr w:type="spellStart"/>
      <w:r w:rsidRPr="003404C2">
        <w:rPr>
          <w:szCs w:val="22"/>
          <w:lang w:val="fr-FR"/>
        </w:rPr>
        <w:t>psutil</w:t>
      </w:r>
      <w:proofErr w:type="spellEnd"/>
      <w:r w:rsidRPr="003404C2">
        <w:rPr>
          <w:szCs w:val="22"/>
          <w:lang w:val="fr-FR"/>
        </w:rPr>
        <w:t xml:space="preserve"> documentation — </w:t>
      </w:r>
      <w:proofErr w:type="spellStart"/>
      <w:r w:rsidRPr="003404C2">
        <w:rPr>
          <w:szCs w:val="22"/>
          <w:lang w:val="fr-FR"/>
        </w:rPr>
        <w:t>psutil</w:t>
      </w:r>
      <w:proofErr w:type="spellEnd"/>
      <w:r w:rsidRPr="003404C2">
        <w:rPr>
          <w:szCs w:val="22"/>
          <w:lang w:val="fr-FR"/>
        </w:rPr>
        <w:t xml:space="preserve"> 5.7.0 documentation,” psutil.readthedocs.io. https://psutil.readthedocs.io/en/latest/</w:t>
      </w:r>
      <w:bookmarkEnd w:id="177"/>
    </w:p>
    <w:p w14:paraId="2CF9C5B1" w14:textId="1AD141CA" w:rsidR="00CE3170" w:rsidRPr="003404C2" w:rsidRDefault="00AE1F23" w:rsidP="0061120C">
      <w:pPr>
        <w:pStyle w:val="ListParagraph"/>
        <w:numPr>
          <w:ilvl w:val="0"/>
          <w:numId w:val="6"/>
        </w:numPr>
        <w:jc w:val="both"/>
        <w:rPr>
          <w:szCs w:val="22"/>
          <w:lang w:val="fr-FR"/>
        </w:rPr>
      </w:pPr>
      <w:r w:rsidRPr="003404C2">
        <w:rPr>
          <w:szCs w:val="22"/>
          <w:lang w:val="fr-FR"/>
        </w:rPr>
        <w:t xml:space="preserve">"IEEE Standard for </w:t>
      </w:r>
      <w:proofErr w:type="spellStart"/>
      <w:r w:rsidRPr="003404C2">
        <w:rPr>
          <w:szCs w:val="22"/>
          <w:lang w:val="fr-FR"/>
        </w:rPr>
        <w:t>Algorithmic</w:t>
      </w:r>
      <w:proofErr w:type="spellEnd"/>
      <w:r w:rsidRPr="003404C2">
        <w:rPr>
          <w:szCs w:val="22"/>
          <w:lang w:val="fr-FR"/>
        </w:rPr>
        <w:t xml:space="preserve"> </w:t>
      </w:r>
      <w:proofErr w:type="spellStart"/>
      <w:r w:rsidRPr="003404C2">
        <w:rPr>
          <w:szCs w:val="22"/>
          <w:lang w:val="fr-FR"/>
        </w:rPr>
        <w:t>Bias</w:t>
      </w:r>
      <w:proofErr w:type="spellEnd"/>
      <w:r w:rsidRPr="003404C2">
        <w:rPr>
          <w:szCs w:val="22"/>
          <w:lang w:val="fr-FR"/>
        </w:rPr>
        <w:t xml:space="preserve"> </w:t>
      </w:r>
      <w:proofErr w:type="spellStart"/>
      <w:r w:rsidRPr="003404C2">
        <w:rPr>
          <w:szCs w:val="22"/>
          <w:lang w:val="fr-FR"/>
        </w:rPr>
        <w:t>Considerations</w:t>
      </w:r>
      <w:proofErr w:type="spellEnd"/>
      <w:r w:rsidRPr="003404C2">
        <w:rPr>
          <w:szCs w:val="22"/>
          <w:lang w:val="fr-FR"/>
        </w:rPr>
        <w:t>," in IEEE Std 7003-</w:t>
      </w:r>
      <w:proofErr w:type="gramStart"/>
      <w:r w:rsidRPr="003404C2">
        <w:rPr>
          <w:szCs w:val="22"/>
          <w:lang w:val="fr-FR"/>
        </w:rPr>
        <w:t>2024 ,</w:t>
      </w:r>
      <w:proofErr w:type="gramEnd"/>
      <w:r w:rsidRPr="003404C2">
        <w:rPr>
          <w:szCs w:val="22"/>
          <w:lang w:val="fr-FR"/>
        </w:rPr>
        <w:t xml:space="preserve"> vol., no., pp.1-59, 24 Jan. 2025, </w:t>
      </w:r>
      <w:proofErr w:type="spellStart"/>
      <w:proofErr w:type="gramStart"/>
      <w:r w:rsidRPr="003404C2">
        <w:rPr>
          <w:szCs w:val="22"/>
          <w:lang w:val="fr-FR"/>
        </w:rPr>
        <w:t>doi</w:t>
      </w:r>
      <w:proofErr w:type="spellEnd"/>
      <w:r w:rsidRPr="003404C2">
        <w:rPr>
          <w:szCs w:val="22"/>
          <w:lang w:val="fr-FR"/>
        </w:rPr>
        <w:t>:</w:t>
      </w:r>
      <w:proofErr w:type="gramEnd"/>
      <w:r w:rsidRPr="003404C2">
        <w:rPr>
          <w:szCs w:val="22"/>
          <w:lang w:val="fr-FR"/>
        </w:rPr>
        <w:t xml:space="preserve"> 10.1109/IEEESTD.2025.10851955. </w:t>
      </w:r>
    </w:p>
    <w:p w14:paraId="11C104F2" w14:textId="499324DB" w:rsidR="00CE3170" w:rsidRPr="0061120C" w:rsidRDefault="00CE3170" w:rsidP="0061120C">
      <w:pPr>
        <w:pStyle w:val="ListParagraph"/>
        <w:numPr>
          <w:ilvl w:val="0"/>
          <w:numId w:val="6"/>
        </w:numPr>
        <w:jc w:val="both"/>
        <w:rPr>
          <w:szCs w:val="22"/>
        </w:rPr>
      </w:pPr>
      <w:r w:rsidRPr="000A2329">
        <w:rPr>
          <w:rStyle w:val="cf01"/>
          <w:rFonts w:ascii="Palatino Linotype" w:eastAsiaTheme="majorEastAsia" w:hAnsi="Palatino Linotype"/>
          <w:sz w:val="22"/>
          <w:szCs w:val="22"/>
        </w:rPr>
        <w:t xml:space="preserve">A. </w:t>
      </w:r>
      <w:proofErr w:type="spellStart"/>
      <w:r w:rsidRPr="000A2329">
        <w:rPr>
          <w:rStyle w:val="cf01"/>
          <w:rFonts w:ascii="Palatino Linotype" w:eastAsiaTheme="majorEastAsia" w:hAnsi="Palatino Linotype"/>
          <w:sz w:val="22"/>
          <w:szCs w:val="22"/>
        </w:rPr>
        <w:t>Dosovitskiy</w:t>
      </w:r>
      <w:proofErr w:type="spellEnd"/>
      <w:r w:rsidRPr="000A2329">
        <w:rPr>
          <w:rStyle w:val="cf01"/>
          <w:rFonts w:ascii="Palatino Linotype" w:eastAsiaTheme="majorEastAsia" w:hAnsi="Palatino Linotype"/>
          <w:sz w:val="22"/>
          <w:szCs w:val="22"/>
        </w:rPr>
        <w:t xml:space="preserve"> </w:t>
      </w:r>
      <w:r w:rsidRPr="000A2329">
        <w:rPr>
          <w:rStyle w:val="cf11"/>
          <w:rFonts w:ascii="Palatino Linotype" w:eastAsiaTheme="majorEastAsia" w:hAnsi="Palatino Linotype"/>
          <w:sz w:val="22"/>
          <w:szCs w:val="22"/>
        </w:rPr>
        <w:t>et al</w:t>
      </w:r>
      <w:r w:rsidRPr="000A2329">
        <w:rPr>
          <w:rStyle w:val="cf01"/>
          <w:rFonts w:ascii="Palatino Linotype" w:eastAsiaTheme="majorEastAsia" w:hAnsi="Palatino Linotype"/>
          <w:sz w:val="22"/>
          <w:szCs w:val="22"/>
        </w:rPr>
        <w:t xml:space="preserve">., “An Image is Worth 16 × 16 Words: Transformers for Image Recognition at Scale,” </w:t>
      </w:r>
      <w:r w:rsidRPr="0061120C">
        <w:rPr>
          <w:rStyle w:val="cf11"/>
          <w:rFonts w:ascii="Palatino Linotype" w:eastAsiaTheme="majorEastAsia" w:hAnsi="Palatino Linotype"/>
          <w:sz w:val="22"/>
          <w:szCs w:val="22"/>
        </w:rPr>
        <w:t>Proc. ICLR</w:t>
      </w:r>
      <w:r w:rsidRPr="0061120C">
        <w:rPr>
          <w:rStyle w:val="cf01"/>
          <w:rFonts w:ascii="Palatino Linotype" w:eastAsiaTheme="majorEastAsia" w:hAnsi="Palatino Linotype"/>
          <w:sz w:val="22"/>
          <w:szCs w:val="22"/>
        </w:rPr>
        <w:t>, vol. 2021, pp. 1–12, 2021.</w:t>
      </w:r>
    </w:p>
    <w:p w14:paraId="01419C18" w14:textId="503B3E33" w:rsidR="00492827" w:rsidRPr="0061120C" w:rsidRDefault="00CE3170" w:rsidP="0061120C">
      <w:pPr>
        <w:pStyle w:val="ListParagraph"/>
        <w:numPr>
          <w:ilvl w:val="0"/>
          <w:numId w:val="6"/>
        </w:numPr>
        <w:spacing w:after="0" w:line="240" w:lineRule="auto"/>
        <w:jc w:val="both"/>
        <w:rPr>
          <w:rStyle w:val="cf01"/>
          <w:rFonts w:ascii="Palatino Linotype" w:eastAsia="Times New Roman" w:hAnsi="Palatino Linotype" w:cs="Times New Roman"/>
          <w:kern w:val="0"/>
          <w:sz w:val="22"/>
          <w:szCs w:val="22"/>
          <w14:ligatures w14:val="none"/>
        </w:rPr>
      </w:pPr>
      <w:r w:rsidRPr="0061120C">
        <w:rPr>
          <w:rStyle w:val="cf01"/>
          <w:rFonts w:ascii="Palatino Linotype" w:hAnsi="Palatino Linotype"/>
          <w:sz w:val="22"/>
          <w:szCs w:val="22"/>
        </w:rPr>
        <w:t>G. Neal, “Bridget Hollitt: The Triple Threat,” </w:t>
      </w:r>
      <w:r w:rsidRPr="0061120C">
        <w:rPr>
          <w:rStyle w:val="cf11"/>
          <w:rFonts w:ascii="Palatino Linotype" w:hAnsi="Palatino Linotype"/>
          <w:sz w:val="22"/>
          <w:szCs w:val="22"/>
        </w:rPr>
        <w:t>All My Friends Are Models</w:t>
      </w:r>
      <w:r w:rsidRPr="0061120C">
        <w:rPr>
          <w:rStyle w:val="cf01"/>
          <w:rFonts w:ascii="Palatino Linotype" w:hAnsi="Palatino Linotype"/>
          <w:sz w:val="22"/>
          <w:szCs w:val="22"/>
        </w:rPr>
        <w:t>, Apr. 28, 2015. https://www.allmyfriendsaremodels.com/bridget-hollitt/ (accessed Nov. 03, 2025).</w:t>
      </w:r>
    </w:p>
    <w:p w14:paraId="718C68AE" w14:textId="2A4D661E" w:rsidR="00834FD5" w:rsidRPr="0061120C" w:rsidRDefault="00834FD5" w:rsidP="0061120C">
      <w:pPr>
        <w:pStyle w:val="ListParagraph"/>
        <w:numPr>
          <w:ilvl w:val="0"/>
          <w:numId w:val="6"/>
        </w:numPr>
        <w:spacing w:after="0" w:line="240" w:lineRule="auto"/>
        <w:jc w:val="both"/>
        <w:rPr>
          <w:rFonts w:eastAsia="Times New Roman" w:cs="Times New Roman"/>
          <w:kern w:val="0"/>
          <w:szCs w:val="22"/>
          <w14:ligatures w14:val="none"/>
        </w:rPr>
      </w:pPr>
      <w:r w:rsidRPr="0061120C">
        <w:rPr>
          <w:color w:val="000000"/>
          <w:szCs w:val="22"/>
        </w:rPr>
        <w:t>"IEEE Standard for Algorithmic Bias Considerations," in IEEE Std 7003-</w:t>
      </w:r>
      <w:proofErr w:type="gramStart"/>
      <w:r w:rsidRPr="0061120C">
        <w:rPr>
          <w:color w:val="000000"/>
          <w:szCs w:val="22"/>
        </w:rPr>
        <w:t>2024 ,</w:t>
      </w:r>
      <w:proofErr w:type="gramEnd"/>
      <w:r w:rsidRPr="0061120C">
        <w:rPr>
          <w:color w:val="000000"/>
          <w:szCs w:val="22"/>
        </w:rPr>
        <w:t xml:space="preserve"> vol., no., pp.1-59, 24 Jan. 2025, </w:t>
      </w:r>
      <w:proofErr w:type="spellStart"/>
      <w:r w:rsidRPr="0061120C">
        <w:rPr>
          <w:color w:val="000000"/>
          <w:szCs w:val="22"/>
        </w:rPr>
        <w:t>doi</w:t>
      </w:r>
      <w:proofErr w:type="spellEnd"/>
      <w:r w:rsidRPr="0061120C">
        <w:rPr>
          <w:color w:val="000000"/>
          <w:szCs w:val="22"/>
        </w:rPr>
        <w:t xml:space="preserve">: 10.1109/IEEESTD.2025.10851955. </w:t>
      </w:r>
    </w:p>
    <w:p w14:paraId="0CD8402A" w14:textId="40744205" w:rsidR="0061120C" w:rsidRPr="0061120C" w:rsidRDefault="0061120C" w:rsidP="0061120C">
      <w:pPr>
        <w:pStyle w:val="ListParagraph"/>
        <w:numPr>
          <w:ilvl w:val="0"/>
          <w:numId w:val="6"/>
        </w:numPr>
        <w:spacing w:after="0" w:line="240" w:lineRule="auto"/>
        <w:jc w:val="both"/>
        <w:rPr>
          <w:rFonts w:eastAsia="Times New Roman" w:cs="Calibri"/>
          <w:color w:val="000000"/>
          <w:kern w:val="0"/>
          <w:szCs w:val="22"/>
          <w14:ligatures w14:val="none"/>
        </w:rPr>
      </w:pPr>
      <w:r w:rsidRPr="0061120C">
        <w:rPr>
          <w:rFonts w:eastAsia="Times New Roman" w:cs="Calibri"/>
          <w:color w:val="000000"/>
          <w:kern w:val="0"/>
          <w:szCs w:val="22"/>
          <w14:ligatures w14:val="none"/>
        </w:rPr>
        <w:t>“Amazon EC2 G4 Instances — Amazon Web Services (AWS),” </w:t>
      </w:r>
      <w:r w:rsidRPr="0061120C">
        <w:rPr>
          <w:rFonts w:eastAsia="Times New Roman" w:cs="Calibri"/>
          <w:i/>
          <w:iCs/>
          <w:color w:val="000000"/>
          <w:kern w:val="0"/>
          <w:szCs w:val="22"/>
          <w14:ligatures w14:val="none"/>
        </w:rPr>
        <w:t>Amazon Web Services, Inc.</w:t>
      </w:r>
      <w:r w:rsidRPr="0061120C">
        <w:rPr>
          <w:rFonts w:eastAsia="Times New Roman" w:cs="Calibri"/>
          <w:color w:val="000000"/>
          <w:kern w:val="0"/>
          <w:szCs w:val="22"/>
          <w14:ligatures w14:val="none"/>
        </w:rPr>
        <w:t> https://aws.amazon.com/ec2/instance-types/g4/</w:t>
      </w:r>
    </w:p>
    <w:p w14:paraId="6A16D947" w14:textId="18FC717E" w:rsidR="0061120C" w:rsidRPr="0061120C" w:rsidRDefault="0061120C" w:rsidP="0061120C">
      <w:pPr>
        <w:pStyle w:val="ListParagraph"/>
        <w:numPr>
          <w:ilvl w:val="0"/>
          <w:numId w:val="6"/>
        </w:numPr>
        <w:spacing w:before="100" w:beforeAutospacing="1" w:after="100" w:afterAutospacing="1" w:line="240" w:lineRule="auto"/>
        <w:jc w:val="both"/>
        <w:rPr>
          <w:rFonts w:eastAsia="Times New Roman" w:cs="Calibri"/>
          <w:color w:val="000000"/>
          <w:kern w:val="0"/>
          <w:szCs w:val="22"/>
          <w14:ligatures w14:val="none"/>
        </w:rPr>
      </w:pPr>
      <w:r w:rsidRPr="0061120C">
        <w:rPr>
          <w:rFonts w:ascii="Times New Roman" w:eastAsia="Times New Roman" w:hAnsi="Times New Roman" w:cs="Times New Roman"/>
          <w:color w:val="000000"/>
          <w:kern w:val="0"/>
          <w:szCs w:val="22"/>
          <w14:ligatures w14:val="none"/>
        </w:rPr>
        <w:t>‌</w:t>
      </w:r>
      <w:r w:rsidRPr="0061120C">
        <w:rPr>
          <w:rFonts w:eastAsia="Times New Roman" w:cs="Calibri"/>
          <w:color w:val="000000"/>
          <w:kern w:val="0"/>
          <w:szCs w:val="22"/>
          <w14:ligatures w14:val="none"/>
        </w:rPr>
        <w:t xml:space="preserve"> </w:t>
      </w:r>
      <w:r w:rsidRPr="0061120C">
        <w:rPr>
          <w:rFonts w:eastAsia="Times New Roman" w:cs="Calibri"/>
          <w:color w:val="000000"/>
          <w:kern w:val="0"/>
          <w:szCs w:val="22"/>
          <w14:ligatures w14:val="none"/>
        </w:rPr>
        <w:t>“How much does it cost to do something on the Web? - Learn web development | MDN,” </w:t>
      </w:r>
      <w:r w:rsidRPr="0061120C">
        <w:rPr>
          <w:rFonts w:eastAsia="Times New Roman" w:cs="Calibri"/>
          <w:i/>
          <w:iCs/>
          <w:color w:val="000000"/>
          <w:kern w:val="0"/>
          <w:szCs w:val="22"/>
          <w14:ligatures w14:val="none"/>
        </w:rPr>
        <w:t>Mozilla.org</w:t>
      </w:r>
      <w:r w:rsidRPr="0061120C">
        <w:rPr>
          <w:rFonts w:eastAsia="Times New Roman" w:cs="Calibri"/>
          <w:color w:val="000000"/>
          <w:kern w:val="0"/>
          <w:szCs w:val="22"/>
          <w14:ligatures w14:val="none"/>
        </w:rPr>
        <w:t>, Jul. 18, 2025. https://developer.mozilla.org/en-US/docs/Learn_web_development/Howto/Tools_and_setup/How_much_does_it_cost?utm_source=chatgpt.com (accessed Dec. 13, 2025).</w:t>
      </w:r>
    </w:p>
    <w:p w14:paraId="07D23021" w14:textId="76C3A41B" w:rsidR="0061120C" w:rsidRPr="0061120C" w:rsidRDefault="0061120C" w:rsidP="0061120C">
      <w:pPr>
        <w:pStyle w:val="ListParagraph"/>
        <w:numPr>
          <w:ilvl w:val="0"/>
          <w:numId w:val="6"/>
        </w:numPr>
        <w:jc w:val="both"/>
        <w:rPr>
          <w:rFonts w:eastAsia="Times New Roman" w:cs="Calibri"/>
          <w:color w:val="000000"/>
          <w:kern w:val="0"/>
          <w:szCs w:val="22"/>
          <w14:ligatures w14:val="none"/>
        </w:rPr>
      </w:pPr>
      <w:r w:rsidRPr="0061120C">
        <w:rPr>
          <w:rFonts w:ascii="Times New Roman" w:eastAsia="Times New Roman" w:hAnsi="Times New Roman" w:cs="Times New Roman"/>
          <w:color w:val="000000"/>
          <w:kern w:val="0"/>
          <w:szCs w:val="22"/>
          <w14:ligatures w14:val="none"/>
        </w:rPr>
        <w:t>‌</w:t>
      </w:r>
      <w:r w:rsidRPr="0061120C">
        <w:rPr>
          <w:rFonts w:eastAsia="Times New Roman" w:cs="Calibri"/>
          <w:color w:val="000000"/>
          <w:kern w:val="0"/>
          <w:szCs w:val="22"/>
          <w14:ligatures w14:val="none"/>
        </w:rPr>
        <w:t xml:space="preserve"> </w:t>
      </w:r>
      <w:r w:rsidRPr="0061120C">
        <w:rPr>
          <w:rFonts w:eastAsia="Times New Roman" w:cs="Calibri"/>
          <w:color w:val="000000"/>
          <w:kern w:val="0"/>
          <w:szCs w:val="22"/>
          <w14:ligatures w14:val="none"/>
        </w:rPr>
        <w:t xml:space="preserve">“How Much Does Pay per Hour in </w:t>
      </w:r>
      <w:proofErr w:type="gramStart"/>
      <w:r w:rsidRPr="0061120C">
        <w:rPr>
          <w:rFonts w:eastAsia="Times New Roman" w:cs="Calibri"/>
          <w:color w:val="000000"/>
          <w:kern w:val="0"/>
          <w:szCs w:val="22"/>
          <w14:ligatures w14:val="none"/>
        </w:rPr>
        <w:t>2025?,</w:t>
      </w:r>
      <w:proofErr w:type="gramEnd"/>
      <w:r w:rsidRPr="0061120C">
        <w:rPr>
          <w:rFonts w:eastAsia="Times New Roman" w:cs="Calibri"/>
          <w:color w:val="000000"/>
          <w:kern w:val="0"/>
          <w:szCs w:val="22"/>
          <w14:ligatures w14:val="none"/>
        </w:rPr>
        <w:t>” </w:t>
      </w:r>
      <w:r w:rsidRPr="0061120C">
        <w:rPr>
          <w:rFonts w:eastAsia="Times New Roman" w:cs="Calibri"/>
          <w:i/>
          <w:iCs/>
          <w:color w:val="000000"/>
          <w:kern w:val="0"/>
          <w:szCs w:val="22"/>
          <w14:ligatures w14:val="none"/>
        </w:rPr>
        <w:t>Glassdoor</w:t>
      </w:r>
      <w:r w:rsidRPr="0061120C">
        <w:rPr>
          <w:rFonts w:eastAsia="Times New Roman" w:cs="Calibri"/>
          <w:color w:val="000000"/>
          <w:kern w:val="0"/>
          <w:szCs w:val="22"/>
          <w14:ligatures w14:val="none"/>
        </w:rPr>
        <w:t>, 2025. https://www.glassdoor.com/Hourly-Pay/Temple-University-Student-Worker-Hourly-Pay-E23406_D_KO18 (accessed Dec. 13, 2025).</w:t>
      </w:r>
    </w:p>
    <w:p w14:paraId="0D088B6F" w14:textId="39A14034" w:rsidR="003B7E67" w:rsidRPr="0061120C" w:rsidRDefault="003B7E67" w:rsidP="0061120C">
      <w:pPr>
        <w:rPr>
          <w:rFonts w:eastAsia="Times New Roman" w:cs="Calibri"/>
          <w:color w:val="000000"/>
          <w:kern w:val="0"/>
          <w:szCs w:val="22"/>
          <w14:ligatures w14:val="none"/>
        </w:rPr>
      </w:pPr>
    </w:p>
    <w:sectPr w:rsidR="003B7E67" w:rsidRPr="0061120C">
      <w:footerReference w:type="default" r:id="rId6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6E0E5" w14:textId="77777777" w:rsidR="00877F07" w:rsidRDefault="00877F07" w:rsidP="00D31F18">
      <w:pPr>
        <w:spacing w:after="0" w:line="240" w:lineRule="auto"/>
      </w:pPr>
      <w:r>
        <w:separator/>
      </w:r>
    </w:p>
  </w:endnote>
  <w:endnote w:type="continuationSeparator" w:id="0">
    <w:p w14:paraId="497AF7A0" w14:textId="77777777" w:rsidR="00877F07" w:rsidRDefault="00877F07" w:rsidP="00D31F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Yu Gothic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panose1 w:val="00000000000000000000"/>
    <w:charset w:val="00"/>
    <w:family w:val="auto"/>
    <w:notTrueType/>
    <w:pitch w:val="variable"/>
    <w:sig w:usb0="E50002FF" w:usb1="500079DB" w:usb2="00000010" w:usb3="00000000" w:csb0="00000001"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200247B" w:usb2="00000009" w:usb3="00000000" w:csb0="000001FF" w:csb1="00000000"/>
  </w:font>
  <w:font w:name="Outfit">
    <w:altName w:val="Calibri"/>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871326"/>
      <w:docPartObj>
        <w:docPartGallery w:val="Page Numbers (Bottom of Page)"/>
        <w:docPartUnique/>
      </w:docPartObj>
    </w:sdtPr>
    <w:sdtEndPr>
      <w:rPr>
        <w:color w:val="7F7F7F" w:themeColor="background1" w:themeShade="7F"/>
        <w:spacing w:val="60"/>
      </w:rPr>
    </w:sdtEndPr>
    <w:sdtContent>
      <w:p w14:paraId="4A7D4BC0" w14:textId="3A26D871" w:rsidR="00D31F18" w:rsidRDefault="00D31F18">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3A904DB3" w14:textId="77777777" w:rsidR="00D31F18" w:rsidRDefault="00D31F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CB0E64" w14:textId="77777777" w:rsidR="00877F07" w:rsidRDefault="00877F07" w:rsidP="00D31F18">
      <w:pPr>
        <w:spacing w:after="0" w:line="240" w:lineRule="auto"/>
      </w:pPr>
      <w:r>
        <w:separator/>
      </w:r>
    </w:p>
  </w:footnote>
  <w:footnote w:type="continuationSeparator" w:id="0">
    <w:p w14:paraId="03A0525E" w14:textId="77777777" w:rsidR="00877F07" w:rsidRDefault="00877F07" w:rsidP="00D31F18">
      <w:pPr>
        <w:spacing w:after="0" w:line="240" w:lineRule="auto"/>
      </w:pPr>
      <w:r>
        <w:continuationSeparator/>
      </w:r>
    </w:p>
  </w:footnote>
</w:footnotes>
</file>

<file path=word/intelligence2.xml><?xml version="1.0" encoding="utf-8"?>
<int2:intelligence xmlns:int2="http://schemas.microsoft.com/office/intelligence/2020/intelligence" xmlns:oel="http://schemas.microsoft.com/office/2019/extlst">
  <int2:observations>
    <int2:textHash int2:hashCode="xgFS4aLc+sMSHp" int2:id="IA61lFOr">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806065"/>
    <w:multiLevelType w:val="hybridMultilevel"/>
    <w:tmpl w:val="FAECB9B2"/>
    <w:lvl w:ilvl="0" w:tplc="5E10F774">
      <w:start w:val="1"/>
      <w:numFmt w:val="decimal"/>
      <w:lvlText w:val="[%1]"/>
      <w:lvlJc w:val="right"/>
      <w:pPr>
        <w:ind w:left="720" w:hanging="360"/>
      </w:pPr>
      <w:rPr>
        <w:rFonts w:ascii="Palatino Linotype" w:hAnsi="Palatino Linotype"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BA42629"/>
    <w:multiLevelType w:val="hybridMultilevel"/>
    <w:tmpl w:val="49E08D22"/>
    <w:lvl w:ilvl="0" w:tplc="85B6F770">
      <w:numFmt w:val="bullet"/>
      <w:lvlText w:val="-"/>
      <w:lvlJc w:val="left"/>
      <w:pPr>
        <w:ind w:left="504" w:hanging="360"/>
      </w:pPr>
      <w:rPr>
        <w:rFonts w:ascii="Palatino Linotype" w:eastAsiaTheme="minorHAnsi" w:hAnsi="Palatino Linotype" w:cstheme="minorBidi"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361A32FF"/>
    <w:multiLevelType w:val="hybridMultilevel"/>
    <w:tmpl w:val="7B0AC8B2"/>
    <w:lvl w:ilvl="0" w:tplc="FF9E142E">
      <w:numFmt w:val="bullet"/>
      <w:lvlText w:val="-"/>
      <w:lvlJc w:val="left"/>
      <w:pPr>
        <w:ind w:left="720" w:hanging="360"/>
      </w:pPr>
      <w:rPr>
        <w:rFonts w:ascii="Palatino Linotype" w:eastAsiaTheme="minorHAnsi" w:hAnsi="Palatino Linotype" w:cstheme="minorBidi" w:hint="default"/>
      </w:rPr>
    </w:lvl>
    <w:lvl w:ilvl="1" w:tplc="04090003">
      <w:start w:val="1"/>
      <w:numFmt w:val="bullet"/>
      <w:lvlText w:val="o"/>
      <w:lvlJc w:val="left"/>
      <w:pPr>
        <w:ind w:left="5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480D84"/>
    <w:multiLevelType w:val="multilevel"/>
    <w:tmpl w:val="4E520B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146061"/>
    <w:multiLevelType w:val="hybridMultilevel"/>
    <w:tmpl w:val="EAEE6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73044F2"/>
    <w:multiLevelType w:val="hybridMultilevel"/>
    <w:tmpl w:val="53AC5148"/>
    <w:lvl w:ilvl="0" w:tplc="5CE4FF50">
      <w:numFmt w:val="bullet"/>
      <w:lvlText w:val="-"/>
      <w:lvlJc w:val="left"/>
      <w:pPr>
        <w:ind w:left="720" w:hanging="360"/>
      </w:pPr>
      <w:rPr>
        <w:rFonts w:ascii="Aptos" w:eastAsiaTheme="minorHAnsi" w:hAnsi="Apto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EAD0466"/>
    <w:multiLevelType w:val="multilevel"/>
    <w:tmpl w:val="C1C29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E30E40"/>
    <w:multiLevelType w:val="hybridMultilevel"/>
    <w:tmpl w:val="B60ED4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2038010">
    <w:abstractNumId w:val="6"/>
  </w:num>
  <w:num w:numId="2" w16cid:durableId="1034229717">
    <w:abstractNumId w:val="3"/>
  </w:num>
  <w:num w:numId="3" w16cid:durableId="1428381171">
    <w:abstractNumId w:val="2"/>
  </w:num>
  <w:num w:numId="4" w16cid:durableId="775173650">
    <w:abstractNumId w:val="7"/>
  </w:num>
  <w:num w:numId="5" w16cid:durableId="1403406957">
    <w:abstractNumId w:val="4"/>
  </w:num>
  <w:num w:numId="6" w16cid:durableId="838619551">
    <w:abstractNumId w:val="0"/>
  </w:num>
  <w:num w:numId="7" w16cid:durableId="1639608956">
    <w:abstractNumId w:val="1"/>
  </w:num>
  <w:num w:numId="8" w16cid:durableId="143963645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144"/>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3A5"/>
    <w:rsid w:val="00001397"/>
    <w:rsid w:val="0000759A"/>
    <w:rsid w:val="00007C88"/>
    <w:rsid w:val="00010576"/>
    <w:rsid w:val="00013D26"/>
    <w:rsid w:val="00015A94"/>
    <w:rsid w:val="00017016"/>
    <w:rsid w:val="00017DC9"/>
    <w:rsid w:val="00020E70"/>
    <w:rsid w:val="00021149"/>
    <w:rsid w:val="00021A6E"/>
    <w:rsid w:val="000254CA"/>
    <w:rsid w:val="00025627"/>
    <w:rsid w:val="00026EC8"/>
    <w:rsid w:val="0003104B"/>
    <w:rsid w:val="0003664C"/>
    <w:rsid w:val="00037AE7"/>
    <w:rsid w:val="000414C6"/>
    <w:rsid w:val="000424C0"/>
    <w:rsid w:val="000432A1"/>
    <w:rsid w:val="000434F9"/>
    <w:rsid w:val="00050A6C"/>
    <w:rsid w:val="00050EA6"/>
    <w:rsid w:val="00052D8C"/>
    <w:rsid w:val="00055987"/>
    <w:rsid w:val="00057C3C"/>
    <w:rsid w:val="00060590"/>
    <w:rsid w:val="000620EA"/>
    <w:rsid w:val="00063503"/>
    <w:rsid w:val="00065632"/>
    <w:rsid w:val="000658EE"/>
    <w:rsid w:val="00066399"/>
    <w:rsid w:val="00075DAB"/>
    <w:rsid w:val="00076D8F"/>
    <w:rsid w:val="0007718B"/>
    <w:rsid w:val="000777F3"/>
    <w:rsid w:val="000808BB"/>
    <w:rsid w:val="000827A3"/>
    <w:rsid w:val="000830B4"/>
    <w:rsid w:val="00083D90"/>
    <w:rsid w:val="00085707"/>
    <w:rsid w:val="00085D9E"/>
    <w:rsid w:val="00087058"/>
    <w:rsid w:val="00087540"/>
    <w:rsid w:val="00093083"/>
    <w:rsid w:val="00093481"/>
    <w:rsid w:val="000947DE"/>
    <w:rsid w:val="00097A49"/>
    <w:rsid w:val="000A14B5"/>
    <w:rsid w:val="000A1F94"/>
    <w:rsid w:val="000A2329"/>
    <w:rsid w:val="000A28B1"/>
    <w:rsid w:val="000A5ECE"/>
    <w:rsid w:val="000B0AF5"/>
    <w:rsid w:val="000B251D"/>
    <w:rsid w:val="000B37A0"/>
    <w:rsid w:val="000B38F1"/>
    <w:rsid w:val="000B4182"/>
    <w:rsid w:val="000B496D"/>
    <w:rsid w:val="000B54BA"/>
    <w:rsid w:val="000B7A75"/>
    <w:rsid w:val="000C02CE"/>
    <w:rsid w:val="000C18CB"/>
    <w:rsid w:val="000C3977"/>
    <w:rsid w:val="000C3FE7"/>
    <w:rsid w:val="000C5911"/>
    <w:rsid w:val="000C7722"/>
    <w:rsid w:val="000D02D9"/>
    <w:rsid w:val="000D087B"/>
    <w:rsid w:val="000D08C8"/>
    <w:rsid w:val="000D19EA"/>
    <w:rsid w:val="000D1C6D"/>
    <w:rsid w:val="000E68F7"/>
    <w:rsid w:val="000E6ACC"/>
    <w:rsid w:val="000F0029"/>
    <w:rsid w:val="000F141C"/>
    <w:rsid w:val="000F15F9"/>
    <w:rsid w:val="000F1CC4"/>
    <w:rsid w:val="000F4296"/>
    <w:rsid w:val="000F7ABA"/>
    <w:rsid w:val="001021AE"/>
    <w:rsid w:val="00104B7E"/>
    <w:rsid w:val="00107A72"/>
    <w:rsid w:val="00110A1B"/>
    <w:rsid w:val="0011150D"/>
    <w:rsid w:val="001217C8"/>
    <w:rsid w:val="00125C21"/>
    <w:rsid w:val="00127416"/>
    <w:rsid w:val="00130D26"/>
    <w:rsid w:val="0013130D"/>
    <w:rsid w:val="00135944"/>
    <w:rsid w:val="00136161"/>
    <w:rsid w:val="00137974"/>
    <w:rsid w:val="00145EDA"/>
    <w:rsid w:val="001462DB"/>
    <w:rsid w:val="001464DE"/>
    <w:rsid w:val="00146D4D"/>
    <w:rsid w:val="00146E17"/>
    <w:rsid w:val="00147AAD"/>
    <w:rsid w:val="001508E6"/>
    <w:rsid w:val="00151203"/>
    <w:rsid w:val="001524D8"/>
    <w:rsid w:val="0015251A"/>
    <w:rsid w:val="0016019D"/>
    <w:rsid w:val="00163962"/>
    <w:rsid w:val="00163BF3"/>
    <w:rsid w:val="001640BE"/>
    <w:rsid w:val="0016574C"/>
    <w:rsid w:val="00171B9D"/>
    <w:rsid w:val="001741FC"/>
    <w:rsid w:val="00175625"/>
    <w:rsid w:val="00177FE9"/>
    <w:rsid w:val="00180755"/>
    <w:rsid w:val="00180837"/>
    <w:rsid w:val="0018156E"/>
    <w:rsid w:val="00181E98"/>
    <w:rsid w:val="001824A2"/>
    <w:rsid w:val="001833C2"/>
    <w:rsid w:val="00185EA4"/>
    <w:rsid w:val="0019207E"/>
    <w:rsid w:val="0019233C"/>
    <w:rsid w:val="00192454"/>
    <w:rsid w:val="001929E8"/>
    <w:rsid w:val="00192F4A"/>
    <w:rsid w:val="001970D3"/>
    <w:rsid w:val="001973C6"/>
    <w:rsid w:val="00197A56"/>
    <w:rsid w:val="001A2B5F"/>
    <w:rsid w:val="001A36DB"/>
    <w:rsid w:val="001A4CD8"/>
    <w:rsid w:val="001B0FBE"/>
    <w:rsid w:val="001B122F"/>
    <w:rsid w:val="001B1645"/>
    <w:rsid w:val="001B462F"/>
    <w:rsid w:val="001B5F8F"/>
    <w:rsid w:val="001B622E"/>
    <w:rsid w:val="001C24EB"/>
    <w:rsid w:val="001C2CD1"/>
    <w:rsid w:val="001C4934"/>
    <w:rsid w:val="001C62CA"/>
    <w:rsid w:val="001C6389"/>
    <w:rsid w:val="001C653E"/>
    <w:rsid w:val="001D07FD"/>
    <w:rsid w:val="001D26B2"/>
    <w:rsid w:val="001D2DB3"/>
    <w:rsid w:val="001D3E1F"/>
    <w:rsid w:val="001D5371"/>
    <w:rsid w:val="001D6D8E"/>
    <w:rsid w:val="001D77D1"/>
    <w:rsid w:val="001D7E81"/>
    <w:rsid w:val="001E34B1"/>
    <w:rsid w:val="001E3FE0"/>
    <w:rsid w:val="001E5EC8"/>
    <w:rsid w:val="001E7A1A"/>
    <w:rsid w:val="001F1440"/>
    <w:rsid w:val="001F1B3A"/>
    <w:rsid w:val="001F1DB7"/>
    <w:rsid w:val="001F38DB"/>
    <w:rsid w:val="001F3E5A"/>
    <w:rsid w:val="001F426E"/>
    <w:rsid w:val="001F60AC"/>
    <w:rsid w:val="001F6953"/>
    <w:rsid w:val="00200CC4"/>
    <w:rsid w:val="00200CD9"/>
    <w:rsid w:val="00201047"/>
    <w:rsid w:val="00202B7D"/>
    <w:rsid w:val="00203D88"/>
    <w:rsid w:val="00204A0F"/>
    <w:rsid w:val="00204F2E"/>
    <w:rsid w:val="00207D5F"/>
    <w:rsid w:val="00207FAB"/>
    <w:rsid w:val="0021174D"/>
    <w:rsid w:val="00212386"/>
    <w:rsid w:val="00213E50"/>
    <w:rsid w:val="0021585F"/>
    <w:rsid w:val="0021612E"/>
    <w:rsid w:val="00216769"/>
    <w:rsid w:val="002229FB"/>
    <w:rsid w:val="002311F5"/>
    <w:rsid w:val="002348A2"/>
    <w:rsid w:val="00241229"/>
    <w:rsid w:val="00242491"/>
    <w:rsid w:val="0024288F"/>
    <w:rsid w:val="00243CA3"/>
    <w:rsid w:val="00245449"/>
    <w:rsid w:val="00245CCF"/>
    <w:rsid w:val="00245E71"/>
    <w:rsid w:val="0025216E"/>
    <w:rsid w:val="00252598"/>
    <w:rsid w:val="0026058C"/>
    <w:rsid w:val="0026358A"/>
    <w:rsid w:val="0026408E"/>
    <w:rsid w:val="00267553"/>
    <w:rsid w:val="0026776C"/>
    <w:rsid w:val="0027059F"/>
    <w:rsid w:val="00270F6B"/>
    <w:rsid w:val="0027314B"/>
    <w:rsid w:val="00273ECD"/>
    <w:rsid w:val="00274D6E"/>
    <w:rsid w:val="002775F8"/>
    <w:rsid w:val="0028121F"/>
    <w:rsid w:val="0028131B"/>
    <w:rsid w:val="00282A11"/>
    <w:rsid w:val="00285C15"/>
    <w:rsid w:val="00287670"/>
    <w:rsid w:val="0029562D"/>
    <w:rsid w:val="00295743"/>
    <w:rsid w:val="00296D2F"/>
    <w:rsid w:val="002A04BE"/>
    <w:rsid w:val="002A1DF3"/>
    <w:rsid w:val="002A4936"/>
    <w:rsid w:val="002A4A72"/>
    <w:rsid w:val="002A5A6D"/>
    <w:rsid w:val="002A7EE4"/>
    <w:rsid w:val="002B1C4B"/>
    <w:rsid w:val="002B300C"/>
    <w:rsid w:val="002B3FA2"/>
    <w:rsid w:val="002B41C1"/>
    <w:rsid w:val="002B7350"/>
    <w:rsid w:val="002C0017"/>
    <w:rsid w:val="002C234F"/>
    <w:rsid w:val="002C2A8C"/>
    <w:rsid w:val="002C2C75"/>
    <w:rsid w:val="002C4D7B"/>
    <w:rsid w:val="002C544F"/>
    <w:rsid w:val="002D1494"/>
    <w:rsid w:val="002D2413"/>
    <w:rsid w:val="002D3A4F"/>
    <w:rsid w:val="002D3D37"/>
    <w:rsid w:val="002E128A"/>
    <w:rsid w:val="002E1D76"/>
    <w:rsid w:val="002E3705"/>
    <w:rsid w:val="002E4A52"/>
    <w:rsid w:val="002E5EC9"/>
    <w:rsid w:val="002E60D2"/>
    <w:rsid w:val="002E746C"/>
    <w:rsid w:val="002F1BCC"/>
    <w:rsid w:val="002F2B62"/>
    <w:rsid w:val="002F3931"/>
    <w:rsid w:val="002F4A40"/>
    <w:rsid w:val="002F4E4F"/>
    <w:rsid w:val="002F636D"/>
    <w:rsid w:val="00302C96"/>
    <w:rsid w:val="00303795"/>
    <w:rsid w:val="0030428B"/>
    <w:rsid w:val="0030488A"/>
    <w:rsid w:val="00304E1A"/>
    <w:rsid w:val="003050AC"/>
    <w:rsid w:val="0030774E"/>
    <w:rsid w:val="00311500"/>
    <w:rsid w:val="003118E7"/>
    <w:rsid w:val="0031309E"/>
    <w:rsid w:val="00315003"/>
    <w:rsid w:val="0031550D"/>
    <w:rsid w:val="00315AEF"/>
    <w:rsid w:val="00316222"/>
    <w:rsid w:val="00317508"/>
    <w:rsid w:val="00321FFF"/>
    <w:rsid w:val="00323467"/>
    <w:rsid w:val="00325B76"/>
    <w:rsid w:val="00326F88"/>
    <w:rsid w:val="00327BE8"/>
    <w:rsid w:val="003302A4"/>
    <w:rsid w:val="003309CF"/>
    <w:rsid w:val="003319EF"/>
    <w:rsid w:val="00331E3B"/>
    <w:rsid w:val="00332E88"/>
    <w:rsid w:val="0033533D"/>
    <w:rsid w:val="00335F10"/>
    <w:rsid w:val="00336EFE"/>
    <w:rsid w:val="003404C2"/>
    <w:rsid w:val="00342BD4"/>
    <w:rsid w:val="00344353"/>
    <w:rsid w:val="00344584"/>
    <w:rsid w:val="00345309"/>
    <w:rsid w:val="00346197"/>
    <w:rsid w:val="00346441"/>
    <w:rsid w:val="00346B6D"/>
    <w:rsid w:val="003471A4"/>
    <w:rsid w:val="003524BF"/>
    <w:rsid w:val="0035582F"/>
    <w:rsid w:val="0035655A"/>
    <w:rsid w:val="00357A3A"/>
    <w:rsid w:val="00357D13"/>
    <w:rsid w:val="003600AA"/>
    <w:rsid w:val="003600DD"/>
    <w:rsid w:val="00363E59"/>
    <w:rsid w:val="00366717"/>
    <w:rsid w:val="0037088C"/>
    <w:rsid w:val="003727C7"/>
    <w:rsid w:val="003739F2"/>
    <w:rsid w:val="00380F7F"/>
    <w:rsid w:val="00384B45"/>
    <w:rsid w:val="00385C11"/>
    <w:rsid w:val="00386BBE"/>
    <w:rsid w:val="00387AF1"/>
    <w:rsid w:val="00387D8F"/>
    <w:rsid w:val="003900C9"/>
    <w:rsid w:val="0039035A"/>
    <w:rsid w:val="00391152"/>
    <w:rsid w:val="003917F0"/>
    <w:rsid w:val="00391D01"/>
    <w:rsid w:val="003920F3"/>
    <w:rsid w:val="00394FC3"/>
    <w:rsid w:val="003961FD"/>
    <w:rsid w:val="00396B98"/>
    <w:rsid w:val="003A0786"/>
    <w:rsid w:val="003A46ED"/>
    <w:rsid w:val="003A59D5"/>
    <w:rsid w:val="003A5AE4"/>
    <w:rsid w:val="003A6DDF"/>
    <w:rsid w:val="003B16B3"/>
    <w:rsid w:val="003B19B6"/>
    <w:rsid w:val="003B1EAD"/>
    <w:rsid w:val="003B2FA0"/>
    <w:rsid w:val="003B3297"/>
    <w:rsid w:val="003B32DB"/>
    <w:rsid w:val="003B3493"/>
    <w:rsid w:val="003B618F"/>
    <w:rsid w:val="003B6FAC"/>
    <w:rsid w:val="003B789E"/>
    <w:rsid w:val="003B7E67"/>
    <w:rsid w:val="003C1E78"/>
    <w:rsid w:val="003C400C"/>
    <w:rsid w:val="003D01DE"/>
    <w:rsid w:val="003D02C3"/>
    <w:rsid w:val="003D05E4"/>
    <w:rsid w:val="003D1734"/>
    <w:rsid w:val="003D2AFB"/>
    <w:rsid w:val="003D3324"/>
    <w:rsid w:val="003D3FC0"/>
    <w:rsid w:val="003D43DD"/>
    <w:rsid w:val="003D4BCD"/>
    <w:rsid w:val="003D5311"/>
    <w:rsid w:val="003D7C23"/>
    <w:rsid w:val="003E1375"/>
    <w:rsid w:val="003E21BA"/>
    <w:rsid w:val="003E50B1"/>
    <w:rsid w:val="003E570C"/>
    <w:rsid w:val="003E5B92"/>
    <w:rsid w:val="003E6799"/>
    <w:rsid w:val="003F2375"/>
    <w:rsid w:val="003F45A6"/>
    <w:rsid w:val="003F47F5"/>
    <w:rsid w:val="003F5205"/>
    <w:rsid w:val="00400759"/>
    <w:rsid w:val="004046F6"/>
    <w:rsid w:val="00405AA8"/>
    <w:rsid w:val="00405B40"/>
    <w:rsid w:val="004106D6"/>
    <w:rsid w:val="0041177E"/>
    <w:rsid w:val="004162B2"/>
    <w:rsid w:val="004175B0"/>
    <w:rsid w:val="00420212"/>
    <w:rsid w:val="00422B44"/>
    <w:rsid w:val="00422DF8"/>
    <w:rsid w:val="00424B04"/>
    <w:rsid w:val="00426E8C"/>
    <w:rsid w:val="0042739B"/>
    <w:rsid w:val="004301CF"/>
    <w:rsid w:val="00432F84"/>
    <w:rsid w:val="004339A3"/>
    <w:rsid w:val="00433F85"/>
    <w:rsid w:val="004344FB"/>
    <w:rsid w:val="004349AA"/>
    <w:rsid w:val="00435A17"/>
    <w:rsid w:val="00441240"/>
    <w:rsid w:val="00442FC7"/>
    <w:rsid w:val="00443321"/>
    <w:rsid w:val="00446B18"/>
    <w:rsid w:val="004505BB"/>
    <w:rsid w:val="00450AF1"/>
    <w:rsid w:val="00451289"/>
    <w:rsid w:val="00451B02"/>
    <w:rsid w:val="00451BB4"/>
    <w:rsid w:val="00460AC8"/>
    <w:rsid w:val="004629A4"/>
    <w:rsid w:val="00462A30"/>
    <w:rsid w:val="00462CB7"/>
    <w:rsid w:val="00464040"/>
    <w:rsid w:val="00464F6A"/>
    <w:rsid w:val="00470A8A"/>
    <w:rsid w:val="00486969"/>
    <w:rsid w:val="00487A78"/>
    <w:rsid w:val="004901DC"/>
    <w:rsid w:val="00490FB4"/>
    <w:rsid w:val="0049159C"/>
    <w:rsid w:val="00491D9B"/>
    <w:rsid w:val="00492827"/>
    <w:rsid w:val="00494ABE"/>
    <w:rsid w:val="00495A41"/>
    <w:rsid w:val="004971F2"/>
    <w:rsid w:val="0049756B"/>
    <w:rsid w:val="004A05B5"/>
    <w:rsid w:val="004A4FE6"/>
    <w:rsid w:val="004A5CE5"/>
    <w:rsid w:val="004A5FF0"/>
    <w:rsid w:val="004A6E2A"/>
    <w:rsid w:val="004B115D"/>
    <w:rsid w:val="004B1A3B"/>
    <w:rsid w:val="004B428E"/>
    <w:rsid w:val="004C1681"/>
    <w:rsid w:val="004C3B60"/>
    <w:rsid w:val="004C3BF4"/>
    <w:rsid w:val="004C3FA0"/>
    <w:rsid w:val="004C4475"/>
    <w:rsid w:val="004C4858"/>
    <w:rsid w:val="004C4B1D"/>
    <w:rsid w:val="004D0DA4"/>
    <w:rsid w:val="004D176C"/>
    <w:rsid w:val="004D17FE"/>
    <w:rsid w:val="004D25D5"/>
    <w:rsid w:val="004D47C0"/>
    <w:rsid w:val="004D6930"/>
    <w:rsid w:val="004D7444"/>
    <w:rsid w:val="004E0BAD"/>
    <w:rsid w:val="004E10B2"/>
    <w:rsid w:val="004E225D"/>
    <w:rsid w:val="004E5760"/>
    <w:rsid w:val="004E57CE"/>
    <w:rsid w:val="004E58E4"/>
    <w:rsid w:val="004F1424"/>
    <w:rsid w:val="004F1E14"/>
    <w:rsid w:val="004F20E0"/>
    <w:rsid w:val="004F2ADF"/>
    <w:rsid w:val="004F2D2C"/>
    <w:rsid w:val="004F49A5"/>
    <w:rsid w:val="004F5D65"/>
    <w:rsid w:val="004F5FE0"/>
    <w:rsid w:val="004F6ED6"/>
    <w:rsid w:val="004F782F"/>
    <w:rsid w:val="00503FAB"/>
    <w:rsid w:val="00506410"/>
    <w:rsid w:val="005077F9"/>
    <w:rsid w:val="00511AC9"/>
    <w:rsid w:val="00512B8B"/>
    <w:rsid w:val="00513559"/>
    <w:rsid w:val="005135D1"/>
    <w:rsid w:val="005137F6"/>
    <w:rsid w:val="00522FCD"/>
    <w:rsid w:val="00525821"/>
    <w:rsid w:val="00525F90"/>
    <w:rsid w:val="00526955"/>
    <w:rsid w:val="00531B39"/>
    <w:rsid w:val="00533277"/>
    <w:rsid w:val="005338AC"/>
    <w:rsid w:val="00535BB0"/>
    <w:rsid w:val="005375D5"/>
    <w:rsid w:val="005378D5"/>
    <w:rsid w:val="00544F4A"/>
    <w:rsid w:val="00545D89"/>
    <w:rsid w:val="00552E37"/>
    <w:rsid w:val="00554ADC"/>
    <w:rsid w:val="0056199D"/>
    <w:rsid w:val="00562443"/>
    <w:rsid w:val="005747C3"/>
    <w:rsid w:val="005747D7"/>
    <w:rsid w:val="00574AE3"/>
    <w:rsid w:val="00575230"/>
    <w:rsid w:val="005758DE"/>
    <w:rsid w:val="00581B43"/>
    <w:rsid w:val="00584187"/>
    <w:rsid w:val="00590460"/>
    <w:rsid w:val="00592ECC"/>
    <w:rsid w:val="00596C58"/>
    <w:rsid w:val="005975F9"/>
    <w:rsid w:val="005A0B9B"/>
    <w:rsid w:val="005A1FDD"/>
    <w:rsid w:val="005A265F"/>
    <w:rsid w:val="005A29A8"/>
    <w:rsid w:val="005A7102"/>
    <w:rsid w:val="005B03A1"/>
    <w:rsid w:val="005B1B87"/>
    <w:rsid w:val="005B2609"/>
    <w:rsid w:val="005B2BA8"/>
    <w:rsid w:val="005B4EE9"/>
    <w:rsid w:val="005B542C"/>
    <w:rsid w:val="005C017D"/>
    <w:rsid w:val="005C39EC"/>
    <w:rsid w:val="005C7846"/>
    <w:rsid w:val="005C7F1E"/>
    <w:rsid w:val="005D349D"/>
    <w:rsid w:val="005E00A8"/>
    <w:rsid w:val="005E1A8E"/>
    <w:rsid w:val="005E1F4A"/>
    <w:rsid w:val="005E2B32"/>
    <w:rsid w:val="005E4612"/>
    <w:rsid w:val="005E49F6"/>
    <w:rsid w:val="005F0268"/>
    <w:rsid w:val="005F3994"/>
    <w:rsid w:val="005F3FAF"/>
    <w:rsid w:val="005F6702"/>
    <w:rsid w:val="00600DF4"/>
    <w:rsid w:val="00602B05"/>
    <w:rsid w:val="00610BD1"/>
    <w:rsid w:val="0061120C"/>
    <w:rsid w:val="006119F6"/>
    <w:rsid w:val="00612D9F"/>
    <w:rsid w:val="00613212"/>
    <w:rsid w:val="00615F55"/>
    <w:rsid w:val="00616FA0"/>
    <w:rsid w:val="00622F8D"/>
    <w:rsid w:val="00624235"/>
    <w:rsid w:val="006243EF"/>
    <w:rsid w:val="006248F0"/>
    <w:rsid w:val="00624AC7"/>
    <w:rsid w:val="0062652D"/>
    <w:rsid w:val="00627824"/>
    <w:rsid w:val="0063012B"/>
    <w:rsid w:val="00630E70"/>
    <w:rsid w:val="00634AEF"/>
    <w:rsid w:val="00634D31"/>
    <w:rsid w:val="00635E48"/>
    <w:rsid w:val="0063689D"/>
    <w:rsid w:val="006459C5"/>
    <w:rsid w:val="00645E96"/>
    <w:rsid w:val="00646297"/>
    <w:rsid w:val="00646EC4"/>
    <w:rsid w:val="006472C7"/>
    <w:rsid w:val="00647973"/>
    <w:rsid w:val="006479EE"/>
    <w:rsid w:val="00651379"/>
    <w:rsid w:val="006517CE"/>
    <w:rsid w:val="006518F4"/>
    <w:rsid w:val="00651945"/>
    <w:rsid w:val="006520F6"/>
    <w:rsid w:val="0065277A"/>
    <w:rsid w:val="00653039"/>
    <w:rsid w:val="00656428"/>
    <w:rsid w:val="00656DFD"/>
    <w:rsid w:val="00657DD9"/>
    <w:rsid w:val="00657F3F"/>
    <w:rsid w:val="00667F63"/>
    <w:rsid w:val="0067153E"/>
    <w:rsid w:val="006724A8"/>
    <w:rsid w:val="006729FC"/>
    <w:rsid w:val="0067361A"/>
    <w:rsid w:val="0067530E"/>
    <w:rsid w:val="006768F9"/>
    <w:rsid w:val="00690200"/>
    <w:rsid w:val="006906E9"/>
    <w:rsid w:val="00690C45"/>
    <w:rsid w:val="00693E60"/>
    <w:rsid w:val="00696DA6"/>
    <w:rsid w:val="006A0C97"/>
    <w:rsid w:val="006A2966"/>
    <w:rsid w:val="006A2A09"/>
    <w:rsid w:val="006A6560"/>
    <w:rsid w:val="006A66BE"/>
    <w:rsid w:val="006A7607"/>
    <w:rsid w:val="006B05A3"/>
    <w:rsid w:val="006B4038"/>
    <w:rsid w:val="006B474E"/>
    <w:rsid w:val="006B4C50"/>
    <w:rsid w:val="006B529F"/>
    <w:rsid w:val="006B737A"/>
    <w:rsid w:val="006B78E8"/>
    <w:rsid w:val="006B7BDB"/>
    <w:rsid w:val="006B7D89"/>
    <w:rsid w:val="006C0548"/>
    <w:rsid w:val="006C1831"/>
    <w:rsid w:val="006C2232"/>
    <w:rsid w:val="006C3728"/>
    <w:rsid w:val="006C4682"/>
    <w:rsid w:val="006D0AF0"/>
    <w:rsid w:val="006D66F1"/>
    <w:rsid w:val="006D6F8E"/>
    <w:rsid w:val="006E0203"/>
    <w:rsid w:val="006E559D"/>
    <w:rsid w:val="006E65FA"/>
    <w:rsid w:val="006E6A6F"/>
    <w:rsid w:val="006E7DD6"/>
    <w:rsid w:val="006F00C2"/>
    <w:rsid w:val="006F4DEB"/>
    <w:rsid w:val="006F5CDA"/>
    <w:rsid w:val="007003CF"/>
    <w:rsid w:val="0070130C"/>
    <w:rsid w:val="007018B8"/>
    <w:rsid w:val="00702A6A"/>
    <w:rsid w:val="00703011"/>
    <w:rsid w:val="007037D7"/>
    <w:rsid w:val="00703BC2"/>
    <w:rsid w:val="00704BC1"/>
    <w:rsid w:val="00706C81"/>
    <w:rsid w:val="00712305"/>
    <w:rsid w:val="0071561E"/>
    <w:rsid w:val="00721B10"/>
    <w:rsid w:val="007249F9"/>
    <w:rsid w:val="00730290"/>
    <w:rsid w:val="00730888"/>
    <w:rsid w:val="0073456D"/>
    <w:rsid w:val="00734CA5"/>
    <w:rsid w:val="00736239"/>
    <w:rsid w:val="00740299"/>
    <w:rsid w:val="00740B23"/>
    <w:rsid w:val="00743082"/>
    <w:rsid w:val="00743892"/>
    <w:rsid w:val="007446BA"/>
    <w:rsid w:val="00745DA4"/>
    <w:rsid w:val="0074747C"/>
    <w:rsid w:val="0075108F"/>
    <w:rsid w:val="00752118"/>
    <w:rsid w:val="00752D28"/>
    <w:rsid w:val="00753FA6"/>
    <w:rsid w:val="00754725"/>
    <w:rsid w:val="007615CB"/>
    <w:rsid w:val="00761B48"/>
    <w:rsid w:val="0076369B"/>
    <w:rsid w:val="00764698"/>
    <w:rsid w:val="00764E8F"/>
    <w:rsid w:val="0076648F"/>
    <w:rsid w:val="00766ADA"/>
    <w:rsid w:val="00767360"/>
    <w:rsid w:val="007721B8"/>
    <w:rsid w:val="00773F93"/>
    <w:rsid w:val="00774D51"/>
    <w:rsid w:val="0077501B"/>
    <w:rsid w:val="0077725E"/>
    <w:rsid w:val="00782E01"/>
    <w:rsid w:val="00782FFA"/>
    <w:rsid w:val="00783655"/>
    <w:rsid w:val="00783A80"/>
    <w:rsid w:val="00784BE1"/>
    <w:rsid w:val="00785258"/>
    <w:rsid w:val="00791A8D"/>
    <w:rsid w:val="00795BEB"/>
    <w:rsid w:val="00796C81"/>
    <w:rsid w:val="00797A46"/>
    <w:rsid w:val="007A0293"/>
    <w:rsid w:val="007A3007"/>
    <w:rsid w:val="007A46F6"/>
    <w:rsid w:val="007A48D1"/>
    <w:rsid w:val="007A4E88"/>
    <w:rsid w:val="007A774D"/>
    <w:rsid w:val="007B0B7F"/>
    <w:rsid w:val="007B163C"/>
    <w:rsid w:val="007B1923"/>
    <w:rsid w:val="007B1A2C"/>
    <w:rsid w:val="007B2604"/>
    <w:rsid w:val="007C07EF"/>
    <w:rsid w:val="007C3D3B"/>
    <w:rsid w:val="007C5F05"/>
    <w:rsid w:val="007C7E15"/>
    <w:rsid w:val="007D2112"/>
    <w:rsid w:val="007D6A24"/>
    <w:rsid w:val="007E006E"/>
    <w:rsid w:val="007E0586"/>
    <w:rsid w:val="007E17CD"/>
    <w:rsid w:val="007E3E54"/>
    <w:rsid w:val="007E3E93"/>
    <w:rsid w:val="007E50FB"/>
    <w:rsid w:val="007E5962"/>
    <w:rsid w:val="007E5BDC"/>
    <w:rsid w:val="007E5E0E"/>
    <w:rsid w:val="007E702D"/>
    <w:rsid w:val="007F073E"/>
    <w:rsid w:val="007F1F99"/>
    <w:rsid w:val="007F42B6"/>
    <w:rsid w:val="007F5785"/>
    <w:rsid w:val="007F6B11"/>
    <w:rsid w:val="007F6F7F"/>
    <w:rsid w:val="007F7C0C"/>
    <w:rsid w:val="00803A20"/>
    <w:rsid w:val="00804E36"/>
    <w:rsid w:val="0080683A"/>
    <w:rsid w:val="0080750F"/>
    <w:rsid w:val="00811E7E"/>
    <w:rsid w:val="00812550"/>
    <w:rsid w:val="00814DEC"/>
    <w:rsid w:val="008152F2"/>
    <w:rsid w:val="00815CF5"/>
    <w:rsid w:val="00816B78"/>
    <w:rsid w:val="008203F8"/>
    <w:rsid w:val="00821D6E"/>
    <w:rsid w:val="00824400"/>
    <w:rsid w:val="0082464A"/>
    <w:rsid w:val="0082496F"/>
    <w:rsid w:val="00826765"/>
    <w:rsid w:val="00830A2C"/>
    <w:rsid w:val="00830A2F"/>
    <w:rsid w:val="00832AB9"/>
    <w:rsid w:val="00834FD5"/>
    <w:rsid w:val="0083753F"/>
    <w:rsid w:val="00841CDD"/>
    <w:rsid w:val="00844A4D"/>
    <w:rsid w:val="00847B41"/>
    <w:rsid w:val="00850575"/>
    <w:rsid w:val="008522CF"/>
    <w:rsid w:val="00853533"/>
    <w:rsid w:val="00853A33"/>
    <w:rsid w:val="008543C5"/>
    <w:rsid w:val="008572E4"/>
    <w:rsid w:val="008628DC"/>
    <w:rsid w:val="00865989"/>
    <w:rsid w:val="00865A91"/>
    <w:rsid w:val="0086601D"/>
    <w:rsid w:val="00867EF6"/>
    <w:rsid w:val="008706B3"/>
    <w:rsid w:val="008708A1"/>
    <w:rsid w:val="00874A81"/>
    <w:rsid w:val="008777ED"/>
    <w:rsid w:val="00877F07"/>
    <w:rsid w:val="00884C37"/>
    <w:rsid w:val="008857A6"/>
    <w:rsid w:val="00885DD0"/>
    <w:rsid w:val="008870AC"/>
    <w:rsid w:val="008939B9"/>
    <w:rsid w:val="00893F11"/>
    <w:rsid w:val="00895E10"/>
    <w:rsid w:val="00897340"/>
    <w:rsid w:val="00897BE7"/>
    <w:rsid w:val="00897E24"/>
    <w:rsid w:val="008A5059"/>
    <w:rsid w:val="008A5F05"/>
    <w:rsid w:val="008A6E0E"/>
    <w:rsid w:val="008A6EDD"/>
    <w:rsid w:val="008B0D01"/>
    <w:rsid w:val="008B1B9E"/>
    <w:rsid w:val="008B30E5"/>
    <w:rsid w:val="008B7068"/>
    <w:rsid w:val="008C02B7"/>
    <w:rsid w:val="008C0A90"/>
    <w:rsid w:val="008C2B4E"/>
    <w:rsid w:val="008C32D7"/>
    <w:rsid w:val="008C498C"/>
    <w:rsid w:val="008C602A"/>
    <w:rsid w:val="008C62E8"/>
    <w:rsid w:val="008C72FE"/>
    <w:rsid w:val="008C74DC"/>
    <w:rsid w:val="008C7B37"/>
    <w:rsid w:val="008D30F0"/>
    <w:rsid w:val="008D41FF"/>
    <w:rsid w:val="008D532B"/>
    <w:rsid w:val="008D5B87"/>
    <w:rsid w:val="008D6AE2"/>
    <w:rsid w:val="008D7E0B"/>
    <w:rsid w:val="008E0274"/>
    <w:rsid w:val="008E1D58"/>
    <w:rsid w:val="008E2EE2"/>
    <w:rsid w:val="008E60AA"/>
    <w:rsid w:val="008F28FB"/>
    <w:rsid w:val="008F2DBF"/>
    <w:rsid w:val="008F7BD4"/>
    <w:rsid w:val="009001D7"/>
    <w:rsid w:val="00904A24"/>
    <w:rsid w:val="00906C57"/>
    <w:rsid w:val="009077C8"/>
    <w:rsid w:val="0091356F"/>
    <w:rsid w:val="0091570A"/>
    <w:rsid w:val="009223A5"/>
    <w:rsid w:val="00923FAE"/>
    <w:rsid w:val="00924D9F"/>
    <w:rsid w:val="00925B75"/>
    <w:rsid w:val="009269B6"/>
    <w:rsid w:val="00927AAB"/>
    <w:rsid w:val="00930847"/>
    <w:rsid w:val="00930E6A"/>
    <w:rsid w:val="009352F4"/>
    <w:rsid w:val="009358E7"/>
    <w:rsid w:val="00935C25"/>
    <w:rsid w:val="00935D02"/>
    <w:rsid w:val="009360A5"/>
    <w:rsid w:val="009410FB"/>
    <w:rsid w:val="009416AD"/>
    <w:rsid w:val="00942A9F"/>
    <w:rsid w:val="00943E51"/>
    <w:rsid w:val="00943FDE"/>
    <w:rsid w:val="00946ACD"/>
    <w:rsid w:val="00947C7A"/>
    <w:rsid w:val="00961C11"/>
    <w:rsid w:val="00961E43"/>
    <w:rsid w:val="0096626D"/>
    <w:rsid w:val="009672F3"/>
    <w:rsid w:val="00967D86"/>
    <w:rsid w:val="00971205"/>
    <w:rsid w:val="00973D34"/>
    <w:rsid w:val="0097401B"/>
    <w:rsid w:val="00975729"/>
    <w:rsid w:val="009763CD"/>
    <w:rsid w:val="0098172E"/>
    <w:rsid w:val="00981923"/>
    <w:rsid w:val="00982BF6"/>
    <w:rsid w:val="00983304"/>
    <w:rsid w:val="00984C75"/>
    <w:rsid w:val="0098508E"/>
    <w:rsid w:val="009876B5"/>
    <w:rsid w:val="00987F24"/>
    <w:rsid w:val="009900D9"/>
    <w:rsid w:val="00990493"/>
    <w:rsid w:val="00992FDE"/>
    <w:rsid w:val="00992FEF"/>
    <w:rsid w:val="00993155"/>
    <w:rsid w:val="00994832"/>
    <w:rsid w:val="00996017"/>
    <w:rsid w:val="009A0911"/>
    <w:rsid w:val="009A1CF3"/>
    <w:rsid w:val="009A5528"/>
    <w:rsid w:val="009A5777"/>
    <w:rsid w:val="009A6429"/>
    <w:rsid w:val="009A6824"/>
    <w:rsid w:val="009A6A49"/>
    <w:rsid w:val="009B0683"/>
    <w:rsid w:val="009B4E09"/>
    <w:rsid w:val="009B623E"/>
    <w:rsid w:val="009C2935"/>
    <w:rsid w:val="009C2E67"/>
    <w:rsid w:val="009C31F2"/>
    <w:rsid w:val="009C3A8F"/>
    <w:rsid w:val="009C71AA"/>
    <w:rsid w:val="009D2EF5"/>
    <w:rsid w:val="009D49C3"/>
    <w:rsid w:val="009D6EE0"/>
    <w:rsid w:val="009D7A46"/>
    <w:rsid w:val="009E2319"/>
    <w:rsid w:val="009E4ABF"/>
    <w:rsid w:val="009E4F34"/>
    <w:rsid w:val="009E6CE9"/>
    <w:rsid w:val="009E7483"/>
    <w:rsid w:val="009F136C"/>
    <w:rsid w:val="009F2289"/>
    <w:rsid w:val="009F6B1D"/>
    <w:rsid w:val="009F7A8C"/>
    <w:rsid w:val="00A01585"/>
    <w:rsid w:val="00A02912"/>
    <w:rsid w:val="00A10531"/>
    <w:rsid w:val="00A115DC"/>
    <w:rsid w:val="00A12102"/>
    <w:rsid w:val="00A14DC2"/>
    <w:rsid w:val="00A15725"/>
    <w:rsid w:val="00A15D9A"/>
    <w:rsid w:val="00A17252"/>
    <w:rsid w:val="00A20E08"/>
    <w:rsid w:val="00A25FB7"/>
    <w:rsid w:val="00A27E11"/>
    <w:rsid w:val="00A31800"/>
    <w:rsid w:val="00A3733D"/>
    <w:rsid w:val="00A37ABD"/>
    <w:rsid w:val="00A44C5A"/>
    <w:rsid w:val="00A45D32"/>
    <w:rsid w:val="00A504D0"/>
    <w:rsid w:val="00A5249C"/>
    <w:rsid w:val="00A52A18"/>
    <w:rsid w:val="00A52EDD"/>
    <w:rsid w:val="00A530B4"/>
    <w:rsid w:val="00A53E2C"/>
    <w:rsid w:val="00A5484B"/>
    <w:rsid w:val="00A54ED3"/>
    <w:rsid w:val="00A550D9"/>
    <w:rsid w:val="00A65C66"/>
    <w:rsid w:val="00A667AA"/>
    <w:rsid w:val="00A709C0"/>
    <w:rsid w:val="00A741A9"/>
    <w:rsid w:val="00A74672"/>
    <w:rsid w:val="00A7563A"/>
    <w:rsid w:val="00A75F28"/>
    <w:rsid w:val="00A77614"/>
    <w:rsid w:val="00A8014E"/>
    <w:rsid w:val="00A82C62"/>
    <w:rsid w:val="00A82E77"/>
    <w:rsid w:val="00A8354D"/>
    <w:rsid w:val="00A83BBB"/>
    <w:rsid w:val="00A849A8"/>
    <w:rsid w:val="00A85FE9"/>
    <w:rsid w:val="00A87B06"/>
    <w:rsid w:val="00A90E1B"/>
    <w:rsid w:val="00A92486"/>
    <w:rsid w:val="00A94B5F"/>
    <w:rsid w:val="00AA0A8A"/>
    <w:rsid w:val="00AA67BE"/>
    <w:rsid w:val="00AA7B0A"/>
    <w:rsid w:val="00AB3D64"/>
    <w:rsid w:val="00AB549E"/>
    <w:rsid w:val="00AB75FE"/>
    <w:rsid w:val="00AC473C"/>
    <w:rsid w:val="00AC47DE"/>
    <w:rsid w:val="00AC4963"/>
    <w:rsid w:val="00AC5F4F"/>
    <w:rsid w:val="00AC70C7"/>
    <w:rsid w:val="00AD18F7"/>
    <w:rsid w:val="00AD1BB9"/>
    <w:rsid w:val="00AD2C0D"/>
    <w:rsid w:val="00AD3814"/>
    <w:rsid w:val="00AD5366"/>
    <w:rsid w:val="00AD60E0"/>
    <w:rsid w:val="00AD6B97"/>
    <w:rsid w:val="00AD7B2E"/>
    <w:rsid w:val="00AD7F0D"/>
    <w:rsid w:val="00AE06D2"/>
    <w:rsid w:val="00AE0C42"/>
    <w:rsid w:val="00AE1F23"/>
    <w:rsid w:val="00AE23B5"/>
    <w:rsid w:val="00AE56F0"/>
    <w:rsid w:val="00AE5D6E"/>
    <w:rsid w:val="00AF0BAD"/>
    <w:rsid w:val="00AF1470"/>
    <w:rsid w:val="00AF3A86"/>
    <w:rsid w:val="00AF5248"/>
    <w:rsid w:val="00AF59FB"/>
    <w:rsid w:val="00AF79BC"/>
    <w:rsid w:val="00B05A30"/>
    <w:rsid w:val="00B05D28"/>
    <w:rsid w:val="00B06E06"/>
    <w:rsid w:val="00B07A98"/>
    <w:rsid w:val="00B07B7A"/>
    <w:rsid w:val="00B111E4"/>
    <w:rsid w:val="00B11F88"/>
    <w:rsid w:val="00B160F6"/>
    <w:rsid w:val="00B20456"/>
    <w:rsid w:val="00B2069D"/>
    <w:rsid w:val="00B21B99"/>
    <w:rsid w:val="00B243A5"/>
    <w:rsid w:val="00B2587B"/>
    <w:rsid w:val="00B26FD8"/>
    <w:rsid w:val="00B27AA2"/>
    <w:rsid w:val="00B312CD"/>
    <w:rsid w:val="00B31ABD"/>
    <w:rsid w:val="00B3665B"/>
    <w:rsid w:val="00B41AAB"/>
    <w:rsid w:val="00B45D13"/>
    <w:rsid w:val="00B47EE4"/>
    <w:rsid w:val="00B50B09"/>
    <w:rsid w:val="00B51546"/>
    <w:rsid w:val="00B525D5"/>
    <w:rsid w:val="00B5683D"/>
    <w:rsid w:val="00B569F3"/>
    <w:rsid w:val="00B600A1"/>
    <w:rsid w:val="00B61829"/>
    <w:rsid w:val="00B62154"/>
    <w:rsid w:val="00B631A7"/>
    <w:rsid w:val="00B63CC7"/>
    <w:rsid w:val="00B65873"/>
    <w:rsid w:val="00B65DEE"/>
    <w:rsid w:val="00B67058"/>
    <w:rsid w:val="00B70107"/>
    <w:rsid w:val="00B71B28"/>
    <w:rsid w:val="00B7214F"/>
    <w:rsid w:val="00B72F14"/>
    <w:rsid w:val="00B7347C"/>
    <w:rsid w:val="00B74293"/>
    <w:rsid w:val="00B77FC3"/>
    <w:rsid w:val="00B80A45"/>
    <w:rsid w:val="00B81B86"/>
    <w:rsid w:val="00B844EB"/>
    <w:rsid w:val="00B84540"/>
    <w:rsid w:val="00B84D10"/>
    <w:rsid w:val="00B86BEA"/>
    <w:rsid w:val="00B870DA"/>
    <w:rsid w:val="00B87FF6"/>
    <w:rsid w:val="00B91919"/>
    <w:rsid w:val="00B95891"/>
    <w:rsid w:val="00BA7849"/>
    <w:rsid w:val="00BB05CA"/>
    <w:rsid w:val="00BB106E"/>
    <w:rsid w:val="00BB374A"/>
    <w:rsid w:val="00BB3960"/>
    <w:rsid w:val="00BB42EA"/>
    <w:rsid w:val="00BB5B90"/>
    <w:rsid w:val="00BC35ED"/>
    <w:rsid w:val="00BC73DD"/>
    <w:rsid w:val="00BD07B8"/>
    <w:rsid w:val="00BD1152"/>
    <w:rsid w:val="00BD4F3D"/>
    <w:rsid w:val="00BD66E1"/>
    <w:rsid w:val="00BD760C"/>
    <w:rsid w:val="00BD784B"/>
    <w:rsid w:val="00BE2BFD"/>
    <w:rsid w:val="00BE55A7"/>
    <w:rsid w:val="00BF0A6B"/>
    <w:rsid w:val="00BF244C"/>
    <w:rsid w:val="00BF2AED"/>
    <w:rsid w:val="00BF2DAB"/>
    <w:rsid w:val="00BF7030"/>
    <w:rsid w:val="00C00A09"/>
    <w:rsid w:val="00C00DA3"/>
    <w:rsid w:val="00C02E76"/>
    <w:rsid w:val="00C03D95"/>
    <w:rsid w:val="00C1389B"/>
    <w:rsid w:val="00C13EB8"/>
    <w:rsid w:val="00C14A09"/>
    <w:rsid w:val="00C154CE"/>
    <w:rsid w:val="00C15530"/>
    <w:rsid w:val="00C17026"/>
    <w:rsid w:val="00C17508"/>
    <w:rsid w:val="00C31394"/>
    <w:rsid w:val="00C444B2"/>
    <w:rsid w:val="00C451AF"/>
    <w:rsid w:val="00C4527F"/>
    <w:rsid w:val="00C46A55"/>
    <w:rsid w:val="00C46B49"/>
    <w:rsid w:val="00C47062"/>
    <w:rsid w:val="00C5134E"/>
    <w:rsid w:val="00C5556A"/>
    <w:rsid w:val="00C55984"/>
    <w:rsid w:val="00C57C83"/>
    <w:rsid w:val="00C57CE9"/>
    <w:rsid w:val="00C6078E"/>
    <w:rsid w:val="00C60C54"/>
    <w:rsid w:val="00C627A2"/>
    <w:rsid w:val="00C63588"/>
    <w:rsid w:val="00C66646"/>
    <w:rsid w:val="00C66A4E"/>
    <w:rsid w:val="00C701BA"/>
    <w:rsid w:val="00C72EF8"/>
    <w:rsid w:val="00C74740"/>
    <w:rsid w:val="00C747F3"/>
    <w:rsid w:val="00C74EF5"/>
    <w:rsid w:val="00C757FF"/>
    <w:rsid w:val="00C77DF8"/>
    <w:rsid w:val="00C82006"/>
    <w:rsid w:val="00C94881"/>
    <w:rsid w:val="00C96C2E"/>
    <w:rsid w:val="00C9745D"/>
    <w:rsid w:val="00CA0003"/>
    <w:rsid w:val="00CA01D8"/>
    <w:rsid w:val="00CA0EFE"/>
    <w:rsid w:val="00CA14F8"/>
    <w:rsid w:val="00CA17A8"/>
    <w:rsid w:val="00CA20D2"/>
    <w:rsid w:val="00CA302B"/>
    <w:rsid w:val="00CA6C86"/>
    <w:rsid w:val="00CA6D8A"/>
    <w:rsid w:val="00CC121F"/>
    <w:rsid w:val="00CC1A2A"/>
    <w:rsid w:val="00CC3B0F"/>
    <w:rsid w:val="00CC4F97"/>
    <w:rsid w:val="00CC5D1A"/>
    <w:rsid w:val="00CC6446"/>
    <w:rsid w:val="00CC6FAB"/>
    <w:rsid w:val="00CC7A39"/>
    <w:rsid w:val="00CD0454"/>
    <w:rsid w:val="00CD148E"/>
    <w:rsid w:val="00CD5709"/>
    <w:rsid w:val="00CD5DD5"/>
    <w:rsid w:val="00CE3170"/>
    <w:rsid w:val="00CE39C8"/>
    <w:rsid w:val="00CE3ED6"/>
    <w:rsid w:val="00CE63DE"/>
    <w:rsid w:val="00CF4B73"/>
    <w:rsid w:val="00CF636F"/>
    <w:rsid w:val="00CF7A9C"/>
    <w:rsid w:val="00D00B4C"/>
    <w:rsid w:val="00D027F2"/>
    <w:rsid w:val="00D02FAE"/>
    <w:rsid w:val="00D033D0"/>
    <w:rsid w:val="00D0595D"/>
    <w:rsid w:val="00D05DEE"/>
    <w:rsid w:val="00D07C0C"/>
    <w:rsid w:val="00D16730"/>
    <w:rsid w:val="00D2001A"/>
    <w:rsid w:val="00D31F18"/>
    <w:rsid w:val="00D40201"/>
    <w:rsid w:val="00D429B7"/>
    <w:rsid w:val="00D43B7F"/>
    <w:rsid w:val="00D460BC"/>
    <w:rsid w:val="00D4627B"/>
    <w:rsid w:val="00D46513"/>
    <w:rsid w:val="00D502A9"/>
    <w:rsid w:val="00D51A1F"/>
    <w:rsid w:val="00D64D08"/>
    <w:rsid w:val="00D679A4"/>
    <w:rsid w:val="00D717A7"/>
    <w:rsid w:val="00D72E2F"/>
    <w:rsid w:val="00D7635B"/>
    <w:rsid w:val="00D76C56"/>
    <w:rsid w:val="00D77613"/>
    <w:rsid w:val="00D813E7"/>
    <w:rsid w:val="00D8280E"/>
    <w:rsid w:val="00D85880"/>
    <w:rsid w:val="00D90B90"/>
    <w:rsid w:val="00D912FA"/>
    <w:rsid w:val="00D92EAF"/>
    <w:rsid w:val="00D937C0"/>
    <w:rsid w:val="00D938B7"/>
    <w:rsid w:val="00D9563C"/>
    <w:rsid w:val="00D96B68"/>
    <w:rsid w:val="00D974E6"/>
    <w:rsid w:val="00D97847"/>
    <w:rsid w:val="00D97BAF"/>
    <w:rsid w:val="00DA0B35"/>
    <w:rsid w:val="00DA2143"/>
    <w:rsid w:val="00DA6C7A"/>
    <w:rsid w:val="00DB0B14"/>
    <w:rsid w:val="00DB1973"/>
    <w:rsid w:val="00DB45F6"/>
    <w:rsid w:val="00DB64CE"/>
    <w:rsid w:val="00DB6758"/>
    <w:rsid w:val="00DB6C1A"/>
    <w:rsid w:val="00DB721B"/>
    <w:rsid w:val="00DC01F0"/>
    <w:rsid w:val="00DC1401"/>
    <w:rsid w:val="00DC3D9F"/>
    <w:rsid w:val="00DC4401"/>
    <w:rsid w:val="00DC652D"/>
    <w:rsid w:val="00DC7870"/>
    <w:rsid w:val="00DD1BAB"/>
    <w:rsid w:val="00DD2A20"/>
    <w:rsid w:val="00DD455E"/>
    <w:rsid w:val="00DD5359"/>
    <w:rsid w:val="00DD5C13"/>
    <w:rsid w:val="00DE2757"/>
    <w:rsid w:val="00DE5D63"/>
    <w:rsid w:val="00DE6195"/>
    <w:rsid w:val="00DE6BCD"/>
    <w:rsid w:val="00DF4636"/>
    <w:rsid w:val="00DF47A0"/>
    <w:rsid w:val="00E0057A"/>
    <w:rsid w:val="00E01449"/>
    <w:rsid w:val="00E03377"/>
    <w:rsid w:val="00E034A6"/>
    <w:rsid w:val="00E03CFC"/>
    <w:rsid w:val="00E0660B"/>
    <w:rsid w:val="00E06AF0"/>
    <w:rsid w:val="00E0710C"/>
    <w:rsid w:val="00E07CB9"/>
    <w:rsid w:val="00E103A3"/>
    <w:rsid w:val="00E1143A"/>
    <w:rsid w:val="00E2061D"/>
    <w:rsid w:val="00E211CF"/>
    <w:rsid w:val="00E22421"/>
    <w:rsid w:val="00E22A48"/>
    <w:rsid w:val="00E26579"/>
    <w:rsid w:val="00E26866"/>
    <w:rsid w:val="00E31A7B"/>
    <w:rsid w:val="00E31BB6"/>
    <w:rsid w:val="00E33818"/>
    <w:rsid w:val="00E34552"/>
    <w:rsid w:val="00E35322"/>
    <w:rsid w:val="00E361AD"/>
    <w:rsid w:val="00E41FFE"/>
    <w:rsid w:val="00E43107"/>
    <w:rsid w:val="00E43143"/>
    <w:rsid w:val="00E43F36"/>
    <w:rsid w:val="00E477CE"/>
    <w:rsid w:val="00E47D30"/>
    <w:rsid w:val="00E51525"/>
    <w:rsid w:val="00E52480"/>
    <w:rsid w:val="00E53C45"/>
    <w:rsid w:val="00E54648"/>
    <w:rsid w:val="00E61C06"/>
    <w:rsid w:val="00E62ABD"/>
    <w:rsid w:val="00E64E8C"/>
    <w:rsid w:val="00E67B72"/>
    <w:rsid w:val="00E67D22"/>
    <w:rsid w:val="00E70712"/>
    <w:rsid w:val="00E71D82"/>
    <w:rsid w:val="00E73044"/>
    <w:rsid w:val="00E747A6"/>
    <w:rsid w:val="00E76304"/>
    <w:rsid w:val="00E76F3C"/>
    <w:rsid w:val="00E832D4"/>
    <w:rsid w:val="00E834BD"/>
    <w:rsid w:val="00E83A55"/>
    <w:rsid w:val="00E90287"/>
    <w:rsid w:val="00E9073F"/>
    <w:rsid w:val="00E9236C"/>
    <w:rsid w:val="00E92707"/>
    <w:rsid w:val="00E94270"/>
    <w:rsid w:val="00EA0EE2"/>
    <w:rsid w:val="00EA1DE7"/>
    <w:rsid w:val="00EA4215"/>
    <w:rsid w:val="00EA5AE5"/>
    <w:rsid w:val="00EA5B64"/>
    <w:rsid w:val="00EA6F88"/>
    <w:rsid w:val="00EB1A53"/>
    <w:rsid w:val="00EB1AFE"/>
    <w:rsid w:val="00EB229F"/>
    <w:rsid w:val="00EB2C84"/>
    <w:rsid w:val="00EB392D"/>
    <w:rsid w:val="00EB49C6"/>
    <w:rsid w:val="00EB4DF5"/>
    <w:rsid w:val="00EB54BA"/>
    <w:rsid w:val="00EB6920"/>
    <w:rsid w:val="00EB79A8"/>
    <w:rsid w:val="00EC27DB"/>
    <w:rsid w:val="00EC458A"/>
    <w:rsid w:val="00ED1D72"/>
    <w:rsid w:val="00ED3D0E"/>
    <w:rsid w:val="00EE1877"/>
    <w:rsid w:val="00EE3185"/>
    <w:rsid w:val="00EE3F62"/>
    <w:rsid w:val="00EE459A"/>
    <w:rsid w:val="00EE4B11"/>
    <w:rsid w:val="00EE6BA3"/>
    <w:rsid w:val="00EF06F9"/>
    <w:rsid w:val="00EF15FE"/>
    <w:rsid w:val="00EF316A"/>
    <w:rsid w:val="00F00E08"/>
    <w:rsid w:val="00F01B60"/>
    <w:rsid w:val="00F02727"/>
    <w:rsid w:val="00F03EB9"/>
    <w:rsid w:val="00F0451D"/>
    <w:rsid w:val="00F0588D"/>
    <w:rsid w:val="00F06872"/>
    <w:rsid w:val="00F10EE5"/>
    <w:rsid w:val="00F11174"/>
    <w:rsid w:val="00F11999"/>
    <w:rsid w:val="00F12C21"/>
    <w:rsid w:val="00F15F32"/>
    <w:rsid w:val="00F1760D"/>
    <w:rsid w:val="00F2018D"/>
    <w:rsid w:val="00F21C74"/>
    <w:rsid w:val="00F24B23"/>
    <w:rsid w:val="00F270AC"/>
    <w:rsid w:val="00F27F7F"/>
    <w:rsid w:val="00F306B6"/>
    <w:rsid w:val="00F31887"/>
    <w:rsid w:val="00F331F1"/>
    <w:rsid w:val="00F35882"/>
    <w:rsid w:val="00F378DE"/>
    <w:rsid w:val="00F43047"/>
    <w:rsid w:val="00F4618B"/>
    <w:rsid w:val="00F4629A"/>
    <w:rsid w:val="00F47380"/>
    <w:rsid w:val="00F47A32"/>
    <w:rsid w:val="00F55C88"/>
    <w:rsid w:val="00F567B9"/>
    <w:rsid w:val="00F5704E"/>
    <w:rsid w:val="00F5710F"/>
    <w:rsid w:val="00F61005"/>
    <w:rsid w:val="00F61DF4"/>
    <w:rsid w:val="00F66CFD"/>
    <w:rsid w:val="00F70F12"/>
    <w:rsid w:val="00F7179F"/>
    <w:rsid w:val="00F730C9"/>
    <w:rsid w:val="00F73B35"/>
    <w:rsid w:val="00F7490C"/>
    <w:rsid w:val="00F75F14"/>
    <w:rsid w:val="00F76E72"/>
    <w:rsid w:val="00F82232"/>
    <w:rsid w:val="00F828EE"/>
    <w:rsid w:val="00F8328F"/>
    <w:rsid w:val="00F845D4"/>
    <w:rsid w:val="00F848C8"/>
    <w:rsid w:val="00F86449"/>
    <w:rsid w:val="00F876F7"/>
    <w:rsid w:val="00F9316E"/>
    <w:rsid w:val="00F93B0D"/>
    <w:rsid w:val="00FA23DD"/>
    <w:rsid w:val="00FA4F55"/>
    <w:rsid w:val="00FA5CD8"/>
    <w:rsid w:val="00FA614F"/>
    <w:rsid w:val="00FB1FD0"/>
    <w:rsid w:val="00FB31C0"/>
    <w:rsid w:val="00FB3345"/>
    <w:rsid w:val="00FB75A0"/>
    <w:rsid w:val="00FC0D09"/>
    <w:rsid w:val="00FC0FF9"/>
    <w:rsid w:val="00FC2446"/>
    <w:rsid w:val="00FC41FC"/>
    <w:rsid w:val="00FC43CF"/>
    <w:rsid w:val="00FC5CEF"/>
    <w:rsid w:val="00FC5FC2"/>
    <w:rsid w:val="00FC6390"/>
    <w:rsid w:val="00FC6F01"/>
    <w:rsid w:val="00FD398F"/>
    <w:rsid w:val="00FD594E"/>
    <w:rsid w:val="00FF05DA"/>
    <w:rsid w:val="00FF11AC"/>
    <w:rsid w:val="00FF142C"/>
    <w:rsid w:val="00FF7887"/>
    <w:rsid w:val="00FF7965"/>
    <w:rsid w:val="00FF7DEB"/>
    <w:rsid w:val="01C3805A"/>
    <w:rsid w:val="05B8D679"/>
    <w:rsid w:val="068D7A4A"/>
    <w:rsid w:val="095CE9E7"/>
    <w:rsid w:val="0A67CBCD"/>
    <w:rsid w:val="0ACB9A02"/>
    <w:rsid w:val="0D83D3D6"/>
    <w:rsid w:val="0E3AE2D5"/>
    <w:rsid w:val="0E4E413E"/>
    <w:rsid w:val="0EE36E9A"/>
    <w:rsid w:val="0FD2762B"/>
    <w:rsid w:val="109F4B82"/>
    <w:rsid w:val="148004F8"/>
    <w:rsid w:val="157BA518"/>
    <w:rsid w:val="1695AA02"/>
    <w:rsid w:val="17781408"/>
    <w:rsid w:val="18C26005"/>
    <w:rsid w:val="196C3BB1"/>
    <w:rsid w:val="197CAA0C"/>
    <w:rsid w:val="199A7277"/>
    <w:rsid w:val="1BC72F94"/>
    <w:rsid w:val="1C00E897"/>
    <w:rsid w:val="1C93F7CA"/>
    <w:rsid w:val="1E1B5D98"/>
    <w:rsid w:val="1F79E2FC"/>
    <w:rsid w:val="1FCDF5E7"/>
    <w:rsid w:val="216E3C94"/>
    <w:rsid w:val="24EA25F4"/>
    <w:rsid w:val="24F9CE89"/>
    <w:rsid w:val="25A305C7"/>
    <w:rsid w:val="25CCDF31"/>
    <w:rsid w:val="28ED9880"/>
    <w:rsid w:val="2AEA21AC"/>
    <w:rsid w:val="2B3FD1E1"/>
    <w:rsid w:val="2CB2E550"/>
    <w:rsid w:val="2DD621FC"/>
    <w:rsid w:val="2E2023A2"/>
    <w:rsid w:val="2E425203"/>
    <w:rsid w:val="2ECDB223"/>
    <w:rsid w:val="30CDC7A0"/>
    <w:rsid w:val="31E36263"/>
    <w:rsid w:val="3298AA56"/>
    <w:rsid w:val="34830A08"/>
    <w:rsid w:val="34991DC8"/>
    <w:rsid w:val="372A3FA2"/>
    <w:rsid w:val="385A62EF"/>
    <w:rsid w:val="395E8DC0"/>
    <w:rsid w:val="39C6FCB2"/>
    <w:rsid w:val="39EEB7CA"/>
    <w:rsid w:val="3B20C050"/>
    <w:rsid w:val="3C05B965"/>
    <w:rsid w:val="3CAF89C7"/>
    <w:rsid w:val="3D445139"/>
    <w:rsid w:val="3F0262CD"/>
    <w:rsid w:val="3F4A43DB"/>
    <w:rsid w:val="40071226"/>
    <w:rsid w:val="417091D8"/>
    <w:rsid w:val="42F8504F"/>
    <w:rsid w:val="43F8A3D5"/>
    <w:rsid w:val="449980FB"/>
    <w:rsid w:val="4687598D"/>
    <w:rsid w:val="47014A24"/>
    <w:rsid w:val="47FF824D"/>
    <w:rsid w:val="49212B51"/>
    <w:rsid w:val="4A5911BA"/>
    <w:rsid w:val="4B8F1624"/>
    <w:rsid w:val="4BD8DE14"/>
    <w:rsid w:val="4CA041F2"/>
    <w:rsid w:val="4D9ED962"/>
    <w:rsid w:val="4DB1BFBB"/>
    <w:rsid w:val="4E30A9C1"/>
    <w:rsid w:val="5351FDEB"/>
    <w:rsid w:val="562C19DC"/>
    <w:rsid w:val="56705B17"/>
    <w:rsid w:val="59586FCA"/>
    <w:rsid w:val="59E3D079"/>
    <w:rsid w:val="5A9D1F8B"/>
    <w:rsid w:val="5AD07666"/>
    <w:rsid w:val="5AD8A442"/>
    <w:rsid w:val="5BFD0FD7"/>
    <w:rsid w:val="5E686E8E"/>
    <w:rsid w:val="5ECCE7BC"/>
    <w:rsid w:val="5F9FBF90"/>
    <w:rsid w:val="605AB8BC"/>
    <w:rsid w:val="62BF282E"/>
    <w:rsid w:val="645C4787"/>
    <w:rsid w:val="650C58B6"/>
    <w:rsid w:val="65617BB9"/>
    <w:rsid w:val="65B4F7B8"/>
    <w:rsid w:val="67174B9F"/>
    <w:rsid w:val="67D7D90F"/>
    <w:rsid w:val="68F16C54"/>
    <w:rsid w:val="68FF8310"/>
    <w:rsid w:val="69018472"/>
    <w:rsid w:val="6A1986A1"/>
    <w:rsid w:val="6A8772BD"/>
    <w:rsid w:val="6AD9C440"/>
    <w:rsid w:val="6C066332"/>
    <w:rsid w:val="6CBA727D"/>
    <w:rsid w:val="6D208834"/>
    <w:rsid w:val="6FFBF070"/>
    <w:rsid w:val="740ED2D5"/>
    <w:rsid w:val="7419092E"/>
    <w:rsid w:val="7428D372"/>
    <w:rsid w:val="750BCD88"/>
    <w:rsid w:val="76448A2F"/>
    <w:rsid w:val="76E35838"/>
    <w:rsid w:val="780DE787"/>
    <w:rsid w:val="7A8638F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A041AA"/>
  <w15:chartTrackingRefBased/>
  <w15:docId w15:val="{788C26B4-4958-4356-8E91-D7BB8FA3F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746C"/>
    <w:rPr>
      <w:rFonts w:ascii="Palatino Linotype" w:hAnsi="Palatino Linotype"/>
      <w:sz w:val="22"/>
    </w:rPr>
  </w:style>
  <w:style w:type="paragraph" w:styleId="Heading1">
    <w:name w:val="heading 1"/>
    <w:basedOn w:val="Normal"/>
    <w:next w:val="Normal"/>
    <w:link w:val="Heading1Char"/>
    <w:uiPriority w:val="9"/>
    <w:qFormat/>
    <w:rsid w:val="009223A5"/>
    <w:pPr>
      <w:keepNext/>
      <w:keepLines/>
      <w:spacing w:before="360" w:after="80"/>
      <w:outlineLvl w:val="0"/>
    </w:pPr>
    <w:rPr>
      <w:rFonts w:eastAsiaTheme="majorEastAsia" w:cstheme="majorBidi"/>
      <w:b/>
      <w:color w:val="0F4761" w:themeColor="accent1" w:themeShade="BF"/>
      <w:sz w:val="32"/>
      <w:szCs w:val="40"/>
    </w:rPr>
  </w:style>
  <w:style w:type="paragraph" w:styleId="Heading2">
    <w:name w:val="heading 2"/>
    <w:basedOn w:val="Normal"/>
    <w:next w:val="Normal"/>
    <w:link w:val="Heading2Char"/>
    <w:uiPriority w:val="9"/>
    <w:unhideWhenUsed/>
    <w:qFormat/>
    <w:rsid w:val="009223A5"/>
    <w:pPr>
      <w:keepNext/>
      <w:keepLines/>
      <w:spacing w:before="160" w:after="80"/>
      <w:outlineLvl w:val="1"/>
    </w:pPr>
    <w:rPr>
      <w:rFonts w:eastAsiaTheme="majorEastAsia" w:cstheme="majorBidi"/>
      <w:b/>
      <w:i/>
      <w:color w:val="0F4761" w:themeColor="accent1" w:themeShade="BF"/>
      <w:sz w:val="28"/>
      <w:szCs w:val="32"/>
    </w:rPr>
  </w:style>
  <w:style w:type="paragraph" w:styleId="Heading3">
    <w:name w:val="heading 3"/>
    <w:basedOn w:val="Normal"/>
    <w:next w:val="Normal"/>
    <w:link w:val="Heading3Char"/>
    <w:uiPriority w:val="9"/>
    <w:unhideWhenUsed/>
    <w:qFormat/>
    <w:rsid w:val="009223A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9223A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223A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223A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223A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223A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223A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223A5"/>
    <w:rPr>
      <w:rFonts w:ascii="Palatino Linotype" w:eastAsiaTheme="majorEastAsia" w:hAnsi="Palatino Linotype" w:cstheme="majorBidi"/>
      <w:b/>
      <w:color w:val="0F4761" w:themeColor="accent1" w:themeShade="BF"/>
      <w:sz w:val="32"/>
      <w:szCs w:val="40"/>
    </w:rPr>
  </w:style>
  <w:style w:type="character" w:customStyle="1" w:styleId="Heading2Char">
    <w:name w:val="Heading 2 Char"/>
    <w:basedOn w:val="DefaultParagraphFont"/>
    <w:link w:val="Heading2"/>
    <w:uiPriority w:val="9"/>
    <w:rsid w:val="009223A5"/>
    <w:rPr>
      <w:rFonts w:ascii="Palatino Linotype" w:eastAsiaTheme="majorEastAsia" w:hAnsi="Palatino Linotype" w:cstheme="majorBidi"/>
      <w:b/>
      <w:i/>
      <w:color w:val="0F4761" w:themeColor="accent1" w:themeShade="BF"/>
      <w:sz w:val="28"/>
      <w:szCs w:val="32"/>
    </w:rPr>
  </w:style>
  <w:style w:type="character" w:customStyle="1" w:styleId="Heading3Char">
    <w:name w:val="Heading 3 Char"/>
    <w:basedOn w:val="DefaultParagraphFont"/>
    <w:link w:val="Heading3"/>
    <w:uiPriority w:val="9"/>
    <w:rsid w:val="009223A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9223A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223A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223A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223A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223A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223A5"/>
    <w:rPr>
      <w:rFonts w:eastAsiaTheme="majorEastAsia" w:cstheme="majorBidi"/>
      <w:color w:val="272727" w:themeColor="text1" w:themeTint="D8"/>
    </w:rPr>
  </w:style>
  <w:style w:type="paragraph" w:styleId="Title">
    <w:name w:val="Title"/>
    <w:basedOn w:val="Normal"/>
    <w:next w:val="Normal"/>
    <w:link w:val="TitleChar"/>
    <w:uiPriority w:val="10"/>
    <w:qFormat/>
    <w:rsid w:val="009223A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223A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223A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223A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223A5"/>
    <w:pPr>
      <w:spacing w:before="160"/>
      <w:jc w:val="center"/>
    </w:pPr>
    <w:rPr>
      <w:i/>
      <w:iCs/>
      <w:color w:val="404040" w:themeColor="text1" w:themeTint="BF"/>
    </w:rPr>
  </w:style>
  <w:style w:type="character" w:customStyle="1" w:styleId="QuoteChar">
    <w:name w:val="Quote Char"/>
    <w:basedOn w:val="DefaultParagraphFont"/>
    <w:link w:val="Quote"/>
    <w:uiPriority w:val="29"/>
    <w:rsid w:val="009223A5"/>
    <w:rPr>
      <w:i/>
      <w:iCs/>
      <w:color w:val="404040" w:themeColor="text1" w:themeTint="BF"/>
    </w:rPr>
  </w:style>
  <w:style w:type="paragraph" w:styleId="ListParagraph">
    <w:name w:val="List Paragraph"/>
    <w:basedOn w:val="Normal"/>
    <w:uiPriority w:val="34"/>
    <w:qFormat/>
    <w:rsid w:val="009223A5"/>
    <w:pPr>
      <w:ind w:left="720"/>
      <w:contextualSpacing/>
    </w:pPr>
  </w:style>
  <w:style w:type="character" w:styleId="IntenseEmphasis">
    <w:name w:val="Intense Emphasis"/>
    <w:basedOn w:val="DefaultParagraphFont"/>
    <w:uiPriority w:val="21"/>
    <w:qFormat/>
    <w:rsid w:val="009223A5"/>
    <w:rPr>
      <w:i/>
      <w:iCs/>
      <w:color w:val="0F4761" w:themeColor="accent1" w:themeShade="BF"/>
    </w:rPr>
  </w:style>
  <w:style w:type="paragraph" w:styleId="IntenseQuote">
    <w:name w:val="Intense Quote"/>
    <w:basedOn w:val="Normal"/>
    <w:next w:val="Normal"/>
    <w:link w:val="IntenseQuoteChar"/>
    <w:uiPriority w:val="30"/>
    <w:qFormat/>
    <w:rsid w:val="009223A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223A5"/>
    <w:rPr>
      <w:i/>
      <w:iCs/>
      <w:color w:val="0F4761" w:themeColor="accent1" w:themeShade="BF"/>
    </w:rPr>
  </w:style>
  <w:style w:type="character" w:styleId="IntenseReference">
    <w:name w:val="Intense Reference"/>
    <w:basedOn w:val="DefaultParagraphFont"/>
    <w:uiPriority w:val="32"/>
    <w:qFormat/>
    <w:rsid w:val="009223A5"/>
    <w:rPr>
      <w:b/>
      <w:bCs/>
      <w:smallCaps/>
      <w:color w:val="0F4761" w:themeColor="accent1" w:themeShade="BF"/>
      <w:spacing w:val="5"/>
    </w:rPr>
  </w:style>
  <w:style w:type="paragraph" w:styleId="TOCHeading">
    <w:name w:val="TOC Heading"/>
    <w:basedOn w:val="Heading1"/>
    <w:next w:val="Normal"/>
    <w:uiPriority w:val="39"/>
    <w:unhideWhenUsed/>
    <w:qFormat/>
    <w:rsid w:val="00D31F18"/>
    <w:pPr>
      <w:spacing w:before="240" w:after="0" w:line="259" w:lineRule="auto"/>
      <w:outlineLvl w:val="9"/>
    </w:pPr>
    <w:rPr>
      <w:rFonts w:asciiTheme="majorHAnsi" w:hAnsiTheme="majorHAnsi"/>
      <w:b w:val="0"/>
      <w:kern w:val="0"/>
      <w:szCs w:val="32"/>
      <w14:ligatures w14:val="none"/>
    </w:rPr>
  </w:style>
  <w:style w:type="paragraph" w:styleId="TOC1">
    <w:name w:val="toc 1"/>
    <w:basedOn w:val="Normal"/>
    <w:next w:val="Normal"/>
    <w:autoRedefine/>
    <w:uiPriority w:val="39"/>
    <w:unhideWhenUsed/>
    <w:rsid w:val="00BB42EA"/>
    <w:pPr>
      <w:tabs>
        <w:tab w:val="right" w:leader="dot" w:pos="9350"/>
      </w:tabs>
      <w:spacing w:after="0" w:line="240" w:lineRule="auto"/>
    </w:pPr>
    <w:rPr>
      <w:b/>
      <w:bCs/>
      <w:noProof/>
      <w:sz w:val="24"/>
      <w:szCs w:val="28"/>
    </w:rPr>
  </w:style>
  <w:style w:type="paragraph" w:styleId="TOC2">
    <w:name w:val="toc 2"/>
    <w:basedOn w:val="Normal"/>
    <w:next w:val="Normal"/>
    <w:autoRedefine/>
    <w:uiPriority w:val="39"/>
    <w:unhideWhenUsed/>
    <w:rsid w:val="000C5911"/>
    <w:pPr>
      <w:tabs>
        <w:tab w:val="right" w:leader="dot" w:pos="9350"/>
      </w:tabs>
      <w:spacing w:after="0"/>
      <w:ind w:left="220"/>
    </w:pPr>
    <w:rPr>
      <w:i/>
      <w:iCs/>
      <w:noProof/>
    </w:rPr>
  </w:style>
  <w:style w:type="character" w:styleId="Hyperlink">
    <w:name w:val="Hyperlink"/>
    <w:basedOn w:val="DefaultParagraphFont"/>
    <w:uiPriority w:val="99"/>
    <w:unhideWhenUsed/>
    <w:rsid w:val="00D31F18"/>
    <w:rPr>
      <w:color w:val="467886" w:themeColor="hyperlink"/>
      <w:u w:val="single"/>
    </w:rPr>
  </w:style>
  <w:style w:type="paragraph" w:styleId="Header">
    <w:name w:val="header"/>
    <w:basedOn w:val="Normal"/>
    <w:link w:val="HeaderChar"/>
    <w:uiPriority w:val="99"/>
    <w:unhideWhenUsed/>
    <w:rsid w:val="00D31F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1F18"/>
    <w:rPr>
      <w:rFonts w:ascii="Palatino Linotype" w:hAnsi="Palatino Linotype"/>
      <w:sz w:val="22"/>
    </w:rPr>
  </w:style>
  <w:style w:type="paragraph" w:styleId="Footer">
    <w:name w:val="footer"/>
    <w:basedOn w:val="Normal"/>
    <w:link w:val="FooterChar"/>
    <w:uiPriority w:val="99"/>
    <w:unhideWhenUsed/>
    <w:rsid w:val="00D31F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1F18"/>
    <w:rPr>
      <w:rFonts w:ascii="Palatino Linotype" w:hAnsi="Palatino Linotype"/>
      <w:sz w:val="22"/>
    </w:rPr>
  </w:style>
  <w:style w:type="paragraph" w:customStyle="1" w:styleId="Default">
    <w:name w:val="Default"/>
    <w:rsid w:val="00F331F1"/>
    <w:pPr>
      <w:autoSpaceDE w:val="0"/>
      <w:autoSpaceDN w:val="0"/>
      <w:adjustRightInd w:val="0"/>
      <w:spacing w:after="0" w:line="240" w:lineRule="auto"/>
    </w:pPr>
    <w:rPr>
      <w:rFonts w:ascii="Palatino Linotype" w:hAnsi="Palatino Linotype" w:cs="Palatino Linotype"/>
      <w:color w:val="000000"/>
      <w:kern w:val="0"/>
    </w:rPr>
  </w:style>
  <w:style w:type="character" w:styleId="CommentReference">
    <w:name w:val="annotation reference"/>
    <w:basedOn w:val="DefaultParagraphFont"/>
    <w:uiPriority w:val="99"/>
    <w:semiHidden/>
    <w:unhideWhenUsed/>
    <w:rsid w:val="003E50B1"/>
    <w:rPr>
      <w:sz w:val="16"/>
      <w:szCs w:val="16"/>
    </w:rPr>
  </w:style>
  <w:style w:type="paragraph" w:styleId="CommentText">
    <w:name w:val="annotation text"/>
    <w:basedOn w:val="Normal"/>
    <w:link w:val="CommentTextChar"/>
    <w:uiPriority w:val="99"/>
    <w:unhideWhenUsed/>
    <w:rsid w:val="003E50B1"/>
    <w:pPr>
      <w:spacing w:line="240" w:lineRule="auto"/>
    </w:pPr>
    <w:rPr>
      <w:sz w:val="20"/>
      <w:szCs w:val="20"/>
    </w:rPr>
  </w:style>
  <w:style w:type="character" w:customStyle="1" w:styleId="CommentTextChar">
    <w:name w:val="Comment Text Char"/>
    <w:basedOn w:val="DefaultParagraphFont"/>
    <w:link w:val="CommentText"/>
    <w:uiPriority w:val="99"/>
    <w:rsid w:val="003E50B1"/>
    <w:rPr>
      <w:rFonts w:ascii="Palatino Linotype" w:hAnsi="Palatino Linotype"/>
      <w:sz w:val="20"/>
      <w:szCs w:val="20"/>
    </w:rPr>
  </w:style>
  <w:style w:type="paragraph" w:styleId="CommentSubject">
    <w:name w:val="annotation subject"/>
    <w:basedOn w:val="CommentText"/>
    <w:next w:val="CommentText"/>
    <w:link w:val="CommentSubjectChar"/>
    <w:uiPriority w:val="99"/>
    <w:semiHidden/>
    <w:unhideWhenUsed/>
    <w:rsid w:val="003E50B1"/>
    <w:rPr>
      <w:b/>
      <w:bCs/>
    </w:rPr>
  </w:style>
  <w:style w:type="character" w:customStyle="1" w:styleId="CommentSubjectChar">
    <w:name w:val="Comment Subject Char"/>
    <w:basedOn w:val="CommentTextChar"/>
    <w:link w:val="CommentSubject"/>
    <w:uiPriority w:val="99"/>
    <w:semiHidden/>
    <w:rsid w:val="003E50B1"/>
    <w:rPr>
      <w:rFonts w:ascii="Palatino Linotype" w:hAnsi="Palatino Linotype"/>
      <w:b/>
      <w:bCs/>
      <w:sz w:val="20"/>
      <w:szCs w:val="20"/>
    </w:rPr>
  </w:style>
  <w:style w:type="paragraph" w:styleId="Caption">
    <w:name w:val="caption"/>
    <w:basedOn w:val="Normal"/>
    <w:next w:val="Normal"/>
    <w:uiPriority w:val="35"/>
    <w:unhideWhenUsed/>
    <w:qFormat/>
    <w:rsid w:val="00FD594E"/>
    <w:pPr>
      <w:spacing w:after="200" w:line="240" w:lineRule="auto"/>
      <w:jc w:val="both"/>
    </w:pPr>
    <w:rPr>
      <w:rFonts w:ascii="Times New Roman" w:hAnsi="Times New Roman"/>
      <w:i/>
      <w:iCs/>
      <w:color w:val="0E2841" w:themeColor="text2"/>
      <w:kern w:val="0"/>
      <w:sz w:val="18"/>
      <w:szCs w:val="18"/>
      <w14:ligatures w14:val="none"/>
    </w:rPr>
  </w:style>
  <w:style w:type="character" w:styleId="Strong">
    <w:name w:val="Strong"/>
    <w:basedOn w:val="DefaultParagraphFont"/>
    <w:uiPriority w:val="22"/>
    <w:qFormat/>
    <w:rsid w:val="00FD594E"/>
    <w:rPr>
      <w:b/>
      <w:bCs/>
    </w:rPr>
  </w:style>
  <w:style w:type="character" w:styleId="UnresolvedMention">
    <w:name w:val="Unresolved Mention"/>
    <w:basedOn w:val="DefaultParagraphFont"/>
    <w:uiPriority w:val="99"/>
    <w:semiHidden/>
    <w:unhideWhenUsed/>
    <w:rsid w:val="002A1DF3"/>
    <w:rPr>
      <w:color w:val="605E5C"/>
      <w:shd w:val="clear" w:color="auto" w:fill="E1DFDD"/>
    </w:rPr>
  </w:style>
  <w:style w:type="paragraph" w:styleId="NormalWeb">
    <w:name w:val="Normal (Web)"/>
    <w:basedOn w:val="Normal"/>
    <w:uiPriority w:val="99"/>
    <w:semiHidden/>
    <w:unhideWhenUsed/>
    <w:rsid w:val="00203D88"/>
    <w:pPr>
      <w:spacing w:before="100" w:beforeAutospacing="1" w:after="100" w:afterAutospacing="1" w:line="240" w:lineRule="auto"/>
    </w:pPr>
    <w:rPr>
      <w:rFonts w:ascii="Times New Roman" w:eastAsia="Times New Roman" w:hAnsi="Times New Roman" w:cs="Times New Roman"/>
      <w:kern w:val="0"/>
      <w:sz w:val="24"/>
      <w14:ligatures w14:val="none"/>
    </w:rPr>
  </w:style>
  <w:style w:type="table" w:styleId="TableGrid">
    <w:name w:val="Table Grid"/>
    <w:basedOn w:val="TableNormal"/>
    <w:uiPriority w:val="39"/>
    <w:rsid w:val="001D07FD"/>
    <w:pPr>
      <w:spacing w:after="0" w:line="240" w:lineRule="auto"/>
    </w:pPr>
    <w:rPr>
      <w:rFonts w:eastAsiaTheme="minorEastAsia"/>
      <w:kern w:val="0"/>
      <w:lang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0C5911"/>
    <w:pPr>
      <w:tabs>
        <w:tab w:val="right" w:leader="dot" w:pos="9350"/>
      </w:tabs>
      <w:spacing w:after="0" w:line="240" w:lineRule="auto"/>
      <w:ind w:left="446"/>
    </w:pPr>
  </w:style>
  <w:style w:type="character" w:styleId="PlaceholderText">
    <w:name w:val="Placeholder Text"/>
    <w:basedOn w:val="DefaultParagraphFont"/>
    <w:uiPriority w:val="99"/>
    <w:semiHidden/>
    <w:rsid w:val="00346B6D"/>
    <w:rPr>
      <w:color w:val="666666"/>
    </w:rPr>
  </w:style>
  <w:style w:type="character" w:styleId="FollowedHyperlink">
    <w:name w:val="FollowedHyperlink"/>
    <w:basedOn w:val="DefaultParagraphFont"/>
    <w:uiPriority w:val="99"/>
    <w:semiHidden/>
    <w:unhideWhenUsed/>
    <w:rsid w:val="00F2018D"/>
    <w:rPr>
      <w:color w:val="96607D" w:themeColor="followedHyperlink"/>
      <w:u w:val="single"/>
    </w:rPr>
  </w:style>
  <w:style w:type="character" w:customStyle="1" w:styleId="cf01">
    <w:name w:val="cf01"/>
    <w:basedOn w:val="DefaultParagraphFont"/>
    <w:rsid w:val="00C96C2E"/>
    <w:rPr>
      <w:rFonts w:ascii="Segoe UI" w:hAnsi="Segoe UI" w:cs="Segoe UI" w:hint="default"/>
      <w:sz w:val="18"/>
      <w:szCs w:val="18"/>
    </w:rPr>
  </w:style>
  <w:style w:type="character" w:customStyle="1" w:styleId="cf11">
    <w:name w:val="cf11"/>
    <w:basedOn w:val="DefaultParagraphFont"/>
    <w:rsid w:val="00C96C2E"/>
    <w:rPr>
      <w:rFonts w:ascii="Segoe UI" w:hAnsi="Segoe UI" w:cs="Segoe UI" w:hint="default"/>
      <w:i/>
      <w:iCs/>
      <w:sz w:val="18"/>
      <w:szCs w:val="18"/>
    </w:rPr>
  </w:style>
  <w:style w:type="paragraph" w:styleId="Bibliography">
    <w:name w:val="Bibliography"/>
    <w:basedOn w:val="Normal"/>
    <w:next w:val="Normal"/>
    <w:uiPriority w:val="37"/>
    <w:semiHidden/>
    <w:unhideWhenUsed/>
    <w:rsid w:val="0077501B"/>
    <w:pPr>
      <w:spacing w:line="279" w:lineRule="auto"/>
    </w:pPr>
    <w:rPr>
      <w:rFonts w:asciiTheme="minorHAnsi" w:eastAsiaTheme="minorEastAsia" w:hAnsiTheme="minorHAnsi"/>
      <w:kern w:val="0"/>
      <w:sz w:val="24"/>
      <w:lang w:eastAsia="ja-JP"/>
      <w14:ligatures w14:val="none"/>
    </w:rPr>
  </w:style>
  <w:style w:type="table" w:customStyle="1" w:styleId="TableGrid1">
    <w:name w:val="Table Grid1"/>
    <w:basedOn w:val="TableNormal"/>
    <w:next w:val="TableGrid"/>
    <w:uiPriority w:val="39"/>
    <w:rsid w:val="00F93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rd">
    <w:name w:val="mord"/>
    <w:basedOn w:val="DefaultParagraphFont"/>
    <w:rsid w:val="00525821"/>
  </w:style>
  <w:style w:type="character" w:customStyle="1" w:styleId="mrel">
    <w:name w:val="mrel"/>
    <w:basedOn w:val="DefaultParagraphFont"/>
    <w:rsid w:val="00525821"/>
  </w:style>
  <w:style w:type="character" w:customStyle="1" w:styleId="mop">
    <w:name w:val="mop"/>
    <w:basedOn w:val="DefaultParagraphFont"/>
    <w:rsid w:val="00525821"/>
  </w:style>
  <w:style w:type="character" w:customStyle="1" w:styleId="vlist-s">
    <w:name w:val="vlist-s"/>
    <w:basedOn w:val="DefaultParagraphFont"/>
    <w:rsid w:val="00525821"/>
  </w:style>
  <w:style w:type="character" w:customStyle="1" w:styleId="mbin">
    <w:name w:val="mbin"/>
    <w:basedOn w:val="DefaultParagraphFont"/>
    <w:rsid w:val="00525821"/>
  </w:style>
  <w:style w:type="paragraph" w:customStyle="1" w:styleId="pf0">
    <w:name w:val="pf0"/>
    <w:basedOn w:val="Normal"/>
    <w:rsid w:val="00CE3170"/>
    <w:pPr>
      <w:spacing w:before="100" w:beforeAutospacing="1" w:after="100" w:afterAutospacing="1" w:line="240" w:lineRule="auto"/>
    </w:pPr>
    <w:rPr>
      <w:rFonts w:ascii="Times New Roman" w:eastAsia="Times New Roman" w:hAnsi="Times New Roman" w:cs="Times New Roman"/>
      <w:kern w:val="0"/>
      <w:sz w:val="24"/>
      <w14:ligatures w14:val="none"/>
    </w:rPr>
  </w:style>
  <w:style w:type="paragraph" w:styleId="TOC4">
    <w:name w:val="toc 4"/>
    <w:basedOn w:val="Normal"/>
    <w:next w:val="Normal"/>
    <w:autoRedefine/>
    <w:uiPriority w:val="39"/>
    <w:unhideWhenUsed/>
    <w:rsid w:val="00BB42EA"/>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BB42EA"/>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BB42EA"/>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BB42EA"/>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BB42EA"/>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BB42EA"/>
    <w:pPr>
      <w:spacing w:after="100"/>
      <w:ind w:left="1920"/>
    </w:pPr>
    <w:rPr>
      <w:rFonts w:asciiTheme="minorHAnsi" w:eastAsiaTheme="minorEastAsia" w:hAnsiTheme="minorHAns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687622">
      <w:bodyDiv w:val="1"/>
      <w:marLeft w:val="0"/>
      <w:marRight w:val="0"/>
      <w:marTop w:val="0"/>
      <w:marBottom w:val="0"/>
      <w:divBdr>
        <w:top w:val="none" w:sz="0" w:space="0" w:color="auto"/>
        <w:left w:val="none" w:sz="0" w:space="0" w:color="auto"/>
        <w:bottom w:val="none" w:sz="0" w:space="0" w:color="auto"/>
        <w:right w:val="none" w:sz="0" w:space="0" w:color="auto"/>
      </w:divBdr>
    </w:div>
    <w:div w:id="195392320">
      <w:bodyDiv w:val="1"/>
      <w:marLeft w:val="0"/>
      <w:marRight w:val="0"/>
      <w:marTop w:val="0"/>
      <w:marBottom w:val="0"/>
      <w:divBdr>
        <w:top w:val="none" w:sz="0" w:space="0" w:color="auto"/>
        <w:left w:val="none" w:sz="0" w:space="0" w:color="auto"/>
        <w:bottom w:val="none" w:sz="0" w:space="0" w:color="auto"/>
        <w:right w:val="none" w:sz="0" w:space="0" w:color="auto"/>
      </w:divBdr>
    </w:div>
    <w:div w:id="697438670">
      <w:bodyDiv w:val="1"/>
      <w:marLeft w:val="0"/>
      <w:marRight w:val="0"/>
      <w:marTop w:val="0"/>
      <w:marBottom w:val="0"/>
      <w:divBdr>
        <w:top w:val="none" w:sz="0" w:space="0" w:color="auto"/>
        <w:left w:val="none" w:sz="0" w:space="0" w:color="auto"/>
        <w:bottom w:val="none" w:sz="0" w:space="0" w:color="auto"/>
        <w:right w:val="none" w:sz="0" w:space="0" w:color="auto"/>
      </w:divBdr>
    </w:div>
    <w:div w:id="953554557">
      <w:bodyDiv w:val="1"/>
      <w:marLeft w:val="0"/>
      <w:marRight w:val="0"/>
      <w:marTop w:val="0"/>
      <w:marBottom w:val="0"/>
      <w:divBdr>
        <w:top w:val="none" w:sz="0" w:space="0" w:color="auto"/>
        <w:left w:val="none" w:sz="0" w:space="0" w:color="auto"/>
        <w:bottom w:val="none" w:sz="0" w:space="0" w:color="auto"/>
        <w:right w:val="none" w:sz="0" w:space="0" w:color="auto"/>
      </w:divBdr>
    </w:div>
    <w:div w:id="973213226">
      <w:bodyDiv w:val="1"/>
      <w:marLeft w:val="0"/>
      <w:marRight w:val="0"/>
      <w:marTop w:val="0"/>
      <w:marBottom w:val="0"/>
      <w:divBdr>
        <w:top w:val="none" w:sz="0" w:space="0" w:color="auto"/>
        <w:left w:val="none" w:sz="0" w:space="0" w:color="auto"/>
        <w:bottom w:val="none" w:sz="0" w:space="0" w:color="auto"/>
        <w:right w:val="none" w:sz="0" w:space="0" w:color="auto"/>
      </w:divBdr>
    </w:div>
    <w:div w:id="977565777">
      <w:bodyDiv w:val="1"/>
      <w:marLeft w:val="0"/>
      <w:marRight w:val="0"/>
      <w:marTop w:val="0"/>
      <w:marBottom w:val="0"/>
      <w:divBdr>
        <w:top w:val="none" w:sz="0" w:space="0" w:color="auto"/>
        <w:left w:val="none" w:sz="0" w:space="0" w:color="auto"/>
        <w:bottom w:val="none" w:sz="0" w:space="0" w:color="auto"/>
        <w:right w:val="none" w:sz="0" w:space="0" w:color="auto"/>
      </w:divBdr>
    </w:div>
    <w:div w:id="1028141132">
      <w:bodyDiv w:val="1"/>
      <w:marLeft w:val="0"/>
      <w:marRight w:val="0"/>
      <w:marTop w:val="0"/>
      <w:marBottom w:val="0"/>
      <w:divBdr>
        <w:top w:val="none" w:sz="0" w:space="0" w:color="auto"/>
        <w:left w:val="none" w:sz="0" w:space="0" w:color="auto"/>
        <w:bottom w:val="none" w:sz="0" w:space="0" w:color="auto"/>
        <w:right w:val="none" w:sz="0" w:space="0" w:color="auto"/>
      </w:divBdr>
    </w:div>
    <w:div w:id="1086069536">
      <w:bodyDiv w:val="1"/>
      <w:marLeft w:val="0"/>
      <w:marRight w:val="0"/>
      <w:marTop w:val="0"/>
      <w:marBottom w:val="0"/>
      <w:divBdr>
        <w:top w:val="none" w:sz="0" w:space="0" w:color="auto"/>
        <w:left w:val="none" w:sz="0" w:space="0" w:color="auto"/>
        <w:bottom w:val="none" w:sz="0" w:space="0" w:color="auto"/>
        <w:right w:val="none" w:sz="0" w:space="0" w:color="auto"/>
      </w:divBdr>
    </w:div>
    <w:div w:id="1138494901">
      <w:bodyDiv w:val="1"/>
      <w:marLeft w:val="0"/>
      <w:marRight w:val="0"/>
      <w:marTop w:val="0"/>
      <w:marBottom w:val="0"/>
      <w:divBdr>
        <w:top w:val="none" w:sz="0" w:space="0" w:color="auto"/>
        <w:left w:val="none" w:sz="0" w:space="0" w:color="auto"/>
        <w:bottom w:val="none" w:sz="0" w:space="0" w:color="auto"/>
        <w:right w:val="none" w:sz="0" w:space="0" w:color="auto"/>
      </w:divBdr>
    </w:div>
    <w:div w:id="1154830099">
      <w:bodyDiv w:val="1"/>
      <w:marLeft w:val="0"/>
      <w:marRight w:val="0"/>
      <w:marTop w:val="0"/>
      <w:marBottom w:val="0"/>
      <w:divBdr>
        <w:top w:val="none" w:sz="0" w:space="0" w:color="auto"/>
        <w:left w:val="none" w:sz="0" w:space="0" w:color="auto"/>
        <w:bottom w:val="none" w:sz="0" w:space="0" w:color="auto"/>
        <w:right w:val="none" w:sz="0" w:space="0" w:color="auto"/>
      </w:divBdr>
    </w:div>
    <w:div w:id="1274173337">
      <w:bodyDiv w:val="1"/>
      <w:marLeft w:val="0"/>
      <w:marRight w:val="0"/>
      <w:marTop w:val="0"/>
      <w:marBottom w:val="0"/>
      <w:divBdr>
        <w:top w:val="none" w:sz="0" w:space="0" w:color="auto"/>
        <w:left w:val="none" w:sz="0" w:space="0" w:color="auto"/>
        <w:bottom w:val="none" w:sz="0" w:space="0" w:color="auto"/>
        <w:right w:val="none" w:sz="0" w:space="0" w:color="auto"/>
      </w:divBdr>
    </w:div>
    <w:div w:id="1494252943">
      <w:bodyDiv w:val="1"/>
      <w:marLeft w:val="0"/>
      <w:marRight w:val="0"/>
      <w:marTop w:val="0"/>
      <w:marBottom w:val="0"/>
      <w:divBdr>
        <w:top w:val="none" w:sz="0" w:space="0" w:color="auto"/>
        <w:left w:val="none" w:sz="0" w:space="0" w:color="auto"/>
        <w:bottom w:val="none" w:sz="0" w:space="0" w:color="auto"/>
        <w:right w:val="none" w:sz="0" w:space="0" w:color="auto"/>
      </w:divBdr>
    </w:div>
    <w:div w:id="1556549386">
      <w:bodyDiv w:val="1"/>
      <w:marLeft w:val="0"/>
      <w:marRight w:val="0"/>
      <w:marTop w:val="0"/>
      <w:marBottom w:val="0"/>
      <w:divBdr>
        <w:top w:val="none" w:sz="0" w:space="0" w:color="auto"/>
        <w:left w:val="none" w:sz="0" w:space="0" w:color="auto"/>
        <w:bottom w:val="none" w:sz="0" w:space="0" w:color="auto"/>
        <w:right w:val="none" w:sz="0" w:space="0" w:color="auto"/>
      </w:divBdr>
    </w:div>
    <w:div w:id="1570575204">
      <w:bodyDiv w:val="1"/>
      <w:marLeft w:val="0"/>
      <w:marRight w:val="0"/>
      <w:marTop w:val="0"/>
      <w:marBottom w:val="0"/>
      <w:divBdr>
        <w:top w:val="none" w:sz="0" w:space="0" w:color="auto"/>
        <w:left w:val="none" w:sz="0" w:space="0" w:color="auto"/>
        <w:bottom w:val="none" w:sz="0" w:space="0" w:color="auto"/>
        <w:right w:val="none" w:sz="0" w:space="0" w:color="auto"/>
      </w:divBdr>
    </w:div>
    <w:div w:id="1731265653">
      <w:bodyDiv w:val="1"/>
      <w:marLeft w:val="0"/>
      <w:marRight w:val="0"/>
      <w:marTop w:val="0"/>
      <w:marBottom w:val="0"/>
      <w:divBdr>
        <w:top w:val="none" w:sz="0" w:space="0" w:color="auto"/>
        <w:left w:val="none" w:sz="0" w:space="0" w:color="auto"/>
        <w:bottom w:val="none" w:sz="0" w:space="0" w:color="auto"/>
        <w:right w:val="none" w:sz="0" w:space="0" w:color="auto"/>
      </w:divBdr>
    </w:div>
    <w:div w:id="1939412722">
      <w:bodyDiv w:val="1"/>
      <w:marLeft w:val="0"/>
      <w:marRight w:val="0"/>
      <w:marTop w:val="0"/>
      <w:marBottom w:val="0"/>
      <w:divBdr>
        <w:top w:val="none" w:sz="0" w:space="0" w:color="auto"/>
        <w:left w:val="none" w:sz="0" w:space="0" w:color="auto"/>
        <w:bottom w:val="none" w:sz="0" w:space="0" w:color="auto"/>
        <w:right w:val="none" w:sz="0" w:space="0" w:color="auto"/>
      </w:divBdr>
    </w:div>
    <w:div w:id="2018849070">
      <w:bodyDiv w:val="1"/>
      <w:marLeft w:val="0"/>
      <w:marRight w:val="0"/>
      <w:marTop w:val="0"/>
      <w:marBottom w:val="0"/>
      <w:divBdr>
        <w:top w:val="none" w:sz="0" w:space="0" w:color="auto"/>
        <w:left w:val="none" w:sz="0" w:space="0" w:color="auto"/>
        <w:bottom w:val="none" w:sz="0" w:space="0" w:color="auto"/>
        <w:right w:val="none" w:sz="0" w:space="0" w:color="auto"/>
      </w:divBdr>
    </w:div>
    <w:div w:id="2099011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chart" Target="charts/chart1.xml"/><Relationship Id="rId42" Type="http://schemas.openxmlformats.org/officeDocument/2006/relationships/image" Target="media/image27.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hyperlink" Target="https://doi.org/10.3389/fpsyg.2025.1574840" TargetMode="External"/><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chart" Target="charts/chart4.xml"/><Relationship Id="rId40" Type="http://schemas.openxmlformats.org/officeDocument/2006/relationships/image" Target="media/image25.png"/><Relationship Id="rId45" Type="http://schemas.openxmlformats.org/officeDocument/2006/relationships/hyperlink" Target="https://isip.piconepress.com/projects/dfake/resources/app/current/templates/" TargetMode="External"/><Relationship Id="rId53" Type="http://schemas.openxmlformats.org/officeDocument/2006/relationships/image" Target="media/image36.png"/><Relationship Id="rId58" Type="http://schemas.openxmlformats.org/officeDocument/2006/relationships/hyperlink" Target="https://www.w3.org/TR/WCAG21/" TargetMode="External"/><Relationship Id="rId66" Type="http://schemas.microsoft.com/office/2020/10/relationships/intelligence" Target="intelligence2.xml"/><Relationship Id="rId5" Type="http://schemas.openxmlformats.org/officeDocument/2006/relationships/numbering" Target="numbering.xml"/><Relationship Id="rId61" Type="http://schemas.openxmlformats.org/officeDocument/2006/relationships/hyperlink" Target="https://arxiv.org/abs/2502.11763?utm_source=chatgpt.com" TargetMode="External"/><Relationship Id="rId19" Type="http://schemas.openxmlformats.org/officeDocument/2006/relationships/image" Target="media/image8.png"/><Relationship Id="rId14" Type="http://schemas.microsoft.com/office/2007/relationships/hdphoto" Target="media/hdphoto1.wdp"/><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chart" Target="charts/chart2.xml"/><Relationship Id="rId43" Type="http://schemas.openxmlformats.org/officeDocument/2006/relationships/image" Target="media/image28.png"/><Relationship Id="rId48" Type="http://schemas.openxmlformats.org/officeDocument/2006/relationships/image" Target="media/image31.png"/><Relationship Id="rId56" Type="http://schemas.openxmlformats.org/officeDocument/2006/relationships/hyperlink" Target="https://doi.org/10.1007/978-3-030-58574-7_7"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3.png"/><Relationship Id="rId46" Type="http://schemas.openxmlformats.org/officeDocument/2006/relationships/hyperlink" Target="https://isip.piconepress.com/projects/dfake/" TargetMode="External"/><Relationship Id="rId59" Type="http://schemas.openxmlformats.org/officeDocument/2006/relationships/hyperlink" Target="https://doi.org/10.1109/ieeestd.2025.10851955"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hyperlink" Target="https://generated.photos/" TargetMode="External"/><Relationship Id="rId62" Type="http://schemas.openxmlformats.org/officeDocument/2006/relationships/hyperlink" Target="https://doi.org/10.54097/51y16r47"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chart" Target="charts/chart3.xml"/><Relationship Id="rId49" Type="http://schemas.openxmlformats.org/officeDocument/2006/relationships/image" Target="media/image32.png"/><Relationship Id="rId57" Type="http://schemas.openxmlformats.org/officeDocument/2006/relationships/hyperlink" Target="https://doi.org/10.1109/ICCCI59363.2023.10210096" TargetMode="External"/><Relationship Id="rId10" Type="http://schemas.openxmlformats.org/officeDocument/2006/relationships/endnotes" Target="endnotes.xml"/><Relationship Id="rId31" Type="http://schemas.openxmlformats.org/officeDocument/2006/relationships/image" Target="media/image20.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hyperlink" Target="https://www.iso.org/standard/27001" TargetMode="Externa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4.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jouri\Desktop\Website\benchmark_scaling.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jouri\Desktop\Website\benchmark_scaling.csv"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jouri\Desktop\Website\benchmark_scaling.csv"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ouri\Desktop\Website\benchmark_scaling.csv"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n-US" sz="1600"/>
              <a:t>TOTAL Runtime as Image is Scaled up</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1352947499902491"/>
          <c:y val="0.10799370429475824"/>
          <c:w val="0.85989084637345303"/>
          <c:h val="0.53794565350823342"/>
        </c:manualLayout>
      </c:layout>
      <c:barChart>
        <c:barDir val="col"/>
        <c:grouping val="stacked"/>
        <c:varyColors val="0"/>
        <c:ser>
          <c:idx val="1"/>
          <c:order val="0"/>
          <c:tx>
            <c:strRef>
              <c:f>benchmark_scaling!$C$1</c:f>
              <c:strCache>
                <c:ptCount val="1"/>
                <c:pt idx="0">
                  <c:v>Face Detection</c:v>
                </c:pt>
              </c:strCache>
            </c:strRef>
          </c:tx>
          <c:spPr>
            <a:solidFill>
              <a:schemeClr val="accent2">
                <a:alpha val="70000"/>
              </a:schemeClr>
            </a:solidFill>
            <a:ln>
              <a:noFill/>
            </a:ln>
            <a:effectLst/>
          </c:spPr>
          <c:invertIfNegative val="0"/>
          <c:cat>
            <c:numRef>
              <c:f>benchmark_scaling!$B$2:$B$20</c:f>
              <c:numCache>
                <c:formatCode>General</c:formatCode>
                <c:ptCount val="19"/>
                <c:pt idx="0">
                  <c:v>2.9000000000000001E-2</c:v>
                </c:pt>
                <c:pt idx="1">
                  <c:v>4.9000000000000002E-2</c:v>
                </c:pt>
                <c:pt idx="2">
                  <c:v>6.9000000000000006E-2</c:v>
                </c:pt>
                <c:pt idx="3">
                  <c:v>0.10199999999999999</c:v>
                </c:pt>
                <c:pt idx="4">
                  <c:v>0.129</c:v>
                </c:pt>
                <c:pt idx="5">
                  <c:v>0.17</c:v>
                </c:pt>
                <c:pt idx="6">
                  <c:v>0.20300000000000001</c:v>
                </c:pt>
                <c:pt idx="7">
                  <c:v>0.25</c:v>
                </c:pt>
                <c:pt idx="8">
                  <c:v>0.29299999999999998</c:v>
                </c:pt>
                <c:pt idx="9">
                  <c:v>0.34599999999999997</c:v>
                </c:pt>
                <c:pt idx="10">
                  <c:v>0.39200000000000002</c:v>
                </c:pt>
                <c:pt idx="11">
                  <c:v>0.45200000000000001</c:v>
                </c:pt>
                <c:pt idx="12">
                  <c:v>0.50900000000000001</c:v>
                </c:pt>
                <c:pt idx="13">
                  <c:v>0.57199999999999995</c:v>
                </c:pt>
                <c:pt idx="14">
                  <c:v>0.60799999999999998</c:v>
                </c:pt>
                <c:pt idx="15">
                  <c:v>0.70399999999999996</c:v>
                </c:pt>
                <c:pt idx="16">
                  <c:v>0.77600000000000002</c:v>
                </c:pt>
                <c:pt idx="17">
                  <c:v>0.85299999999999998</c:v>
                </c:pt>
                <c:pt idx="18">
                  <c:v>0.92900000000000005</c:v>
                </c:pt>
              </c:numCache>
            </c:numRef>
          </c:cat>
          <c:val>
            <c:numRef>
              <c:f>benchmark_scaling!$C$2:$C$20</c:f>
              <c:numCache>
                <c:formatCode>General</c:formatCode>
                <c:ptCount val="19"/>
                <c:pt idx="0">
                  <c:v>0.1298</c:v>
                </c:pt>
                <c:pt idx="1">
                  <c:v>0.1507</c:v>
                </c:pt>
                <c:pt idx="2">
                  <c:v>0.21690000000000001</c:v>
                </c:pt>
                <c:pt idx="3">
                  <c:v>0.29799999999999999</c:v>
                </c:pt>
                <c:pt idx="4">
                  <c:v>0.37009999999999998</c:v>
                </c:pt>
                <c:pt idx="5">
                  <c:v>0.47510000000000002</c:v>
                </c:pt>
                <c:pt idx="6">
                  <c:v>0.5575</c:v>
                </c:pt>
                <c:pt idx="7">
                  <c:v>0.68310000000000004</c:v>
                </c:pt>
                <c:pt idx="8">
                  <c:v>0.76929999999999998</c:v>
                </c:pt>
                <c:pt idx="9">
                  <c:v>0.90400000000000003</c:v>
                </c:pt>
                <c:pt idx="10">
                  <c:v>1.0181</c:v>
                </c:pt>
                <c:pt idx="11">
                  <c:v>1.151</c:v>
                </c:pt>
                <c:pt idx="12">
                  <c:v>1.2785</c:v>
                </c:pt>
                <c:pt idx="13">
                  <c:v>1.3817999999999999</c:v>
                </c:pt>
                <c:pt idx="14">
                  <c:v>1.5157</c:v>
                </c:pt>
                <c:pt idx="15">
                  <c:v>1.6949000000000001</c:v>
                </c:pt>
                <c:pt idx="16">
                  <c:v>1.8562000000000001</c:v>
                </c:pt>
                <c:pt idx="17">
                  <c:v>1.9771000000000001</c:v>
                </c:pt>
                <c:pt idx="18">
                  <c:v>2.2090999999999998</c:v>
                </c:pt>
              </c:numCache>
            </c:numRef>
          </c:val>
          <c:extLst>
            <c:ext xmlns:c16="http://schemas.microsoft.com/office/drawing/2014/chart" uri="{C3380CC4-5D6E-409C-BE32-E72D297353CC}">
              <c16:uniqueId val="{00000000-1349-4871-9690-CF4B9FAC7FAB}"/>
            </c:ext>
          </c:extLst>
        </c:ser>
        <c:ser>
          <c:idx val="2"/>
          <c:order val="1"/>
          <c:tx>
            <c:strRef>
              <c:f>benchmark_scaling!$D$1</c:f>
              <c:strCache>
                <c:ptCount val="1"/>
                <c:pt idx="0">
                  <c:v>DCT</c:v>
                </c:pt>
              </c:strCache>
            </c:strRef>
          </c:tx>
          <c:spPr>
            <a:solidFill>
              <a:schemeClr val="accent3">
                <a:alpha val="70000"/>
              </a:schemeClr>
            </a:solidFill>
            <a:ln>
              <a:noFill/>
            </a:ln>
            <a:effectLst/>
          </c:spPr>
          <c:invertIfNegative val="0"/>
          <c:cat>
            <c:numRef>
              <c:f>benchmark_scaling!$B$2:$B$20</c:f>
              <c:numCache>
                <c:formatCode>General</c:formatCode>
                <c:ptCount val="19"/>
                <c:pt idx="0">
                  <c:v>2.9000000000000001E-2</c:v>
                </c:pt>
                <c:pt idx="1">
                  <c:v>4.9000000000000002E-2</c:v>
                </c:pt>
                <c:pt idx="2">
                  <c:v>6.9000000000000006E-2</c:v>
                </c:pt>
                <c:pt idx="3">
                  <c:v>0.10199999999999999</c:v>
                </c:pt>
                <c:pt idx="4">
                  <c:v>0.129</c:v>
                </c:pt>
                <c:pt idx="5">
                  <c:v>0.17</c:v>
                </c:pt>
                <c:pt idx="6">
                  <c:v>0.20300000000000001</c:v>
                </c:pt>
                <c:pt idx="7">
                  <c:v>0.25</c:v>
                </c:pt>
                <c:pt idx="8">
                  <c:v>0.29299999999999998</c:v>
                </c:pt>
                <c:pt idx="9">
                  <c:v>0.34599999999999997</c:v>
                </c:pt>
                <c:pt idx="10">
                  <c:v>0.39200000000000002</c:v>
                </c:pt>
                <c:pt idx="11">
                  <c:v>0.45200000000000001</c:v>
                </c:pt>
                <c:pt idx="12">
                  <c:v>0.50900000000000001</c:v>
                </c:pt>
                <c:pt idx="13">
                  <c:v>0.57199999999999995</c:v>
                </c:pt>
                <c:pt idx="14">
                  <c:v>0.60799999999999998</c:v>
                </c:pt>
                <c:pt idx="15">
                  <c:v>0.70399999999999996</c:v>
                </c:pt>
                <c:pt idx="16">
                  <c:v>0.77600000000000002</c:v>
                </c:pt>
                <c:pt idx="17">
                  <c:v>0.85299999999999998</c:v>
                </c:pt>
                <c:pt idx="18">
                  <c:v>0.92900000000000005</c:v>
                </c:pt>
              </c:numCache>
            </c:numRef>
          </c:cat>
          <c:val>
            <c:numRef>
              <c:f>benchmark_scaling!$D$2:$D$20</c:f>
              <c:numCache>
                <c:formatCode>General</c:formatCode>
                <c:ptCount val="19"/>
                <c:pt idx="0">
                  <c:v>1.21E-2</c:v>
                </c:pt>
                <c:pt idx="1">
                  <c:v>1.7100000000000001E-2</c:v>
                </c:pt>
                <c:pt idx="2">
                  <c:v>2.5499999999999998E-2</c:v>
                </c:pt>
                <c:pt idx="3">
                  <c:v>3.5000000000000003E-2</c:v>
                </c:pt>
                <c:pt idx="4">
                  <c:v>4.82E-2</c:v>
                </c:pt>
                <c:pt idx="5">
                  <c:v>6.1400000000000003E-2</c:v>
                </c:pt>
                <c:pt idx="6">
                  <c:v>7.8899999999999998E-2</c:v>
                </c:pt>
                <c:pt idx="7">
                  <c:v>9.9900000000000003E-2</c:v>
                </c:pt>
                <c:pt idx="8">
                  <c:v>0.11990000000000001</c:v>
                </c:pt>
                <c:pt idx="9">
                  <c:v>0.14799999999999999</c:v>
                </c:pt>
                <c:pt idx="10">
                  <c:v>0.17219999999999999</c:v>
                </c:pt>
                <c:pt idx="11">
                  <c:v>0.20050000000000001</c:v>
                </c:pt>
                <c:pt idx="12">
                  <c:v>0.23300000000000001</c:v>
                </c:pt>
                <c:pt idx="13">
                  <c:v>0.25669999999999998</c:v>
                </c:pt>
                <c:pt idx="14">
                  <c:v>0.29530000000000001</c:v>
                </c:pt>
                <c:pt idx="15">
                  <c:v>0.3301</c:v>
                </c:pt>
                <c:pt idx="16">
                  <c:v>0.36309999999999998</c:v>
                </c:pt>
                <c:pt idx="17">
                  <c:v>0.40410000000000001</c:v>
                </c:pt>
                <c:pt idx="18">
                  <c:v>0.45190000000000002</c:v>
                </c:pt>
              </c:numCache>
            </c:numRef>
          </c:val>
          <c:extLst>
            <c:ext xmlns:c16="http://schemas.microsoft.com/office/drawing/2014/chart" uri="{C3380CC4-5D6E-409C-BE32-E72D297353CC}">
              <c16:uniqueId val="{00000001-1349-4871-9690-CF4B9FAC7FAB}"/>
            </c:ext>
          </c:extLst>
        </c:ser>
        <c:ser>
          <c:idx val="4"/>
          <c:order val="2"/>
          <c:tx>
            <c:strRef>
              <c:f>benchmark_scaling!$E$1</c:f>
              <c:strCache>
                <c:ptCount val="1"/>
                <c:pt idx="0">
                  <c:v>Classification</c:v>
                </c:pt>
              </c:strCache>
            </c:strRef>
          </c:tx>
          <c:spPr>
            <a:solidFill>
              <a:schemeClr val="accent5">
                <a:alpha val="70000"/>
              </a:schemeClr>
            </a:solidFill>
            <a:ln>
              <a:noFill/>
            </a:ln>
            <a:effectLst/>
          </c:spPr>
          <c:invertIfNegative val="0"/>
          <c:cat>
            <c:numRef>
              <c:f>benchmark_scaling!$B$2:$B$20</c:f>
              <c:numCache>
                <c:formatCode>General</c:formatCode>
                <c:ptCount val="19"/>
                <c:pt idx="0">
                  <c:v>2.9000000000000001E-2</c:v>
                </c:pt>
                <c:pt idx="1">
                  <c:v>4.9000000000000002E-2</c:v>
                </c:pt>
                <c:pt idx="2">
                  <c:v>6.9000000000000006E-2</c:v>
                </c:pt>
                <c:pt idx="3">
                  <c:v>0.10199999999999999</c:v>
                </c:pt>
                <c:pt idx="4">
                  <c:v>0.129</c:v>
                </c:pt>
                <c:pt idx="5">
                  <c:v>0.17</c:v>
                </c:pt>
                <c:pt idx="6">
                  <c:v>0.20300000000000001</c:v>
                </c:pt>
                <c:pt idx="7">
                  <c:v>0.25</c:v>
                </c:pt>
                <c:pt idx="8">
                  <c:v>0.29299999999999998</c:v>
                </c:pt>
                <c:pt idx="9">
                  <c:v>0.34599999999999997</c:v>
                </c:pt>
                <c:pt idx="10">
                  <c:v>0.39200000000000002</c:v>
                </c:pt>
                <c:pt idx="11">
                  <c:v>0.45200000000000001</c:v>
                </c:pt>
                <c:pt idx="12">
                  <c:v>0.50900000000000001</c:v>
                </c:pt>
                <c:pt idx="13">
                  <c:v>0.57199999999999995</c:v>
                </c:pt>
                <c:pt idx="14">
                  <c:v>0.60799999999999998</c:v>
                </c:pt>
                <c:pt idx="15">
                  <c:v>0.70399999999999996</c:v>
                </c:pt>
                <c:pt idx="16">
                  <c:v>0.77600000000000002</c:v>
                </c:pt>
                <c:pt idx="17">
                  <c:v>0.85299999999999998</c:v>
                </c:pt>
                <c:pt idx="18">
                  <c:v>0.92900000000000005</c:v>
                </c:pt>
              </c:numCache>
            </c:numRef>
          </c:cat>
          <c:val>
            <c:numRef>
              <c:f>benchmark_scaling!$E$2:$E$20</c:f>
              <c:numCache>
                <c:formatCode>General</c:formatCode>
                <c:ptCount val="19"/>
                <c:pt idx="0">
                  <c:v>4.3299999999999998E-2</c:v>
                </c:pt>
                <c:pt idx="1">
                  <c:v>4.41E-2</c:v>
                </c:pt>
                <c:pt idx="2">
                  <c:v>4.7199999999999999E-2</c:v>
                </c:pt>
                <c:pt idx="3">
                  <c:v>4.24E-2</c:v>
                </c:pt>
                <c:pt idx="4">
                  <c:v>4.3499999999999997E-2</c:v>
                </c:pt>
                <c:pt idx="5">
                  <c:v>4.5400000000000003E-2</c:v>
                </c:pt>
                <c:pt idx="6">
                  <c:v>4.3299999999999998E-2</c:v>
                </c:pt>
                <c:pt idx="7">
                  <c:v>4.19E-2</c:v>
                </c:pt>
                <c:pt idx="8">
                  <c:v>4.2599999999999999E-2</c:v>
                </c:pt>
                <c:pt idx="9">
                  <c:v>4.3200000000000002E-2</c:v>
                </c:pt>
                <c:pt idx="10">
                  <c:v>4.4299999999999999E-2</c:v>
                </c:pt>
                <c:pt idx="11">
                  <c:v>4.2700000000000002E-2</c:v>
                </c:pt>
                <c:pt idx="12">
                  <c:v>4.2200000000000001E-2</c:v>
                </c:pt>
                <c:pt idx="13">
                  <c:v>4.0800000000000003E-2</c:v>
                </c:pt>
                <c:pt idx="14">
                  <c:v>4.1500000000000002E-2</c:v>
                </c:pt>
                <c:pt idx="15">
                  <c:v>4.2000000000000003E-2</c:v>
                </c:pt>
                <c:pt idx="16">
                  <c:v>4.2700000000000002E-2</c:v>
                </c:pt>
                <c:pt idx="17">
                  <c:v>4.0800000000000003E-2</c:v>
                </c:pt>
                <c:pt idx="18">
                  <c:v>4.5699999999999998E-2</c:v>
                </c:pt>
              </c:numCache>
            </c:numRef>
          </c:val>
          <c:extLst>
            <c:ext xmlns:c16="http://schemas.microsoft.com/office/drawing/2014/chart" uri="{C3380CC4-5D6E-409C-BE32-E72D297353CC}">
              <c16:uniqueId val="{00000002-1349-4871-9690-CF4B9FAC7FAB}"/>
            </c:ext>
          </c:extLst>
        </c:ser>
        <c:dLbls>
          <c:showLegendKey val="0"/>
          <c:showVal val="0"/>
          <c:showCatName val="0"/>
          <c:showSerName val="0"/>
          <c:showPercent val="0"/>
          <c:showBubbleSize val="0"/>
        </c:dLbls>
        <c:gapWidth val="50"/>
        <c:overlap val="100"/>
        <c:axId val="1985623151"/>
        <c:axId val="1985621231"/>
      </c:barChart>
      <c:catAx>
        <c:axId val="1985623151"/>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File Size (mb)</a:t>
                </a:r>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621231"/>
        <c:crosses val="autoZero"/>
        <c:auto val="1"/>
        <c:lblAlgn val="ctr"/>
        <c:lblOffset val="100"/>
        <c:noMultiLvlLbl val="0"/>
      </c:catAx>
      <c:valAx>
        <c:axId val="1985621231"/>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Run Time (s)</a:t>
                </a:r>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623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aseline="0" dirty="0"/>
              <a:t>Face Detection</a:t>
            </a:r>
            <a:r>
              <a:rPr lang="en-US" dirty="0"/>
              <a:t> </a:t>
            </a:r>
            <a:r>
              <a:rPr lang="en-US" baseline="0" dirty="0"/>
              <a:t>Runtime</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1"/>
          <c:order val="0"/>
          <c:tx>
            <c:strRef>
              <c:f>benchmark_scaling!$C$1</c:f>
              <c:strCache>
                <c:ptCount val="1"/>
                <c:pt idx="0">
                  <c:v>Face Detection</c:v>
                </c:pt>
              </c:strCache>
            </c:strRef>
          </c:tx>
          <c:spPr>
            <a:solidFill>
              <a:schemeClr val="accent2"/>
            </a:solidFill>
            <a:ln>
              <a:noFill/>
            </a:ln>
            <a:effectLst/>
          </c:spPr>
          <c:invertIfNegative val="0"/>
          <c:cat>
            <c:numRef>
              <c:f>benchmark_scaling!$B$2:$B$20</c:f>
              <c:numCache>
                <c:formatCode>General</c:formatCode>
                <c:ptCount val="19"/>
                <c:pt idx="0">
                  <c:v>2.9000000000000001E-2</c:v>
                </c:pt>
                <c:pt idx="1">
                  <c:v>4.9000000000000002E-2</c:v>
                </c:pt>
                <c:pt idx="2">
                  <c:v>6.9000000000000006E-2</c:v>
                </c:pt>
                <c:pt idx="3">
                  <c:v>0.10199999999999999</c:v>
                </c:pt>
                <c:pt idx="4">
                  <c:v>0.129</c:v>
                </c:pt>
                <c:pt idx="5">
                  <c:v>0.17</c:v>
                </c:pt>
                <c:pt idx="6">
                  <c:v>0.20300000000000001</c:v>
                </c:pt>
                <c:pt idx="7">
                  <c:v>0.25</c:v>
                </c:pt>
                <c:pt idx="8">
                  <c:v>0.29299999999999998</c:v>
                </c:pt>
                <c:pt idx="9">
                  <c:v>0.34599999999999997</c:v>
                </c:pt>
                <c:pt idx="10">
                  <c:v>0.39200000000000002</c:v>
                </c:pt>
                <c:pt idx="11">
                  <c:v>0.45200000000000001</c:v>
                </c:pt>
                <c:pt idx="12">
                  <c:v>0.50900000000000001</c:v>
                </c:pt>
                <c:pt idx="13">
                  <c:v>0.57199999999999995</c:v>
                </c:pt>
                <c:pt idx="14">
                  <c:v>0.60799999999999998</c:v>
                </c:pt>
                <c:pt idx="15">
                  <c:v>0.70399999999999996</c:v>
                </c:pt>
                <c:pt idx="16">
                  <c:v>0.77600000000000002</c:v>
                </c:pt>
                <c:pt idx="17">
                  <c:v>0.85299999999999998</c:v>
                </c:pt>
                <c:pt idx="18">
                  <c:v>0.92900000000000005</c:v>
                </c:pt>
              </c:numCache>
            </c:numRef>
          </c:cat>
          <c:val>
            <c:numRef>
              <c:f>benchmark_scaling!$C$2:$C$20</c:f>
              <c:numCache>
                <c:formatCode>General</c:formatCode>
                <c:ptCount val="19"/>
                <c:pt idx="0">
                  <c:v>0.1298</c:v>
                </c:pt>
                <c:pt idx="1">
                  <c:v>0.1507</c:v>
                </c:pt>
                <c:pt idx="2">
                  <c:v>0.21690000000000001</c:v>
                </c:pt>
                <c:pt idx="3">
                  <c:v>0.29799999999999999</c:v>
                </c:pt>
                <c:pt idx="4">
                  <c:v>0.37009999999999998</c:v>
                </c:pt>
                <c:pt idx="5">
                  <c:v>0.47510000000000002</c:v>
                </c:pt>
                <c:pt idx="6">
                  <c:v>0.5575</c:v>
                </c:pt>
                <c:pt idx="7">
                  <c:v>0.68310000000000004</c:v>
                </c:pt>
                <c:pt idx="8">
                  <c:v>0.76929999999999998</c:v>
                </c:pt>
                <c:pt idx="9">
                  <c:v>0.90400000000000003</c:v>
                </c:pt>
                <c:pt idx="10">
                  <c:v>1.0181</c:v>
                </c:pt>
                <c:pt idx="11">
                  <c:v>1.151</c:v>
                </c:pt>
                <c:pt idx="12">
                  <c:v>1.2785</c:v>
                </c:pt>
                <c:pt idx="13">
                  <c:v>1.3817999999999999</c:v>
                </c:pt>
                <c:pt idx="14">
                  <c:v>1.5157</c:v>
                </c:pt>
                <c:pt idx="15">
                  <c:v>1.6949000000000001</c:v>
                </c:pt>
                <c:pt idx="16">
                  <c:v>1.8562000000000001</c:v>
                </c:pt>
                <c:pt idx="17">
                  <c:v>1.9771000000000001</c:v>
                </c:pt>
                <c:pt idx="18">
                  <c:v>2.2090999999999998</c:v>
                </c:pt>
              </c:numCache>
            </c:numRef>
          </c:val>
          <c:extLst>
            <c:ext xmlns:c16="http://schemas.microsoft.com/office/drawing/2014/chart" uri="{C3380CC4-5D6E-409C-BE32-E72D297353CC}">
              <c16:uniqueId val="{00000000-EE70-49B8-863C-42679CC29CF3}"/>
            </c:ext>
          </c:extLst>
        </c:ser>
        <c:dLbls>
          <c:showLegendKey val="0"/>
          <c:showVal val="0"/>
          <c:showCatName val="0"/>
          <c:showSerName val="0"/>
          <c:showPercent val="0"/>
          <c:showBubbleSize val="0"/>
        </c:dLbls>
        <c:gapWidth val="150"/>
        <c:overlap val="100"/>
        <c:axId val="1985623151"/>
        <c:axId val="1985621231"/>
      </c:barChart>
      <c:catAx>
        <c:axId val="1985623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File Size</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621231"/>
        <c:crosses val="autoZero"/>
        <c:auto val="1"/>
        <c:lblAlgn val="ctr"/>
        <c:lblOffset val="100"/>
        <c:noMultiLvlLbl val="0"/>
      </c:catAx>
      <c:valAx>
        <c:axId val="19856212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dirty="0"/>
                  <a:t>Run</a:t>
                </a:r>
                <a:r>
                  <a:rPr lang="en-US" baseline="0" dirty="0"/>
                  <a:t> Time (s)</a:t>
                </a:r>
                <a:endParaRPr lang="en-US" dirty="0"/>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6231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DCT </a:t>
            </a:r>
          </a:p>
          <a:p>
            <a:pPr>
              <a:defRPr/>
            </a:pPr>
            <a:r>
              <a:rPr lang="en-US" dirty="0"/>
              <a:t>Runtime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2"/>
          <c:order val="0"/>
          <c:tx>
            <c:strRef>
              <c:f>benchmark_scaling!$D$1</c:f>
              <c:strCache>
                <c:ptCount val="1"/>
                <c:pt idx="0">
                  <c:v>DCT</c:v>
                </c:pt>
              </c:strCache>
            </c:strRef>
          </c:tx>
          <c:spPr>
            <a:solidFill>
              <a:schemeClr val="accent3"/>
            </a:solidFill>
            <a:ln>
              <a:noFill/>
            </a:ln>
            <a:effectLst/>
          </c:spPr>
          <c:invertIfNegative val="0"/>
          <c:cat>
            <c:numRef>
              <c:f>benchmark_scaling!$B$2:$B$20</c:f>
              <c:numCache>
                <c:formatCode>General</c:formatCode>
                <c:ptCount val="19"/>
                <c:pt idx="0">
                  <c:v>2.9000000000000001E-2</c:v>
                </c:pt>
                <c:pt idx="1">
                  <c:v>4.9000000000000002E-2</c:v>
                </c:pt>
                <c:pt idx="2">
                  <c:v>6.9000000000000006E-2</c:v>
                </c:pt>
                <c:pt idx="3">
                  <c:v>0.10199999999999999</c:v>
                </c:pt>
                <c:pt idx="4">
                  <c:v>0.129</c:v>
                </c:pt>
                <c:pt idx="5">
                  <c:v>0.17</c:v>
                </c:pt>
                <c:pt idx="6">
                  <c:v>0.20300000000000001</c:v>
                </c:pt>
                <c:pt idx="7">
                  <c:v>0.25</c:v>
                </c:pt>
                <c:pt idx="8">
                  <c:v>0.29299999999999998</c:v>
                </c:pt>
                <c:pt idx="9">
                  <c:v>0.34599999999999997</c:v>
                </c:pt>
                <c:pt idx="10">
                  <c:v>0.39200000000000002</c:v>
                </c:pt>
                <c:pt idx="11">
                  <c:v>0.45200000000000001</c:v>
                </c:pt>
                <c:pt idx="12">
                  <c:v>0.50900000000000001</c:v>
                </c:pt>
                <c:pt idx="13">
                  <c:v>0.57199999999999995</c:v>
                </c:pt>
                <c:pt idx="14">
                  <c:v>0.60799999999999998</c:v>
                </c:pt>
                <c:pt idx="15">
                  <c:v>0.70399999999999996</c:v>
                </c:pt>
                <c:pt idx="16">
                  <c:v>0.77600000000000002</c:v>
                </c:pt>
                <c:pt idx="17">
                  <c:v>0.85299999999999998</c:v>
                </c:pt>
                <c:pt idx="18">
                  <c:v>0.92900000000000005</c:v>
                </c:pt>
              </c:numCache>
            </c:numRef>
          </c:cat>
          <c:val>
            <c:numRef>
              <c:f>benchmark_scaling!$D$2:$D$20</c:f>
              <c:numCache>
                <c:formatCode>General</c:formatCode>
                <c:ptCount val="19"/>
                <c:pt idx="0">
                  <c:v>1.21E-2</c:v>
                </c:pt>
                <c:pt idx="1">
                  <c:v>1.7100000000000001E-2</c:v>
                </c:pt>
                <c:pt idx="2">
                  <c:v>2.5499999999999998E-2</c:v>
                </c:pt>
                <c:pt idx="3">
                  <c:v>3.5000000000000003E-2</c:v>
                </c:pt>
                <c:pt idx="4">
                  <c:v>4.82E-2</c:v>
                </c:pt>
                <c:pt idx="5">
                  <c:v>6.1400000000000003E-2</c:v>
                </c:pt>
                <c:pt idx="6">
                  <c:v>7.8899999999999998E-2</c:v>
                </c:pt>
                <c:pt idx="7">
                  <c:v>9.9900000000000003E-2</c:v>
                </c:pt>
                <c:pt idx="8">
                  <c:v>0.11990000000000001</c:v>
                </c:pt>
                <c:pt idx="9">
                  <c:v>0.14799999999999999</c:v>
                </c:pt>
                <c:pt idx="10">
                  <c:v>0.17219999999999999</c:v>
                </c:pt>
                <c:pt idx="11">
                  <c:v>0.20050000000000001</c:v>
                </c:pt>
                <c:pt idx="12">
                  <c:v>0.23300000000000001</c:v>
                </c:pt>
                <c:pt idx="13">
                  <c:v>0.25669999999999998</c:v>
                </c:pt>
                <c:pt idx="14">
                  <c:v>0.29530000000000001</c:v>
                </c:pt>
                <c:pt idx="15">
                  <c:v>0.3301</c:v>
                </c:pt>
                <c:pt idx="16">
                  <c:v>0.36309999999999998</c:v>
                </c:pt>
                <c:pt idx="17">
                  <c:v>0.40410000000000001</c:v>
                </c:pt>
                <c:pt idx="18">
                  <c:v>0.45190000000000002</c:v>
                </c:pt>
              </c:numCache>
            </c:numRef>
          </c:val>
          <c:extLst>
            <c:ext xmlns:c16="http://schemas.microsoft.com/office/drawing/2014/chart" uri="{C3380CC4-5D6E-409C-BE32-E72D297353CC}">
              <c16:uniqueId val="{00000000-D392-4366-8F7A-6E39BCCF9B55}"/>
            </c:ext>
          </c:extLst>
        </c:ser>
        <c:dLbls>
          <c:showLegendKey val="0"/>
          <c:showVal val="0"/>
          <c:showCatName val="0"/>
          <c:showSerName val="0"/>
          <c:showPercent val="0"/>
          <c:showBubbleSize val="0"/>
        </c:dLbls>
        <c:gapWidth val="150"/>
        <c:overlap val="100"/>
        <c:axId val="1985623151"/>
        <c:axId val="1985621231"/>
      </c:barChart>
      <c:catAx>
        <c:axId val="1985623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File Size</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621231"/>
        <c:crosses val="autoZero"/>
        <c:auto val="1"/>
        <c:lblAlgn val="ctr"/>
        <c:lblOffset val="100"/>
        <c:noMultiLvlLbl val="0"/>
      </c:catAx>
      <c:valAx>
        <c:axId val="1985621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6231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Classificaiton Runtime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4"/>
          <c:order val="0"/>
          <c:tx>
            <c:strRef>
              <c:f>benchmark_scaling!$E$1</c:f>
              <c:strCache>
                <c:ptCount val="1"/>
                <c:pt idx="0">
                  <c:v>Classification</c:v>
                </c:pt>
              </c:strCache>
            </c:strRef>
          </c:tx>
          <c:spPr>
            <a:solidFill>
              <a:schemeClr val="accent5"/>
            </a:solidFill>
            <a:ln>
              <a:noFill/>
            </a:ln>
            <a:effectLst/>
          </c:spPr>
          <c:invertIfNegative val="0"/>
          <c:cat>
            <c:numRef>
              <c:f>benchmark_scaling!$B$2:$B$20</c:f>
              <c:numCache>
                <c:formatCode>General</c:formatCode>
                <c:ptCount val="19"/>
                <c:pt idx="0">
                  <c:v>2.9000000000000001E-2</c:v>
                </c:pt>
                <c:pt idx="1">
                  <c:v>4.9000000000000002E-2</c:v>
                </c:pt>
                <c:pt idx="2">
                  <c:v>6.9000000000000006E-2</c:v>
                </c:pt>
                <c:pt idx="3">
                  <c:v>0.10199999999999999</c:v>
                </c:pt>
                <c:pt idx="4">
                  <c:v>0.129</c:v>
                </c:pt>
                <c:pt idx="5">
                  <c:v>0.17</c:v>
                </c:pt>
                <c:pt idx="6">
                  <c:v>0.20300000000000001</c:v>
                </c:pt>
                <c:pt idx="7">
                  <c:v>0.25</c:v>
                </c:pt>
                <c:pt idx="8">
                  <c:v>0.29299999999999998</c:v>
                </c:pt>
                <c:pt idx="9">
                  <c:v>0.34599999999999997</c:v>
                </c:pt>
                <c:pt idx="10">
                  <c:v>0.39200000000000002</c:v>
                </c:pt>
                <c:pt idx="11">
                  <c:v>0.45200000000000001</c:v>
                </c:pt>
                <c:pt idx="12">
                  <c:v>0.50900000000000001</c:v>
                </c:pt>
                <c:pt idx="13">
                  <c:v>0.57199999999999995</c:v>
                </c:pt>
                <c:pt idx="14">
                  <c:v>0.60799999999999998</c:v>
                </c:pt>
                <c:pt idx="15">
                  <c:v>0.70399999999999996</c:v>
                </c:pt>
                <c:pt idx="16">
                  <c:v>0.77600000000000002</c:v>
                </c:pt>
                <c:pt idx="17">
                  <c:v>0.85299999999999998</c:v>
                </c:pt>
                <c:pt idx="18">
                  <c:v>0.92900000000000005</c:v>
                </c:pt>
              </c:numCache>
            </c:numRef>
          </c:cat>
          <c:val>
            <c:numRef>
              <c:f>benchmark_scaling!$E$2:$E$20</c:f>
              <c:numCache>
                <c:formatCode>General</c:formatCode>
                <c:ptCount val="19"/>
                <c:pt idx="0">
                  <c:v>4.3299999999999998E-2</c:v>
                </c:pt>
                <c:pt idx="1">
                  <c:v>4.41E-2</c:v>
                </c:pt>
                <c:pt idx="2">
                  <c:v>4.7199999999999999E-2</c:v>
                </c:pt>
                <c:pt idx="3">
                  <c:v>4.24E-2</c:v>
                </c:pt>
                <c:pt idx="4">
                  <c:v>4.3499999999999997E-2</c:v>
                </c:pt>
                <c:pt idx="5">
                  <c:v>4.5400000000000003E-2</c:v>
                </c:pt>
                <c:pt idx="6">
                  <c:v>4.3299999999999998E-2</c:v>
                </c:pt>
                <c:pt idx="7">
                  <c:v>4.19E-2</c:v>
                </c:pt>
                <c:pt idx="8">
                  <c:v>4.2599999999999999E-2</c:v>
                </c:pt>
                <c:pt idx="9">
                  <c:v>4.3200000000000002E-2</c:v>
                </c:pt>
                <c:pt idx="10">
                  <c:v>4.4299999999999999E-2</c:v>
                </c:pt>
                <c:pt idx="11">
                  <c:v>4.2700000000000002E-2</c:v>
                </c:pt>
                <c:pt idx="12">
                  <c:v>4.2200000000000001E-2</c:v>
                </c:pt>
                <c:pt idx="13">
                  <c:v>4.0800000000000003E-2</c:v>
                </c:pt>
                <c:pt idx="14">
                  <c:v>4.1500000000000002E-2</c:v>
                </c:pt>
                <c:pt idx="15">
                  <c:v>4.2000000000000003E-2</c:v>
                </c:pt>
                <c:pt idx="16">
                  <c:v>4.2700000000000002E-2</c:v>
                </c:pt>
                <c:pt idx="17">
                  <c:v>4.0800000000000003E-2</c:v>
                </c:pt>
                <c:pt idx="18">
                  <c:v>4.5699999999999998E-2</c:v>
                </c:pt>
              </c:numCache>
            </c:numRef>
          </c:val>
          <c:extLst>
            <c:ext xmlns:c16="http://schemas.microsoft.com/office/drawing/2014/chart" uri="{C3380CC4-5D6E-409C-BE32-E72D297353CC}">
              <c16:uniqueId val="{00000000-248F-4914-8BE8-1CEEDB4BECB2}"/>
            </c:ext>
          </c:extLst>
        </c:ser>
        <c:dLbls>
          <c:showLegendKey val="0"/>
          <c:showVal val="0"/>
          <c:showCatName val="0"/>
          <c:showSerName val="0"/>
          <c:showPercent val="0"/>
          <c:showBubbleSize val="0"/>
        </c:dLbls>
        <c:gapWidth val="150"/>
        <c:overlap val="100"/>
        <c:axId val="1985623151"/>
        <c:axId val="1985621231"/>
      </c:barChart>
      <c:catAx>
        <c:axId val="198562315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File Size</a:t>
                </a:r>
                <a:r>
                  <a:rPr lang="en-US" baseline="0"/>
                  <a:t> (mb)</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621231"/>
        <c:crosses val="autoZero"/>
        <c:auto val="1"/>
        <c:lblAlgn val="ctr"/>
        <c:lblOffset val="100"/>
        <c:noMultiLvlLbl val="0"/>
      </c:catAx>
      <c:valAx>
        <c:axId val="198562123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85623151"/>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Muh24</b:Tag>
    <b:SourceType>InternetSite</b:SourceType>
    <b:Guid>{5E2D21B8-081A-46A7-9EE7-3F13B50C050A}</b:Guid>
    <b:Title>LinkedIn</b:Title>
    <b:Year>2024</b:Year>
    <b:Author>
      <b:Author>
        <b:NameList>
          <b:Person>
            <b:Last>Arif</b:Last>
            <b:First>Muhammad</b:First>
            <b:Middle>Yahya</b:Middle>
          </b:Person>
        </b:NameList>
      </b:Author>
    </b:Author>
    <b:Month>June</b:Month>
    <b:Day>27</b:Day>
    <b:YearAccessed>2025</b:YearAccessed>
    <b:MonthAccessed>September</b:MonthAccessed>
    <b:DayAccessed>14</b:DayAccessed>
    <b:URL>https://www.linkedin.com/pulse/importance-code-readability-maintainability-software-development-s9ckf/</b:URL>
    <b:RefOrder>2</b:RefOrder>
  </b:Source>
  <b:Source>
    <b:Tag>DEE25</b:Tag>
    <b:SourceType>InternetSite</b:SourceType>
    <b:Guid>{D7729A4C-50DF-4316-B8B5-BBCF7CF9144C}</b:Guid>
    <b:Title>DEEPCHECKS GLOSSARY</b:Title>
    <b:YearAccessed>2025</b:YearAccessed>
    <b:MonthAccessed>September</b:MonthAccessed>
    <b:DayAccessed>15</b:DayAccessed>
    <b:URL>https://www.deepchecks.com/glossary/ml-scalability/</b:URL>
    <b:RefOrder>3</b:RefOrder>
  </b:Source>
  <b:Source>
    <b:Tag>Jim24</b:Tag>
    <b:SourceType>InternetSite</b:SourceType>
    <b:Guid>{42A165AC-EEE0-4B69-8B25-E74971954A6F}</b:Guid>
    <b:Author>
      <b:Author>
        <b:NameList>
          <b:Person>
            <b:Last>Jayan</b:Last>
            <b:First>Jimma</b:First>
          </b:Person>
        </b:NameList>
      </b:Author>
    </b:Author>
    <b:Title>Importance of Ethical Data Collection</b:Title>
    <b:ProductionCompany>PromptCLoud</b:ProductionCompany>
    <b:Year>2024</b:Year>
    <b:Month>August</b:Month>
    <b:Day>1</b:Day>
    <b:YearAccessed>2025</b:YearAccessed>
    <b:MonthAccessed>September</b:MonthAccessed>
    <b:DayAccessed>15</b:DayAccessed>
    <b:URL>https://www.promptcloud.com/blog/importance-of-ethical-data-collection/</b:URL>
    <b:RefOrder>4</b:RefOrder>
  </b:Source>
  <b:Source>
    <b:Tag>Bak25</b:Tag>
    <b:SourceType>InternetSite</b:SourceType>
    <b:Guid>{D1E4F74D-3C59-48F6-B30E-AD5140A25150}</b:Guid>
    <b:Author>
      <b:Author>
        <b:NameList>
          <b:Person>
            <b:Last>Baker</b:Last>
            <b:First>Stuart</b:First>
          </b:Person>
        </b:NameList>
      </b:Author>
    </b:Author>
    <b:Title>ISO 27001 Information Classification and Handling Policy Beginner’s Guide</b:Title>
    <b:Year>2025</b:Year>
    <b:Month>July</b:Month>
    <b:Day>17</b:Day>
    <b:YearAccessed>2025</b:YearAccessed>
    <b:MonthAccessed>September</b:MonthAccessed>
    <b:DayAccessed>20</b:DayAccessed>
    <b:URL>https://hightable.io/information-classification-and-handling-policy/</b:URL>
    <b:RefOrder>5</b:RefOrder>
  </b:Source>
  <b:Source>
    <b:Tag>Fin22</b:Tag>
    <b:SourceType>Report</b:SourceType>
    <b:Guid>{4DDE9769-DBD8-48EA-A805-2795BB4F6AB5}</b:Guid>
    <b:Title>Caltech 10k Web Faces</b:Title>
    <b:Year>2022</b:Year>
    <b:Publisher>CaltechDATA</b:Publisher>
    <b:City>Online</b:City>
    <b:Author>
      <b:Author>
        <b:NameList>
          <b:Person>
            <b:Last>Fink</b:Last>
            <b:First>Michael</b:First>
          </b:Person>
          <b:Person>
            <b:Last>Perona</b:Last>
            <b:First>Pietro</b:First>
          </b:Person>
        </b:NameList>
      </b:Author>
    </b:Author>
    <b:Institution>CaltechDATA</b:Institution>
    <b:YearAccessed>2025</b:YearAccessed>
    <b:MonthAccessed>Octoboer</b:MonthAccessed>
    <b:DayAccessed>4</b:DayAccessed>
    <b:DOI>10.22002/D1.20132</b:DOI>
    <b:RefOrder>1</b:RefOrder>
  </b:Source>
  <b:Source>
    <b:Tag>Kro25</b:Tag>
    <b:SourceType>Report</b:SourceType>
    <b:Guid>{2590446B-B3DC-4C83-B4AE-5752E45B5C4F}</b:Guid>
    <b:Title>Deepfake Detection of Face Images based on a Convolutional Neural Network</b:Title>
    <b:Year>2025</b:Year>
    <b:YearAccessed>2025</b:YearAccessed>
    <b:MonthAccessed>October</b:MonthAccessed>
    <b:DayAccessed>4</b:DayAccessed>
    <b:URL>https://arxiv.org/abs/2503.11389</b:URL>
    <b:City>Online</b:City>
    <b:Publisher>arXiv</b:Publisher>
    <b:Author>
      <b:Author>
        <b:NameList>
          <b:Person>
            <b:Last>Kroiß</b:Last>
            <b:First>Lukas</b:First>
          </b:Person>
          <b:Person>
            <b:Last>Reschke</b:Last>
            <b:First>Reschke</b:First>
          </b:Person>
        </b:NameList>
      </b:Author>
    </b:Author>
    <b:JournalName>arXiv</b:JournalName>
    <b:RefOrder>6</b:RefOrder>
  </b:Source>
  <b:Source>
    <b:Tag>Nas24</b:Tag>
    <b:SourceType>JournalArticle</b:SourceType>
    <b:Guid>{99B2CB5A-E1EB-4D2B-8B17-99F77F120181}</b:Guid>
    <b:Author>
      <b:Author>
        <b:NameList>
          <b:Person>
            <b:Last>Naska</b:Last>
            <b:First>Gourab</b:First>
          </b:Person>
          <b:Person>
            <b:Last>Sk</b:Last>
            <b:First>Mohiuddin</b:First>
          </b:Person>
          <b:Person>
            <b:Last>Samir</b:Last>
            <b:First>Malakar</b:First>
          </b:Person>
          <b:Person>
            <b:Last>Erik</b:Last>
            <b:First>Cuevas</b:First>
          </b:Person>
          <b:Person>
            <b:Last>Ram</b:Last>
            <b:First>Sarkar</b:First>
          </b:Person>
        </b:NameList>
      </b:Author>
    </b:Author>
    <b:Title>Deepfake detection using deep feature stacking and meta-learning.</b:Title>
    <b:Year>2024</b:Year>
    <b:Pages>e25933</b:Pages>
    <b:YearAccessed>2025</b:YearAccessed>
    <b:MonthAccessed>October</b:MonthAccessed>
    <b:DayAccessed>4</b:DayAccessed>
    <b:DOI>10.1016/j.heliyon.2024.e25933</b:DOI>
    <b:JournalName>Heliyon</b:JournalName>
    <b:Month>February</b:Month>
    <b:Day>15</b:Day>
    <b:Volume>10</b:Volume>
    <b:Issue>4</b:Issue>
    <b:RefOrder>7</b:RefOrder>
  </b:Source>
  <b:Source>
    <b:Tag>ISO08</b:Tag>
    <b:SourceType>Report</b:SourceType>
    <b:Guid>{A592D646-C1D6-4461-AC97-D7A825B3F120}</b:Guid>
    <b:Title>ISO/IEC/IEEE 12207:2008 Systems and software engineering—Software life cycle processes</b:Title>
    <b:Year>2008</b:Year>
    <b:Author>
      <b:Author>
        <b:NameList>
          <b:Person>
            <b:Last>ISO/IEC/IEEE</b:Last>
          </b:Person>
        </b:NameList>
      </b:Author>
    </b:Author>
    <b:Publisher>International Organization for Standardization; Institute of Electrical and Electronics Engineers</b:Publisher>
    <b:City>Geneva</b:City>
    <b:ThesisType>Standard</b:ThesisType>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A147A684126114B8C7727E878989F91" ma:contentTypeVersion="11" ma:contentTypeDescription="Create a new document." ma:contentTypeScope="" ma:versionID="dc506572081c21c1fefb8139bbe13ff4">
  <xsd:schema xmlns:xsd="http://www.w3.org/2001/XMLSchema" xmlns:xs="http://www.w3.org/2001/XMLSchema" xmlns:p="http://schemas.microsoft.com/office/2006/metadata/properties" xmlns:ns2="a23bb852-2274-476b-a618-acfd8cf0a80b" xmlns:ns3="65a3e577-f14e-44d3-b89b-8d54e34556bf" targetNamespace="http://schemas.microsoft.com/office/2006/metadata/properties" ma:root="true" ma:fieldsID="485c14ebcb64fdd65429d84ff22a8805" ns2:_="" ns3:_="">
    <xsd:import namespace="a23bb852-2274-476b-a618-acfd8cf0a80b"/>
    <xsd:import namespace="65a3e577-f14e-44d3-b89b-8d54e34556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3bb852-2274-476b-a618-acfd8cf0a8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46aeeafc-10b8-45d8-a1af-5ed376f9e159"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a3e577-f14e-44d3-b89b-8d54e34556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5cb43cd-38f9-4855-8f70-f00fbb3fb28c}" ma:internalName="TaxCatchAll" ma:showField="CatchAllData" ma:web="65a3e577-f14e-44d3-b89b-8d54e34556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5a3e577-f14e-44d3-b89b-8d54e34556bf" xsi:nil="true"/>
    <lcf76f155ced4ddcb4097134ff3c332f xmlns="a23bb852-2274-476b-a618-acfd8cf0a80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EDD1352-58AB-4106-AAA7-9A699DCD92FD}">
  <ds:schemaRefs>
    <ds:schemaRef ds:uri="http://schemas.openxmlformats.org/officeDocument/2006/bibliography"/>
  </ds:schemaRefs>
</ds:datastoreItem>
</file>

<file path=customXml/itemProps2.xml><?xml version="1.0" encoding="utf-8"?>
<ds:datastoreItem xmlns:ds="http://schemas.openxmlformats.org/officeDocument/2006/customXml" ds:itemID="{21A74920-B027-425C-A2BE-B7F0CBB7C90D}">
  <ds:schemaRefs>
    <ds:schemaRef ds:uri="http://schemas.microsoft.com/sharepoint/v3/contenttype/forms"/>
  </ds:schemaRefs>
</ds:datastoreItem>
</file>

<file path=customXml/itemProps3.xml><?xml version="1.0" encoding="utf-8"?>
<ds:datastoreItem xmlns:ds="http://schemas.openxmlformats.org/officeDocument/2006/customXml" ds:itemID="{19F128FB-EA94-4B95-9F6A-DAB8617DE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3bb852-2274-476b-a618-acfd8cf0a80b"/>
    <ds:schemaRef ds:uri="65a3e577-f14e-44d3-b89b-8d54e34556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E6BAA3-3E4D-4F9B-85D8-1D7C3DD1E305}">
  <ds:schemaRefs>
    <ds:schemaRef ds:uri="http://schemas.microsoft.com/office/2006/metadata/properties"/>
    <ds:schemaRef ds:uri="http://schemas.microsoft.com/office/infopath/2007/PartnerControls"/>
    <ds:schemaRef ds:uri="65a3e577-f14e-44d3-b89b-8d54e34556bf"/>
    <ds:schemaRef ds:uri="a23bb852-2274-476b-a618-acfd8cf0a80b"/>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58</Pages>
  <Words>17993</Words>
  <Characters>102564</Characters>
  <Application>Microsoft Office Word</Application>
  <DocSecurity>0</DocSecurity>
  <Lines>854</Lines>
  <Paragraphs>240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Jouri Ghazi</dc:creator>
  <cp:keywords/>
  <dc:description/>
  <cp:lastModifiedBy>Yousef Ghazi</cp:lastModifiedBy>
  <cp:revision>2</cp:revision>
  <dcterms:created xsi:type="dcterms:W3CDTF">2025-12-13T03:37:00Z</dcterms:created>
  <dcterms:modified xsi:type="dcterms:W3CDTF">2025-12-13T03:37:00Z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0x010100DA147A684126114B8C7727E878989F91</vt:lpwstr>
  </property>
  <property fmtid="{D5CDD505-2E9C-101B-9397-08002B2CF9AE}" pid="3" name="MediaServiceImageTags">
    <vt:lpwstr/>
  </property>
  <property fmtid="{D5CDD505-2E9C-101B-9397-08002B2CF9AE}" pid="4" name="docLang">
    <vt:lpwstr>en</vt:lpwstr>
  </property>
</Properties>
</file>