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01" w:type="dxa"/>
          <w:bottom w:w="72" w:type="dxa"/>
          <w:right w:w="101" w:type="dxa"/>
        </w:tblCellMar>
        <w:tblLook w:val="04A0" w:firstRow="1" w:lastRow="0" w:firstColumn="1" w:lastColumn="0" w:noHBand="0" w:noVBand="1"/>
      </w:tblPr>
      <w:tblGrid>
        <w:gridCol w:w="9360"/>
      </w:tblGrid>
      <w:tr w:rsidR="000633E7" w14:paraId="318359E7" w14:textId="2E561910" w:rsidTr="00415D84">
        <w:tc>
          <w:tcPr>
            <w:tcW w:w="9360" w:type="dxa"/>
            <w:tcBorders>
              <w:bottom w:val="double" w:sz="12" w:space="0" w:color="C00000"/>
            </w:tcBorders>
          </w:tcPr>
          <w:p w14:paraId="4E551E71" w14:textId="77777777" w:rsidR="00E24FF5" w:rsidRDefault="000633E7" w:rsidP="0028341E">
            <w:pPr>
              <w:spacing w:after="120"/>
              <w:rPr>
                <w:rStyle w:val="style10"/>
                <w:sz w:val="28"/>
                <w:szCs w:val="28"/>
              </w:rPr>
            </w:pPr>
            <w:r>
              <w:rPr>
                <w:noProof/>
              </w:rPr>
              <w:drawing>
                <wp:inline distT="0" distB="0" distL="0" distR="0" wp14:anchorId="631336D0" wp14:editId="637726F7">
                  <wp:extent cx="1887267"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_Formal_Red_Black.png"/>
                          <pic:cNvPicPr/>
                        </pic:nvPicPr>
                        <pic:blipFill rotWithShape="1">
                          <a:blip r:embed="rId4" cstate="print">
                            <a:extLst>
                              <a:ext uri="{28A0092B-C50C-407E-A947-70E740481C1C}">
                                <a14:useLocalDpi xmlns:a14="http://schemas.microsoft.com/office/drawing/2010/main" val="0"/>
                              </a:ext>
                            </a:extLst>
                          </a:blip>
                          <a:srcRect r="14412" b="17127"/>
                          <a:stretch/>
                        </pic:blipFill>
                        <pic:spPr bwMode="auto">
                          <a:xfrm>
                            <a:off x="0" y="0"/>
                            <a:ext cx="1905122" cy="769209"/>
                          </a:xfrm>
                          <a:prstGeom prst="rect">
                            <a:avLst/>
                          </a:prstGeom>
                          <a:ln>
                            <a:noFill/>
                          </a:ln>
                          <a:extLst>
                            <a:ext uri="{53640926-AAD7-44D8-BBD7-CCE9431645EC}">
                              <a14:shadowObscured xmlns:a14="http://schemas.microsoft.com/office/drawing/2010/main"/>
                            </a:ext>
                          </a:extLst>
                        </pic:spPr>
                      </pic:pic>
                    </a:graphicData>
                  </a:graphic>
                </wp:inline>
              </w:drawing>
            </w:r>
          </w:p>
          <w:p w14:paraId="5EED2C17" w14:textId="312071BA" w:rsidR="00E24FF5" w:rsidRPr="001E5F81" w:rsidRDefault="00E24FF5" w:rsidP="00E24FF5">
            <w:pPr>
              <w:jc w:val="center"/>
              <w:rPr>
                <w:rFonts w:ascii="Arial" w:hAnsi="Arial" w:cs="Arial"/>
                <w:b/>
                <w:bCs/>
                <w:sz w:val="20"/>
                <w:szCs w:val="20"/>
              </w:rPr>
            </w:pPr>
            <w:r w:rsidRPr="001E5F81">
              <w:rPr>
                <w:rStyle w:val="style10"/>
                <w:rFonts w:ascii="Arial" w:hAnsi="Arial" w:cs="Arial"/>
                <w:b/>
                <w:bCs/>
                <w:sz w:val="20"/>
                <w:szCs w:val="20"/>
              </w:rPr>
              <w:t>PhD Pr</w:t>
            </w:r>
            <w:r w:rsidR="00E75511">
              <w:rPr>
                <w:rStyle w:val="style10"/>
                <w:rFonts w:ascii="Arial" w:hAnsi="Arial" w:cs="Arial"/>
                <w:b/>
                <w:bCs/>
                <w:sz w:val="20"/>
                <w:szCs w:val="20"/>
              </w:rPr>
              <w:t xml:space="preserve">elim Exam </w:t>
            </w:r>
            <w:r w:rsidRPr="001E5F81">
              <w:rPr>
                <w:rFonts w:ascii="Arial" w:hAnsi="Arial" w:cs="Arial"/>
                <w:b/>
                <w:bCs/>
                <w:sz w:val="20"/>
                <w:szCs w:val="20"/>
              </w:rPr>
              <w:t>Presentation</w:t>
            </w:r>
            <w:bookmarkStart w:id="0" w:name="_gjdgxs"/>
            <w:bookmarkEnd w:id="0"/>
          </w:p>
          <w:p w14:paraId="50B0BB33" w14:textId="74F6CC33" w:rsidR="00E24FF5" w:rsidRPr="001E5F81" w:rsidRDefault="00E24FF5" w:rsidP="00E24FF5">
            <w:pPr>
              <w:spacing w:after="120"/>
              <w:jc w:val="center"/>
              <w:rPr>
                <w:rStyle w:val="style10"/>
                <w:rFonts w:ascii="Arial" w:hAnsi="Arial" w:cs="Arial"/>
                <w:b/>
                <w:bCs/>
                <w:sz w:val="20"/>
                <w:szCs w:val="20"/>
              </w:rPr>
            </w:pPr>
            <w:r w:rsidRPr="001E5F81">
              <w:rPr>
                <w:rStyle w:val="style10"/>
                <w:rFonts w:ascii="Arial" w:hAnsi="Arial" w:cs="Arial"/>
                <w:b/>
                <w:bCs/>
                <w:sz w:val="20"/>
                <w:szCs w:val="20"/>
              </w:rPr>
              <w:t>Department of Electrical and Computer Engineering </w:t>
            </w:r>
          </w:p>
          <w:p w14:paraId="270A64FA" w14:textId="23CAAEB9" w:rsidR="00E24FF5" w:rsidRPr="001E5F81" w:rsidRDefault="00E75511" w:rsidP="00E24FF5">
            <w:pPr>
              <w:jc w:val="center"/>
              <w:rPr>
                <w:rStyle w:val="style10"/>
                <w:rFonts w:ascii="Arial" w:hAnsi="Arial" w:cs="Arial"/>
                <w:b/>
                <w:bCs/>
                <w:sz w:val="20"/>
                <w:szCs w:val="20"/>
              </w:rPr>
            </w:pPr>
            <w:r>
              <w:rPr>
                <w:rStyle w:val="style10"/>
                <w:rFonts w:ascii="Arial" w:hAnsi="Arial" w:cs="Arial"/>
                <w:b/>
                <w:bCs/>
                <w:sz w:val="20"/>
                <w:szCs w:val="20"/>
              </w:rPr>
              <w:t>1</w:t>
            </w:r>
            <w:r w:rsidR="00E24FF5" w:rsidRPr="001E5F81">
              <w:rPr>
                <w:rStyle w:val="style10"/>
                <w:rFonts w:ascii="Arial" w:hAnsi="Arial" w:cs="Arial"/>
                <w:b/>
                <w:bCs/>
                <w:sz w:val="20"/>
                <w:szCs w:val="20"/>
              </w:rPr>
              <w:t xml:space="preserve">:00 </w:t>
            </w:r>
            <w:r w:rsidR="006040E0">
              <w:rPr>
                <w:rStyle w:val="style10"/>
                <w:rFonts w:ascii="Arial" w:hAnsi="Arial" w:cs="Arial"/>
                <w:b/>
                <w:bCs/>
                <w:sz w:val="20"/>
                <w:szCs w:val="20"/>
              </w:rPr>
              <w:t>PM</w:t>
            </w:r>
            <w:r w:rsidR="00E24FF5" w:rsidRPr="001E5F81">
              <w:rPr>
                <w:rStyle w:val="style10"/>
                <w:rFonts w:ascii="Arial" w:hAnsi="Arial" w:cs="Arial"/>
                <w:b/>
                <w:bCs/>
                <w:sz w:val="20"/>
                <w:szCs w:val="20"/>
              </w:rPr>
              <w:t xml:space="preserve"> – </w:t>
            </w:r>
            <w:r>
              <w:rPr>
                <w:rStyle w:val="style10"/>
                <w:rFonts w:ascii="Arial" w:hAnsi="Arial" w:cs="Arial"/>
                <w:b/>
                <w:bCs/>
                <w:sz w:val="20"/>
                <w:szCs w:val="20"/>
              </w:rPr>
              <w:t>2</w:t>
            </w:r>
            <w:r w:rsidR="00E24FF5" w:rsidRPr="001E5F81">
              <w:rPr>
                <w:rStyle w:val="style10"/>
                <w:rFonts w:ascii="Arial" w:hAnsi="Arial" w:cs="Arial"/>
                <w:b/>
                <w:bCs/>
                <w:sz w:val="20"/>
                <w:szCs w:val="20"/>
              </w:rPr>
              <w:t xml:space="preserve">:00 PM, </w:t>
            </w:r>
            <w:r w:rsidR="006040E0">
              <w:rPr>
                <w:rStyle w:val="style10"/>
                <w:rFonts w:ascii="Arial" w:hAnsi="Arial" w:cs="Arial"/>
                <w:b/>
                <w:bCs/>
                <w:sz w:val="20"/>
                <w:szCs w:val="20"/>
              </w:rPr>
              <w:t>Friday</w:t>
            </w:r>
            <w:r>
              <w:rPr>
                <w:rStyle w:val="style10"/>
                <w:rFonts w:ascii="Arial" w:hAnsi="Arial" w:cs="Arial"/>
                <w:b/>
                <w:bCs/>
                <w:sz w:val="20"/>
                <w:szCs w:val="20"/>
              </w:rPr>
              <w:t xml:space="preserve">, </w:t>
            </w:r>
            <w:r w:rsidR="006040E0">
              <w:rPr>
                <w:rStyle w:val="style10"/>
                <w:rFonts w:ascii="Arial" w:hAnsi="Arial" w:cs="Arial"/>
                <w:b/>
                <w:bCs/>
                <w:sz w:val="20"/>
                <w:szCs w:val="20"/>
              </w:rPr>
              <w:t>October 24</w:t>
            </w:r>
            <w:r>
              <w:rPr>
                <w:rStyle w:val="style10"/>
                <w:rFonts w:ascii="Arial" w:hAnsi="Arial" w:cs="Arial"/>
                <w:b/>
                <w:bCs/>
                <w:sz w:val="20"/>
                <w:szCs w:val="20"/>
              </w:rPr>
              <w:t>, 202</w:t>
            </w:r>
            <w:r w:rsidR="006040E0">
              <w:rPr>
                <w:rStyle w:val="style10"/>
                <w:rFonts w:ascii="Arial" w:hAnsi="Arial" w:cs="Arial"/>
                <w:b/>
                <w:bCs/>
                <w:sz w:val="20"/>
                <w:szCs w:val="20"/>
              </w:rPr>
              <w:t>5</w:t>
            </w:r>
          </w:p>
          <w:p w14:paraId="380C5208" w14:textId="17350431" w:rsidR="000633E7" w:rsidRPr="00996BB2" w:rsidRDefault="00624E14" w:rsidP="0028341E">
            <w:pPr>
              <w:spacing w:after="120"/>
              <w:jc w:val="center"/>
              <w:rPr>
                <w:rFonts w:ascii="Arial" w:hAnsi="Arial" w:cs="Arial"/>
                <w:b/>
                <w:bCs/>
                <w:sz w:val="20"/>
                <w:szCs w:val="20"/>
              </w:rPr>
            </w:pPr>
            <w:r>
              <w:rPr>
                <w:rStyle w:val="style10"/>
                <w:rFonts w:ascii="Arial" w:hAnsi="Arial" w:cs="Arial"/>
                <w:b/>
                <w:bCs/>
                <w:sz w:val="20"/>
                <w:szCs w:val="20"/>
              </w:rPr>
              <w:t>ECE Conference Room</w:t>
            </w:r>
            <w:r w:rsidR="006830BC">
              <w:rPr>
                <w:rStyle w:val="style10"/>
                <w:rFonts w:ascii="Arial" w:hAnsi="Arial" w:cs="Arial"/>
                <w:b/>
                <w:bCs/>
                <w:sz w:val="20"/>
                <w:szCs w:val="20"/>
              </w:rPr>
              <w:t xml:space="preserve"> (ENGR 709B)</w:t>
            </w:r>
          </w:p>
        </w:tc>
      </w:tr>
      <w:tr w:rsidR="006830BC" w:rsidRPr="001E5F81" w14:paraId="456111BD" w14:textId="4BB3C0DE" w:rsidTr="00370F3E">
        <w:trPr>
          <w:trHeight w:val="305"/>
        </w:trPr>
        <w:tc>
          <w:tcPr>
            <w:tcW w:w="9360" w:type="dxa"/>
            <w:tcBorders>
              <w:top w:val="double" w:sz="12" w:space="0" w:color="C00000"/>
              <w:left w:val="double" w:sz="12" w:space="0" w:color="C00000"/>
              <w:bottom w:val="double" w:sz="12" w:space="0" w:color="C00000"/>
              <w:right w:val="double" w:sz="12" w:space="0" w:color="C00000"/>
            </w:tcBorders>
            <w:tcMar>
              <w:top w:w="29" w:type="dxa"/>
              <w:left w:w="115" w:type="dxa"/>
              <w:bottom w:w="29" w:type="dxa"/>
              <w:right w:w="115" w:type="dxa"/>
            </w:tcMar>
          </w:tcPr>
          <w:p w14:paraId="7466818E" w14:textId="21CA8495" w:rsidR="00C42C16" w:rsidRPr="00C42C16" w:rsidRDefault="006040E0" w:rsidP="00C42C16">
            <w:pPr>
              <w:tabs>
                <w:tab w:val="left" w:pos="7920"/>
              </w:tabs>
              <w:overflowPunct w:val="0"/>
              <w:autoSpaceDE w:val="0"/>
              <w:autoSpaceDN w:val="0"/>
              <w:adjustRightInd w:val="0"/>
              <w:spacing w:after="120"/>
              <w:ind w:right="-50"/>
              <w:jc w:val="center"/>
              <w:textAlignment w:val="baseline"/>
              <w:rPr>
                <w:rFonts w:ascii="Arial" w:eastAsia="Times New Roman" w:hAnsi="Arial" w:cs="Arial"/>
                <w:b/>
                <w:bCs/>
                <w:sz w:val="20"/>
                <w:szCs w:val="20"/>
              </w:rPr>
            </w:pPr>
            <w:bookmarkStart w:id="1" w:name="_Hlk39701694"/>
            <w:bookmarkEnd w:id="1"/>
            <w:r w:rsidRPr="006040E0">
              <w:rPr>
                <w:rFonts w:ascii="Arial" w:eastAsia="Times New Roman" w:hAnsi="Arial" w:cs="Arial"/>
                <w:b/>
                <w:bCs/>
                <w:sz w:val="20"/>
                <w:szCs w:val="20"/>
              </w:rPr>
              <w:t>Quantum Correlations Enabling Quantum Advantage in Machine Learning</w:t>
            </w:r>
          </w:p>
          <w:p w14:paraId="5949F00F" w14:textId="79F57C5E" w:rsidR="006830BC" w:rsidRPr="00C42C16" w:rsidRDefault="00D43FF5" w:rsidP="009E6736">
            <w:pPr>
              <w:spacing w:after="120"/>
              <w:jc w:val="center"/>
              <w:rPr>
                <w:rFonts w:ascii="Arial" w:eastAsia="Times New Roman" w:hAnsi="Arial" w:cs="Arial"/>
                <w:b/>
                <w:bCs/>
                <w:sz w:val="20"/>
                <w:szCs w:val="20"/>
              </w:rPr>
            </w:pPr>
            <w:r>
              <w:rPr>
                <w:rFonts w:ascii="Arial" w:eastAsia="Times New Roman" w:hAnsi="Arial" w:cs="Arial"/>
                <w:b/>
                <w:bCs/>
                <w:sz w:val="20"/>
                <w:szCs w:val="20"/>
              </w:rPr>
              <w:t>P</w:t>
            </w:r>
            <w:r w:rsidRPr="00D43FF5">
              <w:rPr>
                <w:rFonts w:ascii="Arial" w:eastAsia="Times New Roman" w:hAnsi="Arial" w:cs="Arial"/>
                <w:b/>
                <w:bCs/>
                <w:sz w:val="20"/>
                <w:szCs w:val="20"/>
              </w:rPr>
              <w:t xml:space="preserve">hD Candidate: </w:t>
            </w:r>
            <w:r w:rsidR="00C42C16">
              <w:rPr>
                <w:rFonts w:ascii="Arial" w:eastAsia="Times New Roman" w:hAnsi="Arial" w:cs="Arial"/>
                <w:b/>
                <w:bCs/>
                <w:sz w:val="20"/>
                <w:szCs w:val="20"/>
              </w:rPr>
              <w:t>S</w:t>
            </w:r>
            <w:r w:rsidR="006040E0">
              <w:rPr>
                <w:rFonts w:ascii="Arial" w:eastAsia="Times New Roman" w:hAnsi="Arial" w:cs="Arial"/>
                <w:b/>
                <w:bCs/>
                <w:sz w:val="20"/>
                <w:szCs w:val="20"/>
              </w:rPr>
              <w:t>adia Afrin Purba</w:t>
            </w:r>
          </w:p>
          <w:p w14:paraId="048B48D8" w14:textId="77777777" w:rsidR="006830BC" w:rsidRPr="009E6736" w:rsidRDefault="006830BC" w:rsidP="00AD5297">
            <w:pPr>
              <w:pStyle w:val="Heading2"/>
              <w:spacing w:after="120"/>
              <w:jc w:val="left"/>
              <w:rPr>
                <w:bCs/>
                <w:sz w:val="20"/>
                <w:szCs w:val="20"/>
              </w:rPr>
            </w:pPr>
            <w:r w:rsidRPr="009E6736">
              <w:rPr>
                <w:bCs/>
                <w:sz w:val="20"/>
                <w:szCs w:val="20"/>
              </w:rPr>
              <w:t xml:space="preserve">Committee: </w:t>
            </w:r>
          </w:p>
          <w:p w14:paraId="545FAFE2" w14:textId="719EFDD3" w:rsidR="00C42C16" w:rsidRPr="00C42C16" w:rsidRDefault="00C42C16" w:rsidP="00C42C16">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Dr. Joseph Picone</w:t>
            </w:r>
            <w:r>
              <w:rPr>
                <w:rFonts w:ascii="Arial" w:eastAsia="Times New Roman" w:hAnsi="Arial" w:cs="Arial"/>
                <w:sz w:val="20"/>
                <w:szCs w:val="20"/>
              </w:rPr>
              <w:t>, Advisor</w:t>
            </w:r>
            <w:r w:rsidRPr="00C42C16">
              <w:rPr>
                <w:rFonts w:ascii="Arial" w:eastAsia="Times New Roman" w:hAnsi="Arial" w:cs="Arial"/>
                <w:sz w:val="20"/>
                <w:szCs w:val="20"/>
              </w:rPr>
              <w:t>, Dep</w:t>
            </w:r>
            <w:r>
              <w:rPr>
                <w:rFonts w:ascii="Arial" w:eastAsia="Times New Roman" w:hAnsi="Arial" w:cs="Arial"/>
                <w:sz w:val="20"/>
                <w:szCs w:val="20"/>
              </w:rPr>
              <w:t xml:space="preserve">t. </w:t>
            </w:r>
            <w:r w:rsidRPr="00C42C16">
              <w:rPr>
                <w:rFonts w:ascii="Arial" w:eastAsia="Times New Roman" w:hAnsi="Arial" w:cs="Arial"/>
                <w:sz w:val="20"/>
                <w:szCs w:val="20"/>
              </w:rPr>
              <w:t>of Electrical and Computer Engineering, Co</w:t>
            </w:r>
            <w:r>
              <w:rPr>
                <w:rFonts w:ascii="Arial" w:eastAsia="Times New Roman" w:hAnsi="Arial" w:cs="Arial"/>
                <w:sz w:val="20"/>
                <w:szCs w:val="20"/>
              </w:rPr>
              <w:t>E</w:t>
            </w:r>
          </w:p>
          <w:p w14:paraId="708CD6E3" w14:textId="77777777" w:rsidR="00D43FF5" w:rsidRPr="00C42C16" w:rsidRDefault="00D43FF5" w:rsidP="00D43FF5">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 xml:space="preserve">Dr. Iyad Obeid, </w:t>
            </w:r>
            <w:r>
              <w:rPr>
                <w:rFonts w:ascii="Arial" w:eastAsia="Times New Roman" w:hAnsi="Arial" w:cs="Arial"/>
                <w:sz w:val="20"/>
                <w:szCs w:val="20"/>
              </w:rPr>
              <w:t>Examination Chair</w:t>
            </w:r>
            <w:r w:rsidRPr="00C42C16">
              <w:rPr>
                <w:rFonts w:ascii="Arial" w:eastAsia="Times New Roman" w:hAnsi="Arial" w:cs="Arial"/>
                <w:sz w:val="20"/>
                <w:szCs w:val="20"/>
              </w:rPr>
              <w:t>, Dep</w:t>
            </w:r>
            <w:r>
              <w:rPr>
                <w:rFonts w:ascii="Arial" w:eastAsia="Times New Roman" w:hAnsi="Arial" w:cs="Arial"/>
                <w:sz w:val="20"/>
                <w:szCs w:val="20"/>
              </w:rPr>
              <w:t xml:space="preserve">t. </w:t>
            </w:r>
            <w:r w:rsidRPr="00C42C16">
              <w:rPr>
                <w:rFonts w:ascii="Arial" w:eastAsia="Times New Roman" w:hAnsi="Arial" w:cs="Arial"/>
                <w:sz w:val="20"/>
                <w:szCs w:val="20"/>
              </w:rPr>
              <w:t>of Electrical and Computer Engineering, Co</w:t>
            </w:r>
            <w:r>
              <w:rPr>
                <w:rFonts w:ascii="Arial" w:eastAsia="Times New Roman" w:hAnsi="Arial" w:cs="Arial"/>
                <w:sz w:val="20"/>
                <w:szCs w:val="20"/>
              </w:rPr>
              <w:t>E</w:t>
            </w:r>
          </w:p>
          <w:p w14:paraId="1A894D2C" w14:textId="3CB2BA10" w:rsidR="006040E0" w:rsidRDefault="00C42C16" w:rsidP="00C42C16">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 xml:space="preserve">Dr. </w:t>
            </w:r>
            <w:r w:rsidR="006040E0">
              <w:rPr>
                <w:rFonts w:ascii="Arial" w:eastAsia="Times New Roman" w:hAnsi="Arial" w:cs="Arial"/>
                <w:sz w:val="20"/>
                <w:szCs w:val="20"/>
              </w:rPr>
              <w:t xml:space="preserve">Chang-Hee Won, Member, </w:t>
            </w:r>
            <w:r w:rsidR="006040E0" w:rsidRPr="00C42C16">
              <w:rPr>
                <w:rFonts w:ascii="Arial" w:eastAsia="Times New Roman" w:hAnsi="Arial" w:cs="Arial"/>
                <w:sz w:val="20"/>
                <w:szCs w:val="20"/>
              </w:rPr>
              <w:t>Dep</w:t>
            </w:r>
            <w:r w:rsidR="006040E0">
              <w:rPr>
                <w:rFonts w:ascii="Arial" w:eastAsia="Times New Roman" w:hAnsi="Arial" w:cs="Arial"/>
                <w:sz w:val="20"/>
                <w:szCs w:val="20"/>
              </w:rPr>
              <w:t xml:space="preserve">t. </w:t>
            </w:r>
            <w:r w:rsidR="006040E0" w:rsidRPr="00C42C16">
              <w:rPr>
                <w:rFonts w:ascii="Arial" w:eastAsia="Times New Roman" w:hAnsi="Arial" w:cs="Arial"/>
                <w:sz w:val="20"/>
                <w:szCs w:val="20"/>
              </w:rPr>
              <w:t>of Electrical and Computer Engineering, Co</w:t>
            </w:r>
            <w:r w:rsidR="006040E0">
              <w:rPr>
                <w:rFonts w:ascii="Arial" w:eastAsia="Times New Roman" w:hAnsi="Arial" w:cs="Arial"/>
                <w:sz w:val="20"/>
                <w:szCs w:val="20"/>
              </w:rPr>
              <w:t>E</w:t>
            </w:r>
          </w:p>
          <w:p w14:paraId="2C794564" w14:textId="30457B36" w:rsidR="00C42C16" w:rsidRPr="00C42C16" w:rsidRDefault="006040E0" w:rsidP="00C42C16">
            <w:pPr>
              <w:widowControl w:val="0"/>
              <w:tabs>
                <w:tab w:val="left" w:pos="7920"/>
              </w:tabs>
              <w:overflowPunct w:val="0"/>
              <w:autoSpaceDE w:val="0"/>
              <w:autoSpaceDN w:val="0"/>
              <w:adjustRightInd w:val="0"/>
              <w:ind w:left="590" w:right="720" w:hanging="360"/>
              <w:textAlignment w:val="baseline"/>
              <w:rPr>
                <w:rFonts w:ascii="Arial" w:eastAsia="Times New Roman" w:hAnsi="Arial" w:cs="Arial"/>
                <w:sz w:val="20"/>
                <w:szCs w:val="20"/>
              </w:rPr>
            </w:pPr>
            <w:r>
              <w:rPr>
                <w:rFonts w:ascii="Arial" w:eastAsia="Times New Roman" w:hAnsi="Arial" w:cs="Arial"/>
                <w:sz w:val="20"/>
                <w:szCs w:val="20"/>
              </w:rPr>
              <w:t xml:space="preserve">Dr. Andrew Spence, </w:t>
            </w:r>
            <w:r w:rsidR="00C42C16" w:rsidRPr="00C42C16">
              <w:rPr>
                <w:rFonts w:ascii="Arial" w:eastAsia="Times New Roman" w:hAnsi="Arial" w:cs="Arial"/>
                <w:sz w:val="20"/>
                <w:szCs w:val="20"/>
              </w:rPr>
              <w:t>Member, Department of Bioengineering, Co</w:t>
            </w:r>
            <w:r w:rsidR="00C42C16">
              <w:rPr>
                <w:rFonts w:ascii="Arial" w:eastAsia="Times New Roman" w:hAnsi="Arial" w:cs="Arial"/>
                <w:sz w:val="20"/>
                <w:szCs w:val="20"/>
              </w:rPr>
              <w:t>E</w:t>
            </w:r>
          </w:p>
          <w:p w14:paraId="324DFEF7" w14:textId="30130F08" w:rsidR="006830BC" w:rsidRPr="009E6736" w:rsidRDefault="00C42C16" w:rsidP="00AD5297">
            <w:pPr>
              <w:widowControl w:val="0"/>
              <w:tabs>
                <w:tab w:val="left" w:pos="7920"/>
              </w:tabs>
              <w:overflowPunct w:val="0"/>
              <w:autoSpaceDE w:val="0"/>
              <w:autoSpaceDN w:val="0"/>
              <w:adjustRightInd w:val="0"/>
              <w:spacing w:after="120"/>
              <w:ind w:left="590" w:right="720" w:hanging="360"/>
              <w:textAlignment w:val="baseline"/>
              <w:rPr>
                <w:rFonts w:ascii="Arial" w:eastAsia="Times New Roman" w:hAnsi="Arial" w:cs="Arial"/>
                <w:sz w:val="20"/>
                <w:szCs w:val="20"/>
              </w:rPr>
            </w:pPr>
            <w:r w:rsidRPr="00C42C16">
              <w:rPr>
                <w:rFonts w:ascii="Arial" w:eastAsia="Times New Roman" w:hAnsi="Arial" w:cs="Arial"/>
                <w:sz w:val="20"/>
                <w:szCs w:val="20"/>
              </w:rPr>
              <w:t xml:space="preserve">Dr. </w:t>
            </w:r>
            <w:r w:rsidR="006040E0">
              <w:rPr>
                <w:rFonts w:ascii="Arial" w:eastAsia="Times New Roman" w:hAnsi="Arial" w:cs="Arial"/>
                <w:sz w:val="20"/>
                <w:szCs w:val="20"/>
              </w:rPr>
              <w:t xml:space="preserve">Yaroslav Koshka, External Reader, </w:t>
            </w:r>
            <w:r w:rsidR="006040E0" w:rsidRPr="00C42C16">
              <w:rPr>
                <w:rFonts w:ascii="Arial" w:eastAsia="Times New Roman" w:hAnsi="Arial" w:cs="Arial"/>
                <w:sz w:val="20"/>
                <w:szCs w:val="20"/>
              </w:rPr>
              <w:t>Dep</w:t>
            </w:r>
            <w:r w:rsidR="006040E0">
              <w:rPr>
                <w:rFonts w:ascii="Arial" w:eastAsia="Times New Roman" w:hAnsi="Arial" w:cs="Arial"/>
                <w:sz w:val="20"/>
                <w:szCs w:val="20"/>
              </w:rPr>
              <w:t xml:space="preserve">t. </w:t>
            </w:r>
            <w:r w:rsidR="006040E0" w:rsidRPr="00C42C16">
              <w:rPr>
                <w:rFonts w:ascii="Arial" w:eastAsia="Times New Roman" w:hAnsi="Arial" w:cs="Arial"/>
                <w:sz w:val="20"/>
                <w:szCs w:val="20"/>
              </w:rPr>
              <w:t>of Electrical and Computer Eng</w:t>
            </w:r>
            <w:r w:rsidR="006040E0">
              <w:rPr>
                <w:rFonts w:ascii="Arial" w:eastAsia="Times New Roman" w:hAnsi="Arial" w:cs="Arial"/>
                <w:sz w:val="20"/>
                <w:szCs w:val="20"/>
              </w:rPr>
              <w:t>., MS State</w:t>
            </w:r>
          </w:p>
          <w:p w14:paraId="753B1FD2" w14:textId="77777777" w:rsidR="006830BC" w:rsidRPr="009E6736" w:rsidRDefault="006830BC" w:rsidP="009E6736">
            <w:pPr>
              <w:spacing w:after="120"/>
              <w:rPr>
                <w:rFonts w:ascii="Arial" w:hAnsi="Arial" w:cs="Arial"/>
                <w:b/>
                <w:bCs/>
                <w:sz w:val="20"/>
                <w:szCs w:val="20"/>
              </w:rPr>
            </w:pPr>
            <w:r w:rsidRPr="009E6736">
              <w:rPr>
                <w:rFonts w:ascii="Arial" w:hAnsi="Arial" w:cs="Arial"/>
                <w:b/>
                <w:bCs/>
                <w:sz w:val="20"/>
                <w:szCs w:val="20"/>
              </w:rPr>
              <w:t>Abstract:</w:t>
            </w:r>
          </w:p>
          <w:p w14:paraId="143A0348" w14:textId="5C4206C3" w:rsidR="006040E0" w:rsidRPr="006040E0" w:rsidRDefault="006040E0" w:rsidP="006040E0">
            <w:pPr>
              <w:spacing w:after="120"/>
              <w:rPr>
                <w:rFonts w:ascii="Arial" w:hAnsi="Arial" w:cs="Arial"/>
                <w:color w:val="3C4043"/>
                <w:spacing w:val="3"/>
                <w:sz w:val="20"/>
                <w:szCs w:val="20"/>
                <w:shd w:val="clear" w:color="auto" w:fill="FFFFFF"/>
              </w:rPr>
            </w:pPr>
            <w:r w:rsidRPr="006040E0">
              <w:rPr>
                <w:rFonts w:ascii="Arial" w:hAnsi="Arial" w:cs="Arial"/>
                <w:color w:val="3C4043"/>
                <w:spacing w:val="3"/>
                <w:sz w:val="20"/>
                <w:szCs w:val="20"/>
                <w:shd w:val="clear" w:color="auto" w:fill="FFFFFF"/>
              </w:rPr>
              <w:t xml:space="preserve">This </w:t>
            </w:r>
            <w:r w:rsidR="00307DE2">
              <w:rPr>
                <w:rFonts w:ascii="Arial" w:hAnsi="Arial" w:cs="Arial"/>
                <w:color w:val="3C4043"/>
                <w:spacing w:val="3"/>
                <w:sz w:val="20"/>
                <w:szCs w:val="20"/>
                <w:shd w:val="clear" w:color="auto" w:fill="FFFFFF"/>
              </w:rPr>
              <w:t xml:space="preserve">presentation </w:t>
            </w:r>
            <w:r w:rsidRPr="006040E0">
              <w:rPr>
                <w:rFonts w:ascii="Arial" w:hAnsi="Arial" w:cs="Arial"/>
                <w:color w:val="3C4043"/>
                <w:spacing w:val="3"/>
                <w:sz w:val="20"/>
                <w:szCs w:val="20"/>
                <w:shd w:val="clear" w:color="auto" w:fill="FFFFFF"/>
              </w:rPr>
              <w:t>investigates how quantum correlations</w:t>
            </w:r>
            <w:r w:rsidR="00307DE2">
              <w:t> </w:t>
            </w:r>
            <w:r w:rsidRPr="006040E0">
              <w:rPr>
                <w:rFonts w:ascii="Arial" w:hAnsi="Arial" w:cs="Arial"/>
                <w:color w:val="3C4043"/>
                <w:spacing w:val="3"/>
                <w:sz w:val="20"/>
                <w:szCs w:val="20"/>
                <w:shd w:val="clear" w:color="auto" w:fill="FFFFFF"/>
              </w:rPr>
              <w:t>—</w:t>
            </w:r>
            <w:r w:rsidR="00307DE2">
              <w:rPr>
                <w:rFonts w:ascii="Arial" w:hAnsi="Arial" w:cs="Arial"/>
                <w:color w:val="3C4043"/>
                <w:spacing w:val="3"/>
                <w:sz w:val="20"/>
                <w:szCs w:val="20"/>
                <w:shd w:val="clear" w:color="auto" w:fill="FFFFFF"/>
              </w:rPr>
              <w:t> </w:t>
            </w:r>
            <w:r w:rsidRPr="006040E0">
              <w:rPr>
                <w:rFonts w:ascii="Arial" w:hAnsi="Arial" w:cs="Arial"/>
                <w:color w:val="3C4043"/>
                <w:spacing w:val="3"/>
                <w:sz w:val="20"/>
                <w:szCs w:val="20"/>
                <w:shd w:val="clear" w:color="auto" w:fill="FFFFFF"/>
              </w:rPr>
              <w:t>specifically entanglement and quantum discord</w:t>
            </w:r>
            <w:r w:rsidR="00307DE2">
              <w:rPr>
                <w:rFonts w:ascii="Arial" w:hAnsi="Arial" w:cs="Arial"/>
                <w:color w:val="3C4043"/>
                <w:spacing w:val="3"/>
                <w:sz w:val="20"/>
                <w:szCs w:val="20"/>
                <w:shd w:val="clear" w:color="auto" w:fill="FFFFFF"/>
              </w:rPr>
              <w:t> </w:t>
            </w:r>
            <w:r w:rsidRPr="006040E0">
              <w:rPr>
                <w:rFonts w:ascii="Arial" w:hAnsi="Arial" w:cs="Arial"/>
                <w:color w:val="3C4043"/>
                <w:spacing w:val="3"/>
                <w:sz w:val="20"/>
                <w:szCs w:val="20"/>
                <w:shd w:val="clear" w:color="auto" w:fill="FFFFFF"/>
              </w:rPr>
              <w:t>—</w:t>
            </w:r>
            <w:r w:rsidR="00307DE2">
              <w:rPr>
                <w:rFonts w:ascii="Arial" w:hAnsi="Arial" w:cs="Arial"/>
                <w:color w:val="3C4043"/>
                <w:spacing w:val="3"/>
                <w:sz w:val="20"/>
                <w:szCs w:val="20"/>
                <w:shd w:val="clear" w:color="auto" w:fill="FFFFFF"/>
              </w:rPr>
              <w:t> </w:t>
            </w:r>
            <w:r w:rsidRPr="006040E0">
              <w:rPr>
                <w:rFonts w:ascii="Arial" w:hAnsi="Arial" w:cs="Arial"/>
                <w:color w:val="3C4043"/>
                <w:spacing w:val="3"/>
                <w:sz w:val="20"/>
                <w:szCs w:val="20"/>
                <w:shd w:val="clear" w:color="auto" w:fill="FFFFFF"/>
              </w:rPr>
              <w:t>enable measurable quantum advantages in machine learning systems. It synthesizes findings from three research papers that together establish a theoretical and experimental foundation for understanding how different quantum correlation contribute to performance gains over classical machine learning methods.</w:t>
            </w:r>
          </w:p>
          <w:p w14:paraId="609A6C8F" w14:textId="44AFA0E7" w:rsidR="006040E0" w:rsidRPr="006040E0" w:rsidRDefault="006040E0" w:rsidP="006040E0">
            <w:pPr>
              <w:spacing w:after="120"/>
              <w:rPr>
                <w:rFonts w:ascii="Arial" w:hAnsi="Arial" w:cs="Arial"/>
                <w:color w:val="3C4043"/>
                <w:spacing w:val="3"/>
                <w:sz w:val="20"/>
                <w:szCs w:val="20"/>
                <w:shd w:val="clear" w:color="auto" w:fill="FFFFFF"/>
              </w:rPr>
            </w:pPr>
            <w:r w:rsidRPr="006040E0">
              <w:rPr>
                <w:rFonts w:ascii="Arial" w:hAnsi="Arial" w:cs="Arial"/>
                <w:color w:val="3C4043"/>
                <w:spacing w:val="3"/>
                <w:sz w:val="20"/>
                <w:szCs w:val="20"/>
                <w:shd w:val="clear" w:color="auto" w:fill="FFFFFF"/>
              </w:rPr>
              <w:t>The first study, “Entanglement-Induced Provable and Robust Quantum Learning Advantages</w:t>
            </w:r>
            <w:r w:rsidR="00307DE2">
              <w:rPr>
                <w:rFonts w:ascii="Arial" w:hAnsi="Arial" w:cs="Arial"/>
                <w:color w:val="3C4043"/>
                <w:spacing w:val="3"/>
                <w:sz w:val="20"/>
                <w:szCs w:val="20"/>
                <w:shd w:val="clear" w:color="auto" w:fill="FFFFFF"/>
              </w:rPr>
              <w:t>,</w:t>
            </w:r>
            <w:r w:rsidRPr="006040E0">
              <w:rPr>
                <w:rFonts w:ascii="Arial" w:hAnsi="Arial" w:cs="Arial"/>
                <w:color w:val="3C4043"/>
                <w:spacing w:val="3"/>
                <w:sz w:val="20"/>
                <w:szCs w:val="20"/>
                <w:shd w:val="clear" w:color="auto" w:fill="FFFFFF"/>
              </w:rPr>
              <w:t>” demonstrates that quantum models using entanglement can achieve exponential speedups in sequence learning tasks. The work further proves that this advantage persists even under moderate quantum noise, revealing entanglement as a computational substitute for classical communication.</w:t>
            </w:r>
          </w:p>
          <w:p w14:paraId="7DE9D99E" w14:textId="2097B59B" w:rsidR="006040E0" w:rsidRPr="006040E0" w:rsidRDefault="006040E0" w:rsidP="006040E0">
            <w:pPr>
              <w:spacing w:after="120"/>
              <w:rPr>
                <w:rFonts w:ascii="Arial" w:hAnsi="Arial" w:cs="Arial"/>
                <w:color w:val="3C4043"/>
                <w:spacing w:val="3"/>
                <w:sz w:val="20"/>
                <w:szCs w:val="20"/>
                <w:shd w:val="clear" w:color="auto" w:fill="FFFFFF"/>
              </w:rPr>
            </w:pPr>
            <w:r w:rsidRPr="006040E0">
              <w:rPr>
                <w:rFonts w:ascii="Arial" w:hAnsi="Arial" w:cs="Arial"/>
                <w:color w:val="3C4043"/>
                <w:spacing w:val="3"/>
                <w:sz w:val="20"/>
                <w:szCs w:val="20"/>
                <w:shd w:val="clear" w:color="auto" w:fill="FFFFFF"/>
              </w:rPr>
              <w:t>The second paper, “Reformulation of the No-Free-Lunch Theorem for Entangled Datasets</w:t>
            </w:r>
            <w:r w:rsidR="00307DE2">
              <w:rPr>
                <w:rFonts w:ascii="Arial" w:hAnsi="Arial" w:cs="Arial"/>
                <w:color w:val="3C4043"/>
                <w:spacing w:val="3"/>
                <w:sz w:val="20"/>
                <w:szCs w:val="20"/>
                <w:shd w:val="clear" w:color="auto" w:fill="FFFFFF"/>
              </w:rPr>
              <w:t>,</w:t>
            </w:r>
            <w:r w:rsidRPr="006040E0">
              <w:rPr>
                <w:rFonts w:ascii="Arial" w:hAnsi="Arial" w:cs="Arial"/>
                <w:color w:val="3C4043"/>
                <w:spacing w:val="3"/>
                <w:sz w:val="20"/>
                <w:szCs w:val="20"/>
                <w:shd w:val="clear" w:color="auto" w:fill="FFFFFF"/>
              </w:rPr>
              <w:t>” introduces the concept of entangled datasets, showing that data entanglement can dramatically reduce the number of training samples needed for effective learning. By reformulating the Quantum No-Free-Lunch theorem, the authors prove that stronger quantum entanglement reduces the lower bound on generalization error. In essence, entanglement functions as a resource that increases data efficiency, redefining the relationship between dataset size and learnability. This theoretical insight implies that quantum systems could learn from far fewer examples than classical models</w:t>
            </w:r>
            <w:r w:rsidR="00307DE2">
              <w:rPr>
                <w:rFonts w:ascii="Arial" w:hAnsi="Arial" w:cs="Arial"/>
                <w:color w:val="3C4043"/>
                <w:spacing w:val="3"/>
                <w:sz w:val="20"/>
                <w:szCs w:val="20"/>
                <w:shd w:val="clear" w:color="auto" w:fill="FFFFFF"/>
              </w:rPr>
              <w:t>.</w:t>
            </w:r>
          </w:p>
          <w:p w14:paraId="3600F8C9" w14:textId="4E8527A4" w:rsidR="006040E0" w:rsidRPr="006040E0" w:rsidRDefault="006040E0" w:rsidP="006040E0">
            <w:pPr>
              <w:spacing w:after="120"/>
              <w:rPr>
                <w:rFonts w:ascii="Arial" w:hAnsi="Arial" w:cs="Arial"/>
                <w:color w:val="3C4043"/>
                <w:spacing w:val="3"/>
                <w:sz w:val="20"/>
                <w:szCs w:val="20"/>
                <w:shd w:val="clear" w:color="auto" w:fill="FFFFFF"/>
              </w:rPr>
            </w:pPr>
            <w:r w:rsidRPr="006040E0">
              <w:rPr>
                <w:rFonts w:ascii="Arial" w:hAnsi="Arial" w:cs="Arial"/>
                <w:color w:val="3C4043"/>
                <w:spacing w:val="3"/>
                <w:sz w:val="20"/>
                <w:szCs w:val="20"/>
                <w:shd w:val="clear" w:color="auto" w:fill="FFFFFF"/>
              </w:rPr>
              <w:t>The third study, “The Power of One Clean Qubit in Supervised Machine Learning</w:t>
            </w:r>
            <w:r w:rsidR="00307DE2">
              <w:rPr>
                <w:rFonts w:ascii="Arial" w:hAnsi="Arial" w:cs="Arial"/>
                <w:color w:val="3C4043"/>
                <w:spacing w:val="3"/>
                <w:sz w:val="20"/>
                <w:szCs w:val="20"/>
                <w:shd w:val="clear" w:color="auto" w:fill="FFFFFF"/>
              </w:rPr>
              <w:t>,</w:t>
            </w:r>
            <w:r w:rsidRPr="006040E0">
              <w:rPr>
                <w:rFonts w:ascii="Arial" w:hAnsi="Arial" w:cs="Arial"/>
                <w:color w:val="3C4043"/>
                <w:spacing w:val="3"/>
                <w:sz w:val="20"/>
                <w:szCs w:val="20"/>
                <w:shd w:val="clear" w:color="auto" w:fill="FFFFFF"/>
              </w:rPr>
              <w:t>”</w:t>
            </w:r>
            <w:r w:rsidR="00307DE2">
              <w:rPr>
                <w:rFonts w:ascii="Arial" w:hAnsi="Arial" w:cs="Arial"/>
                <w:color w:val="3C4043"/>
                <w:spacing w:val="3"/>
                <w:sz w:val="20"/>
                <w:szCs w:val="20"/>
                <w:shd w:val="clear" w:color="auto" w:fill="FFFFFF"/>
              </w:rPr>
              <w:t xml:space="preserve"> </w:t>
            </w:r>
            <w:r w:rsidRPr="006040E0">
              <w:rPr>
                <w:rFonts w:ascii="Arial" w:hAnsi="Arial" w:cs="Arial"/>
                <w:color w:val="3C4043"/>
                <w:spacing w:val="3"/>
                <w:sz w:val="20"/>
                <w:szCs w:val="20"/>
                <w:shd w:val="clear" w:color="auto" w:fill="FFFFFF"/>
              </w:rPr>
              <w:t>explores the Deterministic Quantum Computing with One Qubit (DQC1) framework, where quantum discord</w:t>
            </w:r>
            <w:r w:rsidR="00307DE2">
              <w:rPr>
                <w:rFonts w:ascii="Arial" w:hAnsi="Arial" w:cs="Arial"/>
                <w:color w:val="3C4043"/>
                <w:spacing w:val="3"/>
                <w:sz w:val="20"/>
                <w:szCs w:val="20"/>
                <w:shd w:val="clear" w:color="auto" w:fill="FFFFFF"/>
              </w:rPr>
              <w:t> </w:t>
            </w:r>
            <w:r w:rsidRPr="006040E0">
              <w:rPr>
                <w:rFonts w:ascii="Arial" w:hAnsi="Arial" w:cs="Arial"/>
                <w:color w:val="3C4043"/>
                <w:spacing w:val="3"/>
                <w:sz w:val="20"/>
                <w:szCs w:val="20"/>
                <w:shd w:val="clear" w:color="auto" w:fill="FFFFFF"/>
              </w:rPr>
              <w:t>—</w:t>
            </w:r>
            <w:r w:rsidR="00307DE2">
              <w:rPr>
                <w:rFonts w:ascii="Arial" w:hAnsi="Arial" w:cs="Arial"/>
                <w:color w:val="3C4043"/>
                <w:spacing w:val="3"/>
                <w:sz w:val="20"/>
                <w:szCs w:val="20"/>
                <w:shd w:val="clear" w:color="auto" w:fill="FFFFFF"/>
              </w:rPr>
              <w:t> </w:t>
            </w:r>
            <w:r w:rsidRPr="006040E0">
              <w:rPr>
                <w:rFonts w:ascii="Arial" w:hAnsi="Arial" w:cs="Arial"/>
                <w:color w:val="3C4043"/>
                <w:spacing w:val="3"/>
                <w:sz w:val="20"/>
                <w:szCs w:val="20"/>
                <w:shd w:val="clear" w:color="auto" w:fill="FFFFFF"/>
              </w:rPr>
              <w:t>a weaker form of correlation than entanglement—plays a central role. The authors show that DQC1 can efficiently estimate complex kernel functions for supervised learning tasks using only a single pure qubit, while the rest of the system remains in a mixed state.</w:t>
            </w:r>
          </w:p>
          <w:p w14:paraId="49FAD4D2" w14:textId="5BA3C2A0" w:rsidR="006830BC" w:rsidRPr="00D43FF5" w:rsidRDefault="006040E0" w:rsidP="00307DE2">
            <w:pPr>
              <w:spacing w:after="120"/>
              <w:rPr>
                <w:rFonts w:ascii="Arial" w:hAnsi="Arial" w:cs="Arial"/>
                <w:color w:val="3C4043"/>
                <w:spacing w:val="3"/>
                <w:sz w:val="20"/>
                <w:szCs w:val="20"/>
                <w:shd w:val="clear" w:color="auto" w:fill="FFFFFF"/>
              </w:rPr>
            </w:pPr>
            <w:r w:rsidRPr="006040E0">
              <w:rPr>
                <w:rFonts w:ascii="Arial" w:hAnsi="Arial" w:cs="Arial"/>
                <w:color w:val="3C4043"/>
                <w:spacing w:val="3"/>
                <w:sz w:val="20"/>
                <w:szCs w:val="20"/>
                <w:shd w:val="clear" w:color="auto" w:fill="FFFFFF"/>
              </w:rPr>
              <w:t>Collectively, these studies establish that quantum correlations as a resource for achieving quantum advantage in learning systems. Entanglement provides theoretical and computational</w:t>
            </w:r>
            <w:r w:rsidR="00AD5297">
              <w:rPr>
                <w:rFonts w:ascii="Arial" w:hAnsi="Arial" w:cs="Arial"/>
                <w:color w:val="3C4043"/>
                <w:spacing w:val="3"/>
                <w:sz w:val="20"/>
                <w:szCs w:val="20"/>
                <w:shd w:val="clear" w:color="auto" w:fill="FFFFFF"/>
              </w:rPr>
              <w:t xml:space="preserve"> </w:t>
            </w:r>
            <w:r w:rsidRPr="006040E0">
              <w:rPr>
                <w:rFonts w:ascii="Arial" w:hAnsi="Arial" w:cs="Arial"/>
                <w:color w:val="3C4043"/>
                <w:spacing w:val="3"/>
                <w:sz w:val="20"/>
                <w:szCs w:val="20"/>
                <w:shd w:val="clear" w:color="auto" w:fill="FFFFFF"/>
              </w:rPr>
              <w:t>breakthroughs by allowing quantum models to outperform classical architectures in complexity and efficiency. Quantum discord, though weaker, enables robust and scalable implementations under realistic noise conditions. Together, these findings bridge the gap between theoretical quantum learning advantages and their experimental realization, offering a roadmap for developing quantum-enhanced machine learning systems capable of outperforming their classical counterparts in speed, data efficiency, and noise resilience.</w:t>
            </w:r>
          </w:p>
        </w:tc>
      </w:tr>
      <w:tr w:rsidR="000D5EB7" w:rsidRPr="001E5F81" w14:paraId="100A18D6" w14:textId="77777777" w:rsidTr="00376001">
        <w:trPr>
          <w:trHeight w:val="305"/>
        </w:trPr>
        <w:tc>
          <w:tcPr>
            <w:tcW w:w="9360" w:type="dxa"/>
            <w:tcBorders>
              <w:top w:val="double" w:sz="12" w:space="0" w:color="C00000"/>
              <w:left w:val="double" w:sz="12" w:space="0" w:color="C00000"/>
              <w:bottom w:val="double" w:sz="12" w:space="0" w:color="C00000"/>
              <w:right w:val="double" w:sz="12" w:space="0" w:color="C00000"/>
            </w:tcBorders>
            <w:tcMar>
              <w:top w:w="29" w:type="dxa"/>
              <w:left w:w="115" w:type="dxa"/>
              <w:bottom w:w="29" w:type="dxa"/>
              <w:right w:w="115" w:type="dxa"/>
            </w:tcMar>
            <w:vAlign w:val="center"/>
          </w:tcPr>
          <w:p w14:paraId="2042B456" w14:textId="0789939A" w:rsidR="000D5EB7" w:rsidRDefault="000D5EB7" w:rsidP="00376001">
            <w:pPr>
              <w:rPr>
                <w:rFonts w:ascii="Arial" w:hAnsi="Arial" w:cs="Arial"/>
                <w:sz w:val="18"/>
                <w:szCs w:val="18"/>
              </w:rPr>
            </w:pPr>
            <w:r w:rsidRPr="00376001">
              <w:rPr>
                <w:rFonts w:ascii="Arial" w:hAnsi="Arial" w:cs="Arial"/>
                <w:b/>
                <w:bCs/>
                <w:sz w:val="18"/>
                <w:szCs w:val="18"/>
              </w:rPr>
              <w:t xml:space="preserve">URL: </w:t>
            </w:r>
            <w:r w:rsidR="00307DE2" w:rsidRPr="00307DE2">
              <w:rPr>
                <w:rFonts w:ascii="Arial" w:hAnsi="Arial" w:cs="Arial"/>
                <w:sz w:val="18"/>
                <w:szCs w:val="18"/>
              </w:rPr>
              <w:t>https://isip.piconepress.com/publications/presentations_misc/2025/phd_prelim/quantum/</w:t>
            </w:r>
          </w:p>
          <w:p w14:paraId="75C1348E" w14:textId="1BDFFC46" w:rsidR="006830BC" w:rsidRPr="006830BC" w:rsidRDefault="006830BC" w:rsidP="00FF6084">
            <w:pPr>
              <w:ind w:left="-29" w:firstLine="29"/>
              <w:jc w:val="both"/>
              <w:rPr>
                <w:rFonts w:ascii="Arial" w:hAnsi="Arial" w:cs="Arial"/>
                <w:color w:val="3C4043"/>
                <w:spacing w:val="3"/>
                <w:sz w:val="20"/>
                <w:szCs w:val="20"/>
                <w:shd w:val="clear" w:color="auto" w:fill="FFFFFF"/>
              </w:rPr>
            </w:pPr>
            <w:r>
              <w:rPr>
                <w:rFonts w:ascii="Arial" w:hAnsi="Arial" w:cs="Arial"/>
                <w:b/>
                <w:bCs/>
                <w:color w:val="3C4043"/>
                <w:spacing w:val="3"/>
                <w:sz w:val="18"/>
                <w:szCs w:val="18"/>
                <w:shd w:val="clear" w:color="auto" w:fill="FFFFFF"/>
              </w:rPr>
              <w:t xml:space="preserve">Zoom: </w:t>
            </w:r>
            <w:r w:rsidR="00307DE2" w:rsidRPr="00307DE2">
              <w:rPr>
                <w:rFonts w:ascii="Arial" w:hAnsi="Arial" w:cs="Arial"/>
                <w:sz w:val="18"/>
                <w:szCs w:val="18"/>
              </w:rPr>
              <w:t>https://temple.zoom.us/j/93066407692?jst=2</w:t>
            </w:r>
            <w:r w:rsidR="00307DE2">
              <w:rPr>
                <w:rFonts w:ascii="Arial" w:hAnsi="Arial" w:cs="Arial"/>
                <w:sz w:val="18"/>
                <w:szCs w:val="18"/>
              </w:rPr>
              <w:t xml:space="preserve"> (Meeting ID: </w:t>
            </w:r>
            <w:r w:rsidR="00307DE2" w:rsidRPr="00307DE2">
              <w:rPr>
                <w:rFonts w:ascii="Arial" w:hAnsi="Arial" w:cs="Arial"/>
                <w:sz w:val="18"/>
                <w:szCs w:val="18"/>
              </w:rPr>
              <w:t>93066407692</w:t>
            </w:r>
            <w:r w:rsidR="00307DE2">
              <w:rPr>
                <w:rFonts w:ascii="Arial" w:hAnsi="Arial" w:cs="Arial"/>
                <w:sz w:val="18"/>
                <w:szCs w:val="18"/>
              </w:rPr>
              <w:t>)</w:t>
            </w:r>
          </w:p>
        </w:tc>
      </w:tr>
    </w:tbl>
    <w:p w14:paraId="64745510" w14:textId="77777777" w:rsidR="006830BC" w:rsidRPr="001E5F81" w:rsidRDefault="006830BC" w:rsidP="00AD5297">
      <w:pPr>
        <w:spacing w:after="120" w:line="240" w:lineRule="auto"/>
        <w:rPr>
          <w:rFonts w:ascii="Arial" w:hAnsi="Arial" w:cs="Arial"/>
          <w:sz w:val="16"/>
          <w:szCs w:val="16"/>
        </w:rPr>
      </w:pPr>
    </w:p>
    <w:sectPr w:rsidR="006830BC" w:rsidRPr="001E5F81" w:rsidSect="0037600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FF"/>
    <w:rsid w:val="000633E7"/>
    <w:rsid w:val="000D5EB7"/>
    <w:rsid w:val="000F237E"/>
    <w:rsid w:val="00142F53"/>
    <w:rsid w:val="00167C06"/>
    <w:rsid w:val="001C540F"/>
    <w:rsid w:val="001E5F81"/>
    <w:rsid w:val="0020115F"/>
    <w:rsid w:val="0028341E"/>
    <w:rsid w:val="00307DE2"/>
    <w:rsid w:val="00376001"/>
    <w:rsid w:val="00403FE5"/>
    <w:rsid w:val="0040598D"/>
    <w:rsid w:val="004102AD"/>
    <w:rsid w:val="00415D84"/>
    <w:rsid w:val="004528E9"/>
    <w:rsid w:val="004A29B4"/>
    <w:rsid w:val="00521B73"/>
    <w:rsid w:val="0059017E"/>
    <w:rsid w:val="006040E0"/>
    <w:rsid w:val="006063F6"/>
    <w:rsid w:val="00624E14"/>
    <w:rsid w:val="0064686B"/>
    <w:rsid w:val="006830BC"/>
    <w:rsid w:val="007C7068"/>
    <w:rsid w:val="00872AFF"/>
    <w:rsid w:val="00996BB2"/>
    <w:rsid w:val="009E6736"/>
    <w:rsid w:val="00A74773"/>
    <w:rsid w:val="00AD5297"/>
    <w:rsid w:val="00BA3543"/>
    <w:rsid w:val="00C42C16"/>
    <w:rsid w:val="00D43FF5"/>
    <w:rsid w:val="00E24FF5"/>
    <w:rsid w:val="00E75511"/>
    <w:rsid w:val="00ED7FC3"/>
    <w:rsid w:val="00F67655"/>
    <w:rsid w:val="00FE0A80"/>
    <w:rsid w:val="00FF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06793"/>
  <w15:chartTrackingRefBased/>
  <w15:docId w15:val="{D348076B-D21F-4EE3-B6C4-EAB842EF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ED7FC3"/>
    <w:pPr>
      <w:keepNext/>
      <w:pBdr>
        <w:top w:val="nil"/>
        <w:left w:val="nil"/>
        <w:bottom w:val="nil"/>
        <w:right w:val="nil"/>
        <w:between w:val="nil"/>
      </w:pBdr>
      <w:spacing w:after="0" w:line="240" w:lineRule="auto"/>
      <w:jc w:val="center"/>
      <w:outlineLvl w:val="1"/>
    </w:pPr>
    <w:rPr>
      <w:rFonts w:ascii="Arial" w:eastAsia="Arial" w:hAnsi="Arial" w:cs="Arial"/>
      <w:b/>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2AFF"/>
    <w:rPr>
      <w:color w:val="808080"/>
    </w:rPr>
  </w:style>
  <w:style w:type="character" w:customStyle="1" w:styleId="Style1">
    <w:name w:val="Style1"/>
    <w:basedOn w:val="DefaultParagraphFont"/>
    <w:uiPriority w:val="1"/>
    <w:rsid w:val="00872AFF"/>
    <w:rPr>
      <w:rFonts w:asciiTheme="minorHAnsi" w:hAnsiTheme="minorHAnsi"/>
      <w:b/>
      <w:sz w:val="28"/>
    </w:rPr>
  </w:style>
  <w:style w:type="character" w:customStyle="1" w:styleId="Style2">
    <w:name w:val="Style2"/>
    <w:basedOn w:val="DefaultParagraphFont"/>
    <w:uiPriority w:val="1"/>
    <w:rsid w:val="00872AFF"/>
    <w:rPr>
      <w:rFonts w:asciiTheme="minorHAnsi" w:hAnsiTheme="minorHAnsi"/>
      <w:b/>
      <w:sz w:val="28"/>
    </w:rPr>
  </w:style>
  <w:style w:type="character" w:customStyle="1" w:styleId="Heading2Char">
    <w:name w:val="Heading 2 Char"/>
    <w:basedOn w:val="DefaultParagraphFont"/>
    <w:link w:val="Heading2"/>
    <w:rsid w:val="00ED7FC3"/>
    <w:rPr>
      <w:rFonts w:ascii="Arial" w:eastAsia="Arial" w:hAnsi="Arial" w:cs="Arial"/>
      <w:b/>
      <w:color w:val="000000"/>
      <w:sz w:val="24"/>
      <w:szCs w:val="24"/>
    </w:rPr>
  </w:style>
  <w:style w:type="character" w:customStyle="1" w:styleId="Style3">
    <w:name w:val="Style3"/>
    <w:basedOn w:val="DefaultParagraphFont"/>
    <w:uiPriority w:val="1"/>
    <w:rsid w:val="00ED7FC3"/>
    <w:rPr>
      <w:rFonts w:ascii="Times New Roman" w:hAnsi="Times New Roman"/>
      <w:b/>
      <w:sz w:val="28"/>
    </w:rPr>
  </w:style>
  <w:style w:type="character" w:styleId="Hyperlink">
    <w:name w:val="Hyperlink"/>
    <w:basedOn w:val="DefaultParagraphFont"/>
    <w:uiPriority w:val="99"/>
    <w:unhideWhenUsed/>
    <w:rsid w:val="00E24FF5"/>
    <w:rPr>
      <w:color w:val="0000FF"/>
      <w:u w:val="single"/>
    </w:rPr>
  </w:style>
  <w:style w:type="character" w:customStyle="1" w:styleId="style10">
    <w:name w:val="style1"/>
    <w:basedOn w:val="DefaultParagraphFont"/>
    <w:rsid w:val="00E24FF5"/>
  </w:style>
  <w:style w:type="character" w:customStyle="1" w:styleId="style20">
    <w:name w:val="style2"/>
    <w:basedOn w:val="DefaultParagraphFont"/>
    <w:rsid w:val="00E24FF5"/>
  </w:style>
  <w:style w:type="character" w:styleId="UnresolvedMention">
    <w:name w:val="Unresolved Mention"/>
    <w:basedOn w:val="DefaultParagraphFont"/>
    <w:uiPriority w:val="99"/>
    <w:semiHidden/>
    <w:unhideWhenUsed/>
    <w:rsid w:val="00167C06"/>
    <w:rPr>
      <w:color w:val="605E5C"/>
      <w:shd w:val="clear" w:color="auto" w:fill="E1DFDD"/>
    </w:rPr>
  </w:style>
  <w:style w:type="paragraph" w:customStyle="1" w:styleId="Dissertationbody">
    <w:name w:val="Dissertation body"/>
    <w:basedOn w:val="BodyTextFirstIndent"/>
    <w:uiPriority w:val="99"/>
    <w:qFormat/>
    <w:rsid w:val="00BA3543"/>
    <w:pPr>
      <w:spacing w:after="0" w:line="480" w:lineRule="auto"/>
      <w:jc w:val="both"/>
    </w:pPr>
    <w:rPr>
      <w:rFonts w:ascii="Times New Roman" w:eastAsia="MS Mincho" w:hAnsi="Times New Roman" w:cs="Times New Roman"/>
      <w:szCs w:val="24"/>
    </w:rPr>
  </w:style>
  <w:style w:type="paragraph" w:styleId="BodyText">
    <w:name w:val="Body Text"/>
    <w:basedOn w:val="Normal"/>
    <w:link w:val="BodyTextChar"/>
    <w:uiPriority w:val="99"/>
    <w:semiHidden/>
    <w:unhideWhenUsed/>
    <w:rsid w:val="00BA3543"/>
    <w:pPr>
      <w:spacing w:after="120"/>
    </w:pPr>
  </w:style>
  <w:style w:type="character" w:customStyle="1" w:styleId="BodyTextChar">
    <w:name w:val="Body Text Char"/>
    <w:basedOn w:val="DefaultParagraphFont"/>
    <w:link w:val="BodyText"/>
    <w:uiPriority w:val="99"/>
    <w:semiHidden/>
    <w:rsid w:val="00BA3543"/>
  </w:style>
  <w:style w:type="paragraph" w:styleId="BodyTextFirstIndent">
    <w:name w:val="Body Text First Indent"/>
    <w:basedOn w:val="BodyText"/>
    <w:link w:val="BodyTextFirstIndentChar"/>
    <w:uiPriority w:val="99"/>
    <w:semiHidden/>
    <w:unhideWhenUsed/>
    <w:rsid w:val="00BA3543"/>
    <w:pPr>
      <w:spacing w:after="160"/>
      <w:ind w:firstLine="360"/>
    </w:pPr>
  </w:style>
  <w:style w:type="character" w:customStyle="1" w:styleId="BodyTextFirstIndentChar">
    <w:name w:val="Body Text First Indent Char"/>
    <w:basedOn w:val="BodyTextChar"/>
    <w:link w:val="BodyTextFirstIndent"/>
    <w:uiPriority w:val="99"/>
    <w:semiHidden/>
    <w:rsid w:val="00BA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2923">
      <w:bodyDiv w:val="1"/>
      <w:marLeft w:val="0"/>
      <w:marRight w:val="0"/>
      <w:marTop w:val="0"/>
      <w:marBottom w:val="0"/>
      <w:divBdr>
        <w:top w:val="none" w:sz="0" w:space="0" w:color="auto"/>
        <w:left w:val="none" w:sz="0" w:space="0" w:color="auto"/>
        <w:bottom w:val="none" w:sz="0" w:space="0" w:color="auto"/>
        <w:right w:val="none" w:sz="0" w:space="0" w:color="auto"/>
      </w:divBdr>
    </w:div>
    <w:div w:id="559175904">
      <w:bodyDiv w:val="1"/>
      <w:marLeft w:val="0"/>
      <w:marRight w:val="0"/>
      <w:marTop w:val="0"/>
      <w:marBottom w:val="0"/>
      <w:divBdr>
        <w:top w:val="none" w:sz="0" w:space="0" w:color="auto"/>
        <w:left w:val="none" w:sz="0" w:space="0" w:color="auto"/>
        <w:bottom w:val="none" w:sz="0" w:space="0" w:color="auto"/>
        <w:right w:val="none" w:sz="0" w:space="0" w:color="auto"/>
      </w:divBdr>
    </w:div>
    <w:div w:id="975911932">
      <w:bodyDiv w:val="1"/>
      <w:marLeft w:val="0"/>
      <w:marRight w:val="0"/>
      <w:marTop w:val="0"/>
      <w:marBottom w:val="0"/>
      <w:divBdr>
        <w:top w:val="none" w:sz="0" w:space="0" w:color="auto"/>
        <w:left w:val="none" w:sz="0" w:space="0" w:color="auto"/>
        <w:bottom w:val="none" w:sz="0" w:space="0" w:color="auto"/>
        <w:right w:val="none" w:sz="0" w:space="0" w:color="auto"/>
      </w:divBdr>
    </w:div>
    <w:div w:id="977341003">
      <w:bodyDiv w:val="1"/>
      <w:marLeft w:val="0"/>
      <w:marRight w:val="0"/>
      <w:marTop w:val="0"/>
      <w:marBottom w:val="0"/>
      <w:divBdr>
        <w:top w:val="none" w:sz="0" w:space="0" w:color="auto"/>
        <w:left w:val="none" w:sz="0" w:space="0" w:color="auto"/>
        <w:bottom w:val="none" w:sz="0" w:space="0" w:color="auto"/>
        <w:right w:val="none" w:sz="0" w:space="0" w:color="auto"/>
      </w:divBdr>
    </w:div>
    <w:div w:id="18354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496</Words>
  <Characters>2943</Characters>
  <Application>Microsoft Office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Flores</dc:creator>
  <cp:keywords/>
  <dc:description/>
  <cp:lastModifiedBy>Joseph Picone</cp:lastModifiedBy>
  <cp:revision>4</cp:revision>
  <cp:lastPrinted>2025-10-23T17:27:00Z</cp:lastPrinted>
  <dcterms:created xsi:type="dcterms:W3CDTF">2025-10-23T17:04:00Z</dcterms:created>
  <dcterms:modified xsi:type="dcterms:W3CDTF">2025-10-23T17:28:00Z</dcterms:modified>
</cp:coreProperties>
</file>