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D1F2C" w14:textId="1C6639EA" w:rsidR="009F693A" w:rsidRPr="002942F6" w:rsidRDefault="005A1E3C" w:rsidP="009F693A">
      <w:pPr>
        <w:spacing w:after="0"/>
        <w:jc w:val="left"/>
      </w:pPr>
      <w:r w:rsidRPr="002942F6">
        <w:rPr>
          <w:noProof/>
          <w:sz w:val="20"/>
        </w:rPr>
        <mc:AlternateContent>
          <mc:Choice Requires="wps">
            <w:drawing>
              <wp:anchor distT="0" distB="0" distL="0" distR="0" simplePos="0" relativeHeight="251676672" behindDoc="0" locked="0" layoutInCell="1" allowOverlap="1" wp14:anchorId="1A96F337" wp14:editId="77E78843">
                <wp:simplePos x="0" y="0"/>
                <wp:positionH relativeFrom="column">
                  <wp:posOffset>177165</wp:posOffset>
                </wp:positionH>
                <wp:positionV relativeFrom="page">
                  <wp:posOffset>869738</wp:posOffset>
                </wp:positionV>
                <wp:extent cx="1719580" cy="149860"/>
                <wp:effectExtent l="0" t="0" r="0" b="254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A3D4" w14:textId="77777777" w:rsidR="00CF7355" w:rsidRPr="00366F6D" w:rsidRDefault="00CF7355" w:rsidP="009F693A">
                            <w:pPr>
                              <w:jc w:val="center"/>
                              <w:rPr>
                                <w:b/>
                                <w:caps/>
                                <w:color w:val="BE0F34"/>
                                <w:sz w:val="18"/>
                              </w:rPr>
                            </w:pPr>
                            <w:bookmarkStart w:id="0" w:name="_Hlk24050169"/>
                            <w:bookmarkEnd w:id="0"/>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6F337" id="_x0000_t202" coordsize="21600,21600" o:spt="202" path="m,l,21600r21600,l21600,xe">
                <v:stroke joinstyle="miter"/>
                <v:path gradientshapeok="t" o:connecttype="rect"/>
              </v:shapetype>
              <v:shape id="Text Box 5" o:spid="_x0000_s1026" type="#_x0000_t202" style="position:absolute;margin-left:13.95pt;margin-top:68.5pt;width:135.4pt;height:11.8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" stroked="f">
                <v:textbox inset="0,0,0,0">
                  <w:txbxContent>
                    <w:p w14:paraId="2DBCA3D4" w14:textId="77777777" w:rsidR="00CF7355" w:rsidRPr="00366F6D" w:rsidRDefault="00CF7355" w:rsidP="009F693A">
                      <w:pPr>
                        <w:jc w:val="center"/>
                        <w:rPr>
                          <w:b/>
                          <w:caps/>
                          <w:color w:val="BE0F34"/>
                          <w:sz w:val="18"/>
                        </w:rPr>
                      </w:pPr>
                      <w:bookmarkStart w:id="1" w:name="_Hlk24050169"/>
                      <w:bookmarkEnd w:id="1"/>
                      <w:r>
                        <w:rPr>
                          <w:b/>
                          <w:caps/>
                          <w:color w:val="BE0F34"/>
                          <w:sz w:val="18"/>
                        </w:rPr>
                        <w:t>COLLEGE OF ENGINEERING</w:t>
                      </w:r>
                    </w:p>
                  </w:txbxContent>
                </v:textbox>
                <w10:wrap type="square" anchory="page"/>
              </v:shape>
            </w:pict>
          </mc:Fallback>
        </mc:AlternateContent>
      </w:r>
      <w:r w:rsidRPr="002942F6">
        <w:rPr>
          <w:noProof/>
          <w:sz w:val="20"/>
        </w:rPr>
        <mc:AlternateContent>
          <mc:Choice Requires="wps">
            <w:drawing>
              <wp:anchor distT="0" distB="0" distL="114300" distR="114300" simplePos="0" relativeHeight="251677696" behindDoc="1" locked="0" layoutInCell="1" allowOverlap="1" wp14:anchorId="2BF2F79C" wp14:editId="601FA23D">
                <wp:simplePos x="0" y="0"/>
                <wp:positionH relativeFrom="page">
                  <wp:posOffset>949325</wp:posOffset>
                </wp:positionH>
                <wp:positionV relativeFrom="page">
                  <wp:posOffset>949537</wp:posOffset>
                </wp:positionV>
                <wp:extent cx="5943600" cy="8229600"/>
                <wp:effectExtent l="12700" t="127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3DF18186" id="Rectangle 2" o:spid="_x0000_s1026" style="position:absolute;margin-left:74.75pt;margin-top:74.75pt;width:468pt;height:9in;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" filled="f" strokecolor="#be0f34" strokeweight="3pt">
                <v:shadow offset="6pt,6pt"/>
                <o:lock v:ext="edit" aspectratio="t"/>
                <w10:wrap anchorx="page" anchory="page"/>
              </v:rect>
            </w:pict>
          </mc:Fallback>
        </mc:AlternateContent>
      </w:r>
      <w:r w:rsidRPr="002942F6">
        <w:rPr>
          <w:noProof/>
          <w:sz w:val="20"/>
        </w:rPr>
        <mc:AlternateContent>
          <mc:Choice Requires="wps">
            <w:drawing>
              <wp:anchor distT="0" distB="0" distL="114300" distR="114300" simplePos="0" relativeHeight="251662335" behindDoc="1" locked="0" layoutInCell="1" allowOverlap="1" wp14:anchorId="00249560" wp14:editId="168323B9">
                <wp:simplePos x="0" y="0"/>
                <wp:positionH relativeFrom="page">
                  <wp:align>center</wp:align>
                </wp:positionH>
                <wp:positionV relativeFrom="page">
                  <wp:align>center</wp:align>
                </wp:positionV>
                <wp:extent cx="5943600" cy="8229600"/>
                <wp:effectExtent l="12700" t="12700" r="25400" b="25400"/>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5DF6851" id="Rectangle 3" o:spid="_x0000_s1026" style="position:absolute;margin-left:0;margin-top:0;width:468pt;height:9in;z-index:-251654145;visibility:visible;mso-wrap-style:square;mso-height-percent:0;mso-wrap-distance-left:9pt;mso-wrap-distance-top:0;mso-wrap-distance-right:9pt;mso-wrap-distance-bottom:0;mso-position-horizontal:center;mso-position-horizontal-relative:page;mso-position-vertical:center;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" filled="f" strokecolor="#339" strokeweight="3pt">
                <v:shadow offset="6pt,6pt"/>
                <o:lock v:ext="edit" aspectratio="t"/>
                <w10:wrap anchorx="page" anchory="page"/>
              </v:rect>
            </w:pict>
          </mc:Fallback>
        </mc:AlternateContent>
      </w:r>
      <w:bookmarkStart w:id="1" w:name="_Ref49482707"/>
      <w:bookmarkEnd w:id="1"/>
    </w:p>
    <w:p w14:paraId="5161CA2E" w14:textId="1D677303" w:rsidR="00572F22" w:rsidRPr="002942F6" w:rsidRDefault="00572F22" w:rsidP="00C316C4">
      <w:pPr>
        <w:rPr>
          <w:rFonts w:ascii="Helvetica" w:hAnsi="Helvetica"/>
          <w:b/>
          <w:sz w:val="28"/>
        </w:rPr>
      </w:pPr>
      <w:bookmarkStart w:id="2" w:name="_Hlk24053176"/>
      <w:bookmarkEnd w:id="2"/>
    </w:p>
    <w:p w14:paraId="2F96268C" w14:textId="07136BA6" w:rsidR="00D00B2F" w:rsidRPr="002942F6" w:rsidRDefault="008604D7" w:rsidP="00C51BA9">
      <w:pPr>
        <w:spacing w:before="720"/>
        <w:jc w:val="center"/>
        <w:rPr>
          <w:b/>
          <w:sz w:val="28"/>
          <w:szCs w:val="28"/>
        </w:rPr>
      </w:pPr>
      <w:r w:rsidRPr="002942F6">
        <w:rPr>
          <w:b/>
          <w:sz w:val="28"/>
          <w:szCs w:val="28"/>
        </w:rPr>
        <w:t>Preliminary Exam Report</w:t>
      </w:r>
      <w:r w:rsidR="00C51BA9" w:rsidRPr="002942F6">
        <w:rPr>
          <w:b/>
          <w:sz w:val="28"/>
          <w:szCs w:val="28"/>
        </w:rPr>
        <w:t>:</w:t>
      </w:r>
    </w:p>
    <w:p w14:paraId="2E51888D" w14:textId="7DF9F49B" w:rsidR="0055742D" w:rsidRPr="002942F6" w:rsidRDefault="00497538" w:rsidP="00582401">
      <w:pPr>
        <w:jc w:val="center"/>
        <w:rPr>
          <w:b/>
          <w:sz w:val="28"/>
          <w:szCs w:val="28"/>
        </w:rPr>
      </w:pPr>
      <w:r w:rsidRPr="002942F6">
        <w:rPr>
          <w:b/>
          <w:sz w:val="28"/>
          <w:szCs w:val="28"/>
        </w:rPr>
        <w:t>Unsupervised Feature Learning in Electroencephalography (EEG)</w:t>
      </w:r>
    </w:p>
    <w:p w14:paraId="08F04BD6" w14:textId="77777777" w:rsidR="00497538" w:rsidRPr="002942F6" w:rsidRDefault="00497538" w:rsidP="00497538">
      <w:pPr>
        <w:spacing w:after="0"/>
        <w:jc w:val="center"/>
        <w:rPr>
          <w:szCs w:val="22"/>
        </w:rPr>
      </w:pPr>
      <w:r w:rsidRPr="002942F6">
        <w:rPr>
          <w:szCs w:val="22"/>
        </w:rPr>
        <w:t xml:space="preserve">Nabila Shawki </w:t>
      </w:r>
    </w:p>
    <w:p w14:paraId="059A1694" w14:textId="668DA31D" w:rsidR="00497538" w:rsidRPr="002942F6" w:rsidRDefault="00CA3D0C" w:rsidP="00497538">
      <w:pPr>
        <w:spacing w:after="0"/>
        <w:jc w:val="center"/>
        <w:rPr>
          <w:szCs w:val="22"/>
        </w:rPr>
      </w:pPr>
      <w:r>
        <w:t xml:space="preserve">Email: </w:t>
      </w:r>
      <w:r w:rsidR="00497538" w:rsidRPr="00187744">
        <w:t>nabila.shawki@temple.edu</w:t>
      </w:r>
    </w:p>
    <w:p w14:paraId="4C94C887" w14:textId="77777777" w:rsidR="00CA3D0C" w:rsidRDefault="00497538" w:rsidP="00497538">
      <w:pPr>
        <w:spacing w:after="0"/>
        <w:jc w:val="center"/>
        <w:rPr>
          <w:szCs w:val="22"/>
        </w:rPr>
      </w:pPr>
      <w:r w:rsidRPr="002942F6">
        <w:rPr>
          <w:szCs w:val="22"/>
        </w:rPr>
        <w:t xml:space="preserve">Department of Electrical </w:t>
      </w:r>
      <w:r w:rsidR="00CA3D0C">
        <w:rPr>
          <w:szCs w:val="22"/>
        </w:rPr>
        <w:t xml:space="preserve">and Computer </w:t>
      </w:r>
      <w:r w:rsidRPr="002942F6">
        <w:rPr>
          <w:szCs w:val="22"/>
        </w:rPr>
        <w:t>Engineering</w:t>
      </w:r>
    </w:p>
    <w:p w14:paraId="5BA4C33B" w14:textId="21C1CD72" w:rsidR="00DC4F73" w:rsidRDefault="00CA3D0C" w:rsidP="00DC4F73">
      <w:pPr>
        <w:spacing w:after="0"/>
        <w:jc w:val="center"/>
        <w:rPr>
          <w:szCs w:val="22"/>
        </w:rPr>
      </w:pPr>
      <w:r>
        <w:rPr>
          <w:szCs w:val="22"/>
        </w:rPr>
        <w:t>College of Engineering</w:t>
      </w:r>
      <w:r w:rsidR="00DC4F73">
        <w:rPr>
          <w:szCs w:val="22"/>
        </w:rPr>
        <w:t xml:space="preserve">, </w:t>
      </w:r>
      <w:r w:rsidR="00497538" w:rsidRPr="002942F6">
        <w:rPr>
          <w:szCs w:val="22"/>
        </w:rPr>
        <w:t>Temple University</w:t>
      </w:r>
    </w:p>
    <w:p w14:paraId="07ABD260" w14:textId="5C35E348" w:rsidR="00497538" w:rsidRPr="002942F6" w:rsidRDefault="00DC4F73" w:rsidP="00187744">
      <w:pPr>
        <w:jc w:val="center"/>
        <w:rPr>
          <w:szCs w:val="22"/>
        </w:rPr>
      </w:pPr>
      <w:r>
        <w:rPr>
          <w:szCs w:val="22"/>
        </w:rPr>
        <w:t>1947 North 12</w:t>
      </w:r>
      <w:r w:rsidRPr="00187744">
        <w:rPr>
          <w:szCs w:val="22"/>
          <w:vertAlign w:val="superscript"/>
        </w:rPr>
        <w:t>th</w:t>
      </w:r>
      <w:r>
        <w:rPr>
          <w:szCs w:val="22"/>
        </w:rPr>
        <w:t xml:space="preserve"> Street, Philadelphia, Pennsylvania 19122</w:t>
      </w:r>
      <w:r w:rsidR="00497538" w:rsidRPr="002942F6">
        <w:rPr>
          <w:szCs w:val="22"/>
        </w:rPr>
        <w:t xml:space="preserve"> </w:t>
      </w:r>
    </w:p>
    <w:p w14:paraId="6B936C07" w14:textId="169D3DB3" w:rsidR="00390E35" w:rsidRPr="002942F6" w:rsidRDefault="004E4515" w:rsidP="00187744">
      <w:pPr>
        <w:spacing w:after="5280"/>
        <w:jc w:val="center"/>
        <w:rPr>
          <w:szCs w:val="22"/>
        </w:rPr>
      </w:pPr>
      <w:r>
        <w:rPr>
          <w:szCs w:val="22"/>
        </w:rPr>
        <w:fldChar w:fldCharType="begin"/>
      </w:r>
      <w:r>
        <w:rPr>
          <w:szCs w:val="22"/>
        </w:rPr>
        <w:instrText xml:space="preserve"> DOCPROPERTY "ISIP Document Date"  \* MERGEFORMAT </w:instrText>
      </w:r>
      <w:r>
        <w:rPr>
          <w:szCs w:val="22"/>
        </w:rPr>
        <w:fldChar w:fldCharType="separate"/>
      </w:r>
      <w:r>
        <w:rPr>
          <w:szCs w:val="22"/>
        </w:rPr>
        <w:t>February 25, 2020</w:t>
      </w:r>
      <w:r>
        <w:rPr>
          <w:szCs w:val="22"/>
        </w:rPr>
        <w:fldChar w:fldCharType="end"/>
      </w:r>
      <w:r w:rsidR="00DF6B3C" w:rsidRPr="001B419B">
        <w:rPr>
          <w:noProof/>
          <w:szCs w:val="22"/>
        </w:rPr>
        <mc:AlternateContent>
          <mc:Choice Requires="wps">
            <w:drawing>
              <wp:anchor distT="0" distB="0" distL="114300" distR="114300" simplePos="0" relativeHeight="251743232" behindDoc="0" locked="0" layoutInCell="1" allowOverlap="1" wp14:anchorId="5731A932" wp14:editId="1535F724">
                <wp:simplePos x="0" y="0"/>
                <wp:positionH relativeFrom="column">
                  <wp:posOffset>808990</wp:posOffset>
                </wp:positionH>
                <wp:positionV relativeFrom="paragraph">
                  <wp:posOffset>405179</wp:posOffset>
                </wp:positionV>
                <wp:extent cx="4273769" cy="3048000"/>
                <wp:effectExtent l="0" t="0" r="12700" b="0"/>
                <wp:wrapNone/>
                <wp:docPr id="7" name="Text Box 7"/>
                <wp:cNvGraphicFramePr/>
                <a:graphic xmlns:a="http://schemas.openxmlformats.org/drawingml/2006/main">
                  <a:graphicData uri="http://schemas.microsoft.com/office/word/2010/wordprocessingShape">
                    <wps:wsp>
                      <wps:cNvSpPr txBox="1"/>
                      <wps:spPr>
                        <a:xfrm>
                          <a:off x="0" y="0"/>
                          <a:ext cx="4273769" cy="3048000"/>
                        </a:xfrm>
                        <a:prstGeom prst="rect">
                          <a:avLst/>
                        </a:prstGeom>
                        <a:noFill/>
                        <a:ln w="6350">
                          <a:noFill/>
                        </a:ln>
                      </wps:spPr>
                      <wps:txbx>
                        <w:txbxContent>
                          <w:p w14:paraId="1DEE4199" w14:textId="7CDA9EF2" w:rsidR="00CF7355" w:rsidRDefault="00CF7355" w:rsidP="002B6C73">
                            <w:pPr>
                              <w:jc w:val="center"/>
                            </w:pPr>
                            <w:r>
                              <w:rPr>
                                <w:noProof/>
                              </w:rPr>
                              <w:drawing>
                                <wp:inline distT="0" distB="0" distL="0" distR="0" wp14:anchorId="27D1C1A8" wp14:editId="34FF0381">
                                  <wp:extent cx="4084320" cy="276669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_img.png"/>
                                          <pic:cNvPicPr/>
                                        </pic:nvPicPr>
                                        <pic:blipFill>
                                          <a:blip r:embed="rId8"/>
                                          <a:stretch>
                                            <a:fillRect/>
                                          </a:stretch>
                                        </pic:blipFill>
                                        <pic:spPr>
                                          <a:xfrm>
                                            <a:off x="0" y="0"/>
                                            <a:ext cx="4084320" cy="27666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A932" id="Text Box 7" o:spid="_x0000_s1027" type="#_x0000_t202" style="position:absolute;left:0;text-align:left;margin-left:63.7pt;margin-top:31.9pt;width:336.5pt;height:24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" filled="f" stroked="f" strokeweight=".5pt">
                <v:textbox inset="0,0,0,0">
                  <w:txbxContent>
                    <w:p w14:paraId="1DEE4199" w14:textId="7CDA9EF2" w:rsidR="00CF7355" w:rsidRDefault="00CF7355" w:rsidP="002B6C73">
                      <w:pPr>
                        <w:jc w:val="center"/>
                      </w:pPr>
                      <w:r>
                        <w:rPr>
                          <w:noProof/>
                        </w:rPr>
                        <w:drawing>
                          <wp:inline distT="0" distB="0" distL="0" distR="0" wp14:anchorId="27D1C1A8" wp14:editId="34FF0381">
                            <wp:extent cx="4084320" cy="276669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_img.png"/>
                                    <pic:cNvPicPr/>
                                  </pic:nvPicPr>
                                  <pic:blipFill>
                                    <a:blip r:embed="rId9"/>
                                    <a:stretch>
                                      <a:fillRect/>
                                    </a:stretch>
                                  </pic:blipFill>
                                  <pic:spPr>
                                    <a:xfrm>
                                      <a:off x="0" y="0"/>
                                      <a:ext cx="4084320" cy="2766695"/>
                                    </a:xfrm>
                                    <a:prstGeom prst="rect">
                                      <a:avLst/>
                                    </a:prstGeom>
                                  </pic:spPr>
                                </pic:pic>
                              </a:graphicData>
                            </a:graphic>
                          </wp:inline>
                        </w:drawing>
                      </w:r>
                    </w:p>
                  </w:txbxContent>
                </v:textbox>
              </v:shape>
            </w:pict>
          </mc:Fallback>
        </mc:AlternateContent>
      </w:r>
      <w:r w:rsidR="00DF6B3C" w:rsidRPr="00FB3A18">
        <w:rPr>
          <w:noProof/>
          <w:szCs w:val="22"/>
        </w:rPr>
        <w:drawing>
          <wp:anchor distT="0" distB="0" distL="114300" distR="114300" simplePos="0" relativeHeight="251742208" behindDoc="0" locked="0" layoutInCell="0" allowOverlap="1" wp14:anchorId="3003E15A" wp14:editId="1FE906E0">
            <wp:simplePos x="0" y="0"/>
            <wp:positionH relativeFrom="column">
              <wp:posOffset>5079577</wp:posOffset>
            </wp:positionH>
            <wp:positionV relativeFrom="page">
              <wp:posOffset>8833485</wp:posOffset>
            </wp:positionV>
            <wp:extent cx="603504" cy="6126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p>
    <w:p w14:paraId="2240D20E" w14:textId="77777777" w:rsidR="00C51BA9" w:rsidRDefault="00390E35" w:rsidP="00187744">
      <w:pPr>
        <w:spacing w:after="120"/>
        <w:ind w:left="360" w:right="360"/>
        <w:jc w:val="left"/>
        <w:rPr>
          <w:szCs w:val="22"/>
        </w:rPr>
      </w:pPr>
      <w:r>
        <w:rPr>
          <w:szCs w:val="22"/>
        </w:rPr>
        <w:t>Examining Committee:</w:t>
      </w:r>
    </w:p>
    <w:p w14:paraId="01957F72" w14:textId="2A24F0AB" w:rsidR="00390E35" w:rsidRPr="00187744" w:rsidRDefault="00390E35" w:rsidP="003A7FC8">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 xml:space="preserve">Dr. Joseph </w:t>
      </w:r>
      <w:proofErr w:type="spellStart"/>
      <w:r w:rsidRPr="00187744">
        <w:rPr>
          <w:rFonts w:eastAsiaTheme="minorHAnsi"/>
          <w:color w:val="000000" w:themeColor="text1"/>
          <w:szCs w:val="22"/>
        </w:rPr>
        <w:t>Picone</w:t>
      </w:r>
      <w:proofErr w:type="spellEnd"/>
      <w:r w:rsidRPr="00187744">
        <w:rPr>
          <w:rFonts w:eastAsiaTheme="minorHAnsi"/>
          <w:color w:val="000000" w:themeColor="text1"/>
          <w:szCs w:val="22"/>
        </w:rPr>
        <w:t>, Committee Chair, Department of Electrical and Computer Engineering, College of Engineering, Temple University</w:t>
      </w:r>
    </w:p>
    <w:p w14:paraId="74651DDE" w14:textId="77777777" w:rsidR="003A7FC8" w:rsidRDefault="003A7FC8" w:rsidP="003A7FC8">
      <w:pPr>
        <w:spacing w:after="60"/>
        <w:ind w:left="1267" w:right="360" w:hanging="547"/>
        <w:rPr>
          <w:szCs w:val="22"/>
        </w:rPr>
      </w:pPr>
      <w:r w:rsidRPr="00D40F3B">
        <w:rPr>
          <w:szCs w:val="22"/>
        </w:rPr>
        <w:t xml:space="preserve">Dr. </w:t>
      </w:r>
      <w:r>
        <w:rPr>
          <w:szCs w:val="22"/>
        </w:rPr>
        <w:t xml:space="preserve">Eduard </w:t>
      </w:r>
      <w:proofErr w:type="spellStart"/>
      <w:r>
        <w:rPr>
          <w:szCs w:val="22"/>
        </w:rPr>
        <w:t>Dragut</w:t>
      </w:r>
      <w:proofErr w:type="spellEnd"/>
      <w:r>
        <w:rPr>
          <w:szCs w:val="22"/>
        </w:rPr>
        <w:t xml:space="preserve">, </w:t>
      </w:r>
      <w:r w:rsidRPr="00D40F3B">
        <w:rPr>
          <w:szCs w:val="22"/>
        </w:rPr>
        <w:t xml:space="preserve">Committee Member, Department of </w:t>
      </w:r>
      <w:r>
        <w:rPr>
          <w:szCs w:val="22"/>
        </w:rPr>
        <w:t>Computer and Information Sciences, College of Science and Technology</w:t>
      </w:r>
      <w:r w:rsidRPr="00D40F3B">
        <w:rPr>
          <w:szCs w:val="22"/>
        </w:rPr>
        <w:t>, Temple University</w:t>
      </w:r>
    </w:p>
    <w:p w14:paraId="5728B61E" w14:textId="159AF2E6" w:rsidR="003A7FC8" w:rsidRPr="003A7FC8" w:rsidRDefault="003A7FC8" w:rsidP="003A7FC8">
      <w:pPr>
        <w:spacing w:after="60"/>
        <w:ind w:left="1267" w:right="360" w:hanging="547"/>
        <w:rPr>
          <w:szCs w:val="22"/>
        </w:rPr>
      </w:pPr>
      <w:r w:rsidRPr="00187744">
        <w:rPr>
          <w:rFonts w:eastAsiaTheme="minorHAnsi"/>
          <w:color w:val="000000" w:themeColor="text1"/>
          <w:szCs w:val="22"/>
        </w:rPr>
        <w:t xml:space="preserve">Dr. </w:t>
      </w:r>
      <w:r>
        <w:rPr>
          <w:rFonts w:eastAsiaTheme="minorHAnsi"/>
          <w:color w:val="000000" w:themeColor="text1"/>
          <w:szCs w:val="22"/>
        </w:rPr>
        <w:t xml:space="preserve">Albert Kim, </w:t>
      </w:r>
      <w:r w:rsidRPr="00187744">
        <w:rPr>
          <w:rFonts w:eastAsiaTheme="minorHAnsi"/>
          <w:color w:val="000000" w:themeColor="text1"/>
          <w:szCs w:val="22"/>
        </w:rPr>
        <w:t>Committee Member, Department of Electrical and Computer Engineering, College of Engineering, Temple University</w:t>
      </w:r>
    </w:p>
    <w:p w14:paraId="5F46F40E" w14:textId="77777777" w:rsidR="00390E35" w:rsidRPr="00187744" w:rsidRDefault="00390E35" w:rsidP="003A7FC8">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Dr. Iyad Obeid, Committee Member, Department of Electrical and Computer Engineering, College of Engineering, Temple University</w:t>
      </w:r>
    </w:p>
    <w:p w14:paraId="07F904EE" w14:textId="14E6885E" w:rsidR="00390E35" w:rsidRPr="002942F6" w:rsidRDefault="00390E35" w:rsidP="00C51BA9">
      <w:pPr>
        <w:spacing w:after="0"/>
        <w:jc w:val="center"/>
        <w:rPr>
          <w:szCs w:val="22"/>
        </w:rPr>
        <w:sectPr w:rsidR="00390E35" w:rsidRPr="002942F6">
          <w:headerReference w:type="even" r:id="rId11"/>
          <w:pgSz w:w="12240" w:h="15840"/>
          <w:pgMar w:top="1440" w:right="1440" w:bottom="1440" w:left="1440" w:header="720" w:footer="720" w:gutter="0"/>
          <w:cols w:space="720"/>
          <w:docGrid w:linePitch="360"/>
        </w:sectPr>
      </w:pPr>
    </w:p>
    <w:p w14:paraId="773ED78E" w14:textId="77777777" w:rsidR="005A0B97" w:rsidRPr="002942F6" w:rsidRDefault="006A3001" w:rsidP="00C51BA9">
      <w:pPr>
        <w:jc w:val="center"/>
        <w:rPr>
          <w:b/>
          <w:caps/>
        </w:rPr>
      </w:pPr>
      <w:r w:rsidRPr="002942F6">
        <w:rPr>
          <w:b/>
          <w:caps/>
        </w:rPr>
        <w:lastRenderedPageBreak/>
        <w:t>Executive Summary</w:t>
      </w:r>
    </w:p>
    <w:p w14:paraId="59474018" w14:textId="3D9D90AA" w:rsidR="001E38D2" w:rsidRPr="002942F6" w:rsidRDefault="00732C6A" w:rsidP="001E38D2">
      <w:pPr>
        <w:widowControl/>
        <w:overflowPunct/>
        <w:autoSpaceDE/>
        <w:autoSpaceDN/>
        <w:adjustRightInd/>
        <w:textAlignment w:val="auto"/>
      </w:pPr>
      <w:r w:rsidRPr="002942F6">
        <w:t xml:space="preserve">The main goal of this document is to review </w:t>
      </w:r>
      <w:r w:rsidR="00E87403" w:rsidRPr="002942F6">
        <w:t xml:space="preserve">unsupervised feature learning </w:t>
      </w:r>
      <w:r w:rsidRPr="002942F6">
        <w:t xml:space="preserve">and assess its relevance to the seizure detection problem in </w:t>
      </w:r>
      <w:r w:rsidR="001431A5" w:rsidRPr="002942F6">
        <w:t>electroencephalography (EEG)</w:t>
      </w:r>
      <w:r w:rsidRPr="002942F6">
        <w:t xml:space="preserve">. </w:t>
      </w:r>
      <w:r w:rsidR="001E38D2" w:rsidRPr="002942F6">
        <w:t>We identify challenges involved with extracting features from sequential</w:t>
      </w:r>
      <w:r w:rsidR="0039783E" w:rsidRPr="002942F6">
        <w:t xml:space="preserve"> </w:t>
      </w:r>
      <w:r w:rsidR="001E38D2" w:rsidRPr="002942F6">
        <w:t xml:space="preserve">time-series data and </w:t>
      </w:r>
      <w:r w:rsidR="0039783E" w:rsidRPr="002942F6">
        <w:t xml:space="preserve">explore </w:t>
      </w:r>
      <w:r w:rsidR="001E38D2" w:rsidRPr="002942F6">
        <w:t xml:space="preserve">how deep learning techniques can be applied to this problem. Unsupervised feature learning has been used extensively in speech recognition systems and been shown to </w:t>
      </w:r>
      <w:r w:rsidR="005F55BD" w:rsidRPr="002942F6">
        <w:t xml:space="preserve">achieve </w:t>
      </w:r>
      <w:r w:rsidR="005D6589" w:rsidRPr="002942F6">
        <w:t xml:space="preserve">a </w:t>
      </w:r>
      <w:r w:rsidR="00F37552" w:rsidRPr="002942F6">
        <w:t>41</w:t>
      </w:r>
      <w:r w:rsidR="005F55BD" w:rsidRPr="002942F6">
        <w:t>% absolute word error rate</w:t>
      </w:r>
      <w:r w:rsidR="00BD676D" w:rsidRPr="002942F6">
        <w:t xml:space="preserve"> (WER)</w:t>
      </w:r>
      <w:r w:rsidR="00A230AC" w:rsidRPr="002942F6">
        <w:t xml:space="preserve"> reduction compared to filter bank energies</w:t>
      </w:r>
      <w:r w:rsidR="005F55BD" w:rsidRPr="002942F6">
        <w:t xml:space="preserve"> in mismatched domains of clean and noisy speech. </w:t>
      </w:r>
      <w:r w:rsidR="001E38D2" w:rsidRPr="002942F6">
        <w:t xml:space="preserve">We discuss the efficacy of adapting these techniques to the seizure detection problem by replacing our standard linear frequency cepstral coefficient (LFCC) with </w:t>
      </w:r>
      <w:r w:rsidR="005F55BD" w:rsidRPr="002942F6">
        <w:t>an unsupervised feature extraction module. We will study autoencoders</w:t>
      </w:r>
      <w:r w:rsidR="004B6E0D" w:rsidRPr="002942F6">
        <w:t xml:space="preserve"> (AE)</w:t>
      </w:r>
      <w:r w:rsidR="005F55BD" w:rsidRPr="002942F6">
        <w:t xml:space="preserve"> and</w:t>
      </w:r>
      <w:r w:rsidR="0039783E" w:rsidRPr="002942F6">
        <w:t xml:space="preserve"> their </w:t>
      </w:r>
      <w:r w:rsidR="005F55BD" w:rsidRPr="002942F6">
        <w:t xml:space="preserve">variations </w:t>
      </w:r>
      <w:r w:rsidR="00F92842" w:rsidRPr="002942F6">
        <w:t>such as convolutional autoencoder</w:t>
      </w:r>
      <w:r w:rsidR="008E19AA" w:rsidRPr="002942F6">
        <w:t>s</w:t>
      </w:r>
      <w:r w:rsidR="00F92842" w:rsidRPr="002942F6">
        <w:t xml:space="preserve"> and variational autoencoder</w:t>
      </w:r>
      <w:r w:rsidR="008E19AA" w:rsidRPr="002942F6">
        <w:t>s</w:t>
      </w:r>
      <w:r w:rsidR="004B6E0D" w:rsidRPr="002942F6">
        <w:t xml:space="preserve"> (VAE)</w:t>
      </w:r>
      <w:r w:rsidR="005F55BD" w:rsidRPr="002942F6">
        <w:t xml:space="preserve">. </w:t>
      </w:r>
      <w:r w:rsidR="001E38D2" w:rsidRPr="002942F6">
        <w:t xml:space="preserve">Since our </w:t>
      </w:r>
      <w:proofErr w:type="gramStart"/>
      <w:r w:rsidR="001E38D2" w:rsidRPr="002942F6">
        <w:t>ultimate goal</w:t>
      </w:r>
      <w:proofErr w:type="gramEnd"/>
      <w:r w:rsidR="001E38D2" w:rsidRPr="002942F6">
        <w:t xml:space="preserve"> is to detect and classify critical events in the EEG signal, we also review popular classification techniques for EEG applications.</w:t>
      </w:r>
    </w:p>
    <w:p w14:paraId="14E4994F" w14:textId="6A32E55D" w:rsidR="001423F3" w:rsidRPr="002942F6" w:rsidRDefault="00790100" w:rsidP="00F8129C">
      <w:pPr>
        <w:widowControl/>
        <w:overflowPunct/>
        <w:autoSpaceDE/>
        <w:autoSpaceDN/>
        <w:adjustRightInd/>
        <w:textAlignment w:val="auto"/>
      </w:pPr>
      <w:r w:rsidRPr="002942F6">
        <w:t xml:space="preserve">The first paper, titled </w:t>
      </w:r>
      <w:r w:rsidRPr="002942F6">
        <w:rPr>
          <w:i/>
          <w:iCs/>
        </w:rPr>
        <w:t>Deep Convolution Neural Network and Autoencoders-Based Unsupervised Feature Learning of EEG Signals</w:t>
      </w:r>
      <w:r w:rsidRPr="002942F6">
        <w:t xml:space="preserve">, </w:t>
      </w:r>
      <w:r w:rsidR="00220FB4" w:rsidRPr="002942F6">
        <w:t>provide</w:t>
      </w:r>
      <w:r w:rsidR="00732C6A" w:rsidRPr="002942F6">
        <w:t>s</w:t>
      </w:r>
      <w:r w:rsidR="00220FB4" w:rsidRPr="002942F6">
        <w:t xml:space="preserve"> an </w:t>
      </w:r>
      <w:r w:rsidR="00281252" w:rsidRPr="002942F6">
        <w:t xml:space="preserve">overview of </w:t>
      </w:r>
      <w:r w:rsidR="00AF61C0" w:rsidRPr="002942F6">
        <w:t xml:space="preserve">a basic </w:t>
      </w:r>
      <w:r w:rsidR="00672FF0" w:rsidRPr="002942F6">
        <w:t>autoencoder</w:t>
      </w:r>
      <w:r w:rsidR="003F4536" w:rsidRPr="002942F6">
        <w:t>.</w:t>
      </w:r>
      <w:r w:rsidR="00672FF0" w:rsidRPr="002942F6">
        <w:t xml:space="preserve"> The </w:t>
      </w:r>
      <w:r w:rsidR="00CA3C8C" w:rsidRPr="002942F6">
        <w:t>authors</w:t>
      </w:r>
      <w:r w:rsidR="000964F2" w:rsidRPr="002942F6">
        <w:t>’</w:t>
      </w:r>
      <w:r w:rsidR="00CA3C8C" w:rsidRPr="002942F6">
        <w:t xml:space="preserve"> proposed </w:t>
      </w:r>
      <w:r w:rsidR="00BC05B9" w:rsidRPr="002942F6">
        <w:t>model</w:t>
      </w:r>
      <w:r w:rsidR="00CD3F72" w:rsidRPr="002942F6">
        <w:t>,</w:t>
      </w:r>
      <w:r w:rsidR="00BC05B9" w:rsidRPr="002942F6">
        <w:t xml:space="preserve"> </w:t>
      </w:r>
      <w:r w:rsidR="00732C6A" w:rsidRPr="002942F6">
        <w:t>based on a convolutional neural network (CNN), and refe</w:t>
      </w:r>
      <w:r w:rsidR="00AF61C0" w:rsidRPr="002942F6">
        <w:t>r</w:t>
      </w:r>
      <w:r w:rsidR="00732C6A" w:rsidRPr="002942F6">
        <w:t xml:space="preserve">red to by the acronym </w:t>
      </w:r>
      <w:r w:rsidR="00CD3F72" w:rsidRPr="002942F6">
        <w:t>AE-CDNN,</w:t>
      </w:r>
      <w:r w:rsidR="00BC05B9" w:rsidRPr="002942F6">
        <w:t xml:space="preserve"> </w:t>
      </w:r>
      <w:r w:rsidR="00995E36" w:rsidRPr="002942F6">
        <w:t>was</w:t>
      </w:r>
      <w:r w:rsidR="00CD3F72" w:rsidRPr="002942F6">
        <w:t xml:space="preserve"> </w:t>
      </w:r>
      <w:r w:rsidR="00732C6A" w:rsidRPr="002942F6">
        <w:t xml:space="preserve">introduced and evaluated on </w:t>
      </w:r>
      <w:r w:rsidR="00A230AC" w:rsidRPr="002942F6">
        <w:t>two publicly available seizure database</w:t>
      </w:r>
      <w:r w:rsidR="001E433A" w:rsidRPr="002942F6">
        <w:t>s</w:t>
      </w:r>
      <w:r w:rsidR="00A230AC" w:rsidRPr="002942F6">
        <w:t>. They extracted</w:t>
      </w:r>
      <w:r w:rsidR="00FA530B" w:rsidRPr="002942F6">
        <w:t xml:space="preserve"> </w:t>
      </w:r>
      <w:r w:rsidR="00A230AC" w:rsidRPr="002942F6">
        <w:t>features</w:t>
      </w:r>
      <w:r w:rsidR="005D6589" w:rsidRPr="002942F6">
        <w:t xml:space="preserve"> of </w:t>
      </w:r>
      <w:r w:rsidR="00FA530B" w:rsidRPr="002942F6">
        <w:t>varying dimension</w:t>
      </w:r>
      <w:r w:rsidR="0011037A" w:rsidRPr="002942F6">
        <w:t>s</w:t>
      </w:r>
      <w:r w:rsidR="00FA530B" w:rsidRPr="002942F6">
        <w:t xml:space="preserve"> </w:t>
      </w:r>
      <w:r w:rsidR="005D6589" w:rsidRPr="002942F6">
        <w:t>(4</w:t>
      </w:r>
      <w:r w:rsidR="00FA530B" w:rsidRPr="002942F6">
        <w:t> </w:t>
      </w:r>
      <w:r w:rsidR="005D6589" w:rsidRPr="002942F6">
        <w:t>–</w:t>
      </w:r>
      <w:r w:rsidR="00FA530B" w:rsidRPr="002942F6">
        <w:t> </w:t>
      </w:r>
      <w:r w:rsidR="005D6589" w:rsidRPr="002942F6">
        <w:t xml:space="preserve">128 features) </w:t>
      </w:r>
      <w:r w:rsidR="00A230AC" w:rsidRPr="002942F6">
        <w:t xml:space="preserve">from EEG segments </w:t>
      </w:r>
      <w:r w:rsidR="00FA530B" w:rsidRPr="002942F6">
        <w:t xml:space="preserve">that were 4096 samples in duration </w:t>
      </w:r>
      <w:r w:rsidR="00A230AC" w:rsidRPr="002942F6">
        <w:t xml:space="preserve">and applied </w:t>
      </w:r>
      <w:r w:rsidR="005D6589" w:rsidRPr="002942F6">
        <w:t xml:space="preserve">several </w:t>
      </w:r>
      <w:r w:rsidR="00A230AC" w:rsidRPr="002942F6">
        <w:t>common classification techniques</w:t>
      </w:r>
      <w:r w:rsidR="00FA530B" w:rsidRPr="002942F6">
        <w:t xml:space="preserve"> to those </w:t>
      </w:r>
      <w:r w:rsidR="00A230AC" w:rsidRPr="002942F6">
        <w:t>segments containing seizures.</w:t>
      </w:r>
      <w:r w:rsidR="0043038D" w:rsidRPr="002942F6">
        <w:t xml:space="preserve"> Features extracted using AE</w:t>
      </w:r>
      <w:r w:rsidR="0043038D" w:rsidRPr="002942F6">
        <w:noBreakHyphen/>
        <w:t xml:space="preserve">CDNN resulted in an error rate of 8% when the dimension of the feature vector was </w:t>
      </w:r>
      <w:r w:rsidR="002063D4" w:rsidRPr="002942F6">
        <w:t>32</w:t>
      </w:r>
      <w:r w:rsidR="0043038D" w:rsidRPr="002942F6">
        <w:t xml:space="preserve">. AE-CDNN achieved a reduction in error rate </w:t>
      </w:r>
      <w:r w:rsidR="002063D4" w:rsidRPr="002942F6">
        <w:t xml:space="preserve">that averaged </w:t>
      </w:r>
      <w:r w:rsidR="0043038D" w:rsidRPr="002942F6">
        <w:t xml:space="preserve">approximately 30% relative over </w:t>
      </w:r>
      <w:r w:rsidR="002063D4" w:rsidRPr="002942F6">
        <w:t xml:space="preserve">features of the same dimension derived using </w:t>
      </w:r>
      <w:r w:rsidR="000854EF" w:rsidRPr="002942F6">
        <w:t>principal component analysis (PCA) and sparse random projection (SRP)</w:t>
      </w:r>
      <w:r w:rsidR="00FA530B" w:rsidRPr="002942F6">
        <w:t>.</w:t>
      </w:r>
    </w:p>
    <w:p w14:paraId="3656D407" w14:textId="08A798BC" w:rsidR="00F8129C" w:rsidRPr="002942F6" w:rsidRDefault="004B2ACB" w:rsidP="00F8129C">
      <w:pPr>
        <w:widowControl/>
        <w:overflowPunct/>
        <w:autoSpaceDE/>
        <w:autoSpaceDN/>
        <w:adjustRightInd/>
        <w:textAlignment w:val="auto"/>
      </w:pPr>
      <w:r w:rsidRPr="002942F6">
        <w:t>The second paper</w:t>
      </w:r>
      <w:r w:rsidR="00732C6A" w:rsidRPr="002942F6">
        <w:t>,</w:t>
      </w:r>
      <w:r w:rsidR="00790100" w:rsidRPr="002942F6">
        <w:t xml:space="preserve"> titled </w:t>
      </w:r>
      <w:r w:rsidR="00B82DE9" w:rsidRPr="002942F6">
        <w:rPr>
          <w:i/>
          <w:iCs/>
        </w:rPr>
        <w:t>Extracting Domain Invariant Features by Unsupervised Learning for Robust Automatic Speech Recognition</w:t>
      </w:r>
      <w:r w:rsidR="00732C6A" w:rsidRPr="002942F6">
        <w:t xml:space="preserve">, introduces a </w:t>
      </w:r>
      <w:r w:rsidR="00520C26" w:rsidRPr="002942F6">
        <w:t>model</w:t>
      </w:r>
      <w:r w:rsidR="00732C6A" w:rsidRPr="002942F6">
        <w:t xml:space="preserve">, </w:t>
      </w:r>
      <w:r w:rsidR="005D6589" w:rsidRPr="002942F6">
        <w:t>Factorized Hierarchical Variational Autoencoder</w:t>
      </w:r>
      <w:r w:rsidR="00732C6A" w:rsidRPr="002942F6">
        <w:t xml:space="preserve"> (</w:t>
      </w:r>
      <w:r w:rsidR="00520C26" w:rsidRPr="002942F6">
        <w:t>FHVAE</w:t>
      </w:r>
      <w:r w:rsidR="00732C6A" w:rsidRPr="002942F6">
        <w:t>)</w:t>
      </w:r>
      <w:r w:rsidR="00FA530B" w:rsidRPr="002942F6">
        <w:t xml:space="preserve">, </w:t>
      </w:r>
      <w:r w:rsidR="00520C26" w:rsidRPr="002942F6">
        <w:t xml:space="preserve">that can separate </w:t>
      </w:r>
      <w:r w:rsidR="00B763E7" w:rsidRPr="002942F6">
        <w:t>sequence-</w:t>
      </w:r>
      <w:r w:rsidR="002D2619" w:rsidRPr="002942F6">
        <w:t>in</w:t>
      </w:r>
      <w:r w:rsidR="00B763E7" w:rsidRPr="002942F6">
        <w:t>dependent</w:t>
      </w:r>
      <w:r w:rsidR="000745B7" w:rsidRPr="002942F6">
        <w:t xml:space="preserve"> or segment-level</w:t>
      </w:r>
      <w:r w:rsidR="00B763E7" w:rsidRPr="002942F6">
        <w:t xml:space="preserve"> features from sequence-dependent features.</w:t>
      </w:r>
      <w:r w:rsidR="00A746D6" w:rsidRPr="002942F6">
        <w:t xml:space="preserve"> </w:t>
      </w:r>
      <w:r w:rsidR="00732C6A" w:rsidRPr="002942F6">
        <w:t>The authors showed that</w:t>
      </w:r>
      <w:r w:rsidR="000745B7" w:rsidRPr="002942F6">
        <w:t xml:space="preserve"> sequence-independent features are domain invariant </w:t>
      </w:r>
      <w:r w:rsidR="00FA530B" w:rsidRPr="002942F6">
        <w:t xml:space="preserve">and contain </w:t>
      </w:r>
      <w:r w:rsidR="000745B7" w:rsidRPr="002942F6">
        <w:t>rich linguistic information</w:t>
      </w:r>
      <w:r w:rsidR="00732C6A" w:rsidRPr="002942F6">
        <w:t>.</w:t>
      </w:r>
      <w:r w:rsidR="008D6E93" w:rsidRPr="002942F6">
        <w:t xml:space="preserve"> </w:t>
      </w:r>
      <w:r w:rsidR="000964F2" w:rsidRPr="002942F6">
        <w:t>The</w:t>
      </w:r>
      <w:r w:rsidR="00732C6A" w:rsidRPr="002942F6">
        <w:t xml:space="preserve"> authors </w:t>
      </w:r>
      <w:r w:rsidR="006D3B72" w:rsidRPr="002942F6">
        <w:t>trained an automatic speech recognition</w:t>
      </w:r>
      <w:r w:rsidR="00FA530B" w:rsidRPr="002942F6">
        <w:t> </w:t>
      </w:r>
      <w:r w:rsidR="006D3B72" w:rsidRPr="002942F6">
        <w:t>(ASR) system with sequence-indepen</w:t>
      </w:r>
      <w:r w:rsidR="00DE41B9" w:rsidRPr="002942F6">
        <w:t>dent</w:t>
      </w:r>
      <w:r w:rsidR="006D3B72" w:rsidRPr="002942F6">
        <w:t xml:space="preserve"> features extracted from clean speech dat</w:t>
      </w:r>
      <w:r w:rsidR="008D6E93" w:rsidRPr="002942F6">
        <w:t xml:space="preserve">a from </w:t>
      </w:r>
      <w:r w:rsidR="001D139D" w:rsidRPr="002942F6">
        <w:t xml:space="preserve">the </w:t>
      </w:r>
      <w:r w:rsidR="008D6E93" w:rsidRPr="002942F6">
        <w:t>Aurora-4 database</w:t>
      </w:r>
      <w:r w:rsidR="006D3B72" w:rsidRPr="002942F6">
        <w:t xml:space="preserve">. </w:t>
      </w:r>
      <w:r w:rsidR="00BD676D" w:rsidRPr="002942F6">
        <w:t xml:space="preserve">To prove domain invariance, they extracted FHVAE features from noisy speech data from Aurora-4 and CHiME-4 and evaluated </w:t>
      </w:r>
      <w:r w:rsidR="00FA530B" w:rsidRPr="002942F6">
        <w:t xml:space="preserve">an </w:t>
      </w:r>
      <w:r w:rsidR="00BD676D" w:rsidRPr="002942F6">
        <w:t>ASR</w:t>
      </w:r>
      <w:r w:rsidR="00FA530B" w:rsidRPr="002942F6">
        <w:t xml:space="preserve"> system </w:t>
      </w:r>
      <w:r w:rsidR="00BD676D" w:rsidRPr="002942F6">
        <w:t xml:space="preserve">trained on clean feature data. </w:t>
      </w:r>
      <w:r w:rsidR="00FA530B" w:rsidRPr="002942F6">
        <w:t xml:space="preserve">This system </w:t>
      </w:r>
      <w:r w:rsidR="00BD676D" w:rsidRPr="002942F6">
        <w:t xml:space="preserve">was able to achieve an average </w:t>
      </w:r>
      <w:r w:rsidR="00FA530B" w:rsidRPr="002942F6">
        <w:t xml:space="preserve">WER of </w:t>
      </w:r>
      <w:r w:rsidR="00BD676D" w:rsidRPr="002942F6">
        <w:t>24.30%</w:t>
      </w:r>
      <w:r w:rsidR="00FA530B" w:rsidRPr="002942F6">
        <w:t xml:space="preserve"> </w:t>
      </w:r>
      <w:r w:rsidR="00BD676D" w:rsidRPr="002942F6">
        <w:t xml:space="preserve">on Aurora-4 and 60.39% on CHiME-4. FHVAE </w:t>
      </w:r>
      <w:r w:rsidR="00F37552" w:rsidRPr="002942F6">
        <w:t>features reduce</w:t>
      </w:r>
      <w:r w:rsidR="00FA530B" w:rsidRPr="002942F6">
        <w:t xml:space="preserve">d the </w:t>
      </w:r>
      <w:r w:rsidR="00F37552" w:rsidRPr="002942F6">
        <w:t xml:space="preserve">WER by </w:t>
      </w:r>
      <w:r w:rsidR="00320088" w:rsidRPr="002942F6">
        <w:t>41</w:t>
      </w:r>
      <w:r w:rsidR="00F37552" w:rsidRPr="002942F6">
        <w:t xml:space="preserve">% </w:t>
      </w:r>
      <w:r w:rsidR="00FA530B" w:rsidRPr="002942F6">
        <w:t xml:space="preserve">relative </w:t>
      </w:r>
      <w:r w:rsidR="00F37552" w:rsidRPr="002942F6">
        <w:t xml:space="preserve">compared </w:t>
      </w:r>
      <w:r w:rsidR="002B1A41" w:rsidRPr="002942F6">
        <w:t xml:space="preserve">to </w:t>
      </w:r>
      <w:r w:rsidR="00F37552" w:rsidRPr="002942F6">
        <w:t>filter bank energies</w:t>
      </w:r>
      <w:r w:rsidR="009505B3" w:rsidRPr="002942F6">
        <w:t xml:space="preserve"> and 1</w:t>
      </w:r>
      <w:r w:rsidR="00320088" w:rsidRPr="002942F6">
        <w:t>6</w:t>
      </w:r>
      <w:r w:rsidR="009505B3" w:rsidRPr="002942F6">
        <w:t>%</w:t>
      </w:r>
      <w:r w:rsidR="00FA530B" w:rsidRPr="002942F6">
        <w:t xml:space="preserve"> </w:t>
      </w:r>
      <w:r w:rsidR="009505B3" w:rsidRPr="002942F6">
        <w:t xml:space="preserve">compared to features </w:t>
      </w:r>
      <w:r w:rsidR="00FA530B" w:rsidRPr="002942F6">
        <w:t xml:space="preserve">extracted using a standard </w:t>
      </w:r>
      <w:r w:rsidR="00656310" w:rsidRPr="002942F6">
        <w:t>VAE</w:t>
      </w:r>
      <w:r w:rsidR="009505B3" w:rsidRPr="002942F6">
        <w:t>.</w:t>
      </w:r>
    </w:p>
    <w:p w14:paraId="1C27FAD9" w14:textId="79E0C90D" w:rsidR="00930CBB" w:rsidRPr="002942F6" w:rsidRDefault="00930CBB" w:rsidP="00F8129C">
      <w:pPr>
        <w:widowControl/>
        <w:overflowPunct/>
        <w:autoSpaceDE/>
        <w:autoSpaceDN/>
        <w:adjustRightInd/>
        <w:textAlignment w:val="auto"/>
      </w:pPr>
      <w:r w:rsidRPr="002942F6">
        <w:t>The final paper</w:t>
      </w:r>
      <w:r w:rsidR="00732C6A" w:rsidRPr="002942F6">
        <w:t>,</w:t>
      </w:r>
      <w:r w:rsidR="00790100" w:rsidRPr="002942F6">
        <w:t xml:space="preserve"> titled </w:t>
      </w:r>
      <w:r w:rsidRPr="002942F6">
        <w:rPr>
          <w:i/>
          <w:iCs/>
        </w:rPr>
        <w:t xml:space="preserve">Deep </w:t>
      </w:r>
      <w:r w:rsidR="00A84876">
        <w:rPr>
          <w:i/>
          <w:iCs/>
        </w:rPr>
        <w:t>l</w:t>
      </w:r>
      <w:r w:rsidRPr="002942F6">
        <w:rPr>
          <w:i/>
          <w:iCs/>
        </w:rPr>
        <w:t xml:space="preserve">earning for </w:t>
      </w:r>
      <w:r w:rsidR="00A84876">
        <w:rPr>
          <w:i/>
          <w:iCs/>
        </w:rPr>
        <w:t>e</w:t>
      </w:r>
      <w:r w:rsidRPr="002942F6">
        <w:rPr>
          <w:i/>
          <w:iCs/>
        </w:rPr>
        <w:t xml:space="preserve">lectroencephalogram (EEG) </w:t>
      </w:r>
      <w:r w:rsidR="00A84876">
        <w:rPr>
          <w:i/>
          <w:iCs/>
        </w:rPr>
        <w:t>c</w:t>
      </w:r>
      <w:r w:rsidRPr="002942F6">
        <w:rPr>
          <w:i/>
          <w:iCs/>
        </w:rPr>
        <w:t xml:space="preserve">lassification </w:t>
      </w:r>
      <w:r w:rsidR="00A84876">
        <w:rPr>
          <w:i/>
          <w:iCs/>
        </w:rPr>
        <w:t>t</w:t>
      </w:r>
      <w:r w:rsidRPr="002942F6">
        <w:rPr>
          <w:i/>
          <w:iCs/>
        </w:rPr>
        <w:t>asks</w:t>
      </w:r>
      <w:r w:rsidR="002B1A41" w:rsidRPr="002942F6">
        <w:rPr>
          <w:i/>
          <w:iCs/>
        </w:rPr>
        <w:t>:</w:t>
      </w:r>
      <w:r w:rsidR="00FA530B" w:rsidRPr="002942F6">
        <w:rPr>
          <w:i/>
          <w:iCs/>
        </w:rPr>
        <w:t> </w:t>
      </w:r>
      <w:r w:rsidR="002B1A41" w:rsidRPr="002942F6">
        <w:rPr>
          <w:i/>
          <w:iCs/>
        </w:rPr>
        <w:t>A</w:t>
      </w:r>
      <w:r w:rsidR="00FA530B" w:rsidRPr="002942F6">
        <w:rPr>
          <w:i/>
          <w:iCs/>
        </w:rPr>
        <w:t xml:space="preserve"> </w:t>
      </w:r>
      <w:r w:rsidR="00A84876">
        <w:rPr>
          <w:i/>
          <w:iCs/>
        </w:rPr>
        <w:t>r</w:t>
      </w:r>
      <w:r w:rsidR="002B1A41" w:rsidRPr="002942F6">
        <w:rPr>
          <w:i/>
          <w:iCs/>
        </w:rPr>
        <w:t>eview</w:t>
      </w:r>
      <w:r w:rsidR="00732C6A" w:rsidRPr="002942F6">
        <w:t xml:space="preserve">, is </w:t>
      </w:r>
      <w:r w:rsidRPr="002942F6">
        <w:t xml:space="preserve">a review </w:t>
      </w:r>
      <w:r w:rsidR="00732C6A" w:rsidRPr="002942F6">
        <w:t xml:space="preserve">paper in which </w:t>
      </w:r>
      <w:r w:rsidRPr="002942F6">
        <w:t xml:space="preserve">the authors discussed </w:t>
      </w:r>
      <w:r w:rsidR="00732C6A" w:rsidRPr="002942F6">
        <w:t xml:space="preserve">popular </w:t>
      </w:r>
      <w:r w:rsidR="00D746D9" w:rsidRPr="002942F6">
        <w:t xml:space="preserve">deep learning architectures </w:t>
      </w:r>
      <w:r w:rsidR="00835155" w:rsidRPr="002942F6">
        <w:t xml:space="preserve">for </w:t>
      </w:r>
      <w:r w:rsidR="00732C6A" w:rsidRPr="002942F6">
        <w:t>a variety of EEG applications.</w:t>
      </w:r>
      <w:r w:rsidR="00835155" w:rsidRPr="002942F6">
        <w:t xml:space="preserve"> </w:t>
      </w:r>
      <w:r w:rsidR="002B1A41" w:rsidRPr="002942F6">
        <w:t xml:space="preserve">They </w:t>
      </w:r>
      <w:r w:rsidR="00026FB5" w:rsidRPr="002942F6">
        <w:t xml:space="preserve">also </w:t>
      </w:r>
      <w:r w:rsidR="006108E3" w:rsidRPr="002942F6">
        <w:t>explored</w:t>
      </w:r>
      <w:r w:rsidR="002B1A41" w:rsidRPr="002942F6">
        <w:t xml:space="preserve"> preprocessing methods</w:t>
      </w:r>
      <w:r w:rsidR="00026FB5" w:rsidRPr="002942F6">
        <w:t xml:space="preserve"> and</w:t>
      </w:r>
      <w:r w:rsidR="002B1A41" w:rsidRPr="002942F6">
        <w:t xml:space="preserve"> </w:t>
      </w:r>
      <w:r w:rsidR="001E433A" w:rsidRPr="002942F6">
        <w:t xml:space="preserve">other feature selection </w:t>
      </w:r>
      <w:r w:rsidR="002B1A41" w:rsidRPr="002942F6">
        <w:t>techniques</w:t>
      </w:r>
      <w:r w:rsidR="00026FB5" w:rsidRPr="002942F6">
        <w:t xml:space="preserve">. </w:t>
      </w:r>
      <w:r w:rsidR="00333180" w:rsidRPr="002942F6">
        <w:t>The authors review</w:t>
      </w:r>
      <w:r w:rsidR="001E38D2" w:rsidRPr="002942F6">
        <w:t xml:space="preserve">ed over </w:t>
      </w:r>
      <w:r w:rsidR="00333180" w:rsidRPr="002942F6">
        <w:t xml:space="preserve">90 papers and </w:t>
      </w:r>
      <w:r w:rsidR="001E38D2" w:rsidRPr="002942F6">
        <w:t xml:space="preserve">concluded that </w:t>
      </w:r>
      <w:r w:rsidR="002B1A41" w:rsidRPr="002942F6">
        <w:t>for</w:t>
      </w:r>
      <w:r w:rsidR="007903C3" w:rsidRPr="002942F6">
        <w:t>,</w:t>
      </w:r>
      <w:r w:rsidR="002B1A41" w:rsidRPr="002942F6">
        <w:t xml:space="preserve"> </w:t>
      </w:r>
      <w:r w:rsidR="007903C3" w:rsidRPr="002942F6">
        <w:t xml:space="preserve">EEG </w:t>
      </w:r>
      <w:r w:rsidR="002B1A41" w:rsidRPr="002942F6">
        <w:t>classification tasks, convolutional neural networks (CNN), recurrent neural networks (RNN), and deep belief network</w:t>
      </w:r>
      <w:r w:rsidR="00FA198B" w:rsidRPr="002942F6">
        <w:t xml:space="preserve">s (DBN) </w:t>
      </w:r>
      <w:r w:rsidR="002B1A41" w:rsidRPr="002942F6">
        <w:t xml:space="preserve">yield better performance than stacked autoencoders and multi-layer </w:t>
      </w:r>
      <w:proofErr w:type="spellStart"/>
      <w:r w:rsidR="002B1A41" w:rsidRPr="002942F6">
        <w:t>perceptron</w:t>
      </w:r>
      <w:r w:rsidR="00FA198B" w:rsidRPr="002942F6">
        <w:t>s</w:t>
      </w:r>
      <w:proofErr w:type="spellEnd"/>
      <w:r w:rsidR="002B1A41" w:rsidRPr="002942F6">
        <w:t xml:space="preserve"> (MLP). </w:t>
      </w:r>
      <w:r w:rsidR="001713EF" w:rsidRPr="002942F6">
        <w:t xml:space="preserve">For seizure detection, the authors recommended </w:t>
      </w:r>
      <w:r w:rsidR="00E17132" w:rsidRPr="002942F6">
        <w:t xml:space="preserve">CNNs and RNNs as one study was able to reach </w:t>
      </w:r>
      <w:r w:rsidR="00FA198B" w:rsidRPr="002942F6">
        <w:t xml:space="preserve">an </w:t>
      </w:r>
      <w:r w:rsidR="00E17132" w:rsidRPr="002942F6">
        <w:t xml:space="preserve">accuracy </w:t>
      </w:r>
      <w:r w:rsidR="00FA198B" w:rsidRPr="002942F6">
        <w:t xml:space="preserve">of 99% </w:t>
      </w:r>
      <w:r w:rsidR="00E17132" w:rsidRPr="002942F6">
        <w:t>with a CNN and another achieved</w:t>
      </w:r>
      <w:r w:rsidR="00FA198B" w:rsidRPr="002942F6">
        <w:t xml:space="preserve"> an accuracy of </w:t>
      </w:r>
      <w:r w:rsidR="00E17132" w:rsidRPr="002942F6">
        <w:t>100% with an RNN</w:t>
      </w:r>
      <w:r w:rsidR="001713EF" w:rsidRPr="002942F6">
        <w:t>.</w:t>
      </w:r>
      <w:r w:rsidR="007903C3" w:rsidRPr="002942F6">
        <w:t xml:space="preserve"> Both studies used a seizure dataset from the University of Bonn.</w:t>
      </w:r>
      <w:r w:rsidR="00E17132" w:rsidRPr="002942F6">
        <w:t xml:space="preserve"> </w:t>
      </w:r>
    </w:p>
    <w:p w14:paraId="6881BB75" w14:textId="77777777" w:rsidR="00CA3D0C" w:rsidRDefault="0011319F" w:rsidP="00F303A0">
      <w:pPr>
        <w:widowControl/>
        <w:overflowPunct/>
        <w:autoSpaceDE/>
        <w:autoSpaceDN/>
        <w:adjustRightInd/>
        <w:spacing w:after="0"/>
        <w:textAlignment w:val="auto"/>
        <w:sectPr w:rsidR="00CA3D0C" w:rsidSect="00C51BA9">
          <w:headerReference w:type="default" r:id="rId12"/>
          <w:footerReference w:type="default" r:id="rId13"/>
          <w:pgSz w:w="12240" w:h="15840"/>
          <w:pgMar w:top="1440" w:right="1440" w:bottom="1440" w:left="1440" w:header="720" w:footer="576" w:gutter="0"/>
          <w:cols w:space="720"/>
          <w:docGrid w:linePitch="360"/>
        </w:sectPr>
      </w:pPr>
      <w:r w:rsidRPr="002942F6">
        <w:t xml:space="preserve">Unsupervised feature extraction is a promising approach for seizure detection because (1) we are limited in the amount of annotated data we can generate, and (2) it allows us to train across a much larger portion of the TUH EEG Corpus. </w:t>
      </w:r>
      <w:r w:rsidR="002D2619" w:rsidRPr="002942F6">
        <w:t xml:space="preserve">We believe the </w:t>
      </w:r>
      <w:r w:rsidR="00FC103D" w:rsidRPr="002942F6">
        <w:t>AE-CDNN</w:t>
      </w:r>
      <w:r w:rsidR="0009323F" w:rsidRPr="002942F6">
        <w:t xml:space="preserve"> model</w:t>
      </w:r>
      <w:r w:rsidR="000B1BF9" w:rsidRPr="002942F6">
        <w:t xml:space="preserve"> </w:t>
      </w:r>
      <w:r w:rsidR="002D2619" w:rsidRPr="002942F6">
        <w:t xml:space="preserve">can improve the performance of our best system on long seizure events (e.g., seizures lasting more than 60 seconds). </w:t>
      </w:r>
      <w:r w:rsidR="000B1BF9" w:rsidRPr="002942F6">
        <w:t>FHVAE can extract domain</w:t>
      </w:r>
      <w:r w:rsidR="002D2619" w:rsidRPr="002942F6">
        <w:t xml:space="preserve"> and patient</w:t>
      </w:r>
      <w:r w:rsidR="000B1BF9" w:rsidRPr="002942F6">
        <w:t xml:space="preserve">-invariant features, </w:t>
      </w:r>
      <w:r w:rsidR="002D2619" w:rsidRPr="002942F6">
        <w:t xml:space="preserve">which </w:t>
      </w:r>
      <w:r w:rsidR="000B1BF9" w:rsidRPr="002942F6">
        <w:t xml:space="preserve">will be useful </w:t>
      </w:r>
      <w:r w:rsidR="002D2619" w:rsidRPr="002942F6">
        <w:t xml:space="preserve">for </w:t>
      </w:r>
      <w:r w:rsidR="00D669A3" w:rsidRPr="002942F6">
        <w:t xml:space="preserve">noise and </w:t>
      </w:r>
      <w:r w:rsidR="000B1BF9" w:rsidRPr="002942F6">
        <w:t xml:space="preserve">artifact </w:t>
      </w:r>
      <w:r w:rsidR="002D2619" w:rsidRPr="002942F6">
        <w:t>reduction</w:t>
      </w:r>
      <w:r w:rsidR="000B1BF9" w:rsidRPr="002942F6">
        <w:t>.</w:t>
      </w:r>
      <w:r w:rsidR="009D70BA" w:rsidRPr="002942F6">
        <w:t xml:space="preserve"> </w:t>
      </w:r>
      <w:r w:rsidR="002D2619" w:rsidRPr="002942F6">
        <w:t xml:space="preserve">By optimizing the deep learning architecture and the feature extraction process, we should be able to achieve </w:t>
      </w:r>
      <w:r w:rsidR="00790100" w:rsidRPr="002942F6">
        <w:t>clinically acceptable</w:t>
      </w:r>
      <w:r w:rsidR="002D2619" w:rsidRPr="002942F6">
        <w:t xml:space="preserve"> performance on seizure detection and positively impact critical care in neurology.</w:t>
      </w:r>
    </w:p>
    <w:p w14:paraId="3374719E" w14:textId="636ABF47" w:rsidR="00CA3D0C" w:rsidRPr="00187744" w:rsidRDefault="00CA3D0C" w:rsidP="00187744">
      <w:pPr>
        <w:widowControl/>
        <w:overflowPunct/>
        <w:autoSpaceDE/>
        <w:autoSpaceDN/>
        <w:adjustRightInd/>
        <w:jc w:val="center"/>
        <w:textAlignment w:val="auto"/>
        <w:rPr>
          <w:b/>
          <w:bCs/>
          <w:szCs w:val="22"/>
        </w:rPr>
      </w:pPr>
      <w:r w:rsidRPr="00187744">
        <w:rPr>
          <w:b/>
          <w:bCs/>
          <w:szCs w:val="22"/>
        </w:rPr>
        <w:lastRenderedPageBreak/>
        <w:t>Table of Contents</w:t>
      </w:r>
    </w:p>
    <w:p w14:paraId="68A77C56" w14:textId="0D9E91EE" w:rsidR="003C2757" w:rsidRDefault="00B71CAC"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_Ref28398876 \r </w:instrText>
      </w:r>
      <w:r>
        <w:fldChar w:fldCharType="separate"/>
      </w:r>
      <w:r w:rsidR="00CF7355">
        <w:t>1</w:t>
      </w:r>
      <w:r>
        <w:fldChar w:fldCharType="end"/>
      </w:r>
      <w:r w:rsidR="003C2757">
        <w:t>.</w:t>
      </w:r>
      <w:r w:rsidR="003C2757">
        <w:tab/>
      </w:r>
      <w:r>
        <w:fldChar w:fldCharType="begin"/>
      </w:r>
      <w:r>
        <w:instrText xml:space="preserve"> REF _Ref283</w:instrText>
      </w:r>
      <w:r>
        <w:instrText xml:space="preserve">98894 </w:instrText>
      </w:r>
      <w:r>
        <w:fldChar w:fldCharType="separate"/>
      </w:r>
      <w:r w:rsidR="00CF7355" w:rsidRPr="002942F6">
        <w:t>Introduction</w:t>
      </w:r>
      <w:r>
        <w:fldChar w:fldCharType="end"/>
      </w:r>
      <w:r w:rsidR="003C2757">
        <w:tab/>
      </w:r>
      <w:r w:rsidR="00171D0B">
        <w:tab/>
      </w:r>
      <w:r>
        <w:fldChar w:fldCharType="begin"/>
      </w:r>
      <w:r>
        <w:instrText xml:space="preserve"> PAGEREF _Ref28398985 </w:instrText>
      </w:r>
      <w:r>
        <w:fldChar w:fldCharType="separate"/>
      </w:r>
      <w:r w:rsidR="00CF7355">
        <w:rPr>
          <w:noProof/>
        </w:rPr>
        <w:t>1</w:t>
      </w:r>
      <w:r>
        <w:rPr>
          <w:noProof/>
        </w:rPr>
        <w:fldChar w:fldCharType="end"/>
      </w:r>
    </w:p>
    <w:p w14:paraId="1138F3BE" w14:textId="6F8DB0DD" w:rsidR="00CA3D0C"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_Ref24614466 \r </w:instrText>
      </w:r>
      <w:r w:rsidR="00171D0B">
        <w:instrText xml:space="preserve"> \* MERGEFORMAT </w:instrText>
      </w:r>
      <w:r>
        <w:fldChar w:fldCharType="separate"/>
      </w:r>
      <w:r w:rsidR="00CF7355">
        <w:t>2</w:t>
      </w:r>
      <w:r>
        <w:fldChar w:fldCharType="end"/>
      </w:r>
      <w:r>
        <w:t>.</w:t>
      </w:r>
      <w:r>
        <w:tab/>
      </w:r>
      <w:r>
        <w:fldChar w:fldCharType="begin"/>
      </w:r>
      <w:r>
        <w:instrText xml:space="preserve"> REF _Ref24614466 </w:instrText>
      </w:r>
      <w:r w:rsidR="00171D0B">
        <w:instrText xml:space="preserve"> \* MERGEFORMAT </w:instrText>
      </w:r>
      <w:r>
        <w:fldChar w:fldCharType="separate"/>
      </w:r>
      <w:r w:rsidR="00CF7355" w:rsidRPr="002942F6">
        <w:t>Unsupervised Feature Extraction using Deep Learning Techniques</w:t>
      </w:r>
      <w:r>
        <w:fldChar w:fldCharType="end"/>
      </w:r>
      <w:r>
        <w:t> </w:t>
      </w:r>
      <w:r>
        <w:tab/>
      </w:r>
      <w:r w:rsidR="00171D0B">
        <w:tab/>
      </w:r>
      <w:r w:rsidR="00B71CAC">
        <w:fldChar w:fldCharType="begin"/>
      </w:r>
      <w:r w:rsidR="00B71CAC">
        <w:instrText xml:space="preserve"> PAGEREF _Ref24614466 </w:instrText>
      </w:r>
      <w:r w:rsidR="00B71CAC">
        <w:fldChar w:fldCharType="separate"/>
      </w:r>
      <w:r w:rsidR="00CF7355">
        <w:rPr>
          <w:noProof/>
        </w:rPr>
        <w:t>3</w:t>
      </w:r>
      <w:r w:rsidR="00B71CAC">
        <w:rPr>
          <w:noProof/>
        </w:rPr>
        <w:fldChar w:fldCharType="end"/>
      </w:r>
    </w:p>
    <w:p w14:paraId="68EC19AD" w14:textId="29349F73" w:rsidR="003C2757"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_Ref28399244 \r </w:instrText>
      </w:r>
      <w:r w:rsidR="00171D0B">
        <w:instrText xml:space="preserve"> \* MERGEFORMAT </w:instrText>
      </w:r>
      <w:r>
        <w:fldChar w:fldCharType="separate"/>
      </w:r>
      <w:r w:rsidR="00CF7355">
        <w:t>3</w:t>
      </w:r>
      <w:r>
        <w:fldChar w:fldCharType="end"/>
      </w:r>
      <w:r>
        <w:t>.</w:t>
      </w:r>
      <w:r>
        <w:tab/>
      </w:r>
      <w:r>
        <w:fldChar w:fldCharType="begin"/>
      </w:r>
      <w:r>
        <w:instrText xml:space="preserve"> REF _Ref28399244 </w:instrText>
      </w:r>
      <w:r w:rsidR="00171D0B">
        <w:instrText xml:space="preserve"> \* MERGEFORMAT </w:instrText>
      </w:r>
      <w:r>
        <w:fldChar w:fldCharType="separate"/>
      </w:r>
      <w:r w:rsidR="00CF7355" w:rsidRPr="002942F6">
        <w:t>A Fusion Model Integrating Autoencoders and CNNs (AE-CDNN)</w:t>
      </w:r>
      <w:r>
        <w:fldChar w:fldCharType="end"/>
      </w:r>
      <w:r>
        <w:t> </w:t>
      </w:r>
      <w:r>
        <w:tab/>
      </w:r>
      <w:r w:rsidR="00171D0B">
        <w:tab/>
      </w:r>
      <w:r w:rsidR="00B71CAC">
        <w:fldChar w:fldCharType="begin"/>
      </w:r>
      <w:r w:rsidR="00B71CAC">
        <w:instrText xml:space="preserve"> PAGEREF _Ref28399244 </w:instrText>
      </w:r>
      <w:r w:rsidR="00B71CAC">
        <w:fldChar w:fldCharType="separate"/>
      </w:r>
      <w:r w:rsidR="00CF7355">
        <w:rPr>
          <w:noProof/>
        </w:rPr>
        <w:t>4</w:t>
      </w:r>
      <w:r w:rsidR="00B71CAC">
        <w:rPr>
          <w:noProof/>
        </w:rPr>
        <w:fldChar w:fldCharType="end"/>
      </w:r>
    </w:p>
    <w:p w14:paraId="29E1ADED" w14:textId="62B0F80C" w:rsidR="003C2757"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_Ref28399305 \r </w:instrText>
      </w:r>
      <w:r w:rsidR="00171D0B">
        <w:instrText xml:space="preserve"> \* MERGEFORMAT </w:instrText>
      </w:r>
      <w:r>
        <w:fldChar w:fldCharType="separate"/>
      </w:r>
      <w:r w:rsidR="00CF7355">
        <w:t>4</w:t>
      </w:r>
      <w:r>
        <w:fldChar w:fldCharType="end"/>
      </w:r>
      <w:r>
        <w:t>.</w:t>
      </w:r>
      <w:r>
        <w:tab/>
      </w:r>
      <w:r>
        <w:fldChar w:fldCharType="begin"/>
      </w:r>
      <w:r>
        <w:instrText xml:space="preserve"> REF _Ref28399315 </w:instrText>
      </w:r>
      <w:r w:rsidR="00171D0B">
        <w:instrText xml:space="preserve"> \* MERGEFORMAT </w:instrText>
      </w:r>
      <w:r>
        <w:fldChar w:fldCharType="separate"/>
      </w:r>
      <w:r w:rsidR="00CF7355" w:rsidRPr="002942F6">
        <w:t>Factorized Hierarchical Variational Autoencoder (FHVAE)</w:t>
      </w:r>
      <w:r>
        <w:fldChar w:fldCharType="end"/>
      </w:r>
      <w:r>
        <w:t> </w:t>
      </w:r>
      <w:r>
        <w:tab/>
      </w:r>
      <w:r w:rsidR="00171D0B">
        <w:tab/>
      </w:r>
      <w:r w:rsidR="00B71CAC">
        <w:fldChar w:fldCharType="begin"/>
      </w:r>
      <w:r w:rsidR="00B71CAC">
        <w:instrText xml:space="preserve"> PAGEREF _Ref28399327 </w:instrText>
      </w:r>
      <w:r w:rsidR="00B71CAC">
        <w:fldChar w:fldCharType="separate"/>
      </w:r>
      <w:r w:rsidR="00CF7355">
        <w:rPr>
          <w:noProof/>
        </w:rPr>
        <w:t>8</w:t>
      </w:r>
      <w:r w:rsidR="00B71CAC">
        <w:rPr>
          <w:noProof/>
        </w:rPr>
        <w:fldChar w:fldCharType="end"/>
      </w:r>
    </w:p>
    <w:p w14:paraId="4EE559D2" w14:textId="2F13CA7B" w:rsidR="003C2757" w:rsidRDefault="003C2757" w:rsidP="00187744">
      <w:pPr>
        <w:widowControl/>
        <w:tabs>
          <w:tab w:val="left" w:pos="360"/>
          <w:tab w:val="right" w:leader="dot" w:pos="9000"/>
          <w:tab w:val="right" w:pos="9360"/>
        </w:tabs>
        <w:overflowPunct/>
        <w:autoSpaceDE/>
        <w:autoSpaceDN/>
        <w:adjustRightInd/>
        <w:spacing w:after="120"/>
        <w:ind w:left="360" w:hanging="360"/>
        <w:textAlignment w:val="auto"/>
      </w:pPr>
      <w:r>
        <w:fldChar w:fldCharType="begin"/>
      </w:r>
      <w:r>
        <w:instrText xml:space="preserve"> REF _Ref28399346 \n </w:instrText>
      </w:r>
      <w:r w:rsidR="00171D0B">
        <w:instrText xml:space="preserve"> \* MERGEFORMAT </w:instrText>
      </w:r>
      <w:r>
        <w:fldChar w:fldCharType="separate"/>
      </w:r>
      <w:r w:rsidR="00CF7355">
        <w:t>5</w:t>
      </w:r>
      <w:r>
        <w:fldChar w:fldCharType="end"/>
      </w:r>
      <w:r>
        <w:t>.</w:t>
      </w:r>
      <w:r>
        <w:tab/>
      </w:r>
      <w:r>
        <w:fldChar w:fldCharType="begin"/>
      </w:r>
      <w:r>
        <w:instrText xml:space="preserve"> REF _Ref28399346 </w:instrText>
      </w:r>
      <w:r w:rsidR="00171D0B">
        <w:instrText xml:space="preserve"> \* MERGEFORMAT </w:instrText>
      </w:r>
      <w:r>
        <w:fldChar w:fldCharType="separate"/>
      </w:r>
      <w:r w:rsidR="00CF7355" w:rsidRPr="002942F6">
        <w:t>Applications of Deep Learning to EEG Event Classification</w:t>
      </w:r>
      <w:r>
        <w:fldChar w:fldCharType="end"/>
      </w:r>
      <w:r>
        <w:t> </w:t>
      </w:r>
      <w:r>
        <w:tab/>
      </w:r>
      <w:r w:rsidR="00171D0B">
        <w:tab/>
      </w:r>
      <w:r w:rsidR="00B71CAC">
        <w:fldChar w:fldCharType="begin"/>
      </w:r>
      <w:r w:rsidR="00B71CAC">
        <w:instrText xml:space="preserve"> PAGEREF _</w:instrText>
      </w:r>
      <w:r w:rsidR="00B71CAC">
        <w:instrText xml:space="preserve">Ref28399346 </w:instrText>
      </w:r>
      <w:r w:rsidR="00B71CAC">
        <w:fldChar w:fldCharType="separate"/>
      </w:r>
      <w:r w:rsidR="00CF7355">
        <w:rPr>
          <w:noProof/>
        </w:rPr>
        <w:t>12</w:t>
      </w:r>
      <w:r w:rsidR="00B71CAC">
        <w:rPr>
          <w:noProof/>
        </w:rPr>
        <w:fldChar w:fldCharType="end"/>
      </w:r>
    </w:p>
    <w:p w14:paraId="50EC5C9B" w14:textId="74D207AC" w:rsidR="003C2757" w:rsidRDefault="003C2757" w:rsidP="00187744">
      <w:pPr>
        <w:widowControl/>
        <w:tabs>
          <w:tab w:val="left" w:pos="900"/>
          <w:tab w:val="right" w:leader="dot" w:pos="9000"/>
          <w:tab w:val="right" w:pos="9360"/>
        </w:tabs>
        <w:overflowPunct/>
        <w:autoSpaceDE/>
        <w:autoSpaceDN/>
        <w:adjustRightInd/>
        <w:spacing w:after="0"/>
        <w:ind w:left="900" w:hanging="540"/>
        <w:textAlignment w:val="auto"/>
      </w:pPr>
      <w:r>
        <w:fldChar w:fldCharType="begin"/>
      </w:r>
      <w:r>
        <w:instrText xml:space="preserve"> REF _Ref28399385 \n </w:instrText>
      </w:r>
      <w:r w:rsidR="00171D0B">
        <w:instrText xml:space="preserve"> \* MERGEFORMAT </w:instrText>
      </w:r>
      <w:r>
        <w:fldChar w:fldCharType="separate"/>
      </w:r>
      <w:r w:rsidR="00CF7355">
        <w:t>5.1</w:t>
      </w:r>
      <w:r>
        <w:fldChar w:fldCharType="end"/>
      </w:r>
      <w:r>
        <w:t>.</w:t>
      </w:r>
      <w:r>
        <w:tab/>
      </w:r>
      <w:r>
        <w:fldChar w:fldCharType="begin"/>
      </w:r>
      <w:r>
        <w:instrText xml:space="preserve"> REF _Ref28399396 </w:instrText>
      </w:r>
      <w:r w:rsidR="00171D0B">
        <w:instrText xml:space="preserve"> \* MERGEFORMAT </w:instrText>
      </w:r>
      <w:r>
        <w:fldChar w:fldCharType="separate"/>
      </w:r>
      <w:r w:rsidR="00CF7355" w:rsidRPr="002942F6">
        <w:t>EEG Classification Tasks with Deep Learning</w:t>
      </w:r>
      <w:r>
        <w:fldChar w:fldCharType="end"/>
      </w:r>
      <w:r>
        <w:t> </w:t>
      </w:r>
      <w:r>
        <w:tab/>
      </w:r>
      <w:r w:rsidR="00171D0B">
        <w:tab/>
      </w:r>
      <w:r w:rsidR="00B71CAC">
        <w:fldChar w:fldCharType="begin"/>
      </w:r>
      <w:r w:rsidR="00B71CAC">
        <w:instrText xml:space="preserve"> PAGEREF _Ref28399410 </w:instrText>
      </w:r>
      <w:r w:rsidR="00B71CAC">
        <w:fldChar w:fldCharType="separate"/>
      </w:r>
      <w:r w:rsidR="00CF7355">
        <w:rPr>
          <w:noProof/>
        </w:rPr>
        <w:t>13</w:t>
      </w:r>
      <w:r w:rsidR="00B71CAC">
        <w:rPr>
          <w:noProof/>
        </w:rPr>
        <w:fldChar w:fldCharType="end"/>
      </w:r>
    </w:p>
    <w:p w14:paraId="16862A82" w14:textId="1BAEBFA4" w:rsidR="003C2757" w:rsidRDefault="003C2757" w:rsidP="00187744">
      <w:pPr>
        <w:widowControl/>
        <w:tabs>
          <w:tab w:val="left" w:pos="900"/>
          <w:tab w:val="right" w:leader="dot" w:pos="9000"/>
          <w:tab w:val="right" w:pos="9360"/>
        </w:tabs>
        <w:overflowPunct/>
        <w:autoSpaceDE/>
        <w:autoSpaceDN/>
        <w:adjustRightInd/>
        <w:spacing w:after="0"/>
        <w:ind w:left="900" w:hanging="540"/>
        <w:textAlignment w:val="auto"/>
      </w:pPr>
      <w:r>
        <w:fldChar w:fldCharType="begin"/>
      </w:r>
      <w:r>
        <w:instrText xml:space="preserve"> REF _Ref24061631 \n </w:instrText>
      </w:r>
      <w:r w:rsidR="00171D0B">
        <w:instrText xml:space="preserve"> \* MERGEFORMAT </w:instrText>
      </w:r>
      <w:r>
        <w:fldChar w:fldCharType="separate"/>
      </w:r>
      <w:r w:rsidR="00CF7355">
        <w:t>5.2</w:t>
      </w:r>
      <w:r>
        <w:fldChar w:fldCharType="end"/>
      </w:r>
      <w:r>
        <w:t>.</w:t>
      </w:r>
      <w:r>
        <w:tab/>
      </w:r>
      <w:r>
        <w:fldChar w:fldCharType="begin"/>
      </w:r>
      <w:r>
        <w:instrText xml:space="preserve"> REF _Ref24061631 </w:instrText>
      </w:r>
      <w:r w:rsidR="00171D0B">
        <w:instrText xml:space="preserve"> \* MERGEFORMAT </w:instrText>
      </w:r>
      <w:r>
        <w:fldChar w:fldCharType="separate"/>
      </w:r>
      <w:r w:rsidR="00CF7355" w:rsidRPr="002942F6">
        <w:t>Preprocessing Methods</w:t>
      </w:r>
      <w:r>
        <w:fldChar w:fldCharType="end"/>
      </w:r>
      <w:r>
        <w:t> </w:t>
      </w:r>
      <w:r>
        <w:tab/>
      </w:r>
      <w:r w:rsidR="00171D0B">
        <w:tab/>
      </w:r>
      <w:r w:rsidR="00B71CAC">
        <w:fldChar w:fldCharType="begin"/>
      </w:r>
      <w:r w:rsidR="00B71CAC">
        <w:instrText xml:space="preserve"> PAGEREF _Ref24061631 </w:instrText>
      </w:r>
      <w:r w:rsidR="00B71CAC">
        <w:fldChar w:fldCharType="separate"/>
      </w:r>
      <w:r w:rsidR="00CF7355">
        <w:rPr>
          <w:noProof/>
        </w:rPr>
        <w:t>13</w:t>
      </w:r>
      <w:r w:rsidR="00B71CAC">
        <w:rPr>
          <w:noProof/>
        </w:rPr>
        <w:fldChar w:fldCharType="end"/>
      </w:r>
    </w:p>
    <w:p w14:paraId="102A7F17" w14:textId="3F24F8B8" w:rsidR="003C2757" w:rsidRDefault="003C2757" w:rsidP="00187744">
      <w:pPr>
        <w:widowControl/>
        <w:tabs>
          <w:tab w:val="left" w:pos="900"/>
          <w:tab w:val="right" w:leader="dot" w:pos="9000"/>
          <w:tab w:val="right" w:pos="9360"/>
        </w:tabs>
        <w:overflowPunct/>
        <w:autoSpaceDE/>
        <w:autoSpaceDN/>
        <w:adjustRightInd/>
        <w:spacing w:after="0"/>
        <w:ind w:left="900" w:hanging="540"/>
        <w:textAlignment w:val="auto"/>
      </w:pPr>
      <w:r>
        <w:fldChar w:fldCharType="begin"/>
      </w:r>
      <w:r>
        <w:instrText xml:space="preserve"> REF _Ref28399458 \r </w:instrText>
      </w:r>
      <w:r w:rsidR="00171D0B">
        <w:instrText xml:space="preserve"> \* MERGEFORMAT </w:instrText>
      </w:r>
      <w:r>
        <w:fldChar w:fldCharType="separate"/>
      </w:r>
      <w:r w:rsidR="00CF7355">
        <w:t>5.3</w:t>
      </w:r>
      <w:r>
        <w:fldChar w:fldCharType="end"/>
      </w:r>
      <w:r>
        <w:t>.</w:t>
      </w:r>
      <w:r>
        <w:tab/>
      </w:r>
      <w:r>
        <w:fldChar w:fldCharType="begin"/>
      </w:r>
      <w:r>
        <w:instrText xml:space="preserve"> REF _Ref28399467 </w:instrText>
      </w:r>
      <w:r w:rsidR="00171D0B">
        <w:instrText xml:space="preserve"> \* MERGEFORMAT </w:instrText>
      </w:r>
      <w:r>
        <w:fldChar w:fldCharType="separate"/>
      </w:r>
      <w:r w:rsidR="00CF7355" w:rsidRPr="002942F6">
        <w:t>Input Formulations</w:t>
      </w:r>
      <w:r>
        <w:fldChar w:fldCharType="end"/>
      </w:r>
      <w:r>
        <w:t> </w:t>
      </w:r>
      <w:r>
        <w:tab/>
      </w:r>
      <w:r w:rsidR="00171D0B">
        <w:tab/>
      </w:r>
      <w:r w:rsidR="00B71CAC">
        <w:fldChar w:fldCharType="begin"/>
      </w:r>
      <w:r w:rsidR="00B71CAC">
        <w:instrText xml:space="preserve"> PAGEREF _Ref28399476 </w:instrText>
      </w:r>
      <w:r w:rsidR="00B71CAC">
        <w:fldChar w:fldCharType="separate"/>
      </w:r>
      <w:r w:rsidR="00CF7355">
        <w:rPr>
          <w:noProof/>
        </w:rPr>
        <w:t>14</w:t>
      </w:r>
      <w:r w:rsidR="00B71CAC">
        <w:rPr>
          <w:noProof/>
        </w:rPr>
        <w:fldChar w:fldCharType="end"/>
      </w:r>
    </w:p>
    <w:p w14:paraId="3C5B0BF8" w14:textId="7F3E3F57" w:rsidR="003C2757" w:rsidRDefault="003C2757" w:rsidP="00187744">
      <w:pPr>
        <w:widowControl/>
        <w:tabs>
          <w:tab w:val="left" w:pos="900"/>
          <w:tab w:val="right" w:leader="dot" w:pos="9000"/>
          <w:tab w:val="right" w:pos="9360"/>
        </w:tabs>
        <w:overflowPunct/>
        <w:autoSpaceDE/>
        <w:autoSpaceDN/>
        <w:adjustRightInd/>
        <w:ind w:left="900" w:hanging="540"/>
        <w:textAlignment w:val="auto"/>
      </w:pPr>
      <w:r>
        <w:fldChar w:fldCharType="begin"/>
      </w:r>
      <w:r>
        <w:instrText xml:space="preserve"> REF _Ref28399486 \r </w:instrText>
      </w:r>
      <w:r w:rsidR="00171D0B">
        <w:instrText xml:space="preserve"> \* MERGEFORMAT </w:instrText>
      </w:r>
      <w:r>
        <w:fldChar w:fldCharType="separate"/>
      </w:r>
      <w:r w:rsidR="00CF7355">
        <w:t>5.4</w:t>
      </w:r>
      <w:r>
        <w:fldChar w:fldCharType="end"/>
      </w:r>
      <w:r>
        <w:t>.</w:t>
      </w:r>
      <w:r>
        <w:tab/>
      </w:r>
      <w:r>
        <w:fldChar w:fldCharType="begin"/>
      </w:r>
      <w:r>
        <w:instrText xml:space="preserve"> REF _Ref28399494 </w:instrText>
      </w:r>
      <w:r w:rsidR="00171D0B">
        <w:instrText xml:space="preserve"> \* MERGEFORMAT </w:instrText>
      </w:r>
      <w:r>
        <w:fldChar w:fldCharType="separate"/>
      </w:r>
      <w:r w:rsidR="00CF7355" w:rsidRPr="002942F6">
        <w:t>Deep Learning Architectures</w:t>
      </w:r>
      <w:r>
        <w:fldChar w:fldCharType="end"/>
      </w:r>
      <w:r>
        <w:t> </w:t>
      </w:r>
      <w:r>
        <w:tab/>
      </w:r>
      <w:r w:rsidR="00171D0B">
        <w:tab/>
      </w:r>
      <w:r w:rsidR="00B71CAC">
        <w:fldChar w:fldCharType="begin"/>
      </w:r>
      <w:r w:rsidR="00B71CAC">
        <w:instrText xml:space="preserve"> PAGEREF _Ref28399504 </w:instrText>
      </w:r>
      <w:r w:rsidR="00B71CAC">
        <w:fldChar w:fldCharType="separate"/>
      </w:r>
      <w:r w:rsidR="00CF7355">
        <w:rPr>
          <w:noProof/>
        </w:rPr>
        <w:t>14</w:t>
      </w:r>
      <w:r w:rsidR="00B71CAC">
        <w:rPr>
          <w:noProof/>
        </w:rPr>
        <w:fldChar w:fldCharType="end"/>
      </w:r>
    </w:p>
    <w:p w14:paraId="3B453C82" w14:textId="26DF711B" w:rsidR="003C2757"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_Ref28399516 \n </w:instrText>
      </w:r>
      <w:r w:rsidR="00171D0B">
        <w:instrText xml:space="preserve"> \* MERGEFORMAT </w:instrText>
      </w:r>
      <w:r>
        <w:fldChar w:fldCharType="separate"/>
      </w:r>
      <w:r w:rsidR="00CF7355">
        <w:t>6</w:t>
      </w:r>
      <w:r>
        <w:fldChar w:fldCharType="end"/>
      </w:r>
      <w:r>
        <w:t>.</w:t>
      </w:r>
      <w:r>
        <w:tab/>
      </w:r>
      <w:r>
        <w:fldChar w:fldCharType="begin"/>
      </w:r>
      <w:r>
        <w:instrText xml:space="preserve"> REF _Ref28399523 </w:instrText>
      </w:r>
      <w:r w:rsidR="00171D0B">
        <w:instrText xml:space="preserve"> \* MERGEFORMAT </w:instrText>
      </w:r>
      <w:r>
        <w:fldChar w:fldCharType="separate"/>
      </w:r>
      <w:r w:rsidR="00CF7355" w:rsidRPr="002942F6">
        <w:t>Discussion</w:t>
      </w:r>
      <w:r>
        <w:fldChar w:fldCharType="end"/>
      </w:r>
      <w:r>
        <w:t> </w:t>
      </w:r>
      <w:r>
        <w:tab/>
      </w:r>
      <w:r w:rsidR="00171D0B">
        <w:tab/>
      </w:r>
      <w:r w:rsidR="00B71CAC">
        <w:fldChar w:fldCharType="begin"/>
      </w:r>
      <w:r w:rsidR="00B71CAC">
        <w:instrText xml:space="preserve"> PAGEREF _Ref28399531 </w:instrText>
      </w:r>
      <w:r w:rsidR="00B71CAC">
        <w:fldChar w:fldCharType="separate"/>
      </w:r>
      <w:r w:rsidR="00CF7355">
        <w:rPr>
          <w:noProof/>
        </w:rPr>
        <w:t>15</w:t>
      </w:r>
      <w:r w:rsidR="00B71CAC">
        <w:rPr>
          <w:noProof/>
        </w:rPr>
        <w:fldChar w:fldCharType="end"/>
      </w:r>
    </w:p>
    <w:p w14:paraId="09940059" w14:textId="5BFEBF03" w:rsidR="003C2757"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_Ref28399541 \r </w:instrText>
      </w:r>
      <w:r w:rsidR="00171D0B">
        <w:instrText xml:space="preserve"> \* MERGEFORMAT </w:instrText>
      </w:r>
      <w:r>
        <w:fldChar w:fldCharType="separate"/>
      </w:r>
      <w:r w:rsidR="00CF7355">
        <w:t>7</w:t>
      </w:r>
      <w:r>
        <w:fldChar w:fldCharType="end"/>
      </w:r>
      <w:r>
        <w:t>.</w:t>
      </w:r>
      <w:r>
        <w:tab/>
      </w:r>
      <w:r>
        <w:fldChar w:fldCharType="begin"/>
      </w:r>
      <w:r>
        <w:instrText xml:space="preserve"> REF _Ref28399541 </w:instrText>
      </w:r>
      <w:r w:rsidR="00171D0B">
        <w:instrText xml:space="preserve"> \* MERGEFORMAT </w:instrText>
      </w:r>
      <w:r>
        <w:fldChar w:fldCharType="separate"/>
      </w:r>
      <w:r w:rsidR="00CF7355">
        <w:t>Conclusions</w:t>
      </w:r>
      <w:r>
        <w:fldChar w:fldCharType="end"/>
      </w:r>
      <w:r>
        <w:t> </w:t>
      </w:r>
      <w:r>
        <w:tab/>
      </w:r>
      <w:r w:rsidR="00171D0B">
        <w:tab/>
      </w:r>
      <w:r w:rsidR="00B71CAC">
        <w:fldChar w:fldCharType="begin"/>
      </w:r>
      <w:r w:rsidR="00B71CAC">
        <w:instrText xml:space="preserve"> PAGEREF _Ref28399541 </w:instrText>
      </w:r>
      <w:r w:rsidR="00B71CAC">
        <w:fldChar w:fldCharType="separate"/>
      </w:r>
      <w:r w:rsidR="00CF7355">
        <w:rPr>
          <w:noProof/>
        </w:rPr>
        <w:t>16</w:t>
      </w:r>
      <w:r w:rsidR="00B71CAC">
        <w:rPr>
          <w:noProof/>
        </w:rPr>
        <w:fldChar w:fldCharType="end"/>
      </w:r>
    </w:p>
    <w:p w14:paraId="3C71FD26" w14:textId="55C14B59" w:rsidR="003C2757" w:rsidRDefault="003C2757" w:rsidP="00187744">
      <w:pPr>
        <w:widowControl/>
        <w:tabs>
          <w:tab w:val="left" w:pos="360"/>
          <w:tab w:val="right" w:leader="dot" w:pos="9000"/>
          <w:tab w:val="right" w:pos="9360"/>
        </w:tabs>
        <w:overflowPunct/>
        <w:autoSpaceDE/>
        <w:autoSpaceDN/>
        <w:adjustRightInd/>
        <w:ind w:left="360" w:hanging="360"/>
        <w:textAlignment w:val="auto"/>
      </w:pPr>
      <w:r>
        <w:fldChar w:fldCharType="begin"/>
      </w:r>
      <w:r>
        <w:instrText xml:space="preserve"> REF _Ref28399568 \r </w:instrText>
      </w:r>
      <w:r w:rsidR="00171D0B">
        <w:instrText xml:space="preserve"> \* MERGEFORMAT </w:instrText>
      </w:r>
      <w:r>
        <w:fldChar w:fldCharType="separate"/>
      </w:r>
      <w:r w:rsidR="00CF7355">
        <w:t>8</w:t>
      </w:r>
      <w:r>
        <w:fldChar w:fldCharType="end"/>
      </w:r>
      <w:r>
        <w:t>.</w:t>
      </w:r>
      <w:r>
        <w:tab/>
      </w:r>
      <w:r>
        <w:fldChar w:fldCharType="begin"/>
      </w:r>
      <w:r>
        <w:instrText xml:space="preserve"> REF _Ref28399568 </w:instrText>
      </w:r>
      <w:r w:rsidR="00171D0B">
        <w:instrText xml:space="preserve"> \* MERGEFORMAT </w:instrText>
      </w:r>
      <w:r>
        <w:fldChar w:fldCharType="separate"/>
      </w:r>
      <w:r w:rsidR="00CF7355" w:rsidRPr="002942F6">
        <w:t>References</w:t>
      </w:r>
      <w:r>
        <w:fldChar w:fldCharType="end"/>
      </w:r>
      <w:r>
        <w:t> </w:t>
      </w:r>
      <w:r>
        <w:tab/>
      </w:r>
      <w:r w:rsidR="00171D0B">
        <w:tab/>
      </w:r>
      <w:r w:rsidR="00B71CAC">
        <w:fldChar w:fldCharType="begin"/>
      </w:r>
      <w:r w:rsidR="00B71CAC">
        <w:instrText xml:space="preserve"> PAGEREF _Ref28399568 </w:instrText>
      </w:r>
      <w:r w:rsidR="00B71CAC">
        <w:fldChar w:fldCharType="separate"/>
      </w:r>
      <w:r w:rsidR="00CF7355">
        <w:rPr>
          <w:noProof/>
        </w:rPr>
        <w:t>16</w:t>
      </w:r>
      <w:r w:rsidR="00B71CAC">
        <w:rPr>
          <w:noProof/>
        </w:rPr>
        <w:fldChar w:fldCharType="end"/>
      </w:r>
    </w:p>
    <w:p w14:paraId="68FA798B" w14:textId="77777777" w:rsidR="003C2757" w:rsidRDefault="003C2757" w:rsidP="00187744">
      <w:pPr>
        <w:widowControl/>
        <w:tabs>
          <w:tab w:val="left" w:pos="720"/>
          <w:tab w:val="right" w:leader="dot" w:pos="9360"/>
        </w:tabs>
        <w:overflowPunct/>
        <w:autoSpaceDE/>
        <w:autoSpaceDN/>
        <w:adjustRightInd/>
        <w:textAlignment w:val="auto"/>
      </w:pPr>
    </w:p>
    <w:p w14:paraId="19254B8C" w14:textId="77777777" w:rsidR="003C2757" w:rsidRDefault="003C2757" w:rsidP="003C2757">
      <w:pPr>
        <w:widowControl/>
        <w:tabs>
          <w:tab w:val="left" w:pos="720"/>
          <w:tab w:val="right" w:leader="dot" w:pos="9360"/>
        </w:tabs>
        <w:overflowPunct/>
        <w:autoSpaceDE/>
        <w:autoSpaceDN/>
        <w:adjustRightInd/>
        <w:spacing w:after="0"/>
        <w:textAlignment w:val="auto"/>
      </w:pPr>
    </w:p>
    <w:p w14:paraId="0A1C59E0" w14:textId="77777777" w:rsidR="003C2757" w:rsidRDefault="003C2757" w:rsidP="00187744">
      <w:pPr>
        <w:widowControl/>
        <w:tabs>
          <w:tab w:val="left" w:pos="720"/>
          <w:tab w:val="right" w:leader="dot" w:pos="9360"/>
        </w:tabs>
        <w:overflowPunct/>
        <w:autoSpaceDE/>
        <w:autoSpaceDN/>
        <w:adjustRightInd/>
        <w:spacing w:after="0"/>
        <w:textAlignment w:val="auto"/>
      </w:pPr>
    </w:p>
    <w:p w14:paraId="4F424EB4" w14:textId="55971937" w:rsidR="00CA3D0C" w:rsidRPr="002942F6" w:rsidRDefault="00CA3D0C" w:rsidP="00187744">
      <w:pPr>
        <w:widowControl/>
        <w:overflowPunct/>
        <w:autoSpaceDE/>
        <w:autoSpaceDN/>
        <w:adjustRightInd/>
        <w:spacing w:after="0"/>
        <w:textAlignment w:val="auto"/>
        <w:sectPr w:rsidR="00CA3D0C" w:rsidRPr="002942F6" w:rsidSect="00187744">
          <w:headerReference w:type="default" r:id="rId14"/>
          <w:pgSz w:w="12240" w:h="15840"/>
          <w:pgMar w:top="1440" w:right="1440" w:bottom="1440" w:left="1440" w:header="720" w:footer="576" w:gutter="0"/>
          <w:pgNumType w:fmt="lowerRoman" w:start="1"/>
          <w:cols w:space="720"/>
          <w:docGrid w:linePitch="360"/>
        </w:sectPr>
      </w:pPr>
    </w:p>
    <w:p w14:paraId="3DD2343F" w14:textId="04E74CBC" w:rsidR="0003498D" w:rsidRPr="002942F6" w:rsidRDefault="0003498D">
      <w:pPr>
        <w:pStyle w:val="Heading1"/>
      </w:pPr>
      <w:bookmarkStart w:id="3" w:name="_Toc25262885"/>
      <w:bookmarkStart w:id="4" w:name="_Ref28398876"/>
      <w:bookmarkStart w:id="5" w:name="_Ref28398894"/>
      <w:bookmarkStart w:id="6" w:name="_Ref28398985"/>
      <w:bookmarkStart w:id="7" w:name="_Ref28399271"/>
      <w:bookmarkStart w:id="8" w:name="_Ref49478891"/>
      <w:r w:rsidRPr="002942F6">
        <w:lastRenderedPageBreak/>
        <w:t>I</w:t>
      </w:r>
      <w:r w:rsidR="005F1D17" w:rsidRPr="002942F6">
        <w:t>ntroduction</w:t>
      </w:r>
      <w:bookmarkEnd w:id="3"/>
      <w:bookmarkEnd w:id="4"/>
      <w:bookmarkEnd w:id="5"/>
      <w:bookmarkEnd w:id="6"/>
      <w:bookmarkEnd w:id="7"/>
    </w:p>
    <w:p w14:paraId="442B1B18" w14:textId="0D25AA71" w:rsidR="00A46C83" w:rsidRPr="002942F6" w:rsidRDefault="00A46C83" w:rsidP="00A46C83">
      <w:pPr>
        <w:rPr>
          <w:szCs w:val="22"/>
        </w:rPr>
      </w:pPr>
      <w:r w:rsidRPr="002942F6">
        <w:rPr>
          <w:szCs w:val="22"/>
        </w:rPr>
        <w:t>Electroencephalography</w:t>
      </w:r>
      <w:r w:rsidR="00D4635A" w:rsidRPr="002942F6">
        <w:rPr>
          <w:szCs w:val="22"/>
        </w:rPr>
        <w:t xml:space="preserve"> (EEG) </w:t>
      </w:r>
      <w:r w:rsidRPr="002942F6">
        <w:rPr>
          <w:szCs w:val="22"/>
        </w:rPr>
        <w:t>is a powerful clinical monitoring tool that the experts use for detecting numerous brain-related activities. It is extensively used in various branches of research, including neuroscience, neural engineering, and biomedical engineering (Craik et al.</w:t>
      </w:r>
      <w:r w:rsidR="00890938" w:rsidRPr="002942F6">
        <w:rPr>
          <w:szCs w:val="22"/>
        </w:rPr>
        <w:t>,</w:t>
      </w:r>
      <w:r w:rsidRPr="002942F6">
        <w:rPr>
          <w:szCs w:val="22"/>
        </w:rPr>
        <w:t xml:space="preserve"> 2019). EEG is attractive because it offers several advantages for studying brain dynamics and assessing neurophysiological functions. EEG provides a high temporal resolution that enables an expert to study cognitive processing in millisecond precision. It is also noninvasive, portable, and feasible (Light et al.</w:t>
      </w:r>
      <w:r w:rsidR="00890938" w:rsidRPr="002942F6">
        <w:rPr>
          <w:szCs w:val="22"/>
        </w:rPr>
        <w:t>,</w:t>
      </w:r>
      <w:r w:rsidRPr="002942F6">
        <w:rPr>
          <w:szCs w:val="22"/>
        </w:rPr>
        <w:t xml:space="preserve"> 2010; </w:t>
      </w:r>
      <w:proofErr w:type="spellStart"/>
      <w:r w:rsidRPr="002942F6">
        <w:rPr>
          <w:szCs w:val="22"/>
        </w:rPr>
        <w:t>Haufe</w:t>
      </w:r>
      <w:proofErr w:type="spellEnd"/>
      <w:r w:rsidRPr="002942F6">
        <w:rPr>
          <w:szCs w:val="22"/>
        </w:rPr>
        <w:t xml:space="preserve"> et al.</w:t>
      </w:r>
      <w:r w:rsidR="00890938" w:rsidRPr="002942F6">
        <w:rPr>
          <w:szCs w:val="22"/>
        </w:rPr>
        <w:t>,</w:t>
      </w:r>
      <w:r w:rsidRPr="002942F6">
        <w:rPr>
          <w:szCs w:val="22"/>
        </w:rPr>
        <w:t xml:space="preserve"> 2013).</w:t>
      </w:r>
    </w:p>
    <w:p w14:paraId="44BB4920" w14:textId="0C7C6FC9" w:rsidR="00A46C83" w:rsidRPr="002942F6" w:rsidRDefault="00A46C83" w:rsidP="00A46C83">
      <w:pPr>
        <w:rPr>
          <w:szCs w:val="22"/>
        </w:rPr>
      </w:pPr>
      <w:r w:rsidRPr="002942F6">
        <w:rPr>
          <w:szCs w:val="22"/>
        </w:rPr>
        <w:t xml:space="preserve">EEG is being used not only for detecting many diseases, including epilepsy, Alzheimer’s, and schizophrenia, but also for </w:t>
      </w:r>
      <w:r w:rsidR="000C5D0E" w:rsidRPr="002942F6">
        <w:rPr>
          <w:szCs w:val="22"/>
        </w:rPr>
        <w:t xml:space="preserve">commercial applications involving </w:t>
      </w:r>
      <w:r w:rsidRPr="002942F6">
        <w:rPr>
          <w:szCs w:val="22"/>
        </w:rPr>
        <w:t>brain-computer interfaces (BCIs)</w:t>
      </w:r>
      <w:r w:rsidR="000C5D0E" w:rsidRPr="002942F6">
        <w:rPr>
          <w:szCs w:val="22"/>
        </w:rPr>
        <w:t xml:space="preserve"> </w:t>
      </w:r>
      <w:r w:rsidRPr="002942F6">
        <w:rPr>
          <w:szCs w:val="22"/>
        </w:rPr>
        <w:t>(Light et al.</w:t>
      </w:r>
      <w:r w:rsidR="00890938" w:rsidRPr="002942F6">
        <w:rPr>
          <w:szCs w:val="22"/>
        </w:rPr>
        <w:t>,</w:t>
      </w:r>
      <w:r w:rsidRPr="002942F6">
        <w:rPr>
          <w:szCs w:val="22"/>
        </w:rPr>
        <w:t xml:space="preserve"> 2010; Craik et al.</w:t>
      </w:r>
      <w:r w:rsidR="00890938" w:rsidRPr="002942F6">
        <w:rPr>
          <w:szCs w:val="22"/>
        </w:rPr>
        <w:t>,</w:t>
      </w:r>
      <w:r w:rsidRPr="002942F6">
        <w:rPr>
          <w:szCs w:val="22"/>
        </w:rPr>
        <w:t xml:space="preserve"> 2019). </w:t>
      </w:r>
      <w:r w:rsidR="000C5D0E" w:rsidRPr="002942F6">
        <w:rPr>
          <w:szCs w:val="22"/>
        </w:rPr>
        <w:t xml:space="preserve">Epilepsy </w:t>
      </w:r>
      <w:r w:rsidRPr="002942F6">
        <w:rPr>
          <w:szCs w:val="22"/>
        </w:rPr>
        <w:t>is a significant application area</w:t>
      </w:r>
      <w:r w:rsidR="000C5D0E" w:rsidRPr="002942F6">
        <w:rPr>
          <w:szCs w:val="22"/>
        </w:rPr>
        <w:t xml:space="preserve"> since e</w:t>
      </w:r>
      <w:r w:rsidRPr="002942F6">
        <w:rPr>
          <w:szCs w:val="22"/>
        </w:rPr>
        <w:t>pilepsy</w:t>
      </w:r>
      <w:r w:rsidR="000C5D0E" w:rsidRPr="002942F6">
        <w:rPr>
          <w:szCs w:val="22"/>
        </w:rPr>
        <w:t xml:space="preserve"> is </w:t>
      </w:r>
      <w:r w:rsidRPr="002942F6">
        <w:rPr>
          <w:szCs w:val="22"/>
        </w:rPr>
        <w:t>one of the most common brain disease</w:t>
      </w:r>
      <w:r w:rsidR="000C5D0E" w:rsidRPr="002942F6">
        <w:rPr>
          <w:szCs w:val="22"/>
        </w:rPr>
        <w:t xml:space="preserve">s. It </w:t>
      </w:r>
      <w:r w:rsidRPr="002942F6">
        <w:rPr>
          <w:szCs w:val="22"/>
        </w:rPr>
        <w:t>is a chronic neurological disorder that affects 2.4 million people around the world each year (Lin et al.</w:t>
      </w:r>
      <w:r w:rsidR="00890938" w:rsidRPr="002942F6">
        <w:rPr>
          <w:szCs w:val="22"/>
        </w:rPr>
        <w:t>,</w:t>
      </w:r>
      <w:r w:rsidRPr="002942F6">
        <w:rPr>
          <w:szCs w:val="22"/>
        </w:rPr>
        <w:t xml:space="preserve"> 2016). It induces seizures, which can cause short-term cognitive dysfunctions such as losing consciousness and long-term problems such as inflicting irreversible damage to the brain</w:t>
      </w:r>
      <w:r w:rsidR="00890938" w:rsidRPr="002942F6">
        <w:rPr>
          <w:szCs w:val="22"/>
        </w:rPr>
        <w:t xml:space="preserve"> (Wen &amp; Zhang, 2018). </w:t>
      </w:r>
      <w:r w:rsidRPr="002942F6">
        <w:rPr>
          <w:szCs w:val="22"/>
        </w:rPr>
        <w:t>Many patients can experience falls, submersion injuries, fractures, burns, and motor vehicle accidents, which can create additional injuries (Williamson et al.</w:t>
      </w:r>
      <w:r w:rsidR="00890938" w:rsidRPr="002942F6">
        <w:rPr>
          <w:szCs w:val="22"/>
        </w:rPr>
        <w:t>,</w:t>
      </w:r>
      <w:r w:rsidRPr="002942F6">
        <w:rPr>
          <w:szCs w:val="22"/>
        </w:rPr>
        <w:t xml:space="preserve"> 2012). Traditionally, trained neurologists</w:t>
      </w:r>
      <w:r w:rsidR="00361A76" w:rsidRPr="002942F6">
        <w:rPr>
          <w:szCs w:val="22"/>
        </w:rPr>
        <w:t xml:space="preserve"> manually interpret an </w:t>
      </w:r>
      <w:r w:rsidRPr="002942F6">
        <w:rPr>
          <w:szCs w:val="22"/>
        </w:rPr>
        <w:t xml:space="preserve">EEG </w:t>
      </w:r>
      <w:r w:rsidR="00361A76" w:rsidRPr="002942F6">
        <w:rPr>
          <w:szCs w:val="22"/>
        </w:rPr>
        <w:t xml:space="preserve">signal </w:t>
      </w:r>
      <w:r w:rsidRPr="002942F6">
        <w:rPr>
          <w:szCs w:val="22"/>
        </w:rPr>
        <w:t xml:space="preserve">to </w:t>
      </w:r>
      <w:r w:rsidR="00361A76" w:rsidRPr="002942F6">
        <w:rPr>
          <w:szCs w:val="22"/>
        </w:rPr>
        <w:t xml:space="preserve">detect evidence of seizure activity. </w:t>
      </w:r>
      <w:r w:rsidRPr="002942F6">
        <w:rPr>
          <w:szCs w:val="22"/>
        </w:rPr>
        <w:t xml:space="preserve">This process is </w:t>
      </w:r>
      <w:r w:rsidR="00361A76" w:rsidRPr="002942F6">
        <w:rPr>
          <w:szCs w:val="22"/>
        </w:rPr>
        <w:t xml:space="preserve">extremely </w:t>
      </w:r>
      <w:r w:rsidRPr="002942F6">
        <w:rPr>
          <w:szCs w:val="22"/>
        </w:rPr>
        <w:t xml:space="preserve">time consuming and </w:t>
      </w:r>
      <w:r w:rsidR="00361A76" w:rsidRPr="002942F6">
        <w:rPr>
          <w:szCs w:val="22"/>
        </w:rPr>
        <w:t xml:space="preserve">requires a significant amount of expertise. Clinically certified </w:t>
      </w:r>
      <w:r w:rsidRPr="002942F6">
        <w:rPr>
          <w:szCs w:val="22"/>
        </w:rPr>
        <w:t xml:space="preserve">experts are </w:t>
      </w:r>
      <w:r w:rsidR="00361A76" w:rsidRPr="002942F6">
        <w:rPr>
          <w:szCs w:val="22"/>
        </w:rPr>
        <w:t xml:space="preserve">in short supply, especially in </w:t>
      </w:r>
      <w:r w:rsidRPr="002942F6">
        <w:rPr>
          <w:szCs w:val="22"/>
        </w:rPr>
        <w:t>many developing countries (</w:t>
      </w:r>
      <w:proofErr w:type="spellStart"/>
      <w:r w:rsidRPr="002942F6">
        <w:rPr>
          <w:szCs w:val="22"/>
        </w:rPr>
        <w:t>Thodoroff</w:t>
      </w:r>
      <w:proofErr w:type="spellEnd"/>
      <w:r w:rsidRPr="002942F6">
        <w:rPr>
          <w:szCs w:val="22"/>
        </w:rPr>
        <w:t xml:space="preserve"> et al.</w:t>
      </w:r>
      <w:r w:rsidR="00890938" w:rsidRPr="002942F6">
        <w:rPr>
          <w:szCs w:val="22"/>
        </w:rPr>
        <w:t>,</w:t>
      </w:r>
      <w:r w:rsidRPr="002942F6">
        <w:rPr>
          <w:szCs w:val="22"/>
        </w:rPr>
        <w:t xml:space="preserve"> 2016). These are the reasons which have motivated the experts to find automatic seizure detection algorithms that would make epilepsy treatment more </w:t>
      </w:r>
      <w:r w:rsidR="00361A76" w:rsidRPr="002942F6">
        <w:rPr>
          <w:szCs w:val="22"/>
        </w:rPr>
        <w:t xml:space="preserve">efficient, </w:t>
      </w:r>
      <w:r w:rsidRPr="002942F6">
        <w:rPr>
          <w:szCs w:val="22"/>
        </w:rPr>
        <w:t>affordable</w:t>
      </w:r>
      <w:r w:rsidR="00361A76" w:rsidRPr="002942F6">
        <w:rPr>
          <w:szCs w:val="22"/>
        </w:rPr>
        <w:t xml:space="preserve"> and reliable</w:t>
      </w:r>
      <w:r w:rsidRPr="002942F6">
        <w:rPr>
          <w:szCs w:val="22"/>
        </w:rPr>
        <w:t>.</w:t>
      </w:r>
    </w:p>
    <w:p w14:paraId="1A4A5743" w14:textId="51F345A2" w:rsidR="00361A76" w:rsidRPr="002942F6" w:rsidRDefault="00A46C83" w:rsidP="00A46C83">
      <w:pPr>
        <w:rPr>
          <w:szCs w:val="22"/>
        </w:rPr>
      </w:pPr>
      <w:r w:rsidRPr="002942F6">
        <w:rPr>
          <w:szCs w:val="22"/>
        </w:rPr>
        <w:t>Over the last few years, many EEG datasets have become publicly available</w:t>
      </w:r>
      <w:r w:rsidR="00361A76" w:rsidRPr="002942F6">
        <w:rPr>
          <w:szCs w:val="22"/>
        </w:rPr>
        <w:t xml:space="preserve"> to support machine learning research on automatic interpretation of EEGs</w:t>
      </w:r>
      <w:r w:rsidRPr="002942F6">
        <w:rPr>
          <w:szCs w:val="22"/>
        </w:rPr>
        <w:t>. Moreover, the world is now enjoying the advantages of machine learning techniques (ML) in numerous fields. Among these techniques, deep learning</w:t>
      </w:r>
      <w:r w:rsidR="00361A76" w:rsidRPr="002942F6">
        <w:rPr>
          <w:szCs w:val="22"/>
        </w:rPr>
        <w:t xml:space="preserve"> (DL) </w:t>
      </w:r>
      <w:r w:rsidRPr="002942F6">
        <w:rPr>
          <w:szCs w:val="22"/>
        </w:rPr>
        <w:t>is a branch that</w:t>
      </w:r>
      <w:r w:rsidR="00361A76" w:rsidRPr="002942F6">
        <w:rPr>
          <w:szCs w:val="22"/>
        </w:rPr>
        <w:t xml:space="preserve"> </w:t>
      </w:r>
      <w:r w:rsidRPr="002942F6">
        <w:rPr>
          <w:szCs w:val="22"/>
        </w:rPr>
        <w:t xml:space="preserve">has revolutionized the fields of image classification, speech processing, and computer vision. A </w:t>
      </w:r>
      <w:r w:rsidR="00361A76" w:rsidRPr="002942F6">
        <w:rPr>
          <w:szCs w:val="22"/>
        </w:rPr>
        <w:t xml:space="preserve">DL </w:t>
      </w:r>
      <w:r w:rsidRPr="002942F6">
        <w:rPr>
          <w:szCs w:val="22"/>
        </w:rPr>
        <w:t xml:space="preserve">network is essentially a multi-layer neural network that offers automatic and iterative optimization of its parameters, which lessens the burden of gathering a vast amount of prior knowledge about a problem. Previously, simple neural networks (NNs) used to suffer from long runtimes and </w:t>
      </w:r>
      <w:r w:rsidR="00361A76" w:rsidRPr="002942F6">
        <w:rPr>
          <w:szCs w:val="22"/>
        </w:rPr>
        <w:t xml:space="preserve">poor convergence due to the </w:t>
      </w:r>
      <w:r w:rsidRPr="002942F6">
        <w:rPr>
          <w:szCs w:val="22"/>
        </w:rPr>
        <w:t>vanishing gradient</w:t>
      </w:r>
      <w:r w:rsidR="00361A76" w:rsidRPr="002942F6">
        <w:rPr>
          <w:szCs w:val="22"/>
        </w:rPr>
        <w:t xml:space="preserve"> problem </w:t>
      </w:r>
      <w:r w:rsidR="004128B2" w:rsidRPr="002942F6">
        <w:rPr>
          <w:szCs w:val="22"/>
        </w:rPr>
        <w:t>(</w:t>
      </w:r>
      <w:proofErr w:type="spellStart"/>
      <w:r w:rsidR="004128B2" w:rsidRPr="002942F6">
        <w:rPr>
          <w:szCs w:val="22"/>
        </w:rPr>
        <w:t>Bengio</w:t>
      </w:r>
      <w:proofErr w:type="spellEnd"/>
      <w:r w:rsidR="004128B2" w:rsidRPr="002942F6">
        <w:rPr>
          <w:szCs w:val="22"/>
        </w:rPr>
        <w:t xml:space="preserve"> et al., 1994)</w:t>
      </w:r>
      <w:r w:rsidR="004128B2" w:rsidRPr="00187744">
        <w:rPr>
          <w:szCs w:val="22"/>
        </w:rPr>
        <w:t>.</w:t>
      </w:r>
    </w:p>
    <w:p w14:paraId="5FF12F8F" w14:textId="6B4FB730" w:rsidR="00A46C83" w:rsidRPr="002942F6" w:rsidRDefault="00A46C83" w:rsidP="00A46C83">
      <w:pPr>
        <w:rPr>
          <w:szCs w:val="22"/>
        </w:rPr>
      </w:pPr>
      <w:r w:rsidRPr="002942F6">
        <w:rPr>
          <w:szCs w:val="22"/>
        </w:rPr>
        <w:t>Fortunately,</w:t>
      </w:r>
      <w:r w:rsidR="005822DE" w:rsidRPr="002942F6">
        <w:rPr>
          <w:szCs w:val="22"/>
        </w:rPr>
        <w:t xml:space="preserve"> </w:t>
      </w:r>
      <w:r w:rsidRPr="002942F6">
        <w:rPr>
          <w:szCs w:val="22"/>
        </w:rPr>
        <w:t xml:space="preserve">recent advances in </w:t>
      </w:r>
      <w:r w:rsidR="00361A76" w:rsidRPr="002942F6">
        <w:rPr>
          <w:szCs w:val="22"/>
        </w:rPr>
        <w:t xml:space="preserve">special purpose processors known as </w:t>
      </w:r>
      <w:r w:rsidRPr="002942F6">
        <w:rPr>
          <w:szCs w:val="22"/>
        </w:rPr>
        <w:t>Graphical Processing Units (GPUs)</w:t>
      </w:r>
      <w:r w:rsidR="00361A76" w:rsidRPr="002942F6">
        <w:rPr>
          <w:szCs w:val="22"/>
        </w:rPr>
        <w:t xml:space="preserve"> </w:t>
      </w:r>
      <w:r w:rsidR="001E4B95" w:rsidRPr="002942F6">
        <w:rPr>
          <w:szCs w:val="22"/>
        </w:rPr>
        <w:t>(</w:t>
      </w:r>
      <w:proofErr w:type="spellStart"/>
      <w:r w:rsidR="001E4B95" w:rsidRPr="002942F6">
        <w:rPr>
          <w:szCs w:val="22"/>
        </w:rPr>
        <w:t>Lecun</w:t>
      </w:r>
      <w:proofErr w:type="spellEnd"/>
      <w:r w:rsidR="001E4B95" w:rsidRPr="002942F6">
        <w:rPr>
          <w:szCs w:val="22"/>
        </w:rPr>
        <w:t xml:space="preserve"> </w:t>
      </w:r>
      <w:r w:rsidR="005032DA" w:rsidRPr="002942F6">
        <w:rPr>
          <w:szCs w:val="22"/>
        </w:rPr>
        <w:t xml:space="preserve">et </w:t>
      </w:r>
      <w:r w:rsidR="001E4B95" w:rsidRPr="002942F6">
        <w:rPr>
          <w:szCs w:val="22"/>
        </w:rPr>
        <w:t>al.</w:t>
      </w:r>
      <w:r w:rsidR="00DB40BB" w:rsidRPr="002942F6">
        <w:rPr>
          <w:szCs w:val="22"/>
        </w:rPr>
        <w:t>,</w:t>
      </w:r>
      <w:r w:rsidR="001E4B95" w:rsidRPr="002942F6">
        <w:rPr>
          <w:szCs w:val="22"/>
        </w:rPr>
        <w:t xml:space="preserve"> 2015)</w:t>
      </w:r>
      <w:r w:rsidR="001E4B95" w:rsidRPr="002942F6" w:rsidDel="001E4B95">
        <w:rPr>
          <w:szCs w:val="22"/>
        </w:rPr>
        <w:t xml:space="preserve"> </w:t>
      </w:r>
      <w:r w:rsidRPr="002942F6">
        <w:rPr>
          <w:szCs w:val="22"/>
        </w:rPr>
        <w:t>have increased the popularity of deep learning algorithms</w:t>
      </w:r>
      <w:r w:rsidR="00361A76" w:rsidRPr="002942F6">
        <w:rPr>
          <w:szCs w:val="22"/>
        </w:rPr>
        <w:t xml:space="preserve">. GPUs have allowed </w:t>
      </w:r>
      <w:r w:rsidRPr="002942F6">
        <w:rPr>
          <w:szCs w:val="22"/>
        </w:rPr>
        <w:t>researchers to</w:t>
      </w:r>
      <w:r w:rsidR="00361A76" w:rsidRPr="002942F6">
        <w:rPr>
          <w:szCs w:val="22"/>
        </w:rPr>
        <w:t xml:space="preserve"> train extremely </w:t>
      </w:r>
      <w:r w:rsidRPr="002942F6">
        <w:rPr>
          <w:szCs w:val="22"/>
        </w:rPr>
        <w:t>sophisticated networks.</w:t>
      </w:r>
      <w:r w:rsidR="00416CF6" w:rsidRPr="002942F6">
        <w:rPr>
          <w:szCs w:val="22"/>
        </w:rPr>
        <w:t xml:space="preserve"> </w:t>
      </w:r>
      <w:r w:rsidRPr="002942F6">
        <w:rPr>
          <w:szCs w:val="22"/>
        </w:rPr>
        <w:t xml:space="preserve">GPUs have </w:t>
      </w:r>
      <w:r w:rsidR="00416CF6" w:rsidRPr="002942F6">
        <w:rPr>
          <w:szCs w:val="22"/>
        </w:rPr>
        <w:t xml:space="preserve">significantly </w:t>
      </w:r>
      <w:r w:rsidRPr="002942F6">
        <w:rPr>
          <w:szCs w:val="22"/>
        </w:rPr>
        <w:t>reduced</w:t>
      </w:r>
      <w:r w:rsidR="00416CF6" w:rsidRPr="002942F6">
        <w:rPr>
          <w:szCs w:val="22"/>
        </w:rPr>
        <w:t xml:space="preserve"> </w:t>
      </w:r>
      <w:r w:rsidRPr="002942F6">
        <w:rPr>
          <w:szCs w:val="22"/>
        </w:rPr>
        <w:t xml:space="preserve">computation time and alleviated </w:t>
      </w:r>
      <w:r w:rsidR="00416CF6" w:rsidRPr="002942F6">
        <w:rPr>
          <w:szCs w:val="22"/>
        </w:rPr>
        <w:t xml:space="preserve">many of </w:t>
      </w:r>
      <w:r w:rsidRPr="002942F6">
        <w:rPr>
          <w:szCs w:val="22"/>
        </w:rPr>
        <w:t xml:space="preserve">the hardware bottleneck issues. A few examples of popular </w:t>
      </w:r>
      <w:r w:rsidR="00361A76" w:rsidRPr="002942F6">
        <w:rPr>
          <w:szCs w:val="22"/>
        </w:rPr>
        <w:t xml:space="preserve">DL </w:t>
      </w:r>
      <w:r w:rsidRPr="002942F6">
        <w:rPr>
          <w:szCs w:val="22"/>
        </w:rPr>
        <w:t>algorithm</w:t>
      </w:r>
      <w:r w:rsidR="00416CF6" w:rsidRPr="002942F6">
        <w:rPr>
          <w:szCs w:val="22"/>
        </w:rPr>
        <w:t>s</w:t>
      </w:r>
      <w:r w:rsidRPr="002942F6">
        <w:rPr>
          <w:szCs w:val="22"/>
        </w:rPr>
        <w:t xml:space="preserve"> include Convolutional Neural Network</w:t>
      </w:r>
      <w:r w:rsidR="00416CF6" w:rsidRPr="002942F6">
        <w:rPr>
          <w:szCs w:val="22"/>
        </w:rPr>
        <w:t>s</w:t>
      </w:r>
      <w:r w:rsidRPr="002942F6">
        <w:rPr>
          <w:szCs w:val="22"/>
        </w:rPr>
        <w:t xml:space="preserve"> (CNN), Deep Belief Network</w:t>
      </w:r>
      <w:r w:rsidR="00416CF6" w:rsidRPr="002942F6">
        <w:rPr>
          <w:szCs w:val="22"/>
        </w:rPr>
        <w:t>s</w:t>
      </w:r>
      <w:r w:rsidRPr="002942F6">
        <w:rPr>
          <w:szCs w:val="22"/>
        </w:rPr>
        <w:t xml:space="preserve"> (DBN), Recurrent Neural Network</w:t>
      </w:r>
      <w:r w:rsidR="00416CF6" w:rsidRPr="002942F6">
        <w:rPr>
          <w:szCs w:val="22"/>
        </w:rPr>
        <w:t>s</w:t>
      </w:r>
      <w:r w:rsidRPr="002942F6">
        <w:rPr>
          <w:szCs w:val="22"/>
        </w:rPr>
        <w:t xml:space="preserve"> (RNN), Stacked Autoencoders (SAE), Multi-layer Perceptron</w:t>
      </w:r>
      <w:r w:rsidR="00416CF6" w:rsidRPr="002942F6">
        <w:rPr>
          <w:szCs w:val="22"/>
        </w:rPr>
        <w:t xml:space="preserve"> </w:t>
      </w:r>
      <w:r w:rsidRPr="002942F6">
        <w:rPr>
          <w:szCs w:val="22"/>
        </w:rPr>
        <w:t>(ML</w:t>
      </w:r>
      <w:r w:rsidR="00416CF6" w:rsidRPr="002942F6">
        <w:rPr>
          <w:szCs w:val="22"/>
        </w:rPr>
        <w:t>P</w:t>
      </w:r>
      <w:r w:rsidRPr="002942F6">
        <w:rPr>
          <w:szCs w:val="22"/>
        </w:rPr>
        <w:t>), Long Short-Term Memory</w:t>
      </w:r>
      <w:r w:rsidR="00416CF6" w:rsidRPr="002942F6">
        <w:rPr>
          <w:szCs w:val="22"/>
        </w:rPr>
        <w:t xml:space="preserve"> Networks </w:t>
      </w:r>
      <w:r w:rsidRPr="002942F6">
        <w:rPr>
          <w:szCs w:val="22"/>
        </w:rPr>
        <w:t>(LSTM)</w:t>
      </w:r>
      <w:r w:rsidR="00416CF6" w:rsidRPr="002942F6">
        <w:rPr>
          <w:szCs w:val="22"/>
        </w:rPr>
        <w:t xml:space="preserve"> </w:t>
      </w:r>
      <w:r w:rsidRPr="002942F6">
        <w:rPr>
          <w:szCs w:val="22"/>
        </w:rPr>
        <w:t xml:space="preserve">and </w:t>
      </w:r>
      <w:r w:rsidR="00416CF6" w:rsidRPr="002942F6">
        <w:rPr>
          <w:szCs w:val="22"/>
        </w:rPr>
        <w:t>many h</w:t>
      </w:r>
      <w:r w:rsidRPr="002942F6">
        <w:rPr>
          <w:szCs w:val="22"/>
        </w:rPr>
        <w:t>ybrid architectures</w:t>
      </w:r>
      <w:r w:rsidR="00361A76" w:rsidRPr="002942F6">
        <w:rPr>
          <w:szCs w:val="22"/>
        </w:rPr>
        <w:t xml:space="preserve"> consisting of combinations of these techniques </w:t>
      </w:r>
      <w:bookmarkStart w:id="9" w:name="_Hlk26118629"/>
      <w:r w:rsidRPr="002942F6">
        <w:rPr>
          <w:szCs w:val="22"/>
        </w:rPr>
        <w:t>(Craik et al.</w:t>
      </w:r>
      <w:r w:rsidR="007C3E5A" w:rsidRPr="002942F6">
        <w:rPr>
          <w:szCs w:val="22"/>
        </w:rPr>
        <w:t>,</w:t>
      </w:r>
      <w:r w:rsidRPr="002942F6">
        <w:rPr>
          <w:szCs w:val="22"/>
        </w:rPr>
        <w:t xml:space="preserve"> 2019)</w:t>
      </w:r>
      <w:bookmarkEnd w:id="9"/>
      <w:r w:rsidRPr="002942F6">
        <w:rPr>
          <w:szCs w:val="22"/>
        </w:rPr>
        <w:t xml:space="preserve">. </w:t>
      </w:r>
    </w:p>
    <w:p w14:paraId="1334B135" w14:textId="4BC31B65" w:rsidR="00361A76" w:rsidRPr="002942F6" w:rsidRDefault="00A46C83" w:rsidP="00A46C83">
      <w:pPr>
        <w:rPr>
          <w:szCs w:val="22"/>
        </w:rPr>
      </w:pPr>
      <w:r w:rsidRPr="002942F6">
        <w:rPr>
          <w:szCs w:val="22"/>
        </w:rPr>
        <w:t>One can classify machine learning or deep learning algorithms into two broad categories depending on how they learn</w:t>
      </w:r>
      <w:r w:rsidR="00361A76" w:rsidRPr="002942F6">
        <w:rPr>
          <w:szCs w:val="22"/>
        </w:rPr>
        <w:t>: supervised or unsupervised learning</w:t>
      </w:r>
      <w:r w:rsidRPr="002942F6">
        <w:rPr>
          <w:szCs w:val="22"/>
        </w:rPr>
        <w:t xml:space="preserve">. </w:t>
      </w:r>
      <w:r w:rsidR="00F36753" w:rsidRPr="002942F6">
        <w:rPr>
          <w:szCs w:val="22"/>
        </w:rPr>
        <w:t>The first category, s</w:t>
      </w:r>
      <w:r w:rsidRPr="002942F6">
        <w:rPr>
          <w:szCs w:val="22"/>
        </w:rPr>
        <w:t>upervised learning</w:t>
      </w:r>
      <w:r w:rsidR="00F36753" w:rsidRPr="002942F6">
        <w:rPr>
          <w:szCs w:val="22"/>
        </w:rPr>
        <w:t xml:space="preserve">, </w:t>
      </w:r>
      <w:r w:rsidRPr="002942F6">
        <w:rPr>
          <w:szCs w:val="22"/>
        </w:rPr>
        <w:t>is the most popular approach where one needs to supply labeled data for training a classifier (Portugal et al.</w:t>
      </w:r>
      <w:r w:rsidR="007C3E5A" w:rsidRPr="002942F6">
        <w:rPr>
          <w:szCs w:val="22"/>
        </w:rPr>
        <w:t>,</w:t>
      </w:r>
      <w:r w:rsidRPr="002942F6">
        <w:rPr>
          <w:szCs w:val="22"/>
        </w:rPr>
        <w:t xml:space="preserve"> 2018). For example, in seizure detection, a DL algorithm needs the data to be annotated with specific labels</w:t>
      </w:r>
      <w:r w:rsidR="00361A76" w:rsidRPr="002942F6">
        <w:rPr>
          <w:szCs w:val="22"/>
        </w:rPr>
        <w:t xml:space="preserve"> such as “ictal” or “tonic seizure” so that it can learn </w:t>
      </w:r>
      <w:r w:rsidRPr="002942F6">
        <w:rPr>
          <w:szCs w:val="22"/>
        </w:rPr>
        <w:t xml:space="preserve">to differentiate between an ictal event and a regular brain activity. </w:t>
      </w:r>
      <w:r w:rsidR="00361A76" w:rsidRPr="002942F6">
        <w:rPr>
          <w:szCs w:val="22"/>
        </w:rPr>
        <w:t xml:space="preserve">We refer to the process of creating these labels manually by visual inspection of the data as annotation or transcription. </w:t>
      </w:r>
      <w:r w:rsidR="004E1465" w:rsidRPr="002942F6">
        <w:rPr>
          <w:szCs w:val="22"/>
        </w:rPr>
        <w:t>For EEG classification tasks, researchers often prefer calculated features to raw signal data (Craik et al., 2019).</w:t>
      </w:r>
      <w:r w:rsidR="004E1465" w:rsidRPr="00187744" w:rsidDel="004E1465">
        <w:rPr>
          <w:szCs w:val="22"/>
        </w:rPr>
        <w:t xml:space="preserve"> </w:t>
      </w:r>
      <w:r w:rsidRPr="002942F6">
        <w:rPr>
          <w:szCs w:val="22"/>
        </w:rPr>
        <w:t>Extracting such features is itself a challenge (</w:t>
      </w:r>
      <w:r w:rsidRPr="002942F6">
        <w:t>Lin</w:t>
      </w:r>
      <w:r w:rsidR="00361A76" w:rsidRPr="002942F6">
        <w:t> </w:t>
      </w:r>
      <w:r w:rsidRPr="002942F6">
        <w:t>et</w:t>
      </w:r>
      <w:r w:rsidR="00361A76" w:rsidRPr="002942F6">
        <w:rPr>
          <w:szCs w:val="22"/>
        </w:rPr>
        <w:t> </w:t>
      </w:r>
      <w:r w:rsidRPr="002942F6">
        <w:rPr>
          <w:szCs w:val="22"/>
        </w:rPr>
        <w:t>al.</w:t>
      </w:r>
      <w:r w:rsidR="007C3E5A" w:rsidRPr="002942F6">
        <w:rPr>
          <w:szCs w:val="22"/>
        </w:rPr>
        <w:t>,</w:t>
      </w:r>
      <w:r w:rsidRPr="002942F6">
        <w:rPr>
          <w:szCs w:val="22"/>
        </w:rPr>
        <w:t xml:space="preserve"> 2016). </w:t>
      </w:r>
    </w:p>
    <w:p w14:paraId="38244C75" w14:textId="2C110DFB" w:rsidR="00F36753" w:rsidRPr="002942F6" w:rsidRDefault="00A46C83" w:rsidP="00F36753">
      <w:pPr>
        <w:rPr>
          <w:szCs w:val="22"/>
        </w:rPr>
      </w:pPr>
      <w:r w:rsidRPr="002942F6">
        <w:rPr>
          <w:szCs w:val="22"/>
        </w:rPr>
        <w:t xml:space="preserve">The </w:t>
      </w:r>
      <w:r w:rsidR="00F36753" w:rsidRPr="002942F6">
        <w:rPr>
          <w:szCs w:val="22"/>
        </w:rPr>
        <w:t xml:space="preserve">second </w:t>
      </w:r>
      <w:r w:rsidRPr="002942F6">
        <w:rPr>
          <w:szCs w:val="22"/>
        </w:rPr>
        <w:t>category</w:t>
      </w:r>
      <w:r w:rsidR="00F36753" w:rsidRPr="002942F6">
        <w:rPr>
          <w:szCs w:val="22"/>
        </w:rPr>
        <w:t xml:space="preserve">, </w:t>
      </w:r>
      <w:r w:rsidRPr="002942F6">
        <w:rPr>
          <w:szCs w:val="22"/>
        </w:rPr>
        <w:t xml:space="preserve">unsupervised learning, </w:t>
      </w:r>
      <w:r w:rsidR="00F36753" w:rsidRPr="002942F6">
        <w:rPr>
          <w:szCs w:val="22"/>
        </w:rPr>
        <w:t xml:space="preserve">refers to a process </w:t>
      </w:r>
      <w:r w:rsidRPr="002942F6">
        <w:rPr>
          <w:szCs w:val="22"/>
        </w:rPr>
        <w:t xml:space="preserve">where the algorithm learns the underlying </w:t>
      </w:r>
      <w:r w:rsidRPr="002942F6">
        <w:rPr>
          <w:szCs w:val="22"/>
        </w:rPr>
        <w:lastRenderedPageBreak/>
        <w:t>features of the provided data</w:t>
      </w:r>
      <w:r w:rsidR="00361A76" w:rsidRPr="002942F6">
        <w:rPr>
          <w:szCs w:val="22"/>
        </w:rPr>
        <w:t xml:space="preserve"> without annotations</w:t>
      </w:r>
      <w:r w:rsidR="00F36753" w:rsidRPr="002942F6">
        <w:rPr>
          <w:szCs w:val="22"/>
        </w:rPr>
        <w:t>. This can result in improved performance because the algorithm can be trained from a much larger pool of data. Manual annotation of data is expensive and time</w:t>
      </w:r>
      <w:r w:rsidR="00F36753" w:rsidRPr="002942F6">
        <w:rPr>
          <w:szCs w:val="22"/>
        </w:rPr>
        <w:softHyphen/>
      </w:r>
      <w:r w:rsidR="00F36753" w:rsidRPr="002942F6">
        <w:rPr>
          <w:szCs w:val="22"/>
        </w:rPr>
        <w:softHyphen/>
      </w:r>
      <w:r w:rsidR="00F36753" w:rsidRPr="002942F6">
        <w:rPr>
          <w:szCs w:val="22"/>
        </w:rPr>
        <w:softHyphen/>
      </w:r>
      <w:r w:rsidR="00F36753" w:rsidRPr="002942F6">
        <w:rPr>
          <w:szCs w:val="22"/>
        </w:rPr>
        <w:noBreakHyphen/>
        <w:t>consuming </w:t>
      </w:r>
      <w:r w:rsidRPr="002942F6">
        <w:rPr>
          <w:szCs w:val="22"/>
        </w:rPr>
        <w:t>(Yuan et al.</w:t>
      </w:r>
      <w:r w:rsidR="007C3E5A" w:rsidRPr="002942F6">
        <w:rPr>
          <w:szCs w:val="22"/>
        </w:rPr>
        <w:t>,</w:t>
      </w:r>
      <w:r w:rsidRPr="002942F6">
        <w:rPr>
          <w:szCs w:val="22"/>
        </w:rPr>
        <w:t xml:space="preserve"> 2017).</w:t>
      </w:r>
      <w:r w:rsidR="00F36753" w:rsidRPr="002942F6">
        <w:rPr>
          <w:szCs w:val="22"/>
        </w:rPr>
        <w:t xml:space="preserve"> U</w:t>
      </w:r>
      <w:r w:rsidRPr="002942F6">
        <w:rPr>
          <w:szCs w:val="22"/>
        </w:rPr>
        <w:t xml:space="preserve">nsupervised learning has attracted the </w:t>
      </w:r>
      <w:r w:rsidR="00F36753" w:rsidRPr="002942F6">
        <w:rPr>
          <w:szCs w:val="22"/>
        </w:rPr>
        <w:t xml:space="preserve">attention of many DL researchers because it can significantly lower the cost of creating new applications. The machine learning process can be completely automated. </w:t>
      </w:r>
    </w:p>
    <w:p w14:paraId="42BA601C" w14:textId="45ADEAC8" w:rsidR="00A46C83" w:rsidRPr="002942F6" w:rsidRDefault="00A46C83" w:rsidP="00F36753">
      <w:pPr>
        <w:rPr>
          <w:szCs w:val="22"/>
        </w:rPr>
      </w:pPr>
      <w:r w:rsidRPr="002942F6">
        <w:rPr>
          <w:szCs w:val="22"/>
        </w:rPr>
        <w:t xml:space="preserve">Autoencoders are a type of deep learning algorithm that can extract the latent low-level features from a high-level representation. In recent years, autoencoders and </w:t>
      </w:r>
      <w:r w:rsidR="004446C4" w:rsidRPr="002942F6">
        <w:rPr>
          <w:szCs w:val="22"/>
        </w:rPr>
        <w:t xml:space="preserve">their </w:t>
      </w:r>
      <w:r w:rsidRPr="002942F6">
        <w:rPr>
          <w:szCs w:val="22"/>
        </w:rPr>
        <w:t xml:space="preserve">variations have attracted significant attention in various research areas such as automatic speech recognition (Hsu </w:t>
      </w:r>
      <w:r w:rsidR="007C3E5A" w:rsidRPr="002942F6">
        <w:rPr>
          <w:szCs w:val="22"/>
        </w:rPr>
        <w:t xml:space="preserve">&amp; </w:t>
      </w:r>
      <w:r w:rsidRPr="002942F6">
        <w:rPr>
          <w:szCs w:val="22"/>
        </w:rPr>
        <w:t>Glass</w:t>
      </w:r>
      <w:r w:rsidR="007C3E5A" w:rsidRPr="002942F6">
        <w:rPr>
          <w:szCs w:val="22"/>
        </w:rPr>
        <w:t>,</w:t>
      </w:r>
      <w:r w:rsidRPr="002942F6">
        <w:rPr>
          <w:szCs w:val="22"/>
        </w:rPr>
        <w:t xml:space="preserve"> 2018) and cancer detection (Abraham </w:t>
      </w:r>
      <w:r w:rsidR="007C3E5A" w:rsidRPr="002942F6">
        <w:rPr>
          <w:szCs w:val="22"/>
        </w:rPr>
        <w:t xml:space="preserve">&amp; </w:t>
      </w:r>
      <w:r w:rsidRPr="002942F6">
        <w:rPr>
          <w:szCs w:val="22"/>
        </w:rPr>
        <w:t>Nair</w:t>
      </w:r>
      <w:r w:rsidR="007C3E5A" w:rsidRPr="002942F6">
        <w:rPr>
          <w:szCs w:val="22"/>
        </w:rPr>
        <w:t>,</w:t>
      </w:r>
      <w:r w:rsidRPr="002942F6">
        <w:rPr>
          <w:szCs w:val="22"/>
        </w:rPr>
        <w:t xml:space="preserve"> 2018).</w:t>
      </w:r>
    </w:p>
    <w:p w14:paraId="0305DFE0" w14:textId="195674CD" w:rsidR="00BF5C38" w:rsidRPr="002942F6" w:rsidRDefault="00BF5C38" w:rsidP="00BF5C38">
      <w:pPr>
        <w:pStyle w:val="Text"/>
      </w:pPr>
      <w:r w:rsidRPr="002942F6">
        <w:t>A typical EEG classification pipeline for any task has three steps: artifact removal, feature extraction, and classification. For example, using traditional machine learning techniques, one can remove different artifacts using Independent Component Analysis (ICA). Then, from the clean data, one can hand-engineer different features or use Principle Component Analysis (PCA), a traditional unsupervised technique, to reduce data dimensionality. Finally, the data can be classified using popular supervised learning algorithms</w:t>
      </w:r>
      <w:r w:rsidR="004532C2" w:rsidRPr="002942F6">
        <w:t xml:space="preserve"> </w:t>
      </w:r>
      <w:r w:rsidRPr="002942F6">
        <w:t>such as</w:t>
      </w:r>
      <w:r w:rsidR="004532C2" w:rsidRPr="002942F6">
        <w:t xml:space="preserve"> a </w:t>
      </w:r>
      <w:r w:rsidRPr="002942F6">
        <w:t>Support Vector Machine (SVM) or Linear Discriminant Analysis (LDA) (Craik et al.</w:t>
      </w:r>
      <w:r w:rsidR="003B5BD2" w:rsidRPr="002942F6">
        <w:t>,</w:t>
      </w:r>
      <w:r w:rsidRPr="002942F6">
        <w:t xml:space="preserve"> 2019).</w:t>
      </w:r>
    </w:p>
    <w:p w14:paraId="1AEA7DC1" w14:textId="7ADA1093" w:rsidR="0040642F" w:rsidRPr="00187744" w:rsidRDefault="004446C4" w:rsidP="00187744">
      <w:pPr>
        <w:spacing w:after="120"/>
        <w:rPr>
          <w:rFonts w:asciiTheme="majorBidi" w:hAnsiTheme="majorBidi" w:cstheme="majorBidi"/>
          <w:szCs w:val="18"/>
        </w:rPr>
      </w:pPr>
      <w:r w:rsidRPr="002942F6">
        <w:rPr>
          <w:szCs w:val="22"/>
        </w:rPr>
        <w:t>In th</w:t>
      </w:r>
      <w:r w:rsidR="00A46C83" w:rsidRPr="002942F6">
        <w:rPr>
          <w:szCs w:val="22"/>
        </w:rPr>
        <w:t>is document</w:t>
      </w:r>
      <w:r w:rsidRPr="002942F6">
        <w:rPr>
          <w:szCs w:val="22"/>
        </w:rPr>
        <w:t xml:space="preserve">, we </w:t>
      </w:r>
      <w:r w:rsidR="00436386" w:rsidRPr="002942F6">
        <w:rPr>
          <w:szCs w:val="22"/>
        </w:rPr>
        <w:t>discuss</w:t>
      </w:r>
      <w:r w:rsidR="00A46C83" w:rsidRPr="002942F6">
        <w:rPr>
          <w:szCs w:val="22"/>
        </w:rPr>
        <w:t xml:space="preserve"> unsupervised feature extraction</w:t>
      </w:r>
      <w:r w:rsidR="00436386" w:rsidRPr="002942F6">
        <w:rPr>
          <w:szCs w:val="22"/>
        </w:rPr>
        <w:t xml:space="preserve"> techniques</w:t>
      </w:r>
      <w:r w:rsidR="00A46C83" w:rsidRPr="002942F6">
        <w:rPr>
          <w:szCs w:val="22"/>
        </w:rPr>
        <w:t xml:space="preserve"> </w:t>
      </w:r>
      <w:r w:rsidR="00436386" w:rsidRPr="002942F6">
        <w:rPr>
          <w:szCs w:val="22"/>
        </w:rPr>
        <w:t>for</w:t>
      </w:r>
      <w:r w:rsidR="00A46C83" w:rsidRPr="002942F6">
        <w:rPr>
          <w:szCs w:val="22"/>
        </w:rPr>
        <w:t xml:space="preserve"> </w:t>
      </w:r>
      <w:r w:rsidR="00436386" w:rsidRPr="002942F6">
        <w:rPr>
          <w:szCs w:val="22"/>
        </w:rPr>
        <w:t xml:space="preserve">sequential signal processing. </w:t>
      </w:r>
      <w:r w:rsidR="00EE74AC" w:rsidRPr="002942F6">
        <w:rPr>
          <w:szCs w:val="22"/>
        </w:rPr>
        <w:t>We are interested in deep learning classification algorithms as well</w:t>
      </w:r>
      <w:r w:rsidR="00E71D50" w:rsidRPr="002942F6">
        <w:rPr>
          <w:szCs w:val="22"/>
        </w:rPr>
        <w:t xml:space="preserve">. </w:t>
      </w:r>
      <w:r w:rsidR="0064286F" w:rsidRPr="002942F6">
        <w:rPr>
          <w:szCs w:val="22"/>
        </w:rPr>
        <w:t>We have selected three papers:</w:t>
      </w:r>
    </w:p>
    <w:p w14:paraId="1F21CF90" w14:textId="77777777" w:rsidR="00CB5310" w:rsidRPr="00187744" w:rsidRDefault="00CB5310" w:rsidP="00187744">
      <w:pPr>
        <w:pStyle w:val="ListParagraph"/>
        <w:numPr>
          <w:ilvl w:val="0"/>
          <w:numId w:val="24"/>
        </w:numPr>
        <w:spacing w:after="120"/>
        <w:ind w:left="450" w:hanging="263"/>
        <w:contextualSpacing w:val="0"/>
        <w:jc w:val="left"/>
        <w:rPr>
          <w:noProof/>
          <w:sz w:val="20"/>
        </w:rPr>
      </w:pPr>
      <w:r w:rsidRPr="00187744">
        <w:rPr>
          <w:noProof/>
          <w:sz w:val="20"/>
        </w:rPr>
        <w:t xml:space="preserve">Wen, T., &amp; Zhang, Z. (2018). Deep Convolution Neural Network and Autoencoders-Based Unsupervised Feature Learning of EEG Signals. </w:t>
      </w:r>
      <w:r w:rsidRPr="00187744">
        <w:rPr>
          <w:i/>
          <w:iCs/>
          <w:noProof/>
          <w:sz w:val="20"/>
        </w:rPr>
        <w:t>IEEE Access</w:t>
      </w:r>
      <w:r w:rsidRPr="00187744">
        <w:rPr>
          <w:noProof/>
          <w:sz w:val="20"/>
        </w:rPr>
        <w:t xml:space="preserve">, 6, 25399–25410. </w:t>
      </w:r>
      <w:r w:rsidRPr="00187744">
        <w:rPr>
          <w:i/>
          <w:iCs/>
          <w:noProof/>
          <w:sz w:val="20"/>
        </w:rPr>
        <w:t>https://doi.org/10.1109/ACCESS.2018.2833746</w:t>
      </w:r>
    </w:p>
    <w:p w14:paraId="22EB2A10" w14:textId="6603FD00" w:rsidR="00154D30" w:rsidRPr="00B14B09" w:rsidRDefault="00B85938">
      <w:pPr>
        <w:pStyle w:val="ListParagraph"/>
        <w:numPr>
          <w:ilvl w:val="0"/>
          <w:numId w:val="24"/>
        </w:numPr>
        <w:spacing w:after="120"/>
        <w:ind w:left="450" w:hanging="263"/>
        <w:contextualSpacing w:val="0"/>
        <w:jc w:val="left"/>
        <w:rPr>
          <w:noProof/>
          <w:sz w:val="20"/>
        </w:rPr>
      </w:pPr>
      <w:r w:rsidRPr="00B14B09">
        <w:rPr>
          <w:noProof/>
          <w:sz w:val="20"/>
        </w:rPr>
        <w:t xml:space="preserve">Hsu, W. N., &amp; Glass, J. (2018). Extracting Domain Invariant Features by Unsupervised Learning for Robust Automatic Speech Recognition. </w:t>
      </w:r>
      <w:r w:rsidRPr="00A84876">
        <w:rPr>
          <w:i/>
          <w:iCs/>
          <w:noProof/>
          <w:sz w:val="20"/>
        </w:rPr>
        <w:t>Proceedings of the 2018 IEEE International Conference on Acoustics, Speech and Signal Processing (ICASSP)</w:t>
      </w:r>
      <w:r w:rsidRPr="00B14B09">
        <w:rPr>
          <w:noProof/>
          <w:sz w:val="20"/>
        </w:rPr>
        <w:t xml:space="preserve"> (pp. 5614–5618). Calgary, AB, Canada: IEEE. </w:t>
      </w:r>
      <w:r w:rsidR="00154D30" w:rsidRPr="00187744">
        <w:rPr>
          <w:i/>
          <w:iCs/>
        </w:rPr>
        <w:t>https://doi.org/10.1109/ICASSP.2018.8462037</w:t>
      </w:r>
      <w:r w:rsidRPr="00B14B09">
        <w:rPr>
          <w:noProof/>
          <w:sz w:val="20"/>
        </w:rPr>
        <w:t>.</w:t>
      </w:r>
    </w:p>
    <w:p w14:paraId="5859FDDD" w14:textId="1ABAC8FF" w:rsidR="00FA2D57" w:rsidRPr="00187744" w:rsidRDefault="00CB5310" w:rsidP="00187744">
      <w:pPr>
        <w:pStyle w:val="ListParagraph"/>
        <w:numPr>
          <w:ilvl w:val="0"/>
          <w:numId w:val="24"/>
        </w:numPr>
        <w:spacing w:after="120"/>
        <w:ind w:left="450" w:hanging="263"/>
        <w:contextualSpacing w:val="0"/>
        <w:jc w:val="left"/>
        <w:rPr>
          <w:noProof/>
          <w:sz w:val="20"/>
        </w:rPr>
      </w:pPr>
      <w:r w:rsidRPr="00187744">
        <w:rPr>
          <w:noProof/>
          <w:sz w:val="20"/>
        </w:rPr>
        <w:t xml:space="preserve">Craik, A., He, Y., &amp; Contreras-Vidal, J. L. (2019). Deep learning for electroencephalogram (EEG) classification tasks: a review. </w:t>
      </w:r>
      <w:r w:rsidRPr="00187744">
        <w:rPr>
          <w:i/>
          <w:iCs/>
          <w:noProof/>
          <w:sz w:val="20"/>
        </w:rPr>
        <w:t>Journal of Neural Engineering</w:t>
      </w:r>
      <w:r w:rsidRPr="00187744">
        <w:rPr>
          <w:noProof/>
          <w:sz w:val="20"/>
        </w:rPr>
        <w:t>, 16(3), 31001.</w:t>
      </w:r>
      <w:r w:rsidR="00FA2D57" w:rsidRPr="00B14B09">
        <w:rPr>
          <w:noProof/>
          <w:sz w:val="20"/>
        </w:rPr>
        <w:t xml:space="preserve"> </w:t>
      </w:r>
      <w:r w:rsidR="00FA2D57" w:rsidRPr="00187744">
        <w:rPr>
          <w:i/>
          <w:iCs/>
          <w:noProof/>
          <w:sz w:val="20"/>
        </w:rPr>
        <w:t>https://doi.org/10.1088/1741-2552/ab0ab5.</w:t>
      </w:r>
    </w:p>
    <w:p w14:paraId="3C6EE4B7" w14:textId="5BF9A449" w:rsidR="0064286F" w:rsidRPr="002942F6" w:rsidRDefault="0064286F" w:rsidP="0064286F">
      <w:pPr>
        <w:spacing w:before="120"/>
        <w:rPr>
          <w:szCs w:val="22"/>
        </w:rPr>
      </w:pPr>
      <w:r w:rsidRPr="002942F6">
        <w:rPr>
          <w:szCs w:val="22"/>
        </w:rPr>
        <w:t xml:space="preserve">In </w:t>
      </w:r>
      <w:r w:rsidR="00FB4903" w:rsidRPr="002942F6">
        <w:rPr>
          <w:szCs w:val="22"/>
        </w:rPr>
        <w:t xml:space="preserve">Wen and Zhang (2018), </w:t>
      </w:r>
      <w:r w:rsidR="00FB4903" w:rsidRPr="002942F6">
        <w:rPr>
          <w:rStyle w:val="TextChar"/>
        </w:rPr>
        <w:t xml:space="preserve">a </w:t>
      </w:r>
      <w:r w:rsidR="004446C4" w:rsidRPr="002942F6">
        <w:rPr>
          <w:rStyle w:val="TextChar"/>
        </w:rPr>
        <w:t xml:space="preserve">CNN </w:t>
      </w:r>
      <w:r w:rsidR="00FB4903" w:rsidRPr="002942F6">
        <w:rPr>
          <w:rStyle w:val="TextChar"/>
        </w:rPr>
        <w:t>and an autoencoder-</w:t>
      </w:r>
      <w:r w:rsidR="00FB4903" w:rsidRPr="002942F6">
        <w:rPr>
          <w:szCs w:val="22"/>
        </w:rPr>
        <w:t xml:space="preserve">based model called AE-CDNN </w:t>
      </w:r>
      <w:r w:rsidR="00CB5310" w:rsidRPr="002942F6">
        <w:rPr>
          <w:szCs w:val="22"/>
        </w:rPr>
        <w:t xml:space="preserve">is </w:t>
      </w:r>
      <w:r w:rsidR="004446C4" w:rsidRPr="002942F6">
        <w:rPr>
          <w:szCs w:val="22"/>
        </w:rPr>
        <w:t>introduced</w:t>
      </w:r>
      <w:r w:rsidR="00B87056" w:rsidRPr="002942F6">
        <w:rPr>
          <w:szCs w:val="22"/>
        </w:rPr>
        <w:t>.</w:t>
      </w:r>
      <w:r w:rsidR="004B497A" w:rsidRPr="002942F6">
        <w:rPr>
          <w:szCs w:val="22"/>
        </w:rPr>
        <w:t xml:space="preserve"> This model uses CNN’s main components, convolutional </w:t>
      </w:r>
      <w:r w:rsidR="004446C4" w:rsidRPr="002942F6">
        <w:rPr>
          <w:szCs w:val="22"/>
        </w:rPr>
        <w:t>layers</w:t>
      </w:r>
      <w:r w:rsidR="00B14B09">
        <w:rPr>
          <w:szCs w:val="22"/>
        </w:rPr>
        <w:t>,</w:t>
      </w:r>
      <w:r w:rsidR="004446C4" w:rsidRPr="002942F6">
        <w:rPr>
          <w:szCs w:val="22"/>
        </w:rPr>
        <w:t xml:space="preserve"> </w:t>
      </w:r>
      <w:r w:rsidR="004B497A" w:rsidRPr="002942F6">
        <w:rPr>
          <w:szCs w:val="22"/>
        </w:rPr>
        <w:t xml:space="preserve">and </w:t>
      </w:r>
      <w:proofErr w:type="spellStart"/>
      <w:r w:rsidR="004B497A" w:rsidRPr="002942F6">
        <w:rPr>
          <w:szCs w:val="22"/>
        </w:rPr>
        <w:t>maxpooling</w:t>
      </w:r>
      <w:proofErr w:type="spellEnd"/>
      <w:r w:rsidR="004B497A" w:rsidRPr="002942F6">
        <w:rPr>
          <w:szCs w:val="22"/>
        </w:rPr>
        <w:t xml:space="preserve"> layers, to encode features from an EEG segment. </w:t>
      </w:r>
      <w:r w:rsidR="00B87056" w:rsidRPr="002942F6">
        <w:rPr>
          <w:szCs w:val="22"/>
        </w:rPr>
        <w:t xml:space="preserve"> </w:t>
      </w:r>
      <w:r w:rsidR="00B87056" w:rsidRPr="002942F6">
        <w:t xml:space="preserve">AE-CDNN was able to achieve </w:t>
      </w:r>
      <w:r w:rsidR="004446C4" w:rsidRPr="002942F6">
        <w:t xml:space="preserve">improved </w:t>
      </w:r>
      <w:r w:rsidR="00B87056" w:rsidRPr="002942F6">
        <w:t>accuracy in seizure detection</w:t>
      </w:r>
      <w:r w:rsidR="004446C4" w:rsidRPr="002942F6">
        <w:t xml:space="preserve">. </w:t>
      </w:r>
      <w:r w:rsidR="00B87056" w:rsidRPr="002942F6">
        <w:t>The</w:t>
      </w:r>
      <w:r w:rsidR="004446C4" w:rsidRPr="002942F6">
        <w:t xml:space="preserve"> authors </w:t>
      </w:r>
      <w:r w:rsidR="00B87056" w:rsidRPr="002942F6">
        <w:t xml:space="preserve">stated </w:t>
      </w:r>
      <w:r w:rsidR="004446C4" w:rsidRPr="002942F6">
        <w:t xml:space="preserve">that </w:t>
      </w:r>
      <w:r w:rsidR="00B87056" w:rsidRPr="002942F6">
        <w:t>the features of AE-CDNN “could speed up the convergence and reduce the training time of classifiers.”</w:t>
      </w:r>
      <w:r w:rsidR="00682E8E" w:rsidRPr="002942F6">
        <w:t xml:space="preserve"> These features also achieved better accuracy </w:t>
      </w:r>
      <w:r w:rsidR="00072027" w:rsidRPr="002942F6">
        <w:t xml:space="preserve">on </w:t>
      </w:r>
      <w:r w:rsidR="00682E8E" w:rsidRPr="002942F6">
        <w:t xml:space="preserve">two seizure </w:t>
      </w:r>
      <w:r w:rsidR="00072027" w:rsidRPr="002942F6">
        <w:t>d</w:t>
      </w:r>
      <w:r w:rsidR="00CB5310" w:rsidRPr="002942F6">
        <w:t xml:space="preserve">atabases </w:t>
      </w:r>
      <w:r w:rsidR="004446C4" w:rsidRPr="002942F6">
        <w:t xml:space="preserve">compared to </w:t>
      </w:r>
      <w:r w:rsidR="00682E8E" w:rsidRPr="002942F6">
        <w:t>traditional unsupervised techniques.</w:t>
      </w:r>
    </w:p>
    <w:p w14:paraId="625AA964" w14:textId="6ACCEE32" w:rsidR="006B3480" w:rsidRPr="002942F6" w:rsidRDefault="00B87056" w:rsidP="0064286F">
      <w:pPr>
        <w:spacing w:before="120"/>
        <w:rPr>
          <w:szCs w:val="22"/>
        </w:rPr>
      </w:pPr>
      <w:r w:rsidRPr="002942F6">
        <w:rPr>
          <w:szCs w:val="22"/>
        </w:rPr>
        <w:t>Hsu and Glass (2018)</w:t>
      </w:r>
      <w:r w:rsidR="004B497A" w:rsidRPr="002942F6">
        <w:rPr>
          <w:szCs w:val="22"/>
        </w:rPr>
        <w:t xml:space="preserve"> </w:t>
      </w:r>
      <w:r w:rsidR="006B3480" w:rsidRPr="002942F6">
        <w:rPr>
          <w:szCs w:val="22"/>
        </w:rPr>
        <w:t xml:space="preserve">applied a Factorized Hierarchical Variational Autoencoder or FHVAE for extracting sequence-dependent and sequence-independent features for a domain-invariant </w:t>
      </w:r>
      <w:r w:rsidR="00F13174" w:rsidRPr="002942F6">
        <w:rPr>
          <w:szCs w:val="22"/>
        </w:rPr>
        <w:t xml:space="preserve">automatic </w:t>
      </w:r>
      <w:r w:rsidR="006B3480" w:rsidRPr="002942F6">
        <w:rPr>
          <w:szCs w:val="22"/>
        </w:rPr>
        <w:t>speech recognition</w:t>
      </w:r>
      <w:r w:rsidR="00F13174" w:rsidRPr="002942F6">
        <w:rPr>
          <w:szCs w:val="22"/>
        </w:rPr>
        <w:t xml:space="preserve"> (ASR)</w:t>
      </w:r>
      <w:r w:rsidR="006B3480" w:rsidRPr="002942F6">
        <w:rPr>
          <w:szCs w:val="22"/>
        </w:rPr>
        <w:t xml:space="preserve"> system. </w:t>
      </w:r>
      <w:r w:rsidR="00F13174" w:rsidRPr="002942F6">
        <w:rPr>
          <w:szCs w:val="22"/>
        </w:rPr>
        <w:t>The ASR system was trained on</w:t>
      </w:r>
      <w:r w:rsidR="00072027" w:rsidRPr="002942F6">
        <w:rPr>
          <w:szCs w:val="22"/>
        </w:rPr>
        <w:t xml:space="preserve"> </w:t>
      </w:r>
      <w:r w:rsidR="00F13174" w:rsidRPr="002942F6">
        <w:rPr>
          <w:szCs w:val="22"/>
        </w:rPr>
        <w:t xml:space="preserve">features extracted from clean speech sequences and evaluated on both clean and noisy features. The features from </w:t>
      </w:r>
      <w:r w:rsidR="00072027" w:rsidRPr="002942F6">
        <w:rPr>
          <w:szCs w:val="22"/>
        </w:rPr>
        <w:t xml:space="preserve">the </w:t>
      </w:r>
      <w:r w:rsidR="00F13174" w:rsidRPr="002942F6">
        <w:rPr>
          <w:szCs w:val="22"/>
        </w:rPr>
        <w:t>FHVAE system outperformed</w:t>
      </w:r>
      <w:r w:rsidR="00072027" w:rsidRPr="002942F6">
        <w:rPr>
          <w:szCs w:val="22"/>
        </w:rPr>
        <w:t xml:space="preserve"> </w:t>
      </w:r>
      <w:r w:rsidR="00F13174" w:rsidRPr="002942F6">
        <w:rPr>
          <w:szCs w:val="22"/>
        </w:rPr>
        <w:t>traditional filter bank (</w:t>
      </w:r>
      <w:proofErr w:type="spellStart"/>
      <w:r w:rsidR="00F13174" w:rsidRPr="002942F6">
        <w:rPr>
          <w:szCs w:val="22"/>
        </w:rPr>
        <w:t>FBank</w:t>
      </w:r>
      <w:proofErr w:type="spellEnd"/>
      <w:r w:rsidR="00F13174" w:rsidRPr="002942F6">
        <w:rPr>
          <w:szCs w:val="22"/>
        </w:rPr>
        <w:t>) features and a variational autoencoder (VAE) features</w:t>
      </w:r>
      <w:r w:rsidR="00072027" w:rsidRPr="002942F6">
        <w:rPr>
          <w:szCs w:val="22"/>
        </w:rPr>
        <w:t>. T</w:t>
      </w:r>
      <w:r w:rsidR="00E71D50" w:rsidRPr="002942F6">
        <w:rPr>
          <w:szCs w:val="22"/>
        </w:rPr>
        <w:t xml:space="preserve">he field of speech recognition </w:t>
      </w:r>
      <w:r w:rsidR="00072027" w:rsidRPr="002942F6">
        <w:rPr>
          <w:szCs w:val="22"/>
        </w:rPr>
        <w:t xml:space="preserve">was </w:t>
      </w:r>
      <w:r w:rsidR="00E71D50" w:rsidRPr="002942F6">
        <w:rPr>
          <w:szCs w:val="22"/>
        </w:rPr>
        <w:t xml:space="preserve">chosen for investigation because </w:t>
      </w:r>
      <w:r w:rsidR="00072027" w:rsidRPr="002942F6">
        <w:rPr>
          <w:szCs w:val="22"/>
        </w:rPr>
        <w:t xml:space="preserve">annotation has been a tremendous bottleneck in the development of the extremely large datasets needed to train complex systems (compounded by the need for these systems in many languages) </w:t>
      </w:r>
      <w:r w:rsidR="00E71D50" w:rsidRPr="002942F6">
        <w:rPr>
          <w:szCs w:val="22"/>
        </w:rPr>
        <w:t>(Shah et al.</w:t>
      </w:r>
      <w:r w:rsidR="003B5BD2" w:rsidRPr="002942F6">
        <w:rPr>
          <w:szCs w:val="22"/>
        </w:rPr>
        <w:t>,</w:t>
      </w:r>
      <w:r w:rsidR="00E71D50" w:rsidRPr="002942F6">
        <w:rPr>
          <w:szCs w:val="22"/>
        </w:rPr>
        <w:t xml:space="preserve"> 2018). </w:t>
      </w:r>
    </w:p>
    <w:p w14:paraId="75CB980E" w14:textId="709CA3EF" w:rsidR="0064286F" w:rsidRPr="002942F6" w:rsidRDefault="0064286F" w:rsidP="0064286F">
      <w:pPr>
        <w:spacing w:before="120"/>
        <w:rPr>
          <w:szCs w:val="22"/>
        </w:rPr>
      </w:pPr>
      <w:r w:rsidRPr="002942F6">
        <w:rPr>
          <w:szCs w:val="22"/>
        </w:rPr>
        <w:t xml:space="preserve">In </w:t>
      </w:r>
      <w:r w:rsidR="00486403" w:rsidRPr="002942F6">
        <w:t>Craik et al. (2019)</w:t>
      </w:r>
      <w:r w:rsidR="00E71D50" w:rsidRPr="002942F6">
        <w:t xml:space="preserve">, the authors </w:t>
      </w:r>
      <w:r w:rsidR="00A84271" w:rsidRPr="002942F6">
        <w:t xml:space="preserve">reviewed </w:t>
      </w:r>
      <w:r w:rsidR="00AB1FF4" w:rsidRPr="002942F6">
        <w:rPr>
          <w:rStyle w:val="TextChar"/>
        </w:rPr>
        <w:t>various deep learning trends in several research areas where</w:t>
      </w:r>
      <w:r w:rsidR="00A84271" w:rsidRPr="002942F6">
        <w:rPr>
          <w:rStyle w:val="TextChar"/>
        </w:rPr>
        <w:t xml:space="preserve"> automated </w:t>
      </w:r>
      <w:r w:rsidR="00AB1FF4" w:rsidRPr="002942F6">
        <w:rPr>
          <w:rStyle w:val="TextChar"/>
        </w:rPr>
        <w:t xml:space="preserve">EEG </w:t>
      </w:r>
      <w:r w:rsidR="00A84271" w:rsidRPr="002942F6">
        <w:rPr>
          <w:rStyle w:val="TextChar"/>
        </w:rPr>
        <w:t xml:space="preserve">classification </w:t>
      </w:r>
      <w:r w:rsidR="00AB1FF4" w:rsidRPr="002942F6">
        <w:rPr>
          <w:rStyle w:val="TextChar"/>
        </w:rPr>
        <w:t>is used extensively</w:t>
      </w:r>
      <w:r w:rsidR="00AB1FF4" w:rsidRPr="002942F6">
        <w:t xml:space="preserve">. They </w:t>
      </w:r>
      <w:r w:rsidR="00E71D50" w:rsidRPr="002942F6">
        <w:t>investigated 90 studies that used deep learning</w:t>
      </w:r>
      <w:r w:rsidR="00A84271" w:rsidRPr="002942F6">
        <w:t xml:space="preserve">. </w:t>
      </w:r>
      <w:r w:rsidR="00E71D50" w:rsidRPr="002942F6">
        <w:t xml:space="preserve">They </w:t>
      </w:r>
      <w:proofErr w:type="gramStart"/>
      <w:r w:rsidR="00A84271" w:rsidRPr="002942F6">
        <w:t>compared and contrasted</w:t>
      </w:r>
      <w:proofErr w:type="gramEnd"/>
      <w:r w:rsidR="00A84271" w:rsidRPr="002942F6">
        <w:t xml:space="preserve"> major components of the systems including </w:t>
      </w:r>
      <w:r w:rsidR="00E71D50" w:rsidRPr="002942F6">
        <w:t xml:space="preserve">artifact removal, </w:t>
      </w:r>
      <w:r w:rsidR="00A84271" w:rsidRPr="002942F6">
        <w:t xml:space="preserve">signal representations used as </w:t>
      </w:r>
      <w:r w:rsidR="00E71D50" w:rsidRPr="002942F6">
        <w:t>input</w:t>
      </w:r>
      <w:r w:rsidR="00A84271" w:rsidRPr="002942F6">
        <w:t xml:space="preserve">s to </w:t>
      </w:r>
      <w:r w:rsidR="00E71D50" w:rsidRPr="002942F6">
        <w:t>the deep lea</w:t>
      </w:r>
      <w:r w:rsidR="0091336D" w:rsidRPr="002942F6">
        <w:t>r</w:t>
      </w:r>
      <w:r w:rsidR="00E71D50" w:rsidRPr="002942F6">
        <w:t>ning network</w:t>
      </w:r>
      <w:r w:rsidR="00A84271" w:rsidRPr="002942F6">
        <w:t xml:space="preserve">s </w:t>
      </w:r>
      <w:r w:rsidR="00E71D50" w:rsidRPr="002942F6">
        <w:t xml:space="preserve">and the deep learning architectures. The authors </w:t>
      </w:r>
      <w:r w:rsidR="00E71D50" w:rsidRPr="002942F6">
        <w:lastRenderedPageBreak/>
        <w:t xml:space="preserve">also recommended </w:t>
      </w:r>
      <w:proofErr w:type="gramStart"/>
      <w:r w:rsidR="00E71D50" w:rsidRPr="002942F6">
        <w:t>particular deep</w:t>
      </w:r>
      <w:proofErr w:type="gramEnd"/>
      <w:r w:rsidR="00E71D50" w:rsidRPr="002942F6">
        <w:t xml:space="preserve"> learning architectures for </w:t>
      </w:r>
      <w:r w:rsidR="00A84271" w:rsidRPr="002942F6">
        <w:t xml:space="preserve">each </w:t>
      </w:r>
      <w:r w:rsidR="00E71D50" w:rsidRPr="002942F6">
        <w:t>task based on their findings.</w:t>
      </w:r>
    </w:p>
    <w:p w14:paraId="38FF9C02" w14:textId="19128B2B" w:rsidR="006E727D" w:rsidRPr="002942F6" w:rsidRDefault="00A46C83" w:rsidP="006E727D">
      <w:pPr>
        <w:spacing w:before="120"/>
        <w:rPr>
          <w:szCs w:val="22"/>
        </w:rPr>
      </w:pPr>
      <w:r w:rsidRPr="002942F6">
        <w:rPr>
          <w:szCs w:val="22"/>
        </w:rPr>
        <w:t xml:space="preserve">Finally, </w:t>
      </w:r>
      <w:r w:rsidR="00A84271" w:rsidRPr="002942F6">
        <w:rPr>
          <w:szCs w:val="22"/>
        </w:rPr>
        <w:t xml:space="preserve">we will discuss how </w:t>
      </w:r>
      <w:r w:rsidRPr="002942F6">
        <w:rPr>
          <w:szCs w:val="22"/>
        </w:rPr>
        <w:t xml:space="preserve">these studies </w:t>
      </w:r>
      <w:r w:rsidR="00A84271" w:rsidRPr="002942F6">
        <w:rPr>
          <w:szCs w:val="22"/>
        </w:rPr>
        <w:t xml:space="preserve">inform our future research directions. We </w:t>
      </w:r>
      <w:r w:rsidR="0026741A" w:rsidRPr="002942F6">
        <w:rPr>
          <w:szCs w:val="22"/>
        </w:rPr>
        <w:t xml:space="preserve">will </w:t>
      </w:r>
      <w:r w:rsidR="00A84271" w:rsidRPr="002942F6">
        <w:rPr>
          <w:szCs w:val="22"/>
        </w:rPr>
        <w:t xml:space="preserve">analyze </w:t>
      </w:r>
      <w:r w:rsidR="0026741A" w:rsidRPr="002942F6">
        <w:rPr>
          <w:szCs w:val="22"/>
        </w:rPr>
        <w:t>the</w:t>
      </w:r>
      <w:r w:rsidR="00A84271" w:rsidRPr="002942F6">
        <w:rPr>
          <w:szCs w:val="22"/>
        </w:rPr>
        <w:t xml:space="preserve"> claimed </w:t>
      </w:r>
      <w:r w:rsidR="0026741A" w:rsidRPr="002942F6">
        <w:rPr>
          <w:szCs w:val="22"/>
        </w:rPr>
        <w:t xml:space="preserve">superiority of unsupervised feature extraction over </w:t>
      </w:r>
      <w:r w:rsidR="00A84271" w:rsidRPr="002942F6">
        <w:rPr>
          <w:szCs w:val="22"/>
        </w:rPr>
        <w:t xml:space="preserve">two approaches: </w:t>
      </w:r>
      <w:r w:rsidR="0026741A" w:rsidRPr="002942F6">
        <w:rPr>
          <w:szCs w:val="22"/>
        </w:rPr>
        <w:t xml:space="preserve">hand-engineered features and raw signal </w:t>
      </w:r>
      <w:r w:rsidR="00A84271" w:rsidRPr="002942F6">
        <w:rPr>
          <w:szCs w:val="22"/>
        </w:rPr>
        <w:t>input. W</w:t>
      </w:r>
      <w:r w:rsidR="00AB1FF4" w:rsidRPr="002942F6">
        <w:rPr>
          <w:szCs w:val="22"/>
        </w:rPr>
        <w:t xml:space="preserve">e </w:t>
      </w:r>
      <w:r w:rsidR="00E207E1" w:rsidRPr="002942F6">
        <w:rPr>
          <w:szCs w:val="22"/>
        </w:rPr>
        <w:t xml:space="preserve">will discuss </w:t>
      </w:r>
      <w:r w:rsidR="00A84271" w:rsidRPr="002942F6">
        <w:rPr>
          <w:szCs w:val="22"/>
        </w:rPr>
        <w:t xml:space="preserve">the impact </w:t>
      </w:r>
      <w:r w:rsidR="00E207E1" w:rsidRPr="002942F6">
        <w:rPr>
          <w:szCs w:val="22"/>
        </w:rPr>
        <w:t xml:space="preserve">these findings will </w:t>
      </w:r>
      <w:r w:rsidR="00A84271" w:rsidRPr="002942F6">
        <w:rPr>
          <w:szCs w:val="22"/>
        </w:rPr>
        <w:t>have on our future research.</w:t>
      </w:r>
      <w:r w:rsidR="009F4ACC" w:rsidRPr="002942F6">
        <w:rPr>
          <w:szCs w:val="22"/>
        </w:rPr>
        <w:t xml:space="preserve"> </w:t>
      </w:r>
    </w:p>
    <w:p w14:paraId="71670FF1" w14:textId="2E889A71" w:rsidR="00791650" w:rsidRPr="002942F6" w:rsidRDefault="00D705EA" w:rsidP="006E727D">
      <w:pPr>
        <w:pStyle w:val="Heading1"/>
      </w:pPr>
      <w:bookmarkStart w:id="10" w:name="_Ref24614466"/>
      <w:bookmarkStart w:id="11" w:name="_Toc25262886"/>
      <w:r w:rsidRPr="002942F6">
        <w:t>U</w:t>
      </w:r>
      <w:r w:rsidR="00016BA3" w:rsidRPr="002942F6">
        <w:t>nsupervised Feature Extraction using Deep Learning Techniques</w:t>
      </w:r>
      <w:bookmarkEnd w:id="10"/>
      <w:bookmarkEnd w:id="11"/>
    </w:p>
    <w:p w14:paraId="33EA6048" w14:textId="7F65278D" w:rsidR="00CB6894" w:rsidRPr="002942F6" w:rsidRDefault="00F273E7" w:rsidP="00F273E7">
      <w:pPr>
        <w:pStyle w:val="Text"/>
      </w:pPr>
      <w:r w:rsidRPr="002942F6">
        <w:t xml:space="preserve">Unsupervised learning has been identified as one of the </w:t>
      </w:r>
      <w:r w:rsidR="00F36DA1" w:rsidRPr="002942F6">
        <w:t xml:space="preserve">significant </w:t>
      </w:r>
      <w:r w:rsidRPr="002942F6">
        <w:t>trends in deep learning (</w:t>
      </w:r>
      <w:proofErr w:type="spellStart"/>
      <w:r w:rsidRPr="002942F6">
        <w:t>Lecun</w:t>
      </w:r>
      <w:proofErr w:type="spellEnd"/>
      <w:r w:rsidR="003B5BD2" w:rsidRPr="002942F6">
        <w:t>,</w:t>
      </w:r>
      <w:r w:rsidRPr="002942F6">
        <w:t xml:space="preserve"> 2019). </w:t>
      </w:r>
      <w:r w:rsidR="002D7EAE" w:rsidRPr="002942F6">
        <w:t>U</w:t>
      </w:r>
      <w:r w:rsidRPr="002942F6">
        <w:t xml:space="preserve">nsupervised learning methods are used </w:t>
      </w:r>
      <w:r w:rsidR="002D7EAE" w:rsidRPr="002942F6">
        <w:t xml:space="preserve">to extract </w:t>
      </w:r>
      <w:r w:rsidRPr="002942F6">
        <w:t>useful features from unlabeled data, remov</w:t>
      </w:r>
      <w:r w:rsidR="002D7EAE" w:rsidRPr="002942F6">
        <w:t xml:space="preserve">e </w:t>
      </w:r>
      <w:r w:rsidRPr="002942F6">
        <w:t xml:space="preserve">redundant information from </w:t>
      </w:r>
      <w:r w:rsidR="00BC3DF5" w:rsidRPr="002942F6">
        <w:t xml:space="preserve">the </w:t>
      </w:r>
      <w:r w:rsidRPr="002942F6">
        <w:t>input, and preserv</w:t>
      </w:r>
      <w:r w:rsidR="00F44AFB" w:rsidRPr="002942F6">
        <w:t xml:space="preserve">e </w:t>
      </w:r>
      <w:r w:rsidRPr="002942F6">
        <w:t>the unique aspects of the input data.</w:t>
      </w:r>
      <w:r w:rsidR="00F44AFB" w:rsidRPr="002942F6">
        <w:t xml:space="preserve"> </w:t>
      </w:r>
      <w:r w:rsidRPr="002942F6">
        <w:t>In</w:t>
      </w:r>
      <w:r w:rsidR="00DB05E8">
        <w:t xml:space="preserve"> </w:t>
      </w:r>
      <w:r w:rsidR="00DB05E8">
        <w:fldChar w:fldCharType="begin"/>
      </w:r>
      <w:r w:rsidR="00DB05E8">
        <w:instrText xml:space="preserve"> REF _Ref33530750 </w:instrText>
      </w:r>
      <w:r w:rsidR="00EE2150">
        <w:instrText xml:space="preserve"> \* MERGEFORMAT </w:instrText>
      </w:r>
      <w:r w:rsidR="00DB05E8">
        <w:fldChar w:fldCharType="separate"/>
      </w:r>
      <w:r w:rsidR="00CF7355" w:rsidRPr="00736B2D">
        <w:t xml:space="preserve">Figure </w:t>
      </w:r>
      <w:r w:rsidR="00CF7355" w:rsidRPr="00CF7355">
        <w:t>1</w:t>
      </w:r>
      <w:r w:rsidR="00DB05E8">
        <w:fldChar w:fldCharType="end"/>
      </w:r>
      <w:r w:rsidRPr="002942F6">
        <w:t xml:space="preserve">, a block diagram for </w:t>
      </w:r>
      <w:r w:rsidR="00F44AFB" w:rsidRPr="002942F6">
        <w:t xml:space="preserve">a </w:t>
      </w:r>
      <w:r w:rsidRPr="002942F6">
        <w:t>typical unsupervised learning and classification is shown. The light green dashed box shows the training phase where the unlabeled data is fed to the network.</w:t>
      </w:r>
      <w:r w:rsidR="00A37589" w:rsidRPr="002942F6">
        <w:t xml:space="preserve"> </w:t>
      </w:r>
      <w:r w:rsidRPr="002942F6">
        <w:t xml:space="preserve">The blue dashed box shows the testing phase where the features are extracted. </w:t>
      </w:r>
      <w:r w:rsidR="00A37589" w:rsidRPr="002942F6">
        <w:t>T</w:t>
      </w:r>
      <w:r w:rsidRPr="002942F6">
        <w:t>hose features are used in the classifier</w:t>
      </w:r>
      <w:r w:rsidR="00A37589" w:rsidRPr="002942F6">
        <w:t xml:space="preserve"> to verify </w:t>
      </w:r>
      <w:r w:rsidRPr="002942F6">
        <w:t>the validity of the network</w:t>
      </w:r>
      <w:bookmarkStart w:id="12" w:name="_Hlk24049955"/>
      <w:r w:rsidRPr="002942F6">
        <w:t xml:space="preserve"> (Wen </w:t>
      </w:r>
      <w:r w:rsidR="003B5BD2" w:rsidRPr="002942F6">
        <w:t xml:space="preserve">&amp; </w:t>
      </w:r>
      <w:r w:rsidRPr="002942F6">
        <w:t>Zhang</w:t>
      </w:r>
      <w:r w:rsidR="003B5BD2" w:rsidRPr="002942F6">
        <w:t>,</w:t>
      </w:r>
      <w:r w:rsidRPr="002942F6">
        <w:t xml:space="preserve"> 2018)</w:t>
      </w:r>
      <w:bookmarkEnd w:id="12"/>
      <w:r w:rsidRPr="002942F6">
        <w:t>. One can also fine</w:t>
      </w:r>
      <w:r w:rsidR="00217670" w:rsidRPr="002942F6">
        <w:t>-</w:t>
      </w:r>
      <w:r w:rsidRPr="002942F6">
        <w:t>tune an unsupervised learning system to act as a classifier after extracting the features (Lin et al.</w:t>
      </w:r>
      <w:r w:rsidR="003B5BD2" w:rsidRPr="002942F6">
        <w:t>,</w:t>
      </w:r>
      <w:r w:rsidRPr="002942F6">
        <w:t xml:space="preserve"> 2016; Yuan et al.</w:t>
      </w:r>
      <w:r w:rsidR="003B5BD2" w:rsidRPr="002942F6">
        <w:t>,</w:t>
      </w:r>
      <w:r w:rsidRPr="002942F6">
        <w:t xml:space="preserve"> 2017).</w:t>
      </w:r>
      <w:r w:rsidR="00A37589" w:rsidRPr="002942F6">
        <w:t xml:space="preserve"> </w:t>
      </w:r>
      <w:r w:rsidRPr="002942F6">
        <w:t xml:space="preserve">Since </w:t>
      </w:r>
      <w:r w:rsidR="00A37589" w:rsidRPr="002942F6">
        <w:t xml:space="preserve">an </w:t>
      </w:r>
      <w:r w:rsidRPr="002942F6">
        <w:t xml:space="preserve">EEG </w:t>
      </w:r>
      <w:r w:rsidR="00A37589" w:rsidRPr="002942F6">
        <w:t xml:space="preserve">signal </w:t>
      </w:r>
      <w:r w:rsidRPr="002942F6">
        <w:t>is</w:t>
      </w:r>
      <w:r w:rsidR="00A37589" w:rsidRPr="002942F6">
        <w:t xml:space="preserve"> a multichannel time series, this </w:t>
      </w:r>
      <w:r w:rsidRPr="002942F6">
        <w:t>document will briefly explore why using unsupervised learning on such data is beneficial</w:t>
      </w:r>
      <w:r w:rsidR="00A37589" w:rsidRPr="002942F6">
        <w:t xml:space="preserve">. </w:t>
      </w:r>
      <w:r w:rsidRPr="002942F6">
        <w:t>A detail</w:t>
      </w:r>
      <w:r w:rsidR="00A37589" w:rsidRPr="002942F6">
        <w:t xml:space="preserve">ed </w:t>
      </w:r>
      <w:r w:rsidRPr="002942F6">
        <w:t xml:space="preserve">discussion </w:t>
      </w:r>
      <w:r w:rsidR="00A37589" w:rsidRPr="002942F6">
        <w:t xml:space="preserve">of this </w:t>
      </w:r>
      <w:r w:rsidRPr="002942F6">
        <w:t xml:space="preserve">can be found in </w:t>
      </w:r>
      <w:proofErr w:type="spellStart"/>
      <w:r w:rsidRPr="002942F6">
        <w:t>Längkvist</w:t>
      </w:r>
      <w:proofErr w:type="spellEnd"/>
      <w:r w:rsidRPr="002942F6">
        <w:t xml:space="preserve"> et al. (2014)</w:t>
      </w:r>
      <w:r w:rsidR="00A37589" w:rsidRPr="002942F6">
        <w:t>.</w:t>
      </w:r>
      <w:r w:rsidRPr="002942F6">
        <w:t xml:space="preserve"> </w:t>
      </w:r>
    </w:p>
    <w:p w14:paraId="15A960BF" w14:textId="1E780031" w:rsidR="00F273E7" w:rsidRPr="002942F6" w:rsidRDefault="00F273E7" w:rsidP="00F273E7">
      <w:pPr>
        <w:pStyle w:val="Text"/>
      </w:pPr>
      <w:r w:rsidRPr="002942F6">
        <w:t xml:space="preserve">Most real-world data, such as language, vision, and motion, has a temporal context. </w:t>
      </w:r>
      <w:r w:rsidR="00A37589" w:rsidRPr="002942F6">
        <w:t>P</w:t>
      </w:r>
      <w:r w:rsidRPr="002942F6">
        <w:t xml:space="preserve">hysiological signals </w:t>
      </w:r>
      <w:r w:rsidR="00A37589" w:rsidRPr="002942F6">
        <w:t xml:space="preserve">such as speech, vision and EEG </w:t>
      </w:r>
      <w:r w:rsidRPr="002942F6">
        <w:t xml:space="preserve">are </w:t>
      </w:r>
      <w:r w:rsidR="00A37589" w:rsidRPr="002942F6">
        <w:t xml:space="preserve">examples of such signals. </w:t>
      </w:r>
      <w:r w:rsidRPr="002942F6">
        <w:t>Many traditional approaches</w:t>
      </w:r>
      <w:r w:rsidR="00A37589" w:rsidRPr="002942F6">
        <w:t xml:space="preserve"> such as </w:t>
      </w:r>
      <w:r w:rsidRPr="002942F6">
        <w:t xml:space="preserve">autoregressive models </w:t>
      </w:r>
      <w:r w:rsidR="009039F9" w:rsidRPr="002942F6">
        <w:t xml:space="preserve">(Hyndman &amp; </w:t>
      </w:r>
      <w:proofErr w:type="spellStart"/>
      <w:r w:rsidR="009039F9" w:rsidRPr="002942F6">
        <w:t>Athanasopoulos</w:t>
      </w:r>
      <w:proofErr w:type="spellEnd"/>
      <w:r w:rsidR="009039F9" w:rsidRPr="002942F6">
        <w:t>, 2018)</w:t>
      </w:r>
      <w:r w:rsidR="009039F9" w:rsidRPr="00187744" w:rsidDel="009039F9">
        <w:t xml:space="preserve"> </w:t>
      </w:r>
      <w:r w:rsidRPr="002942F6">
        <w:t>and Linear Dynamical Systems (LDS)</w:t>
      </w:r>
      <w:r w:rsidR="00A37589" w:rsidRPr="002942F6">
        <w:t xml:space="preserve"> </w:t>
      </w:r>
      <w:r w:rsidR="009039F9" w:rsidRPr="00187744">
        <w:rPr>
          <w:noProof/>
        </w:rPr>
        <w:t>(Cheng &amp; Sabes, 2006)</w:t>
      </w:r>
      <w:r w:rsidR="009039F9" w:rsidRPr="00187744">
        <w:t xml:space="preserve"> </w:t>
      </w:r>
      <w:r w:rsidRPr="002942F6">
        <w:t>have been used to estimate parameters</w:t>
      </w:r>
      <w:r w:rsidR="00A37589" w:rsidRPr="002942F6">
        <w:t xml:space="preserve"> which are then incorporated into machine learning-based classifiers. </w:t>
      </w:r>
      <w:r w:rsidRPr="002942F6">
        <w:t xml:space="preserve">However, sometimes these approaches cannot extract </w:t>
      </w:r>
      <w:r w:rsidR="00A37589" w:rsidRPr="002942F6">
        <w:t xml:space="preserve">high performance </w:t>
      </w:r>
      <w:r w:rsidRPr="002942F6">
        <w:t>features from complex, noisy time</w:t>
      </w:r>
      <w:r w:rsidR="00A37589" w:rsidRPr="002942F6">
        <w:t xml:space="preserve"> </w:t>
      </w:r>
      <w:r w:rsidRPr="002942F6">
        <w:t xml:space="preserve">series data. </w:t>
      </w:r>
      <w:r w:rsidR="00E1119F" w:rsidRPr="002942F6">
        <w:t>In</w:t>
      </w:r>
      <w:r w:rsidRPr="002942F6">
        <w:t xml:space="preserve"> some cases when the dynamics of the data </w:t>
      </w:r>
      <w:r w:rsidR="00E10DD7" w:rsidRPr="002942F6">
        <w:t>are</w:t>
      </w:r>
      <w:r w:rsidRPr="002942F6">
        <w:t xml:space="preserve"> either complicated or unknown, these methods </w:t>
      </w:r>
      <w:r w:rsidR="00A37589" w:rsidRPr="002942F6">
        <w:t>a</w:t>
      </w:r>
      <w:r w:rsidR="00790100" w:rsidRPr="002942F6">
        <w:t>r</w:t>
      </w:r>
      <w:r w:rsidR="00A37589" w:rsidRPr="002942F6">
        <w:t xml:space="preserve">e unable </w:t>
      </w:r>
      <w:r w:rsidR="00790100" w:rsidRPr="002942F6">
        <w:t xml:space="preserve">to model complex nonlinear behavior. Developing </w:t>
      </w:r>
      <w:r w:rsidRPr="002942F6">
        <w:t xml:space="preserve">domain-specific techniques for modeling </w:t>
      </w:r>
      <w:r w:rsidR="00790100" w:rsidRPr="002942F6">
        <w:t xml:space="preserve">such </w:t>
      </w:r>
      <w:r w:rsidRPr="002942F6">
        <w:t>complex time</w:t>
      </w:r>
      <w:r w:rsidR="00790100" w:rsidRPr="002942F6">
        <w:t xml:space="preserve"> </w:t>
      </w:r>
      <w:r w:rsidRPr="002942F6">
        <w:t>series data</w:t>
      </w:r>
      <w:r w:rsidR="00790100" w:rsidRPr="002942F6">
        <w:t xml:space="preserve"> is expensive, </w:t>
      </w:r>
      <w:r w:rsidRPr="002942F6">
        <w:t>time-consuming</w:t>
      </w:r>
      <w:r w:rsidR="00790100" w:rsidRPr="002942F6">
        <w:t xml:space="preserve"> and </w:t>
      </w:r>
      <w:r w:rsidRPr="002942F6">
        <w:t xml:space="preserve">requires </w:t>
      </w:r>
      <w:r w:rsidR="00790100" w:rsidRPr="002942F6">
        <w:t>significant amounts of subject matter expertise.</w:t>
      </w:r>
    </w:p>
    <w:p w14:paraId="3DCF0A93" w14:textId="1F9E13E7" w:rsidR="00790100" w:rsidRPr="002942F6" w:rsidRDefault="00F273E7" w:rsidP="00F273E7">
      <w:pPr>
        <w:pStyle w:val="Text"/>
      </w:pPr>
      <w:r w:rsidRPr="002942F6">
        <w:t>Time</w:t>
      </w:r>
      <w:r w:rsidR="00790100" w:rsidRPr="002942F6">
        <w:t xml:space="preserve"> </w:t>
      </w:r>
      <w:r w:rsidRPr="002942F6">
        <w:t xml:space="preserve">series data is much different from static data as its data points are taken from a continuous, real-valued process at certain intervals. This process is known as sampling, and the resultant data can contain noise and </w:t>
      </w:r>
      <w:r w:rsidR="00790100" w:rsidRPr="002942F6">
        <w:t xml:space="preserve">be highly </w:t>
      </w:r>
      <w:r w:rsidRPr="002942F6">
        <w:t xml:space="preserve">dimensional. </w:t>
      </w:r>
      <w:r w:rsidR="00790100" w:rsidRPr="002942F6">
        <w:t>T</w:t>
      </w:r>
      <w:r w:rsidRPr="002942F6">
        <w:t xml:space="preserve">he data itself does not contain enough information to </w:t>
      </w:r>
      <w:r w:rsidR="00790100" w:rsidRPr="002942F6">
        <w:t xml:space="preserve">support discovery and modeling of the underlying process. </w:t>
      </w:r>
      <w:r w:rsidRPr="002942F6">
        <w:t>This situation is often observed in electr</w:t>
      </w:r>
      <w:r w:rsidR="00790100" w:rsidRPr="002942F6">
        <w:t xml:space="preserve">onic </w:t>
      </w:r>
      <w:r w:rsidRPr="002942F6">
        <w:t xml:space="preserve">sensors </w:t>
      </w:r>
      <w:r w:rsidR="00790100" w:rsidRPr="00187744">
        <w:t>(</w:t>
      </w:r>
      <w:r w:rsidR="00E51F28" w:rsidRPr="00187744">
        <w:t>Peace et al., 2006</w:t>
      </w:r>
      <w:r w:rsidR="00790100" w:rsidRPr="00187744">
        <w:t>)</w:t>
      </w:r>
      <w:r w:rsidR="00790100" w:rsidRPr="002942F6">
        <w:t xml:space="preserve"> </w:t>
      </w:r>
      <w:r w:rsidRPr="002942F6">
        <w:t>and financial data</w:t>
      </w:r>
      <w:r w:rsidR="00790100" w:rsidRPr="002942F6">
        <w:t xml:space="preserve"> </w:t>
      </w:r>
      <w:r w:rsidR="00790100" w:rsidRPr="00187744">
        <w:t>(</w:t>
      </w:r>
      <w:proofErr w:type="spellStart"/>
      <w:r w:rsidR="000D2AC7" w:rsidRPr="00187744">
        <w:t>Fama</w:t>
      </w:r>
      <w:proofErr w:type="spellEnd"/>
      <w:r w:rsidR="00790100" w:rsidRPr="00187744">
        <w:t xml:space="preserve">, </w:t>
      </w:r>
      <w:r w:rsidR="000D2AC7" w:rsidRPr="00187744">
        <w:t>1965</w:t>
      </w:r>
      <w:r w:rsidR="00790100" w:rsidRPr="00187744">
        <w:t>)</w:t>
      </w:r>
      <w:r w:rsidRPr="002942F6">
        <w:t>.</w:t>
      </w:r>
    </w:p>
    <w:p w14:paraId="486183A8" w14:textId="59C46E26" w:rsidR="00F273E7" w:rsidRPr="002942F6" w:rsidRDefault="00F273E7" w:rsidP="00F273E7">
      <w:pPr>
        <w:pStyle w:val="Text"/>
      </w:pPr>
      <w:r w:rsidRPr="002942F6">
        <w:t>Another critical characteristic of time</w:t>
      </w:r>
      <w:r w:rsidR="00790100" w:rsidRPr="002942F6">
        <w:t xml:space="preserve"> </w:t>
      </w:r>
      <w:r w:rsidRPr="002942F6">
        <w:t>series data</w:t>
      </w:r>
      <w:r w:rsidR="002D073A" w:rsidRPr="002942F6">
        <w:t xml:space="preserve">, particularly from stochastic or chaotic systems, </w:t>
      </w:r>
      <w:r w:rsidRPr="002942F6">
        <w:t xml:space="preserve">is that </w:t>
      </w:r>
      <w:r w:rsidR="002D073A" w:rsidRPr="002942F6">
        <w:t>a</w:t>
      </w:r>
      <w:r w:rsidRPr="002942F6">
        <w:t>n</w:t>
      </w:r>
      <w:r w:rsidR="00B14B09" w:rsidRPr="00B14B09">
        <w:rPr>
          <w:noProof/>
        </w:rPr>
        <w:t xml:space="preserve"> </w:t>
      </w:r>
      <w:r w:rsidR="00B14B09" w:rsidRPr="001B419B">
        <w:rPr>
          <w:noProof/>
        </w:rPr>
        <mc:AlternateContent>
          <mc:Choice Requires="wps">
            <w:drawing>
              <wp:anchor distT="137160" distB="137160" distL="182880" distR="182880" simplePos="0" relativeHeight="251761664" behindDoc="0" locked="0" layoutInCell="1" allowOverlap="1" wp14:anchorId="3141C9DA" wp14:editId="74EB4459">
                <wp:simplePos x="0" y="0"/>
                <wp:positionH relativeFrom="margin">
                  <wp:align>right</wp:align>
                </wp:positionH>
                <wp:positionV relativeFrom="margin">
                  <wp:align>bottom</wp:align>
                </wp:positionV>
                <wp:extent cx="2487168" cy="1737360"/>
                <wp:effectExtent l="0" t="0" r="889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168" cy="1737360"/>
                        </a:xfrm>
                        <a:prstGeom prst="rect">
                          <a:avLst/>
                        </a:prstGeom>
                        <a:solidFill>
                          <a:srgbClr val="FFFFFF"/>
                        </a:solidFill>
                        <a:ln w="9525">
                          <a:noFill/>
                          <a:miter lim="800000"/>
                          <a:headEnd/>
                          <a:tailEnd/>
                        </a:ln>
                      </wps:spPr>
                      <wps:txbx>
                        <w:txbxContent>
                          <w:p w14:paraId="50E17392" w14:textId="77777777" w:rsidR="00CF7355" w:rsidRDefault="00CF7355" w:rsidP="00B14B09">
                            <w:pPr>
                              <w:keepNext/>
                              <w:spacing w:after="120"/>
                              <w:jc w:val="center"/>
                            </w:pPr>
                            <w:r>
                              <w:rPr>
                                <w:noProof/>
                              </w:rPr>
                              <w:drawing>
                                <wp:inline distT="0" distB="0" distL="0" distR="0" wp14:anchorId="5EA98E11" wp14:editId="29BC0C93">
                                  <wp:extent cx="2289175" cy="1316030"/>
                                  <wp:effectExtent l="0" t="0" r="0" b="508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rotWithShape="1">
                                          <a:blip r:embed="rId15"/>
                                          <a:srcRect l="2630" r="3885" b="20562"/>
                                          <a:stretch/>
                                        </pic:blipFill>
                                        <pic:spPr bwMode="auto">
                                          <a:xfrm>
                                            <a:off x="0" y="0"/>
                                            <a:ext cx="2366897" cy="1360712"/>
                                          </a:xfrm>
                                          <a:prstGeom prst="rect">
                                            <a:avLst/>
                                          </a:prstGeom>
                                          <a:ln>
                                            <a:noFill/>
                                          </a:ln>
                                          <a:extLst>
                                            <a:ext uri="{53640926-AAD7-44D8-BBD7-CCE9431645EC}">
                                              <a14:shadowObscured xmlns:a14="http://schemas.microsoft.com/office/drawing/2010/main"/>
                                            </a:ext>
                                          </a:extLst>
                                        </pic:spPr>
                                      </pic:pic>
                                    </a:graphicData>
                                  </a:graphic>
                                </wp:inline>
                              </w:drawing>
                            </w:r>
                          </w:p>
                          <w:p w14:paraId="741B8F70" w14:textId="565A073F" w:rsidR="00CF7355" w:rsidRPr="00736B2D" w:rsidRDefault="00CF7355" w:rsidP="00B14B09">
                            <w:pPr>
                              <w:pStyle w:val="Caption"/>
                              <w:jc w:val="center"/>
                              <w:rPr>
                                <w:b w:val="0"/>
                                <w:bCs w:val="0"/>
                              </w:rPr>
                            </w:pPr>
                            <w:bookmarkStart w:id="13" w:name="_Ref33530750"/>
                            <w:r w:rsidRPr="00736B2D">
                              <w:rPr>
                                <w:b w:val="0"/>
                                <w:bCs w:val="0"/>
                              </w:rPr>
                              <w:t xml:space="preserve">Figure </w:t>
                            </w:r>
                            <w:r w:rsidRPr="00736B2D">
                              <w:rPr>
                                <w:b w:val="0"/>
                                <w:bCs w:val="0"/>
                              </w:rPr>
                              <w:fldChar w:fldCharType="begin"/>
                            </w:r>
                            <w:r w:rsidRPr="00736B2D">
                              <w:rPr>
                                <w:b w:val="0"/>
                                <w:bCs w:val="0"/>
                              </w:rPr>
                              <w:instrText xml:space="preserve"> SEQ Figure \* ARABIC </w:instrText>
                            </w:r>
                            <w:r w:rsidRPr="00736B2D">
                              <w:rPr>
                                <w:b w:val="0"/>
                                <w:bCs w:val="0"/>
                              </w:rPr>
                              <w:fldChar w:fldCharType="separate"/>
                            </w:r>
                            <w:r>
                              <w:rPr>
                                <w:b w:val="0"/>
                                <w:bCs w:val="0"/>
                                <w:noProof/>
                              </w:rPr>
                              <w:t>1</w:t>
                            </w:r>
                            <w:r w:rsidRPr="00736B2D">
                              <w:rPr>
                                <w:b w:val="0"/>
                                <w:bCs w:val="0"/>
                              </w:rPr>
                              <w:fldChar w:fldCharType="end"/>
                            </w:r>
                            <w:bookmarkEnd w:id="13"/>
                            <w:r w:rsidRPr="00736B2D">
                              <w:rPr>
                                <w:b w:val="0"/>
                                <w:bCs w:val="0"/>
                              </w:rPr>
                              <w:t xml:space="preserve">. An </w:t>
                            </w:r>
                            <w:r>
                              <w:rPr>
                                <w:b w:val="0"/>
                                <w:bCs w:val="0"/>
                              </w:rPr>
                              <w:t xml:space="preserve">overview </w:t>
                            </w:r>
                            <w:r w:rsidRPr="00736B2D">
                              <w:rPr>
                                <w:b w:val="0"/>
                                <w:bCs w:val="0"/>
                              </w:rPr>
                              <w:t>of unsupervised learning</w:t>
                            </w:r>
                            <w:r>
                              <w:rPr>
                                <w:b w:val="0"/>
                                <w:bCs w:val="0"/>
                              </w:rPr>
                              <w:br/>
                            </w:r>
                            <w:r w:rsidRPr="003737C5">
                              <w:rPr>
                                <w:b w:val="0"/>
                                <w:bCs w:val="0"/>
                              </w:rPr>
                              <w:t xml:space="preserve">(Wen </w:t>
                            </w:r>
                            <w:r>
                              <w:rPr>
                                <w:b w:val="0"/>
                                <w:bCs w:val="0"/>
                              </w:rPr>
                              <w:t>&amp;</w:t>
                            </w:r>
                            <w:r w:rsidRPr="003737C5">
                              <w:rPr>
                                <w:b w:val="0"/>
                                <w:bCs w:val="0"/>
                              </w:rPr>
                              <w:t xml:space="preserve"> Zhang</w:t>
                            </w:r>
                            <w:r>
                              <w:rPr>
                                <w:b w:val="0"/>
                                <w:bCs w:val="0"/>
                              </w:rPr>
                              <w:t>,</w:t>
                            </w:r>
                            <w:r w:rsidRPr="003737C5">
                              <w:rPr>
                                <w:b w:val="0"/>
                                <w:bCs w:val="0"/>
                              </w:rPr>
                              <w:t xml:space="preserve"> 2018</w:t>
                            </w:r>
                            <w:r>
                              <w:rPr>
                                <w:b w:val="0"/>
                                <w:bCs w:val="0"/>
                              </w:rPr>
                              <w:t>)</w:t>
                            </w:r>
                          </w:p>
                          <w:p w14:paraId="605AAF00" w14:textId="77777777" w:rsidR="00CF7355" w:rsidRDefault="00CF7355" w:rsidP="00B14B09"/>
                          <w:p w14:paraId="11F881D2" w14:textId="77777777" w:rsidR="00CF7355" w:rsidRDefault="00CF7355" w:rsidP="00B14B0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C9DA" id="Text Box 2" o:spid="_x0000_s1028" type="#_x0000_t202" style="position:absolute;left:0;text-align:left;margin-left:144.65pt;margin-top:0;width:195.85pt;height:136.8pt;z-index:251761664;visibility:visible;mso-wrap-style:square;mso-width-percent:0;mso-height-percent:0;mso-wrap-distance-left:14.4pt;mso-wrap-distance-top:10.8pt;mso-wrap-distance-right:14.4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" stroked="f">
                <v:textbox inset="0,0,0,0">
                  <w:txbxContent>
                    <w:p w14:paraId="50E17392" w14:textId="77777777" w:rsidR="00CF7355" w:rsidRDefault="00CF7355" w:rsidP="00B14B09">
                      <w:pPr>
                        <w:keepNext/>
                        <w:spacing w:after="120"/>
                        <w:jc w:val="center"/>
                      </w:pPr>
                      <w:r>
                        <w:rPr>
                          <w:noProof/>
                        </w:rPr>
                        <w:drawing>
                          <wp:inline distT="0" distB="0" distL="0" distR="0" wp14:anchorId="5EA98E11" wp14:editId="29BC0C93">
                            <wp:extent cx="2289175" cy="1316030"/>
                            <wp:effectExtent l="0" t="0" r="0" b="508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rotWithShape="1">
                                    <a:blip r:embed="rId16"/>
                                    <a:srcRect l="2630" r="3885" b="20562"/>
                                    <a:stretch/>
                                  </pic:blipFill>
                                  <pic:spPr bwMode="auto">
                                    <a:xfrm>
                                      <a:off x="0" y="0"/>
                                      <a:ext cx="2366897" cy="1360712"/>
                                    </a:xfrm>
                                    <a:prstGeom prst="rect">
                                      <a:avLst/>
                                    </a:prstGeom>
                                    <a:ln>
                                      <a:noFill/>
                                    </a:ln>
                                    <a:extLst>
                                      <a:ext uri="{53640926-AAD7-44D8-BBD7-CCE9431645EC}">
                                        <a14:shadowObscured xmlns:a14="http://schemas.microsoft.com/office/drawing/2010/main"/>
                                      </a:ext>
                                    </a:extLst>
                                  </pic:spPr>
                                </pic:pic>
                              </a:graphicData>
                            </a:graphic>
                          </wp:inline>
                        </w:drawing>
                      </w:r>
                    </w:p>
                    <w:p w14:paraId="741B8F70" w14:textId="565A073F" w:rsidR="00CF7355" w:rsidRPr="00736B2D" w:rsidRDefault="00CF7355" w:rsidP="00B14B09">
                      <w:pPr>
                        <w:pStyle w:val="Caption"/>
                        <w:jc w:val="center"/>
                        <w:rPr>
                          <w:b w:val="0"/>
                          <w:bCs w:val="0"/>
                        </w:rPr>
                      </w:pPr>
                      <w:bookmarkStart w:id="16" w:name="_Ref33530750"/>
                      <w:r w:rsidRPr="00736B2D">
                        <w:rPr>
                          <w:b w:val="0"/>
                          <w:bCs w:val="0"/>
                        </w:rPr>
                        <w:t xml:space="preserve">Figure </w:t>
                      </w:r>
                      <w:r w:rsidRPr="00736B2D">
                        <w:rPr>
                          <w:b w:val="0"/>
                          <w:bCs w:val="0"/>
                        </w:rPr>
                        <w:fldChar w:fldCharType="begin"/>
                      </w:r>
                      <w:r w:rsidRPr="00736B2D">
                        <w:rPr>
                          <w:b w:val="0"/>
                          <w:bCs w:val="0"/>
                        </w:rPr>
                        <w:instrText xml:space="preserve"> SEQ Figure \* ARABIC </w:instrText>
                      </w:r>
                      <w:r w:rsidRPr="00736B2D">
                        <w:rPr>
                          <w:b w:val="0"/>
                          <w:bCs w:val="0"/>
                        </w:rPr>
                        <w:fldChar w:fldCharType="separate"/>
                      </w:r>
                      <w:r>
                        <w:rPr>
                          <w:b w:val="0"/>
                          <w:bCs w:val="0"/>
                          <w:noProof/>
                        </w:rPr>
                        <w:t>1</w:t>
                      </w:r>
                      <w:r w:rsidRPr="00736B2D">
                        <w:rPr>
                          <w:b w:val="0"/>
                          <w:bCs w:val="0"/>
                        </w:rPr>
                        <w:fldChar w:fldCharType="end"/>
                      </w:r>
                      <w:bookmarkEnd w:id="16"/>
                      <w:r w:rsidRPr="00736B2D">
                        <w:rPr>
                          <w:b w:val="0"/>
                          <w:bCs w:val="0"/>
                        </w:rPr>
                        <w:t xml:space="preserve">. An </w:t>
                      </w:r>
                      <w:r>
                        <w:rPr>
                          <w:b w:val="0"/>
                          <w:bCs w:val="0"/>
                        </w:rPr>
                        <w:t xml:space="preserve">overview </w:t>
                      </w:r>
                      <w:r w:rsidRPr="00736B2D">
                        <w:rPr>
                          <w:b w:val="0"/>
                          <w:bCs w:val="0"/>
                        </w:rPr>
                        <w:t>of unsupervised learning</w:t>
                      </w:r>
                      <w:r>
                        <w:rPr>
                          <w:b w:val="0"/>
                          <w:bCs w:val="0"/>
                        </w:rPr>
                        <w:br/>
                      </w:r>
                      <w:r w:rsidRPr="003737C5">
                        <w:rPr>
                          <w:b w:val="0"/>
                          <w:bCs w:val="0"/>
                        </w:rPr>
                        <w:t xml:space="preserve">(Wen </w:t>
                      </w:r>
                      <w:r>
                        <w:rPr>
                          <w:b w:val="0"/>
                          <w:bCs w:val="0"/>
                        </w:rPr>
                        <w:t>&amp;</w:t>
                      </w:r>
                      <w:r w:rsidRPr="003737C5">
                        <w:rPr>
                          <w:b w:val="0"/>
                          <w:bCs w:val="0"/>
                        </w:rPr>
                        <w:t xml:space="preserve"> Zhang</w:t>
                      </w:r>
                      <w:r>
                        <w:rPr>
                          <w:b w:val="0"/>
                          <w:bCs w:val="0"/>
                        </w:rPr>
                        <w:t>,</w:t>
                      </w:r>
                      <w:r w:rsidRPr="003737C5">
                        <w:rPr>
                          <w:b w:val="0"/>
                          <w:bCs w:val="0"/>
                        </w:rPr>
                        <w:t xml:space="preserve"> 2018</w:t>
                      </w:r>
                      <w:r>
                        <w:rPr>
                          <w:b w:val="0"/>
                          <w:bCs w:val="0"/>
                        </w:rPr>
                        <w:t>)</w:t>
                      </w:r>
                    </w:p>
                    <w:p w14:paraId="605AAF00" w14:textId="77777777" w:rsidR="00CF7355" w:rsidRDefault="00CF7355" w:rsidP="00B14B09"/>
                    <w:p w14:paraId="11F881D2" w14:textId="77777777" w:rsidR="00CF7355" w:rsidRDefault="00CF7355" w:rsidP="00B14B09"/>
                  </w:txbxContent>
                </v:textbox>
                <w10:wrap type="square" anchorx="margin" anchory="margin"/>
              </v:shape>
            </w:pict>
          </mc:Fallback>
        </mc:AlternateContent>
      </w:r>
      <w:r w:rsidRPr="002942F6">
        <w:t xml:space="preserve"> identical input can provide different outputs at different times. </w:t>
      </w:r>
      <w:r w:rsidR="002D073A" w:rsidRPr="002942F6">
        <w:t xml:space="preserve">Further, many </w:t>
      </w:r>
      <w:r w:rsidRPr="002942F6">
        <w:t>time series</w:t>
      </w:r>
      <w:r w:rsidR="002D073A" w:rsidRPr="002942F6">
        <w:t xml:space="preserve">, particularly those corresponding to physical systems, </w:t>
      </w:r>
      <w:r w:rsidRPr="002942F6">
        <w:t>are nonstationary</w:t>
      </w:r>
      <w:r w:rsidR="00BC3DF5" w:rsidRPr="002942F6">
        <w:t>,</w:t>
      </w:r>
      <w:r w:rsidRPr="002942F6">
        <w:t xml:space="preserve"> which mean</w:t>
      </w:r>
      <w:r w:rsidR="002D073A" w:rsidRPr="002942F6">
        <w:t xml:space="preserve"> </w:t>
      </w:r>
      <w:r w:rsidRPr="002942F6">
        <w:t xml:space="preserve">that </w:t>
      </w:r>
      <w:r w:rsidR="002D073A" w:rsidRPr="002942F6">
        <w:t xml:space="preserve">simple statistical measures such as the </w:t>
      </w:r>
      <w:r w:rsidRPr="002942F6">
        <w:t>mean</w:t>
      </w:r>
      <w:r w:rsidR="002D073A" w:rsidRPr="002942F6">
        <w:t xml:space="preserve"> and </w:t>
      </w:r>
      <w:r w:rsidRPr="002942F6">
        <w:t>variance</w:t>
      </w:r>
      <w:r w:rsidR="002D073A" w:rsidRPr="002942F6">
        <w:t xml:space="preserve"> </w:t>
      </w:r>
      <w:r w:rsidRPr="002942F6">
        <w:t>change with time.</w:t>
      </w:r>
      <w:r w:rsidR="002D073A" w:rsidRPr="002942F6">
        <w:t xml:space="preserve"> </w:t>
      </w:r>
      <w:r w:rsidRPr="002942F6">
        <w:t xml:space="preserve">Unsupervised feature learning with deep networks has been successful in </w:t>
      </w:r>
      <w:r w:rsidR="002D073A" w:rsidRPr="002942F6">
        <w:t xml:space="preserve">applications involving </w:t>
      </w:r>
      <w:r w:rsidRPr="002942F6">
        <w:t>static data representation</w:t>
      </w:r>
      <w:r w:rsidR="002D073A" w:rsidRPr="002942F6">
        <w:t>s</w:t>
      </w:r>
      <w:r w:rsidRPr="002942F6">
        <w:t xml:space="preserve">. </w:t>
      </w:r>
      <w:r w:rsidR="002D073A" w:rsidRPr="002942F6">
        <w:t xml:space="preserve">Unsupervised learning needs to be adapted to problems involving nonstationary signals </w:t>
      </w:r>
      <w:r w:rsidRPr="002942F6">
        <w:t>(</w:t>
      </w:r>
      <w:proofErr w:type="spellStart"/>
      <w:r w:rsidRPr="002942F6">
        <w:t>Längkvist</w:t>
      </w:r>
      <w:proofErr w:type="spellEnd"/>
      <w:r w:rsidRPr="002942F6">
        <w:t xml:space="preserve"> et al.</w:t>
      </w:r>
      <w:r w:rsidR="003B5BD2" w:rsidRPr="002942F6">
        <w:t>,</w:t>
      </w:r>
      <w:r w:rsidRPr="002942F6">
        <w:t xml:space="preserve"> 2014).</w:t>
      </w:r>
    </w:p>
    <w:p w14:paraId="2C6B62B6" w14:textId="793045A2" w:rsidR="003326E4" w:rsidRPr="002942F6" w:rsidRDefault="00F273E7" w:rsidP="000C5D0E">
      <w:r w:rsidRPr="002942F6">
        <w:t xml:space="preserve">Restricted Boltzmann Machines (RBM), autoencoders, and their variations are common unsupervised deep learning techniques that can be coupled with </w:t>
      </w:r>
      <w:r w:rsidR="002D073A" w:rsidRPr="002942F6">
        <w:t xml:space="preserve">powerful machine learning approaches such as deep </w:t>
      </w:r>
      <w:r w:rsidRPr="002942F6">
        <w:t>LSTM and CNN networks</w:t>
      </w:r>
      <w:r w:rsidR="002D073A" w:rsidRPr="002942F6">
        <w:t xml:space="preserve"> to achieve high performance classification</w:t>
      </w:r>
      <w:r w:rsidRPr="002942F6">
        <w:t>.</w:t>
      </w:r>
      <w:r w:rsidR="002D073A" w:rsidRPr="002942F6">
        <w:t xml:space="preserve"> </w:t>
      </w:r>
      <w:r w:rsidRPr="002942F6">
        <w:t>This document focuses on autoencoders and their variations.</w:t>
      </w:r>
    </w:p>
    <w:p w14:paraId="2EB6A773" w14:textId="7B047F15" w:rsidR="003326E4" w:rsidRPr="002942F6" w:rsidRDefault="003326E4" w:rsidP="003326E4">
      <w:pPr>
        <w:pStyle w:val="Text"/>
      </w:pPr>
      <w:r w:rsidRPr="002942F6">
        <w:lastRenderedPageBreak/>
        <w:t>Most</w:t>
      </w:r>
      <w:r w:rsidR="00256D74" w:rsidRPr="002942F6">
        <w:t xml:space="preserve"> </w:t>
      </w:r>
      <w:r w:rsidRPr="002942F6">
        <w:t>unsupervised deep learning methods are comprised of two</w:t>
      </w:r>
      <w:r w:rsidR="00256D74" w:rsidRPr="002942F6">
        <w:t xml:space="preserve"> </w:t>
      </w:r>
      <w:r w:rsidRPr="002942F6">
        <w:t xml:space="preserve">components: </w:t>
      </w:r>
      <w:r w:rsidR="00256D74" w:rsidRPr="002942F6">
        <w:t xml:space="preserve">an </w:t>
      </w:r>
      <w:r w:rsidRPr="002942F6">
        <w:t xml:space="preserve">encoder and </w:t>
      </w:r>
      <w:r w:rsidR="00256D74" w:rsidRPr="002942F6">
        <w:t xml:space="preserve">a </w:t>
      </w:r>
      <w:r w:rsidRPr="002942F6">
        <w:t>decoder (</w:t>
      </w:r>
      <w:proofErr w:type="spellStart"/>
      <w:r w:rsidRPr="002942F6">
        <w:t>Masci</w:t>
      </w:r>
      <w:proofErr w:type="spellEnd"/>
      <w:r w:rsidRPr="002942F6">
        <w:t xml:space="preserve"> et al.</w:t>
      </w:r>
      <w:r w:rsidR="003B5BD2" w:rsidRPr="002942F6">
        <w:t>,</w:t>
      </w:r>
      <w:r w:rsidRPr="002942F6">
        <w:t xml:space="preserve"> 2011). In </w:t>
      </w:r>
      <w:r w:rsidR="002E240A" w:rsidRPr="001B419B">
        <w:fldChar w:fldCharType="begin"/>
      </w:r>
      <w:r w:rsidR="002E240A" w:rsidRPr="002942F6">
        <w:instrText xml:space="preserve"> REF _Ref24050363 </w:instrText>
      </w:r>
      <w:r w:rsidR="002942F6">
        <w:instrText xml:space="preserve"> \* MERGEFORMAT </w:instrText>
      </w:r>
      <w:r w:rsidR="002E240A" w:rsidRPr="001B419B">
        <w:fldChar w:fldCharType="separate"/>
      </w:r>
      <w:r w:rsidR="00CF7355" w:rsidRPr="00C614C6">
        <w:t xml:space="preserve">Figure </w:t>
      </w:r>
      <w:r w:rsidR="00CF7355" w:rsidRPr="00CF7355">
        <w:rPr>
          <w:noProof/>
        </w:rPr>
        <w:t>2</w:t>
      </w:r>
      <w:r w:rsidR="002E240A" w:rsidRPr="001B419B">
        <w:fldChar w:fldCharType="end"/>
      </w:r>
      <w:r w:rsidR="00C133EC" w:rsidRPr="002942F6">
        <w:t xml:space="preserve">, </w:t>
      </w:r>
      <w:r w:rsidRPr="002942F6">
        <w:t>a</w:t>
      </w:r>
      <w:r w:rsidR="00DC41B1" w:rsidRPr="002942F6">
        <w:t xml:space="preserve"> typical </w:t>
      </w:r>
      <w:r w:rsidRPr="002942F6">
        <w:t>autoencoder is shown</w:t>
      </w:r>
      <w:r w:rsidR="00DC41B1" w:rsidRPr="002942F6">
        <w:t xml:space="preserve">. </w:t>
      </w:r>
      <w:r w:rsidRPr="002942F6">
        <w:t>It has an input layer, a hidden layer, and an output layer. T</w:t>
      </w:r>
      <w:r w:rsidR="00DC41B1" w:rsidRPr="002942F6">
        <w:t xml:space="preserve">he machine learning algorithm </w:t>
      </w:r>
      <w:r w:rsidR="001F0CBA" w:rsidRPr="002942F6">
        <w:t xml:space="preserve">used to train the system </w:t>
      </w:r>
      <w:r w:rsidRPr="002942F6">
        <w:t>adjusts the weight</w:t>
      </w:r>
      <w:r w:rsidR="001F0CBA" w:rsidRPr="002942F6">
        <w:t>s</w:t>
      </w:r>
      <w:r w:rsidRPr="002942F6">
        <w:t xml:space="preserve"> of the hidden layer</w:t>
      </w:r>
      <w:r w:rsidR="001F0CBA" w:rsidRPr="002942F6">
        <w:t xml:space="preserve"> </w:t>
      </w:r>
      <w:r w:rsidRPr="002942F6">
        <w:t>such</w:t>
      </w:r>
      <w:r w:rsidR="001F0CBA" w:rsidRPr="002942F6">
        <w:t xml:space="preserve"> that it can </w:t>
      </w:r>
      <w:r w:rsidRPr="002942F6">
        <w:t xml:space="preserve">replicate the input data at the output layer. The hidden layer </w:t>
      </w:r>
      <w:r w:rsidR="001F0CBA" w:rsidRPr="002942F6">
        <w:t>learns the structure of</w:t>
      </w:r>
      <w:r w:rsidR="003B12FA" w:rsidRPr="002942F6">
        <w:t xml:space="preserve"> </w:t>
      </w:r>
      <w:r w:rsidR="001F0CBA" w:rsidRPr="002942F6">
        <w:t xml:space="preserve">the signal and </w:t>
      </w:r>
      <w:r w:rsidRPr="002942F6">
        <w:t xml:space="preserve">delivers the </w:t>
      </w:r>
      <w:r w:rsidR="001F0CBA" w:rsidRPr="002942F6">
        <w:t xml:space="preserve">desired </w:t>
      </w:r>
      <w:r w:rsidRPr="002942F6">
        <w:t>feature</w:t>
      </w:r>
      <w:r w:rsidR="001F0CBA" w:rsidRPr="002942F6">
        <w:t xml:space="preserve"> representation</w:t>
      </w:r>
      <w:r w:rsidRPr="002942F6">
        <w:t>.</w:t>
      </w:r>
    </w:p>
    <w:p w14:paraId="331399F6" w14:textId="5F85E67E" w:rsidR="00793A48" w:rsidRPr="002942F6" w:rsidRDefault="00665DFB" w:rsidP="003B12FA">
      <w:pPr>
        <w:pStyle w:val="Text"/>
        <w:widowControl/>
        <w:spacing w:after="120"/>
      </w:pPr>
      <w:r w:rsidRPr="001B419B">
        <w:rPr>
          <w:noProof/>
        </w:rPr>
        <mc:AlternateContent>
          <mc:Choice Requires="wps">
            <w:drawing>
              <wp:anchor distT="137160" distB="137160" distL="182880" distR="182880" simplePos="0" relativeHeight="251740160" behindDoc="0" locked="0" layoutInCell="1" allowOverlap="1" wp14:anchorId="14B6622D" wp14:editId="62E83C23">
                <wp:simplePos x="0" y="0"/>
                <wp:positionH relativeFrom="margin">
                  <wp:align>right</wp:align>
                </wp:positionH>
                <wp:positionV relativeFrom="margin">
                  <wp:align>top</wp:align>
                </wp:positionV>
                <wp:extent cx="2724912" cy="2350008"/>
                <wp:effectExtent l="0" t="0" r="5715" b="0"/>
                <wp:wrapSquare wrapText="bothSides"/>
                <wp:docPr id="6" name="Text Box 6"/>
                <wp:cNvGraphicFramePr/>
                <a:graphic xmlns:a="http://schemas.openxmlformats.org/drawingml/2006/main">
                  <a:graphicData uri="http://schemas.microsoft.com/office/word/2010/wordprocessingShape">
                    <wps:wsp>
                      <wps:cNvSpPr txBox="1"/>
                      <wps:spPr>
                        <a:xfrm>
                          <a:off x="0" y="0"/>
                          <a:ext cx="2724912" cy="2350008"/>
                        </a:xfrm>
                        <a:prstGeom prst="rect">
                          <a:avLst/>
                        </a:prstGeom>
                        <a:solidFill>
                          <a:schemeClr val="lt1"/>
                        </a:solidFill>
                        <a:ln w="6350">
                          <a:noFill/>
                        </a:ln>
                      </wps:spPr>
                      <wps:txbx>
                        <w:txbxContent>
                          <w:p w14:paraId="45EA4C88" w14:textId="77777777" w:rsidR="00CF7355" w:rsidRDefault="00CF7355" w:rsidP="00254C6F">
                            <w:pPr>
                              <w:keepNext/>
                              <w:jc w:val="center"/>
                            </w:pPr>
                            <w:r>
                              <w:rPr>
                                <w:noProof/>
                              </w:rPr>
                              <w:drawing>
                                <wp:inline distT="0" distB="0" distL="0" distR="0" wp14:anchorId="3345A2F0" wp14:editId="11889959">
                                  <wp:extent cx="2480310" cy="1811020"/>
                                  <wp:effectExtent l="0" t="0" r="0" b="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encoder.PNG"/>
                                          <pic:cNvPicPr/>
                                        </pic:nvPicPr>
                                        <pic:blipFill>
                                          <a:blip r:embed="rId17"/>
                                          <a:stretch>
                                            <a:fillRect/>
                                          </a:stretch>
                                        </pic:blipFill>
                                        <pic:spPr>
                                          <a:xfrm>
                                            <a:off x="0" y="0"/>
                                            <a:ext cx="2480310" cy="1811020"/>
                                          </a:xfrm>
                                          <a:prstGeom prst="rect">
                                            <a:avLst/>
                                          </a:prstGeom>
                                        </pic:spPr>
                                      </pic:pic>
                                    </a:graphicData>
                                  </a:graphic>
                                </wp:inline>
                              </w:drawing>
                            </w:r>
                          </w:p>
                          <w:p w14:paraId="4886DDB0" w14:textId="3152274B" w:rsidR="00CF7355" w:rsidRPr="00C614C6" w:rsidRDefault="00CF7355" w:rsidP="00665DFB">
                            <w:pPr>
                              <w:pStyle w:val="Caption"/>
                              <w:jc w:val="center"/>
                              <w:rPr>
                                <w:b w:val="0"/>
                                <w:bCs w:val="0"/>
                              </w:rPr>
                            </w:pPr>
                            <w:bookmarkStart w:id="14" w:name="_Ref24050363"/>
                            <w:r w:rsidRPr="00C614C6">
                              <w:rPr>
                                <w:b w:val="0"/>
                                <w:bCs w:val="0"/>
                              </w:rPr>
                              <w:t xml:space="preserve">Figure </w:t>
                            </w:r>
                            <w:r w:rsidRPr="00C614C6">
                              <w:rPr>
                                <w:b w:val="0"/>
                                <w:bCs w:val="0"/>
                              </w:rPr>
                              <w:fldChar w:fldCharType="begin"/>
                            </w:r>
                            <w:r w:rsidRPr="00C614C6">
                              <w:rPr>
                                <w:b w:val="0"/>
                                <w:bCs w:val="0"/>
                              </w:rPr>
                              <w:instrText xml:space="preserve"> SEQ Figure \* ARABIC </w:instrText>
                            </w:r>
                            <w:r w:rsidRPr="00C614C6">
                              <w:rPr>
                                <w:b w:val="0"/>
                                <w:bCs w:val="0"/>
                              </w:rPr>
                              <w:fldChar w:fldCharType="separate"/>
                            </w:r>
                            <w:r>
                              <w:rPr>
                                <w:b w:val="0"/>
                                <w:bCs w:val="0"/>
                                <w:noProof/>
                              </w:rPr>
                              <w:t>2</w:t>
                            </w:r>
                            <w:r w:rsidRPr="00C614C6">
                              <w:rPr>
                                <w:b w:val="0"/>
                                <w:bCs w:val="0"/>
                              </w:rPr>
                              <w:fldChar w:fldCharType="end"/>
                            </w:r>
                            <w:bookmarkEnd w:id="14"/>
                            <w:r w:rsidRPr="00C614C6">
                              <w:rPr>
                                <w:b w:val="0"/>
                                <w:bCs w:val="0"/>
                              </w:rPr>
                              <w:t>. A simple autoencoder</w:t>
                            </w:r>
                            <w:r>
                              <w:rPr>
                                <w:b w:val="0"/>
                                <w:bCs w:val="0"/>
                              </w:rPr>
                              <w:br/>
                            </w:r>
                            <w:r w:rsidRPr="00C614C6">
                              <w:rPr>
                                <w:b w:val="0"/>
                                <w:bCs w:val="0"/>
                              </w:rPr>
                              <w:t xml:space="preserve">(Wen </w:t>
                            </w:r>
                            <w:r>
                              <w:rPr>
                                <w:b w:val="0"/>
                                <w:bCs w:val="0"/>
                              </w:rPr>
                              <w:t>&amp;</w:t>
                            </w:r>
                            <w:r w:rsidRPr="00C614C6">
                              <w:rPr>
                                <w:b w:val="0"/>
                                <w:bCs w:val="0"/>
                              </w:rPr>
                              <w:t xml:space="preserve"> Zhang</w:t>
                            </w:r>
                            <w:r>
                              <w:rPr>
                                <w:b w:val="0"/>
                                <w:bCs w:val="0"/>
                              </w:rPr>
                              <w:t>,</w:t>
                            </w:r>
                            <w:r w:rsidRPr="00C614C6">
                              <w:rPr>
                                <w:b w:val="0"/>
                                <w:bCs w:val="0"/>
                              </w:rPr>
                              <w:t xml:space="preserve"> 2018).</w:t>
                            </w:r>
                          </w:p>
                          <w:p w14:paraId="78F3926F" w14:textId="77777777" w:rsidR="00CF7355" w:rsidRDefault="00CF7355" w:rsidP="003677A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622D" id="Text Box 6" o:spid="_x0000_s1029" type="#_x0000_t202" style="position:absolute;left:0;text-align:left;margin-left:163.35pt;margin-top:0;width:214.55pt;height:185.05pt;z-index:251740160;visibility:visible;mso-wrap-style:square;mso-width-percent:0;mso-height-percent:0;mso-wrap-distance-left:14.4pt;mso-wrap-distance-top:10.8pt;mso-wrap-distance-right:14.4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" fillcolor="white [3201]" stroked="f" strokeweight=".5pt">
                <v:textbox inset="0,0,0,0">
                  <w:txbxContent>
                    <w:p w14:paraId="45EA4C88" w14:textId="77777777" w:rsidR="00CF7355" w:rsidRDefault="00CF7355" w:rsidP="00254C6F">
                      <w:pPr>
                        <w:keepNext/>
                        <w:jc w:val="center"/>
                      </w:pPr>
                      <w:r>
                        <w:rPr>
                          <w:noProof/>
                        </w:rPr>
                        <w:drawing>
                          <wp:inline distT="0" distB="0" distL="0" distR="0" wp14:anchorId="3345A2F0" wp14:editId="11889959">
                            <wp:extent cx="2480310" cy="1811020"/>
                            <wp:effectExtent l="0" t="0" r="0" b="0"/>
                            <wp:docPr id="29" name="Picture 2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oencoder.PNG"/>
                                    <pic:cNvPicPr/>
                                  </pic:nvPicPr>
                                  <pic:blipFill>
                                    <a:blip r:embed="rId18"/>
                                    <a:stretch>
                                      <a:fillRect/>
                                    </a:stretch>
                                  </pic:blipFill>
                                  <pic:spPr>
                                    <a:xfrm>
                                      <a:off x="0" y="0"/>
                                      <a:ext cx="2480310" cy="1811020"/>
                                    </a:xfrm>
                                    <a:prstGeom prst="rect">
                                      <a:avLst/>
                                    </a:prstGeom>
                                  </pic:spPr>
                                </pic:pic>
                              </a:graphicData>
                            </a:graphic>
                          </wp:inline>
                        </w:drawing>
                      </w:r>
                    </w:p>
                    <w:p w14:paraId="4886DDB0" w14:textId="3152274B" w:rsidR="00CF7355" w:rsidRPr="00C614C6" w:rsidRDefault="00CF7355" w:rsidP="00665DFB">
                      <w:pPr>
                        <w:pStyle w:val="Caption"/>
                        <w:jc w:val="center"/>
                        <w:rPr>
                          <w:b w:val="0"/>
                          <w:bCs w:val="0"/>
                        </w:rPr>
                      </w:pPr>
                      <w:bookmarkStart w:id="18" w:name="_Ref24050363"/>
                      <w:r w:rsidRPr="00C614C6">
                        <w:rPr>
                          <w:b w:val="0"/>
                          <w:bCs w:val="0"/>
                        </w:rPr>
                        <w:t xml:space="preserve">Figure </w:t>
                      </w:r>
                      <w:r w:rsidRPr="00C614C6">
                        <w:rPr>
                          <w:b w:val="0"/>
                          <w:bCs w:val="0"/>
                        </w:rPr>
                        <w:fldChar w:fldCharType="begin"/>
                      </w:r>
                      <w:r w:rsidRPr="00C614C6">
                        <w:rPr>
                          <w:b w:val="0"/>
                          <w:bCs w:val="0"/>
                        </w:rPr>
                        <w:instrText xml:space="preserve"> SEQ Figure \* ARABIC </w:instrText>
                      </w:r>
                      <w:r w:rsidRPr="00C614C6">
                        <w:rPr>
                          <w:b w:val="0"/>
                          <w:bCs w:val="0"/>
                        </w:rPr>
                        <w:fldChar w:fldCharType="separate"/>
                      </w:r>
                      <w:r>
                        <w:rPr>
                          <w:b w:val="0"/>
                          <w:bCs w:val="0"/>
                          <w:noProof/>
                        </w:rPr>
                        <w:t>2</w:t>
                      </w:r>
                      <w:r w:rsidRPr="00C614C6">
                        <w:rPr>
                          <w:b w:val="0"/>
                          <w:bCs w:val="0"/>
                        </w:rPr>
                        <w:fldChar w:fldCharType="end"/>
                      </w:r>
                      <w:bookmarkEnd w:id="18"/>
                      <w:r w:rsidRPr="00C614C6">
                        <w:rPr>
                          <w:b w:val="0"/>
                          <w:bCs w:val="0"/>
                        </w:rPr>
                        <w:t>. A simple autoencoder</w:t>
                      </w:r>
                      <w:r>
                        <w:rPr>
                          <w:b w:val="0"/>
                          <w:bCs w:val="0"/>
                        </w:rPr>
                        <w:br/>
                      </w:r>
                      <w:r w:rsidRPr="00C614C6">
                        <w:rPr>
                          <w:b w:val="0"/>
                          <w:bCs w:val="0"/>
                        </w:rPr>
                        <w:t xml:space="preserve">(Wen </w:t>
                      </w:r>
                      <w:r>
                        <w:rPr>
                          <w:b w:val="0"/>
                          <w:bCs w:val="0"/>
                        </w:rPr>
                        <w:t>&amp;</w:t>
                      </w:r>
                      <w:r w:rsidRPr="00C614C6">
                        <w:rPr>
                          <w:b w:val="0"/>
                          <w:bCs w:val="0"/>
                        </w:rPr>
                        <w:t xml:space="preserve"> Zhang</w:t>
                      </w:r>
                      <w:r>
                        <w:rPr>
                          <w:b w:val="0"/>
                          <w:bCs w:val="0"/>
                        </w:rPr>
                        <w:t>,</w:t>
                      </w:r>
                      <w:r w:rsidRPr="00C614C6">
                        <w:rPr>
                          <w:b w:val="0"/>
                          <w:bCs w:val="0"/>
                        </w:rPr>
                        <w:t xml:space="preserve"> 2018).</w:t>
                      </w:r>
                    </w:p>
                    <w:p w14:paraId="78F3926F" w14:textId="77777777" w:rsidR="00CF7355" w:rsidRDefault="00CF7355" w:rsidP="003677AD"/>
                  </w:txbxContent>
                </v:textbox>
                <w10:wrap type="square" anchorx="margin" anchory="margin"/>
              </v:shape>
            </w:pict>
          </mc:Fallback>
        </mc:AlternateContent>
      </w:r>
      <w:r w:rsidR="003326E4" w:rsidRPr="002942F6">
        <w:t>Let</w:t>
      </w:r>
      <w:r w:rsidR="001F0CBA" w:rsidRPr="002942F6">
        <w:t xml:space="preserve"> </w:t>
      </w:r>
      <w:r w:rsidR="003326E4" w:rsidRPr="002942F6">
        <w:t xml:space="preserve">the input data be </w:t>
      </w:r>
      <m:oMath>
        <m:r>
          <w:rPr>
            <w:rFonts w:ascii="Cambria Math" w:hAnsi="Cambria Math"/>
          </w:rPr>
          <m:t>x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0,  1</m:t>
                </m:r>
              </m:e>
            </m:d>
          </m:e>
          <m:sup>
            <m:r>
              <w:rPr>
                <w:rFonts w:ascii="Cambria Math" w:hAnsi="Cambria Math"/>
              </w:rPr>
              <m:t>n</m:t>
            </m:r>
          </m:sup>
        </m:sSup>
        <m:r>
          <w:rPr>
            <w:rFonts w:ascii="Cambria Math" w:hAnsi="Cambria Math"/>
          </w:rPr>
          <m:t xml:space="preserve">. </m:t>
        </m:r>
      </m:oMath>
      <w:r w:rsidR="003326E4" w:rsidRPr="002942F6">
        <w:t xml:space="preserve">Then, the features, </w:t>
      </w:r>
      <m:oMath>
        <m:r>
          <w:rPr>
            <w:rFonts w:ascii="Cambria Math" w:hAnsi="Cambria Math"/>
          </w:rPr>
          <m:t>h∈</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0, 1</m:t>
                </m:r>
              </m:e>
            </m:d>
          </m:e>
          <m:sup>
            <m:r>
              <w:rPr>
                <w:rFonts w:ascii="Cambria Math" w:hAnsi="Cambria Math"/>
              </w:rPr>
              <m:t>m</m:t>
            </m:r>
          </m:sup>
        </m:sSup>
      </m:oMath>
      <w:r w:rsidR="003326E4" w:rsidRPr="002942F6">
        <w:t>, can be obtained from the hidden layer using the encoding function</w:t>
      </w:r>
      <w:r w:rsidR="009A7B65" w:rsidRPr="002942F6">
        <w:t>:</w:t>
      </w:r>
    </w:p>
    <w:p w14:paraId="0B71443F" w14:textId="5D937919" w:rsidR="003326E4" w:rsidRPr="002942F6" w:rsidRDefault="00793A48" w:rsidP="00C12E39">
      <w:pPr>
        <w:pStyle w:val="Equations"/>
        <w:tabs>
          <w:tab w:val="clear" w:pos="4320"/>
        </w:tabs>
        <w:ind w:left="360"/>
        <w:jc w:val="left"/>
      </w:pPr>
      <m:oMath>
        <m:r>
          <m:t>h=encoder</m:t>
        </m:r>
        <m:d>
          <m:dPr>
            <m:ctrlPr/>
          </m:dPr>
          <m:e>
            <m:r>
              <m:t>x</m:t>
            </m:r>
          </m:e>
        </m:d>
        <m:r>
          <m:t>=g</m:t>
        </m:r>
        <m:d>
          <m:dPr>
            <m:ctrlPr/>
          </m:dPr>
          <m:e>
            <m:r>
              <m:t>W∙x+b</m:t>
            </m:r>
          </m:e>
        </m:d>
      </m:oMath>
      <w:r w:rsidR="009A7B65" w:rsidRPr="002942F6">
        <w:t>.</w:t>
      </w:r>
      <w:r w:rsidRPr="002942F6">
        <w:tab/>
      </w:r>
      <w:r w:rsidRPr="002942F6">
        <w:rPr>
          <w:rFonts w:asciiTheme="majorBidi" w:hAnsiTheme="majorBidi" w:cstheme="majorBidi"/>
          <w:i w:val="0"/>
          <w:iCs/>
        </w:rPr>
        <w:t>(</w:t>
      </w:r>
      <w:bookmarkStart w:id="15" w:name="eq_encoder"/>
      <w:r w:rsidR="00711259" w:rsidRPr="002942F6">
        <w:rPr>
          <w:rFonts w:asciiTheme="majorBidi" w:hAnsiTheme="majorBidi" w:cstheme="majorBidi"/>
          <w:i w:val="0"/>
          <w:iCs/>
        </w:rPr>
        <w:t>1</w:t>
      </w:r>
      <w:bookmarkEnd w:id="15"/>
      <w:r w:rsidRPr="002942F6">
        <w:rPr>
          <w:rFonts w:asciiTheme="majorBidi" w:hAnsiTheme="majorBidi" w:cstheme="majorBidi"/>
          <w:i w:val="0"/>
          <w:iCs/>
        </w:rPr>
        <w:t>)</w:t>
      </w:r>
    </w:p>
    <w:p w14:paraId="1353E34E" w14:textId="3CFD612E" w:rsidR="003326E4" w:rsidRPr="002942F6" w:rsidRDefault="003326E4" w:rsidP="00C12E39">
      <w:pPr>
        <w:spacing w:after="120"/>
      </w:pPr>
      <w:r w:rsidRPr="002942F6">
        <w:t xml:space="preserve">Here, </w:t>
      </w:r>
      <m:oMath>
        <m:r>
          <w:rPr>
            <w:rFonts w:ascii="Cambria Math" w:hAnsi="Cambria Math"/>
          </w:rPr>
          <m:t>W∈</m:t>
        </m:r>
        <m:sSup>
          <m:sSupPr>
            <m:ctrlPr>
              <w:rPr>
                <w:rFonts w:ascii="Cambria Math" w:hAnsi="Cambria Math"/>
                <w:i/>
              </w:rPr>
            </m:ctrlPr>
          </m:sSupPr>
          <m:e>
            <m:r>
              <w:rPr>
                <w:rFonts w:ascii="Cambria Math" w:hAnsi="Cambria Math"/>
              </w:rPr>
              <m:t>R</m:t>
            </m:r>
          </m:e>
          <m:sup>
            <m:r>
              <w:rPr>
                <w:rFonts w:ascii="Cambria Math" w:hAnsi="Cambria Math"/>
              </w:rPr>
              <m:t>m ×n</m:t>
            </m:r>
          </m:sup>
        </m:sSup>
      </m:oMath>
      <w:r w:rsidRPr="002942F6">
        <w:t xml:space="preserve"> is the weight matrix that connects the input and the hidden layers, </w:t>
      </w:r>
      <m:oMath>
        <m:r>
          <w:rPr>
            <w:rFonts w:ascii="Cambria Math" w:hAnsi="Cambria Math"/>
          </w:rPr>
          <m:t>b∈</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0, 1</m:t>
                </m:r>
              </m:e>
            </m:d>
          </m:e>
          <m:sup>
            <m:r>
              <w:rPr>
                <w:rFonts w:ascii="Cambria Math" w:hAnsi="Cambria Math"/>
              </w:rPr>
              <m:t>m</m:t>
            </m:r>
          </m:sup>
        </m:sSup>
      </m:oMath>
      <w:r w:rsidRPr="002942F6">
        <w:t xml:space="preserve"> is the bias vector, and </w:t>
      </w:r>
      <m:oMath>
        <m:r>
          <w:rPr>
            <w:rFonts w:ascii="Cambria Math" w:hAnsi="Cambria Math"/>
          </w:rPr>
          <m:t>g</m:t>
        </m:r>
      </m:oMath>
      <w:r w:rsidRPr="002942F6">
        <w:t xml:space="preserve"> is the activation function. The decoding process can be formulated as follows:</w:t>
      </w:r>
    </w:p>
    <w:p w14:paraId="1443E694" w14:textId="3D5F1F4F" w:rsidR="003326E4" w:rsidRPr="002942F6" w:rsidRDefault="00A219CE" w:rsidP="000C5D0E">
      <w:pPr>
        <w:pStyle w:val="Equations"/>
        <w:tabs>
          <w:tab w:val="clear" w:pos="4320"/>
        </w:tabs>
        <w:ind w:left="360"/>
      </w:pPr>
      <m:oMath>
        <m:r>
          <m:t>y=decoder</m:t>
        </m:r>
        <m:d>
          <m:dPr>
            <m:ctrlPr/>
          </m:dPr>
          <m:e>
            <m:r>
              <m:t>h</m:t>
            </m:r>
          </m:e>
        </m:d>
        <m:r>
          <m:t>=g</m:t>
        </m:r>
        <m:d>
          <m:dPr>
            <m:ctrlPr/>
          </m:dPr>
          <m:e>
            <m:sSup>
              <m:sSupPr>
                <m:ctrlPr/>
              </m:sSupPr>
              <m:e>
                <m:r>
                  <m:t>W</m:t>
                </m:r>
              </m:e>
              <m:sup>
                <m:r>
                  <m:t>'</m:t>
                </m:r>
              </m:sup>
            </m:sSup>
            <m:r>
              <m:t>∙h+</m:t>
            </m:r>
            <m:sSup>
              <m:sSupPr>
                <m:ctrlPr/>
              </m:sSupPr>
              <m:e>
                <m:r>
                  <m:t>b</m:t>
                </m:r>
              </m:e>
              <m:sup>
                <m:r>
                  <m:t>'</m:t>
                </m:r>
              </m:sup>
            </m:sSup>
          </m:e>
        </m:d>
        <m:r>
          <m:t>. </m:t>
        </m:r>
      </m:oMath>
      <w:r w:rsidR="00793A48" w:rsidRPr="002942F6">
        <w:tab/>
      </w:r>
      <w:r w:rsidR="00793A48" w:rsidRPr="002942F6">
        <w:rPr>
          <w:rFonts w:asciiTheme="majorBidi" w:hAnsiTheme="majorBidi" w:cstheme="majorBidi"/>
          <w:i w:val="0"/>
          <w:iCs/>
        </w:rPr>
        <w:t>(</w:t>
      </w:r>
      <w:bookmarkStart w:id="16" w:name="eq_decoder"/>
      <w:r w:rsidR="00711259" w:rsidRPr="002942F6">
        <w:rPr>
          <w:rFonts w:asciiTheme="majorBidi" w:hAnsiTheme="majorBidi" w:cstheme="majorBidi"/>
          <w:i w:val="0"/>
          <w:iCs/>
        </w:rPr>
        <w:t>2</w:t>
      </w:r>
      <w:bookmarkEnd w:id="16"/>
      <w:r w:rsidR="00793A48" w:rsidRPr="002942F6">
        <w:rPr>
          <w:rFonts w:asciiTheme="majorBidi" w:hAnsiTheme="majorBidi" w:cstheme="majorBidi"/>
          <w:i w:val="0"/>
          <w:iCs/>
        </w:rPr>
        <w:t>)</w:t>
      </w:r>
    </w:p>
    <w:p w14:paraId="0BF17AEF" w14:textId="545BCFCA" w:rsidR="003326E4" w:rsidRPr="002942F6" w:rsidRDefault="003326E4" w:rsidP="002A1D82">
      <w:pPr>
        <w:spacing w:after="120"/>
      </w:pPr>
      <w:r w:rsidRPr="002942F6">
        <w:t xml:space="preserve">The weight matrix between the hidden layer and the output layers is </w:t>
      </w:r>
      <m:oMath>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n×m</m:t>
            </m:r>
          </m:sup>
        </m:sSup>
        <m:r>
          <w:rPr>
            <w:rFonts w:ascii="Cambria Math" w:hAnsi="Cambria Math"/>
          </w:rPr>
          <m:t>,</m:t>
        </m:r>
      </m:oMath>
      <w:r w:rsidRPr="002942F6">
        <w:t xml:space="preserve"> and the bias vector is </w:t>
      </w: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0, 1</m:t>
                </m:r>
              </m:e>
            </m:d>
          </m:e>
          <m:sup>
            <m:r>
              <w:rPr>
                <w:rFonts w:ascii="Cambria Math" w:hAnsi="Cambria Math"/>
              </w:rPr>
              <m:t>n</m:t>
            </m:r>
          </m:sup>
        </m:sSup>
        <m:r>
          <w:rPr>
            <w:rFonts w:ascii="Cambria Math" w:hAnsi="Cambria Math"/>
          </w:rPr>
          <m:t xml:space="preserve">. </m:t>
        </m:r>
      </m:oMath>
      <w:r w:rsidRPr="002942F6">
        <w:t>The goal is to recreate the training data at the decoder. The object</w:t>
      </w:r>
      <w:r w:rsidR="002A1D82" w:rsidRPr="002942F6">
        <w:t xml:space="preserve">ive </w:t>
      </w:r>
      <w:r w:rsidRPr="002942F6">
        <w:t xml:space="preserve">function </w:t>
      </w:r>
      <w:r w:rsidR="002A1D82" w:rsidRPr="002942F6">
        <w:t xml:space="preserve">to be minimized </w:t>
      </w:r>
      <w:r w:rsidRPr="002942F6">
        <w:t>is</w:t>
      </w:r>
      <w:r w:rsidR="002A1D82" w:rsidRPr="002942F6">
        <w:t xml:space="preserve"> </w:t>
      </w:r>
      <w:r w:rsidRPr="002942F6">
        <w:t>defined as</w:t>
      </w:r>
      <w:r w:rsidR="002A1D82" w:rsidRPr="002942F6">
        <w:t>:</w:t>
      </w:r>
      <w:r w:rsidRPr="002942F6">
        <w:t xml:space="preserve"> </w:t>
      </w:r>
    </w:p>
    <w:p w14:paraId="1BCF923B" w14:textId="1BB6B4B7" w:rsidR="00E51277" w:rsidRPr="002942F6" w:rsidRDefault="00A219CE" w:rsidP="002A1D82">
      <w:pPr>
        <w:pStyle w:val="Equations"/>
        <w:tabs>
          <w:tab w:val="clear" w:pos="4320"/>
        </w:tabs>
        <w:ind w:left="360"/>
        <w:rPr>
          <w:rFonts w:asciiTheme="majorBidi" w:hAnsiTheme="majorBidi" w:cstheme="majorBidi"/>
          <w:i w:val="0"/>
          <w:iCs/>
        </w:rPr>
      </w:pPr>
      <m:oMath>
        <m:r>
          <m:t>min ∑</m:t>
        </m:r>
        <m:d>
          <m:dPr>
            <m:begChr m:val="|"/>
            <m:endChr m:val="|"/>
            <m:ctrlPr/>
          </m:dPr>
          <m:e>
            <m:sSup>
              <m:sSupPr>
                <m:ctrlPr/>
              </m:sSupPr>
              <m:e>
                <m:r>
                  <m:t>y</m:t>
                </m:r>
              </m:e>
              <m:sup>
                <m:d>
                  <m:dPr>
                    <m:ctrlPr/>
                  </m:dPr>
                  <m:e>
                    <m:r>
                      <m:t>i</m:t>
                    </m:r>
                  </m:e>
                </m:d>
              </m:sup>
            </m:sSup>
            <m:r>
              <m:t>-</m:t>
            </m:r>
            <m:sSup>
              <m:sSupPr>
                <m:ctrlPr/>
              </m:sSupPr>
              <m:e>
                <m:r>
                  <m:t>x</m:t>
                </m:r>
              </m:e>
              <m:sup>
                <m:d>
                  <m:dPr>
                    <m:ctrlPr/>
                  </m:dPr>
                  <m:e>
                    <m:r>
                      <m:t>i</m:t>
                    </m:r>
                  </m:e>
                </m:d>
              </m:sup>
            </m:sSup>
          </m:e>
        </m:d>
      </m:oMath>
      <w:r w:rsidR="002A1D82" w:rsidRPr="002942F6">
        <w:t> </w:t>
      </w:r>
      <w:r w:rsidR="009A7B65" w:rsidRPr="002942F6">
        <w:t>.</w:t>
      </w:r>
      <w:r w:rsidR="002A1D82" w:rsidRPr="002942F6">
        <w:tab/>
      </w:r>
      <w:r w:rsidR="00E51277" w:rsidRPr="002942F6">
        <w:rPr>
          <w:rFonts w:asciiTheme="majorBidi" w:hAnsiTheme="majorBidi" w:cstheme="majorBidi"/>
          <w:i w:val="0"/>
          <w:iCs/>
        </w:rPr>
        <w:t>(</w:t>
      </w:r>
      <w:bookmarkStart w:id="17" w:name="eq_object"/>
      <w:r w:rsidR="00711259" w:rsidRPr="002942F6">
        <w:rPr>
          <w:rFonts w:asciiTheme="majorBidi" w:hAnsiTheme="majorBidi" w:cstheme="majorBidi"/>
          <w:i w:val="0"/>
          <w:iCs/>
        </w:rPr>
        <w:t>3</w:t>
      </w:r>
      <w:bookmarkEnd w:id="17"/>
      <w:r w:rsidR="00E51277" w:rsidRPr="002942F6">
        <w:rPr>
          <w:rFonts w:asciiTheme="majorBidi" w:hAnsiTheme="majorBidi" w:cstheme="majorBidi"/>
          <w:i w:val="0"/>
          <w:iCs/>
        </w:rPr>
        <w:t>)</w:t>
      </w:r>
    </w:p>
    <w:p w14:paraId="442EBC45" w14:textId="63B1BD56" w:rsidR="00CF3158" w:rsidRPr="002942F6" w:rsidRDefault="00CF3158" w:rsidP="00121CF6">
      <w:pPr>
        <w:pStyle w:val="Equations"/>
        <w:spacing w:before="0" w:after="240"/>
      </w:pPr>
      <w:r w:rsidRPr="002942F6">
        <w:rPr>
          <w:rFonts w:asciiTheme="majorBidi" w:hAnsiTheme="majorBidi" w:cstheme="majorBidi"/>
          <w:i w:val="0"/>
          <w:iCs/>
        </w:rPr>
        <w:t xml:space="preserve">In the next two sections, we will study two </w:t>
      </w:r>
      <w:r w:rsidR="00F303A0" w:rsidRPr="002942F6">
        <w:rPr>
          <w:rFonts w:asciiTheme="majorBidi" w:hAnsiTheme="majorBidi" w:cstheme="majorBidi"/>
          <w:i w:val="0"/>
          <w:iCs/>
        </w:rPr>
        <w:t xml:space="preserve">unsupervised deep learning </w:t>
      </w:r>
      <w:r w:rsidRPr="002942F6">
        <w:rPr>
          <w:rFonts w:asciiTheme="majorBidi" w:hAnsiTheme="majorBidi" w:cstheme="majorBidi"/>
          <w:i w:val="0"/>
          <w:iCs/>
        </w:rPr>
        <w:t>models</w:t>
      </w:r>
      <w:r w:rsidR="00306A33" w:rsidRPr="002942F6">
        <w:rPr>
          <w:rFonts w:asciiTheme="majorBidi" w:hAnsiTheme="majorBidi" w:cstheme="majorBidi"/>
          <w:i w:val="0"/>
          <w:iCs/>
        </w:rPr>
        <w:t xml:space="preserve"> </w:t>
      </w:r>
      <w:r w:rsidR="000C5D0E" w:rsidRPr="002942F6">
        <w:rPr>
          <w:rFonts w:asciiTheme="majorBidi" w:hAnsiTheme="majorBidi" w:cstheme="majorBidi"/>
          <w:i w:val="0"/>
          <w:iCs/>
        </w:rPr>
        <w:t xml:space="preserve">built </w:t>
      </w:r>
      <w:r w:rsidRPr="002942F6">
        <w:rPr>
          <w:rFonts w:asciiTheme="majorBidi" w:hAnsiTheme="majorBidi" w:cstheme="majorBidi"/>
          <w:i w:val="0"/>
          <w:iCs/>
        </w:rPr>
        <w:t>upon basic ideas of autoencoders. They use</w:t>
      </w:r>
      <w:r w:rsidR="00B2579D">
        <w:rPr>
          <w:rFonts w:asciiTheme="majorBidi" w:hAnsiTheme="majorBidi" w:cstheme="majorBidi"/>
          <w:i w:val="0"/>
          <w:iCs/>
        </w:rPr>
        <w:t>d</w:t>
      </w:r>
      <w:r w:rsidRPr="002942F6">
        <w:rPr>
          <w:rFonts w:asciiTheme="majorBidi" w:hAnsiTheme="majorBidi" w:cstheme="majorBidi"/>
          <w:i w:val="0"/>
          <w:iCs/>
        </w:rPr>
        <w:t xml:space="preserve"> CNN and LSTM </w:t>
      </w:r>
      <w:r w:rsidR="00306A33" w:rsidRPr="002942F6">
        <w:rPr>
          <w:rFonts w:asciiTheme="majorBidi" w:hAnsiTheme="majorBidi" w:cstheme="majorBidi"/>
          <w:i w:val="0"/>
          <w:iCs/>
        </w:rPr>
        <w:t xml:space="preserve">layers </w:t>
      </w:r>
      <w:r w:rsidRPr="002942F6">
        <w:rPr>
          <w:rFonts w:asciiTheme="majorBidi" w:hAnsiTheme="majorBidi" w:cstheme="majorBidi"/>
          <w:i w:val="0"/>
          <w:iCs/>
        </w:rPr>
        <w:t>to capture the low-level features from time-series data.</w:t>
      </w:r>
    </w:p>
    <w:p w14:paraId="4B67B771" w14:textId="655BEA6C" w:rsidR="003326E4" w:rsidRPr="002942F6" w:rsidRDefault="003326E4" w:rsidP="00DB30FA">
      <w:pPr>
        <w:pStyle w:val="Heading1"/>
      </w:pPr>
      <w:bookmarkStart w:id="18" w:name="_Toc25262888"/>
      <w:bookmarkStart w:id="19" w:name="_Ref28399244"/>
      <w:r w:rsidRPr="002942F6">
        <w:t>A</w:t>
      </w:r>
      <w:r w:rsidR="000C5D0E" w:rsidRPr="002942F6">
        <w:t xml:space="preserve"> </w:t>
      </w:r>
      <w:r w:rsidR="008121CD" w:rsidRPr="002942F6">
        <w:t>F</w:t>
      </w:r>
      <w:r w:rsidRPr="002942F6">
        <w:t xml:space="preserve">usion </w:t>
      </w:r>
      <w:r w:rsidR="008121CD" w:rsidRPr="002942F6">
        <w:t>M</w:t>
      </w:r>
      <w:r w:rsidRPr="002942F6">
        <w:t>odel</w:t>
      </w:r>
      <w:bookmarkEnd w:id="18"/>
      <w:r w:rsidR="000C5D0E" w:rsidRPr="002942F6">
        <w:t xml:space="preserve"> Integrating Autoencoders and CNNs (AE-C</w:t>
      </w:r>
      <w:r w:rsidR="00683BA3" w:rsidRPr="002942F6">
        <w:t>D</w:t>
      </w:r>
      <w:r w:rsidR="000C5D0E" w:rsidRPr="002942F6">
        <w:t>NN)</w:t>
      </w:r>
      <w:bookmarkEnd w:id="19"/>
    </w:p>
    <w:p w14:paraId="228E46CA" w14:textId="54AC76EC" w:rsidR="0035311E" w:rsidRPr="002942F6" w:rsidRDefault="003326E4" w:rsidP="003326E4">
      <w:pPr>
        <w:widowControl/>
        <w:overflowPunct/>
        <w:autoSpaceDE/>
        <w:autoSpaceDN/>
        <w:adjustRightInd/>
        <w:spacing w:after="0"/>
        <w:textAlignment w:val="auto"/>
      </w:pPr>
      <w:r w:rsidRPr="002942F6">
        <w:t>It is not trivial to train an autoencoder network</w:t>
      </w:r>
      <w:r w:rsidR="003B12FA" w:rsidRPr="002942F6">
        <w:t xml:space="preserve"> in practice</w:t>
      </w:r>
      <w:r w:rsidRPr="002942F6">
        <w:t xml:space="preserve">. As discussed earlier, it is difficult to extract important information </w:t>
      </w:r>
      <w:r w:rsidR="003B12FA" w:rsidRPr="002942F6">
        <w:t xml:space="preserve">from an </w:t>
      </w:r>
      <w:r w:rsidRPr="002942F6">
        <w:t>EEG</w:t>
      </w:r>
      <w:r w:rsidR="00810390" w:rsidRPr="002942F6">
        <w:t xml:space="preserve"> </w:t>
      </w:r>
      <w:r w:rsidR="003B12FA" w:rsidRPr="002942F6">
        <w:t xml:space="preserve">signal </w:t>
      </w:r>
      <w:r w:rsidR="00810390" w:rsidRPr="002942F6">
        <w:t>or any sequential data</w:t>
      </w:r>
      <w:r w:rsidRPr="002942F6">
        <w:t xml:space="preserve"> </w:t>
      </w:r>
      <w:r w:rsidR="00CB5788" w:rsidRPr="002942F6">
        <w:t>considering</w:t>
      </w:r>
      <w:r w:rsidRPr="002942F6">
        <w:t xml:space="preserve"> </w:t>
      </w:r>
      <w:r w:rsidR="00810390" w:rsidRPr="002942F6">
        <w:t>their</w:t>
      </w:r>
      <w:r w:rsidRPr="002942F6">
        <w:t xml:space="preserve"> high dimensionality. CNNs</w:t>
      </w:r>
      <w:r w:rsidR="003B12FA" w:rsidRPr="002942F6">
        <w:t xml:space="preserve"> are one popular approach for dealing with sequential signals with a </w:t>
      </w:r>
      <w:r w:rsidRPr="002942F6">
        <w:t>high dimensional</w:t>
      </w:r>
      <w:r w:rsidR="003B12FA" w:rsidRPr="002942F6">
        <w:t xml:space="preserve">ity. They </w:t>
      </w:r>
      <w:r w:rsidRPr="002942F6">
        <w:t xml:space="preserve">preserve the local features </w:t>
      </w:r>
      <w:r w:rsidR="0010664C" w:rsidRPr="002942F6">
        <w:t>by receptive field and parameter sharing</w:t>
      </w:r>
      <w:r w:rsidR="004930F5" w:rsidRPr="002942F6">
        <w:t xml:space="preserve"> (Wen &amp; Zhang, 2018). </w:t>
      </w:r>
    </w:p>
    <w:p w14:paraId="6FDFBC92" w14:textId="77777777" w:rsidR="0035311E" w:rsidRPr="002942F6" w:rsidRDefault="0035311E" w:rsidP="0035311E">
      <w:pPr>
        <w:widowControl/>
        <w:overflowPunct/>
        <w:autoSpaceDE/>
        <w:autoSpaceDN/>
        <w:adjustRightInd/>
        <w:spacing w:after="0"/>
        <w:textAlignment w:val="auto"/>
      </w:pPr>
    </w:p>
    <w:p w14:paraId="7D5DAF58" w14:textId="0540E621" w:rsidR="0035311E" w:rsidRPr="002942F6" w:rsidRDefault="0010664C" w:rsidP="0035311E">
      <w:pPr>
        <w:widowControl/>
        <w:overflowPunct/>
        <w:autoSpaceDE/>
        <w:autoSpaceDN/>
        <w:adjustRightInd/>
        <w:spacing w:after="0"/>
        <w:textAlignment w:val="auto"/>
      </w:pPr>
      <w:r w:rsidRPr="002942F6">
        <w:t>The local features are collected by local connectivity which means that the neurons are only connected to a subset of the input matrix. This is different from a fully connected neural network where all neurons are connected to the given matrix. The hyperparameter called receptive field ensure</w:t>
      </w:r>
      <w:r w:rsidR="0022357C" w:rsidRPr="00187744">
        <w:t>s</w:t>
      </w:r>
      <w:r w:rsidRPr="002942F6">
        <w:t xml:space="preserve"> the preservation of local features. We normally set th</w:t>
      </w:r>
      <w:r w:rsidR="00434B66" w:rsidRPr="002942F6">
        <w:t>e height and width of the local region</w:t>
      </w:r>
      <w:r w:rsidRPr="002942F6">
        <w:t xml:space="preserve"> via filter size when we parameterize a convolutional layer.</w:t>
      </w:r>
      <w:r w:rsidR="00434B66" w:rsidRPr="002942F6">
        <w:t xml:space="preserve"> These neurons are also connected spatially to all adjacent neurons</w:t>
      </w:r>
      <w:r w:rsidR="00490E81">
        <w:t xml:space="preserve"> </w:t>
      </w:r>
      <w:r w:rsidR="00490E81" w:rsidRPr="00490E81">
        <w:rPr>
          <w:noProof/>
        </w:rPr>
        <w:t>(Fei-Fei, Johnson, &amp; Yeung, 2016)</w:t>
      </w:r>
      <w:r w:rsidR="00490E81">
        <w:t>.</w:t>
      </w:r>
      <w:r w:rsidR="00434B66" w:rsidRPr="002942F6">
        <w:t xml:space="preserve"> </w:t>
      </w:r>
    </w:p>
    <w:p w14:paraId="6E20D7A4" w14:textId="05DEF0D7" w:rsidR="0035311E" w:rsidRPr="002942F6" w:rsidRDefault="0035311E" w:rsidP="0035311E">
      <w:pPr>
        <w:widowControl/>
        <w:overflowPunct/>
        <w:autoSpaceDE/>
        <w:autoSpaceDN/>
        <w:adjustRightInd/>
        <w:spacing w:after="0"/>
        <w:textAlignment w:val="auto"/>
      </w:pPr>
    </w:p>
    <w:p w14:paraId="64F54FE0" w14:textId="643A9513" w:rsidR="003326E4" w:rsidRPr="002942F6" w:rsidRDefault="0035311E" w:rsidP="007E25A6">
      <w:pPr>
        <w:widowControl/>
        <w:overflowPunct/>
        <w:autoSpaceDE/>
        <w:autoSpaceDN/>
        <w:adjustRightInd/>
        <w:spacing w:after="0"/>
        <w:textAlignment w:val="auto"/>
      </w:pPr>
      <w:r w:rsidRPr="002942F6">
        <w:t xml:space="preserve">With parameter sharing, the convolutional layers control the number of parameters in a single layer. The concept is that similar weights of one slice of a layer can be reused across all the slices of that layer. Let, a slice of a convolutional layer be </w:t>
      </w:r>
      <m:oMath>
        <m:r>
          <w:rPr>
            <w:rFonts w:ascii="Cambria Math" w:hAnsi="Cambria Math"/>
          </w:rPr>
          <m:t>m ×m</m:t>
        </m:r>
      </m:oMath>
      <w:r w:rsidRPr="002942F6">
        <w:t xml:space="preserve"> and a layer has a total </w:t>
      </w:r>
      <m:oMath>
        <m:r>
          <w:rPr>
            <w:rFonts w:ascii="Cambria Math" w:hAnsi="Cambria Math"/>
          </w:rPr>
          <m:t>n</m:t>
        </m:r>
      </m:oMath>
      <w:r w:rsidRPr="002942F6">
        <w:t xml:space="preserve"> of these 2-D slices. Using the parameter sharing scheme, all </w:t>
      </w:r>
      <m:oMath>
        <m:r>
          <w:rPr>
            <w:rFonts w:ascii="Cambria Math" w:hAnsi="Cambria Math"/>
          </w:rPr>
          <m:t>n</m:t>
        </m:r>
      </m:oMath>
      <w:r w:rsidRPr="002942F6">
        <w:t xml:space="preserve"> slice will have </w:t>
      </w:r>
      <w:r w:rsidR="0022357C" w:rsidRPr="00187744">
        <w:t xml:space="preserve">the </w:t>
      </w:r>
      <w:r w:rsidRPr="002942F6">
        <w:t>same weights</w:t>
      </w:r>
      <w:r w:rsidR="00684B1A" w:rsidRPr="002942F6">
        <w:t xml:space="preserve"> and bias. This significantly reduces the number of parameters for each layer in CNN. Using the filter size and the parameter sharing, only the unique parameters are then applied for each slice</w:t>
      </w:r>
      <w:r w:rsidR="001707A8" w:rsidRPr="00187744">
        <w:t xml:space="preserve"> </w:t>
      </w:r>
      <w:r w:rsidR="00490E81" w:rsidRPr="00490E81">
        <w:rPr>
          <w:noProof/>
        </w:rPr>
        <w:t>(Fei-Fei, Johnson, &amp; Yeung, 2016)</w:t>
      </w:r>
      <w:r w:rsidR="00490E81">
        <w:t>.</w:t>
      </w:r>
      <w:r w:rsidR="00490E81" w:rsidRPr="002942F6">
        <w:t xml:space="preserve"> </w:t>
      </w:r>
    </w:p>
    <w:p w14:paraId="32063ECF" w14:textId="6A3ACEAA" w:rsidR="003326E4" w:rsidRPr="002942F6" w:rsidRDefault="003326E4" w:rsidP="003326E4">
      <w:pPr>
        <w:widowControl/>
        <w:overflowPunct/>
        <w:autoSpaceDE/>
        <w:autoSpaceDN/>
        <w:adjustRightInd/>
        <w:spacing w:after="0"/>
        <w:textAlignment w:val="auto"/>
      </w:pPr>
    </w:p>
    <w:p w14:paraId="34A45D66" w14:textId="1808E62C" w:rsidR="003326E4" w:rsidRPr="002942F6" w:rsidRDefault="002E240A" w:rsidP="003326E4">
      <w:pPr>
        <w:widowControl/>
        <w:overflowPunct/>
        <w:autoSpaceDE/>
        <w:autoSpaceDN/>
        <w:adjustRightInd/>
        <w:spacing w:after="0"/>
        <w:textAlignment w:val="auto"/>
      </w:pPr>
      <w:r w:rsidRPr="001B419B">
        <w:fldChar w:fldCharType="begin"/>
      </w:r>
      <w:r w:rsidRPr="002942F6">
        <w:instrText xml:space="preserve"> REF _Ref24052183 </w:instrText>
      </w:r>
      <w:r w:rsidR="002942F6">
        <w:instrText xml:space="preserve"> \* MERGEFORMAT </w:instrText>
      </w:r>
      <w:r w:rsidRPr="001B419B">
        <w:fldChar w:fldCharType="separate"/>
      </w:r>
      <w:r w:rsidR="00CF7355" w:rsidRPr="002E18AC">
        <w:t xml:space="preserve">Figure </w:t>
      </w:r>
      <w:r w:rsidR="00CF7355" w:rsidRPr="00CF7355">
        <w:rPr>
          <w:noProof/>
        </w:rPr>
        <w:t>3</w:t>
      </w:r>
      <w:r w:rsidRPr="001B419B">
        <w:fldChar w:fldCharType="end"/>
      </w:r>
      <w:r w:rsidRPr="002942F6">
        <w:t xml:space="preserve"> </w:t>
      </w:r>
      <w:r w:rsidR="003326E4" w:rsidRPr="002942F6">
        <w:t xml:space="preserve">shows the encoding and decoding process </w:t>
      </w:r>
      <w:r w:rsidR="003B12FA" w:rsidRPr="002942F6">
        <w:t xml:space="preserve">for </w:t>
      </w:r>
      <w:r w:rsidR="003326E4" w:rsidRPr="002942F6">
        <w:t xml:space="preserve">AE-CDNN. The encoder iteratively applies several kernel functions and down-sampling to collect a variety of local features. The decoder reconstructs the </w:t>
      </w:r>
      <w:r w:rsidR="003326E4" w:rsidRPr="002942F6">
        <w:lastRenderedPageBreak/>
        <w:t xml:space="preserve">sample using deconvolution and </w:t>
      </w:r>
      <w:proofErr w:type="spellStart"/>
      <w:r w:rsidR="003326E4" w:rsidRPr="002942F6">
        <w:t>upsampling</w:t>
      </w:r>
      <w:proofErr w:type="spellEnd"/>
      <w:r w:rsidR="003326E4" w:rsidRPr="002942F6">
        <w:t xml:space="preserve">. As expected, the authors used </w:t>
      </w:r>
      <w:r w:rsidR="003B12FA" w:rsidRPr="002942F6">
        <w:t xml:space="preserve">two </w:t>
      </w:r>
      <w:r w:rsidR="003326E4" w:rsidRPr="002942F6">
        <w:t>components of a CNN</w:t>
      </w:r>
      <w:r w:rsidR="003B12FA" w:rsidRPr="002942F6">
        <w:t xml:space="preserve">: </w:t>
      </w:r>
      <w:r w:rsidR="003326E4" w:rsidRPr="002942F6">
        <w:t>convolution layer</w:t>
      </w:r>
      <w:r w:rsidR="00BC3DF5" w:rsidRPr="002942F6">
        <w:t>s</w:t>
      </w:r>
      <w:r w:rsidR="003326E4" w:rsidRPr="002942F6">
        <w:t xml:space="preserve"> and pooling layer</w:t>
      </w:r>
      <w:r w:rsidR="00BC3DF5" w:rsidRPr="002942F6">
        <w:t>s</w:t>
      </w:r>
      <w:r w:rsidR="003326E4" w:rsidRPr="002942F6">
        <w:t xml:space="preserve">. They have taken advantage of the pooling layer which can </w:t>
      </w:r>
      <w:proofErr w:type="spellStart"/>
      <w:r w:rsidR="003326E4" w:rsidRPr="002942F6">
        <w:t>downsample</w:t>
      </w:r>
      <w:proofErr w:type="spellEnd"/>
      <w:r w:rsidR="003326E4" w:rsidRPr="002942F6">
        <w:t xml:space="preserve"> and extract useful features from the sample input. In the decoder, AE-CDNN uses deconvolution and </w:t>
      </w:r>
      <w:proofErr w:type="spellStart"/>
      <w:r w:rsidR="003326E4" w:rsidRPr="002942F6">
        <w:t>upsampling</w:t>
      </w:r>
      <w:proofErr w:type="spellEnd"/>
      <w:r w:rsidR="003326E4" w:rsidRPr="002942F6">
        <w:t xml:space="preserve"> layers iteratively to restore the input data.</w:t>
      </w:r>
    </w:p>
    <w:p w14:paraId="209FCF80" w14:textId="356DED39" w:rsidR="003326E4" w:rsidRPr="002942F6" w:rsidRDefault="003326E4" w:rsidP="003326E4">
      <w:pPr>
        <w:widowControl/>
        <w:overflowPunct/>
        <w:autoSpaceDE/>
        <w:autoSpaceDN/>
        <w:adjustRightInd/>
        <w:spacing w:after="0"/>
        <w:textAlignment w:val="auto"/>
      </w:pPr>
    </w:p>
    <w:p w14:paraId="2DE812E1" w14:textId="69F72C1F" w:rsidR="003326E4" w:rsidRPr="002942F6" w:rsidRDefault="003326E4" w:rsidP="00665DFB">
      <w:pPr>
        <w:widowControl/>
        <w:overflowPunct/>
        <w:autoSpaceDE/>
        <w:autoSpaceDN/>
        <w:adjustRightInd/>
        <w:spacing w:after="120"/>
        <w:textAlignment w:val="auto"/>
      </w:pPr>
      <w:r w:rsidRPr="002942F6">
        <w:t xml:space="preserve">At the encoder layer, the feature map at </w:t>
      </w:r>
      <w:r w:rsidR="00CB5788" w:rsidRPr="002942F6">
        <w:t xml:space="preserve">the </w:t>
      </w:r>
      <w:r w:rsidR="003B12FA" w:rsidRPr="002942F6">
        <w:t>k</w:t>
      </w:r>
      <w:r w:rsidR="003B12FA" w:rsidRPr="002942F6">
        <w:rPr>
          <w:vertAlign w:val="superscript"/>
        </w:rPr>
        <w:t>th</w:t>
      </w:r>
      <w:r w:rsidR="003B12FA" w:rsidRPr="002942F6">
        <w:t xml:space="preserve"> </w:t>
      </w:r>
      <w:r w:rsidRPr="002942F6">
        <w:t xml:space="preserve">position, </w:t>
      </w:r>
      <m:oMath>
        <m:r>
          <w:rPr>
            <w:rFonts w:ascii="Cambria Math" w:hAnsi="Cambria Math"/>
          </w:rPr>
          <m:t>f</m:t>
        </m:r>
        <m:sSub>
          <m:sSubPr>
            <m:ctrlPr>
              <w:rPr>
                <w:rFonts w:ascii="Cambria Math" w:hAnsi="Cambria Math"/>
                <w:i/>
              </w:rPr>
            </m:ctrlPr>
          </m:sSubPr>
          <m:e>
            <m:r>
              <w:rPr>
                <w:rFonts w:ascii="Cambria Math" w:hAnsi="Cambria Math"/>
              </w:rPr>
              <m:t>m</m:t>
            </m:r>
          </m:e>
          <m:sub>
            <m:r>
              <w:rPr>
                <w:rFonts w:ascii="Cambria Math" w:hAnsi="Cambria Math"/>
              </w:rPr>
              <m:t>k</m:t>
            </m:r>
          </m:sub>
        </m:sSub>
      </m:oMath>
      <w:r w:rsidRPr="002942F6">
        <w:t>, is collected using the equation described below:</w:t>
      </w:r>
    </w:p>
    <w:p w14:paraId="2F403357" w14:textId="2E6127EF" w:rsidR="00EA45EC" w:rsidRPr="002942F6" w:rsidRDefault="00C352AD" w:rsidP="00121CF6">
      <w:pPr>
        <w:pStyle w:val="Equations"/>
        <w:tabs>
          <w:tab w:val="clear" w:pos="4320"/>
        </w:tabs>
        <w:ind w:left="360"/>
      </w:pPr>
      <m:oMath>
        <m:r>
          <m:t>f</m:t>
        </m:r>
        <m:sSub>
          <m:sSubPr>
            <m:ctrlPr/>
          </m:sSubPr>
          <m:e>
            <m:r>
              <m:t>m</m:t>
            </m:r>
          </m:e>
          <m:sub>
            <m:r>
              <m:t>k</m:t>
            </m:r>
          </m:sub>
        </m:sSub>
        <m:r>
          <m:t>=g</m:t>
        </m:r>
        <m:d>
          <m:dPr>
            <m:ctrlPr/>
          </m:dPr>
          <m:e>
            <m:sSub>
              <m:sSubPr>
                <m:ctrlPr/>
              </m:sSubPr>
              <m:e>
                <m:r>
                  <m:t>w</m:t>
                </m:r>
              </m:e>
              <m:sub>
                <m:r>
                  <m:t>-</m:t>
                </m:r>
              </m:sub>
            </m:sSub>
            <m:sSub>
              <m:sSubPr>
                <m:ctrlPr/>
              </m:sSubPr>
              <m:e>
                <m:r>
                  <m:t>c</m:t>
                </m:r>
              </m:e>
              <m:sub>
                <m:r>
                  <m:t>k</m:t>
                </m:r>
              </m:sub>
            </m:sSub>
            <m:r>
              <m:t xml:space="preserve">*x+ </m:t>
            </m:r>
            <m:sSub>
              <m:sSubPr>
                <m:ctrlPr/>
              </m:sSubPr>
              <m:e>
                <m:r>
                  <m:t>b</m:t>
                </m:r>
              </m:e>
              <m:sub>
                <m:r>
                  <m:t>-</m:t>
                </m:r>
              </m:sub>
            </m:sSub>
            <m:sSub>
              <m:sSubPr>
                <m:ctrlPr/>
              </m:sSubPr>
              <m:e>
                <m:r>
                  <m:t>c</m:t>
                </m:r>
              </m:e>
              <m:sub>
                <m:r>
                  <m:t>k</m:t>
                </m:r>
              </m:sub>
            </m:sSub>
          </m:e>
        </m:d>
      </m:oMath>
      <w:r w:rsidR="00121CF6" w:rsidRPr="002942F6">
        <w:t> </w:t>
      </w:r>
      <w:r w:rsidR="003326E4" w:rsidRPr="002942F6">
        <w:t>.</w:t>
      </w:r>
      <w:r w:rsidR="009A7B65" w:rsidRPr="002942F6">
        <w:t xml:space="preserve"> </w:t>
      </w:r>
      <w:r w:rsidRPr="002942F6">
        <w:tab/>
      </w:r>
      <w:r w:rsidR="009A7B65" w:rsidRPr="002942F6">
        <w:rPr>
          <w:rFonts w:asciiTheme="majorBidi" w:hAnsiTheme="majorBidi" w:cstheme="majorBidi"/>
          <w:i w:val="0"/>
          <w:iCs/>
        </w:rPr>
        <w:t>(</w:t>
      </w:r>
      <w:bookmarkStart w:id="20" w:name="eq_ftmap"/>
      <w:r w:rsidR="00711259" w:rsidRPr="002942F6">
        <w:rPr>
          <w:rFonts w:asciiTheme="majorBidi" w:hAnsiTheme="majorBidi" w:cstheme="majorBidi"/>
          <w:i w:val="0"/>
          <w:iCs/>
        </w:rPr>
        <w:t>4</w:t>
      </w:r>
      <w:bookmarkEnd w:id="20"/>
      <w:r w:rsidR="009A7B65" w:rsidRPr="002942F6">
        <w:rPr>
          <w:rFonts w:asciiTheme="majorBidi" w:hAnsiTheme="majorBidi" w:cstheme="majorBidi"/>
          <w:i w:val="0"/>
          <w:iCs/>
        </w:rPr>
        <w:t>)</w:t>
      </w:r>
    </w:p>
    <w:p w14:paraId="4DE67678" w14:textId="362CA96E" w:rsidR="003326E4" w:rsidRPr="002942F6" w:rsidRDefault="003326E4" w:rsidP="003326E4">
      <w:pPr>
        <w:widowControl/>
        <w:overflowPunct/>
        <w:autoSpaceDE/>
        <w:autoSpaceDN/>
        <w:adjustRightInd/>
        <w:spacing w:after="0"/>
        <w:textAlignment w:val="auto"/>
      </w:pPr>
      <w:r w:rsidRPr="002942F6">
        <w:t xml:space="preserve">Here, </w:t>
      </w:r>
      <m:oMath>
        <m:sSub>
          <m:sSubPr>
            <m:ctrlPr>
              <w:rPr>
                <w:rFonts w:ascii="Cambria Math" w:hAnsi="Cambria Math"/>
                <w:i/>
              </w:rPr>
            </m:ctrlPr>
          </m:sSubPr>
          <m:e>
            <m:r>
              <w:rPr>
                <w:rFonts w:ascii="Cambria Math" w:hAnsi="Cambria Math"/>
              </w:rPr>
              <m:t>w</m:t>
            </m:r>
          </m:e>
          <m:sub>
            <m:r>
              <w:rPr>
                <w:rFonts w:ascii="Cambria Math" w:hAnsi="Cambria Math"/>
              </w:rPr>
              <m:t>-</m:t>
            </m:r>
          </m:sub>
        </m:sSub>
        <m:sSub>
          <m:sSubPr>
            <m:ctrlPr>
              <w:rPr>
                <w:rFonts w:ascii="Cambria Math" w:hAnsi="Cambria Math"/>
                <w:i/>
              </w:rPr>
            </m:ctrlPr>
          </m:sSubPr>
          <m:e>
            <m:r>
              <w:rPr>
                <w:rFonts w:ascii="Cambria Math" w:hAnsi="Cambria Math"/>
              </w:rPr>
              <m:t>c</m:t>
            </m:r>
          </m:e>
          <m:sub>
            <m:r>
              <w:rPr>
                <w:rFonts w:ascii="Cambria Math" w:hAnsi="Cambria Math"/>
              </w:rPr>
              <m:t>k</m:t>
            </m:r>
          </m:sub>
        </m:sSub>
      </m:oMath>
      <w:r w:rsidRPr="002942F6">
        <w:t xml:space="preserve"> and </w:t>
      </w:r>
      <m:oMath>
        <m:sSub>
          <m:sSubPr>
            <m:ctrlPr>
              <w:rPr>
                <w:rFonts w:ascii="Cambria Math" w:hAnsi="Cambria Math"/>
                <w:i/>
              </w:rPr>
            </m:ctrlPr>
          </m:sSubPr>
          <m:e>
            <m:r>
              <w:rPr>
                <w:rFonts w:ascii="Cambria Math" w:hAnsi="Cambria Math"/>
              </w:rPr>
              <m:t>b</m:t>
            </m:r>
          </m:e>
          <m:sub>
            <m:r>
              <w:rPr>
                <w:rFonts w:ascii="Cambria Math" w:hAnsi="Cambria Math"/>
              </w:rPr>
              <m:t>-</m:t>
            </m:r>
          </m:sub>
        </m:sSub>
        <m:sSub>
          <m:sSubPr>
            <m:ctrlPr>
              <w:rPr>
                <w:rFonts w:ascii="Cambria Math" w:hAnsi="Cambria Math"/>
                <w:i/>
              </w:rPr>
            </m:ctrlPr>
          </m:sSubPr>
          <m:e>
            <m:r>
              <w:rPr>
                <w:rFonts w:ascii="Cambria Math" w:hAnsi="Cambria Math"/>
              </w:rPr>
              <m:t>c</m:t>
            </m:r>
          </m:e>
          <m:sub>
            <m:r>
              <w:rPr>
                <w:rFonts w:ascii="Cambria Math" w:hAnsi="Cambria Math"/>
              </w:rPr>
              <m:t>k</m:t>
            </m:r>
          </m:sub>
        </m:sSub>
      </m:oMath>
      <w:r w:rsidRPr="002942F6">
        <w:t xml:space="preserve"> are the weight and bias vector of the convolution kernel. </w:t>
      </w:r>
      <w:r w:rsidR="00121CF6" w:rsidRPr="002942F6">
        <w:t xml:space="preserve">A </w:t>
      </w:r>
      <w:proofErr w:type="spellStart"/>
      <w:r w:rsidRPr="002942F6">
        <w:t>maxpooling</w:t>
      </w:r>
      <w:proofErr w:type="spellEnd"/>
      <w:r w:rsidRPr="002942F6">
        <w:t xml:space="preserve"> layer is applied</w:t>
      </w:r>
      <w:r w:rsidR="00121CF6" w:rsidRPr="002942F6">
        <w:t xml:space="preserve"> </w:t>
      </w:r>
      <w:r w:rsidRPr="002942F6">
        <w:t xml:space="preserve">which uses a sliding window and collects the maximum values within that window. </w:t>
      </w:r>
      <w:proofErr w:type="gramStart"/>
      <w:r w:rsidRPr="002942F6">
        <w:t>All of</w:t>
      </w:r>
      <w:proofErr w:type="gramEnd"/>
      <w:r w:rsidRPr="002942F6">
        <w:t xml:space="preserve"> the feature maps are co</w:t>
      </w:r>
      <w:r w:rsidR="00C352AD" w:rsidRPr="002942F6">
        <w:t>lle</w:t>
      </w:r>
      <w:r w:rsidRPr="002942F6">
        <w:t xml:space="preserve">cted </w:t>
      </w:r>
      <w:r w:rsidR="00C352AD" w:rsidRPr="002942F6">
        <w:t>in</w:t>
      </w:r>
      <w:r w:rsidRPr="002942F6">
        <w:t xml:space="preserve"> a feature vector of dimension</w:t>
      </w:r>
      <w:r w:rsidR="00121CF6" w:rsidRPr="002942F6">
        <w:t> </w:t>
      </w:r>
      <m:oMath>
        <m:r>
          <w:rPr>
            <w:rFonts w:ascii="Cambria Math" w:hAnsi="Cambria Math"/>
          </w:rPr>
          <m:t>m</m:t>
        </m:r>
      </m:oMath>
      <w:r w:rsidRPr="002942F6">
        <w:t>. Next, a reshape operation maps feature vector</w:t>
      </w:r>
      <w:r w:rsidR="00121CF6" w:rsidRPr="002942F6">
        <w:t xml:space="preserve">s </w:t>
      </w:r>
      <w:r w:rsidRPr="002942F6">
        <w:t xml:space="preserve">to a one-dimensional array, </w:t>
      </w:r>
      <m:oMath>
        <m:r>
          <w:rPr>
            <w:rFonts w:ascii="Cambria Math" w:hAnsi="Cambria Math"/>
          </w:rPr>
          <m:t>v</m:t>
        </m:r>
      </m:oMath>
      <w:r w:rsidRPr="002942F6">
        <w:t xml:space="preserve"> of length </w:t>
      </w:r>
      <m:oMath>
        <m:r>
          <w:rPr>
            <w:rFonts w:ascii="Cambria Math" w:hAnsi="Cambria Math"/>
          </w:rPr>
          <m:t>r</m:t>
        </m:r>
      </m:oMath>
      <w:r w:rsidRPr="002942F6">
        <w:t>. Then a fully connected layer synthesizes the information from all pooled features. The final feature vector is</w:t>
      </w:r>
      <w:r w:rsidR="004F5D23" w:rsidRPr="002942F6">
        <w:t>:</w:t>
      </w:r>
    </w:p>
    <w:p w14:paraId="45A9C933" w14:textId="12899E51" w:rsidR="004F5D23" w:rsidRPr="002942F6" w:rsidRDefault="00D04158" w:rsidP="00121CF6">
      <w:pPr>
        <w:pStyle w:val="Equations"/>
        <w:tabs>
          <w:tab w:val="clear" w:pos="4320"/>
        </w:tabs>
        <w:ind w:left="360"/>
        <w:jc w:val="left"/>
      </w:pPr>
      <m:oMath>
        <m:r>
          <m:t>c=g</m:t>
        </m:r>
        <m:d>
          <m:dPr>
            <m:ctrlPr/>
          </m:dPr>
          <m:e>
            <m:sSub>
              <m:sSubPr>
                <m:ctrlPr/>
              </m:sSubPr>
              <m:e>
                <m:r>
                  <m:t>w</m:t>
                </m:r>
              </m:e>
              <m:sub>
                <m:r>
                  <m:t>v</m:t>
                </m:r>
              </m:sub>
            </m:sSub>
            <m:r>
              <m:t xml:space="preserve">*v+ </m:t>
            </m:r>
            <m:sSub>
              <m:sSubPr>
                <m:ctrlPr/>
              </m:sSubPr>
              <m:e>
                <m:r>
                  <m:t>b</m:t>
                </m:r>
              </m:e>
              <m:sub>
                <m:r>
                  <m:t>f</m:t>
                </m:r>
              </m:sub>
            </m:sSub>
          </m:e>
        </m:d>
      </m:oMath>
      <w:r w:rsidR="00121CF6" w:rsidRPr="002942F6">
        <w:rPr>
          <w:rFonts w:ascii="Times New Roman" w:hAnsi="Times New Roman"/>
          <w:i w:val="0"/>
        </w:rPr>
        <w:t> </w:t>
      </w:r>
      <w:r w:rsidR="003326E4" w:rsidRPr="002942F6">
        <w:t>.</w:t>
      </w:r>
      <w:r w:rsidR="005528B5" w:rsidRPr="002942F6">
        <w:t xml:space="preserve"> </w:t>
      </w:r>
      <w:r w:rsidR="005528B5" w:rsidRPr="002942F6">
        <w:tab/>
      </w:r>
      <w:r w:rsidR="005528B5" w:rsidRPr="002942F6">
        <w:rPr>
          <w:rFonts w:asciiTheme="majorBidi" w:hAnsiTheme="majorBidi" w:cstheme="majorBidi"/>
          <w:i w:val="0"/>
          <w:iCs/>
        </w:rPr>
        <w:t>(</w:t>
      </w:r>
      <w:bookmarkStart w:id="21" w:name="eq_ftvector"/>
      <w:r w:rsidR="00711259" w:rsidRPr="002942F6">
        <w:rPr>
          <w:rFonts w:asciiTheme="majorBidi" w:hAnsiTheme="majorBidi" w:cstheme="majorBidi"/>
          <w:i w:val="0"/>
          <w:iCs/>
        </w:rPr>
        <w:t>5</w:t>
      </w:r>
      <w:bookmarkEnd w:id="21"/>
      <w:r w:rsidR="005528B5" w:rsidRPr="002942F6">
        <w:rPr>
          <w:rFonts w:asciiTheme="majorBidi" w:hAnsiTheme="majorBidi" w:cstheme="majorBidi"/>
          <w:i w:val="0"/>
          <w:iCs/>
        </w:rPr>
        <w:t>)</w:t>
      </w:r>
    </w:p>
    <w:p w14:paraId="681884A9" w14:textId="77777777" w:rsidR="00121CF6" w:rsidRPr="002942F6" w:rsidRDefault="003326E4" w:rsidP="00121CF6">
      <w:pPr>
        <w:widowControl/>
        <w:overflowPunct/>
        <w:autoSpaceDE/>
        <w:autoSpaceDN/>
        <w:adjustRightInd/>
        <w:textAlignment w:val="auto"/>
      </w:pPr>
      <w:r w:rsidRPr="002942F6">
        <w:t xml:space="preserve">Here, </w:t>
      </w:r>
      <m:oMath>
        <m:sSub>
          <m:sSubPr>
            <m:ctrlPr>
              <w:rPr>
                <w:rFonts w:ascii="Cambria Math" w:hAnsi="Cambria Math"/>
                <w:i/>
              </w:rPr>
            </m:ctrlPr>
          </m:sSubPr>
          <m:e>
            <m:r>
              <w:rPr>
                <w:rFonts w:ascii="Cambria Math" w:hAnsi="Cambria Math"/>
              </w:rPr>
              <m:t>w</m:t>
            </m:r>
          </m:e>
          <m:sub>
            <m:r>
              <w:rPr>
                <w:rFonts w:ascii="Cambria Math" w:hAnsi="Cambria Math"/>
              </w:rPr>
              <m:t>v</m:t>
            </m:r>
          </m:sub>
        </m:sSub>
        <m:r>
          <w:rPr>
            <w:rFonts w:ascii="Cambria Math" w:hAnsi="Cambria Math"/>
          </w:rPr>
          <m:t xml:space="preserve"> </m:t>
        </m:r>
      </m:oMath>
      <w:r w:rsidRPr="002942F6">
        <w:t xml:space="preserve"> is the weight and </w:t>
      </w:r>
      <m:oMath>
        <m:sSub>
          <m:sSubPr>
            <m:ctrlPr>
              <w:rPr>
                <w:rFonts w:ascii="Cambria Math" w:hAnsi="Cambria Math"/>
                <w:i/>
              </w:rPr>
            </m:ctrlPr>
          </m:sSubPr>
          <m:e>
            <m:r>
              <w:rPr>
                <w:rFonts w:ascii="Cambria Math" w:hAnsi="Cambria Math"/>
              </w:rPr>
              <m:t>b</m:t>
            </m:r>
          </m:e>
          <m:sub>
            <m:r>
              <w:rPr>
                <w:rFonts w:ascii="Cambria Math" w:hAnsi="Cambria Math"/>
              </w:rPr>
              <m:t>f</m:t>
            </m:r>
          </m:sub>
        </m:sSub>
      </m:oMath>
      <w:r w:rsidRPr="002942F6">
        <w:t xml:space="preserve"> is the bias vector of the fully connected layer.</w:t>
      </w:r>
    </w:p>
    <w:p w14:paraId="5D8F7734" w14:textId="027BF058" w:rsidR="003326E4" w:rsidRPr="002942F6" w:rsidRDefault="003326E4" w:rsidP="00121CF6">
      <w:pPr>
        <w:widowControl/>
        <w:overflowPunct/>
        <w:autoSpaceDE/>
        <w:autoSpaceDN/>
        <w:adjustRightInd/>
        <w:spacing w:after="120"/>
        <w:textAlignment w:val="auto"/>
      </w:pPr>
      <w:r w:rsidRPr="002942F6">
        <w:t xml:space="preserve">At the decoder end, the feature vector, </w:t>
      </w:r>
      <m:oMath>
        <m:r>
          <w:rPr>
            <w:rFonts w:ascii="Cambria Math" w:hAnsi="Cambria Math"/>
          </w:rPr>
          <m:t>c</m:t>
        </m:r>
      </m:oMath>
      <w:r w:rsidRPr="002942F6">
        <w:t xml:space="preserve">, is reconstructed into </w:t>
      </w:r>
      <m:oMath>
        <m:sSup>
          <m:sSupPr>
            <m:ctrlPr>
              <w:rPr>
                <w:rFonts w:ascii="Cambria Math" w:hAnsi="Cambria Math"/>
                <w:i/>
              </w:rPr>
            </m:ctrlPr>
          </m:sSupPr>
          <m:e>
            <m:r>
              <w:rPr>
                <w:rFonts w:ascii="Cambria Math" w:hAnsi="Cambria Math"/>
              </w:rPr>
              <m:t>v</m:t>
            </m:r>
          </m:e>
          <m:sup>
            <m:r>
              <w:rPr>
                <w:rFonts w:ascii="Cambria Math" w:hAnsi="Cambria Math"/>
              </w:rPr>
              <m:t>'</m:t>
            </m:r>
          </m:sup>
        </m:sSup>
      </m:oMath>
      <w:r w:rsidRPr="002942F6">
        <w:t xml:space="preserve">. Then, it is reshaped to make </w:t>
      </w:r>
      <m:oMath>
        <m:r>
          <w:rPr>
            <w:rFonts w:ascii="Cambria Math" w:hAnsi="Cambria Math"/>
          </w:rPr>
          <m:t>m</m:t>
        </m:r>
      </m:oMath>
      <w:r w:rsidRPr="002942F6">
        <w:t xml:space="preserve"> pooling layers. Then each of the layers </w:t>
      </w:r>
      <w:r w:rsidR="00CB5788" w:rsidRPr="002942F6">
        <w:t>is</w:t>
      </w:r>
      <w:r w:rsidRPr="002942F6">
        <w:t xml:space="preserve"> iteratively deconvoluted and </w:t>
      </w:r>
      <w:proofErr w:type="spellStart"/>
      <w:r w:rsidRPr="002942F6">
        <w:t>upsampled</w:t>
      </w:r>
      <w:proofErr w:type="spellEnd"/>
      <w:r w:rsidRPr="002942F6">
        <w:t xml:space="preserve"> to restore the original input signal, </w:t>
      </w:r>
      <m:oMath>
        <m:r>
          <w:rPr>
            <w:rFonts w:ascii="Cambria Math" w:hAnsi="Cambria Math"/>
          </w:rPr>
          <m:t>x</m:t>
        </m:r>
      </m:oMath>
      <w:r w:rsidRPr="002942F6">
        <w:t>, into a</w:t>
      </w:r>
      <w:r w:rsidR="00310506" w:rsidRPr="002942F6">
        <w:t>n</w:t>
      </w:r>
      <w:r w:rsidRPr="002942F6">
        <w:t xml:space="preserve"> output signal, </w:t>
      </w:r>
      <m:oMath>
        <m:r>
          <w:rPr>
            <w:rFonts w:ascii="Cambria Math" w:hAnsi="Cambria Math"/>
          </w:rPr>
          <m:t>y</m:t>
        </m:r>
      </m:oMath>
      <w:r w:rsidRPr="002942F6">
        <w:t>.</w:t>
      </w:r>
      <w:r w:rsidR="00121CF6" w:rsidRPr="002942F6">
        <w:t xml:space="preserve"> T</w:t>
      </w:r>
      <w:r w:rsidRPr="002942F6">
        <w:t xml:space="preserve">he authors used two loss functions with </w:t>
      </w:r>
      <w:r w:rsidR="00121CF6" w:rsidRPr="002942F6">
        <w:t xml:space="preserve">an </w:t>
      </w:r>
      <w:r w:rsidRPr="002942F6">
        <w:t>Adam optimizer</w:t>
      </w:r>
      <w:r w:rsidR="00121CF6" w:rsidRPr="002942F6">
        <w:t xml:space="preserve"> </w:t>
      </w:r>
      <w:r w:rsidR="00121CF6" w:rsidRPr="00187744">
        <w:t>(</w:t>
      </w:r>
      <w:r w:rsidR="009C17B8" w:rsidRPr="00187744">
        <w:t>Ba et al.</w:t>
      </w:r>
      <w:r w:rsidR="00121CF6" w:rsidRPr="00187744">
        <w:t xml:space="preserve">, </w:t>
      </w:r>
      <w:r w:rsidR="009C17B8" w:rsidRPr="00187744">
        <w:t>2014</w:t>
      </w:r>
      <w:r w:rsidR="00121CF6" w:rsidRPr="00187744">
        <w:t>)</w:t>
      </w:r>
      <w:r w:rsidRPr="002942F6">
        <w:t xml:space="preserve">. The first loss function is based on </w:t>
      </w:r>
      <w:r w:rsidR="00043E39" w:rsidRPr="002942F6">
        <w:t xml:space="preserve">equation </w:t>
      </w:r>
      <w:r w:rsidR="00043E39" w:rsidRPr="002942F6">
        <w:rPr>
          <w:rFonts w:asciiTheme="majorBidi" w:hAnsiTheme="majorBidi" w:cstheme="majorBidi"/>
        </w:rPr>
        <w:t>(</w:t>
      </w:r>
      <w:r w:rsidR="00711259" w:rsidRPr="00187744">
        <w:rPr>
          <w:rFonts w:asciiTheme="majorBidi" w:hAnsiTheme="majorBidi" w:cstheme="majorBidi"/>
        </w:rPr>
        <w:t>3</w:t>
      </w:r>
      <w:r w:rsidR="00043E39" w:rsidRPr="002942F6">
        <w:rPr>
          <w:rFonts w:asciiTheme="majorBidi" w:hAnsiTheme="majorBidi" w:cstheme="majorBidi"/>
        </w:rPr>
        <w:t>)</w:t>
      </w:r>
      <w:r w:rsidRPr="002942F6">
        <w:rPr>
          <w:rFonts w:asciiTheme="majorBidi" w:hAnsiTheme="majorBidi" w:cstheme="majorBidi"/>
        </w:rPr>
        <w:t>:</w:t>
      </w:r>
    </w:p>
    <w:p w14:paraId="63DCE499" w14:textId="1B6698FE" w:rsidR="003326E4" w:rsidRPr="002942F6" w:rsidRDefault="00D04158" w:rsidP="00121CF6">
      <w:pPr>
        <w:pStyle w:val="Equations"/>
        <w:tabs>
          <w:tab w:val="clear" w:pos="4320"/>
        </w:tabs>
        <w:ind w:left="360"/>
      </w:pPr>
      <m:oMath>
        <m:r>
          <m:t xml:space="preserve">Loss1= </m:t>
        </m:r>
        <m:nary>
          <m:naryPr>
            <m:chr m:val="∑"/>
            <m:limLoc m:val="undOvr"/>
            <m:ctrlPr/>
          </m:naryPr>
          <m:sub>
            <m:r>
              <m:t>i=1</m:t>
            </m:r>
          </m:sub>
          <m:sup>
            <m:r>
              <m:t>N</m:t>
            </m:r>
          </m:sup>
          <m:e>
            <m:f>
              <m:fPr>
                <m:ctrlPr/>
              </m:fPr>
              <m:num>
                <m:d>
                  <m:dPr>
                    <m:begChr m:val="|"/>
                    <m:endChr m:val="|"/>
                    <m:ctrlPr/>
                  </m:dPr>
                  <m:e>
                    <m:sSup>
                      <m:sSupPr>
                        <m:ctrlPr/>
                      </m:sSupPr>
                      <m:e>
                        <m:r>
                          <m:t>x</m:t>
                        </m:r>
                      </m:e>
                      <m:sup>
                        <m:d>
                          <m:dPr>
                            <m:ctrlPr/>
                          </m:dPr>
                          <m:e>
                            <m:r>
                              <m:t>i</m:t>
                            </m:r>
                          </m:e>
                        </m:d>
                      </m:sup>
                    </m:sSup>
                    <m:r>
                      <m:t>-</m:t>
                    </m:r>
                    <m:sSup>
                      <m:sSupPr>
                        <m:ctrlPr/>
                      </m:sSupPr>
                      <m:e>
                        <m:r>
                          <m:t>y</m:t>
                        </m:r>
                      </m:e>
                      <m:sup>
                        <m:d>
                          <m:dPr>
                            <m:ctrlPr/>
                          </m:dPr>
                          <m:e>
                            <m:r>
                              <m:t>i</m:t>
                            </m:r>
                          </m:e>
                        </m:d>
                      </m:sup>
                    </m:sSup>
                  </m:e>
                </m:d>
              </m:num>
              <m:den>
                <m:r>
                  <m:t>N</m:t>
                </m:r>
              </m:den>
            </m:f>
          </m:e>
        </m:nary>
      </m:oMath>
      <w:r w:rsidR="00121CF6" w:rsidRPr="002942F6">
        <w:t> </w:t>
      </w:r>
      <w:r w:rsidR="003326E4" w:rsidRPr="002942F6">
        <w:t>.</w:t>
      </w:r>
      <w:r w:rsidR="00AC7787" w:rsidRPr="002942F6">
        <w:t xml:space="preserve"> </w:t>
      </w:r>
      <w:r w:rsidR="00762315" w:rsidRPr="002942F6">
        <w:tab/>
      </w:r>
      <w:r w:rsidR="00AC7787" w:rsidRPr="002942F6">
        <w:rPr>
          <w:rFonts w:asciiTheme="majorBidi" w:hAnsiTheme="majorBidi" w:cstheme="majorBidi"/>
          <w:i w:val="0"/>
          <w:iCs/>
        </w:rPr>
        <w:t>(</w:t>
      </w:r>
      <w:bookmarkStart w:id="22" w:name="eq_aecdnn1"/>
      <w:r w:rsidR="00711259" w:rsidRPr="002942F6">
        <w:rPr>
          <w:rFonts w:asciiTheme="majorBidi" w:hAnsiTheme="majorBidi" w:cstheme="majorBidi"/>
          <w:i w:val="0"/>
          <w:iCs/>
        </w:rPr>
        <w:t>6</w:t>
      </w:r>
      <w:bookmarkEnd w:id="22"/>
      <w:r w:rsidR="00AC7787" w:rsidRPr="002942F6">
        <w:rPr>
          <w:rFonts w:asciiTheme="majorBidi" w:hAnsiTheme="majorBidi" w:cstheme="majorBidi"/>
          <w:i w:val="0"/>
          <w:iCs/>
        </w:rPr>
        <w:t>)</w:t>
      </w:r>
    </w:p>
    <w:p w14:paraId="436175B5" w14:textId="7D82C660" w:rsidR="00121CF6" w:rsidRPr="002942F6" w:rsidRDefault="003326E4" w:rsidP="00121CF6">
      <w:pPr>
        <w:widowControl/>
        <w:overflowPunct/>
        <w:autoSpaceDE/>
        <w:autoSpaceDN/>
        <w:adjustRightInd/>
        <w:textAlignment w:val="auto"/>
      </w:pPr>
      <w:r w:rsidRPr="002942F6">
        <w:t>The model that uses this function is called AE-CDNN-L1.</w:t>
      </w:r>
    </w:p>
    <w:p w14:paraId="62D32897" w14:textId="0192F184" w:rsidR="003326E4" w:rsidRPr="002942F6" w:rsidRDefault="003326E4" w:rsidP="00121CF6">
      <w:pPr>
        <w:widowControl/>
        <w:overflowPunct/>
        <w:autoSpaceDE/>
        <w:autoSpaceDN/>
        <w:adjustRightInd/>
        <w:spacing w:after="120"/>
        <w:textAlignment w:val="auto"/>
      </w:pPr>
      <w:r w:rsidRPr="002942F6">
        <w:t>The second loss function is:</w:t>
      </w:r>
    </w:p>
    <w:p w14:paraId="59C90F6E" w14:textId="5ABF9FC4" w:rsidR="003326E4" w:rsidRPr="002942F6" w:rsidRDefault="00BD1B54" w:rsidP="00121CF6">
      <w:pPr>
        <w:pStyle w:val="Equations"/>
        <w:tabs>
          <w:tab w:val="clear" w:pos="4320"/>
        </w:tabs>
        <w:ind w:left="360"/>
      </w:pPr>
      <m:oMath>
        <m:r>
          <m:t>Loss2=(</m:t>
        </m:r>
        <m:f>
          <m:fPr>
            <m:ctrlPr/>
          </m:fPr>
          <m:num>
            <m:r>
              <m:t>1</m:t>
            </m:r>
          </m:num>
          <m:den>
            <m:r>
              <m:t>N</m:t>
            </m:r>
          </m:den>
        </m:f>
        <m:r>
          <m:t>)</m:t>
        </m:r>
        <m:nary>
          <m:naryPr>
            <m:chr m:val="∑"/>
            <m:limLoc m:val="undOvr"/>
            <m:ctrlPr/>
          </m:naryPr>
          <m:sub>
            <m:r>
              <m:t>i=1</m:t>
            </m:r>
          </m:sub>
          <m:sup>
            <m:r>
              <m:t>N</m:t>
            </m:r>
          </m:sup>
          <m:e>
            <m:f>
              <m:fPr>
                <m:ctrlPr/>
              </m:fPr>
              <m:num>
                <m:d>
                  <m:dPr>
                    <m:begChr m:val="|"/>
                    <m:endChr m:val="|"/>
                    <m:ctrlPr/>
                  </m:dPr>
                  <m:e>
                    <m:sSup>
                      <m:sSupPr>
                        <m:ctrlPr/>
                      </m:sSupPr>
                      <m:e>
                        <m:r>
                          <m:t>x</m:t>
                        </m:r>
                      </m:e>
                      <m:sup>
                        <m:d>
                          <m:dPr>
                            <m:ctrlPr/>
                          </m:dPr>
                          <m:e>
                            <m:r>
                              <m:t>i</m:t>
                            </m:r>
                          </m:e>
                        </m:d>
                      </m:sup>
                    </m:sSup>
                    <m:r>
                      <m:t>-</m:t>
                    </m:r>
                    <m:sSup>
                      <m:sSupPr>
                        <m:ctrlPr/>
                      </m:sSupPr>
                      <m:e>
                        <m:r>
                          <m:t>y</m:t>
                        </m:r>
                      </m:e>
                      <m:sup>
                        <m:d>
                          <m:dPr>
                            <m:ctrlPr/>
                          </m:dPr>
                          <m:e>
                            <m:r>
                              <m:t>i</m:t>
                            </m:r>
                          </m:e>
                        </m:d>
                      </m:sup>
                    </m:sSup>
                  </m:e>
                </m:d>
              </m:num>
              <m:den>
                <m:r>
                  <m:t>avg</m:t>
                </m:r>
                <m:d>
                  <m:dPr>
                    <m:ctrlPr/>
                  </m:dPr>
                  <m:e>
                    <m:sSup>
                      <m:sSupPr>
                        <m:ctrlPr/>
                      </m:sSupPr>
                      <m:e>
                        <m:r>
                          <m:t>x</m:t>
                        </m:r>
                      </m:e>
                      <m:sup>
                        <m:r>
                          <m:t>i</m:t>
                        </m:r>
                      </m:sup>
                    </m:sSup>
                  </m:e>
                </m:d>
              </m:den>
            </m:f>
          </m:e>
        </m:nary>
      </m:oMath>
      <w:r w:rsidR="009543BD" w:rsidRPr="002942F6">
        <w:t> </w:t>
      </w:r>
      <w:r w:rsidR="009543BD" w:rsidRPr="002942F6">
        <w:rPr>
          <w:i w:val="0"/>
          <w:iCs/>
        </w:rPr>
        <w:t>,</w:t>
      </w:r>
      <w:r w:rsidRPr="002942F6">
        <w:tab/>
      </w:r>
      <w:r w:rsidRPr="002942F6">
        <w:rPr>
          <w:rFonts w:asciiTheme="majorBidi" w:hAnsiTheme="majorBidi" w:cstheme="majorBidi"/>
          <w:i w:val="0"/>
          <w:iCs/>
        </w:rPr>
        <w:t>(</w:t>
      </w:r>
      <w:bookmarkStart w:id="23" w:name="eq_aecdnn2"/>
      <w:r w:rsidR="00711259" w:rsidRPr="002942F6">
        <w:rPr>
          <w:rFonts w:asciiTheme="majorBidi" w:hAnsiTheme="majorBidi" w:cstheme="majorBidi"/>
          <w:i w:val="0"/>
          <w:iCs/>
        </w:rPr>
        <w:t>7</w:t>
      </w:r>
      <w:bookmarkEnd w:id="23"/>
      <w:r w:rsidRPr="002942F6">
        <w:rPr>
          <w:rFonts w:asciiTheme="majorBidi" w:hAnsiTheme="majorBidi" w:cstheme="majorBidi"/>
          <w:i w:val="0"/>
          <w:iCs/>
        </w:rPr>
        <w:t>)</w:t>
      </w:r>
    </w:p>
    <w:p w14:paraId="1161E25B" w14:textId="3DA7B747" w:rsidR="005D3B8F" w:rsidRPr="002942F6" w:rsidRDefault="00121CF6" w:rsidP="0006134C">
      <w:pPr>
        <w:widowControl/>
        <w:overflowPunct/>
        <w:autoSpaceDE/>
        <w:autoSpaceDN/>
        <w:adjustRightInd/>
        <w:textAlignment w:val="auto"/>
      </w:pPr>
      <w:r w:rsidRPr="001B419B">
        <w:rPr>
          <w:noProof/>
        </w:rPr>
        <mc:AlternateContent>
          <mc:Choice Requires="wps">
            <w:drawing>
              <wp:anchor distT="0" distB="137160" distL="182880" distR="182880" simplePos="0" relativeHeight="251613184" behindDoc="0" locked="0" layoutInCell="1" allowOverlap="1" wp14:anchorId="5F695C0B" wp14:editId="1A078513">
                <wp:simplePos x="0" y="0"/>
                <wp:positionH relativeFrom="margin">
                  <wp:align>right</wp:align>
                </wp:positionH>
                <wp:positionV relativeFrom="margin">
                  <wp:align>bottom</wp:align>
                </wp:positionV>
                <wp:extent cx="3328416" cy="42519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28416" cy="4251960"/>
                        </a:xfrm>
                        <a:prstGeom prst="rect">
                          <a:avLst/>
                        </a:prstGeom>
                        <a:noFill/>
                        <a:ln w="6350">
                          <a:noFill/>
                        </a:ln>
                      </wps:spPr>
                      <wps:txbx>
                        <w:txbxContent>
                          <w:p w14:paraId="133519B0" w14:textId="77777777" w:rsidR="00CF7355" w:rsidRDefault="00CF7355" w:rsidP="002E18AC">
                            <w:pPr>
                              <w:keepNext/>
                            </w:pPr>
                            <w:r>
                              <w:rPr>
                                <w:noProof/>
                              </w:rPr>
                              <w:drawing>
                                <wp:inline distT="0" distB="0" distL="0" distR="0" wp14:anchorId="7D2A35CC" wp14:editId="2CA3D9FB">
                                  <wp:extent cx="3286375" cy="3859691"/>
                                  <wp:effectExtent l="0" t="0" r="9525" b="762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rotWithShape="1">
                                          <a:blip r:embed="rId19"/>
                                          <a:srcRect b="6278"/>
                                          <a:stretch/>
                                        </pic:blipFill>
                                        <pic:spPr bwMode="auto">
                                          <a:xfrm>
                                            <a:off x="0" y="0"/>
                                            <a:ext cx="3286375" cy="3859691"/>
                                          </a:xfrm>
                                          <a:prstGeom prst="rect">
                                            <a:avLst/>
                                          </a:prstGeom>
                                          <a:ln>
                                            <a:noFill/>
                                          </a:ln>
                                          <a:extLst>
                                            <a:ext uri="{53640926-AAD7-44D8-BBD7-CCE9431645EC}">
                                              <a14:shadowObscured xmlns:a14="http://schemas.microsoft.com/office/drawing/2010/main"/>
                                            </a:ext>
                                          </a:extLst>
                                        </pic:spPr>
                                      </pic:pic>
                                    </a:graphicData>
                                  </a:graphic>
                                </wp:inline>
                              </w:drawing>
                            </w:r>
                          </w:p>
                          <w:p w14:paraId="772729AF" w14:textId="7E652EBF" w:rsidR="00CF7355" w:rsidRPr="002E18AC" w:rsidRDefault="00CF7355" w:rsidP="003B12FA">
                            <w:pPr>
                              <w:pStyle w:val="Caption"/>
                              <w:jc w:val="center"/>
                              <w:rPr>
                                <w:b w:val="0"/>
                                <w:bCs w:val="0"/>
                              </w:rPr>
                            </w:pPr>
                            <w:bookmarkStart w:id="24" w:name="_Ref24052183"/>
                            <w:r w:rsidRPr="002E18AC">
                              <w:rPr>
                                <w:b w:val="0"/>
                                <w:bCs w:val="0"/>
                              </w:rPr>
                              <w:t xml:space="preserve">Figure </w:t>
                            </w:r>
                            <w:r w:rsidRPr="002E18AC">
                              <w:rPr>
                                <w:b w:val="0"/>
                                <w:bCs w:val="0"/>
                              </w:rPr>
                              <w:fldChar w:fldCharType="begin"/>
                            </w:r>
                            <w:r w:rsidRPr="002E18AC">
                              <w:rPr>
                                <w:b w:val="0"/>
                                <w:bCs w:val="0"/>
                              </w:rPr>
                              <w:instrText xml:space="preserve"> SEQ Figure \* ARABIC </w:instrText>
                            </w:r>
                            <w:r w:rsidRPr="002E18AC">
                              <w:rPr>
                                <w:b w:val="0"/>
                                <w:bCs w:val="0"/>
                              </w:rPr>
                              <w:fldChar w:fldCharType="separate"/>
                            </w:r>
                            <w:r>
                              <w:rPr>
                                <w:b w:val="0"/>
                                <w:bCs w:val="0"/>
                                <w:noProof/>
                              </w:rPr>
                              <w:t>3</w:t>
                            </w:r>
                            <w:r w:rsidRPr="002E18AC">
                              <w:rPr>
                                <w:b w:val="0"/>
                                <w:bCs w:val="0"/>
                              </w:rPr>
                              <w:fldChar w:fldCharType="end"/>
                            </w:r>
                            <w:bookmarkEnd w:id="24"/>
                            <w:r w:rsidRPr="002E18AC">
                              <w:rPr>
                                <w:b w:val="0"/>
                                <w:bCs w:val="0"/>
                              </w:rPr>
                              <w:t xml:space="preserve">. </w:t>
                            </w:r>
                            <w:r>
                              <w:rPr>
                                <w:b w:val="0"/>
                                <w:bCs w:val="0"/>
                              </w:rPr>
                              <w:t xml:space="preserve">An </w:t>
                            </w:r>
                            <w:r w:rsidRPr="002E18AC">
                              <w:rPr>
                                <w:b w:val="0"/>
                                <w:bCs w:val="0"/>
                              </w:rPr>
                              <w:t>AE-CDNN model</w:t>
                            </w:r>
                          </w:p>
                          <w:p w14:paraId="05901D7C" w14:textId="311F2758" w:rsidR="00CF7355" w:rsidRDefault="00CF7355" w:rsidP="003326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5C0B" id="Text Box 4" o:spid="_x0000_s1030" type="#_x0000_t202" style="position:absolute;left:0;text-align:left;margin-left:210.9pt;margin-top:0;width:262.1pt;height:334.8pt;z-index:251613184;visibility:visible;mso-wrap-style:square;mso-width-percent:0;mso-height-percent:0;mso-wrap-distance-left:14.4pt;mso-wrap-distance-top:0;mso-wrap-distance-right:14.4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" filled="f" stroked="f" strokeweight=".5pt">
                <v:textbox>
                  <w:txbxContent>
                    <w:p w14:paraId="133519B0" w14:textId="77777777" w:rsidR="00CF7355" w:rsidRDefault="00CF7355" w:rsidP="002E18AC">
                      <w:pPr>
                        <w:keepNext/>
                      </w:pPr>
                      <w:r>
                        <w:rPr>
                          <w:noProof/>
                        </w:rPr>
                        <w:drawing>
                          <wp:inline distT="0" distB="0" distL="0" distR="0" wp14:anchorId="7D2A35CC" wp14:editId="2CA3D9FB">
                            <wp:extent cx="3286375" cy="3859691"/>
                            <wp:effectExtent l="0" t="0" r="9525" b="762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rotWithShape="1">
                                    <a:blip r:embed="rId20"/>
                                    <a:srcRect b="6278"/>
                                    <a:stretch/>
                                  </pic:blipFill>
                                  <pic:spPr bwMode="auto">
                                    <a:xfrm>
                                      <a:off x="0" y="0"/>
                                      <a:ext cx="3286375" cy="3859691"/>
                                    </a:xfrm>
                                    <a:prstGeom prst="rect">
                                      <a:avLst/>
                                    </a:prstGeom>
                                    <a:ln>
                                      <a:noFill/>
                                    </a:ln>
                                    <a:extLst>
                                      <a:ext uri="{53640926-AAD7-44D8-BBD7-CCE9431645EC}">
                                        <a14:shadowObscured xmlns:a14="http://schemas.microsoft.com/office/drawing/2010/main"/>
                                      </a:ext>
                                    </a:extLst>
                                  </pic:spPr>
                                </pic:pic>
                              </a:graphicData>
                            </a:graphic>
                          </wp:inline>
                        </w:drawing>
                      </w:r>
                    </w:p>
                    <w:p w14:paraId="772729AF" w14:textId="7E652EBF" w:rsidR="00CF7355" w:rsidRPr="002E18AC" w:rsidRDefault="00CF7355" w:rsidP="003B12FA">
                      <w:pPr>
                        <w:pStyle w:val="Caption"/>
                        <w:jc w:val="center"/>
                        <w:rPr>
                          <w:b w:val="0"/>
                          <w:bCs w:val="0"/>
                        </w:rPr>
                      </w:pPr>
                      <w:bookmarkStart w:id="29" w:name="_Ref24052183"/>
                      <w:r w:rsidRPr="002E18AC">
                        <w:rPr>
                          <w:b w:val="0"/>
                          <w:bCs w:val="0"/>
                        </w:rPr>
                        <w:t xml:space="preserve">Figure </w:t>
                      </w:r>
                      <w:r w:rsidRPr="002E18AC">
                        <w:rPr>
                          <w:b w:val="0"/>
                          <w:bCs w:val="0"/>
                        </w:rPr>
                        <w:fldChar w:fldCharType="begin"/>
                      </w:r>
                      <w:r w:rsidRPr="002E18AC">
                        <w:rPr>
                          <w:b w:val="0"/>
                          <w:bCs w:val="0"/>
                        </w:rPr>
                        <w:instrText xml:space="preserve"> SEQ Figure \* ARABIC </w:instrText>
                      </w:r>
                      <w:r w:rsidRPr="002E18AC">
                        <w:rPr>
                          <w:b w:val="0"/>
                          <w:bCs w:val="0"/>
                        </w:rPr>
                        <w:fldChar w:fldCharType="separate"/>
                      </w:r>
                      <w:r>
                        <w:rPr>
                          <w:b w:val="0"/>
                          <w:bCs w:val="0"/>
                          <w:noProof/>
                        </w:rPr>
                        <w:t>3</w:t>
                      </w:r>
                      <w:r w:rsidRPr="002E18AC">
                        <w:rPr>
                          <w:b w:val="0"/>
                          <w:bCs w:val="0"/>
                        </w:rPr>
                        <w:fldChar w:fldCharType="end"/>
                      </w:r>
                      <w:bookmarkEnd w:id="29"/>
                      <w:r w:rsidRPr="002E18AC">
                        <w:rPr>
                          <w:b w:val="0"/>
                          <w:bCs w:val="0"/>
                        </w:rPr>
                        <w:t xml:space="preserve">. </w:t>
                      </w:r>
                      <w:r>
                        <w:rPr>
                          <w:b w:val="0"/>
                          <w:bCs w:val="0"/>
                        </w:rPr>
                        <w:t xml:space="preserve">An </w:t>
                      </w:r>
                      <w:r w:rsidRPr="002E18AC">
                        <w:rPr>
                          <w:b w:val="0"/>
                          <w:bCs w:val="0"/>
                        </w:rPr>
                        <w:t>AE-CDNN model</w:t>
                      </w:r>
                    </w:p>
                    <w:p w14:paraId="05901D7C" w14:textId="311F2758" w:rsidR="00CF7355" w:rsidRDefault="00CF7355" w:rsidP="003326E4"/>
                  </w:txbxContent>
                </v:textbox>
                <w10:wrap type="square" anchorx="margin" anchory="margin"/>
              </v:shape>
            </w:pict>
          </mc:Fallback>
        </mc:AlternateContent>
      </w:r>
      <w:r w:rsidR="009543BD" w:rsidRPr="002942F6">
        <w:t xml:space="preserve">and was introduced </w:t>
      </w:r>
      <w:r w:rsidR="003326E4" w:rsidRPr="002942F6">
        <w:t xml:space="preserve">to reduce the impact of </w:t>
      </w:r>
      <m:oMath>
        <m:r>
          <w:rPr>
            <w:rFonts w:ascii="Cambria Math" w:hAnsi="Cambria Math"/>
          </w:rPr>
          <m:t>N</m:t>
        </m:r>
      </m:oMath>
      <w:r w:rsidR="003326E4" w:rsidRPr="002942F6">
        <w:t xml:space="preserve">on </w:t>
      </w:r>
      <w:r w:rsidR="00CB5788" w:rsidRPr="002942F6">
        <w:t xml:space="preserve">the </w:t>
      </w:r>
      <w:r w:rsidR="003326E4" w:rsidRPr="002942F6">
        <w:t>difference of each sample when the input is large. The model developed using this loss function is called AE-CDNN-L2.</w:t>
      </w:r>
    </w:p>
    <w:p w14:paraId="0037601D" w14:textId="64491EC4" w:rsidR="0006134C" w:rsidRPr="002942F6" w:rsidRDefault="00A219CE" w:rsidP="0006134C">
      <w:pPr>
        <w:pStyle w:val="Text"/>
      </w:pPr>
      <w:r w:rsidRPr="002942F6">
        <w:t xml:space="preserve">The authors </w:t>
      </w:r>
      <w:r w:rsidR="0006134C" w:rsidRPr="002942F6">
        <w:t xml:space="preserve">applied this technique to </w:t>
      </w:r>
      <w:r w:rsidRPr="002942F6">
        <w:t>two datasets</w:t>
      </w:r>
      <w:r w:rsidR="0006134C" w:rsidRPr="002942F6">
        <w:t xml:space="preserve">. </w:t>
      </w:r>
      <w:r w:rsidRPr="002942F6">
        <w:t xml:space="preserve">The first is a public dataset that was published by </w:t>
      </w:r>
      <w:proofErr w:type="spellStart"/>
      <w:r w:rsidRPr="002942F6">
        <w:t>Andrzejak</w:t>
      </w:r>
      <w:proofErr w:type="spellEnd"/>
      <w:r w:rsidRPr="002942F6">
        <w:t xml:space="preserve"> et al. (2001). In this dataset, there are five subsets denoted</w:t>
      </w:r>
      <w:r w:rsidR="0006134C" w:rsidRPr="002942F6">
        <w:t xml:space="preserve"> </w:t>
      </w:r>
      <w:r w:rsidRPr="002942F6">
        <w:t xml:space="preserve">A-E. Each subset has 100 EEG recordings of </w:t>
      </w:r>
      <w:r w:rsidR="0006134C" w:rsidRPr="002942F6">
        <w:t xml:space="preserve">duration </w:t>
      </w:r>
      <w:r w:rsidRPr="002942F6">
        <w:t>23.6</w:t>
      </w:r>
      <w:r w:rsidR="0006134C" w:rsidRPr="002942F6">
        <w:t xml:space="preserve"> </w:t>
      </w:r>
      <w:r w:rsidRPr="002942F6">
        <w:t>sec</w:t>
      </w:r>
      <w:r w:rsidR="0006134C" w:rsidRPr="002942F6">
        <w:t>s</w:t>
      </w:r>
      <w:r w:rsidRPr="002942F6">
        <w:t xml:space="preserve"> </w:t>
      </w:r>
      <w:r w:rsidR="0006134C" w:rsidRPr="002942F6">
        <w:t>(</w:t>
      </w:r>
      <w:r w:rsidRPr="002942F6">
        <w:t>4</w:t>
      </w:r>
      <w:r w:rsidR="0006134C" w:rsidRPr="00187744">
        <w:t>,</w:t>
      </w:r>
      <w:r w:rsidRPr="00187744">
        <w:t>096 samples</w:t>
      </w:r>
      <w:r w:rsidR="0006134C" w:rsidRPr="00187744">
        <w:t xml:space="preserve"> @ 173.5 samples/sec</w:t>
      </w:r>
      <w:r w:rsidR="0006134C" w:rsidRPr="002942F6">
        <w:t>)</w:t>
      </w:r>
      <w:r w:rsidRPr="002942F6">
        <w:t xml:space="preserve">. </w:t>
      </w:r>
      <w:r w:rsidR="0006134C" w:rsidRPr="00187744">
        <w:t>They were recorded with 16-bit resolution.</w:t>
      </w:r>
      <w:r w:rsidR="0006134C" w:rsidRPr="002942F6">
        <w:t xml:space="preserve"> </w:t>
      </w:r>
      <w:r w:rsidRPr="002942F6">
        <w:t>The A and B subset</w:t>
      </w:r>
      <w:r w:rsidR="0006134C" w:rsidRPr="002942F6">
        <w:t>s</w:t>
      </w:r>
      <w:r w:rsidRPr="002942F6">
        <w:t xml:space="preserve"> do not contain any seizure</w:t>
      </w:r>
      <w:r w:rsidR="0006134C" w:rsidRPr="002942F6">
        <w:t>s</w:t>
      </w:r>
      <w:r w:rsidRPr="002942F6">
        <w:t xml:space="preserve"> as they were recorded from five healthy volunteers. The C and D subsets do not have seizure data either, but they were collected from five epileptic patients. Lastly, the E subset contains seizure data.</w:t>
      </w:r>
    </w:p>
    <w:p w14:paraId="37FD33D7" w14:textId="67C00881" w:rsidR="000A6DF9" w:rsidRPr="002942F6" w:rsidRDefault="0006134C" w:rsidP="0006134C">
      <w:pPr>
        <w:pStyle w:val="Text"/>
      </w:pPr>
      <w:r w:rsidRPr="002942F6">
        <w:lastRenderedPageBreak/>
        <w:t xml:space="preserve">The second dataset was </w:t>
      </w:r>
      <w:r w:rsidR="000A6DF9" w:rsidRPr="002942F6">
        <w:t xml:space="preserve">a subset of </w:t>
      </w:r>
      <w:r w:rsidRPr="002942F6">
        <w:t>the CHB-MIT Corpus (</w:t>
      </w:r>
      <w:proofErr w:type="spellStart"/>
      <w:r w:rsidRPr="002942F6">
        <w:t>Shoeb</w:t>
      </w:r>
      <w:proofErr w:type="spellEnd"/>
      <w:r w:rsidR="003B5BD2" w:rsidRPr="002942F6">
        <w:t>,</w:t>
      </w:r>
      <w:r w:rsidRPr="002942F6">
        <w:t xml:space="preserve"> 2009). This EEG dataset contains EEG recordings from 23 children with refractory epilepsy. Each recording lasts for one hour in duration and has 23 channels (921,600 samples @ 256 samples/sec). They were recorded with 16-bit resolution. The authors selected one channel from 23 channels for all these recordings based on variance. The reason behind </w:t>
      </w:r>
      <w:r w:rsidR="000A6DF9" w:rsidRPr="002942F6">
        <w:t xml:space="preserve">selecting channels based on variance </w:t>
      </w:r>
      <w:r w:rsidRPr="002942F6">
        <w:t>is when epilepsy occurs, the signal fluctuates significantly. This fluctuation is represented by a larger variance across the signal.</w:t>
      </w:r>
      <w:r w:rsidR="000A6DF9" w:rsidRPr="002942F6">
        <w:t xml:space="preserve"> </w:t>
      </w:r>
      <w:r w:rsidRPr="002942F6">
        <w:t>Based on this rule,</w:t>
      </w:r>
      <w:r w:rsidR="000A6DF9" w:rsidRPr="002942F6">
        <w:t xml:space="preserve"> </w:t>
      </w:r>
      <w:r w:rsidRPr="002942F6">
        <w:t xml:space="preserve">they extracted 200 EEG samples with seizures and 200 without seizures. Each of these signals has </w:t>
      </w:r>
      <w:r w:rsidR="000A6DF9" w:rsidRPr="002942F6">
        <w:t xml:space="preserve">a duration of 4,096 samples, </w:t>
      </w:r>
      <w:r w:rsidRPr="002942F6">
        <w:t>which matches the sample length from the first dataset.</w:t>
      </w:r>
    </w:p>
    <w:p w14:paraId="1F4A7F5A" w14:textId="3ED99124" w:rsidR="00154D30" w:rsidRPr="002942F6" w:rsidRDefault="0006134C" w:rsidP="0006134C">
      <w:pPr>
        <w:pStyle w:val="Text"/>
      </w:pPr>
      <w:r w:rsidRPr="002942F6">
        <w:t xml:space="preserve">The study used </w:t>
      </w:r>
      <w:r w:rsidR="000A6DF9" w:rsidRPr="002942F6">
        <w:t xml:space="preserve">a </w:t>
      </w:r>
      <w:r w:rsidRPr="002942F6">
        <w:t>sigmoid function as their activation function, and the output range was within 0 to 1. For ensuring that their proposed loss functions would provide valid results, they normalized their data using minimum and maximum values over</w:t>
      </w:r>
      <w:r w:rsidR="000A6DF9" w:rsidRPr="002942F6">
        <w:t xml:space="preserve"> </w:t>
      </w:r>
      <w:r w:rsidRPr="002942F6">
        <w:t>all dimensions. The deep network based on the AE-CDNN model is shown in</w:t>
      </w:r>
      <w:r w:rsidR="00DB05E8">
        <w:t xml:space="preserve"> </w:t>
      </w:r>
      <w:r w:rsidR="00B71CAC">
        <w:fldChar w:fldCharType="begin"/>
      </w:r>
      <w:r w:rsidR="00B71CAC">
        <w:instrText xml:space="preserve"> REF _Ref33530785  \* MERGEFORMAT </w:instrText>
      </w:r>
      <w:r w:rsidR="00B71CAC">
        <w:fldChar w:fldCharType="separate"/>
      </w:r>
      <w:r w:rsidR="00CF7355" w:rsidRPr="00CF7355">
        <w:t>Figure 4</w:t>
      </w:r>
      <w:r w:rsidR="00B71CAC">
        <w:fldChar w:fldCharType="end"/>
      </w:r>
      <w:r w:rsidRPr="002942F6">
        <w:t>.</w:t>
      </w:r>
      <w:r w:rsidR="00FE6AF7" w:rsidRPr="002942F6">
        <w:t xml:space="preserve"> </w:t>
      </w:r>
      <w:r w:rsidRPr="002942F6">
        <w:t>While the network depth, encoding, and decoding process remain the same, the authors varied the number of extracted features (</w:t>
      </w:r>
      <w:r w:rsidRPr="002942F6">
        <w:rPr>
          <w:i/>
          <w:iCs/>
        </w:rPr>
        <w:t>m</w:t>
      </w:r>
      <w:r w:rsidRPr="002942F6">
        <w:t xml:space="preserve">) </w:t>
      </w:r>
      <w:r w:rsidR="00FE6AF7" w:rsidRPr="002942F6">
        <w:t xml:space="preserve">to analyze </w:t>
      </w:r>
      <w:r w:rsidRPr="002942F6">
        <w:t xml:space="preserve">the learning ability of their model. After extracting the features, they used several common classifiers to detect seizures in their datasets. The classifiers and their parameters are shown in </w:t>
      </w:r>
      <w:r w:rsidR="003B5987" w:rsidRPr="00187744">
        <w:rPr>
          <w:sz w:val="24"/>
          <w:szCs w:val="24"/>
        </w:rPr>
        <w:fldChar w:fldCharType="begin"/>
      </w:r>
      <w:r w:rsidR="003B5987" w:rsidRPr="00187744">
        <w:rPr>
          <w:sz w:val="24"/>
          <w:szCs w:val="24"/>
        </w:rPr>
        <w:instrText xml:space="preserve"> REF _Ref23165482 </w:instrText>
      </w:r>
      <w:r w:rsidR="003B5987" w:rsidRPr="002942F6">
        <w:rPr>
          <w:sz w:val="24"/>
          <w:szCs w:val="24"/>
        </w:rPr>
        <w:instrText xml:space="preserve"> \* MERGEFORMAT </w:instrText>
      </w:r>
      <w:r w:rsidR="003B5987" w:rsidRPr="00187744">
        <w:rPr>
          <w:sz w:val="24"/>
          <w:szCs w:val="24"/>
        </w:rPr>
        <w:fldChar w:fldCharType="separate"/>
      </w:r>
      <w:r w:rsidR="00CF7355" w:rsidRPr="00CF7355">
        <w:t xml:space="preserve">Table </w:t>
      </w:r>
      <w:r w:rsidR="00CF7355" w:rsidRPr="00CF7355">
        <w:rPr>
          <w:noProof/>
        </w:rPr>
        <w:t>1</w:t>
      </w:r>
      <w:r w:rsidR="003B5987" w:rsidRPr="00187744">
        <w:rPr>
          <w:sz w:val="24"/>
          <w:szCs w:val="24"/>
        </w:rPr>
        <w:fldChar w:fldCharType="end"/>
      </w:r>
      <w:r w:rsidRPr="002942F6">
        <w:t>. The ‘</w:t>
      </w:r>
      <w:r w:rsidRPr="002942F6">
        <w:rPr>
          <w:sz w:val="20"/>
        </w:rPr>
        <w:t>−</w:t>
      </w:r>
      <w:r w:rsidRPr="002942F6">
        <w:t>’ indicates that they used the default parameters.</w:t>
      </w:r>
      <w:r w:rsidR="00154D30" w:rsidRPr="001B419B">
        <w:rPr>
          <w:noProof/>
        </w:rPr>
        <mc:AlternateContent>
          <mc:Choice Requires="wps">
            <w:drawing>
              <wp:anchor distT="137160" distB="137160" distL="182880" distR="182880" simplePos="0" relativeHeight="251751424" behindDoc="0" locked="0" layoutInCell="1" allowOverlap="1" wp14:anchorId="6F3B4755" wp14:editId="4D03B9BD">
                <wp:simplePos x="0" y="0"/>
                <wp:positionH relativeFrom="margin">
                  <wp:align>center</wp:align>
                </wp:positionH>
                <wp:positionV relativeFrom="margin">
                  <wp:align>bottom</wp:align>
                </wp:positionV>
                <wp:extent cx="5934456" cy="4334256"/>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934456" cy="4334256"/>
                        </a:xfrm>
                        <a:prstGeom prst="rect">
                          <a:avLst/>
                        </a:prstGeom>
                        <a:solidFill>
                          <a:schemeClr val="lt1"/>
                        </a:solidFill>
                        <a:ln w="6350">
                          <a:noFill/>
                        </a:ln>
                      </wps:spPr>
                      <wps:txbx>
                        <w:txbxContent>
                          <w:p w14:paraId="43CFC185" w14:textId="77777777" w:rsidR="00CF7355" w:rsidRDefault="00CF7355" w:rsidP="00154D30">
                            <w:pPr>
                              <w:keepNext/>
                              <w:jc w:val="center"/>
                            </w:pPr>
                            <w:r>
                              <w:rPr>
                                <w:noProof/>
                              </w:rPr>
                              <w:drawing>
                                <wp:inline distT="0" distB="0" distL="0" distR="0" wp14:anchorId="5CF3710D" wp14:editId="0244E5A1">
                                  <wp:extent cx="5509808" cy="3993359"/>
                                  <wp:effectExtent l="0" t="0" r="254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1"/>
                                          <a:stretch>
                                            <a:fillRect/>
                                          </a:stretch>
                                        </pic:blipFill>
                                        <pic:spPr>
                                          <a:xfrm>
                                            <a:off x="0" y="0"/>
                                            <a:ext cx="5607138" cy="4063901"/>
                                          </a:xfrm>
                                          <a:prstGeom prst="rect">
                                            <a:avLst/>
                                          </a:prstGeom>
                                        </pic:spPr>
                                      </pic:pic>
                                    </a:graphicData>
                                  </a:graphic>
                                </wp:inline>
                              </w:drawing>
                            </w:r>
                          </w:p>
                          <w:p w14:paraId="143FD580" w14:textId="63AACE4E" w:rsidR="00CF7355" w:rsidRPr="00EF0E86" w:rsidRDefault="00CF7355" w:rsidP="00154D30">
                            <w:pPr>
                              <w:pStyle w:val="FigureCaption"/>
                              <w:spacing w:after="0"/>
                              <w:rPr>
                                <w:sz w:val="20"/>
                                <w:szCs w:val="20"/>
                              </w:rPr>
                            </w:pPr>
                            <w:bookmarkStart w:id="25" w:name="_Ref33530785"/>
                            <w:r w:rsidRPr="00EF0E86">
                              <w:rPr>
                                <w:sz w:val="20"/>
                                <w:szCs w:val="20"/>
                              </w:rPr>
                              <w:t xml:space="preserve">Figure </w:t>
                            </w:r>
                            <w:r w:rsidRPr="00EF0E86">
                              <w:rPr>
                                <w:sz w:val="20"/>
                                <w:szCs w:val="20"/>
                              </w:rPr>
                              <w:fldChar w:fldCharType="begin"/>
                            </w:r>
                            <w:r w:rsidRPr="00EF0E86">
                              <w:rPr>
                                <w:sz w:val="20"/>
                                <w:szCs w:val="20"/>
                              </w:rPr>
                              <w:instrText xml:space="preserve"> SEQ Figure \* ARABIC </w:instrText>
                            </w:r>
                            <w:r w:rsidRPr="00EF0E86">
                              <w:rPr>
                                <w:sz w:val="20"/>
                                <w:szCs w:val="20"/>
                              </w:rPr>
                              <w:fldChar w:fldCharType="separate"/>
                            </w:r>
                            <w:r>
                              <w:rPr>
                                <w:noProof/>
                                <w:sz w:val="20"/>
                                <w:szCs w:val="20"/>
                              </w:rPr>
                              <w:t>4</w:t>
                            </w:r>
                            <w:r w:rsidRPr="00EF0E86">
                              <w:rPr>
                                <w:sz w:val="20"/>
                                <w:szCs w:val="20"/>
                              </w:rPr>
                              <w:fldChar w:fldCharType="end"/>
                            </w:r>
                            <w:bookmarkEnd w:id="25"/>
                            <w:r w:rsidRPr="00EF0E86">
                              <w:rPr>
                                <w:sz w:val="20"/>
                                <w:szCs w:val="20"/>
                              </w:rPr>
                              <w:t>. The AE-CDNN model</w:t>
                            </w:r>
                            <w:r>
                              <w:rPr>
                                <w:sz w:val="20"/>
                                <w:szCs w:val="20"/>
                              </w:rPr>
                              <w:t> </w:t>
                            </w:r>
                            <w:r w:rsidRPr="00EF0E86">
                              <w:rPr>
                                <w:sz w:val="20"/>
                                <w:szCs w:val="20"/>
                              </w:rPr>
                              <w:fldChar w:fldCharType="begin" w:fldLock="1"/>
                            </w:r>
                            <w:r>
                              <w:rPr>
                                <w:sz w:val="20"/>
                                <w:szCs w:val="2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EF0E86">
                              <w:rPr>
                                <w:sz w:val="20"/>
                                <w:szCs w:val="20"/>
                              </w:rPr>
                              <w:fldChar w:fldCharType="separate"/>
                            </w:r>
                            <w:r w:rsidRPr="00EF0E86">
                              <w:rPr>
                                <w:noProof/>
                                <w:sz w:val="20"/>
                                <w:szCs w:val="20"/>
                              </w:rPr>
                              <w:t xml:space="preserve">(Wen </w:t>
                            </w:r>
                            <w:r>
                              <w:rPr>
                                <w:noProof/>
                                <w:sz w:val="20"/>
                                <w:szCs w:val="20"/>
                              </w:rPr>
                              <w:t>&amp;</w:t>
                            </w:r>
                            <w:r w:rsidRPr="00EF0E86">
                              <w:rPr>
                                <w:noProof/>
                                <w:sz w:val="20"/>
                                <w:szCs w:val="20"/>
                              </w:rPr>
                              <w:t xml:space="preserve"> Zhang</w:t>
                            </w:r>
                            <w:r>
                              <w:rPr>
                                <w:noProof/>
                                <w:sz w:val="20"/>
                                <w:szCs w:val="20"/>
                              </w:rPr>
                              <w:t>,</w:t>
                            </w:r>
                            <w:r w:rsidRPr="00EF0E86">
                              <w:rPr>
                                <w:noProof/>
                                <w:sz w:val="20"/>
                                <w:szCs w:val="20"/>
                              </w:rPr>
                              <w:t xml:space="preserve"> 2018)</w:t>
                            </w:r>
                            <w:r w:rsidRPr="00EF0E86">
                              <w:rPr>
                                <w:sz w:val="20"/>
                                <w:szCs w:val="20"/>
                              </w:rPr>
                              <w:fldChar w:fldCharType="end"/>
                            </w:r>
                          </w:p>
                          <w:p w14:paraId="6FEE3C3B" w14:textId="77777777" w:rsidR="00CF7355" w:rsidRDefault="00CF7355" w:rsidP="00154D30">
                            <w:pPr>
                              <w:keepNext/>
                              <w:jc w:val="center"/>
                            </w:pPr>
                          </w:p>
                          <w:p w14:paraId="21898E22" w14:textId="77777777" w:rsidR="00CF7355" w:rsidRDefault="00CF7355" w:rsidP="00154D30">
                            <w:pPr>
                              <w:keepNext/>
                              <w:jc w:val="center"/>
                            </w:pPr>
                          </w:p>
                          <w:p w14:paraId="351E7B01" w14:textId="77777777" w:rsidR="00CF7355" w:rsidRDefault="00CF7355" w:rsidP="00154D30">
                            <w:pPr>
                              <w:keepNext/>
                              <w:jc w:val="center"/>
                            </w:pPr>
                          </w:p>
                          <w:p w14:paraId="6D61A83B" w14:textId="77777777" w:rsidR="00CF7355" w:rsidRDefault="00CF7355" w:rsidP="00154D30">
                            <w:pPr>
                              <w:keepNext/>
                              <w:jc w:val="center"/>
                            </w:pPr>
                          </w:p>
                          <w:p w14:paraId="567FDB97" w14:textId="77777777" w:rsidR="00CF7355" w:rsidRDefault="00CF7355" w:rsidP="00154D30">
                            <w:pPr>
                              <w:keepNext/>
                              <w:jc w:val="center"/>
                            </w:pPr>
                          </w:p>
                          <w:p w14:paraId="021808F3" w14:textId="77777777" w:rsidR="00CF7355" w:rsidRDefault="00CF7355" w:rsidP="00154D30">
                            <w:pPr>
                              <w:keepNext/>
                              <w:jc w:val="center"/>
                            </w:pPr>
                          </w:p>
                          <w:p w14:paraId="6F1C04A0" w14:textId="77777777" w:rsidR="00CF7355" w:rsidRDefault="00CF7355" w:rsidP="00154D30">
                            <w:pPr>
                              <w:pStyle w:val="Figure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B4755" id="Text Box 11" o:spid="_x0000_s1031" type="#_x0000_t202" style="position:absolute;left:0;text-align:left;margin-left:0;margin-top:0;width:467.3pt;height:341.3pt;z-index:251751424;visibility:visible;mso-wrap-style:square;mso-width-percent:0;mso-height-percent:0;mso-wrap-distance-left:14.4pt;mso-wrap-distance-top:10.8pt;mso-wrap-distance-right:14.4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" fillcolor="white [3201]" stroked="f" strokeweight=".5pt">
                <v:textbox inset="0,0,0,0">
                  <w:txbxContent>
                    <w:p w14:paraId="43CFC185" w14:textId="77777777" w:rsidR="00CF7355" w:rsidRDefault="00CF7355" w:rsidP="00154D30">
                      <w:pPr>
                        <w:keepNext/>
                        <w:jc w:val="center"/>
                      </w:pPr>
                      <w:r>
                        <w:rPr>
                          <w:noProof/>
                        </w:rPr>
                        <w:drawing>
                          <wp:inline distT="0" distB="0" distL="0" distR="0" wp14:anchorId="5CF3710D" wp14:editId="0244E5A1">
                            <wp:extent cx="5509808" cy="3993359"/>
                            <wp:effectExtent l="0" t="0" r="254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2"/>
                                    <a:stretch>
                                      <a:fillRect/>
                                    </a:stretch>
                                  </pic:blipFill>
                                  <pic:spPr>
                                    <a:xfrm>
                                      <a:off x="0" y="0"/>
                                      <a:ext cx="5607138" cy="4063901"/>
                                    </a:xfrm>
                                    <a:prstGeom prst="rect">
                                      <a:avLst/>
                                    </a:prstGeom>
                                  </pic:spPr>
                                </pic:pic>
                              </a:graphicData>
                            </a:graphic>
                          </wp:inline>
                        </w:drawing>
                      </w:r>
                    </w:p>
                    <w:p w14:paraId="143FD580" w14:textId="63AACE4E" w:rsidR="00CF7355" w:rsidRPr="00EF0E86" w:rsidRDefault="00CF7355" w:rsidP="00154D30">
                      <w:pPr>
                        <w:pStyle w:val="FigureCaption"/>
                        <w:spacing w:after="0"/>
                        <w:rPr>
                          <w:sz w:val="20"/>
                          <w:szCs w:val="20"/>
                        </w:rPr>
                      </w:pPr>
                      <w:bookmarkStart w:id="31" w:name="_Ref33530785"/>
                      <w:r w:rsidRPr="00EF0E86">
                        <w:rPr>
                          <w:sz w:val="20"/>
                          <w:szCs w:val="20"/>
                        </w:rPr>
                        <w:t xml:space="preserve">Figure </w:t>
                      </w:r>
                      <w:r w:rsidRPr="00EF0E86">
                        <w:rPr>
                          <w:sz w:val="20"/>
                          <w:szCs w:val="20"/>
                        </w:rPr>
                        <w:fldChar w:fldCharType="begin"/>
                      </w:r>
                      <w:r w:rsidRPr="00EF0E86">
                        <w:rPr>
                          <w:sz w:val="20"/>
                          <w:szCs w:val="20"/>
                        </w:rPr>
                        <w:instrText xml:space="preserve"> SEQ Figure \* ARABIC </w:instrText>
                      </w:r>
                      <w:r w:rsidRPr="00EF0E86">
                        <w:rPr>
                          <w:sz w:val="20"/>
                          <w:szCs w:val="20"/>
                        </w:rPr>
                        <w:fldChar w:fldCharType="separate"/>
                      </w:r>
                      <w:r>
                        <w:rPr>
                          <w:noProof/>
                          <w:sz w:val="20"/>
                          <w:szCs w:val="20"/>
                        </w:rPr>
                        <w:t>4</w:t>
                      </w:r>
                      <w:r w:rsidRPr="00EF0E86">
                        <w:rPr>
                          <w:sz w:val="20"/>
                          <w:szCs w:val="20"/>
                        </w:rPr>
                        <w:fldChar w:fldCharType="end"/>
                      </w:r>
                      <w:bookmarkEnd w:id="31"/>
                      <w:r w:rsidRPr="00EF0E86">
                        <w:rPr>
                          <w:sz w:val="20"/>
                          <w:szCs w:val="20"/>
                        </w:rPr>
                        <w:t>. The AE-CDNN model</w:t>
                      </w:r>
                      <w:r>
                        <w:rPr>
                          <w:sz w:val="20"/>
                          <w:szCs w:val="20"/>
                        </w:rPr>
                        <w:t> </w:t>
                      </w:r>
                      <w:r w:rsidRPr="00EF0E86">
                        <w:rPr>
                          <w:sz w:val="20"/>
                          <w:szCs w:val="20"/>
                        </w:rPr>
                        <w:fldChar w:fldCharType="begin" w:fldLock="1"/>
                      </w:r>
                      <w:r>
                        <w:rPr>
                          <w:sz w:val="20"/>
                          <w:szCs w:val="2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EF0E86">
                        <w:rPr>
                          <w:sz w:val="20"/>
                          <w:szCs w:val="20"/>
                        </w:rPr>
                        <w:fldChar w:fldCharType="separate"/>
                      </w:r>
                      <w:r w:rsidRPr="00EF0E86">
                        <w:rPr>
                          <w:noProof/>
                          <w:sz w:val="20"/>
                          <w:szCs w:val="20"/>
                        </w:rPr>
                        <w:t xml:space="preserve">(Wen </w:t>
                      </w:r>
                      <w:r>
                        <w:rPr>
                          <w:noProof/>
                          <w:sz w:val="20"/>
                          <w:szCs w:val="20"/>
                        </w:rPr>
                        <w:t>&amp;</w:t>
                      </w:r>
                      <w:r w:rsidRPr="00EF0E86">
                        <w:rPr>
                          <w:noProof/>
                          <w:sz w:val="20"/>
                          <w:szCs w:val="20"/>
                        </w:rPr>
                        <w:t xml:space="preserve"> Zhang</w:t>
                      </w:r>
                      <w:r>
                        <w:rPr>
                          <w:noProof/>
                          <w:sz w:val="20"/>
                          <w:szCs w:val="20"/>
                        </w:rPr>
                        <w:t>,</w:t>
                      </w:r>
                      <w:r w:rsidRPr="00EF0E86">
                        <w:rPr>
                          <w:noProof/>
                          <w:sz w:val="20"/>
                          <w:szCs w:val="20"/>
                        </w:rPr>
                        <w:t xml:space="preserve"> 2018)</w:t>
                      </w:r>
                      <w:r w:rsidRPr="00EF0E86">
                        <w:rPr>
                          <w:sz w:val="20"/>
                          <w:szCs w:val="20"/>
                        </w:rPr>
                        <w:fldChar w:fldCharType="end"/>
                      </w:r>
                    </w:p>
                    <w:p w14:paraId="6FEE3C3B" w14:textId="77777777" w:rsidR="00CF7355" w:rsidRDefault="00CF7355" w:rsidP="00154D30">
                      <w:pPr>
                        <w:keepNext/>
                        <w:jc w:val="center"/>
                      </w:pPr>
                    </w:p>
                    <w:p w14:paraId="21898E22" w14:textId="77777777" w:rsidR="00CF7355" w:rsidRDefault="00CF7355" w:rsidP="00154D30">
                      <w:pPr>
                        <w:keepNext/>
                        <w:jc w:val="center"/>
                      </w:pPr>
                    </w:p>
                    <w:p w14:paraId="351E7B01" w14:textId="77777777" w:rsidR="00CF7355" w:rsidRDefault="00CF7355" w:rsidP="00154D30">
                      <w:pPr>
                        <w:keepNext/>
                        <w:jc w:val="center"/>
                      </w:pPr>
                    </w:p>
                    <w:p w14:paraId="6D61A83B" w14:textId="77777777" w:rsidR="00CF7355" w:rsidRDefault="00CF7355" w:rsidP="00154D30">
                      <w:pPr>
                        <w:keepNext/>
                        <w:jc w:val="center"/>
                      </w:pPr>
                    </w:p>
                    <w:p w14:paraId="567FDB97" w14:textId="77777777" w:rsidR="00CF7355" w:rsidRDefault="00CF7355" w:rsidP="00154D30">
                      <w:pPr>
                        <w:keepNext/>
                        <w:jc w:val="center"/>
                      </w:pPr>
                    </w:p>
                    <w:p w14:paraId="021808F3" w14:textId="77777777" w:rsidR="00CF7355" w:rsidRDefault="00CF7355" w:rsidP="00154D30">
                      <w:pPr>
                        <w:keepNext/>
                        <w:jc w:val="center"/>
                      </w:pPr>
                    </w:p>
                    <w:p w14:paraId="6F1C04A0" w14:textId="77777777" w:rsidR="00CF7355" w:rsidRDefault="00CF7355" w:rsidP="00154D30">
                      <w:pPr>
                        <w:pStyle w:val="FigureCaption"/>
                      </w:pPr>
                    </w:p>
                  </w:txbxContent>
                </v:textbox>
                <w10:wrap type="square" anchorx="margin" anchory="margin"/>
              </v:shape>
            </w:pict>
          </mc:Fallback>
        </mc:AlternateContent>
      </w:r>
    </w:p>
    <w:p w14:paraId="6AA3DB1F" w14:textId="2A271121" w:rsidR="00A219CE" w:rsidRDefault="00DB05E8" w:rsidP="00A219CE">
      <w:pPr>
        <w:pStyle w:val="Text"/>
      </w:pPr>
      <w:r>
        <w:fldChar w:fldCharType="begin"/>
      </w:r>
      <w:r>
        <w:instrText xml:space="preserve"> REF _Ref33535440 </w:instrText>
      </w:r>
      <w:r w:rsidR="00EE2150">
        <w:instrText xml:space="preserve"> \* MERGEFORMAT </w:instrText>
      </w:r>
      <w:r>
        <w:fldChar w:fldCharType="separate"/>
      </w:r>
      <w:r w:rsidR="00CF7355" w:rsidRPr="00A25DAA">
        <w:t>Figure</w:t>
      </w:r>
      <w:r w:rsidR="00CF7355">
        <w:t> </w:t>
      </w:r>
      <w:r w:rsidR="00CF7355" w:rsidRPr="00CF7355">
        <w:t>5</w:t>
      </w:r>
      <w:r>
        <w:fldChar w:fldCharType="end"/>
      </w:r>
      <w:r>
        <w:t xml:space="preserve"> </w:t>
      </w:r>
      <w:r w:rsidR="007C4444" w:rsidRPr="002942F6">
        <w:t xml:space="preserve">compares the </w:t>
      </w:r>
      <w:r w:rsidR="00A219CE" w:rsidRPr="002942F6">
        <w:t xml:space="preserve">accuracies </w:t>
      </w:r>
      <w:r w:rsidR="007C4444" w:rsidRPr="002942F6">
        <w:t xml:space="preserve">of </w:t>
      </w:r>
      <w:r w:rsidR="00A219CE" w:rsidRPr="002942F6">
        <w:t>AE-CDNN-L1 and AE-CDNN-L2</w:t>
      </w:r>
      <w:r w:rsidR="007C4444" w:rsidRPr="002942F6">
        <w:t xml:space="preserve"> as a function of the </w:t>
      </w:r>
      <w:r w:rsidR="00A219CE" w:rsidRPr="002942F6">
        <w:t xml:space="preserve">feature dimensions </w:t>
      </w:r>
      <m:oMath>
        <m:r>
          <w:rPr>
            <w:rFonts w:ascii="Cambria Math" w:hAnsi="Cambria Math"/>
          </w:rPr>
          <m:t>(m)</m:t>
        </m:r>
      </m:oMath>
      <w:r w:rsidR="007C4444" w:rsidRPr="002942F6">
        <w:t xml:space="preserve"> for the two datasets. Both </w:t>
      </w:r>
      <w:r w:rsidR="00A219CE" w:rsidRPr="002942F6">
        <w:t xml:space="preserve">models achieve superior accuracies when </w:t>
      </w:r>
      <m:oMath>
        <m:r>
          <w:rPr>
            <w:rFonts w:ascii="Cambria Math" w:hAnsi="Cambria Math"/>
          </w:rPr>
          <m:t>m = 32</m:t>
        </m:r>
      </m:oMath>
      <w:r w:rsidR="00A219CE" w:rsidRPr="002942F6">
        <w:t xml:space="preserve">. The models performed more consistently as </w:t>
      </w:r>
      <w:r w:rsidR="00A219CE" w:rsidRPr="002942F6">
        <w:rPr>
          <w:i/>
          <w:iCs/>
        </w:rPr>
        <w:t xml:space="preserve">m </w:t>
      </w:r>
      <w:r w:rsidR="00A219CE" w:rsidRPr="002942F6">
        <w:t xml:space="preserve">increased for dataset 1. For dataset 2, the accuracies vary across the feature dimension. The highest accuracy </w:t>
      </w:r>
      <w:r w:rsidR="007C4444" w:rsidRPr="002942F6">
        <w:t xml:space="preserve">(92.9%) for </w:t>
      </w:r>
      <w:r w:rsidR="00A219CE" w:rsidRPr="002942F6">
        <w:t>dataset 1</w:t>
      </w:r>
      <w:r w:rsidR="007C4444" w:rsidRPr="002942F6">
        <w:t xml:space="preserve"> was achieved with </w:t>
      </w:r>
      <w:r w:rsidR="00A219CE" w:rsidRPr="002942F6">
        <w:t>AE-CDNN-L1</w:t>
      </w:r>
      <w:r w:rsidR="007C4444" w:rsidRPr="002942F6">
        <w:t xml:space="preserve">. </w:t>
      </w:r>
      <w:r w:rsidR="00A219CE" w:rsidRPr="002942F6">
        <w:t xml:space="preserve">The </w:t>
      </w:r>
      <w:r w:rsidR="00244013">
        <w:t>a</w:t>
      </w:r>
      <w:r w:rsidR="00A219CE" w:rsidRPr="002942F6">
        <w:t>uthors reported that after 10-fold cross-validation</w:t>
      </w:r>
      <w:r w:rsidR="007C4444" w:rsidRPr="002942F6">
        <w:t xml:space="preserve"> </w:t>
      </w:r>
      <w:r w:rsidR="00A219CE" w:rsidRPr="002942F6">
        <w:t xml:space="preserve">they were able to achieve accuracies higher than 90% for both datasets </w:t>
      </w:r>
      <w:r w:rsidR="007C4444" w:rsidRPr="002942F6">
        <w:t xml:space="preserve">for </w:t>
      </w:r>
      <m:oMath>
        <m:r>
          <w:rPr>
            <w:rFonts w:ascii="Cambria Math" w:hAnsi="Cambria Math"/>
          </w:rPr>
          <m:t>m &gt;= 16</m:t>
        </m:r>
      </m:oMath>
      <w:r w:rsidR="007C4444" w:rsidRPr="002942F6">
        <w:t>.</w:t>
      </w:r>
    </w:p>
    <w:p w14:paraId="2B1A2302" w14:textId="09DA56D1" w:rsidR="00A219CE" w:rsidRPr="002942F6" w:rsidRDefault="00244013" w:rsidP="00187744">
      <w:pPr>
        <w:pStyle w:val="Text"/>
      </w:pPr>
      <w:r w:rsidRPr="001B419B">
        <w:rPr>
          <w:noProof/>
        </w:rPr>
        <w:lastRenderedPageBreak/>
        <mc:AlternateContent>
          <mc:Choice Requires="wps">
            <w:drawing>
              <wp:anchor distT="137160" distB="137160" distL="182880" distR="182880" simplePos="0" relativeHeight="251732992" behindDoc="0" locked="0" layoutInCell="1" allowOverlap="1" wp14:anchorId="7DF5061E" wp14:editId="5D7FF9C6">
                <wp:simplePos x="0" y="0"/>
                <wp:positionH relativeFrom="margin">
                  <wp:posOffset>0</wp:posOffset>
                </wp:positionH>
                <wp:positionV relativeFrom="margin">
                  <wp:posOffset>0</wp:posOffset>
                </wp:positionV>
                <wp:extent cx="5934075" cy="1846580"/>
                <wp:effectExtent l="0" t="0" r="9525" b="7620"/>
                <wp:wrapSquare wrapText="bothSides"/>
                <wp:docPr id="32" name="Text Box 32"/>
                <wp:cNvGraphicFramePr/>
                <a:graphic xmlns:a="http://schemas.openxmlformats.org/drawingml/2006/main">
                  <a:graphicData uri="http://schemas.microsoft.com/office/word/2010/wordprocessingShape">
                    <wps:wsp>
                      <wps:cNvSpPr txBox="1"/>
                      <wps:spPr>
                        <a:xfrm>
                          <a:off x="0" y="0"/>
                          <a:ext cx="5934075" cy="1846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ook w:val="04A0" w:firstRow="1" w:lastRow="0" w:firstColumn="1" w:lastColumn="0" w:noHBand="0" w:noVBand="1"/>
                            </w:tblPr>
                            <w:tblGrid>
                              <w:gridCol w:w="3915"/>
                              <w:gridCol w:w="4075"/>
                            </w:tblGrid>
                            <w:tr w:rsidR="00CF7355" w14:paraId="3D0211F7"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7D0BF589" w14:textId="77777777" w:rsidR="00CF7355" w:rsidRPr="00EA657C" w:rsidRDefault="00CF7355" w:rsidP="0000189B">
                                  <w:pPr>
                                    <w:spacing w:after="0"/>
                                    <w:jc w:val="center"/>
                                    <w:rPr>
                                      <w:b/>
                                      <w:sz w:val="20"/>
                                    </w:rPr>
                                  </w:pPr>
                                  <w:r>
                                    <w:rPr>
                                      <w:b/>
                                      <w:sz w:val="20"/>
                                    </w:rPr>
                                    <w:t>Method</w:t>
                                  </w:r>
                                </w:p>
                              </w:tc>
                              <w:tc>
                                <w:tcPr>
                                  <w:tcW w:w="0" w:type="auto"/>
                                  <w:shd w:val="clear" w:color="auto" w:fill="D9D9D9" w:themeFill="background1" w:themeFillShade="D9"/>
                                  <w:tcMar>
                                    <w:top w:w="14" w:type="dxa"/>
                                    <w:left w:w="58" w:type="dxa"/>
                                    <w:bottom w:w="14" w:type="dxa"/>
                                    <w:right w:w="58" w:type="dxa"/>
                                  </w:tcMar>
                                  <w:vAlign w:val="center"/>
                                </w:tcPr>
                                <w:p w14:paraId="4ED7847A" w14:textId="77777777" w:rsidR="00CF7355" w:rsidRPr="00EA657C" w:rsidRDefault="00CF7355" w:rsidP="0000189B">
                                  <w:pPr>
                                    <w:spacing w:after="0"/>
                                    <w:jc w:val="center"/>
                                    <w:rPr>
                                      <w:b/>
                                      <w:sz w:val="20"/>
                                    </w:rPr>
                                  </w:pPr>
                                  <w:r>
                                    <w:rPr>
                                      <w:b/>
                                      <w:sz w:val="20"/>
                                    </w:rPr>
                                    <w:t>Parameter details</w:t>
                                  </w:r>
                                </w:p>
                              </w:tc>
                            </w:tr>
                            <w:tr w:rsidR="00CF7355" w14:paraId="1FA1270C" w14:textId="77777777" w:rsidTr="0000189B">
                              <w:trPr>
                                <w:trHeight w:val="64"/>
                                <w:jc w:val="center"/>
                              </w:trPr>
                              <w:tc>
                                <w:tcPr>
                                  <w:tcW w:w="0" w:type="auto"/>
                                  <w:tcMar>
                                    <w:top w:w="14" w:type="dxa"/>
                                    <w:left w:w="58" w:type="dxa"/>
                                    <w:bottom w:w="14" w:type="dxa"/>
                                    <w:right w:w="58" w:type="dxa"/>
                                  </w:tcMar>
                                  <w:vAlign w:val="center"/>
                                </w:tcPr>
                                <w:p w14:paraId="1377FBD0" w14:textId="77777777" w:rsidR="00CF7355" w:rsidRPr="00EA657C" w:rsidRDefault="00CF7355" w:rsidP="0000189B">
                                  <w:pPr>
                                    <w:spacing w:after="0"/>
                                    <w:jc w:val="right"/>
                                    <w:rPr>
                                      <w:sz w:val="20"/>
                                    </w:rPr>
                                  </w:pPr>
                                  <w:r w:rsidRPr="0030595B">
                                    <w:rPr>
                                      <w:i/>
                                      <w:iCs/>
                                      <w:sz w:val="20"/>
                                    </w:rPr>
                                    <w:t>k</w:t>
                                  </w:r>
                                  <w:r>
                                    <w:rPr>
                                      <w:sz w:val="20"/>
                                    </w:rPr>
                                    <w:t>-NN (k-Nearest Neighbors)</w:t>
                                  </w:r>
                                </w:p>
                              </w:tc>
                              <w:tc>
                                <w:tcPr>
                                  <w:tcW w:w="0" w:type="auto"/>
                                  <w:tcMar>
                                    <w:top w:w="14" w:type="dxa"/>
                                    <w:left w:w="58" w:type="dxa"/>
                                    <w:bottom w:w="14" w:type="dxa"/>
                                    <w:right w:w="58" w:type="dxa"/>
                                  </w:tcMar>
                                  <w:vAlign w:val="center"/>
                                </w:tcPr>
                                <w:p w14:paraId="7D040E2F" w14:textId="77777777" w:rsidR="00CF7355" w:rsidRPr="00EA657C" w:rsidRDefault="00CF7355" w:rsidP="0000189B">
                                  <w:pPr>
                                    <w:spacing w:after="0"/>
                                    <w:ind w:left="32"/>
                                    <w:jc w:val="center"/>
                                    <w:rPr>
                                      <w:sz w:val="20"/>
                                    </w:rPr>
                                  </w:pPr>
                                  <w:r w:rsidRPr="00392643">
                                    <w:rPr>
                                      <w:i/>
                                      <w:iCs/>
                                      <w:sz w:val="20"/>
                                    </w:rPr>
                                    <w:t>k</w:t>
                                  </w:r>
                                  <w:r>
                                    <w:rPr>
                                      <w:sz w:val="20"/>
                                    </w:rPr>
                                    <w:t xml:space="preserve"> =3</w:t>
                                  </w:r>
                                </w:p>
                              </w:tc>
                            </w:tr>
                            <w:tr w:rsidR="00CF7355" w14:paraId="15CB799A" w14:textId="77777777" w:rsidTr="0000189B">
                              <w:trPr>
                                <w:trHeight w:val="64"/>
                                <w:jc w:val="center"/>
                              </w:trPr>
                              <w:tc>
                                <w:tcPr>
                                  <w:tcW w:w="0" w:type="auto"/>
                                  <w:tcMar>
                                    <w:top w:w="14" w:type="dxa"/>
                                    <w:left w:w="58" w:type="dxa"/>
                                    <w:bottom w:w="14" w:type="dxa"/>
                                    <w:right w:w="58" w:type="dxa"/>
                                  </w:tcMar>
                                  <w:vAlign w:val="center"/>
                                </w:tcPr>
                                <w:p w14:paraId="0463C883" w14:textId="77777777" w:rsidR="00CF7355" w:rsidRPr="00EA657C" w:rsidRDefault="00CF7355" w:rsidP="0000189B">
                                  <w:pPr>
                                    <w:spacing w:after="0"/>
                                    <w:jc w:val="right"/>
                                    <w:rPr>
                                      <w:sz w:val="20"/>
                                    </w:rPr>
                                  </w:pPr>
                                  <w:r>
                                    <w:rPr>
                                      <w:sz w:val="20"/>
                                    </w:rPr>
                                    <w:t>SVM1 (Support Vector Machine, linear kernel)</w:t>
                                  </w:r>
                                </w:p>
                              </w:tc>
                              <w:tc>
                                <w:tcPr>
                                  <w:tcW w:w="0" w:type="auto"/>
                                  <w:tcMar>
                                    <w:top w:w="14" w:type="dxa"/>
                                    <w:left w:w="58" w:type="dxa"/>
                                    <w:bottom w:w="14" w:type="dxa"/>
                                    <w:right w:w="58" w:type="dxa"/>
                                  </w:tcMar>
                                  <w:vAlign w:val="center"/>
                                </w:tcPr>
                                <w:p w14:paraId="030FF234" w14:textId="77777777" w:rsidR="00CF7355" w:rsidRPr="00EA657C" w:rsidRDefault="00CF7355" w:rsidP="0000189B">
                                  <w:pPr>
                                    <w:spacing w:after="0"/>
                                    <w:ind w:left="32"/>
                                    <w:jc w:val="center"/>
                                    <w:rPr>
                                      <w:sz w:val="20"/>
                                    </w:rPr>
                                  </w:pPr>
                                  <w:r>
                                    <w:rPr>
                                      <w:sz w:val="20"/>
                                    </w:rPr>
                                    <w:t>kernel</w:t>
                                  </w:r>
                                  <w:proofErr w:type="gramStart"/>
                                  <w:r>
                                    <w:rPr>
                                      <w:sz w:val="20"/>
                                    </w:rPr>
                                    <w:t>=“</w:t>
                                  </w:r>
                                  <w:proofErr w:type="gramEnd"/>
                                  <w:r>
                                    <w:rPr>
                                      <w:sz w:val="20"/>
                                    </w:rPr>
                                    <w:t>linear”</w:t>
                                  </w:r>
                                </w:p>
                              </w:tc>
                            </w:tr>
                            <w:tr w:rsidR="00CF7355" w14:paraId="142C3C5F" w14:textId="77777777" w:rsidTr="0000189B">
                              <w:trPr>
                                <w:trHeight w:val="64"/>
                                <w:jc w:val="center"/>
                              </w:trPr>
                              <w:tc>
                                <w:tcPr>
                                  <w:tcW w:w="0" w:type="auto"/>
                                  <w:tcMar>
                                    <w:top w:w="14" w:type="dxa"/>
                                    <w:left w:w="58" w:type="dxa"/>
                                    <w:bottom w:w="14" w:type="dxa"/>
                                    <w:right w:w="58" w:type="dxa"/>
                                  </w:tcMar>
                                  <w:vAlign w:val="center"/>
                                </w:tcPr>
                                <w:p w14:paraId="3A04D214" w14:textId="77777777" w:rsidR="00CF7355" w:rsidRPr="00EA657C" w:rsidRDefault="00CF7355" w:rsidP="0000189B">
                                  <w:pPr>
                                    <w:spacing w:after="0"/>
                                    <w:jc w:val="right"/>
                                    <w:rPr>
                                      <w:sz w:val="20"/>
                                    </w:rPr>
                                  </w:pPr>
                                  <w:r>
                                    <w:rPr>
                                      <w:sz w:val="20"/>
                                    </w:rPr>
                                    <w:t>SVM2 (radial basis function kernel)</w:t>
                                  </w:r>
                                </w:p>
                              </w:tc>
                              <w:tc>
                                <w:tcPr>
                                  <w:tcW w:w="0" w:type="auto"/>
                                  <w:tcMar>
                                    <w:top w:w="14" w:type="dxa"/>
                                    <w:left w:w="58" w:type="dxa"/>
                                    <w:bottom w:w="14" w:type="dxa"/>
                                    <w:right w:w="58" w:type="dxa"/>
                                  </w:tcMar>
                                  <w:vAlign w:val="center"/>
                                </w:tcPr>
                                <w:p w14:paraId="65FC1E88" w14:textId="77777777" w:rsidR="00CF7355" w:rsidRPr="00EA657C" w:rsidRDefault="00CF7355" w:rsidP="0000189B">
                                  <w:pPr>
                                    <w:spacing w:after="0"/>
                                    <w:ind w:left="32"/>
                                    <w:jc w:val="center"/>
                                    <w:rPr>
                                      <w:sz w:val="20"/>
                                    </w:rPr>
                                  </w:pPr>
                                  <w:r>
                                    <w:rPr>
                                      <w:sz w:val="20"/>
                                    </w:rPr>
                                    <w:t>kernel</w:t>
                                  </w:r>
                                  <w:proofErr w:type="gramStart"/>
                                  <w:r>
                                    <w:rPr>
                                      <w:sz w:val="20"/>
                                    </w:rPr>
                                    <w:t>=“</w:t>
                                  </w:r>
                                  <w:proofErr w:type="spellStart"/>
                                  <w:proofErr w:type="gramEnd"/>
                                  <w:r>
                                    <w:rPr>
                                      <w:sz w:val="20"/>
                                    </w:rPr>
                                    <w:t>rbf</w:t>
                                  </w:r>
                                  <w:proofErr w:type="spellEnd"/>
                                  <w:r>
                                    <w:rPr>
                                      <w:sz w:val="20"/>
                                    </w:rPr>
                                    <w:t>”</w:t>
                                  </w:r>
                                </w:p>
                              </w:tc>
                            </w:tr>
                            <w:tr w:rsidR="00CF7355" w14:paraId="39D9833C" w14:textId="77777777" w:rsidTr="0000189B">
                              <w:trPr>
                                <w:trHeight w:val="64"/>
                                <w:jc w:val="center"/>
                              </w:trPr>
                              <w:tc>
                                <w:tcPr>
                                  <w:tcW w:w="0" w:type="auto"/>
                                  <w:tcMar>
                                    <w:top w:w="14" w:type="dxa"/>
                                    <w:left w:w="58" w:type="dxa"/>
                                    <w:bottom w:w="14" w:type="dxa"/>
                                    <w:right w:w="58" w:type="dxa"/>
                                  </w:tcMar>
                                  <w:vAlign w:val="center"/>
                                </w:tcPr>
                                <w:p w14:paraId="0014D0BF" w14:textId="77777777" w:rsidR="00CF7355" w:rsidRPr="00EA657C" w:rsidRDefault="00CF7355" w:rsidP="0000189B">
                                  <w:pPr>
                                    <w:spacing w:after="0"/>
                                    <w:jc w:val="right"/>
                                    <w:rPr>
                                      <w:sz w:val="20"/>
                                    </w:rPr>
                                  </w:pPr>
                                  <w:r>
                                    <w:rPr>
                                      <w:sz w:val="20"/>
                                    </w:rPr>
                                    <w:t>DT (Decision Tree)</w:t>
                                  </w:r>
                                </w:p>
                              </w:tc>
                              <w:tc>
                                <w:tcPr>
                                  <w:tcW w:w="0" w:type="auto"/>
                                  <w:tcMar>
                                    <w:top w:w="14" w:type="dxa"/>
                                    <w:left w:w="58" w:type="dxa"/>
                                    <w:bottom w:w="14" w:type="dxa"/>
                                    <w:right w:w="58" w:type="dxa"/>
                                  </w:tcMar>
                                  <w:vAlign w:val="center"/>
                                </w:tcPr>
                                <w:p w14:paraId="3998E6C2" w14:textId="77777777" w:rsidR="00CF7355" w:rsidRPr="00EA657C" w:rsidRDefault="00CF7355" w:rsidP="0000189B">
                                  <w:pPr>
                                    <w:spacing w:after="0"/>
                                    <w:ind w:left="32"/>
                                    <w:jc w:val="center"/>
                                    <w:rPr>
                                      <w:sz w:val="20"/>
                                    </w:rPr>
                                  </w:pPr>
                                  <w:proofErr w:type="spellStart"/>
                                  <w:r>
                                    <w:rPr>
                                      <w:sz w:val="20"/>
                                    </w:rPr>
                                    <w:t>max_depth</w:t>
                                  </w:r>
                                  <w:proofErr w:type="spellEnd"/>
                                  <w:r>
                                    <w:rPr>
                                      <w:sz w:val="20"/>
                                    </w:rPr>
                                    <w:t>=5</w:t>
                                  </w:r>
                                </w:p>
                              </w:tc>
                            </w:tr>
                            <w:tr w:rsidR="00CF7355" w14:paraId="6A477769" w14:textId="77777777" w:rsidTr="0000189B">
                              <w:trPr>
                                <w:trHeight w:val="64"/>
                                <w:jc w:val="center"/>
                              </w:trPr>
                              <w:tc>
                                <w:tcPr>
                                  <w:tcW w:w="0" w:type="auto"/>
                                  <w:tcMar>
                                    <w:top w:w="14" w:type="dxa"/>
                                    <w:left w:w="58" w:type="dxa"/>
                                    <w:bottom w:w="14" w:type="dxa"/>
                                    <w:right w:w="58" w:type="dxa"/>
                                  </w:tcMar>
                                  <w:vAlign w:val="center"/>
                                </w:tcPr>
                                <w:p w14:paraId="688C6558" w14:textId="77777777" w:rsidR="00CF7355" w:rsidRPr="00EA657C" w:rsidRDefault="00CF7355" w:rsidP="0000189B">
                                  <w:pPr>
                                    <w:spacing w:after="0"/>
                                    <w:jc w:val="right"/>
                                    <w:rPr>
                                      <w:sz w:val="20"/>
                                    </w:rPr>
                                  </w:pPr>
                                  <w:r>
                                    <w:rPr>
                                      <w:sz w:val="20"/>
                                    </w:rPr>
                                    <w:t>RF (Random Forest)</w:t>
                                  </w:r>
                                </w:p>
                              </w:tc>
                              <w:tc>
                                <w:tcPr>
                                  <w:tcW w:w="0" w:type="auto"/>
                                  <w:tcMar>
                                    <w:top w:w="14" w:type="dxa"/>
                                    <w:left w:w="58" w:type="dxa"/>
                                    <w:bottom w:w="14" w:type="dxa"/>
                                    <w:right w:w="58" w:type="dxa"/>
                                  </w:tcMar>
                                  <w:vAlign w:val="center"/>
                                </w:tcPr>
                                <w:p w14:paraId="6D18C4EC" w14:textId="77777777" w:rsidR="00CF7355" w:rsidRPr="00EA657C" w:rsidRDefault="00CF7355" w:rsidP="0000189B">
                                  <w:pPr>
                                    <w:spacing w:after="0"/>
                                    <w:ind w:left="32"/>
                                    <w:jc w:val="center"/>
                                    <w:rPr>
                                      <w:sz w:val="20"/>
                                    </w:rPr>
                                  </w:pPr>
                                  <w:proofErr w:type="spellStart"/>
                                  <w:r>
                                    <w:rPr>
                                      <w:sz w:val="20"/>
                                    </w:rPr>
                                    <w:t>max_depth</w:t>
                                  </w:r>
                                  <w:proofErr w:type="spellEnd"/>
                                  <w:r>
                                    <w:rPr>
                                      <w:sz w:val="20"/>
                                    </w:rPr>
                                    <w:t xml:space="preserve">=5, </w:t>
                                  </w:r>
                                  <w:proofErr w:type="spellStart"/>
                                  <w:r>
                                    <w:rPr>
                                      <w:sz w:val="20"/>
                                    </w:rPr>
                                    <w:t>n_estimators</w:t>
                                  </w:r>
                                  <w:proofErr w:type="spellEnd"/>
                                  <w:r>
                                    <w:rPr>
                                      <w:sz w:val="20"/>
                                    </w:rPr>
                                    <w:t xml:space="preserve">=10, </w:t>
                                  </w:r>
                                  <w:proofErr w:type="spellStart"/>
                                  <w:r>
                                    <w:rPr>
                                      <w:sz w:val="20"/>
                                    </w:rPr>
                                    <w:t>max_features</w:t>
                                  </w:r>
                                  <w:proofErr w:type="spellEnd"/>
                                  <w:r>
                                    <w:rPr>
                                      <w:sz w:val="20"/>
                                    </w:rPr>
                                    <w:t>=1</w:t>
                                  </w:r>
                                </w:p>
                              </w:tc>
                            </w:tr>
                            <w:tr w:rsidR="00CF7355" w14:paraId="3B261766" w14:textId="77777777" w:rsidTr="0000189B">
                              <w:trPr>
                                <w:trHeight w:val="64"/>
                                <w:jc w:val="center"/>
                              </w:trPr>
                              <w:tc>
                                <w:tcPr>
                                  <w:tcW w:w="0" w:type="auto"/>
                                  <w:tcMar>
                                    <w:top w:w="14" w:type="dxa"/>
                                    <w:left w:w="58" w:type="dxa"/>
                                    <w:bottom w:w="14" w:type="dxa"/>
                                    <w:right w:w="58" w:type="dxa"/>
                                  </w:tcMar>
                                  <w:vAlign w:val="center"/>
                                </w:tcPr>
                                <w:p w14:paraId="52BCE3B7" w14:textId="77777777" w:rsidR="00CF7355" w:rsidRPr="00EA657C" w:rsidRDefault="00CF7355" w:rsidP="0000189B">
                                  <w:pPr>
                                    <w:spacing w:after="0"/>
                                    <w:jc w:val="right"/>
                                    <w:rPr>
                                      <w:sz w:val="20"/>
                                    </w:rPr>
                                  </w:pPr>
                                  <w:r>
                                    <w:rPr>
                                      <w:sz w:val="20"/>
                                    </w:rPr>
                                    <w:t>MLP (Multilayer perceptron)</w:t>
                                  </w:r>
                                </w:p>
                              </w:tc>
                              <w:tc>
                                <w:tcPr>
                                  <w:tcW w:w="0" w:type="auto"/>
                                  <w:tcMar>
                                    <w:top w:w="14" w:type="dxa"/>
                                    <w:left w:w="58" w:type="dxa"/>
                                    <w:bottom w:w="14" w:type="dxa"/>
                                    <w:right w:w="58" w:type="dxa"/>
                                  </w:tcMar>
                                  <w:vAlign w:val="center"/>
                                </w:tcPr>
                                <w:p w14:paraId="3378C4E3" w14:textId="77777777" w:rsidR="00CF7355" w:rsidRPr="00EA657C" w:rsidRDefault="00CF7355" w:rsidP="0000189B">
                                  <w:pPr>
                                    <w:spacing w:after="0"/>
                                    <w:ind w:left="32"/>
                                    <w:jc w:val="center"/>
                                    <w:rPr>
                                      <w:sz w:val="20"/>
                                    </w:rPr>
                                  </w:pPr>
                                  <w:r>
                                    <w:rPr>
                                      <w:sz w:val="20"/>
                                    </w:rPr>
                                    <w:t>−</w:t>
                                  </w:r>
                                </w:p>
                              </w:tc>
                            </w:tr>
                            <w:tr w:rsidR="00CF7355" w14:paraId="5AC7D4E9" w14:textId="77777777" w:rsidTr="0000189B">
                              <w:trPr>
                                <w:trHeight w:val="64"/>
                                <w:jc w:val="center"/>
                              </w:trPr>
                              <w:tc>
                                <w:tcPr>
                                  <w:tcW w:w="0" w:type="auto"/>
                                  <w:tcMar>
                                    <w:top w:w="14" w:type="dxa"/>
                                    <w:left w:w="58" w:type="dxa"/>
                                    <w:bottom w:w="14" w:type="dxa"/>
                                    <w:right w:w="58" w:type="dxa"/>
                                  </w:tcMar>
                                  <w:vAlign w:val="center"/>
                                </w:tcPr>
                                <w:p w14:paraId="3F5C8337" w14:textId="77777777" w:rsidR="00CF7355" w:rsidRPr="00EA657C" w:rsidRDefault="00CF7355" w:rsidP="0000189B">
                                  <w:pPr>
                                    <w:spacing w:after="0"/>
                                    <w:jc w:val="right"/>
                                    <w:rPr>
                                      <w:sz w:val="20"/>
                                    </w:rPr>
                                  </w:pPr>
                                  <w:r>
                                    <w:rPr>
                                      <w:sz w:val="20"/>
                                    </w:rPr>
                                    <w:t xml:space="preserve">ADB (AdaBoost </w:t>
                                  </w:r>
                                  <w:proofErr w:type="spellStart"/>
                                  <w:r>
                                    <w:rPr>
                                      <w:sz w:val="20"/>
                                    </w:rPr>
                                    <w:t>Algortihm</w:t>
                                  </w:r>
                                  <w:proofErr w:type="spellEnd"/>
                                  <w:r>
                                    <w:rPr>
                                      <w:sz w:val="20"/>
                                    </w:rPr>
                                    <w:t>)</w:t>
                                  </w:r>
                                </w:p>
                              </w:tc>
                              <w:tc>
                                <w:tcPr>
                                  <w:tcW w:w="0" w:type="auto"/>
                                  <w:tcMar>
                                    <w:top w:w="14" w:type="dxa"/>
                                    <w:left w:w="58" w:type="dxa"/>
                                    <w:bottom w:w="14" w:type="dxa"/>
                                    <w:right w:w="58" w:type="dxa"/>
                                  </w:tcMar>
                                  <w:vAlign w:val="center"/>
                                </w:tcPr>
                                <w:p w14:paraId="5B22A2AE" w14:textId="77777777" w:rsidR="00CF7355" w:rsidRPr="00EA657C" w:rsidRDefault="00CF7355" w:rsidP="0000189B">
                                  <w:pPr>
                                    <w:spacing w:after="0"/>
                                    <w:ind w:left="32"/>
                                    <w:jc w:val="center"/>
                                    <w:rPr>
                                      <w:sz w:val="20"/>
                                    </w:rPr>
                                  </w:pPr>
                                  <w:r>
                                    <w:rPr>
                                      <w:sz w:val="20"/>
                                    </w:rPr>
                                    <w:t>−</w:t>
                                  </w:r>
                                </w:p>
                              </w:tc>
                            </w:tr>
                            <w:tr w:rsidR="00CF7355" w14:paraId="3D733C5E" w14:textId="77777777" w:rsidTr="0000189B">
                              <w:trPr>
                                <w:trHeight w:val="64"/>
                                <w:jc w:val="center"/>
                              </w:trPr>
                              <w:tc>
                                <w:tcPr>
                                  <w:tcW w:w="0" w:type="auto"/>
                                  <w:tcMar>
                                    <w:top w:w="14" w:type="dxa"/>
                                    <w:left w:w="58" w:type="dxa"/>
                                    <w:bottom w:w="14" w:type="dxa"/>
                                    <w:right w:w="58" w:type="dxa"/>
                                  </w:tcMar>
                                  <w:vAlign w:val="center"/>
                                </w:tcPr>
                                <w:p w14:paraId="3F3FD778" w14:textId="77777777" w:rsidR="00CF7355" w:rsidRPr="00EA657C" w:rsidRDefault="00CF7355" w:rsidP="0000189B">
                                  <w:pPr>
                                    <w:spacing w:after="0"/>
                                    <w:jc w:val="right"/>
                                    <w:rPr>
                                      <w:sz w:val="20"/>
                                    </w:rPr>
                                  </w:pPr>
                                  <w:proofErr w:type="spellStart"/>
                                  <w:r>
                                    <w:rPr>
                                      <w:sz w:val="20"/>
                                    </w:rPr>
                                    <w:t>GaussianNB</w:t>
                                  </w:r>
                                  <w:proofErr w:type="spellEnd"/>
                                  <w:r>
                                    <w:rPr>
                                      <w:sz w:val="20"/>
                                    </w:rPr>
                                    <w:t xml:space="preserve"> (Gauss Bayesian Classification)</w:t>
                                  </w:r>
                                </w:p>
                              </w:tc>
                              <w:tc>
                                <w:tcPr>
                                  <w:tcW w:w="0" w:type="auto"/>
                                  <w:tcMar>
                                    <w:top w:w="14" w:type="dxa"/>
                                    <w:left w:w="58" w:type="dxa"/>
                                    <w:bottom w:w="14" w:type="dxa"/>
                                    <w:right w:w="58" w:type="dxa"/>
                                  </w:tcMar>
                                  <w:vAlign w:val="center"/>
                                </w:tcPr>
                                <w:p w14:paraId="0F39F4DB" w14:textId="77777777" w:rsidR="00CF7355" w:rsidRPr="00EA657C" w:rsidRDefault="00CF7355" w:rsidP="0000189B">
                                  <w:pPr>
                                    <w:keepNext/>
                                    <w:spacing w:after="0"/>
                                    <w:ind w:left="32"/>
                                    <w:jc w:val="center"/>
                                    <w:rPr>
                                      <w:sz w:val="20"/>
                                    </w:rPr>
                                  </w:pPr>
                                  <w:r>
                                    <w:rPr>
                                      <w:sz w:val="20"/>
                                    </w:rPr>
                                    <w:t>−</w:t>
                                  </w:r>
                                </w:p>
                              </w:tc>
                            </w:tr>
                          </w:tbl>
                          <w:p w14:paraId="08DFAE94" w14:textId="4618C21A" w:rsidR="00CF7355" w:rsidRPr="004F246B" w:rsidRDefault="00CF7355" w:rsidP="00A219CE">
                            <w:pPr>
                              <w:pStyle w:val="FigureCaption"/>
                              <w:rPr>
                                <w:sz w:val="20"/>
                                <w:szCs w:val="20"/>
                              </w:rPr>
                            </w:pPr>
                            <w:bookmarkStart w:id="26"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26"/>
                            <w:r w:rsidRPr="004F246B">
                              <w:rPr>
                                <w:sz w:val="20"/>
                                <w:szCs w:val="20"/>
                              </w:rPr>
                              <w:t xml:space="preserve">: </w:t>
                            </w:r>
                            <w:r>
                              <w:rPr>
                                <w:sz w:val="20"/>
                                <w:szCs w:val="20"/>
                              </w:rPr>
                              <w:t xml:space="preserve">A summary of </w:t>
                            </w:r>
                            <w:r w:rsidRPr="004F246B">
                              <w:rPr>
                                <w:sz w:val="20"/>
                                <w:szCs w:val="20"/>
                              </w:rPr>
                              <w:t>classifier methods</w:t>
                            </w:r>
                          </w:p>
                          <w:p w14:paraId="083921BC" w14:textId="77777777" w:rsidR="00CF7355" w:rsidRDefault="00CF7355" w:rsidP="00A219CE">
                            <w:pPr>
                              <w:jc w:val="center"/>
                              <w:rPr>
                                <w:sz w:val="18"/>
                                <w:szCs w:val="18"/>
                              </w:rPr>
                            </w:pPr>
                          </w:p>
                          <w:p w14:paraId="12CFE518" w14:textId="77777777" w:rsidR="00CF7355" w:rsidRPr="00B95F94" w:rsidRDefault="00CF7355" w:rsidP="00A219CE">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5061E" id="_x0000_t202" coordsize="21600,21600" o:spt="202" path="m,l,21600r21600,l21600,xe">
                <v:stroke joinstyle="miter"/>
                <v:path gradientshapeok="t" o:connecttype="rect"/>
              </v:shapetype>
              <v:shape id="Text Box 32" o:spid="_x0000_s1032" type="#_x0000_t202" style="position:absolute;left:0;text-align:left;margin-left:0;margin-top:0;width:467.25pt;height:145.4pt;z-index:251732992;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" filled="f" stroked="f">
                <v:textbox inset="0,0,0,0">
                  <w:txbxContent>
                    <w:tbl>
                      <w:tblPr>
                        <w:tblStyle w:val="TableGrid"/>
                        <w:tblW w:w="0" w:type="auto"/>
                        <w:jc w:val="center"/>
                        <w:tblLook w:val="04A0" w:firstRow="1" w:lastRow="0" w:firstColumn="1" w:lastColumn="0" w:noHBand="0" w:noVBand="1"/>
                      </w:tblPr>
                      <w:tblGrid>
                        <w:gridCol w:w="3915"/>
                        <w:gridCol w:w="4075"/>
                      </w:tblGrid>
                      <w:tr w:rsidR="00CF7355" w14:paraId="3D0211F7" w14:textId="77777777" w:rsidTr="0000189B">
                        <w:trPr>
                          <w:trHeight w:val="280"/>
                          <w:jc w:val="center"/>
                        </w:trPr>
                        <w:tc>
                          <w:tcPr>
                            <w:tcW w:w="0" w:type="auto"/>
                            <w:shd w:val="clear" w:color="auto" w:fill="D9D9D9" w:themeFill="background1" w:themeFillShade="D9"/>
                            <w:tcMar>
                              <w:top w:w="14" w:type="dxa"/>
                              <w:left w:w="58" w:type="dxa"/>
                              <w:bottom w:w="14" w:type="dxa"/>
                              <w:right w:w="58" w:type="dxa"/>
                            </w:tcMar>
                            <w:vAlign w:val="center"/>
                          </w:tcPr>
                          <w:p w14:paraId="7D0BF589" w14:textId="77777777" w:rsidR="00CF7355" w:rsidRPr="00EA657C" w:rsidRDefault="00CF7355" w:rsidP="0000189B">
                            <w:pPr>
                              <w:spacing w:after="0"/>
                              <w:jc w:val="center"/>
                              <w:rPr>
                                <w:b/>
                                <w:sz w:val="20"/>
                              </w:rPr>
                            </w:pPr>
                            <w:r>
                              <w:rPr>
                                <w:b/>
                                <w:sz w:val="20"/>
                              </w:rPr>
                              <w:t>Method</w:t>
                            </w:r>
                          </w:p>
                        </w:tc>
                        <w:tc>
                          <w:tcPr>
                            <w:tcW w:w="0" w:type="auto"/>
                            <w:shd w:val="clear" w:color="auto" w:fill="D9D9D9" w:themeFill="background1" w:themeFillShade="D9"/>
                            <w:tcMar>
                              <w:top w:w="14" w:type="dxa"/>
                              <w:left w:w="58" w:type="dxa"/>
                              <w:bottom w:w="14" w:type="dxa"/>
                              <w:right w:w="58" w:type="dxa"/>
                            </w:tcMar>
                            <w:vAlign w:val="center"/>
                          </w:tcPr>
                          <w:p w14:paraId="4ED7847A" w14:textId="77777777" w:rsidR="00CF7355" w:rsidRPr="00EA657C" w:rsidRDefault="00CF7355" w:rsidP="0000189B">
                            <w:pPr>
                              <w:spacing w:after="0"/>
                              <w:jc w:val="center"/>
                              <w:rPr>
                                <w:b/>
                                <w:sz w:val="20"/>
                              </w:rPr>
                            </w:pPr>
                            <w:r>
                              <w:rPr>
                                <w:b/>
                                <w:sz w:val="20"/>
                              </w:rPr>
                              <w:t>Parameter details</w:t>
                            </w:r>
                          </w:p>
                        </w:tc>
                      </w:tr>
                      <w:tr w:rsidR="00CF7355" w14:paraId="1FA1270C" w14:textId="77777777" w:rsidTr="0000189B">
                        <w:trPr>
                          <w:trHeight w:val="64"/>
                          <w:jc w:val="center"/>
                        </w:trPr>
                        <w:tc>
                          <w:tcPr>
                            <w:tcW w:w="0" w:type="auto"/>
                            <w:tcMar>
                              <w:top w:w="14" w:type="dxa"/>
                              <w:left w:w="58" w:type="dxa"/>
                              <w:bottom w:w="14" w:type="dxa"/>
                              <w:right w:w="58" w:type="dxa"/>
                            </w:tcMar>
                            <w:vAlign w:val="center"/>
                          </w:tcPr>
                          <w:p w14:paraId="1377FBD0" w14:textId="77777777" w:rsidR="00CF7355" w:rsidRPr="00EA657C" w:rsidRDefault="00CF7355" w:rsidP="0000189B">
                            <w:pPr>
                              <w:spacing w:after="0"/>
                              <w:jc w:val="right"/>
                              <w:rPr>
                                <w:sz w:val="20"/>
                              </w:rPr>
                            </w:pPr>
                            <w:r w:rsidRPr="0030595B">
                              <w:rPr>
                                <w:i/>
                                <w:iCs/>
                                <w:sz w:val="20"/>
                              </w:rPr>
                              <w:t>k</w:t>
                            </w:r>
                            <w:r>
                              <w:rPr>
                                <w:sz w:val="20"/>
                              </w:rPr>
                              <w:t>-NN (k-Nearest Neighbors)</w:t>
                            </w:r>
                          </w:p>
                        </w:tc>
                        <w:tc>
                          <w:tcPr>
                            <w:tcW w:w="0" w:type="auto"/>
                            <w:tcMar>
                              <w:top w:w="14" w:type="dxa"/>
                              <w:left w:w="58" w:type="dxa"/>
                              <w:bottom w:w="14" w:type="dxa"/>
                              <w:right w:w="58" w:type="dxa"/>
                            </w:tcMar>
                            <w:vAlign w:val="center"/>
                          </w:tcPr>
                          <w:p w14:paraId="7D040E2F" w14:textId="77777777" w:rsidR="00CF7355" w:rsidRPr="00EA657C" w:rsidRDefault="00CF7355" w:rsidP="0000189B">
                            <w:pPr>
                              <w:spacing w:after="0"/>
                              <w:ind w:left="32"/>
                              <w:jc w:val="center"/>
                              <w:rPr>
                                <w:sz w:val="20"/>
                              </w:rPr>
                            </w:pPr>
                            <w:r w:rsidRPr="00392643">
                              <w:rPr>
                                <w:i/>
                                <w:iCs/>
                                <w:sz w:val="20"/>
                              </w:rPr>
                              <w:t>k</w:t>
                            </w:r>
                            <w:r>
                              <w:rPr>
                                <w:sz w:val="20"/>
                              </w:rPr>
                              <w:t xml:space="preserve"> =3</w:t>
                            </w:r>
                          </w:p>
                        </w:tc>
                      </w:tr>
                      <w:tr w:rsidR="00CF7355" w14:paraId="15CB799A" w14:textId="77777777" w:rsidTr="0000189B">
                        <w:trPr>
                          <w:trHeight w:val="64"/>
                          <w:jc w:val="center"/>
                        </w:trPr>
                        <w:tc>
                          <w:tcPr>
                            <w:tcW w:w="0" w:type="auto"/>
                            <w:tcMar>
                              <w:top w:w="14" w:type="dxa"/>
                              <w:left w:w="58" w:type="dxa"/>
                              <w:bottom w:w="14" w:type="dxa"/>
                              <w:right w:w="58" w:type="dxa"/>
                            </w:tcMar>
                            <w:vAlign w:val="center"/>
                          </w:tcPr>
                          <w:p w14:paraId="0463C883" w14:textId="77777777" w:rsidR="00CF7355" w:rsidRPr="00EA657C" w:rsidRDefault="00CF7355" w:rsidP="0000189B">
                            <w:pPr>
                              <w:spacing w:after="0"/>
                              <w:jc w:val="right"/>
                              <w:rPr>
                                <w:sz w:val="20"/>
                              </w:rPr>
                            </w:pPr>
                            <w:r>
                              <w:rPr>
                                <w:sz w:val="20"/>
                              </w:rPr>
                              <w:t>SVM1 (Support Vector Machine, linear kernel)</w:t>
                            </w:r>
                          </w:p>
                        </w:tc>
                        <w:tc>
                          <w:tcPr>
                            <w:tcW w:w="0" w:type="auto"/>
                            <w:tcMar>
                              <w:top w:w="14" w:type="dxa"/>
                              <w:left w:w="58" w:type="dxa"/>
                              <w:bottom w:w="14" w:type="dxa"/>
                              <w:right w:w="58" w:type="dxa"/>
                            </w:tcMar>
                            <w:vAlign w:val="center"/>
                          </w:tcPr>
                          <w:p w14:paraId="030FF234" w14:textId="77777777" w:rsidR="00CF7355" w:rsidRPr="00EA657C" w:rsidRDefault="00CF7355" w:rsidP="0000189B">
                            <w:pPr>
                              <w:spacing w:after="0"/>
                              <w:ind w:left="32"/>
                              <w:jc w:val="center"/>
                              <w:rPr>
                                <w:sz w:val="20"/>
                              </w:rPr>
                            </w:pPr>
                            <w:r>
                              <w:rPr>
                                <w:sz w:val="20"/>
                              </w:rPr>
                              <w:t>kernel</w:t>
                            </w:r>
                            <w:proofErr w:type="gramStart"/>
                            <w:r>
                              <w:rPr>
                                <w:sz w:val="20"/>
                              </w:rPr>
                              <w:t>=“</w:t>
                            </w:r>
                            <w:proofErr w:type="gramEnd"/>
                            <w:r>
                              <w:rPr>
                                <w:sz w:val="20"/>
                              </w:rPr>
                              <w:t>linear”</w:t>
                            </w:r>
                          </w:p>
                        </w:tc>
                      </w:tr>
                      <w:tr w:rsidR="00CF7355" w14:paraId="142C3C5F" w14:textId="77777777" w:rsidTr="0000189B">
                        <w:trPr>
                          <w:trHeight w:val="64"/>
                          <w:jc w:val="center"/>
                        </w:trPr>
                        <w:tc>
                          <w:tcPr>
                            <w:tcW w:w="0" w:type="auto"/>
                            <w:tcMar>
                              <w:top w:w="14" w:type="dxa"/>
                              <w:left w:w="58" w:type="dxa"/>
                              <w:bottom w:w="14" w:type="dxa"/>
                              <w:right w:w="58" w:type="dxa"/>
                            </w:tcMar>
                            <w:vAlign w:val="center"/>
                          </w:tcPr>
                          <w:p w14:paraId="3A04D214" w14:textId="77777777" w:rsidR="00CF7355" w:rsidRPr="00EA657C" w:rsidRDefault="00CF7355" w:rsidP="0000189B">
                            <w:pPr>
                              <w:spacing w:after="0"/>
                              <w:jc w:val="right"/>
                              <w:rPr>
                                <w:sz w:val="20"/>
                              </w:rPr>
                            </w:pPr>
                            <w:r>
                              <w:rPr>
                                <w:sz w:val="20"/>
                              </w:rPr>
                              <w:t>SVM2 (radial basis function kernel)</w:t>
                            </w:r>
                          </w:p>
                        </w:tc>
                        <w:tc>
                          <w:tcPr>
                            <w:tcW w:w="0" w:type="auto"/>
                            <w:tcMar>
                              <w:top w:w="14" w:type="dxa"/>
                              <w:left w:w="58" w:type="dxa"/>
                              <w:bottom w:w="14" w:type="dxa"/>
                              <w:right w:w="58" w:type="dxa"/>
                            </w:tcMar>
                            <w:vAlign w:val="center"/>
                          </w:tcPr>
                          <w:p w14:paraId="65FC1E88" w14:textId="77777777" w:rsidR="00CF7355" w:rsidRPr="00EA657C" w:rsidRDefault="00CF7355" w:rsidP="0000189B">
                            <w:pPr>
                              <w:spacing w:after="0"/>
                              <w:ind w:left="32"/>
                              <w:jc w:val="center"/>
                              <w:rPr>
                                <w:sz w:val="20"/>
                              </w:rPr>
                            </w:pPr>
                            <w:r>
                              <w:rPr>
                                <w:sz w:val="20"/>
                              </w:rPr>
                              <w:t>kernel</w:t>
                            </w:r>
                            <w:proofErr w:type="gramStart"/>
                            <w:r>
                              <w:rPr>
                                <w:sz w:val="20"/>
                              </w:rPr>
                              <w:t>=“</w:t>
                            </w:r>
                            <w:proofErr w:type="spellStart"/>
                            <w:proofErr w:type="gramEnd"/>
                            <w:r>
                              <w:rPr>
                                <w:sz w:val="20"/>
                              </w:rPr>
                              <w:t>rbf</w:t>
                            </w:r>
                            <w:proofErr w:type="spellEnd"/>
                            <w:r>
                              <w:rPr>
                                <w:sz w:val="20"/>
                              </w:rPr>
                              <w:t>”</w:t>
                            </w:r>
                          </w:p>
                        </w:tc>
                      </w:tr>
                      <w:tr w:rsidR="00CF7355" w14:paraId="39D9833C" w14:textId="77777777" w:rsidTr="0000189B">
                        <w:trPr>
                          <w:trHeight w:val="64"/>
                          <w:jc w:val="center"/>
                        </w:trPr>
                        <w:tc>
                          <w:tcPr>
                            <w:tcW w:w="0" w:type="auto"/>
                            <w:tcMar>
                              <w:top w:w="14" w:type="dxa"/>
                              <w:left w:w="58" w:type="dxa"/>
                              <w:bottom w:w="14" w:type="dxa"/>
                              <w:right w:w="58" w:type="dxa"/>
                            </w:tcMar>
                            <w:vAlign w:val="center"/>
                          </w:tcPr>
                          <w:p w14:paraId="0014D0BF" w14:textId="77777777" w:rsidR="00CF7355" w:rsidRPr="00EA657C" w:rsidRDefault="00CF7355" w:rsidP="0000189B">
                            <w:pPr>
                              <w:spacing w:after="0"/>
                              <w:jc w:val="right"/>
                              <w:rPr>
                                <w:sz w:val="20"/>
                              </w:rPr>
                            </w:pPr>
                            <w:r>
                              <w:rPr>
                                <w:sz w:val="20"/>
                              </w:rPr>
                              <w:t>DT (Decision Tree)</w:t>
                            </w:r>
                          </w:p>
                        </w:tc>
                        <w:tc>
                          <w:tcPr>
                            <w:tcW w:w="0" w:type="auto"/>
                            <w:tcMar>
                              <w:top w:w="14" w:type="dxa"/>
                              <w:left w:w="58" w:type="dxa"/>
                              <w:bottom w:w="14" w:type="dxa"/>
                              <w:right w:w="58" w:type="dxa"/>
                            </w:tcMar>
                            <w:vAlign w:val="center"/>
                          </w:tcPr>
                          <w:p w14:paraId="3998E6C2" w14:textId="77777777" w:rsidR="00CF7355" w:rsidRPr="00EA657C" w:rsidRDefault="00CF7355" w:rsidP="0000189B">
                            <w:pPr>
                              <w:spacing w:after="0"/>
                              <w:ind w:left="32"/>
                              <w:jc w:val="center"/>
                              <w:rPr>
                                <w:sz w:val="20"/>
                              </w:rPr>
                            </w:pPr>
                            <w:proofErr w:type="spellStart"/>
                            <w:r>
                              <w:rPr>
                                <w:sz w:val="20"/>
                              </w:rPr>
                              <w:t>max_depth</w:t>
                            </w:r>
                            <w:proofErr w:type="spellEnd"/>
                            <w:r>
                              <w:rPr>
                                <w:sz w:val="20"/>
                              </w:rPr>
                              <w:t>=5</w:t>
                            </w:r>
                          </w:p>
                        </w:tc>
                      </w:tr>
                      <w:tr w:rsidR="00CF7355" w14:paraId="6A477769" w14:textId="77777777" w:rsidTr="0000189B">
                        <w:trPr>
                          <w:trHeight w:val="64"/>
                          <w:jc w:val="center"/>
                        </w:trPr>
                        <w:tc>
                          <w:tcPr>
                            <w:tcW w:w="0" w:type="auto"/>
                            <w:tcMar>
                              <w:top w:w="14" w:type="dxa"/>
                              <w:left w:w="58" w:type="dxa"/>
                              <w:bottom w:w="14" w:type="dxa"/>
                              <w:right w:w="58" w:type="dxa"/>
                            </w:tcMar>
                            <w:vAlign w:val="center"/>
                          </w:tcPr>
                          <w:p w14:paraId="688C6558" w14:textId="77777777" w:rsidR="00CF7355" w:rsidRPr="00EA657C" w:rsidRDefault="00CF7355" w:rsidP="0000189B">
                            <w:pPr>
                              <w:spacing w:after="0"/>
                              <w:jc w:val="right"/>
                              <w:rPr>
                                <w:sz w:val="20"/>
                              </w:rPr>
                            </w:pPr>
                            <w:r>
                              <w:rPr>
                                <w:sz w:val="20"/>
                              </w:rPr>
                              <w:t>RF (Random Forest)</w:t>
                            </w:r>
                          </w:p>
                        </w:tc>
                        <w:tc>
                          <w:tcPr>
                            <w:tcW w:w="0" w:type="auto"/>
                            <w:tcMar>
                              <w:top w:w="14" w:type="dxa"/>
                              <w:left w:w="58" w:type="dxa"/>
                              <w:bottom w:w="14" w:type="dxa"/>
                              <w:right w:w="58" w:type="dxa"/>
                            </w:tcMar>
                            <w:vAlign w:val="center"/>
                          </w:tcPr>
                          <w:p w14:paraId="6D18C4EC" w14:textId="77777777" w:rsidR="00CF7355" w:rsidRPr="00EA657C" w:rsidRDefault="00CF7355" w:rsidP="0000189B">
                            <w:pPr>
                              <w:spacing w:after="0"/>
                              <w:ind w:left="32"/>
                              <w:jc w:val="center"/>
                              <w:rPr>
                                <w:sz w:val="20"/>
                              </w:rPr>
                            </w:pPr>
                            <w:proofErr w:type="spellStart"/>
                            <w:r>
                              <w:rPr>
                                <w:sz w:val="20"/>
                              </w:rPr>
                              <w:t>max_depth</w:t>
                            </w:r>
                            <w:proofErr w:type="spellEnd"/>
                            <w:r>
                              <w:rPr>
                                <w:sz w:val="20"/>
                              </w:rPr>
                              <w:t xml:space="preserve">=5, </w:t>
                            </w:r>
                            <w:proofErr w:type="spellStart"/>
                            <w:r>
                              <w:rPr>
                                <w:sz w:val="20"/>
                              </w:rPr>
                              <w:t>n_estimators</w:t>
                            </w:r>
                            <w:proofErr w:type="spellEnd"/>
                            <w:r>
                              <w:rPr>
                                <w:sz w:val="20"/>
                              </w:rPr>
                              <w:t xml:space="preserve">=10, </w:t>
                            </w:r>
                            <w:proofErr w:type="spellStart"/>
                            <w:r>
                              <w:rPr>
                                <w:sz w:val="20"/>
                              </w:rPr>
                              <w:t>max_features</w:t>
                            </w:r>
                            <w:proofErr w:type="spellEnd"/>
                            <w:r>
                              <w:rPr>
                                <w:sz w:val="20"/>
                              </w:rPr>
                              <w:t>=1</w:t>
                            </w:r>
                          </w:p>
                        </w:tc>
                      </w:tr>
                      <w:tr w:rsidR="00CF7355" w14:paraId="3B261766" w14:textId="77777777" w:rsidTr="0000189B">
                        <w:trPr>
                          <w:trHeight w:val="64"/>
                          <w:jc w:val="center"/>
                        </w:trPr>
                        <w:tc>
                          <w:tcPr>
                            <w:tcW w:w="0" w:type="auto"/>
                            <w:tcMar>
                              <w:top w:w="14" w:type="dxa"/>
                              <w:left w:w="58" w:type="dxa"/>
                              <w:bottom w:w="14" w:type="dxa"/>
                              <w:right w:w="58" w:type="dxa"/>
                            </w:tcMar>
                            <w:vAlign w:val="center"/>
                          </w:tcPr>
                          <w:p w14:paraId="52BCE3B7" w14:textId="77777777" w:rsidR="00CF7355" w:rsidRPr="00EA657C" w:rsidRDefault="00CF7355" w:rsidP="0000189B">
                            <w:pPr>
                              <w:spacing w:after="0"/>
                              <w:jc w:val="right"/>
                              <w:rPr>
                                <w:sz w:val="20"/>
                              </w:rPr>
                            </w:pPr>
                            <w:r>
                              <w:rPr>
                                <w:sz w:val="20"/>
                              </w:rPr>
                              <w:t>MLP (Multilayer perceptron)</w:t>
                            </w:r>
                          </w:p>
                        </w:tc>
                        <w:tc>
                          <w:tcPr>
                            <w:tcW w:w="0" w:type="auto"/>
                            <w:tcMar>
                              <w:top w:w="14" w:type="dxa"/>
                              <w:left w:w="58" w:type="dxa"/>
                              <w:bottom w:w="14" w:type="dxa"/>
                              <w:right w:w="58" w:type="dxa"/>
                            </w:tcMar>
                            <w:vAlign w:val="center"/>
                          </w:tcPr>
                          <w:p w14:paraId="3378C4E3" w14:textId="77777777" w:rsidR="00CF7355" w:rsidRPr="00EA657C" w:rsidRDefault="00CF7355" w:rsidP="0000189B">
                            <w:pPr>
                              <w:spacing w:after="0"/>
                              <w:ind w:left="32"/>
                              <w:jc w:val="center"/>
                              <w:rPr>
                                <w:sz w:val="20"/>
                              </w:rPr>
                            </w:pPr>
                            <w:r>
                              <w:rPr>
                                <w:sz w:val="20"/>
                              </w:rPr>
                              <w:t>−</w:t>
                            </w:r>
                          </w:p>
                        </w:tc>
                      </w:tr>
                      <w:tr w:rsidR="00CF7355" w14:paraId="5AC7D4E9" w14:textId="77777777" w:rsidTr="0000189B">
                        <w:trPr>
                          <w:trHeight w:val="64"/>
                          <w:jc w:val="center"/>
                        </w:trPr>
                        <w:tc>
                          <w:tcPr>
                            <w:tcW w:w="0" w:type="auto"/>
                            <w:tcMar>
                              <w:top w:w="14" w:type="dxa"/>
                              <w:left w:w="58" w:type="dxa"/>
                              <w:bottom w:w="14" w:type="dxa"/>
                              <w:right w:w="58" w:type="dxa"/>
                            </w:tcMar>
                            <w:vAlign w:val="center"/>
                          </w:tcPr>
                          <w:p w14:paraId="3F5C8337" w14:textId="77777777" w:rsidR="00CF7355" w:rsidRPr="00EA657C" w:rsidRDefault="00CF7355" w:rsidP="0000189B">
                            <w:pPr>
                              <w:spacing w:after="0"/>
                              <w:jc w:val="right"/>
                              <w:rPr>
                                <w:sz w:val="20"/>
                              </w:rPr>
                            </w:pPr>
                            <w:r>
                              <w:rPr>
                                <w:sz w:val="20"/>
                              </w:rPr>
                              <w:t xml:space="preserve">ADB (AdaBoost </w:t>
                            </w:r>
                            <w:proofErr w:type="spellStart"/>
                            <w:r>
                              <w:rPr>
                                <w:sz w:val="20"/>
                              </w:rPr>
                              <w:t>Algortihm</w:t>
                            </w:r>
                            <w:proofErr w:type="spellEnd"/>
                            <w:r>
                              <w:rPr>
                                <w:sz w:val="20"/>
                              </w:rPr>
                              <w:t>)</w:t>
                            </w:r>
                          </w:p>
                        </w:tc>
                        <w:tc>
                          <w:tcPr>
                            <w:tcW w:w="0" w:type="auto"/>
                            <w:tcMar>
                              <w:top w:w="14" w:type="dxa"/>
                              <w:left w:w="58" w:type="dxa"/>
                              <w:bottom w:w="14" w:type="dxa"/>
                              <w:right w:w="58" w:type="dxa"/>
                            </w:tcMar>
                            <w:vAlign w:val="center"/>
                          </w:tcPr>
                          <w:p w14:paraId="5B22A2AE" w14:textId="77777777" w:rsidR="00CF7355" w:rsidRPr="00EA657C" w:rsidRDefault="00CF7355" w:rsidP="0000189B">
                            <w:pPr>
                              <w:spacing w:after="0"/>
                              <w:ind w:left="32"/>
                              <w:jc w:val="center"/>
                              <w:rPr>
                                <w:sz w:val="20"/>
                              </w:rPr>
                            </w:pPr>
                            <w:r>
                              <w:rPr>
                                <w:sz w:val="20"/>
                              </w:rPr>
                              <w:t>−</w:t>
                            </w:r>
                          </w:p>
                        </w:tc>
                      </w:tr>
                      <w:tr w:rsidR="00CF7355" w14:paraId="3D733C5E" w14:textId="77777777" w:rsidTr="0000189B">
                        <w:trPr>
                          <w:trHeight w:val="64"/>
                          <w:jc w:val="center"/>
                        </w:trPr>
                        <w:tc>
                          <w:tcPr>
                            <w:tcW w:w="0" w:type="auto"/>
                            <w:tcMar>
                              <w:top w:w="14" w:type="dxa"/>
                              <w:left w:w="58" w:type="dxa"/>
                              <w:bottom w:w="14" w:type="dxa"/>
                              <w:right w:w="58" w:type="dxa"/>
                            </w:tcMar>
                            <w:vAlign w:val="center"/>
                          </w:tcPr>
                          <w:p w14:paraId="3F3FD778" w14:textId="77777777" w:rsidR="00CF7355" w:rsidRPr="00EA657C" w:rsidRDefault="00CF7355" w:rsidP="0000189B">
                            <w:pPr>
                              <w:spacing w:after="0"/>
                              <w:jc w:val="right"/>
                              <w:rPr>
                                <w:sz w:val="20"/>
                              </w:rPr>
                            </w:pPr>
                            <w:proofErr w:type="spellStart"/>
                            <w:r>
                              <w:rPr>
                                <w:sz w:val="20"/>
                              </w:rPr>
                              <w:t>GaussianNB</w:t>
                            </w:r>
                            <w:proofErr w:type="spellEnd"/>
                            <w:r>
                              <w:rPr>
                                <w:sz w:val="20"/>
                              </w:rPr>
                              <w:t xml:space="preserve"> (Gauss Bayesian Classification)</w:t>
                            </w:r>
                          </w:p>
                        </w:tc>
                        <w:tc>
                          <w:tcPr>
                            <w:tcW w:w="0" w:type="auto"/>
                            <w:tcMar>
                              <w:top w:w="14" w:type="dxa"/>
                              <w:left w:w="58" w:type="dxa"/>
                              <w:bottom w:w="14" w:type="dxa"/>
                              <w:right w:w="58" w:type="dxa"/>
                            </w:tcMar>
                            <w:vAlign w:val="center"/>
                          </w:tcPr>
                          <w:p w14:paraId="0F39F4DB" w14:textId="77777777" w:rsidR="00CF7355" w:rsidRPr="00EA657C" w:rsidRDefault="00CF7355" w:rsidP="0000189B">
                            <w:pPr>
                              <w:keepNext/>
                              <w:spacing w:after="0"/>
                              <w:ind w:left="32"/>
                              <w:jc w:val="center"/>
                              <w:rPr>
                                <w:sz w:val="20"/>
                              </w:rPr>
                            </w:pPr>
                            <w:r>
                              <w:rPr>
                                <w:sz w:val="20"/>
                              </w:rPr>
                              <w:t>−</w:t>
                            </w:r>
                          </w:p>
                        </w:tc>
                      </w:tr>
                    </w:tbl>
                    <w:p w14:paraId="08DFAE94" w14:textId="4618C21A" w:rsidR="00CF7355" w:rsidRPr="004F246B" w:rsidRDefault="00CF7355" w:rsidP="00A219CE">
                      <w:pPr>
                        <w:pStyle w:val="FigureCaption"/>
                        <w:rPr>
                          <w:sz w:val="20"/>
                          <w:szCs w:val="20"/>
                        </w:rPr>
                      </w:pPr>
                      <w:bookmarkStart w:id="27" w:name="_Ref23165482"/>
                      <w:r w:rsidRPr="004F246B">
                        <w:rPr>
                          <w:sz w:val="20"/>
                          <w:szCs w:val="20"/>
                        </w:rPr>
                        <w:t xml:space="preserve">Table </w:t>
                      </w:r>
                      <w:r w:rsidRPr="004F246B">
                        <w:rPr>
                          <w:sz w:val="20"/>
                          <w:szCs w:val="20"/>
                        </w:rPr>
                        <w:fldChar w:fldCharType="begin"/>
                      </w:r>
                      <w:r w:rsidRPr="004F246B">
                        <w:rPr>
                          <w:sz w:val="20"/>
                          <w:szCs w:val="20"/>
                        </w:rPr>
                        <w:instrText xml:space="preserve"> SEQ Table \* ARABIC </w:instrText>
                      </w:r>
                      <w:r w:rsidRPr="004F246B">
                        <w:rPr>
                          <w:sz w:val="20"/>
                          <w:szCs w:val="20"/>
                        </w:rPr>
                        <w:fldChar w:fldCharType="separate"/>
                      </w:r>
                      <w:r>
                        <w:rPr>
                          <w:noProof/>
                          <w:sz w:val="20"/>
                          <w:szCs w:val="20"/>
                        </w:rPr>
                        <w:t>1</w:t>
                      </w:r>
                      <w:r w:rsidRPr="004F246B">
                        <w:rPr>
                          <w:sz w:val="20"/>
                          <w:szCs w:val="20"/>
                        </w:rPr>
                        <w:fldChar w:fldCharType="end"/>
                      </w:r>
                      <w:bookmarkEnd w:id="27"/>
                      <w:r w:rsidRPr="004F246B">
                        <w:rPr>
                          <w:sz w:val="20"/>
                          <w:szCs w:val="20"/>
                        </w:rPr>
                        <w:t xml:space="preserve">: </w:t>
                      </w:r>
                      <w:r>
                        <w:rPr>
                          <w:sz w:val="20"/>
                          <w:szCs w:val="20"/>
                        </w:rPr>
                        <w:t xml:space="preserve">A summary of </w:t>
                      </w:r>
                      <w:r w:rsidRPr="004F246B">
                        <w:rPr>
                          <w:sz w:val="20"/>
                          <w:szCs w:val="20"/>
                        </w:rPr>
                        <w:t>classifier methods</w:t>
                      </w:r>
                    </w:p>
                    <w:p w14:paraId="083921BC" w14:textId="77777777" w:rsidR="00CF7355" w:rsidRDefault="00CF7355" w:rsidP="00A219CE">
                      <w:pPr>
                        <w:jc w:val="center"/>
                        <w:rPr>
                          <w:sz w:val="18"/>
                          <w:szCs w:val="18"/>
                        </w:rPr>
                      </w:pPr>
                    </w:p>
                    <w:p w14:paraId="12CFE518" w14:textId="77777777" w:rsidR="00CF7355" w:rsidRPr="00B95F94" w:rsidRDefault="00CF7355" w:rsidP="00A219CE">
                      <w:pPr>
                        <w:jc w:val="center"/>
                        <w:rPr>
                          <w:sz w:val="18"/>
                          <w:szCs w:val="18"/>
                        </w:rPr>
                      </w:pPr>
                    </w:p>
                  </w:txbxContent>
                </v:textbox>
                <w10:wrap type="square" anchorx="margin" anchory="margin"/>
              </v:shape>
            </w:pict>
          </mc:Fallback>
        </mc:AlternateContent>
      </w:r>
      <w:r w:rsidR="002668CF" w:rsidRPr="001B419B">
        <w:rPr>
          <w:noProof/>
        </w:rPr>
        <mc:AlternateContent>
          <mc:Choice Requires="wps">
            <w:drawing>
              <wp:anchor distT="137160" distB="137160" distL="182880" distR="182880" simplePos="0" relativeHeight="251757568" behindDoc="0" locked="0" layoutInCell="1" allowOverlap="1" wp14:anchorId="51E06C87" wp14:editId="69B0DF96">
                <wp:simplePos x="0" y="0"/>
                <wp:positionH relativeFrom="margin">
                  <wp:align>center</wp:align>
                </wp:positionH>
                <wp:positionV relativeFrom="margin">
                  <wp:align>bottom</wp:align>
                </wp:positionV>
                <wp:extent cx="5925312" cy="4690872"/>
                <wp:effectExtent l="0" t="0" r="5715" b="0"/>
                <wp:wrapSquare wrapText="bothSides"/>
                <wp:docPr id="23" name="Text Box 23"/>
                <wp:cNvGraphicFramePr/>
                <a:graphic xmlns:a="http://schemas.openxmlformats.org/drawingml/2006/main">
                  <a:graphicData uri="http://schemas.microsoft.com/office/word/2010/wordprocessingShape">
                    <wps:wsp>
                      <wps:cNvSpPr txBox="1"/>
                      <wps:spPr>
                        <a:xfrm>
                          <a:off x="0" y="0"/>
                          <a:ext cx="5925312" cy="4690872"/>
                        </a:xfrm>
                        <a:prstGeom prst="rect">
                          <a:avLst/>
                        </a:prstGeom>
                        <a:solidFill>
                          <a:schemeClr val="lt1"/>
                        </a:solidFill>
                        <a:ln w="6350">
                          <a:noFill/>
                        </a:ln>
                      </wps:spPr>
                      <wps:txbx>
                        <w:txbxContent>
                          <w:p w14:paraId="5F2E5A19" w14:textId="77777777" w:rsidR="00CF7355" w:rsidRDefault="00CF7355" w:rsidP="002668CF">
                            <w:pPr>
                              <w:keepNext/>
                              <w:jc w:val="center"/>
                            </w:pPr>
                            <w:r>
                              <w:rPr>
                                <w:noProof/>
                              </w:rPr>
                              <w:drawing>
                                <wp:inline distT="0" distB="0" distL="0" distR="0" wp14:anchorId="6129D8B0" wp14:editId="38183860">
                                  <wp:extent cx="5130800" cy="4328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3"/>
                                          <a:stretch>
                                            <a:fillRect/>
                                          </a:stretch>
                                        </pic:blipFill>
                                        <pic:spPr bwMode="auto">
                                          <a:xfrm>
                                            <a:off x="0" y="0"/>
                                            <a:ext cx="5146521" cy="4341793"/>
                                          </a:xfrm>
                                          <a:prstGeom prst="rect">
                                            <a:avLst/>
                                          </a:prstGeom>
                                          <a:ln>
                                            <a:noFill/>
                                          </a:ln>
                                          <a:extLst>
                                            <a:ext uri="{53640926-AAD7-44D8-BBD7-CCE9431645EC}">
                                              <a14:shadowObscured xmlns:a14="http://schemas.microsoft.com/office/drawing/2010/main"/>
                                            </a:ext>
                                          </a:extLst>
                                        </pic:spPr>
                                      </pic:pic>
                                    </a:graphicData>
                                  </a:graphic>
                                </wp:inline>
                              </w:drawing>
                            </w:r>
                          </w:p>
                          <w:p w14:paraId="104350EB" w14:textId="5419EFF2" w:rsidR="00CF7355" w:rsidRPr="00A25DAA" w:rsidRDefault="00CF7355" w:rsidP="002668CF">
                            <w:pPr>
                              <w:pStyle w:val="Caption"/>
                              <w:jc w:val="center"/>
                              <w:rPr>
                                <w:b w:val="0"/>
                                <w:bCs w:val="0"/>
                              </w:rPr>
                            </w:pPr>
                            <w:bookmarkStart w:id="28" w:name="_Ref33535440"/>
                            <w:r w:rsidRPr="00A25DAA">
                              <w:rPr>
                                <w:b w:val="0"/>
                                <w:bCs w:val="0"/>
                              </w:rPr>
                              <w:t>Figure</w:t>
                            </w:r>
                            <w:r>
                              <w:rPr>
                                <w:b w:val="0"/>
                                <w:bCs w:val="0"/>
                              </w:rPr>
                              <w:t> </w:t>
                            </w:r>
                            <w:r w:rsidRPr="00A25DAA">
                              <w:rPr>
                                <w:b w:val="0"/>
                                <w:bCs w:val="0"/>
                              </w:rPr>
                              <w:fldChar w:fldCharType="begin"/>
                            </w:r>
                            <w:r w:rsidRPr="00A25DAA">
                              <w:rPr>
                                <w:b w:val="0"/>
                                <w:bCs w:val="0"/>
                              </w:rPr>
                              <w:instrText xml:space="preserve"> SEQ Figure \* ARABIC </w:instrText>
                            </w:r>
                            <w:r w:rsidRPr="00A25DAA">
                              <w:rPr>
                                <w:b w:val="0"/>
                                <w:bCs w:val="0"/>
                              </w:rPr>
                              <w:fldChar w:fldCharType="separate"/>
                            </w:r>
                            <w:r>
                              <w:rPr>
                                <w:b w:val="0"/>
                                <w:bCs w:val="0"/>
                                <w:noProof/>
                              </w:rPr>
                              <w:t>5</w:t>
                            </w:r>
                            <w:r w:rsidRPr="00A25DAA">
                              <w:rPr>
                                <w:b w:val="0"/>
                                <w:bCs w:val="0"/>
                              </w:rPr>
                              <w:fldChar w:fldCharType="end"/>
                            </w:r>
                            <w:bookmarkEnd w:id="28"/>
                            <w:r w:rsidRPr="00A25DAA">
                              <w:rPr>
                                <w:b w:val="0"/>
                                <w:bCs w:val="0"/>
                              </w:rPr>
                              <w:t xml:space="preserve">. Comparison of AE-CDNN-L1 to AE-CDNN-L2 </w:t>
                            </w:r>
                            <w:r w:rsidRPr="00A25DAA">
                              <w:rPr>
                                <w:b w:val="0"/>
                                <w:bCs w:val="0"/>
                              </w:rPr>
                              <w:fldChar w:fldCharType="begin" w:fldLock="1"/>
                            </w:r>
                            <w:r>
                              <w:rPr>
                                <w:b w:val="0"/>
                                <w:bCs w:val="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A25DAA">
                              <w:rPr>
                                <w:b w:val="0"/>
                                <w:bCs w:val="0"/>
                              </w:rPr>
                              <w:fldChar w:fldCharType="separate"/>
                            </w:r>
                            <w:r w:rsidRPr="00A25DAA">
                              <w:rPr>
                                <w:b w:val="0"/>
                                <w:bCs w:val="0"/>
                                <w:noProof/>
                              </w:rPr>
                              <w:t xml:space="preserve">(Wen </w:t>
                            </w:r>
                            <w:r>
                              <w:rPr>
                                <w:b w:val="0"/>
                                <w:bCs w:val="0"/>
                                <w:noProof/>
                              </w:rPr>
                              <w:t>&amp;</w:t>
                            </w:r>
                            <w:r w:rsidRPr="00A25DAA">
                              <w:rPr>
                                <w:b w:val="0"/>
                                <w:bCs w:val="0"/>
                                <w:noProof/>
                              </w:rPr>
                              <w:t xml:space="preserve"> Zhang</w:t>
                            </w:r>
                            <w:r>
                              <w:rPr>
                                <w:b w:val="0"/>
                                <w:bCs w:val="0"/>
                                <w:noProof/>
                              </w:rPr>
                              <w:t>,</w:t>
                            </w:r>
                            <w:r w:rsidRPr="00A25DAA">
                              <w:rPr>
                                <w:b w:val="0"/>
                                <w:bCs w:val="0"/>
                                <w:noProof/>
                              </w:rPr>
                              <w:t xml:space="preserve"> 2018)</w:t>
                            </w:r>
                            <w:r w:rsidRPr="00A25DAA">
                              <w:rPr>
                                <w:b w:val="0"/>
                                <w:bCs w:val="0"/>
                              </w:rPr>
                              <w:fldChar w:fldCharType="end"/>
                            </w:r>
                          </w:p>
                          <w:p w14:paraId="01840710" w14:textId="77777777" w:rsidR="00CF7355" w:rsidRPr="00A25DAA" w:rsidRDefault="00CF7355" w:rsidP="002668CF">
                            <w:pPr>
                              <w:pStyle w:val="Caption"/>
                              <w:rPr>
                                <w:b w:val="0"/>
                                <w:bCs w:val="0"/>
                              </w:rPr>
                            </w:pPr>
                          </w:p>
                          <w:p w14:paraId="410FB36D" w14:textId="77777777" w:rsidR="00CF7355" w:rsidRDefault="00CF7355" w:rsidP="002668CF">
                            <w:pPr>
                              <w:keepNext/>
                              <w:jc w:val="center"/>
                            </w:pPr>
                          </w:p>
                          <w:p w14:paraId="1263226F" w14:textId="77777777" w:rsidR="00CF7355" w:rsidRDefault="00CF7355" w:rsidP="002668CF">
                            <w:pPr>
                              <w:keepNext/>
                              <w:jc w:val="center"/>
                            </w:pPr>
                          </w:p>
                          <w:p w14:paraId="002CC65C" w14:textId="77777777" w:rsidR="00CF7355" w:rsidRDefault="00CF7355" w:rsidP="002668CF">
                            <w:pPr>
                              <w:keepNext/>
                              <w:jc w:val="center"/>
                            </w:pPr>
                          </w:p>
                          <w:p w14:paraId="50C25637" w14:textId="77777777" w:rsidR="00CF7355" w:rsidRDefault="00CF7355" w:rsidP="002668CF">
                            <w:pPr>
                              <w:keepNext/>
                              <w:jc w:val="center"/>
                            </w:pPr>
                          </w:p>
                          <w:p w14:paraId="4A726EEC" w14:textId="77777777" w:rsidR="00CF7355" w:rsidRDefault="00CF7355" w:rsidP="002668CF">
                            <w:pPr>
                              <w:keepNext/>
                              <w:jc w:val="center"/>
                            </w:pPr>
                          </w:p>
                          <w:p w14:paraId="23162E06" w14:textId="77777777" w:rsidR="00CF7355" w:rsidRDefault="00CF7355" w:rsidP="002668CF">
                            <w:pPr>
                              <w:keepNext/>
                              <w:jc w:val="center"/>
                            </w:pPr>
                          </w:p>
                          <w:p w14:paraId="24F0714D" w14:textId="77777777" w:rsidR="00CF7355" w:rsidRDefault="00CF7355" w:rsidP="002668CF">
                            <w:pPr>
                              <w:keepNext/>
                              <w:jc w:val="center"/>
                            </w:pPr>
                          </w:p>
                          <w:p w14:paraId="373757A3" w14:textId="77777777" w:rsidR="00CF7355" w:rsidRDefault="00CF7355" w:rsidP="002668C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6C87" id="Text Box 23" o:spid="_x0000_s1033" type="#_x0000_t202" style="position:absolute;left:0;text-align:left;margin-left:0;margin-top:0;width:466.55pt;height:369.35pt;z-index:251757568;visibility:visible;mso-wrap-style:square;mso-width-percent:0;mso-height-percent:0;mso-wrap-distance-left:14.4pt;mso-wrap-distance-top:10.8pt;mso-wrap-distance-right:14.4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" fillcolor="white [3201]" stroked="f" strokeweight=".5pt">
                <v:textbox inset="0,0,0,0">
                  <w:txbxContent>
                    <w:p w14:paraId="5F2E5A19" w14:textId="77777777" w:rsidR="00CF7355" w:rsidRDefault="00CF7355" w:rsidP="002668CF">
                      <w:pPr>
                        <w:keepNext/>
                        <w:jc w:val="center"/>
                      </w:pPr>
                      <w:r>
                        <w:rPr>
                          <w:noProof/>
                        </w:rPr>
                        <w:drawing>
                          <wp:inline distT="0" distB="0" distL="0" distR="0" wp14:anchorId="6129D8B0" wp14:editId="38183860">
                            <wp:extent cx="5130800" cy="4328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4"/>
                                    <a:stretch>
                                      <a:fillRect/>
                                    </a:stretch>
                                  </pic:blipFill>
                                  <pic:spPr bwMode="auto">
                                    <a:xfrm>
                                      <a:off x="0" y="0"/>
                                      <a:ext cx="5146521" cy="4341793"/>
                                    </a:xfrm>
                                    <a:prstGeom prst="rect">
                                      <a:avLst/>
                                    </a:prstGeom>
                                    <a:ln>
                                      <a:noFill/>
                                    </a:ln>
                                    <a:extLst>
                                      <a:ext uri="{53640926-AAD7-44D8-BBD7-CCE9431645EC}">
                                        <a14:shadowObscured xmlns:a14="http://schemas.microsoft.com/office/drawing/2010/main"/>
                                      </a:ext>
                                    </a:extLst>
                                  </pic:spPr>
                                </pic:pic>
                              </a:graphicData>
                            </a:graphic>
                          </wp:inline>
                        </w:drawing>
                      </w:r>
                    </w:p>
                    <w:p w14:paraId="104350EB" w14:textId="5419EFF2" w:rsidR="00CF7355" w:rsidRPr="00A25DAA" w:rsidRDefault="00CF7355" w:rsidP="002668CF">
                      <w:pPr>
                        <w:pStyle w:val="Caption"/>
                        <w:jc w:val="center"/>
                        <w:rPr>
                          <w:b w:val="0"/>
                          <w:bCs w:val="0"/>
                        </w:rPr>
                      </w:pPr>
                      <w:bookmarkStart w:id="35" w:name="_Ref33535440"/>
                      <w:r w:rsidRPr="00A25DAA">
                        <w:rPr>
                          <w:b w:val="0"/>
                          <w:bCs w:val="0"/>
                        </w:rPr>
                        <w:t>Figure</w:t>
                      </w:r>
                      <w:r>
                        <w:rPr>
                          <w:b w:val="0"/>
                          <w:bCs w:val="0"/>
                        </w:rPr>
                        <w:t> </w:t>
                      </w:r>
                      <w:r w:rsidRPr="00A25DAA">
                        <w:rPr>
                          <w:b w:val="0"/>
                          <w:bCs w:val="0"/>
                        </w:rPr>
                        <w:fldChar w:fldCharType="begin"/>
                      </w:r>
                      <w:r w:rsidRPr="00A25DAA">
                        <w:rPr>
                          <w:b w:val="0"/>
                          <w:bCs w:val="0"/>
                        </w:rPr>
                        <w:instrText xml:space="preserve"> SEQ Figure \* ARABIC </w:instrText>
                      </w:r>
                      <w:r w:rsidRPr="00A25DAA">
                        <w:rPr>
                          <w:b w:val="0"/>
                          <w:bCs w:val="0"/>
                        </w:rPr>
                        <w:fldChar w:fldCharType="separate"/>
                      </w:r>
                      <w:r>
                        <w:rPr>
                          <w:b w:val="0"/>
                          <w:bCs w:val="0"/>
                          <w:noProof/>
                        </w:rPr>
                        <w:t>5</w:t>
                      </w:r>
                      <w:r w:rsidRPr="00A25DAA">
                        <w:rPr>
                          <w:b w:val="0"/>
                          <w:bCs w:val="0"/>
                        </w:rPr>
                        <w:fldChar w:fldCharType="end"/>
                      </w:r>
                      <w:bookmarkEnd w:id="35"/>
                      <w:r w:rsidRPr="00A25DAA">
                        <w:rPr>
                          <w:b w:val="0"/>
                          <w:bCs w:val="0"/>
                        </w:rPr>
                        <w:t xml:space="preserve">. Comparison of AE-CDNN-L1 to AE-CDNN-L2 </w:t>
                      </w:r>
                      <w:r w:rsidRPr="00A25DAA">
                        <w:rPr>
                          <w:b w:val="0"/>
                          <w:bCs w:val="0"/>
                        </w:rPr>
                        <w:fldChar w:fldCharType="begin" w:fldLock="1"/>
                      </w:r>
                      <w:r>
                        <w:rPr>
                          <w:b w:val="0"/>
                          <w:bCs w:val="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A25DAA">
                        <w:rPr>
                          <w:b w:val="0"/>
                          <w:bCs w:val="0"/>
                        </w:rPr>
                        <w:fldChar w:fldCharType="separate"/>
                      </w:r>
                      <w:r w:rsidRPr="00A25DAA">
                        <w:rPr>
                          <w:b w:val="0"/>
                          <w:bCs w:val="0"/>
                          <w:noProof/>
                        </w:rPr>
                        <w:t xml:space="preserve">(Wen </w:t>
                      </w:r>
                      <w:r>
                        <w:rPr>
                          <w:b w:val="0"/>
                          <w:bCs w:val="0"/>
                          <w:noProof/>
                        </w:rPr>
                        <w:t>&amp;</w:t>
                      </w:r>
                      <w:r w:rsidRPr="00A25DAA">
                        <w:rPr>
                          <w:b w:val="0"/>
                          <w:bCs w:val="0"/>
                          <w:noProof/>
                        </w:rPr>
                        <w:t xml:space="preserve"> Zhang</w:t>
                      </w:r>
                      <w:r>
                        <w:rPr>
                          <w:b w:val="0"/>
                          <w:bCs w:val="0"/>
                          <w:noProof/>
                        </w:rPr>
                        <w:t>,</w:t>
                      </w:r>
                      <w:r w:rsidRPr="00A25DAA">
                        <w:rPr>
                          <w:b w:val="0"/>
                          <w:bCs w:val="0"/>
                          <w:noProof/>
                        </w:rPr>
                        <w:t xml:space="preserve"> 2018)</w:t>
                      </w:r>
                      <w:r w:rsidRPr="00A25DAA">
                        <w:rPr>
                          <w:b w:val="0"/>
                          <w:bCs w:val="0"/>
                        </w:rPr>
                        <w:fldChar w:fldCharType="end"/>
                      </w:r>
                    </w:p>
                    <w:p w14:paraId="01840710" w14:textId="77777777" w:rsidR="00CF7355" w:rsidRPr="00A25DAA" w:rsidRDefault="00CF7355" w:rsidP="002668CF">
                      <w:pPr>
                        <w:pStyle w:val="Caption"/>
                        <w:rPr>
                          <w:b w:val="0"/>
                          <w:bCs w:val="0"/>
                        </w:rPr>
                      </w:pPr>
                    </w:p>
                    <w:p w14:paraId="410FB36D" w14:textId="77777777" w:rsidR="00CF7355" w:rsidRDefault="00CF7355" w:rsidP="002668CF">
                      <w:pPr>
                        <w:keepNext/>
                        <w:jc w:val="center"/>
                      </w:pPr>
                    </w:p>
                    <w:p w14:paraId="1263226F" w14:textId="77777777" w:rsidR="00CF7355" w:rsidRDefault="00CF7355" w:rsidP="002668CF">
                      <w:pPr>
                        <w:keepNext/>
                        <w:jc w:val="center"/>
                      </w:pPr>
                    </w:p>
                    <w:p w14:paraId="002CC65C" w14:textId="77777777" w:rsidR="00CF7355" w:rsidRDefault="00CF7355" w:rsidP="002668CF">
                      <w:pPr>
                        <w:keepNext/>
                        <w:jc w:val="center"/>
                      </w:pPr>
                    </w:p>
                    <w:p w14:paraId="50C25637" w14:textId="77777777" w:rsidR="00CF7355" w:rsidRDefault="00CF7355" w:rsidP="002668CF">
                      <w:pPr>
                        <w:keepNext/>
                        <w:jc w:val="center"/>
                      </w:pPr>
                    </w:p>
                    <w:p w14:paraId="4A726EEC" w14:textId="77777777" w:rsidR="00CF7355" w:rsidRDefault="00CF7355" w:rsidP="002668CF">
                      <w:pPr>
                        <w:keepNext/>
                        <w:jc w:val="center"/>
                      </w:pPr>
                    </w:p>
                    <w:p w14:paraId="23162E06" w14:textId="77777777" w:rsidR="00CF7355" w:rsidRDefault="00CF7355" w:rsidP="002668CF">
                      <w:pPr>
                        <w:keepNext/>
                        <w:jc w:val="center"/>
                      </w:pPr>
                    </w:p>
                    <w:p w14:paraId="24F0714D" w14:textId="77777777" w:rsidR="00CF7355" w:rsidRDefault="00CF7355" w:rsidP="002668CF">
                      <w:pPr>
                        <w:keepNext/>
                        <w:jc w:val="center"/>
                      </w:pPr>
                    </w:p>
                    <w:p w14:paraId="373757A3" w14:textId="77777777" w:rsidR="00CF7355" w:rsidRDefault="00CF7355" w:rsidP="002668CF">
                      <w:pPr>
                        <w:pStyle w:val="Caption"/>
                      </w:pPr>
                    </w:p>
                  </w:txbxContent>
                </v:textbox>
                <w10:wrap type="square" anchorx="margin" anchory="margin"/>
              </v:shape>
            </w:pict>
          </mc:Fallback>
        </mc:AlternateContent>
      </w:r>
      <w:r w:rsidR="00A219CE" w:rsidRPr="002942F6">
        <w:t xml:space="preserve">The author compared the performance of their unsupervised learning model to that of existing dimension </w:t>
      </w:r>
      <w:r w:rsidR="002668CF">
        <w:t>r</w:t>
      </w:r>
      <w:r w:rsidR="00A219CE" w:rsidRPr="002942F6">
        <w:t>eduction methods. They considered Principle Component Analysis (PCA), which can extract low dimensional features by a linear transformation of high dimensional data</w:t>
      </w:r>
      <w:r w:rsidR="00A25DAA" w:rsidRPr="002942F6">
        <w:t xml:space="preserve"> </w:t>
      </w:r>
      <w:r w:rsidR="00A25DAA" w:rsidRPr="00187744">
        <w:t>(</w:t>
      </w:r>
      <w:r w:rsidR="003B32A2" w:rsidRPr="00187744">
        <w:t>Ahmad et al.</w:t>
      </w:r>
      <w:r w:rsidR="00A25DAA" w:rsidRPr="00187744">
        <w:t>,</w:t>
      </w:r>
      <w:r w:rsidR="003B32A2" w:rsidRPr="00187744">
        <w:t xml:space="preserve"> 2008</w:t>
      </w:r>
      <w:r w:rsidR="00A25DAA" w:rsidRPr="00187744">
        <w:t>)</w:t>
      </w:r>
      <w:r w:rsidR="00A219CE" w:rsidRPr="002942F6">
        <w:t>. The second method is Random Projection</w:t>
      </w:r>
      <w:r w:rsidR="00A25DAA" w:rsidRPr="002942F6">
        <w:t xml:space="preserve"> </w:t>
      </w:r>
      <w:r w:rsidR="00A25DAA" w:rsidRPr="00187744">
        <w:t>(</w:t>
      </w:r>
      <w:r w:rsidR="003B32A2" w:rsidRPr="00187744">
        <w:t>Bingham &amp; Manilla</w:t>
      </w:r>
      <w:r w:rsidR="00A25DAA" w:rsidRPr="00187744">
        <w:t xml:space="preserve">, </w:t>
      </w:r>
      <w:r w:rsidR="003B32A2" w:rsidRPr="00187744">
        <w:t>2001</w:t>
      </w:r>
      <w:r w:rsidR="00A25DAA" w:rsidRPr="00187744">
        <w:t>)</w:t>
      </w:r>
      <w:r w:rsidR="00A219CE" w:rsidRPr="002942F6">
        <w:t xml:space="preserve">, that constructs </w:t>
      </w:r>
      <w:r w:rsidR="00A25DAA" w:rsidRPr="002942F6">
        <w:t xml:space="preserve">a </w:t>
      </w:r>
      <w:r w:rsidR="00A219CE" w:rsidRPr="002942F6">
        <w:t>Lipschitz mapping to reduce dimensions with high probabilities. Sparse Random</w:t>
      </w:r>
      <w:r w:rsidR="00A25DAA" w:rsidRPr="002942F6">
        <w:t xml:space="preserve"> </w:t>
      </w:r>
      <w:r w:rsidR="00A219CE" w:rsidRPr="002942F6">
        <w:t>Projection (SR</w:t>
      </w:r>
      <w:r w:rsidR="00833D33" w:rsidRPr="002942F6">
        <w:t>P</w:t>
      </w:r>
      <w:r w:rsidR="00A219CE" w:rsidRPr="002942F6">
        <w:t xml:space="preserve">) </w:t>
      </w:r>
      <w:r w:rsidR="00A25DAA" w:rsidRPr="00187744">
        <w:t>(</w:t>
      </w:r>
      <w:r w:rsidR="00A723E5" w:rsidRPr="00187744">
        <w:t>Li et al.</w:t>
      </w:r>
      <w:r w:rsidR="00A25DAA" w:rsidRPr="00187744">
        <w:t xml:space="preserve">, </w:t>
      </w:r>
      <w:r w:rsidR="00A723E5" w:rsidRPr="00187744">
        <w:t>2006</w:t>
      </w:r>
      <w:r w:rsidR="00A25DAA" w:rsidRPr="00187744">
        <w:t>)</w:t>
      </w:r>
      <w:r w:rsidR="00A25DAA" w:rsidRPr="002942F6">
        <w:t xml:space="preserve"> </w:t>
      </w:r>
      <w:r w:rsidR="00A219CE" w:rsidRPr="002942F6">
        <w:t xml:space="preserve">uses this idea and reduces dimensionality by projecting the original input space using a sparse random matrix. </w:t>
      </w:r>
      <w:r w:rsidR="0058082E" w:rsidRPr="00A52101">
        <w:fldChar w:fldCharType="begin"/>
      </w:r>
      <w:r w:rsidR="0058082E">
        <w:instrText xml:space="preserve"> REF _Ref33535472  \* MERGEFORMAT </w:instrText>
      </w:r>
      <w:r w:rsidR="0058082E" w:rsidRPr="00A52101">
        <w:fldChar w:fldCharType="separate"/>
      </w:r>
      <w:r w:rsidR="00CF7355" w:rsidRPr="00CF7355">
        <w:t>Figure 6</w:t>
      </w:r>
      <w:r w:rsidR="0058082E" w:rsidRPr="00A52101">
        <w:fldChar w:fldCharType="end"/>
      </w:r>
      <w:r w:rsidR="0058082E" w:rsidRPr="00A52101">
        <w:t xml:space="preserve"> </w:t>
      </w:r>
      <w:r w:rsidR="00A219CE" w:rsidRPr="002942F6">
        <w:t xml:space="preserve">compares the average accuracies of the proposed methods </w:t>
      </w:r>
      <w:r w:rsidR="00A25DAA" w:rsidRPr="002942F6">
        <w:t xml:space="preserve">to </w:t>
      </w:r>
      <w:r w:rsidR="00A219CE" w:rsidRPr="002942F6">
        <w:t xml:space="preserve">traditional unsupervised learning techniques. Compared to AE-CDNN models, PCA and SRP’s accuracies are more stable </w:t>
      </w:r>
      <w:r w:rsidR="00A25DAA" w:rsidRPr="002942F6">
        <w:t xml:space="preserve">with respect to </w:t>
      </w:r>
      <w:r w:rsidR="00A219CE" w:rsidRPr="002942F6">
        <w:t xml:space="preserve">the feature </w:t>
      </w:r>
      <w:r w:rsidRPr="001B419B">
        <w:rPr>
          <w:noProof/>
        </w:rPr>
        <w:lastRenderedPageBreak/>
        <mc:AlternateContent>
          <mc:Choice Requires="wps">
            <w:drawing>
              <wp:anchor distT="137160" distB="137160" distL="182880" distR="182880" simplePos="0" relativeHeight="251759616" behindDoc="0" locked="0" layoutInCell="1" allowOverlap="1" wp14:anchorId="5B9BD388" wp14:editId="626709B8">
                <wp:simplePos x="0" y="0"/>
                <wp:positionH relativeFrom="margin">
                  <wp:align>center</wp:align>
                </wp:positionH>
                <wp:positionV relativeFrom="margin">
                  <wp:align>top</wp:align>
                </wp:positionV>
                <wp:extent cx="5897880" cy="4462272"/>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897880" cy="4462272"/>
                        </a:xfrm>
                        <a:prstGeom prst="rect">
                          <a:avLst/>
                        </a:prstGeom>
                        <a:solidFill>
                          <a:schemeClr val="lt1"/>
                        </a:solidFill>
                        <a:ln w="6350">
                          <a:noFill/>
                        </a:ln>
                      </wps:spPr>
                      <wps:txbx>
                        <w:txbxContent>
                          <w:p w14:paraId="16C7249D" w14:textId="77777777" w:rsidR="00CF7355" w:rsidRDefault="00CF7355" w:rsidP="002668CF">
                            <w:pPr>
                              <w:keepNext/>
                              <w:jc w:val="center"/>
                            </w:pPr>
                            <w:r>
                              <w:rPr>
                                <w:noProof/>
                              </w:rPr>
                              <w:drawing>
                                <wp:inline distT="0" distB="0" distL="0" distR="0" wp14:anchorId="24E53596" wp14:editId="084575DD">
                                  <wp:extent cx="5029200" cy="41056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5"/>
                                          <a:stretch>
                                            <a:fillRect/>
                                          </a:stretch>
                                        </pic:blipFill>
                                        <pic:spPr bwMode="auto">
                                          <a:xfrm>
                                            <a:off x="0" y="0"/>
                                            <a:ext cx="5029200" cy="4105656"/>
                                          </a:xfrm>
                                          <a:prstGeom prst="rect">
                                            <a:avLst/>
                                          </a:prstGeom>
                                          <a:ln>
                                            <a:noFill/>
                                          </a:ln>
                                          <a:extLst>
                                            <a:ext uri="{53640926-AAD7-44D8-BBD7-CCE9431645EC}">
                                              <a14:shadowObscured xmlns:a14="http://schemas.microsoft.com/office/drawing/2010/main"/>
                                            </a:ext>
                                          </a:extLst>
                                        </pic:spPr>
                                      </pic:pic>
                                    </a:graphicData>
                                  </a:graphic>
                                </wp:inline>
                              </w:drawing>
                            </w:r>
                          </w:p>
                          <w:p w14:paraId="70D46835" w14:textId="54FB0F2F" w:rsidR="00CF7355" w:rsidRPr="00DA4715" w:rsidRDefault="00CF7355" w:rsidP="002668CF">
                            <w:pPr>
                              <w:pStyle w:val="FigureCaption"/>
                              <w:rPr>
                                <w:sz w:val="20"/>
                                <w:szCs w:val="20"/>
                              </w:rPr>
                            </w:pPr>
                            <w:bookmarkStart w:id="29" w:name="_Ref33535472"/>
                            <w:r w:rsidRPr="00DA4715">
                              <w:rPr>
                                <w:sz w:val="20"/>
                                <w:szCs w:val="20"/>
                              </w:rPr>
                              <w:t xml:space="preserve">Figure </w:t>
                            </w:r>
                            <w:r w:rsidRPr="00DA4715">
                              <w:rPr>
                                <w:sz w:val="20"/>
                                <w:szCs w:val="20"/>
                              </w:rPr>
                              <w:fldChar w:fldCharType="begin"/>
                            </w:r>
                            <w:r w:rsidRPr="00DA4715">
                              <w:rPr>
                                <w:sz w:val="20"/>
                                <w:szCs w:val="20"/>
                              </w:rPr>
                              <w:instrText xml:space="preserve"> SEQ Figure \* ARABIC </w:instrText>
                            </w:r>
                            <w:r w:rsidRPr="00DA4715">
                              <w:rPr>
                                <w:sz w:val="20"/>
                                <w:szCs w:val="20"/>
                              </w:rPr>
                              <w:fldChar w:fldCharType="separate"/>
                            </w:r>
                            <w:r>
                              <w:rPr>
                                <w:noProof/>
                                <w:sz w:val="20"/>
                                <w:szCs w:val="20"/>
                              </w:rPr>
                              <w:t>6</w:t>
                            </w:r>
                            <w:r w:rsidRPr="00DA4715">
                              <w:rPr>
                                <w:sz w:val="20"/>
                                <w:szCs w:val="20"/>
                              </w:rPr>
                              <w:fldChar w:fldCharType="end"/>
                            </w:r>
                            <w:bookmarkEnd w:id="29"/>
                            <w:r w:rsidRPr="00DA4715">
                              <w:rPr>
                                <w:sz w:val="20"/>
                                <w:szCs w:val="20"/>
                              </w:rPr>
                              <w:t xml:space="preserve">. </w:t>
                            </w:r>
                            <w:r>
                              <w:rPr>
                                <w:sz w:val="20"/>
                                <w:szCs w:val="20"/>
                              </w:rPr>
                              <w:t>Comparison</w:t>
                            </w:r>
                            <w:r w:rsidRPr="00DA4715">
                              <w:rPr>
                                <w:sz w:val="20"/>
                                <w:szCs w:val="20"/>
                              </w:rPr>
                              <w:t xml:space="preserve"> of AE-CDNN</w:t>
                            </w:r>
                            <w:r>
                              <w:rPr>
                                <w:sz w:val="20"/>
                                <w:szCs w:val="20"/>
                              </w:rPr>
                              <w:t xml:space="preserve"> Performance to PCA and SRP </w:t>
                            </w:r>
                            <w:r w:rsidRPr="00DA4715">
                              <w:rPr>
                                <w:sz w:val="20"/>
                                <w:szCs w:val="20"/>
                              </w:rPr>
                              <w:fldChar w:fldCharType="begin" w:fldLock="1"/>
                            </w:r>
                            <w:r>
                              <w:rPr>
                                <w:sz w:val="20"/>
                                <w:szCs w:val="2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DA4715">
                              <w:rPr>
                                <w:sz w:val="20"/>
                                <w:szCs w:val="20"/>
                              </w:rPr>
                              <w:fldChar w:fldCharType="separate"/>
                            </w:r>
                            <w:r w:rsidRPr="00DA4715">
                              <w:rPr>
                                <w:noProof/>
                                <w:sz w:val="20"/>
                                <w:szCs w:val="20"/>
                              </w:rPr>
                              <w:t xml:space="preserve">(Wen </w:t>
                            </w:r>
                            <w:r>
                              <w:rPr>
                                <w:noProof/>
                                <w:sz w:val="20"/>
                                <w:szCs w:val="20"/>
                              </w:rPr>
                              <w:t>&amp;</w:t>
                            </w:r>
                            <w:r w:rsidRPr="00DA4715">
                              <w:rPr>
                                <w:noProof/>
                                <w:sz w:val="20"/>
                                <w:szCs w:val="20"/>
                              </w:rPr>
                              <w:t xml:space="preserve"> Zhang</w:t>
                            </w:r>
                            <w:r>
                              <w:rPr>
                                <w:noProof/>
                                <w:sz w:val="20"/>
                                <w:szCs w:val="20"/>
                              </w:rPr>
                              <w:t>,</w:t>
                            </w:r>
                            <w:r w:rsidRPr="00DA4715">
                              <w:rPr>
                                <w:noProof/>
                                <w:sz w:val="20"/>
                                <w:szCs w:val="20"/>
                              </w:rPr>
                              <w:t xml:space="preserve"> 2018)</w:t>
                            </w:r>
                            <w:r w:rsidRPr="00DA4715">
                              <w:rPr>
                                <w:sz w:val="20"/>
                                <w:szCs w:val="20"/>
                              </w:rPr>
                              <w:fldChar w:fldCharType="end"/>
                            </w:r>
                          </w:p>
                          <w:p w14:paraId="1FAEBCE8" w14:textId="77777777" w:rsidR="00CF7355" w:rsidRDefault="00CF7355" w:rsidP="002668CF">
                            <w:pPr>
                              <w:pStyle w:val="FigureCaption"/>
                            </w:pPr>
                          </w:p>
                          <w:p w14:paraId="0D91C94E" w14:textId="77777777" w:rsidR="00CF7355" w:rsidRDefault="00CF7355" w:rsidP="002668CF">
                            <w:pPr>
                              <w:keepNext/>
                              <w:jc w:val="center"/>
                            </w:pPr>
                          </w:p>
                          <w:p w14:paraId="2CE47194" w14:textId="77777777" w:rsidR="00CF7355" w:rsidRDefault="00CF7355" w:rsidP="002668CF">
                            <w:pPr>
                              <w:keepNext/>
                              <w:jc w:val="center"/>
                            </w:pPr>
                          </w:p>
                          <w:p w14:paraId="52E6161A" w14:textId="77777777" w:rsidR="00CF7355" w:rsidRDefault="00CF7355" w:rsidP="002668CF">
                            <w:pPr>
                              <w:keepNext/>
                              <w:jc w:val="center"/>
                            </w:pPr>
                          </w:p>
                          <w:p w14:paraId="5FEACD64" w14:textId="77777777" w:rsidR="00CF7355" w:rsidRDefault="00CF7355" w:rsidP="002668CF">
                            <w:pPr>
                              <w:keepNext/>
                              <w:jc w:val="center"/>
                            </w:pPr>
                          </w:p>
                          <w:p w14:paraId="4DD66F63" w14:textId="77777777" w:rsidR="00CF7355" w:rsidRDefault="00CF7355" w:rsidP="002668CF">
                            <w:pPr>
                              <w:keepNext/>
                              <w:jc w:val="center"/>
                            </w:pPr>
                          </w:p>
                          <w:p w14:paraId="367BFEAF" w14:textId="77777777" w:rsidR="00CF7355" w:rsidRDefault="00CF7355" w:rsidP="002668CF">
                            <w:pPr>
                              <w:keepNext/>
                              <w:jc w:val="center"/>
                            </w:pPr>
                          </w:p>
                          <w:p w14:paraId="4DE6519F" w14:textId="77777777" w:rsidR="00CF7355" w:rsidRDefault="00CF7355" w:rsidP="002668CF">
                            <w:pPr>
                              <w:keepNext/>
                              <w:jc w:val="center"/>
                            </w:pPr>
                          </w:p>
                          <w:p w14:paraId="17D616A2" w14:textId="77777777" w:rsidR="00CF7355" w:rsidRDefault="00CF7355" w:rsidP="002668CF">
                            <w:pPr>
                              <w:pStyle w:val="Figure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D388" id="Text Box 26" o:spid="_x0000_s1034" type="#_x0000_t202" style="position:absolute;left:0;text-align:left;margin-left:0;margin-top:0;width:464.4pt;height:351.35pt;z-index:251759616;visibility:visible;mso-wrap-style:square;mso-width-percent:0;mso-height-percent:0;mso-wrap-distance-left:14.4pt;mso-wrap-distance-top:10.8pt;mso-wrap-distance-right:14.4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" fillcolor="white [3201]" stroked="f" strokeweight=".5pt">
                <v:textbox inset="0,0,0,0">
                  <w:txbxContent>
                    <w:p w14:paraId="16C7249D" w14:textId="77777777" w:rsidR="00CF7355" w:rsidRDefault="00CF7355" w:rsidP="002668CF">
                      <w:pPr>
                        <w:keepNext/>
                        <w:jc w:val="center"/>
                      </w:pPr>
                      <w:r>
                        <w:rPr>
                          <w:noProof/>
                        </w:rPr>
                        <w:drawing>
                          <wp:inline distT="0" distB="0" distL="0" distR="0" wp14:anchorId="24E53596" wp14:editId="084575DD">
                            <wp:extent cx="5029200" cy="41056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e_cdnn_network.PNG"/>
                                    <pic:cNvPicPr/>
                                  </pic:nvPicPr>
                                  <pic:blipFill>
                                    <a:blip r:embed="rId26"/>
                                    <a:stretch>
                                      <a:fillRect/>
                                    </a:stretch>
                                  </pic:blipFill>
                                  <pic:spPr bwMode="auto">
                                    <a:xfrm>
                                      <a:off x="0" y="0"/>
                                      <a:ext cx="5029200" cy="4105656"/>
                                    </a:xfrm>
                                    <a:prstGeom prst="rect">
                                      <a:avLst/>
                                    </a:prstGeom>
                                    <a:ln>
                                      <a:noFill/>
                                    </a:ln>
                                    <a:extLst>
                                      <a:ext uri="{53640926-AAD7-44D8-BBD7-CCE9431645EC}">
                                        <a14:shadowObscured xmlns:a14="http://schemas.microsoft.com/office/drawing/2010/main"/>
                                      </a:ext>
                                    </a:extLst>
                                  </pic:spPr>
                                </pic:pic>
                              </a:graphicData>
                            </a:graphic>
                          </wp:inline>
                        </w:drawing>
                      </w:r>
                    </w:p>
                    <w:p w14:paraId="70D46835" w14:textId="54FB0F2F" w:rsidR="00CF7355" w:rsidRPr="00DA4715" w:rsidRDefault="00CF7355" w:rsidP="002668CF">
                      <w:pPr>
                        <w:pStyle w:val="FigureCaption"/>
                        <w:rPr>
                          <w:sz w:val="20"/>
                          <w:szCs w:val="20"/>
                        </w:rPr>
                      </w:pPr>
                      <w:bookmarkStart w:id="37" w:name="_Ref33535472"/>
                      <w:r w:rsidRPr="00DA4715">
                        <w:rPr>
                          <w:sz w:val="20"/>
                          <w:szCs w:val="20"/>
                        </w:rPr>
                        <w:t xml:space="preserve">Figure </w:t>
                      </w:r>
                      <w:r w:rsidRPr="00DA4715">
                        <w:rPr>
                          <w:sz w:val="20"/>
                          <w:szCs w:val="20"/>
                        </w:rPr>
                        <w:fldChar w:fldCharType="begin"/>
                      </w:r>
                      <w:r w:rsidRPr="00DA4715">
                        <w:rPr>
                          <w:sz w:val="20"/>
                          <w:szCs w:val="20"/>
                        </w:rPr>
                        <w:instrText xml:space="preserve"> SEQ Figure \* ARABIC </w:instrText>
                      </w:r>
                      <w:r w:rsidRPr="00DA4715">
                        <w:rPr>
                          <w:sz w:val="20"/>
                          <w:szCs w:val="20"/>
                        </w:rPr>
                        <w:fldChar w:fldCharType="separate"/>
                      </w:r>
                      <w:r>
                        <w:rPr>
                          <w:noProof/>
                          <w:sz w:val="20"/>
                          <w:szCs w:val="20"/>
                        </w:rPr>
                        <w:t>6</w:t>
                      </w:r>
                      <w:r w:rsidRPr="00DA4715">
                        <w:rPr>
                          <w:sz w:val="20"/>
                          <w:szCs w:val="20"/>
                        </w:rPr>
                        <w:fldChar w:fldCharType="end"/>
                      </w:r>
                      <w:bookmarkEnd w:id="37"/>
                      <w:r w:rsidRPr="00DA4715">
                        <w:rPr>
                          <w:sz w:val="20"/>
                          <w:szCs w:val="20"/>
                        </w:rPr>
                        <w:t xml:space="preserve">. </w:t>
                      </w:r>
                      <w:r>
                        <w:rPr>
                          <w:sz w:val="20"/>
                          <w:szCs w:val="20"/>
                        </w:rPr>
                        <w:t>Comparison</w:t>
                      </w:r>
                      <w:r w:rsidRPr="00DA4715">
                        <w:rPr>
                          <w:sz w:val="20"/>
                          <w:szCs w:val="20"/>
                        </w:rPr>
                        <w:t xml:space="preserve"> of AE-CDNN</w:t>
                      </w:r>
                      <w:r>
                        <w:rPr>
                          <w:sz w:val="20"/>
                          <w:szCs w:val="20"/>
                        </w:rPr>
                        <w:t xml:space="preserve"> Performance to PCA and SRP </w:t>
                      </w:r>
                      <w:r w:rsidRPr="00DA4715">
                        <w:rPr>
                          <w:sz w:val="20"/>
                          <w:szCs w:val="20"/>
                        </w:rPr>
                        <w:fldChar w:fldCharType="begin" w:fldLock="1"/>
                      </w:r>
                      <w:r>
                        <w:rPr>
                          <w:sz w:val="20"/>
                          <w:szCs w:val="20"/>
                        </w:rPr>
                        <w:instrText>ADDIN CSL_CITATION {"citationItems":[{"id":"ITEM-1","itemData":{"DOI":"10.1109/ACCESS.2018.2833746","ISSN":"21693536","author":[{"dropping-particle":"","family":"Wen","given":"Tingxi","non-dropping-particle":"","parse-names":false,"suffix":""},{"dropping-particle":"","family":"Zhang","given":"Zhongnan","non-dropping-particle":"","parse-names":false,"suffix":""}],"container-title":"IEEE Access","id":"ITEM-1","issued":{"date-parts":[["2018"]]},"page":"25399-25410","publisher":"IEEE","title":"Deep Convolution Neural Network and Autoencoders-Based Unsupervised Feature Learning of EEG Signals","type":"article-journal","volume":"6"},"uris":["http://www.mendeley.com/documents/?uuid=c04770bd-d7dc-4c71-a047-649129b77a27"]}],"mendeley":{"formattedCitation":"(Wen &amp; Zhang, 2018)","manualFormatting":"(Wen &amp; Zhang, 2018)","plainTextFormattedCitation":"(Wen &amp; Zhang, 2018)","previouslyFormattedCitation":"(Wen &amp; Zhang, 2018)"},"properties":{"noteIndex":0},"schema":"https://github.com/citation-style-language/schema/raw/master/csl-citation.json"}</w:instrText>
                      </w:r>
                      <w:r w:rsidRPr="00DA4715">
                        <w:rPr>
                          <w:sz w:val="20"/>
                          <w:szCs w:val="20"/>
                        </w:rPr>
                        <w:fldChar w:fldCharType="separate"/>
                      </w:r>
                      <w:r w:rsidRPr="00DA4715">
                        <w:rPr>
                          <w:noProof/>
                          <w:sz w:val="20"/>
                          <w:szCs w:val="20"/>
                        </w:rPr>
                        <w:t xml:space="preserve">(Wen </w:t>
                      </w:r>
                      <w:r>
                        <w:rPr>
                          <w:noProof/>
                          <w:sz w:val="20"/>
                          <w:szCs w:val="20"/>
                        </w:rPr>
                        <w:t>&amp;</w:t>
                      </w:r>
                      <w:r w:rsidRPr="00DA4715">
                        <w:rPr>
                          <w:noProof/>
                          <w:sz w:val="20"/>
                          <w:szCs w:val="20"/>
                        </w:rPr>
                        <w:t xml:space="preserve"> Zhang</w:t>
                      </w:r>
                      <w:r>
                        <w:rPr>
                          <w:noProof/>
                          <w:sz w:val="20"/>
                          <w:szCs w:val="20"/>
                        </w:rPr>
                        <w:t>,</w:t>
                      </w:r>
                      <w:r w:rsidRPr="00DA4715">
                        <w:rPr>
                          <w:noProof/>
                          <w:sz w:val="20"/>
                          <w:szCs w:val="20"/>
                        </w:rPr>
                        <w:t xml:space="preserve"> 2018)</w:t>
                      </w:r>
                      <w:r w:rsidRPr="00DA4715">
                        <w:rPr>
                          <w:sz w:val="20"/>
                          <w:szCs w:val="20"/>
                        </w:rPr>
                        <w:fldChar w:fldCharType="end"/>
                      </w:r>
                    </w:p>
                    <w:p w14:paraId="1FAEBCE8" w14:textId="77777777" w:rsidR="00CF7355" w:rsidRDefault="00CF7355" w:rsidP="002668CF">
                      <w:pPr>
                        <w:pStyle w:val="FigureCaption"/>
                      </w:pPr>
                    </w:p>
                    <w:p w14:paraId="0D91C94E" w14:textId="77777777" w:rsidR="00CF7355" w:rsidRDefault="00CF7355" w:rsidP="002668CF">
                      <w:pPr>
                        <w:keepNext/>
                        <w:jc w:val="center"/>
                      </w:pPr>
                    </w:p>
                    <w:p w14:paraId="2CE47194" w14:textId="77777777" w:rsidR="00CF7355" w:rsidRDefault="00CF7355" w:rsidP="002668CF">
                      <w:pPr>
                        <w:keepNext/>
                        <w:jc w:val="center"/>
                      </w:pPr>
                    </w:p>
                    <w:p w14:paraId="52E6161A" w14:textId="77777777" w:rsidR="00CF7355" w:rsidRDefault="00CF7355" w:rsidP="002668CF">
                      <w:pPr>
                        <w:keepNext/>
                        <w:jc w:val="center"/>
                      </w:pPr>
                    </w:p>
                    <w:p w14:paraId="5FEACD64" w14:textId="77777777" w:rsidR="00CF7355" w:rsidRDefault="00CF7355" w:rsidP="002668CF">
                      <w:pPr>
                        <w:keepNext/>
                        <w:jc w:val="center"/>
                      </w:pPr>
                    </w:p>
                    <w:p w14:paraId="4DD66F63" w14:textId="77777777" w:rsidR="00CF7355" w:rsidRDefault="00CF7355" w:rsidP="002668CF">
                      <w:pPr>
                        <w:keepNext/>
                        <w:jc w:val="center"/>
                      </w:pPr>
                    </w:p>
                    <w:p w14:paraId="367BFEAF" w14:textId="77777777" w:rsidR="00CF7355" w:rsidRDefault="00CF7355" w:rsidP="002668CF">
                      <w:pPr>
                        <w:keepNext/>
                        <w:jc w:val="center"/>
                      </w:pPr>
                    </w:p>
                    <w:p w14:paraId="4DE6519F" w14:textId="77777777" w:rsidR="00CF7355" w:rsidRDefault="00CF7355" w:rsidP="002668CF">
                      <w:pPr>
                        <w:keepNext/>
                        <w:jc w:val="center"/>
                      </w:pPr>
                    </w:p>
                    <w:p w14:paraId="17D616A2" w14:textId="77777777" w:rsidR="00CF7355" w:rsidRDefault="00CF7355" w:rsidP="002668CF">
                      <w:pPr>
                        <w:pStyle w:val="FigureCaption"/>
                      </w:pPr>
                    </w:p>
                  </w:txbxContent>
                </v:textbox>
                <w10:wrap type="square" anchorx="margin" anchory="margin"/>
              </v:shape>
            </w:pict>
          </mc:Fallback>
        </mc:AlternateContent>
      </w:r>
      <w:r w:rsidR="00A219CE" w:rsidRPr="002942F6">
        <w:t xml:space="preserve">dimension as their accuracies did not vary as the number of features increased. On the other hand, when </w:t>
      </w:r>
      <w:r w:rsidR="00A219CE" w:rsidRPr="002942F6">
        <w:rPr>
          <w:i/>
          <w:iCs/>
        </w:rPr>
        <w:t>m</w:t>
      </w:r>
      <w:r w:rsidR="00A219CE" w:rsidRPr="002942F6">
        <w:t xml:space="preserve"> was greater than 4, both AE-CDNN models performed better than the existing</w:t>
      </w:r>
      <w:r w:rsidR="00A25DAA" w:rsidRPr="002942F6">
        <w:t xml:space="preserve"> </w:t>
      </w:r>
      <w:r w:rsidR="00A219CE" w:rsidRPr="002942F6">
        <w:t>traditional dimension reduction methods.</w:t>
      </w:r>
    </w:p>
    <w:p w14:paraId="24BDC90A" w14:textId="3A524C82" w:rsidR="00A219CE" w:rsidRPr="002942F6" w:rsidRDefault="00A219CE" w:rsidP="00A219CE">
      <w:pPr>
        <w:pStyle w:val="Text"/>
        <w:tabs>
          <w:tab w:val="center" w:pos="4680"/>
          <w:tab w:val="right" w:pos="9360"/>
        </w:tabs>
      </w:pPr>
      <w:r w:rsidRPr="002942F6">
        <w:t>Finally, the authors compared</w:t>
      </w:r>
      <w:r w:rsidR="00A25DAA" w:rsidRPr="002942F6">
        <w:t xml:space="preserve"> </w:t>
      </w:r>
      <w:r w:rsidRPr="002942F6">
        <w:t xml:space="preserve">performance </w:t>
      </w:r>
      <w:r w:rsidR="00A25DAA" w:rsidRPr="002942F6">
        <w:t xml:space="preserve">to </w:t>
      </w:r>
      <w:r w:rsidRPr="002942F6">
        <w:t xml:space="preserve">other </w:t>
      </w:r>
      <w:r w:rsidR="00A25DAA" w:rsidRPr="002942F6">
        <w:t xml:space="preserve">published </w:t>
      </w:r>
      <w:r w:rsidRPr="002942F6">
        <w:t xml:space="preserve">studies. They compared their results to other studies by 10-fold cross-validation and achieved comparable results. Moreover, they showed </w:t>
      </w:r>
      <w:r w:rsidR="00CD5341" w:rsidRPr="002942F6">
        <w:t xml:space="preserve">that their conclusions held for </w:t>
      </w:r>
      <w:r w:rsidRPr="002942F6">
        <w:t>two different datasets</w:t>
      </w:r>
      <w:r w:rsidR="00CD5341" w:rsidRPr="002942F6">
        <w:t xml:space="preserve"> </w:t>
      </w:r>
      <w:r w:rsidRPr="002942F6">
        <w:t xml:space="preserve">when most studies focused on only one dataset. </w:t>
      </w:r>
    </w:p>
    <w:p w14:paraId="11AFDDDF" w14:textId="266B38C5" w:rsidR="00A219CE" w:rsidRPr="002942F6" w:rsidRDefault="00CD5341" w:rsidP="00A219CE">
      <w:pPr>
        <w:pStyle w:val="Text"/>
        <w:tabs>
          <w:tab w:val="center" w:pos="4680"/>
          <w:tab w:val="right" w:pos="9360"/>
        </w:tabs>
      </w:pPr>
      <w:r w:rsidRPr="002942F6">
        <w:t xml:space="preserve">Though </w:t>
      </w:r>
      <w:r w:rsidR="00A219CE" w:rsidRPr="002942F6">
        <w:t xml:space="preserve">the AE-CDNN model </w:t>
      </w:r>
      <w:r w:rsidRPr="002942F6">
        <w:t xml:space="preserve">was </w:t>
      </w:r>
      <w:r w:rsidR="00A219CE" w:rsidRPr="002942F6">
        <w:t>shown to be useful for extracting features from a segment of EEG data</w:t>
      </w:r>
      <w:r w:rsidRPr="002942F6">
        <w:t xml:space="preserve">, </w:t>
      </w:r>
      <w:r w:rsidR="00A219CE" w:rsidRPr="002942F6">
        <w:t xml:space="preserve">it was not </w:t>
      </w:r>
      <w:r w:rsidRPr="002942F6">
        <w:t xml:space="preserve">evaluated </w:t>
      </w:r>
      <w:r w:rsidR="00A219CE" w:rsidRPr="002942F6">
        <w:t xml:space="preserve">on sequential data. </w:t>
      </w:r>
      <w:r w:rsidRPr="002942F6">
        <w:t xml:space="preserve">The authors </w:t>
      </w:r>
      <w:r w:rsidR="00A219CE" w:rsidRPr="002942F6">
        <w:t xml:space="preserve">only </w:t>
      </w:r>
      <w:r w:rsidRPr="002942F6">
        <w:t xml:space="preserve">did classification of one segment selected from one channel. </w:t>
      </w:r>
      <w:r w:rsidR="00A219CE" w:rsidRPr="002942F6">
        <w:t xml:space="preserve">For a commercially feasible device, one must be able to classify a sequence of EEG data in </w:t>
      </w:r>
      <w:r w:rsidRPr="002942F6">
        <w:t>real time</w:t>
      </w:r>
      <w:r w:rsidR="00A219CE" w:rsidRPr="002942F6">
        <w:t xml:space="preserve">. </w:t>
      </w:r>
      <w:r w:rsidRPr="002942F6">
        <w:t xml:space="preserve">Also, it must be noted because of this limitation, </w:t>
      </w:r>
      <w:r w:rsidR="00A219CE" w:rsidRPr="002942F6">
        <w:t xml:space="preserve">this study did not use sensitivity and specificity as their performance metrics. These are two very important metrics that </w:t>
      </w:r>
      <w:r w:rsidRPr="002942F6">
        <w:t>measure false alarms, which is a very important issue in automated seizure detection</w:t>
      </w:r>
      <w:r w:rsidR="0037057D" w:rsidRPr="002942F6">
        <w:t xml:space="preserve"> (</w:t>
      </w:r>
      <w:proofErr w:type="spellStart"/>
      <w:r w:rsidR="0037057D" w:rsidRPr="002942F6">
        <w:t>Gadhoumi</w:t>
      </w:r>
      <w:proofErr w:type="spellEnd"/>
      <w:r w:rsidR="0037057D" w:rsidRPr="002942F6">
        <w:t xml:space="preserve"> et al., 2016)</w:t>
      </w:r>
      <w:r w:rsidRPr="002942F6">
        <w:t xml:space="preserve">. </w:t>
      </w:r>
      <w:r w:rsidR="00A219CE" w:rsidRPr="002942F6">
        <w:t xml:space="preserve">Nevertheless, this model provides a </w:t>
      </w:r>
      <w:r w:rsidRPr="002942F6">
        <w:t xml:space="preserve">promising </w:t>
      </w:r>
      <w:r w:rsidR="00A219CE" w:rsidRPr="002942F6">
        <w:t xml:space="preserve">baseline </w:t>
      </w:r>
      <w:r w:rsidRPr="002942F6">
        <w:t xml:space="preserve">that can be used to support </w:t>
      </w:r>
      <w:r w:rsidR="00A219CE" w:rsidRPr="002942F6">
        <w:t>further investigation</w:t>
      </w:r>
      <w:r w:rsidRPr="002942F6">
        <w:t>s</w:t>
      </w:r>
      <w:r w:rsidR="00A219CE" w:rsidRPr="002942F6">
        <w:t xml:space="preserve">. </w:t>
      </w:r>
    </w:p>
    <w:p w14:paraId="7335660B" w14:textId="770630F6" w:rsidR="00E12CC5" w:rsidRPr="002942F6" w:rsidRDefault="003326E4" w:rsidP="00187744">
      <w:pPr>
        <w:pStyle w:val="Heading1"/>
        <w:keepNext w:val="0"/>
        <w:keepLines w:val="0"/>
        <w:widowControl w:val="0"/>
      </w:pPr>
      <w:bookmarkStart w:id="30" w:name="_Toc25262890"/>
      <w:bookmarkStart w:id="31" w:name="_Ref28399305"/>
      <w:bookmarkStart w:id="32" w:name="_Ref28399315"/>
      <w:bookmarkStart w:id="33" w:name="_Ref28399327"/>
      <w:r w:rsidRPr="002942F6">
        <w:t>Factorized Hierarchical Variational Autoencoder (FHVAE)</w:t>
      </w:r>
      <w:bookmarkEnd w:id="30"/>
      <w:bookmarkEnd w:id="31"/>
      <w:bookmarkEnd w:id="32"/>
      <w:bookmarkEnd w:id="33"/>
    </w:p>
    <w:p w14:paraId="62989B8C" w14:textId="1DF1137E" w:rsidR="003326E4" w:rsidRPr="002942F6" w:rsidRDefault="003326E4" w:rsidP="00187744">
      <w:pPr>
        <w:overflowPunct/>
        <w:autoSpaceDE/>
        <w:autoSpaceDN/>
        <w:adjustRightInd/>
        <w:spacing w:after="0"/>
        <w:textAlignment w:val="auto"/>
      </w:pPr>
      <w:r w:rsidRPr="002942F6">
        <w:t xml:space="preserve">Recently </w:t>
      </w:r>
      <w:r w:rsidR="00560B24" w:rsidRPr="002942F6">
        <w:t xml:space="preserve">the application of </w:t>
      </w:r>
      <w:r w:rsidRPr="002942F6">
        <w:t xml:space="preserve">factorized hierarchical learning has </w:t>
      </w:r>
      <w:r w:rsidR="00560B24" w:rsidRPr="002942F6">
        <w:t xml:space="preserve">gained the attention of researchers developing </w:t>
      </w:r>
      <w:r w:rsidRPr="002942F6">
        <w:t>variational autoencoders. When an autoencoder can extract the lower</w:t>
      </w:r>
      <w:r w:rsidR="006B3895" w:rsidRPr="002942F6">
        <w:t>-</w:t>
      </w:r>
      <w:r w:rsidRPr="002942F6">
        <w:t>dimensional features from a given input, a variational autoencoder can learn the prior distribution of latent space (</w:t>
      </w:r>
      <w:proofErr w:type="spellStart"/>
      <w:r w:rsidRPr="002942F6">
        <w:t>Tschannen</w:t>
      </w:r>
      <w:proofErr w:type="spellEnd"/>
      <w:r w:rsidRPr="002942F6">
        <w:t xml:space="preserve"> et al.</w:t>
      </w:r>
      <w:r w:rsidR="003B5BD2" w:rsidRPr="002942F6">
        <w:t>,</w:t>
      </w:r>
      <w:r w:rsidRPr="002942F6">
        <w:t xml:space="preserve"> 2018). </w:t>
      </w:r>
      <w:r w:rsidR="00560B24" w:rsidRPr="002942F6">
        <w:t xml:space="preserve">A factorized hierarchical variational autoencoder (FHVAE) </w:t>
      </w:r>
      <w:r w:rsidRPr="002942F6">
        <w:t xml:space="preserve">is a type of deep probabilistic generative </w:t>
      </w:r>
      <w:r w:rsidRPr="002942F6">
        <w:lastRenderedPageBreak/>
        <w:t xml:space="preserve">model that learns </w:t>
      </w:r>
      <w:r w:rsidR="00560B24" w:rsidRPr="002942F6">
        <w:t xml:space="preserve">both </w:t>
      </w:r>
      <w:r w:rsidRPr="002942F6">
        <w:t xml:space="preserve">an inference model and a generative model. These models can infer the latent variables from the input. However, it is not easy to figure out the associated factors in those latent variables. As discussed </w:t>
      </w:r>
      <w:r w:rsidR="00560B24" w:rsidRPr="002942F6">
        <w:t>in</w:t>
      </w:r>
      <w:r w:rsidR="008E62CE" w:rsidRPr="002942F6">
        <w:t xml:space="preserve"> Section </w:t>
      </w:r>
      <w:r w:rsidR="008E62CE" w:rsidRPr="00490E81">
        <w:fldChar w:fldCharType="begin"/>
      </w:r>
      <w:r w:rsidR="008E62CE" w:rsidRPr="002942F6">
        <w:instrText xml:space="preserve"> REF _Ref24614466 \r \h </w:instrText>
      </w:r>
      <w:r w:rsidR="002942F6">
        <w:instrText xml:space="preserve"> \* MERGEFORMAT </w:instrText>
      </w:r>
      <w:r w:rsidR="008E62CE" w:rsidRPr="00490E81">
        <w:fldChar w:fldCharType="separate"/>
      </w:r>
      <w:r w:rsidR="00CF7355">
        <w:t>2</w:t>
      </w:r>
      <w:r w:rsidR="008E62CE" w:rsidRPr="00490E81">
        <w:fldChar w:fldCharType="end"/>
      </w:r>
      <w:r w:rsidRPr="002942F6">
        <w:t>, understanding the underlying features of sequential data is difficult and relatively underexplored. Learning</w:t>
      </w:r>
      <w:r w:rsidR="00E92FE5" w:rsidRPr="002942F6">
        <w:t xml:space="preserve"> the</w:t>
      </w:r>
      <w:r w:rsidRPr="002942F6">
        <w:t xml:space="preserve"> behavior of</w:t>
      </w:r>
      <w:r w:rsidR="005F626D" w:rsidRPr="002942F6">
        <w:t xml:space="preserve"> a</w:t>
      </w:r>
      <w:r w:rsidRPr="002942F6">
        <w:t xml:space="preserve"> data</w:t>
      </w:r>
      <w:r w:rsidR="005F626D" w:rsidRPr="002942F6">
        <w:t>set</w:t>
      </w:r>
      <w:r w:rsidRPr="002942F6">
        <w:t xml:space="preserve"> based on individual factors </w:t>
      </w:r>
      <w:r w:rsidR="005F626D" w:rsidRPr="002942F6">
        <w:t>is</w:t>
      </w:r>
      <w:r w:rsidRPr="002942F6">
        <w:t xml:space="preserve"> important to achieve domain-invariant recognition. FHVAE </w:t>
      </w:r>
      <w:r w:rsidR="00560B24" w:rsidRPr="002942F6">
        <w:t xml:space="preserve">attempts </w:t>
      </w:r>
      <w:r w:rsidRPr="002942F6">
        <w:t>to learn disentangled and interpretable representation</w:t>
      </w:r>
      <w:r w:rsidR="00560B24" w:rsidRPr="002942F6">
        <w:t>s</w:t>
      </w:r>
      <w:r w:rsidRPr="002942F6">
        <w:t xml:space="preserve"> from sequential data in an unsupervised manner (Hsu et al.</w:t>
      </w:r>
      <w:r w:rsidR="003B5BD2" w:rsidRPr="002942F6">
        <w:t>,</w:t>
      </w:r>
      <w:r w:rsidRPr="002942F6">
        <w:t xml:space="preserve"> 2017).</w:t>
      </w:r>
    </w:p>
    <w:p w14:paraId="139424E6" w14:textId="77777777" w:rsidR="003326E4" w:rsidRPr="002942F6" w:rsidRDefault="003326E4" w:rsidP="003326E4">
      <w:pPr>
        <w:widowControl/>
        <w:overflowPunct/>
        <w:autoSpaceDE/>
        <w:autoSpaceDN/>
        <w:adjustRightInd/>
        <w:spacing w:after="0"/>
        <w:textAlignment w:val="auto"/>
      </w:pPr>
    </w:p>
    <w:p w14:paraId="355859A2" w14:textId="7BC6C603" w:rsidR="003326E4" w:rsidRPr="002942F6" w:rsidRDefault="003326E4" w:rsidP="003326E4">
      <w:pPr>
        <w:widowControl/>
        <w:overflowPunct/>
        <w:autoSpaceDE/>
        <w:autoSpaceDN/>
        <w:adjustRightInd/>
        <w:spacing w:after="0"/>
        <w:textAlignment w:val="auto"/>
      </w:pPr>
      <w:r w:rsidRPr="002942F6">
        <w:t xml:space="preserve">The FHVAE model extracts the sequence-dependent and sequence-independent priors in </w:t>
      </w:r>
      <w:r w:rsidR="005F626D" w:rsidRPr="002942F6">
        <w:t xml:space="preserve">a </w:t>
      </w:r>
      <w:r w:rsidRPr="002942F6">
        <w:t xml:space="preserve">factorized hierarchical graphical model. The authors used this model to extract domain-invariant features for an automatic speech recognition (ASR) system (Hsu </w:t>
      </w:r>
      <w:r w:rsidR="003B5BD2" w:rsidRPr="002942F6">
        <w:t xml:space="preserve">&amp; </w:t>
      </w:r>
      <w:r w:rsidRPr="002942F6">
        <w:t>Glass</w:t>
      </w:r>
      <w:r w:rsidR="003B5BD2" w:rsidRPr="002942F6">
        <w:t>,</w:t>
      </w:r>
      <w:r w:rsidRPr="002942F6">
        <w:t xml:space="preserve"> 2018).</w:t>
      </w:r>
    </w:p>
    <w:p w14:paraId="197359AC" w14:textId="3407B60C" w:rsidR="003326E4" w:rsidRPr="002942F6" w:rsidRDefault="003326E4" w:rsidP="003326E4">
      <w:pPr>
        <w:widowControl/>
        <w:overflowPunct/>
        <w:autoSpaceDE/>
        <w:autoSpaceDN/>
        <w:adjustRightInd/>
        <w:spacing w:after="0"/>
        <w:textAlignment w:val="auto"/>
      </w:pPr>
    </w:p>
    <w:p w14:paraId="7943C956" w14:textId="5FE4F43D" w:rsidR="003326E4" w:rsidRPr="002942F6" w:rsidRDefault="003326E4" w:rsidP="003326E4">
      <w:pPr>
        <w:widowControl/>
        <w:overflowPunct/>
        <w:autoSpaceDE/>
        <w:autoSpaceDN/>
        <w:adjustRightInd/>
        <w:spacing w:after="0"/>
        <w:textAlignment w:val="auto"/>
      </w:pPr>
      <w:r w:rsidRPr="002942F6">
        <w:t>In a speech generation process, the fundamental frequency (F0), volume</w:t>
      </w:r>
      <w:r w:rsidR="00CC6097" w:rsidRPr="002942F6">
        <w:t>,</w:t>
      </w:r>
      <w:r w:rsidRPr="002942F6">
        <w:t xml:space="preserve"> etc. are the sequence-level attributes that impact an utterance. These are similar within a sequence but different between sequences. On the other hand, spectral contours can be defined as a segment-level attribute which can be similar within and between utterances. FHVAE takes advantage of this idea and attempts to extract segment-level and sequence-level attribute</w:t>
      </w:r>
      <w:r w:rsidR="005F626D" w:rsidRPr="002942F6">
        <w:t>s</w:t>
      </w:r>
      <w:r w:rsidRPr="002942F6">
        <w:t xml:space="preserve"> separately and utilize them for automatic speech recognition.</w:t>
      </w:r>
    </w:p>
    <w:p w14:paraId="388FEEBD" w14:textId="77777777" w:rsidR="003326E4" w:rsidRPr="002942F6" w:rsidRDefault="003326E4" w:rsidP="003326E4">
      <w:pPr>
        <w:widowControl/>
        <w:overflowPunct/>
        <w:autoSpaceDE/>
        <w:autoSpaceDN/>
        <w:adjustRightInd/>
        <w:spacing w:after="0"/>
        <w:textAlignment w:val="auto"/>
      </w:pPr>
    </w:p>
    <w:p w14:paraId="04C6A44D" w14:textId="1DF1B9E9" w:rsidR="003326E4" w:rsidRPr="002942F6" w:rsidRDefault="00560B24" w:rsidP="00560B24">
      <w:pPr>
        <w:widowControl/>
        <w:overflowPunct/>
        <w:autoSpaceDE/>
        <w:autoSpaceDN/>
        <w:adjustRightInd/>
        <w:textAlignment w:val="auto"/>
      </w:pPr>
      <w:r w:rsidRPr="002942F6">
        <w:t xml:space="preserve">The </w:t>
      </w:r>
      <w:r w:rsidR="003326E4" w:rsidRPr="002942F6">
        <w:t xml:space="preserve">FHVAE model imposes sequence-dependent priors and sequence-independent priors </w:t>
      </w:r>
      <w:r w:rsidRPr="002942F6">
        <w:t xml:space="preserve">on </w:t>
      </w:r>
      <w:r w:rsidR="003326E4" w:rsidRPr="002942F6">
        <w:t>different sets of latent variables. Let</w:t>
      </w:r>
      <w:r w:rsidRPr="002942F6">
        <w:t xml:space="preserve"> </w:t>
      </w:r>
      <m:oMath>
        <m:r>
          <w:rPr>
            <w:rFonts w:ascii="Cambria Math" w:hAnsi="Cambria Math"/>
          </w:rPr>
          <m:t>D</m:t>
        </m:r>
      </m:oMath>
      <w:r w:rsidRPr="002942F6">
        <w:t xml:space="preserve">, </w:t>
      </w:r>
      <m:oMath>
        <m:r>
          <w:rPr>
            <w:rFonts w:ascii="Cambria Math" w:hAnsi="Cambria Math"/>
          </w:rPr>
          <m:t>D=</m:t>
        </m:r>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b/>
                        <w:bCs/>
                        <w:i/>
                      </w:rPr>
                    </m:ctrlPr>
                  </m:sSupPr>
                  <m:e>
                    <m:r>
                      <m:rPr>
                        <m:sty m:val="bi"/>
                      </m:rPr>
                      <w:rPr>
                        <w:rFonts w:ascii="Cambria Math" w:hAnsi="Cambria Math"/>
                      </w:rPr>
                      <m:t>X</m:t>
                    </m:r>
                    <m:ctrlPr>
                      <w:rPr>
                        <w:rFonts w:ascii="Cambria Math" w:hAnsi="Cambria Math"/>
                        <w:i/>
                      </w:rPr>
                    </m:ctrlPr>
                  </m:e>
                  <m:sup>
                    <m:d>
                      <m:dPr>
                        <m:ctrlPr>
                          <w:rPr>
                            <w:rFonts w:ascii="Cambria Math" w:hAnsi="Cambria Math"/>
                            <w:i/>
                          </w:rPr>
                        </m:ctrlPr>
                      </m:dPr>
                      <m:e>
                        <m:r>
                          <w:rPr>
                            <w:rFonts w:ascii="Cambria Math" w:hAnsi="Cambria Math"/>
                          </w:rPr>
                          <m:t>i</m:t>
                        </m:r>
                      </m:e>
                    </m:d>
                  </m:sup>
                </m:sSup>
              </m:e>
            </m:d>
          </m:e>
          <m:sub>
            <m:r>
              <w:rPr>
                <w:rFonts w:ascii="Cambria Math" w:hAnsi="Cambria Math"/>
              </w:rPr>
              <m:t>i=1</m:t>
            </m:r>
          </m:sub>
          <m:sup>
            <m:r>
              <w:rPr>
                <w:rFonts w:ascii="Cambria Math" w:hAnsi="Cambria Math"/>
              </w:rPr>
              <m:t>M</m:t>
            </m:r>
          </m:sup>
        </m:sSubSup>
      </m:oMath>
      <w:r w:rsidRPr="002942F6">
        <w:t xml:space="preserve">, denote </w:t>
      </w:r>
      <w:r w:rsidR="003326E4" w:rsidRPr="002942F6">
        <w:t xml:space="preserve">a dataset that has </w:t>
      </w:r>
      <m:oMath>
        <m:r>
          <w:rPr>
            <w:rFonts w:ascii="Cambria Math" w:hAnsi="Cambria Math"/>
          </w:rPr>
          <m:t>M</m:t>
        </m:r>
      </m:oMath>
      <w:r w:rsidR="003326E4" w:rsidRPr="002942F6">
        <w:t xml:space="preserve"> i.i.d. sequences. Here, </w:t>
      </w:r>
      <m:oMath>
        <m:sSup>
          <m:sSupPr>
            <m:ctrlPr>
              <w:rPr>
                <w:rFonts w:ascii="Cambria Math" w:hAnsi="Cambria Math"/>
                <w:b/>
                <w:bCs/>
                <w:i/>
              </w:rPr>
            </m:ctrlPr>
          </m:sSupPr>
          <m:e>
            <m:r>
              <m:rPr>
                <m:sty m:val="bi"/>
              </m:rPr>
              <w:rPr>
                <w:rFonts w:ascii="Cambria Math" w:hAnsi="Cambria Math"/>
              </w:rPr>
              <m:t>X</m:t>
            </m:r>
          </m:e>
          <m:sup>
            <m:r>
              <w:rPr>
                <w:rFonts w:ascii="Cambria Math" w:hAnsi="Cambria Math"/>
              </w:rPr>
              <m:t>i</m:t>
            </m:r>
          </m:sup>
        </m:sSup>
        <m:r>
          <w:rPr>
            <w:rFonts w:ascii="Cambria Math" w:hAnsi="Cambria Math"/>
          </w:rPr>
          <m:t xml:space="preserve">= </m:t>
        </m:r>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d>
                      <m:dPr>
                        <m:ctrlPr>
                          <w:rPr>
                            <w:rFonts w:ascii="Cambria Math" w:hAnsi="Cambria Math"/>
                            <w:i/>
                          </w:rPr>
                        </m:ctrlPr>
                      </m:dPr>
                      <m:e>
                        <m:r>
                          <w:rPr>
                            <w:rFonts w:ascii="Cambria Math" w:hAnsi="Cambria Math"/>
                          </w:rPr>
                          <m:t>i,n</m:t>
                        </m:r>
                      </m:e>
                    </m:d>
                  </m:sup>
                </m:sSup>
              </m:e>
            </m:d>
          </m:e>
          <m:sub>
            <m:r>
              <w:rPr>
                <w:rFonts w:ascii="Cambria Math" w:hAnsi="Cambria Math"/>
              </w:rPr>
              <m:t>n=1</m:t>
            </m:r>
          </m:sub>
          <m:sup>
            <m:sSup>
              <m:sSupPr>
                <m:ctrlPr>
                  <w:rPr>
                    <w:rFonts w:ascii="Cambria Math" w:hAnsi="Cambria Math"/>
                    <w:i/>
                  </w:rPr>
                </m:ctrlPr>
              </m:sSupPr>
              <m:e>
                <m:r>
                  <w:rPr>
                    <w:rFonts w:ascii="Cambria Math" w:hAnsi="Cambria Math"/>
                  </w:rPr>
                  <m:t>N</m:t>
                </m:r>
              </m:e>
              <m:sup>
                <m:r>
                  <w:rPr>
                    <w:rFonts w:ascii="Cambria Math" w:hAnsi="Cambria Math"/>
                  </w:rPr>
                  <m:t>i</m:t>
                </m:r>
              </m:sup>
            </m:sSup>
          </m:sup>
        </m:sSubSup>
      </m:oMath>
      <w:r w:rsidR="003326E4" w:rsidRPr="002942F6">
        <w:t xml:space="preserve"> is a sequence that contains </w:t>
      </w:r>
      <m:oMath>
        <m:sSup>
          <m:sSupPr>
            <m:ctrlPr>
              <w:rPr>
                <w:rFonts w:ascii="Cambria Math" w:hAnsi="Cambria Math"/>
                <w:i/>
              </w:rPr>
            </m:ctrlPr>
          </m:sSupPr>
          <m:e>
            <m:r>
              <w:rPr>
                <w:rFonts w:ascii="Cambria Math" w:hAnsi="Cambria Math"/>
              </w:rPr>
              <m:t>N</m:t>
            </m:r>
          </m:e>
          <m:sup>
            <m:d>
              <m:dPr>
                <m:ctrlPr>
                  <w:rPr>
                    <w:rFonts w:ascii="Cambria Math" w:hAnsi="Cambria Math"/>
                    <w:i/>
                  </w:rPr>
                </m:ctrlPr>
              </m:dPr>
              <m:e>
                <m:r>
                  <w:rPr>
                    <w:rFonts w:ascii="Cambria Math" w:hAnsi="Cambria Math"/>
                  </w:rPr>
                  <m:t>i</m:t>
                </m:r>
              </m:e>
            </m:d>
          </m:sup>
        </m:sSup>
      </m:oMath>
      <w:r w:rsidR="003326E4" w:rsidRPr="002942F6">
        <w:t xml:space="preserve"> segments. </w:t>
      </w:r>
    </w:p>
    <w:p w14:paraId="4FDC90C0" w14:textId="00CD19BB" w:rsidR="003326E4" w:rsidRPr="002942F6" w:rsidRDefault="003326E4" w:rsidP="00560B24">
      <w:pPr>
        <w:widowControl/>
        <w:overflowPunct/>
        <w:autoSpaceDE/>
        <w:autoSpaceDN/>
        <w:adjustRightInd/>
        <w:spacing w:after="120"/>
        <w:textAlignment w:val="auto"/>
      </w:pPr>
      <w:r w:rsidRPr="002942F6">
        <w:t xml:space="preserve">A sequence </w:t>
      </w:r>
      <m:oMath>
        <m:r>
          <m:rPr>
            <m:sty m:val="bi"/>
          </m:rPr>
          <w:rPr>
            <w:rFonts w:ascii="Cambria Math" w:hAnsi="Cambria Math"/>
          </w:rPr>
          <m:t>X</m:t>
        </m:r>
      </m:oMath>
      <w:r w:rsidRPr="002942F6">
        <w:t xml:space="preserve"> that has </w:t>
      </w:r>
      <m:oMath>
        <m:r>
          <w:rPr>
            <w:rFonts w:ascii="Cambria Math" w:hAnsi="Cambria Math"/>
          </w:rPr>
          <m:t>N</m:t>
        </m:r>
      </m:oMath>
      <w:r w:rsidRPr="002942F6">
        <w:t xml:space="preserve"> segments is assumed to be generated using a random process that involves the latent variables </w:t>
      </w:r>
      <m:oMath>
        <m:sSub>
          <m:sSubPr>
            <m:ctrlPr>
              <w:rPr>
                <w:rFonts w:ascii="Cambria Math" w:hAnsi="Cambria Math"/>
                <w:i/>
              </w:rPr>
            </m:ctrlPr>
          </m:sSubPr>
          <m:e>
            <m:r>
              <m:rPr>
                <m:sty m:val="bi"/>
              </m:rPr>
              <w:rPr>
                <w:rFonts w:ascii="Cambria Math" w:hAnsi="Cambria Math"/>
              </w:rPr>
              <m:t>Z</m:t>
            </m:r>
            <m:ctrlPr>
              <w:rPr>
                <w:rFonts w:ascii="Cambria Math" w:hAnsi="Cambria Math"/>
                <w:b/>
                <w:bCs/>
                <w:i/>
              </w:rPr>
            </m:ctrlPr>
          </m:e>
          <m:sub>
            <m:r>
              <w:rPr>
                <w:rFonts w:ascii="Cambria Math" w:hAnsi="Cambria Math"/>
              </w:rPr>
              <m:t>1</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1</m:t>
                    </m:r>
                  </m:sub>
                  <m:sup>
                    <m:d>
                      <m:dPr>
                        <m:ctrlPr>
                          <w:rPr>
                            <w:rFonts w:ascii="Cambria Math" w:hAnsi="Cambria Math"/>
                            <w:i/>
                          </w:rPr>
                        </m:ctrlPr>
                      </m:dPr>
                      <m:e>
                        <m:r>
                          <w:rPr>
                            <w:rFonts w:ascii="Cambria Math" w:hAnsi="Cambria Math"/>
                          </w:rPr>
                          <m:t>n</m:t>
                        </m:r>
                      </m:e>
                    </m:d>
                    <m:ctrlPr>
                      <w:rPr>
                        <w:rFonts w:ascii="Cambria Math" w:hAnsi="Cambria Math"/>
                        <w:i/>
                      </w:rPr>
                    </m:ctrlPr>
                  </m:sup>
                </m:sSubSup>
              </m:e>
            </m:d>
          </m:e>
          <m:sub>
            <m:r>
              <w:rPr>
                <w:rFonts w:ascii="Cambria Math" w:hAnsi="Cambria Math"/>
              </w:rPr>
              <m:t>n=1</m:t>
            </m:r>
          </m:sub>
          <m:sup>
            <m:r>
              <w:rPr>
                <w:rFonts w:ascii="Cambria Math" w:hAnsi="Cambria Math"/>
              </w:rPr>
              <m:t>N</m:t>
            </m:r>
          </m:sup>
        </m:sSubSup>
      </m:oMath>
      <w:r w:rsidRPr="002942F6">
        <w:t xml:space="preserve">, </w:t>
      </w:r>
      <m:oMath>
        <m:sSub>
          <m:sSubPr>
            <m:ctrlPr>
              <w:rPr>
                <w:rFonts w:ascii="Cambria Math" w:hAnsi="Cambria Math"/>
                <w:i/>
              </w:rPr>
            </m:ctrlPr>
          </m:sSubPr>
          <m:e>
            <m:r>
              <m:rPr>
                <m:sty m:val="bi"/>
              </m:rPr>
              <w:rPr>
                <w:rFonts w:ascii="Cambria Math" w:hAnsi="Cambria Math"/>
              </w:rPr>
              <m:t>Z</m:t>
            </m:r>
            <m:ctrlPr>
              <w:rPr>
                <w:rFonts w:ascii="Cambria Math" w:hAnsi="Cambria Math"/>
                <w:b/>
                <w:bCs/>
                <w:i/>
              </w:rPr>
            </m:ctrlPr>
          </m:e>
          <m:sub>
            <m:r>
              <m:rPr>
                <m:sty m:val="bi"/>
              </m:rPr>
              <w:rPr>
                <w:rFonts w:ascii="Cambria Math" w:hAnsi="Cambria Math"/>
              </w:rPr>
              <m:t>2</m:t>
            </m:r>
          </m:sub>
        </m:sSub>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2</m:t>
                    </m:r>
                  </m:sub>
                  <m:sup>
                    <m:d>
                      <m:dPr>
                        <m:ctrlPr>
                          <w:rPr>
                            <w:rFonts w:ascii="Cambria Math" w:hAnsi="Cambria Math"/>
                            <w:i/>
                          </w:rPr>
                        </m:ctrlPr>
                      </m:dPr>
                      <m:e>
                        <m:r>
                          <w:rPr>
                            <w:rFonts w:ascii="Cambria Math" w:hAnsi="Cambria Math"/>
                          </w:rPr>
                          <m:t>n</m:t>
                        </m:r>
                      </m:e>
                    </m:d>
                    <m:ctrlPr>
                      <w:rPr>
                        <w:rFonts w:ascii="Cambria Math" w:hAnsi="Cambria Math"/>
                        <w:i/>
                      </w:rPr>
                    </m:ctrlPr>
                  </m:sup>
                </m:sSubSup>
              </m:e>
            </m:d>
          </m:e>
          <m:sub>
            <m:r>
              <w:rPr>
                <w:rFonts w:ascii="Cambria Math" w:hAnsi="Cambria Math"/>
              </w:rPr>
              <m:t>n=1</m:t>
            </m:r>
          </m:sub>
          <m:sup>
            <m:r>
              <w:rPr>
                <w:rFonts w:ascii="Cambria Math" w:hAnsi="Cambria Math"/>
              </w:rPr>
              <m:t>N</m:t>
            </m:r>
          </m:sup>
        </m:sSubSup>
      </m:oMath>
      <w:r w:rsidRPr="002942F6">
        <w:t xml:space="preserve">, and </w:t>
      </w:r>
      <m:oMath>
        <m:sSub>
          <m:sSubPr>
            <m:ctrlPr>
              <w:rPr>
                <w:rFonts w:ascii="Cambria Math" w:hAnsi="Cambria Math"/>
                <w:i/>
              </w:rPr>
            </m:ctrlPr>
          </m:sSubPr>
          <m:e>
            <m:r>
              <m:rPr>
                <m:sty m:val="bi"/>
              </m:rPr>
              <w:rPr>
                <w:rFonts w:ascii="Cambria Math" w:hAnsi="Cambria Math"/>
              </w:rPr>
              <m:t>μ</m:t>
            </m:r>
          </m:e>
          <m:sub>
            <m:r>
              <w:rPr>
                <w:rFonts w:ascii="Cambria Math" w:hAnsi="Cambria Math"/>
              </w:rPr>
              <m:t>2</m:t>
            </m:r>
          </m:sub>
        </m:sSub>
      </m:oMath>
      <w:r w:rsidRPr="002942F6">
        <w:t xml:space="preserve"> as follows:</w:t>
      </w:r>
    </w:p>
    <w:p w14:paraId="20F4AA0E" w14:textId="0AC90749" w:rsidR="003326E4" w:rsidRPr="00187744" w:rsidRDefault="003326E4" w:rsidP="00187744">
      <w:pPr>
        <w:pStyle w:val="ListParagraph"/>
        <w:numPr>
          <w:ilvl w:val="0"/>
          <w:numId w:val="27"/>
        </w:numPr>
        <w:tabs>
          <w:tab w:val="left" w:pos="720"/>
        </w:tabs>
        <w:spacing w:after="120"/>
        <w:contextualSpacing w:val="0"/>
        <w:rPr>
          <w:sz w:val="20"/>
        </w:rPr>
      </w:pPr>
      <w:r w:rsidRPr="00187744">
        <w:rPr>
          <w:sz w:val="20"/>
        </w:rPr>
        <w:t xml:space="preserve">An </w:t>
      </w:r>
      <w:r w:rsidRPr="00187744">
        <w:rPr>
          <w:i/>
          <w:iCs/>
          <w:sz w:val="20"/>
        </w:rPr>
        <w:t>s-vector</w:t>
      </w:r>
      <w:r w:rsidRPr="00187744">
        <w:rPr>
          <w:sz w:val="20"/>
        </w:rPr>
        <w:t xml:space="preserve"> </w:t>
      </w:r>
      <m:oMath>
        <m:sSub>
          <m:sSubPr>
            <m:ctrlPr>
              <w:rPr>
                <w:rFonts w:ascii="Cambria Math" w:hAnsi="Cambria Math"/>
                <w:i/>
                <w:sz w:val="20"/>
              </w:rPr>
            </m:ctrlPr>
          </m:sSubPr>
          <m:e>
            <m:r>
              <m:rPr>
                <m:sty m:val="bi"/>
              </m:rPr>
              <w:rPr>
                <w:rFonts w:ascii="Cambria Math" w:hAnsi="Cambria Math"/>
                <w:sz w:val="20"/>
              </w:rPr>
              <m:t>μ</m:t>
            </m:r>
          </m:e>
          <m:sub>
            <m:r>
              <w:rPr>
                <w:rFonts w:ascii="Cambria Math" w:hAnsi="Cambria Math"/>
                <w:sz w:val="20"/>
              </w:rPr>
              <m:t>2</m:t>
            </m:r>
          </m:sub>
        </m:sSub>
      </m:oMath>
      <w:r w:rsidRPr="00187744">
        <w:rPr>
          <w:sz w:val="20"/>
        </w:rPr>
        <w:t xml:space="preserve"> is drawn from a prior distribution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θ</m:t>
            </m:r>
          </m:sub>
        </m:sSub>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μ</m:t>
                </m:r>
              </m:e>
              <m:sub>
                <m:r>
                  <w:rPr>
                    <w:rFonts w:ascii="Cambria Math" w:hAnsi="Cambria Math"/>
                    <w:sz w:val="20"/>
                  </w:rPr>
                  <m:t>2</m:t>
                </m:r>
              </m:sub>
            </m:sSub>
          </m:e>
        </m:d>
        <m:r>
          <w:rPr>
            <w:rFonts w:ascii="Cambria Math" w:hAnsi="Cambria Math"/>
            <w:sz w:val="20"/>
          </w:rPr>
          <m:t>=</m:t>
        </m:r>
      </m:oMath>
      <w:r w:rsidRPr="00187744">
        <w:rPr>
          <w:rFonts w:ascii="Monotype Corsiva" w:hAnsi="Monotype Corsiva"/>
          <w:sz w:val="20"/>
        </w:rPr>
        <w:t xml:space="preserve">N </w:t>
      </w:r>
      <m:oMath>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μ</m:t>
                </m:r>
              </m:e>
              <m:sub>
                <m:r>
                  <w:rPr>
                    <w:rFonts w:ascii="Cambria Math" w:hAnsi="Cambria Math"/>
                    <w:sz w:val="20"/>
                  </w:rPr>
                  <m:t>2</m:t>
                </m:r>
              </m:sub>
            </m:sSub>
          </m:e>
          <m:e>
            <m:r>
              <w:rPr>
                <w:rFonts w:ascii="Cambria Math" w:hAnsi="Cambria Math"/>
                <w:sz w:val="20"/>
              </w:rPr>
              <m:t xml:space="preserve">0, </m:t>
            </m:r>
            <m:sSubSup>
              <m:sSubSupPr>
                <m:ctrlPr>
                  <w:rPr>
                    <w:rFonts w:ascii="Cambria Math" w:hAnsi="Cambria Math"/>
                    <w:i/>
                    <w:sz w:val="20"/>
                  </w:rPr>
                </m:ctrlPr>
              </m:sSubSupPr>
              <m:e>
                <m:r>
                  <w:rPr>
                    <w:rFonts w:ascii="Cambria Math" w:hAnsi="Cambria Math"/>
                    <w:sz w:val="20"/>
                  </w:rPr>
                  <m:t>σ</m:t>
                </m:r>
              </m:e>
              <m:sub>
                <m:sSub>
                  <m:sSubPr>
                    <m:ctrlPr>
                      <w:rPr>
                        <w:rFonts w:ascii="Cambria Math" w:hAnsi="Cambria Math"/>
                        <w:b/>
                        <w:bCs/>
                        <w:i/>
                        <w:sz w:val="20"/>
                      </w:rPr>
                    </m:ctrlPr>
                  </m:sSubPr>
                  <m:e>
                    <m:r>
                      <m:rPr>
                        <m:sty m:val="bi"/>
                      </m:rPr>
                      <w:rPr>
                        <w:rFonts w:ascii="Cambria Math" w:hAnsi="Cambria Math"/>
                        <w:sz w:val="20"/>
                      </w:rPr>
                      <m:t>μ</m:t>
                    </m:r>
                  </m:e>
                  <m:sub>
                    <m:r>
                      <m:rPr>
                        <m:sty m:val="bi"/>
                      </m:rPr>
                      <w:rPr>
                        <w:rFonts w:ascii="Cambria Math" w:hAnsi="Cambria Math"/>
                        <w:sz w:val="20"/>
                      </w:rPr>
                      <m:t>2</m:t>
                    </m:r>
                  </m:sub>
                </m:sSub>
              </m:sub>
              <m:sup>
                <m:r>
                  <w:rPr>
                    <w:rFonts w:ascii="Cambria Math" w:hAnsi="Cambria Math"/>
                    <w:sz w:val="20"/>
                  </w:rPr>
                  <m:t>2</m:t>
                </m:r>
              </m:sup>
            </m:sSubSup>
            <m:r>
              <m:rPr>
                <m:sty m:val="bi"/>
              </m:rPr>
              <w:rPr>
                <w:rFonts w:ascii="Cambria Math" w:hAnsi="Cambria Math"/>
                <w:sz w:val="20"/>
              </w:rPr>
              <m:t>I</m:t>
            </m:r>
          </m:e>
        </m:d>
      </m:oMath>
      <w:r w:rsidRPr="00187744">
        <w:rPr>
          <w:rFonts w:asciiTheme="majorBidi" w:hAnsiTheme="majorBidi" w:cstheme="majorBidi"/>
          <w:sz w:val="20"/>
        </w:rPr>
        <w:t>;</w:t>
      </w:r>
    </w:p>
    <w:p w14:paraId="652CAB42" w14:textId="76230C77" w:rsidR="003326E4" w:rsidRPr="00187744" w:rsidRDefault="003326E4" w:rsidP="00187744">
      <w:pPr>
        <w:pStyle w:val="ListParagraph"/>
        <w:numPr>
          <w:ilvl w:val="0"/>
          <w:numId w:val="27"/>
        </w:numPr>
        <w:tabs>
          <w:tab w:val="left" w:pos="720"/>
        </w:tabs>
        <w:spacing w:after="120"/>
        <w:contextualSpacing w:val="0"/>
        <w:rPr>
          <w:sz w:val="20"/>
        </w:rPr>
      </w:pPr>
      <m:oMath>
        <m:r>
          <w:rPr>
            <w:rFonts w:ascii="Cambria Math" w:hAnsi="Cambria Math"/>
            <w:sz w:val="20"/>
          </w:rPr>
          <m:t>N</m:t>
        </m:r>
      </m:oMath>
      <w:r w:rsidRPr="00187744">
        <w:rPr>
          <w:sz w:val="20"/>
        </w:rPr>
        <w:t xml:space="preserve"> i.i.d. </w:t>
      </w:r>
      <w:r w:rsidRPr="00187744">
        <w:rPr>
          <w:i/>
          <w:iCs/>
          <w:sz w:val="20"/>
        </w:rPr>
        <w:t>latent segment variables</w:t>
      </w:r>
      <w:r w:rsidRPr="00187744">
        <w:rPr>
          <w:sz w:val="20"/>
        </w:rPr>
        <w:t xml:space="preserve"> </w:t>
      </w:r>
      <m:oMath>
        <m:sSubSup>
          <m:sSubSupPr>
            <m:ctrlPr>
              <w:rPr>
                <w:rFonts w:ascii="Cambria Math" w:hAnsi="Cambria Math"/>
                <w:i/>
                <w:sz w:val="20"/>
              </w:rPr>
            </m:ctrlPr>
          </m:sSubSupPr>
          <m:e>
            <m:d>
              <m:dPr>
                <m:begChr m:val="{"/>
                <m:endChr m:val="}"/>
                <m:ctrlPr>
                  <w:rPr>
                    <w:rFonts w:ascii="Cambria Math" w:hAnsi="Cambria Math"/>
                    <w:i/>
                    <w:sz w:val="20"/>
                  </w:rPr>
                </m:ctrlPr>
              </m:dPr>
              <m:e>
                <m:sSubSup>
                  <m:sSubSupPr>
                    <m:ctrlPr>
                      <w:rPr>
                        <w:rFonts w:ascii="Cambria Math" w:hAnsi="Cambria Math"/>
                        <w:b/>
                        <w:bCs/>
                        <w:i/>
                        <w:sz w:val="20"/>
                      </w:rPr>
                    </m:ctrlPr>
                  </m:sSubSupPr>
                  <m:e>
                    <m:r>
                      <m:rPr>
                        <m:sty m:val="bi"/>
                      </m:rPr>
                      <w:rPr>
                        <w:rFonts w:ascii="Cambria Math" w:hAnsi="Cambria Math"/>
                        <w:sz w:val="20"/>
                      </w:rPr>
                      <m:t>z</m:t>
                    </m:r>
                  </m:e>
                  <m:sub>
                    <m:r>
                      <w:rPr>
                        <w:rFonts w:ascii="Cambria Math" w:hAnsi="Cambria Math"/>
                        <w:sz w:val="20"/>
                      </w:rPr>
                      <m:t>1</m:t>
                    </m:r>
                  </m:sub>
                  <m:sup>
                    <m:d>
                      <m:dPr>
                        <m:ctrlPr>
                          <w:rPr>
                            <w:rFonts w:ascii="Cambria Math" w:hAnsi="Cambria Math"/>
                            <w:i/>
                            <w:sz w:val="20"/>
                          </w:rPr>
                        </m:ctrlPr>
                      </m:dPr>
                      <m:e>
                        <m:r>
                          <w:rPr>
                            <w:rFonts w:ascii="Cambria Math" w:hAnsi="Cambria Math"/>
                            <w:sz w:val="20"/>
                          </w:rPr>
                          <m:t>n</m:t>
                        </m:r>
                      </m:e>
                    </m:d>
                    <m:ctrlPr>
                      <w:rPr>
                        <w:rFonts w:ascii="Cambria Math" w:hAnsi="Cambria Math"/>
                        <w:i/>
                        <w:sz w:val="20"/>
                      </w:rPr>
                    </m:ctrlPr>
                  </m:sup>
                </m:sSubSup>
              </m:e>
            </m:d>
          </m:e>
          <m:sub>
            <m:r>
              <w:rPr>
                <w:rFonts w:ascii="Cambria Math" w:hAnsi="Cambria Math"/>
                <w:sz w:val="20"/>
              </w:rPr>
              <m:t>n=1</m:t>
            </m:r>
          </m:sub>
          <m:sup>
            <m:r>
              <w:rPr>
                <w:rFonts w:ascii="Cambria Math" w:hAnsi="Cambria Math"/>
                <w:sz w:val="20"/>
              </w:rPr>
              <m:t>N</m:t>
            </m:r>
          </m:sup>
        </m:sSubSup>
      </m:oMath>
      <w:r w:rsidRPr="00187744">
        <w:rPr>
          <w:sz w:val="20"/>
        </w:rPr>
        <w:t xml:space="preserve"> and </w:t>
      </w:r>
      <w:r w:rsidRPr="00187744">
        <w:rPr>
          <w:i/>
          <w:iCs/>
          <w:sz w:val="20"/>
        </w:rPr>
        <w:t xml:space="preserve">latent sequence variables </w:t>
      </w:r>
      <m:oMath>
        <m:sSubSup>
          <m:sSubSupPr>
            <m:ctrlPr>
              <w:rPr>
                <w:rFonts w:ascii="Cambria Math" w:hAnsi="Cambria Math"/>
                <w:i/>
                <w:sz w:val="20"/>
              </w:rPr>
            </m:ctrlPr>
          </m:sSubSupPr>
          <m:e>
            <m:d>
              <m:dPr>
                <m:begChr m:val="{"/>
                <m:endChr m:val="}"/>
                <m:ctrlPr>
                  <w:rPr>
                    <w:rFonts w:ascii="Cambria Math" w:hAnsi="Cambria Math"/>
                    <w:i/>
                    <w:sz w:val="20"/>
                  </w:rPr>
                </m:ctrlPr>
              </m:dPr>
              <m:e>
                <m:sSubSup>
                  <m:sSubSupPr>
                    <m:ctrlPr>
                      <w:rPr>
                        <w:rFonts w:ascii="Cambria Math" w:hAnsi="Cambria Math"/>
                        <w:b/>
                        <w:bCs/>
                        <w:i/>
                        <w:sz w:val="20"/>
                      </w:rPr>
                    </m:ctrlPr>
                  </m:sSubSupPr>
                  <m:e>
                    <m:r>
                      <m:rPr>
                        <m:sty m:val="bi"/>
                      </m:rPr>
                      <w:rPr>
                        <w:rFonts w:ascii="Cambria Math" w:hAnsi="Cambria Math"/>
                        <w:sz w:val="20"/>
                      </w:rPr>
                      <m:t>z</m:t>
                    </m:r>
                  </m:e>
                  <m:sub>
                    <m:r>
                      <m:rPr>
                        <m:sty m:val="bi"/>
                      </m:rPr>
                      <w:rPr>
                        <w:rFonts w:ascii="Cambria Math" w:hAnsi="Cambria Math"/>
                        <w:sz w:val="20"/>
                      </w:rPr>
                      <m:t>2</m:t>
                    </m:r>
                  </m:sub>
                  <m:sup>
                    <m:d>
                      <m:dPr>
                        <m:ctrlPr>
                          <w:rPr>
                            <w:rFonts w:ascii="Cambria Math" w:hAnsi="Cambria Math"/>
                            <w:i/>
                            <w:sz w:val="20"/>
                          </w:rPr>
                        </m:ctrlPr>
                      </m:dPr>
                      <m:e>
                        <m:r>
                          <w:rPr>
                            <w:rFonts w:ascii="Cambria Math" w:hAnsi="Cambria Math"/>
                            <w:sz w:val="20"/>
                          </w:rPr>
                          <m:t>n</m:t>
                        </m:r>
                      </m:e>
                    </m:d>
                    <m:ctrlPr>
                      <w:rPr>
                        <w:rFonts w:ascii="Cambria Math" w:hAnsi="Cambria Math"/>
                        <w:i/>
                        <w:sz w:val="20"/>
                      </w:rPr>
                    </m:ctrlPr>
                  </m:sup>
                </m:sSubSup>
              </m:e>
            </m:d>
          </m:e>
          <m:sub>
            <m:r>
              <w:rPr>
                <w:rFonts w:ascii="Cambria Math" w:hAnsi="Cambria Math"/>
                <w:sz w:val="20"/>
              </w:rPr>
              <m:t>n=1</m:t>
            </m:r>
          </m:sub>
          <m:sup>
            <m:r>
              <w:rPr>
                <w:rFonts w:ascii="Cambria Math" w:hAnsi="Cambria Math"/>
                <w:sz w:val="20"/>
              </w:rPr>
              <m:t>N</m:t>
            </m:r>
          </m:sup>
        </m:sSubSup>
      </m:oMath>
      <w:r w:rsidRPr="00187744">
        <w:rPr>
          <w:iCs/>
          <w:sz w:val="20"/>
        </w:rPr>
        <w:t xml:space="preserve"> are drawn from a sequence-independent prior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θ</m:t>
            </m:r>
          </m:sub>
        </m:sSub>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1</m:t>
                </m:r>
              </m:sub>
            </m:sSub>
          </m:e>
        </m:d>
        <m:r>
          <w:rPr>
            <w:rFonts w:ascii="Cambria Math" w:hAnsi="Cambria Math"/>
            <w:sz w:val="20"/>
          </w:rPr>
          <m:t>=</m:t>
        </m:r>
      </m:oMath>
      <w:r w:rsidRPr="00187744">
        <w:rPr>
          <w:rFonts w:ascii="Monotype Corsiva" w:hAnsi="Monotype Corsiva"/>
          <w:sz w:val="20"/>
        </w:rPr>
        <w:t xml:space="preserve">N </w:t>
      </w:r>
      <m:oMath>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1</m:t>
                </m:r>
              </m:sub>
            </m:sSub>
          </m:e>
          <m:e>
            <m:r>
              <w:rPr>
                <w:rFonts w:ascii="Cambria Math" w:hAnsi="Cambria Math"/>
                <w:sz w:val="20"/>
              </w:rPr>
              <m:t xml:space="preserve">0, </m:t>
            </m:r>
            <m:sSubSup>
              <m:sSubSupPr>
                <m:ctrlPr>
                  <w:rPr>
                    <w:rFonts w:ascii="Cambria Math" w:hAnsi="Cambria Math"/>
                    <w:i/>
                    <w:sz w:val="20"/>
                  </w:rPr>
                </m:ctrlPr>
              </m:sSubSupPr>
              <m:e>
                <m:r>
                  <w:rPr>
                    <w:rFonts w:ascii="Cambria Math" w:hAnsi="Cambria Math"/>
                    <w:sz w:val="20"/>
                  </w:rPr>
                  <m:t>σ</m:t>
                </m:r>
              </m:e>
              <m:sub>
                <m:sSub>
                  <m:sSubPr>
                    <m:ctrlPr>
                      <w:rPr>
                        <w:rFonts w:ascii="Cambria Math" w:hAnsi="Cambria Math"/>
                        <w:b/>
                        <w:bCs/>
                        <w:i/>
                        <w:sz w:val="20"/>
                      </w:rPr>
                    </m:ctrlPr>
                  </m:sSubPr>
                  <m:e>
                    <m:r>
                      <m:rPr>
                        <m:sty m:val="bi"/>
                      </m:rPr>
                      <w:rPr>
                        <w:rFonts w:ascii="Cambria Math" w:hAnsi="Cambria Math"/>
                        <w:sz w:val="20"/>
                      </w:rPr>
                      <m:t>z</m:t>
                    </m:r>
                  </m:e>
                  <m:sub>
                    <m:r>
                      <m:rPr>
                        <m:sty m:val="bi"/>
                      </m:rPr>
                      <w:rPr>
                        <w:rFonts w:ascii="Cambria Math" w:hAnsi="Cambria Math"/>
                        <w:sz w:val="20"/>
                      </w:rPr>
                      <m:t>1</m:t>
                    </m:r>
                  </m:sub>
                </m:sSub>
              </m:sub>
              <m:sup>
                <m:r>
                  <w:rPr>
                    <w:rFonts w:ascii="Cambria Math" w:hAnsi="Cambria Math"/>
                    <w:sz w:val="20"/>
                  </w:rPr>
                  <m:t>2</m:t>
                </m:r>
              </m:sup>
            </m:sSubSup>
            <m:r>
              <m:rPr>
                <m:sty m:val="bi"/>
              </m:rPr>
              <w:rPr>
                <w:rFonts w:ascii="Cambria Math" w:hAnsi="Cambria Math"/>
                <w:sz w:val="20"/>
              </w:rPr>
              <m:t>I</m:t>
            </m:r>
          </m:e>
        </m:d>
      </m:oMath>
      <w:r w:rsidRPr="00187744">
        <w:rPr>
          <w:rFonts w:ascii="Monotype Corsiva" w:hAnsi="Monotype Corsiva"/>
          <w:sz w:val="20"/>
        </w:rPr>
        <w:t xml:space="preserve"> </w:t>
      </w:r>
      <w:r w:rsidRPr="00187744">
        <w:rPr>
          <w:rFonts w:asciiTheme="majorBidi" w:hAnsiTheme="majorBidi" w:cstheme="majorBidi"/>
          <w:sz w:val="20"/>
        </w:rPr>
        <w:t xml:space="preserve">and a sequence-dependent prior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θ</m:t>
            </m:r>
          </m:sub>
        </m:sSub>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m:rPr>
                    <m:sty m:val="bi"/>
                  </m:rPr>
                  <w:rPr>
                    <w:rFonts w:ascii="Cambria Math" w:hAnsi="Cambria Math"/>
                    <w:sz w:val="20"/>
                  </w:rPr>
                  <m:t>μ</m:t>
                </m:r>
              </m:e>
              <m:sub>
                <m:r>
                  <w:rPr>
                    <w:rFonts w:ascii="Cambria Math" w:hAnsi="Cambria Math"/>
                    <w:sz w:val="20"/>
                  </w:rPr>
                  <m:t>2</m:t>
                </m:r>
              </m:sub>
            </m:sSub>
          </m:e>
        </m:d>
        <m:r>
          <w:rPr>
            <w:rFonts w:ascii="Cambria Math" w:hAnsi="Cambria Math"/>
            <w:sz w:val="20"/>
          </w:rPr>
          <m:t>=</m:t>
        </m:r>
      </m:oMath>
      <w:r w:rsidRPr="00187744">
        <w:rPr>
          <w:rFonts w:ascii="Monotype Corsiva" w:hAnsi="Monotype Corsiva"/>
          <w:sz w:val="20"/>
        </w:rPr>
        <w:t xml:space="preserve">N </w:t>
      </w:r>
      <m:oMath>
        <m:d>
          <m:dPr>
            <m:ctrlPr>
              <w:rPr>
                <w:rFonts w:ascii="Cambria Math" w:hAnsi="Cambria Math"/>
                <w:i/>
                <w:sz w:val="20"/>
              </w:rPr>
            </m:ctrlPr>
          </m:dPr>
          <m:e>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2</m:t>
                </m:r>
              </m:sub>
            </m:sSub>
          </m:e>
          <m:e>
            <m:sSub>
              <m:sSubPr>
                <m:ctrlPr>
                  <w:rPr>
                    <w:rFonts w:ascii="Cambria Math" w:hAnsi="Cambria Math"/>
                    <w:i/>
                    <w:sz w:val="20"/>
                  </w:rPr>
                </m:ctrlPr>
              </m:sSubPr>
              <m:e>
                <m:r>
                  <m:rPr>
                    <m:sty m:val="bi"/>
                  </m:rPr>
                  <w:rPr>
                    <w:rFonts w:ascii="Cambria Math" w:hAnsi="Cambria Math"/>
                    <w:sz w:val="20"/>
                  </w:rPr>
                  <m:t>μ</m:t>
                </m:r>
              </m:e>
              <m:sub>
                <m:r>
                  <w:rPr>
                    <w:rFonts w:ascii="Cambria Math" w:hAnsi="Cambria Math"/>
                    <w:sz w:val="20"/>
                  </w:rPr>
                  <m:t>2</m:t>
                </m:r>
              </m:sub>
            </m:sSub>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σ</m:t>
                </m:r>
              </m:e>
              <m:sub>
                <m:sSub>
                  <m:sSubPr>
                    <m:ctrlPr>
                      <w:rPr>
                        <w:rFonts w:ascii="Cambria Math" w:hAnsi="Cambria Math"/>
                        <w:b/>
                        <w:bCs/>
                        <w:i/>
                        <w:sz w:val="20"/>
                      </w:rPr>
                    </m:ctrlPr>
                  </m:sSubPr>
                  <m:e>
                    <m:r>
                      <m:rPr>
                        <m:sty m:val="bi"/>
                      </m:rPr>
                      <w:rPr>
                        <w:rFonts w:ascii="Cambria Math" w:hAnsi="Cambria Math"/>
                        <w:sz w:val="20"/>
                      </w:rPr>
                      <m:t>z</m:t>
                    </m:r>
                  </m:e>
                  <m:sub>
                    <m:r>
                      <m:rPr>
                        <m:sty m:val="bi"/>
                      </m:rPr>
                      <w:rPr>
                        <w:rFonts w:ascii="Cambria Math" w:hAnsi="Cambria Math"/>
                        <w:sz w:val="20"/>
                      </w:rPr>
                      <m:t>2</m:t>
                    </m:r>
                  </m:sub>
                </m:sSub>
              </m:sub>
              <m:sup>
                <m:r>
                  <w:rPr>
                    <w:rFonts w:ascii="Cambria Math" w:hAnsi="Cambria Math"/>
                    <w:sz w:val="20"/>
                  </w:rPr>
                  <m:t>2</m:t>
                </m:r>
              </m:sup>
            </m:sSubSup>
            <m:r>
              <m:rPr>
                <m:sty m:val="bi"/>
              </m:rPr>
              <w:rPr>
                <w:rFonts w:ascii="Cambria Math" w:hAnsi="Cambria Math"/>
                <w:sz w:val="20"/>
              </w:rPr>
              <m:t>I</m:t>
            </m:r>
          </m:e>
        </m:d>
      </m:oMath>
      <w:r w:rsidRPr="00187744">
        <w:rPr>
          <w:rFonts w:ascii="Monotype Corsiva" w:hAnsi="Monotype Corsiva"/>
          <w:sz w:val="20"/>
        </w:rPr>
        <w:t xml:space="preserve"> </w:t>
      </w:r>
      <w:r w:rsidRPr="00187744">
        <w:rPr>
          <w:rFonts w:asciiTheme="majorBidi" w:hAnsiTheme="majorBidi" w:cstheme="majorBidi"/>
          <w:sz w:val="20"/>
        </w:rPr>
        <w:t>respectively;</w:t>
      </w:r>
    </w:p>
    <w:p w14:paraId="61B174C4" w14:textId="1E1896A7" w:rsidR="00560B24" w:rsidRPr="00187744" w:rsidRDefault="003326E4" w:rsidP="00187744">
      <w:pPr>
        <w:pStyle w:val="ListParagraph"/>
        <w:numPr>
          <w:ilvl w:val="0"/>
          <w:numId w:val="27"/>
        </w:numPr>
        <w:tabs>
          <w:tab w:val="left" w:pos="720"/>
        </w:tabs>
        <w:spacing w:after="120"/>
        <w:contextualSpacing w:val="0"/>
        <w:rPr>
          <w:sz w:val="20"/>
        </w:rPr>
      </w:pPr>
      <m:oMath>
        <m:r>
          <w:rPr>
            <w:rFonts w:ascii="Cambria Math" w:hAnsi="Cambria Math"/>
            <w:sz w:val="20"/>
          </w:rPr>
          <m:t>N</m:t>
        </m:r>
      </m:oMath>
      <w:r w:rsidRPr="00187744">
        <w:rPr>
          <w:sz w:val="20"/>
        </w:rPr>
        <w:t xml:space="preserve"> i.i.d. speech segments </w:t>
      </w:r>
      <m:oMath>
        <m:sSubSup>
          <m:sSubSupPr>
            <m:ctrlPr>
              <w:rPr>
                <w:rFonts w:ascii="Cambria Math" w:hAnsi="Cambria Math"/>
                <w:i/>
                <w:sz w:val="20"/>
              </w:rPr>
            </m:ctrlPr>
          </m:sSubSupPr>
          <m:e>
            <m:d>
              <m:dPr>
                <m:begChr m:val="{"/>
                <m:endChr m:val="}"/>
                <m:ctrlPr>
                  <w:rPr>
                    <w:rFonts w:ascii="Cambria Math" w:hAnsi="Cambria Math"/>
                    <w:i/>
                    <w:sz w:val="20"/>
                  </w:rPr>
                </m:ctrlPr>
              </m:dPr>
              <m:e>
                <m:sSup>
                  <m:sSupPr>
                    <m:ctrlPr>
                      <w:rPr>
                        <w:rFonts w:ascii="Cambria Math" w:hAnsi="Cambria Math"/>
                        <w:i/>
                        <w:sz w:val="20"/>
                      </w:rPr>
                    </m:ctrlPr>
                  </m:sSupPr>
                  <m:e>
                    <m:r>
                      <m:rPr>
                        <m:sty m:val="bi"/>
                      </m:rPr>
                      <w:rPr>
                        <w:rFonts w:ascii="Cambria Math" w:hAnsi="Cambria Math"/>
                        <w:sz w:val="20"/>
                      </w:rPr>
                      <m:t>x</m:t>
                    </m:r>
                  </m:e>
                  <m:sup>
                    <m:d>
                      <m:dPr>
                        <m:ctrlPr>
                          <w:rPr>
                            <w:rFonts w:ascii="Cambria Math" w:hAnsi="Cambria Math"/>
                            <w:i/>
                            <w:sz w:val="20"/>
                          </w:rPr>
                        </m:ctrlPr>
                      </m:dPr>
                      <m:e>
                        <m:r>
                          <w:rPr>
                            <w:rFonts w:ascii="Cambria Math" w:hAnsi="Cambria Math"/>
                            <w:sz w:val="20"/>
                          </w:rPr>
                          <m:t>i</m:t>
                        </m:r>
                      </m:e>
                    </m:d>
                  </m:sup>
                </m:sSup>
              </m:e>
            </m:d>
          </m:e>
          <m:sub>
            <m:r>
              <w:rPr>
                <w:rFonts w:ascii="Cambria Math" w:hAnsi="Cambria Math"/>
                <w:sz w:val="20"/>
              </w:rPr>
              <m:t>n=1</m:t>
            </m:r>
          </m:sub>
          <m:sup>
            <m:r>
              <w:rPr>
                <w:rFonts w:ascii="Cambria Math" w:hAnsi="Cambria Math"/>
                <w:sz w:val="20"/>
              </w:rPr>
              <m:t>N</m:t>
            </m:r>
          </m:sup>
        </m:sSubSup>
      </m:oMath>
      <w:r w:rsidRPr="00187744">
        <w:rPr>
          <w:sz w:val="20"/>
        </w:rPr>
        <w:t xml:space="preserve"> are drawn from a condition distribution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θ</m:t>
            </m:r>
          </m:sub>
        </m:sSub>
        <m:d>
          <m:dPr>
            <m:ctrlPr>
              <w:rPr>
                <w:rFonts w:ascii="Cambria Math" w:hAnsi="Cambria Math"/>
                <w:i/>
                <w:sz w:val="20"/>
              </w:rPr>
            </m:ctrlPr>
          </m:dPr>
          <m:e>
            <m:r>
              <m:rPr>
                <m:sty m:val="bi"/>
              </m:rPr>
              <w:rPr>
                <w:rFonts w:ascii="Cambria Math" w:hAnsi="Cambria Math"/>
                <w:sz w:val="20"/>
              </w:rPr>
              <m:t>x</m:t>
            </m:r>
            <m:r>
              <w:rPr>
                <w:rFonts w:ascii="Cambria Math" w:hAnsi="Cambria Math"/>
                <w:sz w:val="20"/>
              </w:rPr>
              <m:t>|</m:t>
            </m:r>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1</m:t>
                </m:r>
              </m:sub>
            </m:sSub>
            <m:r>
              <w:rPr>
                <w:rFonts w:ascii="Cambria Math" w:hAnsi="Cambria Math"/>
                <w:sz w:val="20"/>
              </w:rPr>
              <m:t xml:space="preserve">, </m:t>
            </m:r>
            <m:sSub>
              <m:sSubPr>
                <m:ctrlPr>
                  <w:rPr>
                    <w:rFonts w:ascii="Cambria Math" w:hAnsi="Cambria Math"/>
                    <w:i/>
                    <w:sz w:val="20"/>
                  </w:rPr>
                </m:ctrlPr>
              </m:sSubPr>
              <m:e>
                <m:r>
                  <m:rPr>
                    <m:sty m:val="bi"/>
                  </m:rPr>
                  <w:rPr>
                    <w:rFonts w:ascii="Cambria Math" w:hAnsi="Cambria Math"/>
                    <w:sz w:val="20"/>
                  </w:rPr>
                  <m:t>z</m:t>
                </m:r>
              </m:e>
              <m:sub>
                <m:r>
                  <w:rPr>
                    <w:rFonts w:ascii="Cambria Math" w:hAnsi="Cambria Math"/>
                    <w:sz w:val="20"/>
                  </w:rPr>
                  <m:t>2</m:t>
                </m:r>
              </m:sub>
            </m:sSub>
          </m:e>
        </m:d>
        <m:r>
          <w:rPr>
            <w:rFonts w:ascii="Cambria Math" w:hAnsi="Cambria Math"/>
            <w:sz w:val="20"/>
          </w:rPr>
          <m:t>=</m:t>
        </m:r>
      </m:oMath>
      <w:r w:rsidRPr="00187744">
        <w:rPr>
          <w:rFonts w:ascii="Monotype Corsiva" w:hAnsi="Monotype Corsiva"/>
          <w:sz w:val="20"/>
        </w:rPr>
        <w:t xml:space="preserve">N </w:t>
      </w:r>
      <m:oMath>
        <m:d>
          <m:dPr>
            <m:ctrlPr>
              <w:rPr>
                <w:rFonts w:ascii="Cambria Math" w:hAnsi="Cambria Math" w:cstheme="majorBidi"/>
                <w:i/>
                <w:sz w:val="20"/>
              </w:rPr>
            </m:ctrlPr>
          </m:dPr>
          <m:e>
            <m:r>
              <m:rPr>
                <m:sty m:val="bi"/>
              </m:rPr>
              <w:rPr>
                <w:rFonts w:ascii="Cambria Math" w:hAnsi="Cambria Math" w:cstheme="majorBidi"/>
                <w:sz w:val="20"/>
              </w:rPr>
              <m:t>x</m:t>
            </m:r>
          </m:e>
          <m:e>
            <m:sSub>
              <m:sSubPr>
                <m:ctrlPr>
                  <w:rPr>
                    <w:rFonts w:ascii="Cambria Math" w:hAnsi="Cambria Math" w:cstheme="majorBidi"/>
                    <w:i/>
                    <w:sz w:val="20"/>
                  </w:rPr>
                </m:ctrlPr>
              </m:sSubPr>
              <m:e>
                <m:r>
                  <w:rPr>
                    <w:rFonts w:ascii="Cambria Math" w:hAnsi="Cambria Math" w:cstheme="majorBidi"/>
                    <w:sz w:val="20"/>
                  </w:rPr>
                  <m:t>f</m:t>
                </m:r>
              </m:e>
              <m:sub>
                <m:sSub>
                  <m:sSubPr>
                    <m:ctrlPr>
                      <w:rPr>
                        <w:rFonts w:ascii="Cambria Math" w:hAnsi="Cambria Math" w:cstheme="majorBidi"/>
                        <w:i/>
                        <w:sz w:val="20"/>
                      </w:rPr>
                    </m:ctrlPr>
                  </m:sSubPr>
                  <m:e>
                    <m:r>
                      <w:rPr>
                        <w:rFonts w:ascii="Cambria Math" w:hAnsi="Cambria Math" w:cstheme="majorBidi"/>
                        <w:sz w:val="20"/>
                      </w:rPr>
                      <m:t>μ</m:t>
                    </m:r>
                  </m:e>
                  <m:sub>
                    <m:r>
                      <w:rPr>
                        <w:rFonts w:ascii="Cambria Math" w:hAnsi="Cambria Math" w:cstheme="majorBidi"/>
                        <w:sz w:val="20"/>
                      </w:rPr>
                      <m:t>x</m:t>
                    </m:r>
                  </m:sub>
                </m:sSub>
              </m:sub>
            </m:sSub>
            <m:d>
              <m:dPr>
                <m:ctrlPr>
                  <w:rPr>
                    <w:rFonts w:ascii="Cambria Math" w:hAnsi="Cambria Math" w:cstheme="majorBidi"/>
                    <w:i/>
                    <w:sz w:val="20"/>
                  </w:rPr>
                </m:ctrlPr>
              </m:dPr>
              <m:e>
                <m:sSub>
                  <m:sSubPr>
                    <m:ctrlPr>
                      <w:rPr>
                        <w:rFonts w:ascii="Cambria Math" w:hAnsi="Cambria Math" w:cstheme="majorBidi"/>
                        <w:i/>
                        <w:sz w:val="20"/>
                      </w:rPr>
                    </m:ctrlPr>
                  </m:sSubPr>
                  <m:e>
                    <m:r>
                      <m:rPr>
                        <m:sty m:val="bi"/>
                      </m:rPr>
                      <w:rPr>
                        <w:rFonts w:ascii="Cambria Math" w:hAnsi="Cambria Math" w:cstheme="majorBidi"/>
                        <w:sz w:val="20"/>
                      </w:rPr>
                      <m:t>z</m:t>
                    </m:r>
                  </m:e>
                  <m:sub>
                    <m:r>
                      <w:rPr>
                        <w:rFonts w:ascii="Cambria Math" w:hAnsi="Cambria Math" w:cstheme="majorBidi"/>
                        <w:sz w:val="20"/>
                      </w:rPr>
                      <m:t>1</m:t>
                    </m:r>
                  </m:sub>
                </m:sSub>
                <m:r>
                  <w:rPr>
                    <w:rFonts w:ascii="Cambria Math" w:hAnsi="Cambria Math" w:cstheme="majorBidi"/>
                    <w:sz w:val="20"/>
                  </w:rPr>
                  <m:t xml:space="preserve">, </m:t>
                </m:r>
                <m:sSub>
                  <m:sSubPr>
                    <m:ctrlPr>
                      <w:rPr>
                        <w:rFonts w:ascii="Cambria Math" w:hAnsi="Cambria Math" w:cstheme="majorBidi"/>
                        <w:i/>
                        <w:sz w:val="20"/>
                      </w:rPr>
                    </m:ctrlPr>
                  </m:sSubPr>
                  <m:e>
                    <m:r>
                      <m:rPr>
                        <m:sty m:val="bi"/>
                      </m:rPr>
                      <w:rPr>
                        <w:rFonts w:ascii="Cambria Math" w:hAnsi="Cambria Math" w:cstheme="majorBidi"/>
                        <w:sz w:val="20"/>
                      </w:rPr>
                      <m:t>z</m:t>
                    </m:r>
                  </m:e>
                  <m:sub>
                    <m:r>
                      <w:rPr>
                        <w:rFonts w:ascii="Cambria Math" w:hAnsi="Cambria Math" w:cstheme="majorBidi"/>
                        <w:sz w:val="20"/>
                      </w:rPr>
                      <m:t>2</m:t>
                    </m:r>
                  </m:sub>
                </m:sSub>
              </m:e>
            </m:d>
            <m:r>
              <w:rPr>
                <w:rFonts w:ascii="Cambria Math" w:hAnsi="Cambria Math" w:cstheme="majorBidi"/>
                <w:sz w:val="20"/>
              </w:rPr>
              <m:t>,  diag</m:t>
            </m:r>
            <m:d>
              <m:dPr>
                <m:ctrlPr>
                  <w:rPr>
                    <w:rFonts w:ascii="Cambria Math" w:hAnsi="Cambria Math" w:cstheme="majorBidi"/>
                    <w:i/>
                    <w:sz w:val="20"/>
                  </w:rPr>
                </m:ctrlPr>
              </m:dPr>
              <m:e>
                <m:sSub>
                  <m:sSubPr>
                    <m:ctrlPr>
                      <w:rPr>
                        <w:rFonts w:ascii="Cambria Math" w:hAnsi="Cambria Math" w:cstheme="majorBidi"/>
                        <w:i/>
                        <w:sz w:val="20"/>
                      </w:rPr>
                    </m:ctrlPr>
                  </m:sSubPr>
                  <m:e>
                    <m:r>
                      <w:rPr>
                        <w:rFonts w:ascii="Cambria Math" w:hAnsi="Cambria Math" w:cstheme="majorBidi"/>
                        <w:sz w:val="20"/>
                      </w:rPr>
                      <m:t>f</m:t>
                    </m:r>
                  </m:e>
                  <m:sub>
                    <m:sSubSup>
                      <m:sSubSupPr>
                        <m:ctrlPr>
                          <w:rPr>
                            <w:rFonts w:ascii="Cambria Math" w:hAnsi="Cambria Math" w:cstheme="majorBidi"/>
                            <w:i/>
                            <w:sz w:val="20"/>
                          </w:rPr>
                        </m:ctrlPr>
                      </m:sSubSupPr>
                      <m:e>
                        <m:r>
                          <w:rPr>
                            <w:rFonts w:ascii="Cambria Math" w:hAnsi="Cambria Math" w:cstheme="majorBidi"/>
                            <w:sz w:val="20"/>
                          </w:rPr>
                          <m:t>σ</m:t>
                        </m:r>
                      </m:e>
                      <m:sub>
                        <m:r>
                          <w:rPr>
                            <w:rFonts w:ascii="Cambria Math" w:hAnsi="Cambria Math" w:cstheme="majorBidi"/>
                            <w:sz w:val="20"/>
                          </w:rPr>
                          <m:t xml:space="preserve"> x</m:t>
                        </m:r>
                      </m:sub>
                      <m:sup>
                        <m:r>
                          <w:rPr>
                            <w:rFonts w:ascii="Cambria Math" w:hAnsi="Cambria Math" w:cstheme="majorBidi"/>
                            <w:sz w:val="20"/>
                          </w:rPr>
                          <m:t>2</m:t>
                        </m:r>
                      </m:sup>
                    </m:sSubSup>
                  </m:sub>
                </m:sSub>
                <m:d>
                  <m:dPr>
                    <m:ctrlPr>
                      <w:rPr>
                        <w:rFonts w:ascii="Cambria Math" w:hAnsi="Cambria Math" w:cstheme="majorBidi"/>
                        <w:i/>
                        <w:sz w:val="20"/>
                      </w:rPr>
                    </m:ctrlPr>
                  </m:dPr>
                  <m:e>
                    <m:sSub>
                      <m:sSubPr>
                        <m:ctrlPr>
                          <w:rPr>
                            <w:rFonts w:ascii="Cambria Math" w:hAnsi="Cambria Math" w:cstheme="majorBidi"/>
                            <w:i/>
                            <w:sz w:val="20"/>
                          </w:rPr>
                        </m:ctrlPr>
                      </m:sSubPr>
                      <m:e>
                        <m:r>
                          <m:rPr>
                            <m:sty m:val="bi"/>
                          </m:rPr>
                          <w:rPr>
                            <w:rFonts w:ascii="Cambria Math" w:hAnsi="Cambria Math" w:cstheme="majorBidi"/>
                            <w:sz w:val="20"/>
                          </w:rPr>
                          <m:t>z</m:t>
                        </m:r>
                      </m:e>
                      <m:sub>
                        <m:r>
                          <w:rPr>
                            <w:rFonts w:ascii="Cambria Math" w:hAnsi="Cambria Math" w:cstheme="majorBidi"/>
                            <w:sz w:val="20"/>
                          </w:rPr>
                          <m:t>1</m:t>
                        </m:r>
                      </m:sub>
                    </m:sSub>
                    <m:r>
                      <w:rPr>
                        <w:rFonts w:ascii="Cambria Math" w:hAnsi="Cambria Math" w:cstheme="majorBidi"/>
                        <w:sz w:val="20"/>
                      </w:rPr>
                      <m:t xml:space="preserve">, </m:t>
                    </m:r>
                    <m:sSub>
                      <m:sSubPr>
                        <m:ctrlPr>
                          <w:rPr>
                            <w:rFonts w:ascii="Cambria Math" w:hAnsi="Cambria Math" w:cstheme="majorBidi"/>
                            <w:i/>
                            <w:sz w:val="20"/>
                          </w:rPr>
                        </m:ctrlPr>
                      </m:sSubPr>
                      <m:e>
                        <m:r>
                          <m:rPr>
                            <m:sty m:val="bi"/>
                          </m:rPr>
                          <w:rPr>
                            <w:rFonts w:ascii="Cambria Math" w:hAnsi="Cambria Math" w:cstheme="majorBidi"/>
                            <w:sz w:val="20"/>
                          </w:rPr>
                          <m:t>z</m:t>
                        </m:r>
                      </m:e>
                      <m:sub>
                        <m:r>
                          <w:rPr>
                            <w:rFonts w:ascii="Cambria Math" w:hAnsi="Cambria Math" w:cstheme="majorBidi"/>
                            <w:sz w:val="20"/>
                          </w:rPr>
                          <m:t>2</m:t>
                        </m:r>
                      </m:sub>
                    </m:sSub>
                  </m:e>
                </m:d>
              </m:e>
            </m:d>
          </m:e>
        </m:d>
      </m:oMath>
      <w:r w:rsidRPr="00187744">
        <w:rPr>
          <w:rFonts w:asciiTheme="majorBidi" w:hAnsiTheme="majorBidi" w:cstheme="majorBidi"/>
          <w:sz w:val="20"/>
        </w:rPr>
        <w:t>, whose mean and diagonal variance are parametrized by neural networks.</w:t>
      </w:r>
    </w:p>
    <w:p w14:paraId="53D9380F" w14:textId="26D8AEAA" w:rsidR="003326E4" w:rsidRPr="002942F6" w:rsidRDefault="003326E4" w:rsidP="00560B24">
      <w:pPr>
        <w:spacing w:before="120" w:after="120"/>
        <w:rPr>
          <w:szCs w:val="22"/>
        </w:rPr>
      </w:pPr>
      <w:r w:rsidRPr="002942F6">
        <w:rPr>
          <w:szCs w:val="18"/>
        </w:rPr>
        <w:t>The joint probability for a sequence can be formulated as:</w:t>
      </w:r>
    </w:p>
    <w:p w14:paraId="4F488212" w14:textId="4792E595" w:rsidR="003326E4" w:rsidRPr="002942F6" w:rsidRDefault="00B71CAC" w:rsidP="00560B24">
      <w:pPr>
        <w:tabs>
          <w:tab w:val="right" w:pos="9360"/>
        </w:tabs>
        <w:spacing w:before="120" w:after="120"/>
        <w:ind w:left="360"/>
        <w:jc w:val="center"/>
        <w:rPr>
          <w:szCs w:val="18"/>
        </w:rPr>
      </w:pP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θ</m:t>
            </m:r>
          </m:sub>
        </m:sSub>
        <m:d>
          <m:dPr>
            <m:ctrlPr>
              <w:rPr>
                <w:rFonts w:ascii="Cambria Math" w:hAnsi="Cambria Math"/>
                <w:i/>
                <w:szCs w:val="18"/>
              </w:rPr>
            </m:ctrlPr>
          </m:dPr>
          <m:e>
            <m:sSub>
              <m:sSubPr>
                <m:ctrlPr>
                  <w:rPr>
                    <w:rFonts w:ascii="Cambria Math" w:hAnsi="Cambria Math"/>
                    <w:i/>
                    <w:szCs w:val="18"/>
                  </w:rPr>
                </m:ctrlPr>
              </m:sSubPr>
              <m:e>
                <m:r>
                  <m:rPr>
                    <m:sty m:val="bi"/>
                  </m:rPr>
                  <w:rPr>
                    <w:rFonts w:ascii="Cambria Math" w:hAnsi="Cambria Math"/>
                    <w:szCs w:val="18"/>
                  </w:rPr>
                  <m:t>μ</m:t>
                </m:r>
              </m:e>
              <m:sub>
                <m:r>
                  <w:rPr>
                    <w:rFonts w:ascii="Cambria Math" w:hAnsi="Cambria Math"/>
                    <w:szCs w:val="18"/>
                  </w:rPr>
                  <m:t>2</m:t>
                </m:r>
              </m:sub>
            </m:sSub>
          </m:e>
        </m:d>
        <m:nary>
          <m:naryPr>
            <m:chr m:val="∏"/>
            <m:limLoc m:val="undOvr"/>
            <m:ctrlPr>
              <w:rPr>
                <w:rFonts w:ascii="Cambria Math" w:hAnsi="Cambria Math"/>
                <w:i/>
                <w:szCs w:val="18"/>
              </w:rPr>
            </m:ctrlPr>
          </m:naryPr>
          <m:sub>
            <m:r>
              <w:rPr>
                <w:rFonts w:ascii="Cambria Math" w:hAnsi="Cambria Math"/>
                <w:szCs w:val="18"/>
              </w:rPr>
              <m:t>n=1</m:t>
            </m:r>
          </m:sub>
          <m:sup>
            <m:r>
              <w:rPr>
                <w:rFonts w:ascii="Cambria Math" w:hAnsi="Cambria Math"/>
                <w:szCs w:val="18"/>
              </w:rPr>
              <m:t>N</m:t>
            </m:r>
          </m:sup>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θ</m:t>
                </m:r>
              </m:sub>
            </m:sSub>
            <m:d>
              <m:dPr>
                <m:ctrlPr>
                  <w:rPr>
                    <w:rFonts w:ascii="Cambria Math" w:hAnsi="Cambria Math"/>
                    <w:i/>
                    <w:szCs w:val="18"/>
                  </w:rPr>
                </m:ctrlPr>
              </m:dPr>
              <m:e>
                <m:sSup>
                  <m:sSupPr>
                    <m:ctrlPr>
                      <w:rPr>
                        <w:rFonts w:ascii="Cambria Math" w:hAnsi="Cambria Math"/>
                        <w:i/>
                        <w:szCs w:val="18"/>
                      </w:rPr>
                    </m:ctrlPr>
                  </m:sSupPr>
                  <m:e>
                    <m:r>
                      <m:rPr>
                        <m:sty m:val="bi"/>
                      </m:rPr>
                      <w:rPr>
                        <w:rFonts w:ascii="Cambria Math" w:hAnsi="Cambria Math"/>
                        <w:szCs w:val="18"/>
                      </w:rPr>
                      <m:t>x</m:t>
                    </m:r>
                  </m:e>
                  <m:sup>
                    <m:d>
                      <m:dPr>
                        <m:ctrlPr>
                          <w:rPr>
                            <w:rFonts w:ascii="Cambria Math" w:hAnsi="Cambria Math"/>
                            <w:i/>
                            <w:szCs w:val="18"/>
                          </w:rPr>
                        </m:ctrlPr>
                      </m:dPr>
                      <m:e>
                        <m:r>
                          <w:rPr>
                            <w:rFonts w:ascii="Cambria Math" w:hAnsi="Cambria Math"/>
                            <w:szCs w:val="18"/>
                          </w:rPr>
                          <m:t>n</m:t>
                        </m:r>
                      </m:e>
                    </m:d>
                  </m:sup>
                </m:sSup>
              </m:e>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1</m:t>
                    </m:r>
                  </m:sub>
                  <m:sup>
                    <m:d>
                      <m:dPr>
                        <m:ctrlPr>
                          <w:rPr>
                            <w:rFonts w:ascii="Cambria Math" w:hAnsi="Cambria Math"/>
                            <w:i/>
                          </w:rPr>
                        </m:ctrlPr>
                      </m:dPr>
                      <m:e>
                        <m:r>
                          <w:rPr>
                            <w:rFonts w:ascii="Cambria Math" w:hAnsi="Cambria Math"/>
                          </w:rPr>
                          <m:t>n</m:t>
                        </m:r>
                      </m:e>
                    </m:d>
                    <m:ctrlPr>
                      <w:rPr>
                        <w:rFonts w:ascii="Cambria Math" w:hAnsi="Cambria Math"/>
                        <w:i/>
                      </w:rPr>
                    </m:ctrlPr>
                  </m:sup>
                </m:sSubSup>
                <m:r>
                  <w:rPr>
                    <w:rFonts w:ascii="Cambria Math" w:hAnsi="Cambria Math"/>
                    <w:szCs w:val="18"/>
                  </w:rPr>
                  <m:t xml:space="preserve">, </m:t>
                </m:r>
                <m:sSubSup>
                  <m:sSubSupPr>
                    <m:ctrlPr>
                      <w:rPr>
                        <w:rFonts w:ascii="Cambria Math" w:hAnsi="Cambria Math"/>
                        <w:b/>
                        <w:bCs/>
                        <w:i/>
                      </w:rPr>
                    </m:ctrlPr>
                  </m:sSubSupPr>
                  <m:e>
                    <m:r>
                      <m:rPr>
                        <m:sty m:val="bi"/>
                      </m:rPr>
                      <w:rPr>
                        <w:rFonts w:ascii="Cambria Math" w:hAnsi="Cambria Math"/>
                      </w:rPr>
                      <m:t>z</m:t>
                    </m:r>
                  </m:e>
                  <m:sub>
                    <m:r>
                      <w:rPr>
                        <w:rFonts w:ascii="Cambria Math" w:hAnsi="Cambria Math"/>
                      </w:rPr>
                      <m:t>2</m:t>
                    </m:r>
                  </m:sub>
                  <m:sup>
                    <m:d>
                      <m:dPr>
                        <m:ctrlPr>
                          <w:rPr>
                            <w:rFonts w:ascii="Cambria Math" w:hAnsi="Cambria Math"/>
                            <w:i/>
                          </w:rPr>
                        </m:ctrlPr>
                      </m:dPr>
                      <m:e>
                        <m:r>
                          <w:rPr>
                            <w:rFonts w:ascii="Cambria Math" w:hAnsi="Cambria Math"/>
                          </w:rPr>
                          <m:t>n</m:t>
                        </m:r>
                      </m:e>
                    </m:d>
                    <m:ctrlPr>
                      <w:rPr>
                        <w:rFonts w:ascii="Cambria Math" w:hAnsi="Cambria Math"/>
                        <w:i/>
                      </w:rPr>
                    </m:ctrlPr>
                  </m:sup>
                </m:sSubSup>
              </m:e>
            </m:d>
            <m:sSub>
              <m:sSubPr>
                <m:ctrlPr>
                  <w:rPr>
                    <w:rFonts w:ascii="Cambria Math" w:hAnsi="Cambria Math"/>
                    <w:i/>
                    <w:szCs w:val="18"/>
                  </w:rPr>
                </m:ctrlPr>
              </m:sSubPr>
              <m:e>
                <m:r>
                  <w:rPr>
                    <w:rFonts w:ascii="Cambria Math" w:hAnsi="Cambria Math"/>
                    <w:szCs w:val="18"/>
                  </w:rPr>
                  <m:t>p</m:t>
                </m:r>
              </m:e>
              <m:sub>
                <m:r>
                  <w:rPr>
                    <w:rFonts w:ascii="Cambria Math" w:hAnsi="Cambria Math"/>
                    <w:szCs w:val="18"/>
                  </w:rPr>
                  <m:t>θ</m:t>
                </m:r>
              </m:sub>
            </m:sSub>
            <m:d>
              <m:dPr>
                <m:ctrlPr>
                  <w:rPr>
                    <w:rFonts w:ascii="Cambria Math" w:hAnsi="Cambria Math"/>
                    <w:i/>
                    <w:szCs w:val="18"/>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1</m:t>
                    </m:r>
                  </m:sub>
                  <m:sup>
                    <m:d>
                      <m:dPr>
                        <m:ctrlPr>
                          <w:rPr>
                            <w:rFonts w:ascii="Cambria Math" w:hAnsi="Cambria Math"/>
                            <w:i/>
                          </w:rPr>
                        </m:ctrlPr>
                      </m:dPr>
                      <m:e>
                        <m:r>
                          <w:rPr>
                            <w:rFonts w:ascii="Cambria Math" w:hAnsi="Cambria Math"/>
                          </w:rPr>
                          <m:t>n</m:t>
                        </m:r>
                      </m:e>
                    </m:d>
                    <m:ctrlPr>
                      <w:rPr>
                        <w:rFonts w:ascii="Cambria Math" w:hAnsi="Cambria Math"/>
                        <w:i/>
                      </w:rPr>
                    </m:ctrlPr>
                  </m:sup>
                </m:sSubSup>
              </m:e>
            </m:d>
            <m:sSub>
              <m:sSubPr>
                <m:ctrlPr>
                  <w:rPr>
                    <w:rFonts w:ascii="Cambria Math" w:hAnsi="Cambria Math"/>
                    <w:i/>
                    <w:szCs w:val="18"/>
                  </w:rPr>
                </m:ctrlPr>
              </m:sSubPr>
              <m:e>
                <m:r>
                  <w:rPr>
                    <w:rFonts w:ascii="Cambria Math" w:hAnsi="Cambria Math"/>
                    <w:szCs w:val="18"/>
                  </w:rPr>
                  <m:t>p</m:t>
                </m:r>
              </m:e>
              <m:sub>
                <m:r>
                  <w:rPr>
                    <w:rFonts w:ascii="Cambria Math" w:hAnsi="Cambria Math"/>
                    <w:szCs w:val="18"/>
                  </w:rPr>
                  <m:t>θ</m:t>
                </m:r>
              </m:sub>
            </m:sSub>
            <m:d>
              <m:dPr>
                <m:ctrlPr>
                  <w:rPr>
                    <w:rFonts w:ascii="Cambria Math" w:hAnsi="Cambria Math"/>
                    <w:i/>
                    <w:szCs w:val="18"/>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2</m:t>
                    </m:r>
                  </m:sub>
                  <m:sup>
                    <m:d>
                      <m:dPr>
                        <m:ctrlPr>
                          <w:rPr>
                            <w:rFonts w:ascii="Cambria Math" w:hAnsi="Cambria Math"/>
                            <w:i/>
                          </w:rPr>
                        </m:ctrlPr>
                      </m:dPr>
                      <m:e>
                        <m:r>
                          <w:rPr>
                            <w:rFonts w:ascii="Cambria Math" w:hAnsi="Cambria Math"/>
                          </w:rPr>
                          <m:t>n</m:t>
                        </m:r>
                      </m:e>
                    </m:d>
                    <m:ctrlPr>
                      <w:rPr>
                        <w:rFonts w:ascii="Cambria Math" w:hAnsi="Cambria Math"/>
                        <w:i/>
                      </w:rPr>
                    </m:ctrlPr>
                  </m:sup>
                </m:sSubSup>
              </m:e>
              <m:e>
                <m:sSub>
                  <m:sSubPr>
                    <m:ctrlPr>
                      <w:rPr>
                        <w:rFonts w:ascii="Cambria Math" w:hAnsi="Cambria Math"/>
                        <w:i/>
                      </w:rPr>
                    </m:ctrlPr>
                  </m:sSubPr>
                  <m:e>
                    <m:r>
                      <m:rPr>
                        <m:sty m:val="bi"/>
                      </m:rPr>
                      <w:rPr>
                        <w:rFonts w:ascii="Cambria Math" w:hAnsi="Cambria Math"/>
                      </w:rPr>
                      <m:t>μ</m:t>
                    </m:r>
                  </m:e>
                  <m:sub>
                    <m:r>
                      <w:rPr>
                        <w:rFonts w:ascii="Cambria Math" w:hAnsi="Cambria Math"/>
                      </w:rPr>
                      <m:t>2</m:t>
                    </m:r>
                  </m:sub>
                </m:sSub>
              </m:e>
            </m:d>
          </m:e>
        </m:nary>
      </m:oMath>
      <w:r w:rsidR="003326E4" w:rsidRPr="002942F6">
        <w:rPr>
          <w:szCs w:val="18"/>
        </w:rPr>
        <w:t>.</w:t>
      </w:r>
      <w:r w:rsidR="00C24AD0" w:rsidRPr="002942F6">
        <w:t xml:space="preserve"> </w:t>
      </w:r>
      <w:r w:rsidR="002F6604" w:rsidRPr="002942F6">
        <w:tab/>
      </w:r>
      <w:r w:rsidR="00C24AD0" w:rsidRPr="002942F6">
        <w:t>(</w:t>
      </w:r>
      <w:bookmarkStart w:id="34" w:name="eq_gen_proba"/>
      <w:r w:rsidR="00711259" w:rsidRPr="002942F6">
        <w:t>8</w:t>
      </w:r>
      <w:bookmarkEnd w:id="34"/>
      <w:r w:rsidR="00C24AD0" w:rsidRPr="002942F6">
        <w:t>)</w:t>
      </w:r>
    </w:p>
    <w:p w14:paraId="2BB2D896" w14:textId="77777777" w:rsidR="003326E4" w:rsidRPr="002942F6" w:rsidRDefault="003326E4" w:rsidP="00560B24">
      <w:pPr>
        <w:spacing w:before="120"/>
        <w:rPr>
          <w:szCs w:val="18"/>
        </w:rPr>
      </w:pPr>
      <w:r w:rsidRPr="002942F6">
        <w:rPr>
          <w:szCs w:val="18"/>
        </w:rPr>
        <w:t xml:space="preserve">Here, </w:t>
      </w:r>
      <m:oMath>
        <m:sSub>
          <m:sSubPr>
            <m:ctrlPr>
              <w:rPr>
                <w:rFonts w:ascii="Cambria Math" w:hAnsi="Cambria Math"/>
                <w:i/>
              </w:rPr>
            </m:ctrlPr>
          </m:sSubPr>
          <m:e>
            <m:r>
              <m:rPr>
                <m:sty m:val="bi"/>
              </m:rPr>
              <w:rPr>
                <w:rFonts w:ascii="Cambria Math" w:hAnsi="Cambria Math"/>
              </w:rPr>
              <m:t>μ</m:t>
            </m:r>
          </m:e>
          <m:sub>
            <m:r>
              <w:rPr>
                <w:rFonts w:ascii="Cambria Math" w:hAnsi="Cambria Math"/>
              </w:rPr>
              <m:t>2</m:t>
            </m:r>
          </m:sub>
        </m:sSub>
      </m:oMath>
      <w:r w:rsidRPr="002942F6">
        <w:t xml:space="preserve"> is assumed to be a summarization of sequence-level attributes for a sequence, and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2</m:t>
            </m:r>
          </m:sub>
        </m:sSub>
      </m:oMath>
      <w:r w:rsidRPr="002942F6">
        <w:rPr>
          <w:szCs w:val="18"/>
        </w:rPr>
        <w:t xml:space="preserve"> encodes the sequence level attributes for a segment that are similar within an utterance. Finally,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1</m:t>
            </m:r>
          </m:sub>
        </m:sSub>
      </m:oMath>
      <w:r w:rsidRPr="002942F6">
        <w:rPr>
          <w:szCs w:val="18"/>
        </w:rPr>
        <w:t xml:space="preserve"> encodes the segment-level features. Together,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 xml:space="preserve">1 </m:t>
            </m:r>
          </m:sub>
        </m:sSub>
      </m:oMath>
      <w:r w:rsidRPr="002942F6">
        <w:rPr>
          <w:szCs w:val="18"/>
        </w:rPr>
        <w:t xml:space="preserve">and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2</m:t>
            </m:r>
          </m:sub>
        </m:sSub>
      </m:oMath>
      <w:r w:rsidRPr="002942F6">
        <w:rPr>
          <w:szCs w:val="18"/>
        </w:rPr>
        <w:t xml:space="preserve"> provide enough information to generate a segment.</w:t>
      </w:r>
    </w:p>
    <w:p w14:paraId="072BC97D" w14:textId="1998B35F" w:rsidR="003326E4" w:rsidRPr="002942F6" w:rsidRDefault="003326E4" w:rsidP="00560B24">
      <w:pPr>
        <w:spacing w:after="120"/>
        <w:rPr>
          <w:szCs w:val="18"/>
        </w:rPr>
      </w:pPr>
      <w:r w:rsidRPr="002942F6">
        <w:rPr>
          <w:szCs w:val="18"/>
        </w:rPr>
        <w:t xml:space="preserve">FHVAE then proposes an inference model </w:t>
      </w:r>
      <m:oMath>
        <m:sSub>
          <m:sSubPr>
            <m:ctrlPr>
              <w:rPr>
                <w:rFonts w:ascii="Cambria Math" w:hAnsi="Cambria Math"/>
                <w:i/>
                <w:szCs w:val="18"/>
              </w:rPr>
            </m:ctrlPr>
          </m:sSubPr>
          <m:e>
            <m:r>
              <w:rPr>
                <w:rFonts w:ascii="Cambria Math" w:hAnsi="Cambria Math"/>
                <w:szCs w:val="18"/>
              </w:rPr>
              <m:t>q</m:t>
            </m:r>
          </m:e>
          <m:sub>
            <m:r>
              <w:rPr>
                <w:rFonts w:ascii="Cambria Math" w:hAnsi="Cambria Math"/>
                <w:szCs w:val="18"/>
              </w:rPr>
              <m:t>ϕ</m:t>
            </m:r>
          </m:sub>
        </m:sSub>
        <m:d>
          <m:dPr>
            <m:ctrlPr>
              <w:rPr>
                <w:rFonts w:ascii="Cambria Math" w:hAnsi="Cambria Math"/>
                <w:i/>
                <w:szCs w:val="18"/>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1</m:t>
                </m:r>
                <m:ctrlPr>
                  <w:rPr>
                    <w:rFonts w:ascii="Cambria Math" w:hAnsi="Cambria Math"/>
                    <w:i/>
                  </w:rPr>
                </m:ctrlPr>
              </m:sub>
              <m:sup>
                <m:d>
                  <m:dPr>
                    <m:ctrlPr>
                      <w:rPr>
                        <w:rFonts w:ascii="Cambria Math" w:hAnsi="Cambria Math"/>
                        <w:i/>
                      </w:rPr>
                    </m:ctrlPr>
                  </m:dPr>
                  <m:e>
                    <m:r>
                      <w:rPr>
                        <w:rFonts w:ascii="Cambria Math" w:hAnsi="Cambria Math"/>
                      </w:rPr>
                      <m:t>i</m:t>
                    </m:r>
                  </m:e>
                </m:d>
              </m:sup>
            </m:sSubSup>
            <m:r>
              <w:rPr>
                <w:rFonts w:ascii="Cambria Math" w:hAnsi="Cambria Math"/>
                <w:szCs w:val="18"/>
              </w:rPr>
              <m:t>,</m:t>
            </m:r>
            <m:sSubSup>
              <m:sSubSupPr>
                <m:ctrlPr>
                  <w:rPr>
                    <w:rFonts w:ascii="Cambria Math" w:hAnsi="Cambria Math"/>
                    <w:b/>
                    <w:bCs/>
                    <w:i/>
                  </w:rPr>
                </m:ctrlPr>
              </m:sSubSupPr>
              <m:e>
                <m:r>
                  <m:rPr>
                    <m:sty m:val="bi"/>
                  </m:rPr>
                  <w:rPr>
                    <w:rFonts w:ascii="Cambria Math" w:hAnsi="Cambria Math"/>
                  </w:rPr>
                  <m:t>Z</m:t>
                </m:r>
              </m:e>
              <m:sub>
                <m:r>
                  <w:rPr>
                    <w:rFonts w:ascii="Cambria Math" w:hAnsi="Cambria Math"/>
                  </w:rPr>
                  <m:t>2</m:t>
                </m:r>
                <m:ctrlPr>
                  <w:rPr>
                    <w:rFonts w:ascii="Cambria Math" w:hAnsi="Cambria Math"/>
                    <w:i/>
                  </w:rPr>
                </m:ctrlPr>
              </m:sub>
              <m:sup>
                <m:d>
                  <m:dPr>
                    <m:ctrlPr>
                      <w:rPr>
                        <w:rFonts w:ascii="Cambria Math" w:hAnsi="Cambria Math"/>
                        <w:i/>
                      </w:rPr>
                    </m:ctrlPr>
                  </m:dPr>
                  <m:e>
                    <m:r>
                      <w:rPr>
                        <w:rFonts w:ascii="Cambria Math" w:hAnsi="Cambria Math"/>
                      </w:rPr>
                      <m:t>i</m:t>
                    </m:r>
                  </m:e>
                </m:d>
              </m:sup>
            </m:sSubSup>
            <m:r>
              <w:rPr>
                <w:rFonts w:ascii="Cambria Math" w:hAnsi="Cambria Math"/>
                <w:szCs w:val="18"/>
              </w:rPr>
              <m:t xml:space="preserve">, </m:t>
            </m:r>
            <m:sSubSup>
              <m:sSubSupPr>
                <m:ctrlPr>
                  <w:rPr>
                    <w:rFonts w:ascii="Cambria Math" w:hAnsi="Cambria Math"/>
                    <w:b/>
                    <w:bCs/>
                    <w:i/>
                  </w:rPr>
                </m:ctrlPr>
              </m:sSubSupPr>
              <m:e>
                <m:r>
                  <m:rPr>
                    <m:sty m:val="bi"/>
                  </m:rPr>
                  <w:rPr>
                    <w:rFonts w:ascii="Cambria Math" w:hAnsi="Cambria Math"/>
                  </w:rPr>
                  <m:t>μ</m:t>
                </m:r>
              </m:e>
              <m:sub>
                <m:r>
                  <w:rPr>
                    <w:rFonts w:ascii="Cambria Math" w:hAnsi="Cambria Math"/>
                  </w:rPr>
                  <m:t>2</m:t>
                </m:r>
                <m:ctrlPr>
                  <w:rPr>
                    <w:rFonts w:ascii="Cambria Math" w:hAnsi="Cambria Math"/>
                    <w:i/>
                  </w:rPr>
                </m:ctrlPr>
              </m:sub>
              <m:sup>
                <m:d>
                  <m:dPr>
                    <m:ctrlPr>
                      <w:rPr>
                        <w:rFonts w:ascii="Cambria Math" w:hAnsi="Cambria Math"/>
                        <w:i/>
                      </w:rPr>
                    </m:ctrlPr>
                  </m:dPr>
                  <m:e>
                    <m:r>
                      <w:rPr>
                        <w:rFonts w:ascii="Cambria Math" w:hAnsi="Cambria Math"/>
                      </w:rPr>
                      <m:t>i</m:t>
                    </m:r>
                  </m:e>
                </m:d>
              </m:sup>
            </m:sSubSup>
          </m:e>
          <m:e>
            <m:sSubSup>
              <m:sSubSupPr>
                <m:ctrlPr>
                  <w:rPr>
                    <w:rFonts w:ascii="Cambria Math" w:hAnsi="Cambria Math"/>
                    <w:b/>
                    <w:bCs/>
                    <w:i/>
                  </w:rPr>
                </m:ctrlPr>
              </m:sSubSupPr>
              <m:e>
                <m:r>
                  <m:rPr>
                    <m:sty m:val="bi"/>
                  </m:rPr>
                  <w:rPr>
                    <w:rFonts w:ascii="Cambria Math" w:hAnsi="Cambria Math"/>
                  </w:rPr>
                  <m:t>X</m:t>
                </m:r>
              </m:e>
              <m:sub>
                <m:r>
                  <w:rPr>
                    <w:rFonts w:ascii="Cambria Math" w:hAnsi="Cambria Math"/>
                  </w:rPr>
                  <m:t>1</m:t>
                </m:r>
                <m:ctrlPr>
                  <w:rPr>
                    <w:rFonts w:ascii="Cambria Math" w:hAnsi="Cambria Math"/>
                    <w:i/>
                  </w:rPr>
                </m:ctrlPr>
              </m:sub>
              <m:sup>
                <m:d>
                  <m:dPr>
                    <m:ctrlPr>
                      <w:rPr>
                        <w:rFonts w:ascii="Cambria Math" w:hAnsi="Cambria Math"/>
                        <w:i/>
                      </w:rPr>
                    </m:ctrlPr>
                  </m:dPr>
                  <m:e>
                    <m:r>
                      <w:rPr>
                        <w:rFonts w:ascii="Cambria Math" w:hAnsi="Cambria Math"/>
                      </w:rPr>
                      <m:t>i</m:t>
                    </m:r>
                  </m:e>
                </m:d>
              </m:sup>
            </m:sSubSup>
          </m:e>
        </m:d>
      </m:oMath>
      <w:r w:rsidRPr="002942F6">
        <w:rPr>
          <w:szCs w:val="18"/>
        </w:rPr>
        <w:t xml:space="preserve"> that attempts to infer the actual posterior </w:t>
      </w:r>
      <m:oMath>
        <m:sSub>
          <m:sSubPr>
            <m:ctrlPr>
              <w:rPr>
                <w:rFonts w:ascii="Cambria Math" w:hAnsi="Cambria Math"/>
                <w:i/>
                <w:szCs w:val="18"/>
              </w:rPr>
            </m:ctrlPr>
          </m:sSubPr>
          <m:e>
            <m:r>
              <w:rPr>
                <w:rFonts w:ascii="Cambria Math" w:hAnsi="Cambria Math"/>
                <w:szCs w:val="18"/>
              </w:rPr>
              <m:t>p</m:t>
            </m:r>
          </m:e>
          <m:sub>
            <m:r>
              <w:rPr>
                <w:rFonts w:ascii="Cambria Math" w:hAnsi="Cambria Math"/>
                <w:szCs w:val="18"/>
              </w:rPr>
              <m:t>θ</m:t>
            </m:r>
          </m:sub>
        </m:sSub>
        <m:d>
          <m:dPr>
            <m:ctrlPr>
              <w:rPr>
                <w:rFonts w:ascii="Cambria Math" w:hAnsi="Cambria Math"/>
                <w:i/>
                <w:szCs w:val="18"/>
              </w:rPr>
            </m:ctrlPr>
          </m:dPr>
          <m:e>
            <m:sSubSup>
              <m:sSubSupPr>
                <m:ctrlPr>
                  <w:rPr>
                    <w:rFonts w:ascii="Cambria Math" w:hAnsi="Cambria Math"/>
                    <w:b/>
                    <w:bCs/>
                    <w:i/>
                  </w:rPr>
                </m:ctrlPr>
              </m:sSubSupPr>
              <m:e>
                <m:r>
                  <m:rPr>
                    <m:sty m:val="bi"/>
                  </m:rPr>
                  <w:rPr>
                    <w:rFonts w:ascii="Cambria Math" w:hAnsi="Cambria Math"/>
                  </w:rPr>
                  <m:t>Z</m:t>
                </m:r>
              </m:e>
              <m:sub>
                <m:r>
                  <w:rPr>
                    <w:rFonts w:ascii="Cambria Math" w:hAnsi="Cambria Math"/>
                  </w:rPr>
                  <m:t>1</m:t>
                </m:r>
                <m:ctrlPr>
                  <w:rPr>
                    <w:rFonts w:ascii="Cambria Math" w:hAnsi="Cambria Math"/>
                    <w:i/>
                  </w:rPr>
                </m:ctrlPr>
              </m:sub>
              <m:sup>
                <m:d>
                  <m:dPr>
                    <m:ctrlPr>
                      <w:rPr>
                        <w:rFonts w:ascii="Cambria Math" w:hAnsi="Cambria Math"/>
                        <w:i/>
                      </w:rPr>
                    </m:ctrlPr>
                  </m:dPr>
                  <m:e>
                    <m:r>
                      <w:rPr>
                        <w:rFonts w:ascii="Cambria Math" w:hAnsi="Cambria Math"/>
                      </w:rPr>
                      <m:t>i</m:t>
                    </m:r>
                  </m:e>
                </m:d>
              </m:sup>
            </m:sSubSup>
            <m:r>
              <w:rPr>
                <w:rFonts w:ascii="Cambria Math" w:hAnsi="Cambria Math"/>
                <w:szCs w:val="18"/>
              </w:rPr>
              <m:t>,</m:t>
            </m:r>
            <m:sSubSup>
              <m:sSubSupPr>
                <m:ctrlPr>
                  <w:rPr>
                    <w:rFonts w:ascii="Cambria Math" w:hAnsi="Cambria Math"/>
                    <w:b/>
                    <w:bCs/>
                    <w:i/>
                  </w:rPr>
                </m:ctrlPr>
              </m:sSubSupPr>
              <m:e>
                <m:r>
                  <m:rPr>
                    <m:sty m:val="bi"/>
                  </m:rPr>
                  <w:rPr>
                    <w:rFonts w:ascii="Cambria Math" w:hAnsi="Cambria Math"/>
                  </w:rPr>
                  <m:t>Z</m:t>
                </m:r>
              </m:e>
              <m:sub>
                <m:r>
                  <w:rPr>
                    <w:rFonts w:ascii="Cambria Math" w:hAnsi="Cambria Math"/>
                  </w:rPr>
                  <m:t>2</m:t>
                </m:r>
                <m:ctrlPr>
                  <w:rPr>
                    <w:rFonts w:ascii="Cambria Math" w:hAnsi="Cambria Math"/>
                    <w:i/>
                  </w:rPr>
                </m:ctrlPr>
              </m:sub>
              <m:sup>
                <m:d>
                  <m:dPr>
                    <m:ctrlPr>
                      <w:rPr>
                        <w:rFonts w:ascii="Cambria Math" w:hAnsi="Cambria Math"/>
                        <w:i/>
                      </w:rPr>
                    </m:ctrlPr>
                  </m:dPr>
                  <m:e>
                    <m:r>
                      <w:rPr>
                        <w:rFonts w:ascii="Cambria Math" w:hAnsi="Cambria Math"/>
                      </w:rPr>
                      <m:t>i</m:t>
                    </m:r>
                  </m:e>
                </m:d>
              </m:sup>
            </m:sSubSup>
            <m:r>
              <w:rPr>
                <w:rFonts w:ascii="Cambria Math" w:hAnsi="Cambria Math"/>
                <w:szCs w:val="18"/>
              </w:rPr>
              <m:t xml:space="preserve">, </m:t>
            </m:r>
            <m:sSubSup>
              <m:sSubSupPr>
                <m:ctrlPr>
                  <w:rPr>
                    <w:rFonts w:ascii="Cambria Math" w:hAnsi="Cambria Math"/>
                    <w:b/>
                    <w:bCs/>
                    <w:i/>
                  </w:rPr>
                </m:ctrlPr>
              </m:sSubSupPr>
              <m:e>
                <m:r>
                  <m:rPr>
                    <m:sty m:val="bi"/>
                  </m:rPr>
                  <w:rPr>
                    <w:rFonts w:ascii="Cambria Math" w:hAnsi="Cambria Math"/>
                  </w:rPr>
                  <m:t>μ</m:t>
                </m:r>
              </m:e>
              <m:sub>
                <m:r>
                  <w:rPr>
                    <w:rFonts w:ascii="Cambria Math" w:hAnsi="Cambria Math"/>
                  </w:rPr>
                  <m:t>2</m:t>
                </m:r>
                <m:ctrlPr>
                  <w:rPr>
                    <w:rFonts w:ascii="Cambria Math" w:hAnsi="Cambria Math"/>
                    <w:i/>
                  </w:rPr>
                </m:ctrlPr>
              </m:sub>
              <m:sup>
                <m:d>
                  <m:dPr>
                    <m:ctrlPr>
                      <w:rPr>
                        <w:rFonts w:ascii="Cambria Math" w:hAnsi="Cambria Math"/>
                        <w:i/>
                      </w:rPr>
                    </m:ctrlPr>
                  </m:dPr>
                  <m:e>
                    <m:r>
                      <w:rPr>
                        <w:rFonts w:ascii="Cambria Math" w:hAnsi="Cambria Math"/>
                      </w:rPr>
                      <m:t>i</m:t>
                    </m:r>
                  </m:e>
                </m:d>
              </m:sup>
            </m:sSubSup>
          </m:e>
          <m:e>
            <m:sSubSup>
              <m:sSubSupPr>
                <m:ctrlPr>
                  <w:rPr>
                    <w:rFonts w:ascii="Cambria Math" w:hAnsi="Cambria Math"/>
                    <w:b/>
                    <w:bCs/>
                    <w:i/>
                  </w:rPr>
                </m:ctrlPr>
              </m:sSubSupPr>
              <m:e>
                <m:r>
                  <m:rPr>
                    <m:sty m:val="bi"/>
                  </m:rPr>
                  <w:rPr>
                    <w:rFonts w:ascii="Cambria Math" w:hAnsi="Cambria Math"/>
                  </w:rPr>
                  <m:t>X</m:t>
                </m:r>
              </m:e>
              <m:sub>
                <m:r>
                  <w:rPr>
                    <w:rFonts w:ascii="Cambria Math" w:hAnsi="Cambria Math"/>
                  </w:rPr>
                  <m:t>1</m:t>
                </m:r>
                <m:ctrlPr>
                  <w:rPr>
                    <w:rFonts w:ascii="Cambria Math" w:hAnsi="Cambria Math"/>
                    <w:i/>
                  </w:rPr>
                </m:ctrlPr>
              </m:sub>
              <m:sup>
                <m:d>
                  <m:dPr>
                    <m:ctrlPr>
                      <w:rPr>
                        <w:rFonts w:ascii="Cambria Math" w:hAnsi="Cambria Math"/>
                        <w:i/>
                      </w:rPr>
                    </m:ctrlPr>
                  </m:dPr>
                  <m:e>
                    <m:r>
                      <w:rPr>
                        <w:rFonts w:ascii="Cambria Math" w:hAnsi="Cambria Math"/>
                      </w:rPr>
                      <m:t>i</m:t>
                    </m:r>
                  </m:e>
                </m:d>
              </m:sup>
            </m:sSubSup>
          </m:e>
        </m:d>
      </m:oMath>
      <w:r w:rsidRPr="002942F6">
        <w:rPr>
          <w:szCs w:val="18"/>
        </w:rPr>
        <w:t>:</w:t>
      </w:r>
    </w:p>
    <w:p w14:paraId="35DD6F77" w14:textId="13A76D5C" w:rsidR="003326E4" w:rsidRPr="00187744" w:rsidRDefault="00B71CAC" w:rsidP="00187744">
      <w:pPr>
        <w:tabs>
          <w:tab w:val="right" w:pos="9360"/>
        </w:tabs>
        <w:spacing w:before="120" w:after="120"/>
        <w:ind w:left="360"/>
        <w:jc w:val="center"/>
        <w:rPr>
          <w:rFonts w:ascii="Cambria Math" w:hAnsi="Cambria Math"/>
          <w:i/>
          <w:szCs w:val="18"/>
        </w:rPr>
      </w:pPr>
      <m:oMath>
        <m:sSub>
          <m:sSubPr>
            <m:ctrlPr>
              <w:rPr>
                <w:rFonts w:ascii="Cambria Math" w:hAnsi="Cambria Math"/>
                <w:i/>
                <w:szCs w:val="18"/>
              </w:rPr>
            </m:ctrlPr>
          </m:sSubPr>
          <m:e>
            <m:r>
              <w:rPr>
                <w:rFonts w:ascii="Cambria Math" w:hAnsi="Cambria Math"/>
                <w:szCs w:val="18"/>
              </w:rPr>
              <m:t>q</m:t>
            </m:r>
          </m:e>
          <m:sub>
            <m:r>
              <w:rPr>
                <w:rFonts w:ascii="Cambria Math" w:hAnsi="Cambria Math"/>
                <w:szCs w:val="18"/>
              </w:rPr>
              <m:t>ϕ</m:t>
            </m:r>
          </m:sub>
        </m:sSub>
        <m:d>
          <m:dPr>
            <m:ctrlPr>
              <w:rPr>
                <w:rFonts w:ascii="Cambria Math" w:hAnsi="Cambria Math"/>
                <w:i/>
                <w:szCs w:val="18"/>
              </w:rPr>
            </m:ctrlPr>
          </m:dPr>
          <m:e>
            <m:sSubSup>
              <m:sSubSupPr>
                <m:ctrlPr>
                  <w:rPr>
                    <w:rFonts w:ascii="Cambria Math" w:hAnsi="Cambria Math"/>
                    <w:i/>
                    <w:szCs w:val="18"/>
                  </w:rPr>
                </m:ctrlPr>
              </m:sSubSupPr>
              <m:e>
                <m:r>
                  <m:rPr>
                    <m:sty m:val="bi"/>
                  </m:rPr>
                  <w:rPr>
                    <w:rFonts w:ascii="Cambria Math" w:hAnsi="Cambria Math"/>
                    <w:szCs w:val="18"/>
                  </w:rPr>
                  <m:t>μ</m:t>
                </m:r>
              </m:e>
              <m:sub>
                <m:r>
                  <w:rPr>
                    <w:rFonts w:ascii="Cambria Math" w:hAnsi="Cambria Math"/>
                    <w:szCs w:val="18"/>
                  </w:rPr>
                  <m:t>2</m:t>
                </m:r>
              </m:sub>
              <m:sup>
                <m:d>
                  <m:dPr>
                    <m:ctrlPr>
                      <w:rPr>
                        <w:rFonts w:ascii="Cambria Math" w:hAnsi="Cambria Math"/>
                        <w:i/>
                        <w:szCs w:val="18"/>
                      </w:rPr>
                    </m:ctrlPr>
                  </m:dPr>
                  <m:e>
                    <m:r>
                      <w:rPr>
                        <w:rFonts w:ascii="Cambria Math" w:hAnsi="Cambria Math"/>
                        <w:szCs w:val="18"/>
                      </w:rPr>
                      <m:t>i</m:t>
                    </m:r>
                  </m:e>
                </m:d>
              </m:sup>
            </m:sSubSup>
          </m:e>
        </m:d>
        <m:nary>
          <m:naryPr>
            <m:chr m:val="∏"/>
            <m:limLoc m:val="undOvr"/>
            <m:ctrlPr>
              <w:rPr>
                <w:rFonts w:ascii="Cambria Math" w:hAnsi="Cambria Math"/>
                <w:i/>
                <w:szCs w:val="18"/>
              </w:rPr>
            </m:ctrlPr>
          </m:naryPr>
          <m:sub>
            <m:r>
              <w:rPr>
                <w:rFonts w:ascii="Cambria Math" w:hAnsi="Cambria Math"/>
                <w:szCs w:val="18"/>
              </w:rPr>
              <m:t>n=1</m:t>
            </m:r>
          </m:sub>
          <m:sup>
            <m:sSup>
              <m:sSupPr>
                <m:ctrlPr>
                  <w:rPr>
                    <w:rFonts w:ascii="Cambria Math" w:hAnsi="Cambria Math"/>
                    <w:i/>
                    <w:szCs w:val="18"/>
                  </w:rPr>
                </m:ctrlPr>
              </m:sSupPr>
              <m:e>
                <m:r>
                  <w:rPr>
                    <w:rFonts w:ascii="Cambria Math" w:hAnsi="Cambria Math"/>
                    <w:szCs w:val="18"/>
                  </w:rPr>
                  <m:t>N</m:t>
                </m:r>
              </m:e>
              <m:sup>
                <m:d>
                  <m:dPr>
                    <m:ctrlPr>
                      <w:rPr>
                        <w:rFonts w:ascii="Cambria Math" w:hAnsi="Cambria Math"/>
                        <w:i/>
                        <w:szCs w:val="18"/>
                      </w:rPr>
                    </m:ctrlPr>
                  </m:dPr>
                  <m:e>
                    <m:r>
                      <w:rPr>
                        <w:rFonts w:ascii="Cambria Math" w:hAnsi="Cambria Math"/>
                        <w:szCs w:val="18"/>
                      </w:rPr>
                      <m:t>i</m:t>
                    </m:r>
                  </m:e>
                </m:d>
              </m:sup>
            </m:sSup>
          </m:sup>
          <m:e>
            <m:sSub>
              <m:sSubPr>
                <m:ctrlPr>
                  <w:rPr>
                    <w:rFonts w:ascii="Cambria Math" w:hAnsi="Cambria Math"/>
                    <w:i/>
                    <w:szCs w:val="18"/>
                  </w:rPr>
                </m:ctrlPr>
              </m:sSubPr>
              <m:e>
                <m:r>
                  <w:rPr>
                    <w:rFonts w:ascii="Cambria Math" w:hAnsi="Cambria Math"/>
                    <w:szCs w:val="18"/>
                  </w:rPr>
                  <m:t>q</m:t>
                </m:r>
              </m:e>
              <m:sub>
                <m:r>
                  <w:rPr>
                    <w:rFonts w:ascii="Cambria Math" w:hAnsi="Cambria Math"/>
                    <w:szCs w:val="18"/>
                  </w:rPr>
                  <m:t>ϕ</m:t>
                </m:r>
              </m:sub>
            </m:sSub>
            <m:d>
              <m:dPr>
                <m:ctrlPr>
                  <w:rPr>
                    <w:rFonts w:ascii="Cambria Math" w:hAnsi="Cambria Math"/>
                    <w:i/>
                    <w:szCs w:val="18"/>
                  </w:rPr>
                </m:ctrlPr>
              </m:dPr>
              <m:e>
                <m:sSubSup>
                  <m:sSubSupPr>
                    <m:ctrlPr>
                      <w:rPr>
                        <w:rFonts w:ascii="Cambria Math" w:hAnsi="Cambria Math"/>
                        <w:i/>
                        <w:szCs w:val="18"/>
                      </w:rPr>
                    </m:ctrlPr>
                  </m:sSubSupPr>
                  <m:e>
                    <m:r>
                      <m:rPr>
                        <m:sty m:val="bi"/>
                      </m:rPr>
                      <w:rPr>
                        <w:rFonts w:ascii="Cambria Math" w:hAnsi="Cambria Math"/>
                        <w:szCs w:val="18"/>
                      </w:rPr>
                      <m:t>z</m:t>
                    </m:r>
                  </m:e>
                  <m:sub>
                    <m:r>
                      <m:rPr>
                        <m:sty m:val="bi"/>
                      </m:rPr>
                      <w:rPr>
                        <w:rFonts w:ascii="Cambria Math" w:hAnsi="Cambria Math"/>
                        <w:szCs w:val="18"/>
                      </w:rPr>
                      <m:t>1</m:t>
                    </m:r>
                  </m:sub>
                  <m:sup>
                    <m:d>
                      <m:dPr>
                        <m:ctrlPr>
                          <w:rPr>
                            <w:rFonts w:ascii="Cambria Math" w:hAnsi="Cambria Math"/>
                            <w:i/>
                            <w:szCs w:val="18"/>
                          </w:rPr>
                        </m:ctrlPr>
                      </m:dPr>
                      <m:e>
                        <m:r>
                          <w:rPr>
                            <w:rFonts w:ascii="Cambria Math" w:hAnsi="Cambria Math"/>
                            <w:szCs w:val="18"/>
                          </w:rPr>
                          <m:t>i,n</m:t>
                        </m:r>
                      </m:e>
                    </m:d>
                  </m:sup>
                </m:sSubSup>
              </m:e>
              <m:e>
                <m:sSup>
                  <m:sSupPr>
                    <m:ctrlPr>
                      <w:rPr>
                        <w:rFonts w:ascii="Cambria Math" w:hAnsi="Cambria Math"/>
                        <w:i/>
                        <w:szCs w:val="18"/>
                      </w:rPr>
                    </m:ctrlPr>
                  </m:sSupPr>
                  <m:e>
                    <m:r>
                      <m:rPr>
                        <m:sty m:val="bi"/>
                      </m:rPr>
                      <w:rPr>
                        <w:rFonts w:ascii="Cambria Math" w:hAnsi="Cambria Math"/>
                        <w:szCs w:val="18"/>
                      </w:rPr>
                      <m:t>x</m:t>
                    </m:r>
                  </m:e>
                  <m:sup>
                    <m:d>
                      <m:dPr>
                        <m:ctrlPr>
                          <w:rPr>
                            <w:rFonts w:ascii="Cambria Math" w:hAnsi="Cambria Math"/>
                            <w:i/>
                            <w:szCs w:val="18"/>
                          </w:rPr>
                        </m:ctrlPr>
                      </m:dPr>
                      <m:e>
                        <m:r>
                          <w:rPr>
                            <w:rFonts w:ascii="Cambria Math" w:hAnsi="Cambria Math"/>
                            <w:szCs w:val="18"/>
                          </w:rPr>
                          <m:t>i,n</m:t>
                        </m:r>
                      </m:e>
                    </m:d>
                  </m:sup>
                </m:sSup>
                <m:r>
                  <w:rPr>
                    <w:rFonts w:ascii="Cambria Math" w:hAnsi="Cambria Math"/>
                    <w:szCs w:val="18"/>
                  </w:rPr>
                  <m:t xml:space="preserve">, </m:t>
                </m:r>
                <m:sSubSup>
                  <m:sSubSupPr>
                    <m:ctrlPr>
                      <w:rPr>
                        <w:rFonts w:ascii="Cambria Math" w:hAnsi="Cambria Math"/>
                        <w:i/>
                        <w:szCs w:val="18"/>
                      </w:rPr>
                    </m:ctrlPr>
                  </m:sSubSupPr>
                  <m:e>
                    <m:r>
                      <m:rPr>
                        <m:sty m:val="bi"/>
                      </m:rPr>
                      <w:rPr>
                        <w:rFonts w:ascii="Cambria Math" w:hAnsi="Cambria Math"/>
                        <w:szCs w:val="18"/>
                      </w:rPr>
                      <m:t>z</m:t>
                    </m:r>
                  </m:e>
                  <m:sub>
                    <m:r>
                      <w:rPr>
                        <w:rFonts w:ascii="Cambria Math" w:hAnsi="Cambria Math"/>
                        <w:szCs w:val="18"/>
                      </w:rPr>
                      <m:t>2</m:t>
                    </m:r>
                  </m:sub>
                  <m:sup>
                    <m:d>
                      <m:dPr>
                        <m:ctrlPr>
                          <w:rPr>
                            <w:rFonts w:ascii="Cambria Math" w:hAnsi="Cambria Math"/>
                            <w:i/>
                            <w:szCs w:val="18"/>
                          </w:rPr>
                        </m:ctrlPr>
                      </m:dPr>
                      <m:e>
                        <m:r>
                          <w:rPr>
                            <w:rFonts w:ascii="Cambria Math" w:hAnsi="Cambria Math"/>
                            <w:szCs w:val="18"/>
                          </w:rPr>
                          <m:t>i,n</m:t>
                        </m:r>
                      </m:e>
                    </m:d>
                  </m:sup>
                </m:sSubSup>
              </m:e>
            </m:d>
            <m:sSub>
              <m:sSubPr>
                <m:ctrlPr>
                  <w:rPr>
                    <w:rFonts w:ascii="Cambria Math" w:hAnsi="Cambria Math"/>
                    <w:i/>
                    <w:szCs w:val="18"/>
                  </w:rPr>
                </m:ctrlPr>
              </m:sSubPr>
              <m:e>
                <m:r>
                  <w:rPr>
                    <w:rFonts w:ascii="Cambria Math" w:hAnsi="Cambria Math"/>
                    <w:szCs w:val="18"/>
                  </w:rPr>
                  <m:t>q</m:t>
                </m:r>
              </m:e>
              <m:sub>
                <m:r>
                  <w:rPr>
                    <w:rFonts w:ascii="Cambria Math" w:hAnsi="Cambria Math"/>
                    <w:szCs w:val="18"/>
                  </w:rPr>
                  <m:t>ϕ</m:t>
                </m:r>
              </m:sub>
            </m:sSub>
            <m:d>
              <m:dPr>
                <m:ctrlPr>
                  <w:rPr>
                    <w:rFonts w:ascii="Cambria Math" w:hAnsi="Cambria Math"/>
                    <w:i/>
                    <w:szCs w:val="18"/>
                  </w:rPr>
                </m:ctrlPr>
              </m:dPr>
              <m:e>
                <m:sSubSup>
                  <m:sSubSupPr>
                    <m:ctrlPr>
                      <w:rPr>
                        <w:rFonts w:ascii="Cambria Math" w:hAnsi="Cambria Math"/>
                        <w:i/>
                        <w:szCs w:val="18"/>
                      </w:rPr>
                    </m:ctrlPr>
                  </m:sSubSupPr>
                  <m:e>
                    <m:r>
                      <m:rPr>
                        <m:sty m:val="bi"/>
                      </m:rPr>
                      <w:rPr>
                        <w:rFonts w:ascii="Cambria Math" w:hAnsi="Cambria Math"/>
                        <w:szCs w:val="18"/>
                      </w:rPr>
                      <m:t>z</m:t>
                    </m:r>
                  </m:e>
                  <m:sub>
                    <m:r>
                      <w:rPr>
                        <w:rFonts w:ascii="Cambria Math" w:hAnsi="Cambria Math"/>
                        <w:szCs w:val="18"/>
                      </w:rPr>
                      <m:t>2</m:t>
                    </m:r>
                  </m:sub>
                  <m:sup>
                    <m:d>
                      <m:dPr>
                        <m:ctrlPr>
                          <w:rPr>
                            <w:rFonts w:ascii="Cambria Math" w:hAnsi="Cambria Math"/>
                            <w:i/>
                            <w:szCs w:val="18"/>
                          </w:rPr>
                        </m:ctrlPr>
                      </m:dPr>
                      <m:e>
                        <m:r>
                          <w:rPr>
                            <w:rFonts w:ascii="Cambria Math" w:hAnsi="Cambria Math"/>
                            <w:szCs w:val="18"/>
                          </w:rPr>
                          <m:t>i,n</m:t>
                        </m:r>
                      </m:e>
                    </m:d>
                  </m:sup>
                </m:sSubSup>
              </m:e>
              <m:e>
                <m:sSup>
                  <m:sSupPr>
                    <m:ctrlPr>
                      <w:rPr>
                        <w:rFonts w:ascii="Cambria Math" w:hAnsi="Cambria Math"/>
                        <w:i/>
                        <w:szCs w:val="18"/>
                      </w:rPr>
                    </m:ctrlPr>
                  </m:sSupPr>
                  <m:e>
                    <m:r>
                      <m:rPr>
                        <m:sty m:val="bi"/>
                      </m:rPr>
                      <w:rPr>
                        <w:rFonts w:ascii="Cambria Math" w:hAnsi="Cambria Math"/>
                        <w:szCs w:val="18"/>
                      </w:rPr>
                      <m:t>x</m:t>
                    </m:r>
                  </m:e>
                  <m:sup>
                    <m:d>
                      <m:dPr>
                        <m:ctrlPr>
                          <w:rPr>
                            <w:rFonts w:ascii="Cambria Math" w:hAnsi="Cambria Math"/>
                            <w:i/>
                            <w:szCs w:val="18"/>
                          </w:rPr>
                        </m:ctrlPr>
                      </m:dPr>
                      <m:e>
                        <m:r>
                          <w:rPr>
                            <w:rFonts w:ascii="Cambria Math" w:hAnsi="Cambria Math"/>
                            <w:szCs w:val="18"/>
                          </w:rPr>
                          <m:t>i,n</m:t>
                        </m:r>
                      </m:e>
                    </m:d>
                  </m:sup>
                </m:sSup>
              </m:e>
            </m:d>
          </m:e>
        </m:nary>
      </m:oMath>
      <w:r w:rsidR="003326E4" w:rsidRPr="00187744">
        <w:rPr>
          <w:rFonts w:ascii="Cambria Math" w:hAnsi="Cambria Math"/>
          <w:i/>
          <w:szCs w:val="18"/>
        </w:rPr>
        <w:t>.</w:t>
      </w:r>
      <w:r w:rsidR="004F5E8D" w:rsidRPr="00187744">
        <w:rPr>
          <w:rFonts w:ascii="Cambria Math" w:hAnsi="Cambria Math"/>
          <w:i/>
          <w:szCs w:val="18"/>
        </w:rPr>
        <w:t xml:space="preserve"> </w:t>
      </w:r>
      <w:r w:rsidR="003D2BE9" w:rsidRPr="00187744">
        <w:rPr>
          <w:rFonts w:ascii="Cambria Math" w:hAnsi="Cambria Math"/>
          <w:i/>
          <w:szCs w:val="18"/>
        </w:rPr>
        <w:tab/>
      </w:r>
      <w:r w:rsidR="004F5E8D" w:rsidRPr="00187744">
        <w:rPr>
          <w:rFonts w:ascii="Cambria Math" w:hAnsi="Cambria Math"/>
          <w:iCs/>
          <w:szCs w:val="18"/>
        </w:rPr>
        <w:t>(</w:t>
      </w:r>
      <w:bookmarkStart w:id="35" w:name="eq_infer_proba"/>
      <w:r w:rsidR="00711259" w:rsidRPr="00187744">
        <w:rPr>
          <w:rFonts w:ascii="Cambria Math" w:hAnsi="Cambria Math"/>
          <w:iCs/>
          <w:szCs w:val="18"/>
        </w:rPr>
        <w:t>9</w:t>
      </w:r>
      <w:bookmarkEnd w:id="35"/>
      <w:r w:rsidR="004F5E8D" w:rsidRPr="00187744">
        <w:rPr>
          <w:rFonts w:ascii="Cambria Math" w:hAnsi="Cambria Math"/>
          <w:iCs/>
          <w:szCs w:val="18"/>
        </w:rPr>
        <w:t>)</w:t>
      </w:r>
    </w:p>
    <w:p w14:paraId="20E06160" w14:textId="66FE71CD" w:rsidR="00560B24" w:rsidRPr="002942F6" w:rsidRDefault="003326E4" w:rsidP="00560B24">
      <w:pPr>
        <w:widowControl/>
        <w:overflowPunct/>
        <w:autoSpaceDE/>
        <w:autoSpaceDN/>
        <w:adjustRightInd/>
        <w:spacing w:after="120"/>
        <w:textAlignment w:val="auto"/>
      </w:pPr>
      <w:r w:rsidRPr="002942F6">
        <w:rPr>
          <w:szCs w:val="18"/>
        </w:rPr>
        <w:lastRenderedPageBreak/>
        <w:t>In this equation, the inferred value</w:t>
      </w:r>
      <w:r w:rsidR="00560B24" w:rsidRPr="002942F6">
        <w:rPr>
          <w:szCs w:val="18"/>
        </w:rPr>
        <w:t>s</w:t>
      </w:r>
      <w:r w:rsidRPr="002942F6">
        <w:rPr>
          <w:szCs w:val="18"/>
        </w:rPr>
        <w:t xml:space="preserve"> of </w:t>
      </w:r>
      <m:oMath>
        <m:sSubSup>
          <m:sSubSupPr>
            <m:ctrlPr>
              <w:rPr>
                <w:rFonts w:ascii="Cambria Math" w:hAnsi="Cambria Math"/>
                <w:b/>
                <w:bCs/>
                <w:i/>
                <w:szCs w:val="18"/>
              </w:rPr>
            </m:ctrlPr>
          </m:sSubSupPr>
          <m:e>
            <m:r>
              <m:rPr>
                <m:sty m:val="bi"/>
              </m:rPr>
              <w:rPr>
                <w:rFonts w:ascii="Cambria Math" w:hAnsi="Cambria Math"/>
                <w:szCs w:val="18"/>
              </w:rPr>
              <m:t>z</m:t>
            </m:r>
          </m:e>
          <m:sub>
            <m:r>
              <m:rPr>
                <m:sty m:val="bi"/>
              </m:rPr>
              <w:rPr>
                <w:rFonts w:ascii="Cambria Math" w:hAnsi="Cambria Math"/>
                <w:szCs w:val="18"/>
              </w:rPr>
              <m:t>1</m:t>
            </m:r>
          </m:sub>
          <m:sup>
            <m:d>
              <m:dPr>
                <m:ctrlPr>
                  <w:rPr>
                    <w:rFonts w:ascii="Cambria Math" w:hAnsi="Cambria Math"/>
                    <w:i/>
                    <w:szCs w:val="18"/>
                  </w:rPr>
                </m:ctrlPr>
              </m:dPr>
              <m:e>
                <m:r>
                  <w:rPr>
                    <w:rFonts w:ascii="Cambria Math" w:hAnsi="Cambria Math"/>
                    <w:szCs w:val="18"/>
                  </w:rPr>
                  <m:t>i,n</m:t>
                </m:r>
              </m:e>
            </m:d>
            <m:ctrlPr>
              <w:rPr>
                <w:rFonts w:ascii="Cambria Math" w:hAnsi="Cambria Math"/>
                <w:i/>
                <w:szCs w:val="18"/>
              </w:rPr>
            </m:ctrlPr>
          </m:sup>
        </m:sSubSup>
      </m:oMath>
      <w:r w:rsidRPr="002942F6">
        <w:rPr>
          <w:szCs w:val="18"/>
        </w:rPr>
        <w:t xml:space="preserve"> and </w:t>
      </w:r>
      <m:oMath>
        <m:sSubSup>
          <m:sSubSupPr>
            <m:ctrlPr>
              <w:rPr>
                <w:rFonts w:ascii="Cambria Math" w:hAnsi="Cambria Math"/>
                <w:b/>
                <w:bCs/>
                <w:i/>
                <w:szCs w:val="18"/>
              </w:rPr>
            </m:ctrlPr>
          </m:sSubSupPr>
          <m:e>
            <m:r>
              <m:rPr>
                <m:sty m:val="bi"/>
              </m:rPr>
              <w:rPr>
                <w:rFonts w:ascii="Cambria Math" w:hAnsi="Cambria Math"/>
                <w:szCs w:val="18"/>
              </w:rPr>
              <m:t>z</m:t>
            </m:r>
          </m:e>
          <m:sub>
            <m:r>
              <m:rPr>
                <m:sty m:val="bi"/>
              </m:rPr>
              <w:rPr>
                <w:rFonts w:ascii="Cambria Math" w:hAnsi="Cambria Math"/>
                <w:szCs w:val="18"/>
              </w:rPr>
              <m:t>2</m:t>
            </m:r>
          </m:sub>
          <m:sup>
            <m:d>
              <m:dPr>
                <m:ctrlPr>
                  <w:rPr>
                    <w:rFonts w:ascii="Cambria Math" w:hAnsi="Cambria Math"/>
                    <w:i/>
                    <w:szCs w:val="18"/>
                  </w:rPr>
                </m:ctrlPr>
              </m:dPr>
              <m:e>
                <m:r>
                  <w:rPr>
                    <w:rFonts w:ascii="Cambria Math" w:hAnsi="Cambria Math"/>
                    <w:szCs w:val="18"/>
                  </w:rPr>
                  <m:t>i,n</m:t>
                </m:r>
              </m:e>
            </m:d>
            <m:ctrlPr>
              <w:rPr>
                <w:rFonts w:ascii="Cambria Math" w:hAnsi="Cambria Math"/>
                <w:i/>
                <w:szCs w:val="18"/>
              </w:rPr>
            </m:ctrlPr>
          </m:sup>
        </m:sSubSup>
      </m:oMath>
      <w:r w:rsidRPr="002942F6">
        <w:rPr>
          <w:szCs w:val="18"/>
        </w:rPr>
        <w:t xml:space="preserve"> depend</w:t>
      </w:r>
      <w:r w:rsidR="00560B24" w:rsidRPr="002942F6">
        <w:rPr>
          <w:szCs w:val="18"/>
        </w:rPr>
        <w:t xml:space="preserve"> </w:t>
      </w:r>
      <w:r w:rsidRPr="002942F6">
        <w:rPr>
          <w:szCs w:val="18"/>
        </w:rPr>
        <w:t xml:space="preserve">on the corresponding segment </w:t>
      </w:r>
      <m:oMath>
        <m:sSup>
          <m:sSupPr>
            <m:ctrlPr>
              <w:rPr>
                <w:rFonts w:ascii="Cambria Math" w:hAnsi="Cambria Math"/>
                <w:i/>
              </w:rPr>
            </m:ctrlPr>
          </m:sSupPr>
          <m:e>
            <m:r>
              <m:rPr>
                <m:sty m:val="bi"/>
              </m:rPr>
              <w:rPr>
                <w:rFonts w:ascii="Cambria Math" w:hAnsi="Cambria Math"/>
              </w:rPr>
              <m:t>x</m:t>
            </m:r>
          </m:e>
          <m:sup>
            <m:d>
              <m:dPr>
                <m:ctrlPr>
                  <w:rPr>
                    <w:rFonts w:ascii="Cambria Math" w:hAnsi="Cambria Math"/>
                    <w:i/>
                  </w:rPr>
                </m:ctrlPr>
              </m:dPr>
              <m:e>
                <m:r>
                  <w:rPr>
                    <w:rFonts w:ascii="Cambria Math" w:hAnsi="Cambria Math"/>
                  </w:rPr>
                  <m:t>i,n</m:t>
                </m:r>
              </m:e>
            </m:d>
          </m:sup>
        </m:sSup>
      </m:oMath>
      <w:r w:rsidRPr="002942F6">
        <w:t xml:space="preserve"> or the posteriors</w:t>
      </w:r>
      <w:r w:rsidR="00560B24" w:rsidRPr="002942F6">
        <w:t>:</w:t>
      </w:r>
    </w:p>
    <w:p w14:paraId="6FCBE227" w14:textId="444D1583" w:rsidR="00560B24" w:rsidRPr="002942F6" w:rsidRDefault="00B71CAC" w:rsidP="00560B24">
      <w:pPr>
        <w:pStyle w:val="Equations"/>
        <w:spacing w:after="0"/>
        <w:ind w:left="360"/>
        <w:rPr>
          <w:szCs w:val="18"/>
        </w:rPr>
      </w:pPr>
      <m:oMath>
        <m:sSub>
          <m:sSubPr>
            <m:ctrlPr>
              <w:rPr>
                <w:szCs w:val="18"/>
              </w:rPr>
            </m:ctrlPr>
          </m:sSubPr>
          <m:e>
            <m:r>
              <w:rPr>
                <w:szCs w:val="18"/>
              </w:rPr>
              <m:t>q</m:t>
            </m:r>
          </m:e>
          <m:sub>
            <m:r>
              <w:rPr>
                <w:szCs w:val="18"/>
              </w:rPr>
              <m:t>ϕ</m:t>
            </m:r>
          </m:sub>
        </m:sSub>
        <m:d>
          <m:dPr>
            <m:ctrlPr>
              <w:rPr>
                <w:szCs w:val="18"/>
              </w:rPr>
            </m:ctrlPr>
          </m:dPr>
          <m:e>
            <m:sSub>
              <m:sSubPr>
                <m:ctrlPr>
                  <w:rPr>
                    <w:szCs w:val="18"/>
                  </w:rPr>
                </m:ctrlPr>
              </m:sSubPr>
              <m:e>
                <m:r>
                  <m:rPr>
                    <m:sty m:val="bi"/>
                  </m:rPr>
                  <w:rPr>
                    <w:szCs w:val="18"/>
                  </w:rPr>
                  <m:t>z</m:t>
                </m:r>
              </m:e>
              <m:sub>
                <m:r>
                  <w:rPr>
                    <w:szCs w:val="18"/>
                  </w:rPr>
                  <m:t>1</m:t>
                </m:r>
              </m:sub>
            </m:sSub>
            <m:r>
              <w:rPr>
                <w:szCs w:val="18"/>
              </w:rPr>
              <m:t>|</m:t>
            </m:r>
            <m:r>
              <m:rPr>
                <m:sty m:val="bi"/>
              </m:rPr>
              <w:rPr>
                <w:szCs w:val="18"/>
              </w:rPr>
              <m:t>x</m:t>
            </m:r>
            <m:r>
              <w:rPr>
                <w:szCs w:val="18"/>
              </w:rPr>
              <m:t xml:space="preserve">, </m:t>
            </m:r>
            <m:sSub>
              <m:sSubPr>
                <m:ctrlPr>
                  <w:rPr>
                    <w:szCs w:val="18"/>
                  </w:rPr>
                </m:ctrlPr>
              </m:sSubPr>
              <m:e>
                <m:r>
                  <m:rPr>
                    <m:sty m:val="bi"/>
                  </m:rPr>
                  <w:rPr>
                    <w:szCs w:val="18"/>
                  </w:rPr>
                  <m:t>z</m:t>
                </m:r>
              </m:e>
              <m:sub>
                <m:r>
                  <w:rPr>
                    <w:szCs w:val="18"/>
                  </w:rPr>
                  <m:t>2</m:t>
                </m:r>
              </m:sub>
            </m:sSub>
          </m:e>
        </m:d>
        <m:r>
          <w:rPr>
            <w:szCs w:val="18"/>
          </w:rPr>
          <m:t>=</m:t>
        </m:r>
      </m:oMath>
      <w:r w:rsidR="003326E4" w:rsidRPr="002942F6">
        <w:rPr>
          <w:szCs w:val="18"/>
        </w:rPr>
        <w:t>N</w:t>
      </w:r>
      <m:oMath>
        <m:d>
          <m:dPr>
            <m:ctrlPr>
              <w:rPr>
                <w:szCs w:val="18"/>
              </w:rPr>
            </m:ctrlPr>
          </m:dPr>
          <m:e>
            <m:sSub>
              <m:sSubPr>
                <m:ctrlPr>
                  <w:rPr>
                    <w:szCs w:val="18"/>
                  </w:rPr>
                </m:ctrlPr>
              </m:sSubPr>
              <m:e>
                <m:r>
                  <m:rPr>
                    <m:sty m:val="bi"/>
                  </m:rPr>
                  <w:rPr>
                    <w:szCs w:val="18"/>
                  </w:rPr>
                  <m:t>z</m:t>
                </m:r>
              </m:e>
              <m:sub>
                <m:r>
                  <w:rPr>
                    <w:szCs w:val="18"/>
                  </w:rPr>
                  <m:t>1</m:t>
                </m:r>
              </m:sub>
            </m:sSub>
          </m:e>
          <m:e>
            <m:sSub>
              <m:sSubPr>
                <m:ctrlPr>
                  <w:rPr>
                    <w:szCs w:val="18"/>
                  </w:rPr>
                </m:ctrlPr>
              </m:sSubPr>
              <m:e>
                <m:r>
                  <w:rPr>
                    <w:szCs w:val="18"/>
                  </w:rPr>
                  <m:t>g</m:t>
                </m:r>
              </m:e>
              <m:sub>
                <m:sSub>
                  <m:sSubPr>
                    <m:ctrlPr>
                      <w:rPr>
                        <w:szCs w:val="18"/>
                      </w:rPr>
                    </m:ctrlPr>
                  </m:sSubPr>
                  <m:e>
                    <m:r>
                      <w:rPr>
                        <w:szCs w:val="18"/>
                      </w:rPr>
                      <m:t>μ</m:t>
                    </m:r>
                  </m:e>
                  <m:sub>
                    <m:sSub>
                      <m:sSubPr>
                        <m:ctrlPr>
                          <w:rPr>
                            <w:szCs w:val="18"/>
                          </w:rPr>
                        </m:ctrlPr>
                      </m:sSubPr>
                      <m:e>
                        <m:r>
                          <m:rPr>
                            <m:sty m:val="bi"/>
                          </m:rPr>
                          <w:rPr>
                            <w:szCs w:val="18"/>
                          </w:rPr>
                          <m:t>z</m:t>
                        </m:r>
                      </m:e>
                      <m:sub>
                        <m:r>
                          <w:rPr>
                            <w:szCs w:val="18"/>
                          </w:rPr>
                          <m:t>1</m:t>
                        </m:r>
                      </m:sub>
                    </m:sSub>
                  </m:sub>
                </m:sSub>
              </m:sub>
            </m:sSub>
            <m:d>
              <m:dPr>
                <m:ctrlPr>
                  <w:rPr>
                    <w:szCs w:val="18"/>
                  </w:rPr>
                </m:ctrlPr>
              </m:dPr>
              <m:e>
                <m:r>
                  <m:rPr>
                    <m:sty m:val="bi"/>
                  </m:rPr>
                  <w:rPr>
                    <w:szCs w:val="18"/>
                  </w:rPr>
                  <m:t>x</m:t>
                </m:r>
                <m:r>
                  <w:rPr>
                    <w:szCs w:val="18"/>
                  </w:rPr>
                  <m:t xml:space="preserve">, </m:t>
                </m:r>
                <m:sSub>
                  <m:sSubPr>
                    <m:ctrlPr>
                      <w:rPr>
                        <w:szCs w:val="18"/>
                      </w:rPr>
                    </m:ctrlPr>
                  </m:sSubPr>
                  <m:e>
                    <m:r>
                      <m:rPr>
                        <m:sty m:val="bi"/>
                      </m:rPr>
                      <w:rPr>
                        <w:szCs w:val="18"/>
                      </w:rPr>
                      <m:t>z</m:t>
                    </m:r>
                  </m:e>
                  <m:sub>
                    <m:r>
                      <w:rPr>
                        <w:szCs w:val="18"/>
                      </w:rPr>
                      <m:t>2</m:t>
                    </m:r>
                  </m:sub>
                </m:sSub>
              </m:e>
            </m:d>
            <m:r>
              <w:rPr>
                <w:szCs w:val="18"/>
              </w:rPr>
              <m:t>,  diag</m:t>
            </m:r>
            <m:d>
              <m:dPr>
                <m:ctrlPr>
                  <w:rPr>
                    <w:szCs w:val="18"/>
                  </w:rPr>
                </m:ctrlPr>
              </m:dPr>
              <m:e>
                <m:sSub>
                  <m:sSubPr>
                    <m:ctrlPr>
                      <w:rPr>
                        <w:szCs w:val="18"/>
                      </w:rPr>
                    </m:ctrlPr>
                  </m:sSubPr>
                  <m:e>
                    <m:r>
                      <w:rPr>
                        <w:szCs w:val="18"/>
                      </w:rPr>
                      <m:t>g</m:t>
                    </m:r>
                  </m:e>
                  <m:sub>
                    <m:sSubSup>
                      <m:sSubSupPr>
                        <m:ctrlPr>
                          <w:rPr>
                            <w:szCs w:val="18"/>
                          </w:rPr>
                        </m:ctrlPr>
                      </m:sSubSupPr>
                      <m:e>
                        <m:r>
                          <w:rPr>
                            <w:szCs w:val="18"/>
                          </w:rPr>
                          <m:t>σ</m:t>
                        </m:r>
                      </m:e>
                      <m:sub>
                        <m:r>
                          <w:rPr>
                            <w:szCs w:val="18"/>
                          </w:rPr>
                          <m:t xml:space="preserve"> </m:t>
                        </m:r>
                        <m:sSub>
                          <m:sSubPr>
                            <m:ctrlPr>
                              <w:rPr>
                                <w:szCs w:val="18"/>
                              </w:rPr>
                            </m:ctrlPr>
                          </m:sSubPr>
                          <m:e>
                            <m:r>
                              <m:rPr>
                                <m:sty m:val="bi"/>
                              </m:rPr>
                              <w:rPr>
                                <w:szCs w:val="18"/>
                              </w:rPr>
                              <m:t>z</m:t>
                            </m:r>
                          </m:e>
                          <m:sub>
                            <m:r>
                              <w:rPr>
                                <w:szCs w:val="18"/>
                              </w:rPr>
                              <m:t>1</m:t>
                            </m:r>
                          </m:sub>
                        </m:sSub>
                      </m:sub>
                      <m:sup>
                        <m:r>
                          <w:rPr>
                            <w:szCs w:val="18"/>
                          </w:rPr>
                          <m:t>2</m:t>
                        </m:r>
                      </m:sup>
                    </m:sSubSup>
                  </m:sub>
                </m:sSub>
                <m:d>
                  <m:dPr>
                    <m:ctrlPr>
                      <w:rPr>
                        <w:szCs w:val="18"/>
                      </w:rPr>
                    </m:ctrlPr>
                  </m:dPr>
                  <m:e>
                    <m:r>
                      <m:rPr>
                        <m:sty m:val="bi"/>
                      </m:rPr>
                      <w:rPr>
                        <w:szCs w:val="18"/>
                      </w:rPr>
                      <m:t>x</m:t>
                    </m:r>
                    <m:r>
                      <w:rPr>
                        <w:szCs w:val="18"/>
                      </w:rPr>
                      <m:t xml:space="preserve">, </m:t>
                    </m:r>
                    <m:sSub>
                      <m:sSubPr>
                        <m:ctrlPr>
                          <w:rPr>
                            <w:szCs w:val="18"/>
                          </w:rPr>
                        </m:ctrlPr>
                      </m:sSubPr>
                      <m:e>
                        <m:r>
                          <m:rPr>
                            <m:sty m:val="bi"/>
                          </m:rPr>
                          <w:rPr>
                            <w:szCs w:val="18"/>
                          </w:rPr>
                          <m:t>z</m:t>
                        </m:r>
                      </m:e>
                      <m:sub>
                        <m:r>
                          <w:rPr>
                            <w:szCs w:val="18"/>
                          </w:rPr>
                          <m:t>2</m:t>
                        </m:r>
                      </m:sub>
                    </m:sSub>
                  </m:e>
                </m:d>
              </m:e>
            </m:d>
          </m:e>
        </m:d>
        <m:r>
          <w:rPr>
            <w:szCs w:val="18"/>
          </w:rPr>
          <m:t> ,</m:t>
        </m:r>
      </m:oMath>
      <w:r w:rsidR="00560B24" w:rsidRPr="002942F6">
        <w:tab/>
      </w:r>
      <w:r w:rsidR="00560B24" w:rsidRPr="002942F6">
        <w:rPr>
          <w:rFonts w:asciiTheme="majorBidi" w:hAnsiTheme="majorBidi" w:cstheme="majorBidi"/>
          <w:i w:val="0"/>
          <w:iCs/>
        </w:rPr>
        <w:t>(</w:t>
      </w:r>
      <w:r w:rsidR="00560B24" w:rsidRPr="002942F6">
        <w:rPr>
          <w:rFonts w:asciiTheme="majorBidi" w:hAnsiTheme="majorBidi" w:cstheme="majorBidi"/>
          <w:i w:val="0"/>
          <w:iCs/>
          <w:noProof/>
        </w:rPr>
        <w:t>10</w:t>
      </w:r>
      <w:r w:rsidR="00560B24" w:rsidRPr="002942F6">
        <w:rPr>
          <w:rFonts w:asciiTheme="majorBidi" w:hAnsiTheme="majorBidi" w:cstheme="majorBidi"/>
          <w:i w:val="0"/>
          <w:iCs/>
        </w:rPr>
        <w:t>)</w:t>
      </w:r>
    </w:p>
    <w:p w14:paraId="5914C28B" w14:textId="35518C6B" w:rsidR="00560B24" w:rsidRPr="002942F6" w:rsidRDefault="00B71CAC" w:rsidP="00560B24">
      <w:pPr>
        <w:widowControl/>
        <w:tabs>
          <w:tab w:val="right" w:pos="9360"/>
        </w:tabs>
        <w:overflowPunct/>
        <w:autoSpaceDE/>
        <w:autoSpaceDN/>
        <w:adjustRightInd/>
        <w:spacing w:after="120"/>
        <w:ind w:left="360"/>
        <w:textAlignment w:val="auto"/>
        <w:rPr>
          <w:rFonts w:ascii="Monotype Corsiva" w:hAnsi="Monotype Corsiva"/>
          <w:szCs w:val="18"/>
        </w:rPr>
      </w:pPr>
      <m:oMath>
        <m:sSub>
          <m:sSubPr>
            <m:ctrlPr>
              <w:rPr>
                <w:rFonts w:ascii="Cambria Math" w:hAnsi="Cambria Math" w:cstheme="majorBidi"/>
                <w:i/>
                <w:szCs w:val="18"/>
              </w:rPr>
            </m:ctrlPr>
          </m:sSubPr>
          <m:e>
            <m:r>
              <w:rPr>
                <w:rFonts w:ascii="Cambria Math" w:hAnsi="Cambria Math" w:cstheme="majorBidi"/>
                <w:szCs w:val="18"/>
              </w:rPr>
              <m:t>q</m:t>
            </m:r>
          </m:e>
          <m:sub>
            <m:r>
              <w:rPr>
                <w:rFonts w:ascii="Cambria Math" w:hAnsi="Cambria Math" w:cstheme="majorBidi"/>
                <w:szCs w:val="18"/>
              </w:rPr>
              <m:t>ϕ</m:t>
            </m:r>
          </m:sub>
        </m:sSub>
        <m:d>
          <m:dPr>
            <m:ctrlPr>
              <w:rPr>
                <w:rFonts w:ascii="Cambria Math" w:hAnsi="Cambria Math" w:cstheme="majorBidi"/>
                <w:i/>
                <w:szCs w:val="18"/>
              </w:rPr>
            </m:ctrlPr>
          </m:dPr>
          <m:e>
            <m:sSub>
              <m:sSubPr>
                <m:ctrlPr>
                  <w:rPr>
                    <w:rFonts w:ascii="Cambria Math" w:hAnsi="Cambria Math" w:cstheme="majorBidi"/>
                    <w:i/>
                    <w:szCs w:val="18"/>
                  </w:rPr>
                </m:ctrlPr>
              </m:sSubPr>
              <m:e>
                <m:r>
                  <m:rPr>
                    <m:sty m:val="bi"/>
                  </m:rPr>
                  <w:rPr>
                    <w:rFonts w:ascii="Cambria Math" w:hAnsi="Cambria Math" w:cstheme="majorBidi"/>
                    <w:szCs w:val="18"/>
                  </w:rPr>
                  <m:t>z</m:t>
                </m:r>
              </m:e>
              <m:sub>
                <m:r>
                  <w:rPr>
                    <w:rFonts w:ascii="Cambria Math" w:hAnsi="Cambria Math" w:cstheme="majorBidi"/>
                    <w:szCs w:val="18"/>
                  </w:rPr>
                  <m:t>2</m:t>
                </m:r>
              </m:sub>
            </m:sSub>
            <m:r>
              <w:rPr>
                <w:rFonts w:ascii="Cambria Math" w:hAnsi="Cambria Math" w:cstheme="majorBidi"/>
                <w:szCs w:val="18"/>
              </w:rPr>
              <m:t>|</m:t>
            </m:r>
            <m:r>
              <m:rPr>
                <m:sty m:val="bi"/>
              </m:rPr>
              <w:rPr>
                <w:rFonts w:ascii="Cambria Math" w:hAnsi="Cambria Math" w:cstheme="majorBidi"/>
                <w:szCs w:val="18"/>
              </w:rPr>
              <m:t>x</m:t>
            </m:r>
          </m:e>
        </m:d>
        <m:r>
          <w:rPr>
            <w:rFonts w:ascii="Cambria Math" w:hAnsi="Cambria Math" w:cstheme="majorBidi"/>
            <w:szCs w:val="18"/>
          </w:rPr>
          <m:t>=</m:t>
        </m:r>
      </m:oMath>
      <w:r w:rsidR="003326E4" w:rsidRPr="002942F6">
        <w:rPr>
          <w:rFonts w:ascii="Monotype Corsiva" w:hAnsi="Monotype Corsiva"/>
          <w:szCs w:val="18"/>
        </w:rPr>
        <w:t>N</w:t>
      </w:r>
      <m:oMath>
        <m:d>
          <m:dPr>
            <m:ctrlPr>
              <w:rPr>
                <w:rFonts w:ascii="Cambria Math" w:hAnsi="Cambria Math" w:cstheme="majorBidi"/>
                <w:i/>
                <w:szCs w:val="18"/>
              </w:rPr>
            </m:ctrlPr>
          </m:dPr>
          <m:e>
            <m:sSub>
              <m:sSubPr>
                <m:ctrlPr>
                  <w:rPr>
                    <w:rFonts w:ascii="Cambria Math" w:hAnsi="Cambria Math" w:cstheme="majorBidi"/>
                    <w:b/>
                    <w:bCs/>
                    <w:i/>
                    <w:szCs w:val="18"/>
                  </w:rPr>
                </m:ctrlPr>
              </m:sSubPr>
              <m:e>
                <m:r>
                  <m:rPr>
                    <m:sty m:val="bi"/>
                  </m:rPr>
                  <w:rPr>
                    <w:rFonts w:ascii="Cambria Math" w:hAnsi="Cambria Math" w:cstheme="majorBidi"/>
                    <w:szCs w:val="18"/>
                  </w:rPr>
                  <m:t>z</m:t>
                </m:r>
                <m:ctrlPr>
                  <w:rPr>
                    <w:rFonts w:ascii="Cambria Math" w:hAnsi="Cambria Math" w:cstheme="majorBidi"/>
                    <w:i/>
                    <w:szCs w:val="18"/>
                  </w:rPr>
                </m:ctrlPr>
              </m:e>
              <m:sub>
                <m:r>
                  <w:rPr>
                    <w:rFonts w:ascii="Cambria Math" w:hAnsi="Cambria Math" w:cstheme="majorBidi"/>
                    <w:szCs w:val="18"/>
                  </w:rPr>
                  <m:t>2</m:t>
                </m:r>
              </m:sub>
            </m:sSub>
          </m:e>
          <m:e>
            <m:sSub>
              <m:sSubPr>
                <m:ctrlPr>
                  <w:rPr>
                    <w:rFonts w:ascii="Cambria Math" w:hAnsi="Cambria Math" w:cstheme="majorBidi"/>
                    <w:i/>
                    <w:szCs w:val="18"/>
                  </w:rPr>
                </m:ctrlPr>
              </m:sSubPr>
              <m:e>
                <m:r>
                  <w:rPr>
                    <w:rFonts w:ascii="Cambria Math" w:hAnsi="Cambria Math" w:cstheme="majorBidi"/>
                    <w:szCs w:val="18"/>
                  </w:rPr>
                  <m:t>g</m:t>
                </m:r>
              </m:e>
              <m:sub>
                <m:sSub>
                  <m:sSubPr>
                    <m:ctrlPr>
                      <w:rPr>
                        <w:rFonts w:ascii="Cambria Math" w:hAnsi="Cambria Math" w:cstheme="majorBidi"/>
                        <w:i/>
                        <w:szCs w:val="18"/>
                      </w:rPr>
                    </m:ctrlPr>
                  </m:sSubPr>
                  <m:e>
                    <m:r>
                      <w:rPr>
                        <w:rFonts w:ascii="Cambria Math" w:hAnsi="Cambria Math" w:cstheme="majorBidi"/>
                        <w:szCs w:val="18"/>
                      </w:rPr>
                      <m:t>μ</m:t>
                    </m:r>
                  </m:e>
                  <m:sub>
                    <m:sSub>
                      <m:sSubPr>
                        <m:ctrlPr>
                          <w:rPr>
                            <w:rFonts w:ascii="Cambria Math" w:hAnsi="Cambria Math" w:cstheme="majorBidi"/>
                            <w:b/>
                            <w:bCs/>
                            <w:i/>
                            <w:szCs w:val="18"/>
                          </w:rPr>
                        </m:ctrlPr>
                      </m:sSubPr>
                      <m:e>
                        <m:r>
                          <m:rPr>
                            <m:sty m:val="bi"/>
                          </m:rPr>
                          <w:rPr>
                            <w:rFonts w:ascii="Cambria Math" w:hAnsi="Cambria Math" w:cstheme="majorBidi"/>
                            <w:szCs w:val="18"/>
                          </w:rPr>
                          <m:t>z</m:t>
                        </m:r>
                      </m:e>
                      <m:sub>
                        <m:r>
                          <w:rPr>
                            <w:rFonts w:ascii="Cambria Math" w:hAnsi="Cambria Math" w:cstheme="majorBidi"/>
                            <w:szCs w:val="18"/>
                          </w:rPr>
                          <m:t>2</m:t>
                        </m:r>
                      </m:sub>
                    </m:sSub>
                  </m:sub>
                </m:sSub>
              </m:sub>
            </m:sSub>
            <m:d>
              <m:dPr>
                <m:ctrlPr>
                  <w:rPr>
                    <w:rFonts w:ascii="Cambria Math" w:hAnsi="Cambria Math" w:cstheme="majorBidi"/>
                    <w:i/>
                    <w:szCs w:val="18"/>
                  </w:rPr>
                </m:ctrlPr>
              </m:dPr>
              <m:e>
                <m:r>
                  <m:rPr>
                    <m:sty m:val="bi"/>
                  </m:rPr>
                  <w:rPr>
                    <w:rFonts w:ascii="Cambria Math" w:hAnsi="Cambria Math" w:cstheme="majorBidi"/>
                    <w:szCs w:val="18"/>
                  </w:rPr>
                  <m:t>x</m:t>
                </m:r>
              </m:e>
            </m:d>
            <m:r>
              <w:rPr>
                <w:rFonts w:ascii="Cambria Math" w:hAnsi="Cambria Math" w:cstheme="majorBidi"/>
                <w:szCs w:val="18"/>
              </w:rPr>
              <m:t>,  diag</m:t>
            </m:r>
            <m:d>
              <m:dPr>
                <m:ctrlPr>
                  <w:rPr>
                    <w:rFonts w:ascii="Cambria Math" w:hAnsi="Cambria Math" w:cstheme="majorBidi"/>
                    <w:i/>
                    <w:szCs w:val="18"/>
                  </w:rPr>
                </m:ctrlPr>
              </m:dPr>
              <m:e>
                <m:sSub>
                  <m:sSubPr>
                    <m:ctrlPr>
                      <w:rPr>
                        <w:rFonts w:ascii="Cambria Math" w:hAnsi="Cambria Math" w:cstheme="majorBidi"/>
                        <w:i/>
                        <w:szCs w:val="18"/>
                      </w:rPr>
                    </m:ctrlPr>
                  </m:sSubPr>
                  <m:e>
                    <m:r>
                      <w:rPr>
                        <w:rFonts w:ascii="Cambria Math" w:hAnsi="Cambria Math" w:cstheme="majorBidi"/>
                        <w:szCs w:val="18"/>
                      </w:rPr>
                      <m:t>g</m:t>
                    </m:r>
                  </m:e>
                  <m:sub>
                    <m:sSubSup>
                      <m:sSubSupPr>
                        <m:ctrlPr>
                          <w:rPr>
                            <w:rFonts w:ascii="Cambria Math" w:hAnsi="Cambria Math" w:cstheme="majorBidi"/>
                            <w:i/>
                            <w:szCs w:val="18"/>
                          </w:rPr>
                        </m:ctrlPr>
                      </m:sSubSupPr>
                      <m:e>
                        <m:r>
                          <w:rPr>
                            <w:rFonts w:ascii="Cambria Math" w:hAnsi="Cambria Math" w:cstheme="majorBidi"/>
                            <w:szCs w:val="18"/>
                          </w:rPr>
                          <m:t>σ</m:t>
                        </m:r>
                      </m:e>
                      <m:sub>
                        <m:r>
                          <w:rPr>
                            <w:rFonts w:ascii="Cambria Math" w:hAnsi="Cambria Math" w:cstheme="majorBidi"/>
                            <w:szCs w:val="18"/>
                          </w:rPr>
                          <m:t xml:space="preserve"> </m:t>
                        </m:r>
                        <m:sSub>
                          <m:sSubPr>
                            <m:ctrlPr>
                              <w:rPr>
                                <w:rFonts w:ascii="Cambria Math" w:hAnsi="Cambria Math" w:cstheme="majorBidi"/>
                                <w:i/>
                                <w:szCs w:val="18"/>
                              </w:rPr>
                            </m:ctrlPr>
                          </m:sSubPr>
                          <m:e>
                            <m:r>
                              <m:rPr>
                                <m:sty m:val="bi"/>
                              </m:rPr>
                              <w:rPr>
                                <w:rFonts w:ascii="Cambria Math" w:hAnsi="Cambria Math" w:cstheme="majorBidi"/>
                                <w:szCs w:val="18"/>
                              </w:rPr>
                              <m:t>z</m:t>
                            </m:r>
                          </m:e>
                          <m:sub>
                            <m:r>
                              <w:rPr>
                                <w:rFonts w:ascii="Cambria Math" w:hAnsi="Cambria Math" w:cstheme="majorBidi"/>
                                <w:szCs w:val="18"/>
                              </w:rPr>
                              <m:t>2</m:t>
                            </m:r>
                          </m:sub>
                        </m:sSub>
                      </m:sub>
                      <m:sup>
                        <m:r>
                          <w:rPr>
                            <w:rFonts w:ascii="Cambria Math" w:hAnsi="Cambria Math" w:cstheme="majorBidi"/>
                            <w:szCs w:val="18"/>
                          </w:rPr>
                          <m:t>2</m:t>
                        </m:r>
                      </m:sup>
                    </m:sSubSup>
                  </m:sub>
                </m:sSub>
                <m:d>
                  <m:dPr>
                    <m:ctrlPr>
                      <w:rPr>
                        <w:rFonts w:ascii="Cambria Math" w:hAnsi="Cambria Math" w:cstheme="majorBidi"/>
                        <w:i/>
                        <w:szCs w:val="18"/>
                      </w:rPr>
                    </m:ctrlPr>
                  </m:dPr>
                  <m:e>
                    <m:r>
                      <m:rPr>
                        <m:sty m:val="bi"/>
                      </m:rPr>
                      <w:rPr>
                        <w:rFonts w:ascii="Cambria Math" w:hAnsi="Cambria Math" w:cstheme="majorBidi"/>
                        <w:szCs w:val="18"/>
                      </w:rPr>
                      <m:t>x</m:t>
                    </m:r>
                  </m:e>
                </m:d>
              </m:e>
            </m:d>
          </m:e>
        </m:d>
      </m:oMath>
      <w:r w:rsidR="00560B24" w:rsidRPr="002942F6">
        <w:rPr>
          <w:rFonts w:ascii="Monotype Corsiva" w:hAnsi="Monotype Corsiva"/>
          <w:szCs w:val="18"/>
        </w:rPr>
        <w:t> </w:t>
      </w:r>
      <w:r w:rsidR="003326E4" w:rsidRPr="002942F6">
        <w:rPr>
          <w:rFonts w:ascii="Monotype Corsiva" w:hAnsi="Monotype Corsiva"/>
          <w:szCs w:val="18"/>
        </w:rPr>
        <w:t>.</w:t>
      </w:r>
      <w:r w:rsidR="00560B24" w:rsidRPr="002942F6">
        <w:t xml:space="preserve"> </w:t>
      </w:r>
      <w:r w:rsidR="00560B24" w:rsidRPr="002942F6">
        <w:tab/>
      </w:r>
      <w:r w:rsidR="00560B24" w:rsidRPr="002942F6">
        <w:rPr>
          <w:rFonts w:asciiTheme="majorBidi" w:hAnsiTheme="majorBidi" w:cstheme="majorBidi"/>
        </w:rPr>
        <w:t>(</w:t>
      </w:r>
      <w:r w:rsidR="00560B24" w:rsidRPr="002942F6">
        <w:rPr>
          <w:rFonts w:asciiTheme="majorBidi" w:hAnsiTheme="majorBidi" w:cstheme="majorBidi"/>
          <w:noProof/>
        </w:rPr>
        <w:t>11</w:t>
      </w:r>
      <w:r w:rsidR="00560B24" w:rsidRPr="002942F6">
        <w:rPr>
          <w:rFonts w:asciiTheme="majorBidi" w:hAnsiTheme="majorBidi" w:cstheme="majorBidi"/>
        </w:rPr>
        <w:t>)</w:t>
      </w:r>
    </w:p>
    <w:p w14:paraId="5B5DFA56" w14:textId="3BF0F0D9" w:rsidR="00546C21" w:rsidRPr="002942F6" w:rsidRDefault="003326E4" w:rsidP="00546C21">
      <w:pPr>
        <w:widowControl/>
        <w:overflowPunct/>
        <w:autoSpaceDE/>
        <w:autoSpaceDN/>
        <w:adjustRightInd/>
        <w:textAlignment w:val="auto"/>
        <w:rPr>
          <w:rFonts w:asciiTheme="majorBidi" w:hAnsiTheme="majorBidi" w:cstheme="majorBidi"/>
          <w:szCs w:val="18"/>
        </w:rPr>
      </w:pPr>
      <w:r w:rsidRPr="002942F6">
        <w:rPr>
          <w:rFonts w:asciiTheme="majorBidi" w:hAnsiTheme="majorBidi" w:cstheme="majorBidi"/>
          <w:szCs w:val="18"/>
        </w:rPr>
        <w:t xml:space="preserve">These posteriors </w:t>
      </w:r>
      <w:r w:rsidR="00546C21" w:rsidRPr="002942F6">
        <w:rPr>
          <w:rFonts w:asciiTheme="majorBidi" w:hAnsiTheme="majorBidi" w:cstheme="majorBidi"/>
          <w:szCs w:val="18"/>
        </w:rPr>
        <w:t xml:space="preserve">are </w:t>
      </w:r>
      <w:r w:rsidRPr="002942F6">
        <w:rPr>
          <w:rFonts w:asciiTheme="majorBidi" w:hAnsiTheme="majorBidi" w:cstheme="majorBidi"/>
          <w:szCs w:val="18"/>
        </w:rPr>
        <w:t xml:space="preserve">assumed to have </w:t>
      </w:r>
      <w:r w:rsidR="00546C21" w:rsidRPr="002942F6">
        <w:rPr>
          <w:rFonts w:asciiTheme="majorBidi" w:hAnsiTheme="majorBidi" w:cstheme="majorBidi"/>
          <w:szCs w:val="18"/>
        </w:rPr>
        <w:t xml:space="preserve">a </w:t>
      </w:r>
      <w:r w:rsidRPr="002942F6">
        <w:rPr>
          <w:rFonts w:asciiTheme="majorBidi" w:hAnsiTheme="majorBidi" w:cstheme="majorBidi"/>
          <w:szCs w:val="18"/>
        </w:rPr>
        <w:t xml:space="preserve">diagonal Gaussian distribution. As before, the means and variances are parameterized using neural networks. However,  </w:t>
      </w:r>
      <m:oMath>
        <m:sSub>
          <m:sSubPr>
            <m:ctrlPr>
              <w:rPr>
                <w:rFonts w:ascii="Cambria Math" w:hAnsi="Cambria Math"/>
                <w:i/>
                <w:szCs w:val="18"/>
              </w:rPr>
            </m:ctrlPr>
          </m:sSubPr>
          <m:e>
            <m:r>
              <w:rPr>
                <w:rFonts w:ascii="Cambria Math" w:hAnsi="Cambria Math"/>
                <w:szCs w:val="18"/>
              </w:rPr>
              <m:t>q</m:t>
            </m:r>
          </m:e>
          <m:sub>
            <m:r>
              <w:rPr>
                <w:rFonts w:ascii="Cambria Math" w:hAnsi="Cambria Math"/>
                <w:szCs w:val="18"/>
              </w:rPr>
              <m:t>ϕ</m:t>
            </m:r>
          </m:sub>
        </m:sSub>
        <m:d>
          <m:dPr>
            <m:ctrlPr>
              <w:rPr>
                <w:rFonts w:ascii="Cambria Math" w:hAnsi="Cambria Math"/>
                <w:i/>
                <w:szCs w:val="18"/>
              </w:rPr>
            </m:ctrlPr>
          </m:dPr>
          <m:e>
            <m:sSubSup>
              <m:sSubSupPr>
                <m:ctrlPr>
                  <w:rPr>
                    <w:rFonts w:ascii="Cambria Math" w:hAnsi="Cambria Math"/>
                    <w:b/>
                    <w:bCs/>
                    <w:i/>
                    <w:szCs w:val="18"/>
                  </w:rPr>
                </m:ctrlPr>
              </m:sSubSupPr>
              <m:e>
                <m:r>
                  <m:rPr>
                    <m:sty m:val="bi"/>
                  </m:rPr>
                  <w:rPr>
                    <w:rFonts w:ascii="Cambria Math" w:hAnsi="Cambria Math"/>
                    <w:szCs w:val="18"/>
                  </w:rPr>
                  <m:t>μ</m:t>
                </m:r>
              </m:e>
              <m:sub>
                <m:r>
                  <w:rPr>
                    <w:rFonts w:ascii="Cambria Math" w:hAnsi="Cambria Math"/>
                    <w:szCs w:val="18"/>
                  </w:rPr>
                  <m:t>2</m:t>
                </m:r>
                <m:ctrlPr>
                  <w:rPr>
                    <w:rFonts w:ascii="Cambria Math" w:hAnsi="Cambria Math"/>
                    <w:i/>
                    <w:szCs w:val="18"/>
                  </w:rPr>
                </m:ctrlPr>
              </m:sub>
              <m:sup>
                <m:d>
                  <m:dPr>
                    <m:ctrlPr>
                      <w:rPr>
                        <w:rFonts w:ascii="Cambria Math" w:hAnsi="Cambria Math"/>
                        <w:i/>
                        <w:szCs w:val="18"/>
                      </w:rPr>
                    </m:ctrlPr>
                  </m:dPr>
                  <m:e>
                    <m:r>
                      <w:rPr>
                        <w:rFonts w:ascii="Cambria Math" w:hAnsi="Cambria Math"/>
                        <w:szCs w:val="18"/>
                      </w:rPr>
                      <m:t>i</m:t>
                    </m:r>
                  </m:e>
                </m:d>
              </m:sup>
            </m:sSubSup>
          </m:e>
        </m:d>
      </m:oMath>
      <w:r w:rsidRPr="002942F6">
        <w:rPr>
          <w:rFonts w:asciiTheme="majorBidi" w:hAnsiTheme="majorBidi" w:cstheme="majorBidi"/>
          <w:szCs w:val="18"/>
        </w:rPr>
        <w:t xml:space="preserve"> is an isotropic Gaussian which is modeled as </w:t>
      </w:r>
      <w:r w:rsidRPr="002942F6">
        <w:rPr>
          <w:rFonts w:ascii="Monotype Corsiva" w:hAnsi="Monotype Corsiva"/>
          <w:szCs w:val="18"/>
        </w:rPr>
        <w:t>N</w:t>
      </w:r>
      <m:oMath>
        <m:d>
          <m:dPr>
            <m:ctrlPr>
              <w:rPr>
                <w:rFonts w:ascii="Cambria Math" w:hAnsi="Cambria Math" w:cstheme="majorBidi"/>
                <w:i/>
                <w:szCs w:val="18"/>
              </w:rPr>
            </m:ctrlPr>
          </m:dPr>
          <m:e>
            <m:sSubSup>
              <m:sSubSupPr>
                <m:ctrlPr>
                  <w:rPr>
                    <w:rFonts w:ascii="Cambria Math" w:hAnsi="Cambria Math"/>
                    <w:b/>
                    <w:bCs/>
                    <w:i/>
                    <w:szCs w:val="18"/>
                  </w:rPr>
                </m:ctrlPr>
              </m:sSubSupPr>
              <m:e>
                <m:r>
                  <m:rPr>
                    <m:sty m:val="bi"/>
                  </m:rPr>
                  <w:rPr>
                    <w:rFonts w:ascii="Cambria Math" w:hAnsi="Cambria Math"/>
                    <w:szCs w:val="18"/>
                  </w:rPr>
                  <m:t>μ</m:t>
                </m:r>
              </m:e>
              <m:sub>
                <m:r>
                  <w:rPr>
                    <w:rFonts w:ascii="Cambria Math" w:hAnsi="Cambria Math"/>
                    <w:szCs w:val="18"/>
                  </w:rPr>
                  <m:t>2</m:t>
                </m:r>
                <m:ctrlPr>
                  <w:rPr>
                    <w:rFonts w:ascii="Cambria Math" w:hAnsi="Cambria Math"/>
                    <w:i/>
                    <w:szCs w:val="18"/>
                  </w:rPr>
                </m:ctrlPr>
              </m:sub>
              <m:sup>
                <m:d>
                  <m:dPr>
                    <m:ctrlPr>
                      <w:rPr>
                        <w:rFonts w:ascii="Cambria Math" w:hAnsi="Cambria Math"/>
                        <w:i/>
                        <w:szCs w:val="18"/>
                      </w:rPr>
                    </m:ctrlPr>
                  </m:dPr>
                  <m:e>
                    <m:r>
                      <w:rPr>
                        <w:rFonts w:ascii="Cambria Math" w:hAnsi="Cambria Math"/>
                        <w:szCs w:val="18"/>
                      </w:rPr>
                      <m:t>i</m:t>
                    </m:r>
                  </m:e>
                </m:d>
              </m:sup>
            </m:sSubSup>
          </m:e>
          <m:e>
            <m:sSub>
              <m:sSubPr>
                <m:ctrlPr>
                  <w:rPr>
                    <w:rFonts w:ascii="Cambria Math" w:hAnsi="Cambria Math" w:cstheme="majorBidi"/>
                    <w:i/>
                    <w:szCs w:val="18"/>
                  </w:rPr>
                </m:ctrlPr>
              </m:sSubPr>
              <m:e>
                <m:r>
                  <w:rPr>
                    <w:rFonts w:ascii="Cambria Math" w:hAnsi="Cambria Math" w:cstheme="majorBidi"/>
                    <w:szCs w:val="18"/>
                  </w:rPr>
                  <m:t>g</m:t>
                </m:r>
              </m:e>
              <m:sub>
                <m:sSub>
                  <m:sSubPr>
                    <m:ctrlPr>
                      <w:rPr>
                        <w:rFonts w:ascii="Cambria Math" w:hAnsi="Cambria Math" w:cstheme="majorBidi"/>
                        <w:i/>
                        <w:szCs w:val="18"/>
                      </w:rPr>
                    </m:ctrlPr>
                  </m:sSubPr>
                  <m:e>
                    <m:r>
                      <w:rPr>
                        <w:rFonts w:ascii="Cambria Math" w:hAnsi="Cambria Math" w:cstheme="majorBidi"/>
                        <w:szCs w:val="18"/>
                      </w:rPr>
                      <m:t>μ</m:t>
                    </m:r>
                  </m:e>
                  <m:sub>
                    <m:sSub>
                      <m:sSubPr>
                        <m:ctrlPr>
                          <w:rPr>
                            <w:rFonts w:ascii="Cambria Math" w:hAnsi="Cambria Math" w:cstheme="majorBidi"/>
                            <w:b/>
                            <w:bCs/>
                            <w:i/>
                            <w:szCs w:val="18"/>
                          </w:rPr>
                        </m:ctrlPr>
                      </m:sSubPr>
                      <m:e>
                        <m:r>
                          <m:rPr>
                            <m:sty m:val="bi"/>
                          </m:rPr>
                          <w:rPr>
                            <w:rFonts w:ascii="Cambria Math" w:hAnsi="Cambria Math" w:cstheme="majorBidi"/>
                            <w:szCs w:val="18"/>
                          </w:rPr>
                          <m:t>μ</m:t>
                        </m:r>
                      </m:e>
                      <m:sub>
                        <m:r>
                          <w:rPr>
                            <w:rFonts w:ascii="Cambria Math" w:hAnsi="Cambria Math" w:cstheme="majorBidi"/>
                            <w:szCs w:val="18"/>
                          </w:rPr>
                          <m:t>2</m:t>
                        </m:r>
                      </m:sub>
                    </m:sSub>
                  </m:sub>
                </m:sSub>
              </m:sub>
            </m:sSub>
            <m:d>
              <m:dPr>
                <m:ctrlPr>
                  <w:rPr>
                    <w:rFonts w:ascii="Cambria Math" w:hAnsi="Cambria Math" w:cstheme="majorBidi"/>
                    <w:i/>
                    <w:szCs w:val="18"/>
                  </w:rPr>
                </m:ctrlPr>
              </m:dPr>
              <m:e>
                <m:r>
                  <w:rPr>
                    <w:rFonts w:ascii="Cambria Math" w:hAnsi="Cambria Math" w:cstheme="majorBidi"/>
                    <w:szCs w:val="18"/>
                  </w:rPr>
                  <m:t>i</m:t>
                </m:r>
              </m:e>
            </m:d>
            <m:r>
              <w:rPr>
                <w:rFonts w:ascii="Cambria Math" w:hAnsi="Cambria Math" w:cstheme="majorBidi"/>
                <w:szCs w:val="18"/>
              </w:rPr>
              <m:t xml:space="preserve">, </m:t>
            </m:r>
            <m:sSubSup>
              <m:sSubSupPr>
                <m:ctrlPr>
                  <w:rPr>
                    <w:rFonts w:ascii="Cambria Math" w:hAnsi="Cambria Math" w:cstheme="majorBidi"/>
                    <w:i/>
                    <w:szCs w:val="18"/>
                  </w:rPr>
                </m:ctrlPr>
              </m:sSubSupPr>
              <m:e>
                <m:r>
                  <w:rPr>
                    <w:rFonts w:ascii="Cambria Math" w:hAnsi="Cambria Math" w:cstheme="majorBidi"/>
                    <w:szCs w:val="18"/>
                  </w:rPr>
                  <m:t>σ</m:t>
                </m:r>
              </m:e>
              <m:sub>
                <m:acc>
                  <m:accPr>
                    <m:chr m:val="̃"/>
                    <m:ctrlPr>
                      <w:rPr>
                        <w:rFonts w:ascii="Cambria Math" w:hAnsi="Cambria Math" w:cstheme="majorBidi"/>
                        <w:i/>
                        <w:szCs w:val="18"/>
                      </w:rPr>
                    </m:ctrlPr>
                  </m:accPr>
                  <m:e>
                    <m:sSub>
                      <m:sSubPr>
                        <m:ctrlPr>
                          <w:rPr>
                            <w:rFonts w:ascii="Cambria Math" w:hAnsi="Cambria Math" w:cstheme="majorBidi"/>
                            <w:i/>
                            <w:szCs w:val="18"/>
                          </w:rPr>
                        </m:ctrlPr>
                      </m:sSubPr>
                      <m:e>
                        <m:r>
                          <w:rPr>
                            <w:rFonts w:ascii="Cambria Math" w:hAnsi="Cambria Math" w:cstheme="majorBidi"/>
                            <w:szCs w:val="18"/>
                          </w:rPr>
                          <m:t>μ</m:t>
                        </m:r>
                      </m:e>
                      <m:sub>
                        <m:r>
                          <w:rPr>
                            <w:rFonts w:ascii="Cambria Math" w:hAnsi="Cambria Math" w:cstheme="majorBidi"/>
                            <w:szCs w:val="18"/>
                          </w:rPr>
                          <m:t>2</m:t>
                        </m:r>
                      </m:sub>
                    </m:sSub>
                  </m:e>
                </m:acc>
              </m:sub>
              <m:sup>
                <m:r>
                  <w:rPr>
                    <w:rFonts w:ascii="Cambria Math" w:hAnsi="Cambria Math" w:cstheme="majorBidi"/>
                    <w:szCs w:val="18"/>
                  </w:rPr>
                  <m:t>2</m:t>
                </m:r>
              </m:sup>
            </m:sSubSup>
            <m:r>
              <m:rPr>
                <m:sty m:val="bi"/>
              </m:rPr>
              <w:rPr>
                <w:rFonts w:ascii="Cambria Math" w:hAnsi="Cambria Math" w:cstheme="majorBidi"/>
                <w:szCs w:val="18"/>
              </w:rPr>
              <m:t>I</m:t>
            </m:r>
          </m:e>
        </m:d>
        <m:r>
          <w:rPr>
            <w:rFonts w:ascii="Cambria Math" w:hAnsi="Cambria Math" w:cstheme="majorBidi"/>
            <w:szCs w:val="18"/>
          </w:rPr>
          <m:t>.</m:t>
        </m:r>
      </m:oMath>
      <w:r w:rsidRPr="002942F6">
        <w:rPr>
          <w:rFonts w:ascii="Monotype Corsiva" w:hAnsi="Monotype Corsiva"/>
          <w:szCs w:val="18"/>
        </w:rPr>
        <w:t xml:space="preserve"> </w:t>
      </w:r>
      <m:oMath>
        <m:sSub>
          <m:sSubPr>
            <m:ctrlPr>
              <w:rPr>
                <w:rFonts w:ascii="Cambria Math" w:hAnsi="Cambria Math" w:cstheme="majorBidi"/>
                <w:i/>
                <w:szCs w:val="18"/>
              </w:rPr>
            </m:ctrlPr>
          </m:sSubPr>
          <m:e>
            <m:r>
              <w:rPr>
                <w:rFonts w:ascii="Cambria Math" w:hAnsi="Cambria Math" w:cstheme="majorBidi"/>
                <w:szCs w:val="18"/>
              </w:rPr>
              <m:t>g</m:t>
            </m:r>
          </m:e>
          <m:sub>
            <m:sSub>
              <m:sSubPr>
                <m:ctrlPr>
                  <w:rPr>
                    <w:rFonts w:ascii="Cambria Math" w:hAnsi="Cambria Math" w:cstheme="majorBidi"/>
                    <w:i/>
                    <w:szCs w:val="18"/>
                  </w:rPr>
                </m:ctrlPr>
              </m:sSubPr>
              <m:e>
                <m:r>
                  <w:rPr>
                    <w:rFonts w:ascii="Cambria Math" w:hAnsi="Cambria Math" w:cstheme="majorBidi"/>
                    <w:szCs w:val="18"/>
                  </w:rPr>
                  <m:t>μ</m:t>
                </m:r>
              </m:e>
              <m:sub>
                <m:sSub>
                  <m:sSubPr>
                    <m:ctrlPr>
                      <w:rPr>
                        <w:rFonts w:ascii="Cambria Math" w:hAnsi="Cambria Math" w:cstheme="majorBidi"/>
                        <w:b/>
                        <w:bCs/>
                        <w:i/>
                        <w:szCs w:val="18"/>
                      </w:rPr>
                    </m:ctrlPr>
                  </m:sSubPr>
                  <m:e>
                    <m:r>
                      <m:rPr>
                        <m:sty m:val="bi"/>
                      </m:rPr>
                      <w:rPr>
                        <w:rFonts w:ascii="Cambria Math" w:hAnsi="Cambria Math" w:cstheme="majorBidi"/>
                        <w:szCs w:val="18"/>
                      </w:rPr>
                      <m:t>μ</m:t>
                    </m:r>
                  </m:e>
                  <m:sub>
                    <m:r>
                      <w:rPr>
                        <w:rFonts w:ascii="Cambria Math" w:hAnsi="Cambria Math" w:cstheme="majorBidi"/>
                        <w:szCs w:val="18"/>
                      </w:rPr>
                      <m:t>2</m:t>
                    </m:r>
                  </m:sub>
                </m:sSub>
              </m:sub>
            </m:sSub>
          </m:sub>
        </m:sSub>
        <m:d>
          <m:dPr>
            <m:ctrlPr>
              <w:rPr>
                <w:rFonts w:ascii="Cambria Math" w:hAnsi="Cambria Math" w:cstheme="majorBidi"/>
                <w:i/>
                <w:szCs w:val="18"/>
              </w:rPr>
            </m:ctrlPr>
          </m:dPr>
          <m:e>
            <m:r>
              <w:rPr>
                <w:rFonts w:ascii="Cambria Math" w:hAnsi="Cambria Math" w:cstheme="majorBidi"/>
                <w:szCs w:val="18"/>
              </w:rPr>
              <m:t>i</m:t>
            </m:r>
          </m:e>
        </m:d>
      </m:oMath>
      <w:r w:rsidRPr="002942F6">
        <w:rPr>
          <w:rFonts w:ascii="Monotype Corsiva" w:hAnsi="Monotype Corsiva"/>
          <w:szCs w:val="18"/>
        </w:rPr>
        <w:t xml:space="preserve"> </w:t>
      </w:r>
      <w:r w:rsidRPr="002942F6">
        <w:rPr>
          <w:rFonts w:asciiTheme="majorBidi" w:hAnsiTheme="majorBidi" w:cstheme="majorBidi"/>
          <w:szCs w:val="18"/>
        </w:rPr>
        <w:t>is a trainable lookup table of the posterior mean</w:t>
      </w:r>
      <w:r w:rsidRPr="002942F6">
        <w:rPr>
          <w:rFonts w:ascii="Monotype Corsiva" w:hAnsi="Monotype Corsiva"/>
          <w:szCs w:val="18"/>
        </w:rPr>
        <w:t xml:space="preserve"> </w:t>
      </w:r>
      <w:r w:rsidRPr="002942F6">
        <w:rPr>
          <w:rFonts w:asciiTheme="majorBidi" w:hAnsiTheme="majorBidi" w:cstheme="majorBidi"/>
          <w:szCs w:val="18"/>
        </w:rPr>
        <w:t>of</w:t>
      </w:r>
      <w:r w:rsidRPr="002942F6">
        <w:rPr>
          <w:rFonts w:ascii="Monotype Corsiva" w:hAnsi="Monotype Corsiva"/>
          <w:szCs w:val="18"/>
        </w:rPr>
        <w:t xml:space="preserve"> </w:t>
      </w:r>
      <m:oMath>
        <m:sSub>
          <m:sSubPr>
            <m:ctrlPr>
              <w:rPr>
                <w:rFonts w:ascii="Cambria Math" w:hAnsi="Cambria Math"/>
                <w:i/>
                <w:szCs w:val="18"/>
              </w:rPr>
            </m:ctrlPr>
          </m:sSubPr>
          <m:e>
            <m:r>
              <w:rPr>
                <w:rFonts w:ascii="Cambria Math" w:hAnsi="Cambria Math"/>
                <w:szCs w:val="18"/>
              </w:rPr>
              <m:t>μ</m:t>
            </m:r>
          </m:e>
          <m:sub>
            <m:r>
              <w:rPr>
                <w:rFonts w:ascii="Cambria Math" w:hAnsi="Cambria Math"/>
                <w:szCs w:val="18"/>
              </w:rPr>
              <m:t>2</m:t>
            </m:r>
          </m:sub>
        </m:sSub>
      </m:oMath>
      <w:r w:rsidRPr="002942F6">
        <w:rPr>
          <w:rFonts w:ascii="Monotype Corsiva" w:hAnsi="Monotype Corsiva"/>
          <w:szCs w:val="18"/>
        </w:rPr>
        <w:t xml:space="preserve"> </w:t>
      </w:r>
      <w:r w:rsidRPr="002942F6">
        <w:rPr>
          <w:rFonts w:asciiTheme="majorBidi" w:hAnsiTheme="majorBidi" w:cstheme="majorBidi"/>
          <w:szCs w:val="18"/>
        </w:rPr>
        <w:t>for each training sequence (Hsu et al. 2017).</w:t>
      </w:r>
    </w:p>
    <w:p w14:paraId="4B8C5B12" w14:textId="3C05497B" w:rsidR="003326E4" w:rsidRPr="002942F6" w:rsidRDefault="00546C21" w:rsidP="00546C21">
      <w:pPr>
        <w:widowControl/>
        <w:overflowPunct/>
        <w:autoSpaceDE/>
        <w:autoSpaceDN/>
        <w:adjustRightInd/>
        <w:textAlignment w:val="auto"/>
        <w:rPr>
          <w:rFonts w:asciiTheme="majorBidi" w:hAnsiTheme="majorBidi" w:cstheme="majorBidi"/>
          <w:szCs w:val="18"/>
        </w:rPr>
      </w:pPr>
      <w:r w:rsidRPr="002942F6">
        <w:rPr>
          <w:rFonts w:asciiTheme="majorBidi" w:hAnsiTheme="majorBidi" w:cstheme="majorBidi"/>
          <w:szCs w:val="18"/>
        </w:rPr>
        <w:t>T</w:t>
      </w:r>
      <w:r w:rsidR="003326E4" w:rsidRPr="002942F6">
        <w:rPr>
          <w:rFonts w:asciiTheme="majorBidi" w:hAnsiTheme="majorBidi" w:cstheme="majorBidi"/>
          <w:szCs w:val="18"/>
        </w:rPr>
        <w:t xml:space="preserve">he sequence-level attributes are encoded by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2</m:t>
            </m:r>
          </m:sub>
        </m:sSub>
      </m:oMath>
      <w:r w:rsidR="003326E4" w:rsidRPr="002942F6">
        <w:rPr>
          <w:rFonts w:asciiTheme="majorBidi" w:hAnsiTheme="majorBidi" w:cstheme="majorBidi"/>
          <w:szCs w:val="18"/>
        </w:rPr>
        <w:t xml:space="preserve"> and </w:t>
      </w:r>
      <m:oMath>
        <m:sSub>
          <m:sSubPr>
            <m:ctrlPr>
              <w:rPr>
                <w:rFonts w:ascii="Cambria Math" w:hAnsi="Cambria Math"/>
                <w:i/>
              </w:rPr>
            </m:ctrlPr>
          </m:sSubPr>
          <m:e>
            <m:r>
              <m:rPr>
                <m:sty m:val="bi"/>
              </m:rPr>
              <w:rPr>
                <w:rFonts w:ascii="Cambria Math" w:hAnsi="Cambria Math"/>
              </w:rPr>
              <m:t>μ</m:t>
            </m:r>
          </m:e>
          <m:sub>
            <m:r>
              <w:rPr>
                <w:rFonts w:ascii="Cambria Math" w:hAnsi="Cambria Math"/>
              </w:rPr>
              <m:t>2</m:t>
            </m:r>
          </m:sub>
        </m:sSub>
      </m:oMath>
      <w:r w:rsidR="003326E4" w:rsidRPr="002942F6">
        <w:rPr>
          <w:rFonts w:asciiTheme="majorBidi" w:hAnsiTheme="majorBidi" w:cstheme="majorBidi"/>
        </w:rPr>
        <w:t xml:space="preserve"> when each utterance is treated as a sequence. The segment-level features are encoded with </w:t>
      </w:r>
      <m:oMath>
        <m:sSub>
          <m:sSubPr>
            <m:ctrlPr>
              <w:rPr>
                <w:rFonts w:ascii="Cambria Math" w:hAnsi="Cambria Math"/>
                <w:i/>
                <w:szCs w:val="18"/>
              </w:rPr>
            </m:ctrlPr>
          </m:sSubPr>
          <m:e>
            <m:r>
              <m:rPr>
                <m:sty m:val="bi"/>
              </m:rPr>
              <w:rPr>
                <w:rFonts w:ascii="Cambria Math" w:hAnsi="Cambria Math"/>
                <w:szCs w:val="18"/>
              </w:rPr>
              <m:t>z</m:t>
            </m:r>
          </m:e>
          <m:sub>
            <m:r>
              <w:rPr>
                <w:rFonts w:ascii="Cambria Math" w:hAnsi="Cambria Math"/>
                <w:szCs w:val="18"/>
              </w:rPr>
              <m:t>1</m:t>
            </m:r>
          </m:sub>
        </m:sSub>
        <m:r>
          <w:rPr>
            <w:rFonts w:ascii="Cambria Math" w:hAnsi="Cambria Math"/>
            <w:szCs w:val="18"/>
          </w:rPr>
          <m:t xml:space="preserve"> </m:t>
        </m:r>
      </m:oMath>
      <w:r w:rsidR="003326E4" w:rsidRPr="002942F6">
        <w:rPr>
          <w:rFonts w:asciiTheme="majorBidi" w:hAnsiTheme="majorBidi" w:cstheme="majorBidi"/>
          <w:szCs w:val="18"/>
        </w:rPr>
        <w:t>which preserves the residual linguistic information</w:t>
      </w:r>
      <w:r w:rsidR="00BC3DF5" w:rsidRPr="002942F6">
        <w:rPr>
          <w:rFonts w:asciiTheme="majorBidi" w:hAnsiTheme="majorBidi" w:cstheme="majorBidi"/>
          <w:szCs w:val="18"/>
        </w:rPr>
        <w:t>,</w:t>
      </w:r>
      <w:r w:rsidR="003326E4" w:rsidRPr="002942F6">
        <w:rPr>
          <w:rFonts w:asciiTheme="majorBidi" w:hAnsiTheme="majorBidi" w:cstheme="majorBidi"/>
          <w:szCs w:val="18"/>
        </w:rPr>
        <w:t xml:space="preserve"> which </w:t>
      </w:r>
      <w:r w:rsidR="00BC3DF5" w:rsidRPr="002942F6">
        <w:rPr>
          <w:rFonts w:asciiTheme="majorBidi" w:hAnsiTheme="majorBidi" w:cstheme="majorBidi"/>
          <w:szCs w:val="18"/>
        </w:rPr>
        <w:t>is</w:t>
      </w:r>
      <w:r w:rsidR="003326E4" w:rsidRPr="002942F6">
        <w:rPr>
          <w:rFonts w:asciiTheme="majorBidi" w:hAnsiTheme="majorBidi" w:cstheme="majorBidi"/>
          <w:szCs w:val="18"/>
        </w:rPr>
        <w:t xml:space="preserve"> invariant to the segment-level variations </w:t>
      </w:r>
      <w:r w:rsidRPr="002942F6">
        <w:rPr>
          <w:rFonts w:asciiTheme="majorBidi" w:hAnsiTheme="majorBidi" w:cstheme="majorBidi"/>
          <w:szCs w:val="18"/>
        </w:rPr>
        <w:t>and are</w:t>
      </w:r>
      <w:r w:rsidR="003326E4" w:rsidRPr="002942F6">
        <w:rPr>
          <w:rFonts w:asciiTheme="majorBidi" w:hAnsiTheme="majorBidi" w:cstheme="majorBidi"/>
          <w:szCs w:val="18"/>
        </w:rPr>
        <w:t xml:space="preserve"> the features for a domain invariant ASR feature.</w:t>
      </w:r>
    </w:p>
    <w:p w14:paraId="628E9D40" w14:textId="77777777" w:rsidR="003326E4" w:rsidRPr="002942F6" w:rsidRDefault="003326E4" w:rsidP="003326E4">
      <w:pPr>
        <w:widowControl/>
        <w:overflowPunct/>
        <w:autoSpaceDE/>
        <w:autoSpaceDN/>
        <w:adjustRightInd/>
        <w:spacing w:after="0"/>
        <w:textAlignment w:val="auto"/>
        <w:rPr>
          <w:rFonts w:asciiTheme="majorBidi" w:hAnsiTheme="majorBidi" w:cstheme="majorBidi"/>
          <w:szCs w:val="18"/>
        </w:rPr>
      </w:pPr>
    </w:p>
    <w:p w14:paraId="143386AE" w14:textId="679EA427" w:rsidR="003326E4" w:rsidRPr="002942F6" w:rsidRDefault="003326E4" w:rsidP="00546C21">
      <w:pPr>
        <w:widowControl/>
        <w:overflowPunct/>
        <w:autoSpaceDE/>
        <w:autoSpaceDN/>
        <w:adjustRightInd/>
        <w:spacing w:after="120"/>
        <w:textAlignment w:val="auto"/>
        <w:rPr>
          <w:rFonts w:asciiTheme="majorBidi" w:hAnsiTheme="majorBidi" w:cstheme="majorBidi"/>
          <w:szCs w:val="18"/>
        </w:rPr>
      </w:pPr>
      <w:r w:rsidRPr="002942F6">
        <w:rPr>
          <w:rFonts w:asciiTheme="majorBidi" w:hAnsiTheme="majorBidi" w:cstheme="majorBidi"/>
          <w:szCs w:val="18"/>
        </w:rPr>
        <w:t>Like all generative models, FHVAE</w:t>
      </w:r>
      <w:r w:rsidR="00546C21" w:rsidRPr="002942F6">
        <w:rPr>
          <w:rFonts w:asciiTheme="majorBidi" w:hAnsiTheme="majorBidi" w:cstheme="majorBidi"/>
          <w:szCs w:val="18"/>
        </w:rPr>
        <w:t xml:space="preserve"> </w:t>
      </w:r>
      <w:r w:rsidRPr="002942F6">
        <w:rPr>
          <w:rFonts w:asciiTheme="majorBidi" w:hAnsiTheme="majorBidi" w:cstheme="majorBidi"/>
          <w:szCs w:val="18"/>
        </w:rPr>
        <w:t xml:space="preserve">must maximize the marginal likelihood of the observed dataset. As the actual posterior is intractable, FHVAE introduces a </w:t>
      </w:r>
      <w:r w:rsidRPr="002942F6">
        <w:rPr>
          <w:rFonts w:asciiTheme="majorBidi" w:hAnsiTheme="majorBidi" w:cstheme="majorBidi"/>
          <w:i/>
          <w:iCs/>
          <w:szCs w:val="18"/>
        </w:rPr>
        <w:t xml:space="preserve">discriminative segment variational lower bound </w:t>
      </w:r>
      <w:r w:rsidRPr="002942F6">
        <w:rPr>
          <w:rFonts w:asciiTheme="majorBidi" w:hAnsiTheme="majorBidi" w:cstheme="majorBidi"/>
          <w:szCs w:val="18"/>
        </w:rPr>
        <w:t xml:space="preserve">with a weighting parameter </w:t>
      </w:r>
      <m:oMath>
        <m:r>
          <w:rPr>
            <w:rFonts w:ascii="Cambria Math" w:hAnsi="Cambria Math" w:cstheme="majorBidi"/>
            <w:szCs w:val="18"/>
          </w:rPr>
          <m:t>α</m:t>
        </m:r>
      </m:oMath>
      <w:r w:rsidRPr="002942F6">
        <w:rPr>
          <w:rFonts w:asciiTheme="majorBidi" w:hAnsiTheme="majorBidi" w:cstheme="majorBidi"/>
          <w:szCs w:val="18"/>
        </w:rPr>
        <w:t xml:space="preserve"> that encourages discriminability and does not let FHVAE degenerate into a VAE if </w:t>
      </w:r>
      <m:oMath>
        <m:sSub>
          <m:sSubPr>
            <m:ctrlPr>
              <w:rPr>
                <w:rFonts w:ascii="Cambria Math" w:hAnsi="Cambria Math" w:cstheme="majorBidi"/>
                <w:i/>
                <w:szCs w:val="18"/>
              </w:rPr>
            </m:ctrlPr>
          </m:sSubPr>
          <m:e>
            <m:r>
              <w:rPr>
                <w:rFonts w:ascii="Cambria Math" w:hAnsi="Cambria Math" w:cstheme="majorBidi"/>
                <w:szCs w:val="18"/>
              </w:rPr>
              <m:t>μ</m:t>
            </m:r>
          </m:e>
          <m:sub>
            <m:r>
              <w:rPr>
                <w:rFonts w:ascii="Cambria Math" w:hAnsi="Cambria Math" w:cstheme="majorBidi"/>
                <w:szCs w:val="18"/>
              </w:rPr>
              <m:t>2</m:t>
            </m:r>
          </m:sub>
        </m:sSub>
      </m:oMath>
      <w:r w:rsidRPr="002942F6">
        <w:rPr>
          <w:rFonts w:asciiTheme="majorBidi" w:hAnsiTheme="majorBidi" w:cstheme="majorBidi"/>
          <w:szCs w:val="18"/>
        </w:rPr>
        <w:t xml:space="preserve"> is same for all utterances:</w:t>
      </w:r>
    </w:p>
    <w:p w14:paraId="17C2804E" w14:textId="191B1719" w:rsidR="003326E4" w:rsidRPr="002942F6" w:rsidRDefault="00B71CAC" w:rsidP="00187744">
      <w:pPr>
        <w:widowControl/>
        <w:tabs>
          <w:tab w:val="right" w:pos="9360"/>
        </w:tabs>
        <w:overflowPunct/>
        <w:autoSpaceDE/>
        <w:autoSpaceDN/>
        <w:adjustRightInd/>
        <w:spacing w:after="120"/>
        <w:ind w:left="360"/>
        <w:textAlignment w:val="auto"/>
      </w:pPr>
      <m:oMath>
        <m:sSup>
          <m:sSupPr>
            <m:ctrlPr>
              <w:rPr>
                <w:rFonts w:ascii="Cambria Math" w:hAnsi="Cambria Math" w:cstheme="majorBidi"/>
                <w:i/>
                <w:szCs w:val="18"/>
              </w:rPr>
            </m:ctrlPr>
          </m:sSupPr>
          <m:e>
            <m:r>
              <m:rPr>
                <m:scr m:val="script"/>
              </m:rPr>
              <w:rPr>
                <w:rFonts w:ascii="Cambria Math" w:hAnsi="Cambria Math" w:cstheme="majorBidi"/>
                <w:szCs w:val="18"/>
              </w:rPr>
              <m:t>L</m:t>
            </m:r>
          </m:e>
          <m:sup>
            <m:r>
              <w:rPr>
                <w:rFonts w:ascii="Cambria Math" w:hAnsi="Cambria Math" w:cstheme="majorBidi"/>
                <w:szCs w:val="18"/>
              </w:rPr>
              <m:t>dis</m:t>
            </m:r>
          </m:sup>
        </m:sSup>
        <m:d>
          <m:dPr>
            <m:ctrlPr>
              <w:rPr>
                <w:rFonts w:ascii="Cambria Math" w:hAnsi="Cambria Math" w:cstheme="majorBidi"/>
                <w:i/>
                <w:szCs w:val="18"/>
              </w:rPr>
            </m:ctrlPr>
          </m:dPr>
          <m:e>
            <m:r>
              <w:rPr>
                <w:rFonts w:ascii="Cambria Math" w:hAnsi="Cambria Math" w:cstheme="majorBidi"/>
                <w:szCs w:val="18"/>
              </w:rPr>
              <m:t>θ, ϕ,</m:t>
            </m:r>
            <m:sSup>
              <m:sSupPr>
                <m:ctrlPr>
                  <w:rPr>
                    <w:rFonts w:ascii="Cambria Math" w:hAnsi="Cambria Math" w:cstheme="majorBidi"/>
                    <w:i/>
                    <w:szCs w:val="18"/>
                  </w:rPr>
                </m:ctrlPr>
              </m:sSupPr>
              <m:e>
                <m:r>
                  <m:rPr>
                    <m:sty m:val="bi"/>
                  </m:rPr>
                  <w:rPr>
                    <w:rFonts w:ascii="Cambria Math" w:hAnsi="Cambria Math" w:cstheme="majorBidi"/>
                    <w:szCs w:val="18"/>
                  </w:rPr>
                  <m:t>x</m:t>
                </m:r>
              </m:e>
              <m:sup>
                <m:d>
                  <m:dPr>
                    <m:ctrlPr>
                      <w:rPr>
                        <w:rFonts w:ascii="Cambria Math" w:hAnsi="Cambria Math" w:cstheme="majorBidi"/>
                        <w:i/>
                        <w:szCs w:val="18"/>
                      </w:rPr>
                    </m:ctrlPr>
                  </m:dPr>
                  <m:e>
                    <m:r>
                      <w:rPr>
                        <w:rFonts w:ascii="Cambria Math" w:hAnsi="Cambria Math" w:cstheme="majorBidi"/>
                        <w:szCs w:val="18"/>
                      </w:rPr>
                      <m:t>i,n</m:t>
                    </m:r>
                  </m:e>
                </m:d>
              </m:sup>
            </m:sSup>
          </m:e>
        </m:d>
        <m:r>
          <m:rPr>
            <m:scr m:val="script"/>
          </m:rPr>
          <w:rPr>
            <w:rFonts w:ascii="Cambria Math" w:hAnsi="Cambria Math" w:cstheme="majorBidi"/>
            <w:szCs w:val="18"/>
          </w:rPr>
          <m:t>=L</m:t>
        </m:r>
        <m:d>
          <m:dPr>
            <m:ctrlPr>
              <w:rPr>
                <w:rFonts w:ascii="Cambria Math" w:hAnsi="Cambria Math" w:cstheme="majorBidi"/>
                <w:i/>
                <w:szCs w:val="18"/>
              </w:rPr>
            </m:ctrlPr>
          </m:dPr>
          <m:e>
            <m:r>
              <w:rPr>
                <w:rFonts w:ascii="Cambria Math" w:hAnsi="Cambria Math" w:cstheme="majorBidi"/>
                <w:szCs w:val="18"/>
              </w:rPr>
              <m:t>θ, ϕ,</m:t>
            </m:r>
            <m:sSup>
              <m:sSupPr>
                <m:ctrlPr>
                  <w:rPr>
                    <w:rFonts w:ascii="Cambria Math" w:hAnsi="Cambria Math" w:cstheme="majorBidi"/>
                    <w:i/>
                    <w:szCs w:val="18"/>
                  </w:rPr>
                </m:ctrlPr>
              </m:sSupPr>
              <m:e>
                <m:r>
                  <m:rPr>
                    <m:sty m:val="bi"/>
                  </m:rPr>
                  <w:rPr>
                    <w:rFonts w:ascii="Cambria Math" w:hAnsi="Cambria Math" w:cstheme="majorBidi"/>
                    <w:szCs w:val="18"/>
                  </w:rPr>
                  <m:t>x</m:t>
                </m:r>
              </m:e>
              <m:sup>
                <m:d>
                  <m:dPr>
                    <m:ctrlPr>
                      <w:rPr>
                        <w:rFonts w:ascii="Cambria Math" w:hAnsi="Cambria Math" w:cstheme="majorBidi"/>
                        <w:i/>
                        <w:szCs w:val="18"/>
                      </w:rPr>
                    </m:ctrlPr>
                  </m:dPr>
                  <m:e>
                    <m:r>
                      <w:rPr>
                        <w:rFonts w:ascii="Cambria Math" w:hAnsi="Cambria Math" w:cstheme="majorBidi"/>
                        <w:szCs w:val="18"/>
                      </w:rPr>
                      <m:t>i,n</m:t>
                    </m:r>
                  </m:e>
                </m:d>
              </m:sup>
            </m:sSup>
          </m:e>
        </m:d>
        <m:r>
          <w:rPr>
            <w:rFonts w:ascii="Cambria Math" w:hAnsi="Cambria Math" w:cstheme="majorBidi"/>
            <w:szCs w:val="18"/>
          </w:rPr>
          <m:t>+α</m:t>
        </m:r>
        <m:func>
          <m:funcPr>
            <m:ctrlPr>
              <w:rPr>
                <w:rFonts w:ascii="Cambria Math" w:hAnsi="Cambria Math" w:cstheme="majorBidi"/>
                <w:i/>
                <w:szCs w:val="18"/>
              </w:rPr>
            </m:ctrlPr>
          </m:funcPr>
          <m:fName>
            <m:r>
              <w:rPr>
                <w:rFonts w:ascii="Cambria Math" w:hAnsi="Cambria Math" w:cstheme="majorBidi"/>
                <w:szCs w:val="18"/>
              </w:rPr>
              <m:t>log</m:t>
            </m:r>
          </m:fName>
          <m:e>
            <m:r>
              <w:rPr>
                <w:rFonts w:ascii="Cambria Math" w:hAnsi="Cambria Math" w:cstheme="majorBidi"/>
                <w:szCs w:val="18"/>
              </w:rPr>
              <m:t>p</m:t>
            </m:r>
            <m:d>
              <m:dPr>
                <m:ctrlPr>
                  <w:rPr>
                    <w:rFonts w:ascii="Cambria Math" w:hAnsi="Cambria Math" w:cstheme="majorBidi"/>
                    <w:i/>
                    <w:szCs w:val="18"/>
                  </w:rPr>
                </m:ctrlPr>
              </m:dPr>
              <m:e>
                <m:r>
                  <w:rPr>
                    <w:rFonts w:ascii="Cambria Math" w:hAnsi="Cambria Math" w:cstheme="majorBidi"/>
                    <w:szCs w:val="18"/>
                  </w:rPr>
                  <m:t>i</m:t>
                </m:r>
              </m:e>
              <m:e>
                <m:sSubSup>
                  <m:sSubSupPr>
                    <m:ctrlPr>
                      <w:rPr>
                        <w:rFonts w:ascii="Cambria Math" w:hAnsi="Cambria Math" w:cstheme="majorBidi"/>
                        <w:i/>
                        <w:szCs w:val="18"/>
                      </w:rPr>
                    </m:ctrlPr>
                  </m:sSubSupPr>
                  <m:e>
                    <m:r>
                      <m:rPr>
                        <m:sty m:val="bi"/>
                      </m:rPr>
                      <w:rPr>
                        <w:rFonts w:ascii="Cambria Math" w:hAnsi="Cambria Math" w:cstheme="majorBidi"/>
                        <w:szCs w:val="18"/>
                      </w:rPr>
                      <m:t>z</m:t>
                    </m:r>
                  </m:e>
                  <m:sub>
                    <m:r>
                      <w:rPr>
                        <w:rFonts w:ascii="Cambria Math" w:hAnsi="Cambria Math" w:cstheme="majorBidi"/>
                        <w:szCs w:val="18"/>
                      </w:rPr>
                      <m:t>2</m:t>
                    </m:r>
                  </m:sub>
                  <m:sup>
                    <m:d>
                      <m:dPr>
                        <m:ctrlPr>
                          <w:rPr>
                            <w:rFonts w:ascii="Cambria Math" w:hAnsi="Cambria Math" w:cstheme="majorBidi"/>
                            <w:i/>
                            <w:szCs w:val="18"/>
                          </w:rPr>
                        </m:ctrlPr>
                      </m:dPr>
                      <m:e>
                        <m:r>
                          <w:rPr>
                            <w:rFonts w:ascii="Cambria Math" w:hAnsi="Cambria Math" w:cstheme="majorBidi"/>
                            <w:szCs w:val="18"/>
                          </w:rPr>
                          <m:t>i,n</m:t>
                        </m:r>
                      </m:e>
                    </m:d>
                  </m:sup>
                </m:sSubSup>
              </m:e>
            </m:d>
            <m:r>
              <w:rPr>
                <w:rFonts w:ascii="Cambria Math" w:hAnsi="Cambria Math" w:cstheme="majorBidi"/>
                <w:szCs w:val="18"/>
              </w:rPr>
              <m:t>.</m:t>
            </m:r>
          </m:e>
        </m:func>
      </m:oMath>
      <w:r w:rsidR="00FC72DE" w:rsidRPr="00187744">
        <w:rPr>
          <w:rFonts w:ascii="Cambria Math" w:hAnsi="Cambria Math" w:cstheme="majorBidi"/>
          <w:i/>
          <w:szCs w:val="18"/>
        </w:rPr>
        <w:tab/>
      </w:r>
      <w:r w:rsidR="005251B9" w:rsidRPr="00187744">
        <w:rPr>
          <w:rFonts w:ascii="Cambria Math" w:hAnsi="Cambria Math" w:cstheme="majorBidi"/>
          <w:iCs/>
          <w:szCs w:val="18"/>
        </w:rPr>
        <w:t>(</w:t>
      </w:r>
      <w:r w:rsidR="00546C21" w:rsidRPr="00187744">
        <w:rPr>
          <w:rFonts w:ascii="Cambria Math" w:hAnsi="Cambria Math" w:cstheme="majorBidi"/>
          <w:iCs/>
          <w:szCs w:val="18"/>
        </w:rPr>
        <w:t>12</w:t>
      </w:r>
      <w:r w:rsidR="005251B9" w:rsidRPr="00187744">
        <w:rPr>
          <w:rFonts w:ascii="Cambria Math" w:hAnsi="Cambria Math" w:cstheme="majorBidi"/>
          <w:iCs/>
          <w:szCs w:val="18"/>
        </w:rPr>
        <w:t>)</w:t>
      </w:r>
    </w:p>
    <w:p w14:paraId="1552118A" w14:textId="6FC10654" w:rsidR="00A219CE" w:rsidRPr="002942F6" w:rsidRDefault="00A219CE" w:rsidP="00546C21">
      <w:pPr>
        <w:widowControl/>
        <w:overflowPunct/>
        <w:autoSpaceDE/>
        <w:autoSpaceDN/>
        <w:adjustRightInd/>
        <w:textAlignment w:val="auto"/>
      </w:pPr>
      <w:r w:rsidRPr="002942F6">
        <w:t>The authors used their proposed method</w:t>
      </w:r>
      <w:r w:rsidR="00546C21" w:rsidRPr="002942F6">
        <w:t xml:space="preserve"> </w:t>
      </w:r>
      <w:r w:rsidRPr="002942F6">
        <w:t>on two datasets, Aurora-4 and CHiMe-4. Aurora-4 includes two microphone types and six artificially added noise types. There are four conditions: (A) clean, (B) channel, (C) noisy, and (D) channel + noisy. Here, A is a matched condition where the other three are mismatched conditions. They divided this dataset into training and evaluation sets. The CHiME-4 dataset contains naturally noisy data that were recorded from a distance. They also trained a VAE model for comparison purposes. The ASR system was trained with set A from Aurora-4 and was evaluated on the CHiME-4 development set.</w:t>
      </w:r>
    </w:p>
    <w:p w14:paraId="6EAF3C71" w14:textId="0FA50180" w:rsidR="00A219CE" w:rsidRPr="002942F6" w:rsidRDefault="00A219CE" w:rsidP="00546C21">
      <w:pPr>
        <w:widowControl/>
        <w:overflowPunct/>
        <w:autoSpaceDE/>
        <w:autoSpaceDN/>
        <w:adjustRightInd/>
        <w:textAlignment w:val="auto"/>
      </w:pPr>
      <w:r w:rsidRPr="002942F6">
        <w:t xml:space="preserve">The Seq2Seq-VAE and Seq2Seq-FHVAE models used LSTM layers. While the VAE used </w:t>
      </w:r>
      <w:r w:rsidR="00546C21" w:rsidRPr="002942F6">
        <w:t xml:space="preserve">a </w:t>
      </w:r>
      <w:r w:rsidRPr="002942F6">
        <w:t>negative variational lower bound with an L2</w:t>
      </w:r>
      <w:r w:rsidR="00546C21" w:rsidRPr="002942F6">
        <w:t xml:space="preserve"> </w:t>
      </w:r>
      <w:r w:rsidRPr="002942F6">
        <w:t xml:space="preserve">regularization with </w:t>
      </w:r>
      <w:r w:rsidR="00546C21" w:rsidRPr="002942F6">
        <w:t xml:space="preserve">a </w:t>
      </w:r>
      <w:r w:rsidRPr="002942F6">
        <w:t>weight</w:t>
      </w:r>
      <w:r w:rsidR="00546C21" w:rsidRPr="002942F6">
        <w:t xml:space="preserve"> of </w:t>
      </w:r>
      <w:r w:rsidRPr="002942F6">
        <w:t>10</w:t>
      </w:r>
      <w:r w:rsidRPr="002942F6">
        <w:rPr>
          <w:vertAlign w:val="superscript"/>
        </w:rPr>
        <w:t>-4</w:t>
      </w:r>
      <w:r w:rsidRPr="002942F6">
        <w:t>, the FHVAE used the negative discriminative segment variational lower bound</w:t>
      </w:r>
      <w:r w:rsidR="00302477" w:rsidRPr="002942F6">
        <w:t>, α</w:t>
      </w:r>
      <w:r w:rsidRPr="002942F6">
        <w:t>. The VAE contained 64 dimensions in its latent space. The FHVAE contained two 32-dimension</w:t>
      </w:r>
      <w:r w:rsidR="00546C21" w:rsidRPr="002942F6">
        <w:t xml:space="preserve"> </w:t>
      </w:r>
      <w:r w:rsidRPr="002942F6">
        <w:t>latent spaces.</w:t>
      </w:r>
    </w:p>
    <w:p w14:paraId="71EDB760" w14:textId="18FD99D8" w:rsidR="00A219CE" w:rsidRPr="002942F6" w:rsidRDefault="00A219CE" w:rsidP="00546C21">
      <w:pPr>
        <w:widowControl/>
        <w:overflowPunct/>
        <w:autoSpaceDE/>
        <w:autoSpaceDN/>
        <w:adjustRightInd/>
        <w:textAlignment w:val="auto"/>
      </w:pPr>
      <w:r w:rsidRPr="002942F6">
        <w:t>These models do not use the raw speech data directly for unsupervised feature generation. Instead, the data in each frame is presented as 80-dimensional filter bank (</w:t>
      </w:r>
      <w:proofErr w:type="spellStart"/>
      <w:r w:rsidRPr="002942F6">
        <w:t>FBank</w:t>
      </w:r>
      <w:proofErr w:type="spellEnd"/>
      <w:r w:rsidRPr="002942F6">
        <w:t>) energies. The authors used the Computational Network Toolkit (CNTK) for</w:t>
      </w:r>
      <w:r w:rsidR="00A830E2" w:rsidRPr="002942F6">
        <w:t xml:space="preserve"> </w:t>
      </w:r>
      <w:r w:rsidRPr="002942F6">
        <w:t>initial acoustic model training</w:t>
      </w:r>
      <w:r w:rsidR="00A830E2" w:rsidRPr="002942F6">
        <w:t xml:space="preserve"> (</w:t>
      </w:r>
      <w:r w:rsidRPr="002942F6">
        <w:t xml:space="preserve">an HMM-GMM model </w:t>
      </w:r>
      <w:r w:rsidR="00A830E2" w:rsidRPr="002942F6">
        <w:t xml:space="preserve">based on </w:t>
      </w:r>
      <w:r w:rsidRPr="002942F6">
        <w:t>Kaldi</w:t>
      </w:r>
      <w:r w:rsidR="00A830E2" w:rsidRPr="002942F6">
        <w:t>)</w:t>
      </w:r>
      <w:r w:rsidRPr="002942F6">
        <w:t xml:space="preserve">. For the classification, a three-layer LSTM network </w:t>
      </w:r>
      <w:r w:rsidR="00A830E2" w:rsidRPr="002942F6">
        <w:t xml:space="preserve">was </w:t>
      </w:r>
      <w:r w:rsidRPr="002942F6">
        <w:t>used with a cross-entropy criterion and</w:t>
      </w:r>
      <w:r w:rsidR="00A830E2" w:rsidRPr="002942F6">
        <w:t xml:space="preserve"> trained using a </w:t>
      </w:r>
      <w:r w:rsidRPr="002942F6">
        <w:t>truncated-backpropagation-through-time (BPTT)</w:t>
      </w:r>
      <w:r w:rsidR="00A830E2" w:rsidRPr="002942F6">
        <w:t xml:space="preserve"> algorithm</w:t>
      </w:r>
      <w:r w:rsidRPr="002942F6">
        <w:t xml:space="preserve">. </w:t>
      </w:r>
    </w:p>
    <w:p w14:paraId="5CCCB444" w14:textId="27EBA718" w:rsidR="00A830E2" w:rsidRPr="002942F6" w:rsidRDefault="00A219CE" w:rsidP="00546C21">
      <w:pPr>
        <w:widowControl/>
        <w:overflowPunct/>
        <w:autoSpaceDE/>
        <w:autoSpaceDN/>
        <w:adjustRightInd/>
        <w:textAlignment w:val="auto"/>
      </w:pPr>
      <w:r w:rsidRPr="002942F6">
        <w:t>The authors presented the results of several experiments. They worked with three types of feature</w:t>
      </w:r>
      <w:r w:rsidR="00A830E2" w:rsidRPr="002942F6">
        <w:t xml:space="preserve"> </w:t>
      </w:r>
      <w:r w:rsidRPr="002942F6">
        <w:t>representation</w:t>
      </w:r>
      <w:r w:rsidR="00A830E2" w:rsidRPr="002942F6">
        <w:t>s</w:t>
      </w:r>
      <w:r w:rsidRPr="002942F6">
        <w:t xml:space="preserve">: </w:t>
      </w:r>
      <w:r w:rsidR="00A830E2" w:rsidRPr="002942F6">
        <w:t xml:space="preserve">(1) </w:t>
      </w:r>
      <w:proofErr w:type="spellStart"/>
      <w:r w:rsidRPr="002942F6">
        <w:t>FBank</w:t>
      </w:r>
      <w:proofErr w:type="spellEnd"/>
      <w:r w:rsidR="00A830E2" w:rsidRPr="002942F6">
        <w:t xml:space="preserve">, (2) a </w:t>
      </w:r>
      <w:r w:rsidRPr="002942F6">
        <w:t xml:space="preserve">latent variable, </w:t>
      </w:r>
      <m:oMath>
        <m:r>
          <w:rPr>
            <w:rFonts w:ascii="Cambria Math" w:hAnsi="Cambria Math"/>
          </w:rPr>
          <m:t xml:space="preserve">z, </m:t>
        </m:r>
      </m:oMath>
      <w:r w:rsidRPr="002942F6">
        <w:t>ext</w:t>
      </w:r>
      <w:proofErr w:type="spellStart"/>
      <w:r w:rsidRPr="002942F6">
        <w:t>racted</w:t>
      </w:r>
      <w:proofErr w:type="spellEnd"/>
      <w:r w:rsidRPr="002942F6">
        <w:t xml:space="preserve"> using the VAE model, and </w:t>
      </w:r>
      <w:r w:rsidR="00A830E2" w:rsidRPr="002942F6">
        <w:t xml:space="preserve">(3) a </w:t>
      </w:r>
      <w:r w:rsidRPr="002942F6">
        <w:t xml:space="preserve">latent segment variable,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oMath>
      <w:r w:rsidRPr="002942F6">
        <w:t xml:space="preserve"> extracted from the FHVAE model. They conducted six experiments on Aurora-4</w:t>
      </w:r>
      <w:r w:rsidR="00A830E2" w:rsidRPr="002942F6">
        <w:t xml:space="preserve">. </w:t>
      </w:r>
      <w:r w:rsidRPr="002942F6">
        <w:t xml:space="preserve">The results for these experiments are shown in </w:t>
      </w:r>
      <w:r w:rsidR="003B5987" w:rsidRPr="00490E81">
        <w:fldChar w:fldCharType="begin"/>
      </w:r>
      <w:r w:rsidR="003B5987" w:rsidRPr="002942F6">
        <w:instrText xml:space="preserve"> REF _Ref23991296 </w:instrText>
      </w:r>
      <w:r w:rsidR="002942F6">
        <w:instrText xml:space="preserve"> \* MERGEFORMAT </w:instrText>
      </w:r>
      <w:r w:rsidR="003B5987" w:rsidRPr="00490E81">
        <w:fldChar w:fldCharType="separate"/>
      </w:r>
      <w:r w:rsidR="00CF7355" w:rsidRPr="00C53509">
        <w:t xml:space="preserve">Table </w:t>
      </w:r>
      <w:r w:rsidR="00CF7355" w:rsidRPr="00CF7355">
        <w:rPr>
          <w:noProof/>
        </w:rPr>
        <w:t>2</w:t>
      </w:r>
      <w:r w:rsidR="003B5987" w:rsidRPr="00490E81">
        <w:fldChar w:fldCharType="end"/>
      </w:r>
      <w:r w:rsidR="00A830E2" w:rsidRPr="002942F6">
        <w:t xml:space="preserve">. </w:t>
      </w:r>
      <w:r w:rsidRPr="002942F6">
        <w:t xml:space="preserve">In experiment </w:t>
      </w:r>
      <w:r w:rsidR="00A830E2" w:rsidRPr="002942F6">
        <w:t>no. </w:t>
      </w:r>
      <w:r w:rsidRPr="002942F6">
        <w:t>1, the authors</w:t>
      </w:r>
      <w:r w:rsidR="00EB190A" w:rsidRPr="002942F6">
        <w:t xml:space="preserve"> </w:t>
      </w:r>
      <w:r w:rsidRPr="002942F6">
        <w:t xml:space="preserve">used three feature sets for establishing a baseline. For the matched case A, the </w:t>
      </w:r>
      <w:proofErr w:type="spellStart"/>
      <w:r w:rsidRPr="002942F6">
        <w:t>FBank</w:t>
      </w:r>
      <w:proofErr w:type="spellEnd"/>
      <w:r w:rsidRPr="002942F6">
        <w:t xml:space="preserve"> feature performed the best. The Word Error Rate (WER) was 3.21%, which was the best for this condition across all features. However, for all other </w:t>
      </w:r>
      <w:r w:rsidRPr="002942F6">
        <w:lastRenderedPageBreak/>
        <w:t>cases, it decreased significantly. The average WER was 65.64%. When the features from the VAE</w:t>
      </w:r>
      <w:r w:rsidR="00A830E2" w:rsidRPr="002942F6">
        <w:t xml:space="preserve"> analysis </w:t>
      </w:r>
      <w:r w:rsidRPr="002942F6">
        <w:t>were used, the average WER was 44.79</w:t>
      </w:r>
      <w:r w:rsidR="00A830E2" w:rsidRPr="002942F6">
        <w:t>%</w:t>
      </w:r>
      <w:r w:rsidRPr="002942F6">
        <w:t xml:space="preserve">. The same features were used without the discriminative training </w:t>
      </w:r>
      <w:r w:rsidR="000A52C6" w:rsidRPr="001B419B">
        <w:rPr>
          <w:noProof/>
        </w:rPr>
        <mc:AlternateContent>
          <mc:Choice Requires="wps">
            <w:drawing>
              <wp:anchor distT="137160" distB="137160" distL="182880" distR="182880" simplePos="0" relativeHeight="251737088" behindDoc="0" locked="0" layoutInCell="1" allowOverlap="1" wp14:anchorId="6E1F785D" wp14:editId="72160D74">
                <wp:simplePos x="0" y="0"/>
                <wp:positionH relativeFrom="margin">
                  <wp:align>center</wp:align>
                </wp:positionH>
                <wp:positionV relativeFrom="margin">
                  <wp:align>top</wp:align>
                </wp:positionV>
                <wp:extent cx="5806440" cy="3831336"/>
                <wp:effectExtent l="0" t="0" r="381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3831336"/>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672"/>
                              <w:gridCol w:w="1763"/>
                              <w:gridCol w:w="1756"/>
                              <w:gridCol w:w="1196"/>
                              <w:gridCol w:w="1078"/>
                              <w:gridCol w:w="1173"/>
                              <w:gridCol w:w="1109"/>
                            </w:tblGrid>
                            <w:tr w:rsidR="00CF7355" w14:paraId="161AF2B1" w14:textId="77777777" w:rsidTr="008B1376">
                              <w:tc>
                                <w:tcPr>
                                  <w:tcW w:w="7591" w:type="dxa"/>
                                  <w:gridSpan w:val="6"/>
                                  <w:shd w:val="clear" w:color="auto" w:fill="D9D9D9" w:themeFill="background1" w:themeFillShade="D9"/>
                                  <w:vAlign w:val="center"/>
                                </w:tcPr>
                                <w:p w14:paraId="4EEC4A1B" w14:textId="77777777" w:rsidR="00CF7355" w:rsidRPr="003E7909" w:rsidRDefault="00CF7355" w:rsidP="008B1376">
                                  <w:pPr>
                                    <w:widowControl/>
                                    <w:overflowPunct/>
                                    <w:autoSpaceDE/>
                                    <w:autoSpaceDN/>
                                    <w:adjustRightInd/>
                                    <w:spacing w:after="0"/>
                                    <w:jc w:val="center"/>
                                    <w:textAlignment w:val="auto"/>
                                    <w:rPr>
                                      <w:b/>
                                      <w:bCs/>
                                      <w:sz w:val="20"/>
                                    </w:rPr>
                                  </w:pPr>
                                  <w:r w:rsidRPr="003E7909">
                                    <w:rPr>
                                      <w:b/>
                                      <w:bCs/>
                                      <w:sz w:val="20"/>
                                    </w:rPr>
                                    <w:t>Settings</w:t>
                                  </w:r>
                                </w:p>
                              </w:tc>
                              <w:tc>
                                <w:tcPr>
                                  <w:tcW w:w="1109" w:type="dxa"/>
                                  <w:vMerge w:val="restart"/>
                                  <w:shd w:val="clear" w:color="auto" w:fill="D9D9D9" w:themeFill="background1" w:themeFillShade="D9"/>
                                </w:tcPr>
                                <w:p w14:paraId="59E3E026" w14:textId="5891D49C" w:rsidR="00CF7355" w:rsidRPr="003E7909" w:rsidRDefault="00CF7355" w:rsidP="003E7909">
                                  <w:pPr>
                                    <w:widowControl/>
                                    <w:overflowPunct/>
                                    <w:autoSpaceDE/>
                                    <w:autoSpaceDN/>
                                    <w:adjustRightInd/>
                                    <w:spacing w:after="0"/>
                                    <w:jc w:val="center"/>
                                    <w:textAlignment w:val="auto"/>
                                    <w:rPr>
                                      <w:b/>
                                      <w:bCs/>
                                      <w:sz w:val="20"/>
                                    </w:rPr>
                                  </w:pPr>
                                  <w:r w:rsidRPr="003E7909">
                                    <w:rPr>
                                      <w:b/>
                                      <w:bCs/>
                                      <w:sz w:val="20"/>
                                    </w:rPr>
                                    <w:t>Avg. WER</w:t>
                                  </w:r>
                                  <w:r w:rsidRPr="003E7909">
                                    <w:rPr>
                                      <w:b/>
                                      <w:bCs/>
                                      <w:sz w:val="20"/>
                                    </w:rPr>
                                    <w:br/>
                                    <w:t>(%)</w:t>
                                  </w:r>
                                </w:p>
                              </w:tc>
                            </w:tr>
                            <w:tr w:rsidR="00CF7355" w14:paraId="6891E064" w14:textId="77777777" w:rsidTr="008B1376">
                              <w:tc>
                                <w:tcPr>
                                  <w:tcW w:w="625" w:type="dxa"/>
                                  <w:shd w:val="clear" w:color="auto" w:fill="D9D9D9" w:themeFill="background1" w:themeFillShade="D9"/>
                                  <w:vAlign w:val="center"/>
                                </w:tcPr>
                                <w:p w14:paraId="22DD1E7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Exp. Index</w:t>
                                  </w:r>
                                </w:p>
                              </w:tc>
                              <w:tc>
                                <w:tcPr>
                                  <w:tcW w:w="1763" w:type="dxa"/>
                                  <w:shd w:val="clear" w:color="auto" w:fill="D9D9D9" w:themeFill="background1" w:themeFillShade="D9"/>
                                  <w:vAlign w:val="center"/>
                                </w:tcPr>
                                <w:p w14:paraId="17E6442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Feature</w:t>
                                  </w:r>
                                </w:p>
                              </w:tc>
                              <w:tc>
                                <w:tcPr>
                                  <w:tcW w:w="1756" w:type="dxa"/>
                                  <w:shd w:val="clear" w:color="auto" w:fill="D9D9D9" w:themeFill="background1" w:themeFillShade="D9"/>
                                  <w:vAlign w:val="center"/>
                                </w:tcPr>
                                <w:p w14:paraId="77D130E1" w14:textId="4207364A" w:rsidR="00CF7355" w:rsidRPr="003E7909" w:rsidRDefault="00CF7355" w:rsidP="008B1376">
                                  <w:pPr>
                                    <w:widowControl/>
                                    <w:overflowPunct/>
                                    <w:autoSpaceDE/>
                                    <w:autoSpaceDN/>
                                    <w:adjustRightInd/>
                                    <w:spacing w:after="0"/>
                                    <w:jc w:val="center"/>
                                    <w:textAlignment w:val="auto"/>
                                    <w:rPr>
                                      <w:sz w:val="20"/>
                                    </w:rPr>
                                  </w:pPr>
                                  <w:r>
                                    <w:rPr>
                                      <w:sz w:val="20"/>
                                    </w:rPr>
                                    <w:t xml:space="preserve">No. </w:t>
                                  </w:r>
                                  <w:r w:rsidRPr="003E7909">
                                    <w:rPr>
                                      <w:sz w:val="20"/>
                                    </w:rPr>
                                    <w:t>Layers in Encoder/Decoder</w:t>
                                  </w:r>
                                </w:p>
                              </w:tc>
                              <w:tc>
                                <w:tcPr>
                                  <w:tcW w:w="1196" w:type="dxa"/>
                                  <w:shd w:val="clear" w:color="auto" w:fill="D9D9D9" w:themeFill="background1" w:themeFillShade="D9"/>
                                  <w:vAlign w:val="center"/>
                                </w:tcPr>
                                <w:p w14:paraId="2F4D2817" w14:textId="1BDAB4AC" w:rsidR="00CF7355" w:rsidRPr="003E7909" w:rsidRDefault="00CF7355" w:rsidP="008B1376">
                                  <w:pPr>
                                    <w:widowControl/>
                                    <w:overflowPunct/>
                                    <w:autoSpaceDE/>
                                    <w:autoSpaceDN/>
                                    <w:adjustRightInd/>
                                    <w:spacing w:after="0"/>
                                    <w:jc w:val="center"/>
                                    <w:textAlignment w:val="auto"/>
                                    <w:rPr>
                                      <w:sz w:val="20"/>
                                    </w:rPr>
                                  </w:pPr>
                                  <w:r>
                                    <w:rPr>
                                      <w:sz w:val="20"/>
                                    </w:rPr>
                                    <w:t xml:space="preserve">No. </w:t>
                                  </w:r>
                                  <w:r w:rsidRPr="003E7909">
                                    <w:rPr>
                                      <w:sz w:val="20"/>
                                    </w:rPr>
                                    <w:t>Units</w:t>
                                  </w:r>
                                </w:p>
                              </w:tc>
                              <w:tc>
                                <w:tcPr>
                                  <w:tcW w:w="1078" w:type="dxa"/>
                                  <w:shd w:val="clear" w:color="auto" w:fill="D9D9D9" w:themeFill="background1" w:themeFillShade="D9"/>
                                  <w:vAlign w:val="center"/>
                                </w:tcPr>
                                <w:p w14:paraId="3E07DA0A" w14:textId="77777777" w:rsidR="00CF7355" w:rsidRPr="003E7909" w:rsidRDefault="00CF7355" w:rsidP="008B1376">
                                  <w:pPr>
                                    <w:widowControl/>
                                    <w:overflowPunct/>
                                    <w:autoSpaceDE/>
                                    <w:autoSpaceDN/>
                                    <w:adjustRightInd/>
                                    <w:spacing w:after="0"/>
                                    <w:jc w:val="center"/>
                                    <w:textAlignment w:val="auto"/>
                                    <w:rPr>
                                      <w:sz w:val="20"/>
                                    </w:rPr>
                                  </w:pPr>
                                  <m:oMathPara>
                                    <m:oMath>
                                      <m:r>
                                        <w:rPr>
                                          <w:rFonts w:ascii="Cambria Math" w:hAnsi="Cambria Math"/>
                                          <w:sz w:val="20"/>
                                        </w:rPr>
                                        <m:t>α</m:t>
                                      </m:r>
                                    </m:oMath>
                                  </m:oMathPara>
                                </w:p>
                              </w:tc>
                              <w:tc>
                                <w:tcPr>
                                  <w:tcW w:w="1173" w:type="dxa"/>
                                  <w:shd w:val="clear" w:color="auto" w:fill="D9D9D9" w:themeFill="background1" w:themeFillShade="D9"/>
                                </w:tcPr>
                                <w:p w14:paraId="4E4489BF"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Seq. Label</w:t>
                                  </w:r>
                                </w:p>
                              </w:tc>
                              <w:tc>
                                <w:tcPr>
                                  <w:tcW w:w="1109" w:type="dxa"/>
                                  <w:vMerge/>
                                  <w:shd w:val="clear" w:color="auto" w:fill="D9D9D9" w:themeFill="background1" w:themeFillShade="D9"/>
                                </w:tcPr>
                                <w:p w14:paraId="3665559B" w14:textId="77777777" w:rsidR="00CF7355" w:rsidRPr="003E7909" w:rsidRDefault="00CF7355" w:rsidP="006D5A0D">
                                  <w:pPr>
                                    <w:widowControl/>
                                    <w:overflowPunct/>
                                    <w:autoSpaceDE/>
                                    <w:autoSpaceDN/>
                                    <w:adjustRightInd/>
                                    <w:spacing w:after="0"/>
                                    <w:jc w:val="center"/>
                                    <w:textAlignment w:val="auto"/>
                                    <w:rPr>
                                      <w:sz w:val="20"/>
                                    </w:rPr>
                                  </w:pPr>
                                </w:p>
                              </w:tc>
                            </w:tr>
                            <w:tr w:rsidR="00CF7355" w14:paraId="505F5B66" w14:textId="77777777" w:rsidTr="008B1376">
                              <w:tc>
                                <w:tcPr>
                                  <w:tcW w:w="625" w:type="dxa"/>
                                  <w:vMerge w:val="restart"/>
                                  <w:shd w:val="clear" w:color="auto" w:fill="F2F2F2" w:themeFill="background1" w:themeFillShade="F2"/>
                                  <w:vAlign w:val="center"/>
                                </w:tcPr>
                                <w:p w14:paraId="3F5A484D"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w:t>
                                  </w:r>
                                </w:p>
                              </w:tc>
                              <w:tc>
                                <w:tcPr>
                                  <w:tcW w:w="1763" w:type="dxa"/>
                                  <w:shd w:val="clear" w:color="auto" w:fill="F2F2F2" w:themeFill="background1" w:themeFillShade="F2"/>
                                </w:tcPr>
                                <w:p w14:paraId="0594820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FBank</w:t>
                                  </w:r>
                                  <w:proofErr w:type="spellEnd"/>
                                </w:p>
                              </w:tc>
                              <w:tc>
                                <w:tcPr>
                                  <w:tcW w:w="1756" w:type="dxa"/>
                                  <w:shd w:val="clear" w:color="auto" w:fill="F2F2F2" w:themeFill="background1" w:themeFillShade="F2"/>
                                </w:tcPr>
                                <w:p w14:paraId="2D4BED2D"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96" w:type="dxa"/>
                                  <w:shd w:val="clear" w:color="auto" w:fill="F2F2F2" w:themeFill="background1" w:themeFillShade="F2"/>
                                </w:tcPr>
                                <w:p w14:paraId="54D6B382"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078" w:type="dxa"/>
                                  <w:shd w:val="clear" w:color="auto" w:fill="F2F2F2" w:themeFill="background1" w:themeFillShade="F2"/>
                                </w:tcPr>
                                <w:p w14:paraId="4BB16C1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708CEE2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6999E7D2"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65.64</w:t>
                                  </w:r>
                                </w:p>
                              </w:tc>
                            </w:tr>
                            <w:tr w:rsidR="00CF7355" w14:paraId="4FFDF768" w14:textId="77777777" w:rsidTr="008B1376">
                              <w:tc>
                                <w:tcPr>
                                  <w:tcW w:w="625" w:type="dxa"/>
                                  <w:vMerge/>
                                  <w:shd w:val="clear" w:color="auto" w:fill="F2F2F2" w:themeFill="background1" w:themeFillShade="F2"/>
                                  <w:vAlign w:val="center"/>
                                </w:tcPr>
                                <w:p w14:paraId="7542386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087B049E" w14:textId="77777777" w:rsidR="00CF7355" w:rsidRPr="003E7909" w:rsidRDefault="00CF7355" w:rsidP="006D5A0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726CC73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52243E95"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5381C8A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34FB5F13"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2A7B1C6B"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44.79</w:t>
                                  </w:r>
                                </w:p>
                              </w:tc>
                            </w:tr>
                            <w:tr w:rsidR="00CF7355" w14:paraId="27A669C3" w14:textId="77777777" w:rsidTr="008B1376">
                              <w:tc>
                                <w:tcPr>
                                  <w:tcW w:w="625" w:type="dxa"/>
                                  <w:vMerge/>
                                  <w:shd w:val="clear" w:color="auto" w:fill="F2F2F2" w:themeFill="background1" w:themeFillShade="F2"/>
                                  <w:vAlign w:val="center"/>
                                </w:tcPr>
                                <w:p w14:paraId="5D093602"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4569D3C7" w14:textId="77777777" w:rsidR="00CF7355" w:rsidRPr="003E7909" w:rsidRDefault="00CF7355" w:rsidP="006D5A0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07EE461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5B03E78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512/256</w:t>
                                  </w:r>
                                </w:p>
                              </w:tc>
                              <w:tc>
                                <w:tcPr>
                                  <w:tcW w:w="1078" w:type="dxa"/>
                                  <w:shd w:val="clear" w:color="auto" w:fill="F2F2F2" w:themeFill="background1" w:themeFillShade="F2"/>
                                </w:tcPr>
                                <w:p w14:paraId="3FD5F398"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0DEEE7F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21467941"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40.31</w:t>
                                  </w:r>
                                </w:p>
                              </w:tc>
                            </w:tr>
                            <w:tr w:rsidR="00CF7355" w14:paraId="349B5CFC" w14:textId="77777777" w:rsidTr="008B1376">
                              <w:tc>
                                <w:tcPr>
                                  <w:tcW w:w="625" w:type="dxa"/>
                                  <w:vMerge/>
                                  <w:tcBorders>
                                    <w:bottom w:val="single" w:sz="4" w:space="0" w:color="000000"/>
                                  </w:tcBorders>
                                  <w:vAlign w:val="center"/>
                                </w:tcPr>
                                <w:p w14:paraId="36342BB1"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Borders>
                                    <w:bottom w:val="single" w:sz="4" w:space="0" w:color="000000"/>
                                  </w:tcBorders>
                                  <w:shd w:val="clear" w:color="auto" w:fill="F2F2F2" w:themeFill="background1" w:themeFillShade="F2"/>
                                </w:tcPr>
                                <w:p w14:paraId="0A7CF494"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4" w:space="0" w:color="000000"/>
                                  </w:tcBorders>
                                  <w:shd w:val="clear" w:color="auto" w:fill="F2F2F2" w:themeFill="background1" w:themeFillShade="F2"/>
                                </w:tcPr>
                                <w:p w14:paraId="76BF8BF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4" w:space="0" w:color="000000"/>
                                  </w:tcBorders>
                                  <w:shd w:val="clear" w:color="auto" w:fill="F2F2F2" w:themeFill="background1" w:themeFillShade="F2"/>
                                </w:tcPr>
                                <w:p w14:paraId="2D6A218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bottom w:val="single" w:sz="4" w:space="0" w:color="000000"/>
                                  </w:tcBorders>
                                  <w:shd w:val="clear" w:color="auto" w:fill="F2F2F2" w:themeFill="background1" w:themeFillShade="F2"/>
                                </w:tcPr>
                                <w:p w14:paraId="5B962AB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4" w:space="0" w:color="000000"/>
                                  </w:tcBorders>
                                  <w:shd w:val="clear" w:color="auto" w:fill="F2F2F2" w:themeFill="background1" w:themeFillShade="F2"/>
                                </w:tcPr>
                                <w:p w14:paraId="2AF1781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bottom w:val="single" w:sz="4" w:space="0" w:color="000000"/>
                                  </w:tcBorders>
                                  <w:shd w:val="clear" w:color="auto" w:fill="F2F2F2" w:themeFill="background1" w:themeFillShade="F2"/>
                                </w:tcPr>
                                <w:p w14:paraId="0C97BF87"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008A0208" w14:textId="77777777" w:rsidTr="008B1376">
                              <w:tc>
                                <w:tcPr>
                                  <w:tcW w:w="625" w:type="dxa"/>
                                  <w:vMerge w:val="restart"/>
                                  <w:tcBorders>
                                    <w:top w:val="single" w:sz="4" w:space="0" w:color="000000"/>
                                  </w:tcBorders>
                                  <w:vAlign w:val="center"/>
                                </w:tcPr>
                                <w:p w14:paraId="474AF934"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w:t>
                                  </w:r>
                                </w:p>
                              </w:tc>
                              <w:tc>
                                <w:tcPr>
                                  <w:tcW w:w="1763" w:type="dxa"/>
                                  <w:tcBorders>
                                    <w:top w:val="single" w:sz="4" w:space="0" w:color="000000"/>
                                  </w:tcBorders>
                                </w:tcPr>
                                <w:p w14:paraId="22470893"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4" w:space="0" w:color="000000"/>
                                  </w:tcBorders>
                                </w:tcPr>
                                <w:p w14:paraId="1A20AA3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top w:val="single" w:sz="4" w:space="0" w:color="000000"/>
                                  </w:tcBorders>
                                </w:tcPr>
                                <w:p w14:paraId="722F16B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4" w:space="0" w:color="000000"/>
                                  </w:tcBorders>
                                </w:tcPr>
                                <w:p w14:paraId="138815D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top w:val="single" w:sz="4" w:space="0" w:color="000000"/>
                                  </w:tcBorders>
                                </w:tcPr>
                                <w:p w14:paraId="66B9E5F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top w:val="single" w:sz="4" w:space="0" w:color="000000"/>
                                  </w:tcBorders>
                                </w:tcPr>
                                <w:p w14:paraId="04B7216D"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51921FA" w14:textId="77777777" w:rsidTr="008B1376">
                              <w:tc>
                                <w:tcPr>
                                  <w:tcW w:w="625" w:type="dxa"/>
                                  <w:vMerge/>
                                  <w:vAlign w:val="center"/>
                                </w:tcPr>
                                <w:p w14:paraId="497C9F8F"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4D0202B2"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612E527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2/2</w:t>
                                  </w:r>
                                </w:p>
                              </w:tc>
                              <w:tc>
                                <w:tcPr>
                                  <w:tcW w:w="1196" w:type="dxa"/>
                                </w:tcPr>
                                <w:p w14:paraId="491F477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5006B4E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2C5776C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274C79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25.54</w:t>
                                  </w:r>
                                </w:p>
                              </w:tc>
                            </w:tr>
                            <w:tr w:rsidR="00CF7355" w14:paraId="00A38D86" w14:textId="77777777" w:rsidTr="008B1376">
                              <w:tc>
                                <w:tcPr>
                                  <w:tcW w:w="625" w:type="dxa"/>
                                  <w:vMerge/>
                                  <w:vAlign w:val="center"/>
                                </w:tcPr>
                                <w:p w14:paraId="703949E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0D56488"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757E9D0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3/3</w:t>
                                  </w:r>
                                </w:p>
                              </w:tc>
                              <w:tc>
                                <w:tcPr>
                                  <w:tcW w:w="1196" w:type="dxa"/>
                                </w:tcPr>
                                <w:p w14:paraId="155B1DC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6391A45E"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655BA4E1"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07D139D0"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24.30</w:t>
                                  </w:r>
                                </w:p>
                              </w:tc>
                            </w:tr>
                            <w:tr w:rsidR="00CF7355" w14:paraId="6ACDBC8F" w14:textId="77777777" w:rsidTr="008B1376">
                              <w:tc>
                                <w:tcPr>
                                  <w:tcW w:w="625" w:type="dxa"/>
                                  <w:vMerge w:val="restart"/>
                                  <w:shd w:val="clear" w:color="auto" w:fill="F2F2F2" w:themeFill="background1" w:themeFillShade="F2"/>
                                  <w:vAlign w:val="center"/>
                                </w:tcPr>
                                <w:p w14:paraId="1D79008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3</w:t>
                                  </w:r>
                                </w:p>
                              </w:tc>
                              <w:tc>
                                <w:tcPr>
                                  <w:tcW w:w="1763" w:type="dxa"/>
                                  <w:shd w:val="clear" w:color="auto" w:fill="F2F2F2" w:themeFill="background1" w:themeFillShade="F2"/>
                                </w:tcPr>
                                <w:p w14:paraId="46172E3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0255B9A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2DC03BF2"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128/128</w:t>
                                  </w:r>
                                </w:p>
                              </w:tc>
                              <w:tc>
                                <w:tcPr>
                                  <w:tcW w:w="1078" w:type="dxa"/>
                                  <w:shd w:val="clear" w:color="auto" w:fill="F2F2F2" w:themeFill="background1" w:themeFillShade="F2"/>
                                </w:tcPr>
                                <w:p w14:paraId="42C88B8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229EB2DC"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3D406775"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34.66</w:t>
                                  </w:r>
                                </w:p>
                              </w:tc>
                            </w:tr>
                            <w:tr w:rsidR="00CF7355" w14:paraId="3799D958" w14:textId="77777777" w:rsidTr="008B1376">
                              <w:tc>
                                <w:tcPr>
                                  <w:tcW w:w="625" w:type="dxa"/>
                                  <w:vMerge/>
                                  <w:shd w:val="clear" w:color="auto" w:fill="F2F2F2" w:themeFill="background1" w:themeFillShade="F2"/>
                                  <w:vAlign w:val="center"/>
                                </w:tcPr>
                                <w:p w14:paraId="71C7979B"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1110179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316690B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46CA9C8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65E42EBA"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7DE1722E"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4CE63C08"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F883EB5" w14:textId="77777777" w:rsidTr="008B1376">
                              <w:tc>
                                <w:tcPr>
                                  <w:tcW w:w="625" w:type="dxa"/>
                                  <w:vMerge/>
                                  <w:tcBorders>
                                    <w:bottom w:val="single" w:sz="2" w:space="0" w:color="000000"/>
                                  </w:tcBorders>
                                  <w:shd w:val="clear" w:color="auto" w:fill="F2F2F2" w:themeFill="background1" w:themeFillShade="F2"/>
                                  <w:vAlign w:val="center"/>
                                </w:tcPr>
                                <w:p w14:paraId="2433E807"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Borders>
                                    <w:bottom w:val="single" w:sz="2" w:space="0" w:color="000000"/>
                                  </w:tcBorders>
                                  <w:shd w:val="clear" w:color="auto" w:fill="F2F2F2" w:themeFill="background1" w:themeFillShade="F2"/>
                                </w:tcPr>
                                <w:p w14:paraId="76590CF6"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2" w:space="0" w:color="000000"/>
                                  </w:tcBorders>
                                  <w:shd w:val="clear" w:color="auto" w:fill="F2F2F2" w:themeFill="background1" w:themeFillShade="F2"/>
                                </w:tcPr>
                                <w:p w14:paraId="515330F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2" w:space="0" w:color="000000"/>
                                  </w:tcBorders>
                                  <w:shd w:val="clear" w:color="auto" w:fill="F2F2F2" w:themeFill="background1" w:themeFillShade="F2"/>
                                </w:tcPr>
                                <w:p w14:paraId="7F89D69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512/512</w:t>
                                  </w:r>
                                </w:p>
                              </w:tc>
                              <w:tc>
                                <w:tcPr>
                                  <w:tcW w:w="1078" w:type="dxa"/>
                                  <w:tcBorders>
                                    <w:bottom w:val="single" w:sz="2" w:space="0" w:color="000000"/>
                                  </w:tcBorders>
                                  <w:shd w:val="clear" w:color="auto" w:fill="F2F2F2" w:themeFill="background1" w:themeFillShade="F2"/>
                                </w:tcPr>
                                <w:p w14:paraId="65F9F914"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2" w:space="0" w:color="000000"/>
                                  </w:tcBorders>
                                  <w:shd w:val="clear" w:color="auto" w:fill="F2F2F2" w:themeFill="background1" w:themeFillShade="F2"/>
                                </w:tcPr>
                                <w:p w14:paraId="41D5644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bottom w:val="single" w:sz="2" w:space="0" w:color="000000"/>
                                  </w:tcBorders>
                                  <w:shd w:val="clear" w:color="auto" w:fill="F2F2F2" w:themeFill="background1" w:themeFillShade="F2"/>
                                </w:tcPr>
                                <w:p w14:paraId="32750D3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26.97</w:t>
                                  </w:r>
                                </w:p>
                              </w:tc>
                            </w:tr>
                            <w:tr w:rsidR="00CF7355" w14:paraId="56AADEBA" w14:textId="77777777" w:rsidTr="008B1376">
                              <w:tc>
                                <w:tcPr>
                                  <w:tcW w:w="625" w:type="dxa"/>
                                  <w:vMerge w:val="restart"/>
                                  <w:tcBorders>
                                    <w:top w:val="single" w:sz="2" w:space="0" w:color="000000"/>
                                  </w:tcBorders>
                                  <w:vAlign w:val="center"/>
                                </w:tcPr>
                                <w:p w14:paraId="38DA9626" w14:textId="77777777" w:rsidR="00CF7355" w:rsidRPr="003E7909" w:rsidRDefault="00CF7355" w:rsidP="008B1376">
                                  <w:pPr>
                                    <w:spacing w:after="0"/>
                                    <w:jc w:val="center"/>
                                    <w:rPr>
                                      <w:sz w:val="20"/>
                                    </w:rPr>
                                  </w:pPr>
                                  <w:bookmarkStart w:id="36" w:name="_Hlk23729751"/>
                                  <w:r w:rsidRPr="003E7909">
                                    <w:rPr>
                                      <w:sz w:val="20"/>
                                    </w:rPr>
                                    <w:t>4</w:t>
                                  </w:r>
                                </w:p>
                              </w:tc>
                              <w:tc>
                                <w:tcPr>
                                  <w:tcW w:w="1763" w:type="dxa"/>
                                  <w:tcBorders>
                                    <w:top w:val="single" w:sz="2" w:space="0" w:color="000000"/>
                                  </w:tcBorders>
                                </w:tcPr>
                                <w:p w14:paraId="34BEF4F7"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2" w:space="0" w:color="000000"/>
                                  </w:tcBorders>
                                </w:tcPr>
                                <w:p w14:paraId="1CC8744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top w:val="single" w:sz="2" w:space="0" w:color="000000"/>
                                  </w:tcBorders>
                                </w:tcPr>
                                <w:p w14:paraId="5122C69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2" w:space="0" w:color="000000"/>
                                  </w:tcBorders>
                                </w:tcPr>
                                <w:p w14:paraId="3E29DBD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0</w:t>
                                  </w:r>
                                </w:p>
                              </w:tc>
                              <w:tc>
                                <w:tcPr>
                                  <w:tcW w:w="1173" w:type="dxa"/>
                                  <w:tcBorders>
                                    <w:top w:val="single" w:sz="2" w:space="0" w:color="000000"/>
                                  </w:tcBorders>
                                </w:tcPr>
                                <w:p w14:paraId="66E45F8F"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top w:val="single" w:sz="2" w:space="0" w:color="000000"/>
                                  </w:tcBorders>
                                </w:tcPr>
                                <w:p w14:paraId="6232EC94"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33.30</w:t>
                                  </w:r>
                                </w:p>
                              </w:tc>
                            </w:tr>
                            <w:tr w:rsidR="00CF7355" w14:paraId="0620C6A1" w14:textId="77777777" w:rsidTr="008B1376">
                              <w:tc>
                                <w:tcPr>
                                  <w:tcW w:w="625" w:type="dxa"/>
                                  <w:vMerge/>
                                  <w:vAlign w:val="center"/>
                                </w:tcPr>
                                <w:p w14:paraId="742F742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5B884CFE"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16FE8F1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3EC4C8B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1E53E58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5</w:t>
                                  </w:r>
                                </w:p>
                              </w:tc>
                              <w:tc>
                                <w:tcPr>
                                  <w:tcW w:w="1173" w:type="dxa"/>
                                </w:tcPr>
                                <w:p w14:paraId="13991A8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739A6BA6"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30.55</w:t>
                                  </w:r>
                                </w:p>
                              </w:tc>
                            </w:tr>
                            <w:tr w:rsidR="00CF7355" w14:paraId="5D0385D2" w14:textId="77777777" w:rsidTr="008B1376">
                              <w:tc>
                                <w:tcPr>
                                  <w:tcW w:w="625" w:type="dxa"/>
                                  <w:vMerge/>
                                  <w:vAlign w:val="center"/>
                                </w:tcPr>
                                <w:p w14:paraId="3270C3C3"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2B12EF4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1073203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2BA6824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2DE13B35" w14:textId="214C36E4" w:rsidR="00CF7355" w:rsidRPr="003E7909" w:rsidRDefault="00CF7355" w:rsidP="008B1376">
                                  <w:pPr>
                                    <w:widowControl/>
                                    <w:overflowPunct/>
                                    <w:autoSpaceDE/>
                                    <w:autoSpaceDN/>
                                    <w:adjustRightInd/>
                                    <w:spacing w:after="0"/>
                                    <w:jc w:val="center"/>
                                    <w:textAlignment w:val="auto"/>
                                    <w:rPr>
                                      <w:sz w:val="20"/>
                                    </w:rPr>
                                  </w:pPr>
                                  <w:r w:rsidRPr="003E7909">
                                    <w:rPr>
                                      <w:sz w:val="20"/>
                                    </w:rPr>
                                    <w:t>1</w:t>
                                  </w:r>
                                  <w:r>
                                    <w:rPr>
                                      <w:sz w:val="20"/>
                                    </w:rPr>
                                    <w:t>0</w:t>
                                  </w:r>
                                </w:p>
                              </w:tc>
                              <w:tc>
                                <w:tcPr>
                                  <w:tcW w:w="1173" w:type="dxa"/>
                                </w:tcPr>
                                <w:p w14:paraId="34A9306E"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59B3AD1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184ABA47" w14:textId="77777777" w:rsidTr="008B1376">
                              <w:tc>
                                <w:tcPr>
                                  <w:tcW w:w="625" w:type="dxa"/>
                                  <w:vMerge/>
                                  <w:vAlign w:val="center"/>
                                </w:tcPr>
                                <w:p w14:paraId="6B31B3E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CCFDDB0"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7D78A67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1896207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5268EA0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15</w:t>
                                  </w:r>
                                </w:p>
                              </w:tc>
                              <w:tc>
                                <w:tcPr>
                                  <w:tcW w:w="1173" w:type="dxa"/>
                                </w:tcPr>
                                <w:p w14:paraId="1DE6ABC4"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55851E6"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29.92</w:t>
                                  </w:r>
                                </w:p>
                              </w:tc>
                            </w:tr>
                            <w:tr w:rsidR="00CF7355" w14:paraId="7C7A326E" w14:textId="77777777" w:rsidTr="008B1376">
                              <w:tc>
                                <w:tcPr>
                                  <w:tcW w:w="625" w:type="dxa"/>
                                  <w:vMerge/>
                                  <w:vAlign w:val="center"/>
                                </w:tcPr>
                                <w:p w14:paraId="05D8E17B"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C4EDB30"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283BA06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12861CF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3E10E48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20</w:t>
                                  </w:r>
                                </w:p>
                              </w:tc>
                              <w:tc>
                                <w:tcPr>
                                  <w:tcW w:w="1173" w:type="dxa"/>
                                </w:tcPr>
                                <w:p w14:paraId="291BD182"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2B412020"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32.64</w:t>
                                  </w:r>
                                </w:p>
                              </w:tc>
                            </w:tr>
                            <w:bookmarkEnd w:id="36"/>
                            <w:tr w:rsidR="00CF7355" w14:paraId="7B6F685B" w14:textId="77777777" w:rsidTr="008B1376">
                              <w:tc>
                                <w:tcPr>
                                  <w:tcW w:w="625" w:type="dxa"/>
                                  <w:vMerge w:val="restart"/>
                                  <w:shd w:val="clear" w:color="auto" w:fill="F2F2F2" w:themeFill="background1" w:themeFillShade="F2"/>
                                  <w:vAlign w:val="center"/>
                                </w:tcPr>
                                <w:p w14:paraId="76ED98C0" w14:textId="77777777" w:rsidR="00CF7355" w:rsidRPr="003E7909" w:rsidRDefault="00CF7355" w:rsidP="008B1376">
                                  <w:pPr>
                                    <w:spacing w:after="0"/>
                                    <w:jc w:val="center"/>
                                    <w:rPr>
                                      <w:sz w:val="20"/>
                                    </w:rPr>
                                  </w:pPr>
                                  <w:r w:rsidRPr="003E7909">
                                    <w:rPr>
                                      <w:sz w:val="20"/>
                                    </w:rPr>
                                    <w:t>5</w:t>
                                  </w:r>
                                </w:p>
                              </w:tc>
                              <w:tc>
                                <w:tcPr>
                                  <w:tcW w:w="1763" w:type="dxa"/>
                                  <w:shd w:val="clear" w:color="auto" w:fill="F2F2F2" w:themeFill="background1" w:themeFillShade="F2"/>
                                </w:tcPr>
                                <w:p w14:paraId="1409E215"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5A32FB7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70E715FE"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6C43AFD3"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7BBD29E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22FDBE04"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23F3C4CE" w14:textId="77777777" w:rsidTr="008B1376">
                              <w:tc>
                                <w:tcPr>
                                  <w:tcW w:w="625" w:type="dxa"/>
                                  <w:vMerge/>
                                  <w:shd w:val="clear" w:color="auto" w:fill="F2F2F2" w:themeFill="background1" w:themeFillShade="F2"/>
                                  <w:vAlign w:val="center"/>
                                </w:tcPr>
                                <w:p w14:paraId="7C036124"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28B2AC79"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698F645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3D084068"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009BAC7A"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6F347DDD"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noise</w:t>
                                  </w:r>
                                </w:p>
                              </w:tc>
                              <w:tc>
                                <w:tcPr>
                                  <w:tcW w:w="1109" w:type="dxa"/>
                                  <w:shd w:val="clear" w:color="auto" w:fill="F2F2F2" w:themeFill="background1" w:themeFillShade="F2"/>
                                </w:tcPr>
                                <w:p w14:paraId="4BCD744E"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32.27</w:t>
                                  </w:r>
                                </w:p>
                              </w:tc>
                            </w:tr>
                            <w:tr w:rsidR="00CF7355" w14:paraId="551017C3" w14:textId="77777777" w:rsidTr="008B1376">
                              <w:tc>
                                <w:tcPr>
                                  <w:tcW w:w="625" w:type="dxa"/>
                                  <w:vMerge/>
                                  <w:shd w:val="clear" w:color="auto" w:fill="F2F2F2" w:themeFill="background1" w:themeFillShade="F2"/>
                                  <w:vAlign w:val="center"/>
                                </w:tcPr>
                                <w:p w14:paraId="59D1DEF6"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6363722F"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792067B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6B37ADD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52162E7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3802293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speaker</w:t>
                                  </w:r>
                                </w:p>
                              </w:tc>
                              <w:tc>
                                <w:tcPr>
                                  <w:tcW w:w="1109" w:type="dxa"/>
                                  <w:shd w:val="clear" w:color="auto" w:fill="F2F2F2" w:themeFill="background1" w:themeFillShade="F2"/>
                                </w:tcPr>
                                <w:p w14:paraId="45F4A2A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34.95</w:t>
                                  </w:r>
                                </w:p>
                              </w:tc>
                            </w:tr>
                            <w:tr w:rsidR="00CF7355" w14:paraId="6BF20F4C" w14:textId="77777777" w:rsidTr="008B1376">
                              <w:tc>
                                <w:tcPr>
                                  <w:tcW w:w="625" w:type="dxa"/>
                                  <w:vMerge w:val="restart"/>
                                  <w:vAlign w:val="center"/>
                                </w:tcPr>
                                <w:p w14:paraId="656C77C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6</w:t>
                                  </w:r>
                                </w:p>
                              </w:tc>
                              <w:tc>
                                <w:tcPr>
                                  <w:tcW w:w="1763" w:type="dxa"/>
                                </w:tcPr>
                                <w:p w14:paraId="0D3C8C6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66E3F7B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52A39B5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698C6E91"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4B7A8F76"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7DE7317"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F27D9B1" w14:textId="77777777" w:rsidTr="008B1376">
                              <w:tc>
                                <w:tcPr>
                                  <w:tcW w:w="625" w:type="dxa"/>
                                  <w:vMerge/>
                                </w:tcPr>
                                <w:p w14:paraId="4041BD90" w14:textId="77777777" w:rsidR="00CF7355" w:rsidRPr="003E7909" w:rsidRDefault="00CF7355" w:rsidP="006D5A0D">
                                  <w:pPr>
                                    <w:widowControl/>
                                    <w:overflowPunct/>
                                    <w:autoSpaceDE/>
                                    <w:autoSpaceDN/>
                                    <w:adjustRightInd/>
                                    <w:spacing w:after="0"/>
                                    <w:jc w:val="center"/>
                                    <w:textAlignment w:val="auto"/>
                                    <w:rPr>
                                      <w:sz w:val="20"/>
                                    </w:rPr>
                                  </w:pPr>
                                </w:p>
                              </w:tc>
                              <w:tc>
                                <w:tcPr>
                                  <w:tcW w:w="1763" w:type="dxa"/>
                                </w:tcPr>
                                <w:p w14:paraId="351206F8" w14:textId="04B1DA16" w:rsidR="00CF7355" w:rsidRPr="003E7909" w:rsidRDefault="00B71CAC" w:rsidP="006D5A0D">
                                  <w:pPr>
                                    <w:widowControl/>
                                    <w:overflowPunct/>
                                    <w:autoSpaceDE/>
                                    <w:autoSpaceDN/>
                                    <w:adjustRightInd/>
                                    <w:spacing w:after="0"/>
                                    <w:jc w:val="center"/>
                                    <w:textAlignment w:val="auto"/>
                                    <w:rPr>
                                      <w:sz w:val="20"/>
                                      <w:vertAlign w:val="subscript"/>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μ</m:t>
                                          </m:r>
                                        </m:e>
                                        <m:sub>
                                          <m:r>
                                            <w:rPr>
                                              <w:rFonts w:ascii="Cambria Math" w:hAnsi="Cambria Math"/>
                                              <w:sz w:val="20"/>
                                            </w:rPr>
                                            <m:t>2</m:t>
                                          </m:r>
                                        </m:sub>
                                      </m:sSub>
                                    </m:oMath>
                                  </m:oMathPara>
                                </w:p>
                              </w:tc>
                              <w:tc>
                                <w:tcPr>
                                  <w:tcW w:w="1756" w:type="dxa"/>
                                </w:tcPr>
                                <w:p w14:paraId="0FA220C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59D02D1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225F7B91"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44142ED6"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55559451" w14:textId="77777777" w:rsidR="00CF7355" w:rsidRPr="003E7909" w:rsidRDefault="00CF7355" w:rsidP="008B1376">
                                  <w:pPr>
                                    <w:keepNext/>
                                    <w:widowControl/>
                                    <w:overflowPunct/>
                                    <w:autoSpaceDE/>
                                    <w:autoSpaceDN/>
                                    <w:adjustRightInd/>
                                    <w:spacing w:after="0"/>
                                    <w:jc w:val="right"/>
                                    <w:textAlignment w:val="auto"/>
                                    <w:rPr>
                                      <w:sz w:val="20"/>
                                    </w:rPr>
                                  </w:pPr>
                                  <w:r w:rsidRPr="003E7909">
                                    <w:rPr>
                                      <w:sz w:val="20"/>
                                    </w:rPr>
                                    <w:t>43.61</w:t>
                                  </w:r>
                                </w:p>
                              </w:tc>
                            </w:tr>
                          </w:tbl>
                          <w:p w14:paraId="46D73537" w14:textId="02BE7637" w:rsidR="00CF7355" w:rsidRPr="00C53509" w:rsidRDefault="00CF7355" w:rsidP="006D5A0D">
                            <w:pPr>
                              <w:pStyle w:val="Caption"/>
                              <w:jc w:val="center"/>
                              <w:rPr>
                                <w:b w:val="0"/>
                                <w:bCs w:val="0"/>
                              </w:rPr>
                            </w:pPr>
                            <w:bookmarkStart w:id="37" w:name="_Ref23991296"/>
                            <w:r w:rsidRPr="00C53509">
                              <w:rPr>
                                <w:b w:val="0"/>
                                <w:bCs w:val="0"/>
                              </w:rPr>
                              <w:t xml:space="preserve">Table </w:t>
                            </w:r>
                            <w:r w:rsidRPr="00C53509">
                              <w:rPr>
                                <w:b w:val="0"/>
                                <w:bCs w:val="0"/>
                              </w:rPr>
                              <w:fldChar w:fldCharType="begin"/>
                            </w:r>
                            <w:r w:rsidRPr="00C53509">
                              <w:rPr>
                                <w:b w:val="0"/>
                                <w:bCs w:val="0"/>
                              </w:rPr>
                              <w:instrText xml:space="preserve"> SEQ Table \* ARABIC </w:instrText>
                            </w:r>
                            <w:r w:rsidRPr="00C53509">
                              <w:rPr>
                                <w:b w:val="0"/>
                                <w:bCs w:val="0"/>
                              </w:rPr>
                              <w:fldChar w:fldCharType="separate"/>
                            </w:r>
                            <w:r>
                              <w:rPr>
                                <w:b w:val="0"/>
                                <w:bCs w:val="0"/>
                                <w:noProof/>
                              </w:rPr>
                              <w:t>2</w:t>
                            </w:r>
                            <w:r w:rsidRPr="00C53509">
                              <w:rPr>
                                <w:b w:val="0"/>
                                <w:bCs w:val="0"/>
                              </w:rPr>
                              <w:fldChar w:fldCharType="end"/>
                            </w:r>
                            <w:bookmarkEnd w:id="37"/>
                            <w:r w:rsidRPr="00C53509">
                              <w:rPr>
                                <w:b w:val="0"/>
                                <w:bCs w:val="0"/>
                              </w:rPr>
                              <w:t xml:space="preserve">. </w:t>
                            </w:r>
                            <w:r>
                              <w:rPr>
                                <w:b w:val="0"/>
                                <w:bCs w:val="0"/>
                              </w:rPr>
                              <w:t>WER on the Aurora-4 Corpus</w:t>
                            </w:r>
                          </w:p>
                          <w:p w14:paraId="4921579F" w14:textId="77777777" w:rsidR="00CF7355" w:rsidRDefault="00CF7355" w:rsidP="006D5A0D">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785D" id="_x0000_s1035" type="#_x0000_t202" style="position:absolute;left:0;text-align:left;margin-left:0;margin-top:0;width:457.2pt;height:301.7pt;z-index:251737088;visibility:visible;mso-wrap-style:square;mso-width-percent:0;mso-height-percent:0;mso-wrap-distance-left:14.4pt;mso-wrap-distance-top:10.8pt;mso-wrap-distance-right:14.4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" stroked="f">
                <v:textbox inset="0,0,0,0">
                  <w:txbxContent>
                    <w:tbl>
                      <w:tblPr>
                        <w:tblStyle w:val="TableGrid"/>
                        <w:tblW w:w="0" w:type="auto"/>
                        <w:tblLook w:val="04A0" w:firstRow="1" w:lastRow="0" w:firstColumn="1" w:lastColumn="0" w:noHBand="0" w:noVBand="1"/>
                      </w:tblPr>
                      <w:tblGrid>
                        <w:gridCol w:w="672"/>
                        <w:gridCol w:w="1763"/>
                        <w:gridCol w:w="1756"/>
                        <w:gridCol w:w="1196"/>
                        <w:gridCol w:w="1078"/>
                        <w:gridCol w:w="1173"/>
                        <w:gridCol w:w="1109"/>
                      </w:tblGrid>
                      <w:tr w:rsidR="00CF7355" w14:paraId="161AF2B1" w14:textId="77777777" w:rsidTr="008B1376">
                        <w:tc>
                          <w:tcPr>
                            <w:tcW w:w="7591" w:type="dxa"/>
                            <w:gridSpan w:val="6"/>
                            <w:shd w:val="clear" w:color="auto" w:fill="D9D9D9" w:themeFill="background1" w:themeFillShade="D9"/>
                            <w:vAlign w:val="center"/>
                          </w:tcPr>
                          <w:p w14:paraId="4EEC4A1B" w14:textId="77777777" w:rsidR="00CF7355" w:rsidRPr="003E7909" w:rsidRDefault="00CF7355" w:rsidP="008B1376">
                            <w:pPr>
                              <w:widowControl/>
                              <w:overflowPunct/>
                              <w:autoSpaceDE/>
                              <w:autoSpaceDN/>
                              <w:adjustRightInd/>
                              <w:spacing w:after="0"/>
                              <w:jc w:val="center"/>
                              <w:textAlignment w:val="auto"/>
                              <w:rPr>
                                <w:b/>
                                <w:bCs/>
                                <w:sz w:val="20"/>
                              </w:rPr>
                            </w:pPr>
                            <w:r w:rsidRPr="003E7909">
                              <w:rPr>
                                <w:b/>
                                <w:bCs/>
                                <w:sz w:val="20"/>
                              </w:rPr>
                              <w:t>Settings</w:t>
                            </w:r>
                          </w:p>
                        </w:tc>
                        <w:tc>
                          <w:tcPr>
                            <w:tcW w:w="1109" w:type="dxa"/>
                            <w:vMerge w:val="restart"/>
                            <w:shd w:val="clear" w:color="auto" w:fill="D9D9D9" w:themeFill="background1" w:themeFillShade="D9"/>
                          </w:tcPr>
                          <w:p w14:paraId="59E3E026" w14:textId="5891D49C" w:rsidR="00CF7355" w:rsidRPr="003E7909" w:rsidRDefault="00CF7355" w:rsidP="003E7909">
                            <w:pPr>
                              <w:widowControl/>
                              <w:overflowPunct/>
                              <w:autoSpaceDE/>
                              <w:autoSpaceDN/>
                              <w:adjustRightInd/>
                              <w:spacing w:after="0"/>
                              <w:jc w:val="center"/>
                              <w:textAlignment w:val="auto"/>
                              <w:rPr>
                                <w:b/>
                                <w:bCs/>
                                <w:sz w:val="20"/>
                              </w:rPr>
                            </w:pPr>
                            <w:r w:rsidRPr="003E7909">
                              <w:rPr>
                                <w:b/>
                                <w:bCs/>
                                <w:sz w:val="20"/>
                              </w:rPr>
                              <w:t>Avg. WER</w:t>
                            </w:r>
                            <w:r w:rsidRPr="003E7909">
                              <w:rPr>
                                <w:b/>
                                <w:bCs/>
                                <w:sz w:val="20"/>
                              </w:rPr>
                              <w:br/>
                              <w:t>(%)</w:t>
                            </w:r>
                          </w:p>
                        </w:tc>
                      </w:tr>
                      <w:tr w:rsidR="00CF7355" w14:paraId="6891E064" w14:textId="77777777" w:rsidTr="008B1376">
                        <w:tc>
                          <w:tcPr>
                            <w:tcW w:w="625" w:type="dxa"/>
                            <w:shd w:val="clear" w:color="auto" w:fill="D9D9D9" w:themeFill="background1" w:themeFillShade="D9"/>
                            <w:vAlign w:val="center"/>
                          </w:tcPr>
                          <w:p w14:paraId="22DD1E7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Exp. Index</w:t>
                            </w:r>
                          </w:p>
                        </w:tc>
                        <w:tc>
                          <w:tcPr>
                            <w:tcW w:w="1763" w:type="dxa"/>
                            <w:shd w:val="clear" w:color="auto" w:fill="D9D9D9" w:themeFill="background1" w:themeFillShade="D9"/>
                            <w:vAlign w:val="center"/>
                          </w:tcPr>
                          <w:p w14:paraId="17E6442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Feature</w:t>
                            </w:r>
                          </w:p>
                        </w:tc>
                        <w:tc>
                          <w:tcPr>
                            <w:tcW w:w="1756" w:type="dxa"/>
                            <w:shd w:val="clear" w:color="auto" w:fill="D9D9D9" w:themeFill="background1" w:themeFillShade="D9"/>
                            <w:vAlign w:val="center"/>
                          </w:tcPr>
                          <w:p w14:paraId="77D130E1" w14:textId="4207364A" w:rsidR="00CF7355" w:rsidRPr="003E7909" w:rsidRDefault="00CF7355" w:rsidP="008B1376">
                            <w:pPr>
                              <w:widowControl/>
                              <w:overflowPunct/>
                              <w:autoSpaceDE/>
                              <w:autoSpaceDN/>
                              <w:adjustRightInd/>
                              <w:spacing w:after="0"/>
                              <w:jc w:val="center"/>
                              <w:textAlignment w:val="auto"/>
                              <w:rPr>
                                <w:sz w:val="20"/>
                              </w:rPr>
                            </w:pPr>
                            <w:r>
                              <w:rPr>
                                <w:sz w:val="20"/>
                              </w:rPr>
                              <w:t xml:space="preserve">No. </w:t>
                            </w:r>
                            <w:r w:rsidRPr="003E7909">
                              <w:rPr>
                                <w:sz w:val="20"/>
                              </w:rPr>
                              <w:t>Layers in Encoder/Decoder</w:t>
                            </w:r>
                          </w:p>
                        </w:tc>
                        <w:tc>
                          <w:tcPr>
                            <w:tcW w:w="1196" w:type="dxa"/>
                            <w:shd w:val="clear" w:color="auto" w:fill="D9D9D9" w:themeFill="background1" w:themeFillShade="D9"/>
                            <w:vAlign w:val="center"/>
                          </w:tcPr>
                          <w:p w14:paraId="2F4D2817" w14:textId="1BDAB4AC" w:rsidR="00CF7355" w:rsidRPr="003E7909" w:rsidRDefault="00CF7355" w:rsidP="008B1376">
                            <w:pPr>
                              <w:widowControl/>
                              <w:overflowPunct/>
                              <w:autoSpaceDE/>
                              <w:autoSpaceDN/>
                              <w:adjustRightInd/>
                              <w:spacing w:after="0"/>
                              <w:jc w:val="center"/>
                              <w:textAlignment w:val="auto"/>
                              <w:rPr>
                                <w:sz w:val="20"/>
                              </w:rPr>
                            </w:pPr>
                            <w:r>
                              <w:rPr>
                                <w:sz w:val="20"/>
                              </w:rPr>
                              <w:t xml:space="preserve">No. </w:t>
                            </w:r>
                            <w:r w:rsidRPr="003E7909">
                              <w:rPr>
                                <w:sz w:val="20"/>
                              </w:rPr>
                              <w:t>Units</w:t>
                            </w:r>
                          </w:p>
                        </w:tc>
                        <w:tc>
                          <w:tcPr>
                            <w:tcW w:w="1078" w:type="dxa"/>
                            <w:shd w:val="clear" w:color="auto" w:fill="D9D9D9" w:themeFill="background1" w:themeFillShade="D9"/>
                            <w:vAlign w:val="center"/>
                          </w:tcPr>
                          <w:p w14:paraId="3E07DA0A" w14:textId="77777777" w:rsidR="00CF7355" w:rsidRPr="003E7909" w:rsidRDefault="00CF7355" w:rsidP="008B1376">
                            <w:pPr>
                              <w:widowControl/>
                              <w:overflowPunct/>
                              <w:autoSpaceDE/>
                              <w:autoSpaceDN/>
                              <w:adjustRightInd/>
                              <w:spacing w:after="0"/>
                              <w:jc w:val="center"/>
                              <w:textAlignment w:val="auto"/>
                              <w:rPr>
                                <w:sz w:val="20"/>
                              </w:rPr>
                            </w:pPr>
                            <m:oMathPara>
                              <m:oMath>
                                <m:r>
                                  <w:rPr>
                                    <w:rFonts w:ascii="Cambria Math" w:hAnsi="Cambria Math"/>
                                    <w:sz w:val="20"/>
                                  </w:rPr>
                                  <m:t>α</m:t>
                                </m:r>
                              </m:oMath>
                            </m:oMathPara>
                          </w:p>
                        </w:tc>
                        <w:tc>
                          <w:tcPr>
                            <w:tcW w:w="1173" w:type="dxa"/>
                            <w:shd w:val="clear" w:color="auto" w:fill="D9D9D9" w:themeFill="background1" w:themeFillShade="D9"/>
                          </w:tcPr>
                          <w:p w14:paraId="4E4489BF"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Seq. Label</w:t>
                            </w:r>
                          </w:p>
                        </w:tc>
                        <w:tc>
                          <w:tcPr>
                            <w:tcW w:w="1109" w:type="dxa"/>
                            <w:vMerge/>
                            <w:shd w:val="clear" w:color="auto" w:fill="D9D9D9" w:themeFill="background1" w:themeFillShade="D9"/>
                          </w:tcPr>
                          <w:p w14:paraId="3665559B" w14:textId="77777777" w:rsidR="00CF7355" w:rsidRPr="003E7909" w:rsidRDefault="00CF7355" w:rsidP="006D5A0D">
                            <w:pPr>
                              <w:widowControl/>
                              <w:overflowPunct/>
                              <w:autoSpaceDE/>
                              <w:autoSpaceDN/>
                              <w:adjustRightInd/>
                              <w:spacing w:after="0"/>
                              <w:jc w:val="center"/>
                              <w:textAlignment w:val="auto"/>
                              <w:rPr>
                                <w:sz w:val="20"/>
                              </w:rPr>
                            </w:pPr>
                          </w:p>
                        </w:tc>
                      </w:tr>
                      <w:tr w:rsidR="00CF7355" w14:paraId="505F5B66" w14:textId="77777777" w:rsidTr="008B1376">
                        <w:tc>
                          <w:tcPr>
                            <w:tcW w:w="625" w:type="dxa"/>
                            <w:vMerge w:val="restart"/>
                            <w:shd w:val="clear" w:color="auto" w:fill="F2F2F2" w:themeFill="background1" w:themeFillShade="F2"/>
                            <w:vAlign w:val="center"/>
                          </w:tcPr>
                          <w:p w14:paraId="3F5A484D"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w:t>
                            </w:r>
                          </w:p>
                        </w:tc>
                        <w:tc>
                          <w:tcPr>
                            <w:tcW w:w="1763" w:type="dxa"/>
                            <w:shd w:val="clear" w:color="auto" w:fill="F2F2F2" w:themeFill="background1" w:themeFillShade="F2"/>
                          </w:tcPr>
                          <w:p w14:paraId="0594820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FBank</w:t>
                            </w:r>
                            <w:proofErr w:type="spellEnd"/>
                          </w:p>
                        </w:tc>
                        <w:tc>
                          <w:tcPr>
                            <w:tcW w:w="1756" w:type="dxa"/>
                            <w:shd w:val="clear" w:color="auto" w:fill="F2F2F2" w:themeFill="background1" w:themeFillShade="F2"/>
                          </w:tcPr>
                          <w:p w14:paraId="2D4BED2D"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96" w:type="dxa"/>
                            <w:shd w:val="clear" w:color="auto" w:fill="F2F2F2" w:themeFill="background1" w:themeFillShade="F2"/>
                          </w:tcPr>
                          <w:p w14:paraId="54D6B382"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078" w:type="dxa"/>
                            <w:shd w:val="clear" w:color="auto" w:fill="F2F2F2" w:themeFill="background1" w:themeFillShade="F2"/>
                          </w:tcPr>
                          <w:p w14:paraId="4BB16C1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708CEE2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6999E7D2"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65.64</w:t>
                            </w:r>
                          </w:p>
                        </w:tc>
                      </w:tr>
                      <w:tr w:rsidR="00CF7355" w14:paraId="4FFDF768" w14:textId="77777777" w:rsidTr="008B1376">
                        <w:tc>
                          <w:tcPr>
                            <w:tcW w:w="625" w:type="dxa"/>
                            <w:vMerge/>
                            <w:shd w:val="clear" w:color="auto" w:fill="F2F2F2" w:themeFill="background1" w:themeFillShade="F2"/>
                            <w:vAlign w:val="center"/>
                          </w:tcPr>
                          <w:p w14:paraId="7542386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087B049E" w14:textId="77777777" w:rsidR="00CF7355" w:rsidRPr="003E7909" w:rsidRDefault="00CF7355" w:rsidP="006D5A0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726CC73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52243E95"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5381C8A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34FB5F13"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2A7B1C6B"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44.79</w:t>
                            </w:r>
                          </w:p>
                        </w:tc>
                      </w:tr>
                      <w:tr w:rsidR="00CF7355" w14:paraId="27A669C3" w14:textId="77777777" w:rsidTr="008B1376">
                        <w:tc>
                          <w:tcPr>
                            <w:tcW w:w="625" w:type="dxa"/>
                            <w:vMerge/>
                            <w:shd w:val="clear" w:color="auto" w:fill="F2F2F2" w:themeFill="background1" w:themeFillShade="F2"/>
                            <w:vAlign w:val="center"/>
                          </w:tcPr>
                          <w:p w14:paraId="5D093602"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4569D3C7" w14:textId="77777777" w:rsidR="00CF7355" w:rsidRPr="003E7909" w:rsidRDefault="00CF7355" w:rsidP="006D5A0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07EE461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5B03E78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512/256</w:t>
                            </w:r>
                          </w:p>
                        </w:tc>
                        <w:tc>
                          <w:tcPr>
                            <w:tcW w:w="1078" w:type="dxa"/>
                            <w:shd w:val="clear" w:color="auto" w:fill="F2F2F2" w:themeFill="background1" w:themeFillShade="F2"/>
                          </w:tcPr>
                          <w:p w14:paraId="3FD5F398"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0DEEE7F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w:t>
                            </w:r>
                          </w:p>
                        </w:tc>
                        <w:tc>
                          <w:tcPr>
                            <w:tcW w:w="1109" w:type="dxa"/>
                            <w:shd w:val="clear" w:color="auto" w:fill="F2F2F2" w:themeFill="background1" w:themeFillShade="F2"/>
                          </w:tcPr>
                          <w:p w14:paraId="21467941"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40.31</w:t>
                            </w:r>
                          </w:p>
                        </w:tc>
                      </w:tr>
                      <w:tr w:rsidR="00CF7355" w14:paraId="349B5CFC" w14:textId="77777777" w:rsidTr="008B1376">
                        <w:tc>
                          <w:tcPr>
                            <w:tcW w:w="625" w:type="dxa"/>
                            <w:vMerge/>
                            <w:tcBorders>
                              <w:bottom w:val="single" w:sz="4" w:space="0" w:color="000000"/>
                            </w:tcBorders>
                            <w:vAlign w:val="center"/>
                          </w:tcPr>
                          <w:p w14:paraId="36342BB1"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Borders>
                              <w:bottom w:val="single" w:sz="4" w:space="0" w:color="000000"/>
                            </w:tcBorders>
                            <w:shd w:val="clear" w:color="auto" w:fill="F2F2F2" w:themeFill="background1" w:themeFillShade="F2"/>
                          </w:tcPr>
                          <w:p w14:paraId="0A7CF494"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4" w:space="0" w:color="000000"/>
                            </w:tcBorders>
                            <w:shd w:val="clear" w:color="auto" w:fill="F2F2F2" w:themeFill="background1" w:themeFillShade="F2"/>
                          </w:tcPr>
                          <w:p w14:paraId="76BF8BF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4" w:space="0" w:color="000000"/>
                            </w:tcBorders>
                            <w:shd w:val="clear" w:color="auto" w:fill="F2F2F2" w:themeFill="background1" w:themeFillShade="F2"/>
                          </w:tcPr>
                          <w:p w14:paraId="2D6A218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bottom w:val="single" w:sz="4" w:space="0" w:color="000000"/>
                            </w:tcBorders>
                            <w:shd w:val="clear" w:color="auto" w:fill="F2F2F2" w:themeFill="background1" w:themeFillShade="F2"/>
                          </w:tcPr>
                          <w:p w14:paraId="5B962AB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4" w:space="0" w:color="000000"/>
                            </w:tcBorders>
                            <w:shd w:val="clear" w:color="auto" w:fill="F2F2F2" w:themeFill="background1" w:themeFillShade="F2"/>
                          </w:tcPr>
                          <w:p w14:paraId="2AF1781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bottom w:val="single" w:sz="4" w:space="0" w:color="000000"/>
                            </w:tcBorders>
                            <w:shd w:val="clear" w:color="auto" w:fill="F2F2F2" w:themeFill="background1" w:themeFillShade="F2"/>
                          </w:tcPr>
                          <w:p w14:paraId="0C97BF87"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008A0208" w14:textId="77777777" w:rsidTr="008B1376">
                        <w:tc>
                          <w:tcPr>
                            <w:tcW w:w="625" w:type="dxa"/>
                            <w:vMerge w:val="restart"/>
                            <w:tcBorders>
                              <w:top w:val="single" w:sz="4" w:space="0" w:color="000000"/>
                            </w:tcBorders>
                            <w:vAlign w:val="center"/>
                          </w:tcPr>
                          <w:p w14:paraId="474AF934"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w:t>
                            </w:r>
                          </w:p>
                        </w:tc>
                        <w:tc>
                          <w:tcPr>
                            <w:tcW w:w="1763" w:type="dxa"/>
                            <w:tcBorders>
                              <w:top w:val="single" w:sz="4" w:space="0" w:color="000000"/>
                            </w:tcBorders>
                          </w:tcPr>
                          <w:p w14:paraId="22470893"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4" w:space="0" w:color="000000"/>
                            </w:tcBorders>
                          </w:tcPr>
                          <w:p w14:paraId="1A20AA3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top w:val="single" w:sz="4" w:space="0" w:color="000000"/>
                            </w:tcBorders>
                          </w:tcPr>
                          <w:p w14:paraId="722F16B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4" w:space="0" w:color="000000"/>
                            </w:tcBorders>
                          </w:tcPr>
                          <w:p w14:paraId="138815D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top w:val="single" w:sz="4" w:space="0" w:color="000000"/>
                            </w:tcBorders>
                          </w:tcPr>
                          <w:p w14:paraId="66B9E5F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top w:val="single" w:sz="4" w:space="0" w:color="000000"/>
                            </w:tcBorders>
                          </w:tcPr>
                          <w:p w14:paraId="04B7216D"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51921FA" w14:textId="77777777" w:rsidTr="008B1376">
                        <w:tc>
                          <w:tcPr>
                            <w:tcW w:w="625" w:type="dxa"/>
                            <w:vMerge/>
                            <w:vAlign w:val="center"/>
                          </w:tcPr>
                          <w:p w14:paraId="497C9F8F"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4D0202B2"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612E527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2/2</w:t>
                            </w:r>
                          </w:p>
                        </w:tc>
                        <w:tc>
                          <w:tcPr>
                            <w:tcW w:w="1196" w:type="dxa"/>
                          </w:tcPr>
                          <w:p w14:paraId="491F477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5006B4E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2C5776C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274C79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25.54</w:t>
                            </w:r>
                          </w:p>
                        </w:tc>
                      </w:tr>
                      <w:tr w:rsidR="00CF7355" w14:paraId="00A38D86" w14:textId="77777777" w:rsidTr="008B1376">
                        <w:tc>
                          <w:tcPr>
                            <w:tcW w:w="625" w:type="dxa"/>
                            <w:vMerge/>
                            <w:vAlign w:val="center"/>
                          </w:tcPr>
                          <w:p w14:paraId="703949E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0D56488"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757E9D0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3/3</w:t>
                            </w:r>
                          </w:p>
                        </w:tc>
                        <w:tc>
                          <w:tcPr>
                            <w:tcW w:w="1196" w:type="dxa"/>
                          </w:tcPr>
                          <w:p w14:paraId="155B1DC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6391A45E"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655BA4E1"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07D139D0"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24.30</w:t>
                            </w:r>
                          </w:p>
                        </w:tc>
                      </w:tr>
                      <w:tr w:rsidR="00CF7355" w14:paraId="6ACDBC8F" w14:textId="77777777" w:rsidTr="008B1376">
                        <w:tc>
                          <w:tcPr>
                            <w:tcW w:w="625" w:type="dxa"/>
                            <w:vMerge w:val="restart"/>
                            <w:shd w:val="clear" w:color="auto" w:fill="F2F2F2" w:themeFill="background1" w:themeFillShade="F2"/>
                            <w:vAlign w:val="center"/>
                          </w:tcPr>
                          <w:p w14:paraId="1D79008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3</w:t>
                            </w:r>
                          </w:p>
                        </w:tc>
                        <w:tc>
                          <w:tcPr>
                            <w:tcW w:w="1763" w:type="dxa"/>
                            <w:shd w:val="clear" w:color="auto" w:fill="F2F2F2" w:themeFill="background1" w:themeFillShade="F2"/>
                          </w:tcPr>
                          <w:p w14:paraId="46172E3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0255B9A9"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2DC03BF2"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128/128</w:t>
                            </w:r>
                          </w:p>
                        </w:tc>
                        <w:tc>
                          <w:tcPr>
                            <w:tcW w:w="1078" w:type="dxa"/>
                            <w:shd w:val="clear" w:color="auto" w:fill="F2F2F2" w:themeFill="background1" w:themeFillShade="F2"/>
                          </w:tcPr>
                          <w:p w14:paraId="42C88B8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229EB2DC"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3D406775"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34.66</w:t>
                            </w:r>
                          </w:p>
                        </w:tc>
                      </w:tr>
                      <w:tr w:rsidR="00CF7355" w14:paraId="3799D958" w14:textId="77777777" w:rsidTr="008B1376">
                        <w:tc>
                          <w:tcPr>
                            <w:tcW w:w="625" w:type="dxa"/>
                            <w:vMerge/>
                            <w:shd w:val="clear" w:color="auto" w:fill="F2F2F2" w:themeFill="background1" w:themeFillShade="F2"/>
                            <w:vAlign w:val="center"/>
                          </w:tcPr>
                          <w:p w14:paraId="71C7979B"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1110179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316690B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46CA9C8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65E42EBA"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7DE1722E"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4CE63C08"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F883EB5" w14:textId="77777777" w:rsidTr="008B1376">
                        <w:tc>
                          <w:tcPr>
                            <w:tcW w:w="625" w:type="dxa"/>
                            <w:vMerge/>
                            <w:tcBorders>
                              <w:bottom w:val="single" w:sz="2" w:space="0" w:color="000000"/>
                            </w:tcBorders>
                            <w:shd w:val="clear" w:color="auto" w:fill="F2F2F2" w:themeFill="background1" w:themeFillShade="F2"/>
                            <w:vAlign w:val="center"/>
                          </w:tcPr>
                          <w:p w14:paraId="2433E807"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Borders>
                              <w:bottom w:val="single" w:sz="2" w:space="0" w:color="000000"/>
                            </w:tcBorders>
                            <w:shd w:val="clear" w:color="auto" w:fill="F2F2F2" w:themeFill="background1" w:themeFillShade="F2"/>
                          </w:tcPr>
                          <w:p w14:paraId="76590CF6"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2" w:space="0" w:color="000000"/>
                            </w:tcBorders>
                            <w:shd w:val="clear" w:color="auto" w:fill="F2F2F2" w:themeFill="background1" w:themeFillShade="F2"/>
                          </w:tcPr>
                          <w:p w14:paraId="515330F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2" w:space="0" w:color="000000"/>
                            </w:tcBorders>
                            <w:shd w:val="clear" w:color="auto" w:fill="F2F2F2" w:themeFill="background1" w:themeFillShade="F2"/>
                          </w:tcPr>
                          <w:p w14:paraId="7F89D694"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512/512</w:t>
                            </w:r>
                          </w:p>
                        </w:tc>
                        <w:tc>
                          <w:tcPr>
                            <w:tcW w:w="1078" w:type="dxa"/>
                            <w:tcBorders>
                              <w:bottom w:val="single" w:sz="2" w:space="0" w:color="000000"/>
                            </w:tcBorders>
                            <w:shd w:val="clear" w:color="auto" w:fill="F2F2F2" w:themeFill="background1" w:themeFillShade="F2"/>
                          </w:tcPr>
                          <w:p w14:paraId="65F9F914"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2" w:space="0" w:color="000000"/>
                            </w:tcBorders>
                            <w:shd w:val="clear" w:color="auto" w:fill="F2F2F2" w:themeFill="background1" w:themeFillShade="F2"/>
                          </w:tcPr>
                          <w:p w14:paraId="41D5644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bottom w:val="single" w:sz="2" w:space="0" w:color="000000"/>
                            </w:tcBorders>
                            <w:shd w:val="clear" w:color="auto" w:fill="F2F2F2" w:themeFill="background1" w:themeFillShade="F2"/>
                          </w:tcPr>
                          <w:p w14:paraId="32750D3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26.97</w:t>
                            </w:r>
                          </w:p>
                        </w:tc>
                      </w:tr>
                      <w:tr w:rsidR="00CF7355" w14:paraId="56AADEBA" w14:textId="77777777" w:rsidTr="008B1376">
                        <w:tc>
                          <w:tcPr>
                            <w:tcW w:w="625" w:type="dxa"/>
                            <w:vMerge w:val="restart"/>
                            <w:tcBorders>
                              <w:top w:val="single" w:sz="2" w:space="0" w:color="000000"/>
                            </w:tcBorders>
                            <w:vAlign w:val="center"/>
                          </w:tcPr>
                          <w:p w14:paraId="38DA9626" w14:textId="77777777" w:rsidR="00CF7355" w:rsidRPr="003E7909" w:rsidRDefault="00CF7355" w:rsidP="008B1376">
                            <w:pPr>
                              <w:spacing w:after="0"/>
                              <w:jc w:val="center"/>
                              <w:rPr>
                                <w:sz w:val="20"/>
                              </w:rPr>
                            </w:pPr>
                            <w:bookmarkStart w:id="38" w:name="_Hlk23729751"/>
                            <w:r w:rsidRPr="003E7909">
                              <w:rPr>
                                <w:sz w:val="20"/>
                              </w:rPr>
                              <w:t>4</w:t>
                            </w:r>
                          </w:p>
                        </w:tc>
                        <w:tc>
                          <w:tcPr>
                            <w:tcW w:w="1763" w:type="dxa"/>
                            <w:tcBorders>
                              <w:top w:val="single" w:sz="2" w:space="0" w:color="000000"/>
                            </w:tcBorders>
                          </w:tcPr>
                          <w:p w14:paraId="34BEF4F7"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2" w:space="0" w:color="000000"/>
                            </w:tcBorders>
                          </w:tcPr>
                          <w:p w14:paraId="1CC8744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Borders>
                              <w:top w:val="single" w:sz="2" w:space="0" w:color="000000"/>
                            </w:tcBorders>
                          </w:tcPr>
                          <w:p w14:paraId="5122C69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2" w:space="0" w:color="000000"/>
                            </w:tcBorders>
                          </w:tcPr>
                          <w:p w14:paraId="3E29DBD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0</w:t>
                            </w:r>
                          </w:p>
                        </w:tc>
                        <w:tc>
                          <w:tcPr>
                            <w:tcW w:w="1173" w:type="dxa"/>
                            <w:tcBorders>
                              <w:top w:val="single" w:sz="2" w:space="0" w:color="000000"/>
                            </w:tcBorders>
                          </w:tcPr>
                          <w:p w14:paraId="66E45F8F"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Borders>
                              <w:top w:val="single" w:sz="2" w:space="0" w:color="000000"/>
                            </w:tcBorders>
                          </w:tcPr>
                          <w:p w14:paraId="6232EC94"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33.30</w:t>
                            </w:r>
                          </w:p>
                        </w:tc>
                      </w:tr>
                      <w:tr w:rsidR="00CF7355" w14:paraId="0620C6A1" w14:textId="77777777" w:rsidTr="008B1376">
                        <w:tc>
                          <w:tcPr>
                            <w:tcW w:w="625" w:type="dxa"/>
                            <w:vMerge/>
                            <w:vAlign w:val="center"/>
                          </w:tcPr>
                          <w:p w14:paraId="742F742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5B884CFE"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16FE8F1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3EC4C8B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1E53E58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5</w:t>
                            </w:r>
                          </w:p>
                        </w:tc>
                        <w:tc>
                          <w:tcPr>
                            <w:tcW w:w="1173" w:type="dxa"/>
                          </w:tcPr>
                          <w:p w14:paraId="13991A80"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739A6BA6"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30.55</w:t>
                            </w:r>
                          </w:p>
                        </w:tc>
                      </w:tr>
                      <w:tr w:rsidR="00CF7355" w14:paraId="5D0385D2" w14:textId="77777777" w:rsidTr="008B1376">
                        <w:tc>
                          <w:tcPr>
                            <w:tcW w:w="625" w:type="dxa"/>
                            <w:vMerge/>
                            <w:vAlign w:val="center"/>
                          </w:tcPr>
                          <w:p w14:paraId="3270C3C3"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2B12EF4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1073203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2BA6824B"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2DE13B35" w14:textId="214C36E4" w:rsidR="00CF7355" w:rsidRPr="003E7909" w:rsidRDefault="00CF7355" w:rsidP="008B1376">
                            <w:pPr>
                              <w:widowControl/>
                              <w:overflowPunct/>
                              <w:autoSpaceDE/>
                              <w:autoSpaceDN/>
                              <w:adjustRightInd/>
                              <w:spacing w:after="0"/>
                              <w:jc w:val="center"/>
                              <w:textAlignment w:val="auto"/>
                              <w:rPr>
                                <w:sz w:val="20"/>
                              </w:rPr>
                            </w:pPr>
                            <w:r w:rsidRPr="003E7909">
                              <w:rPr>
                                <w:sz w:val="20"/>
                              </w:rPr>
                              <w:t>1</w:t>
                            </w:r>
                            <w:r>
                              <w:rPr>
                                <w:sz w:val="20"/>
                              </w:rPr>
                              <w:t>0</w:t>
                            </w:r>
                          </w:p>
                        </w:tc>
                        <w:tc>
                          <w:tcPr>
                            <w:tcW w:w="1173" w:type="dxa"/>
                          </w:tcPr>
                          <w:p w14:paraId="34A9306E"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59B3AD1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184ABA47" w14:textId="77777777" w:rsidTr="008B1376">
                        <w:tc>
                          <w:tcPr>
                            <w:tcW w:w="625" w:type="dxa"/>
                            <w:vMerge/>
                            <w:vAlign w:val="center"/>
                          </w:tcPr>
                          <w:p w14:paraId="6B31B3E9"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CCFDDB0"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7D78A67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1896207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5268EA0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15</w:t>
                            </w:r>
                          </w:p>
                        </w:tc>
                        <w:tc>
                          <w:tcPr>
                            <w:tcW w:w="1173" w:type="dxa"/>
                          </w:tcPr>
                          <w:p w14:paraId="1DE6ABC4"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55851E6"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29.92</w:t>
                            </w:r>
                          </w:p>
                        </w:tc>
                      </w:tr>
                      <w:tr w:rsidR="00CF7355" w14:paraId="7C7A326E" w14:textId="77777777" w:rsidTr="008B1376">
                        <w:tc>
                          <w:tcPr>
                            <w:tcW w:w="625" w:type="dxa"/>
                            <w:vMerge/>
                            <w:vAlign w:val="center"/>
                          </w:tcPr>
                          <w:p w14:paraId="05D8E17B"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tcPr>
                          <w:p w14:paraId="6C4EDB30"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283BA06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12861CF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3E10E48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20</w:t>
                            </w:r>
                          </w:p>
                        </w:tc>
                        <w:tc>
                          <w:tcPr>
                            <w:tcW w:w="1173" w:type="dxa"/>
                          </w:tcPr>
                          <w:p w14:paraId="291BD182"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2B412020"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32.64</w:t>
                            </w:r>
                          </w:p>
                        </w:tc>
                      </w:tr>
                      <w:bookmarkEnd w:id="38"/>
                      <w:tr w:rsidR="00CF7355" w14:paraId="7B6F685B" w14:textId="77777777" w:rsidTr="008B1376">
                        <w:tc>
                          <w:tcPr>
                            <w:tcW w:w="625" w:type="dxa"/>
                            <w:vMerge w:val="restart"/>
                            <w:shd w:val="clear" w:color="auto" w:fill="F2F2F2" w:themeFill="background1" w:themeFillShade="F2"/>
                            <w:vAlign w:val="center"/>
                          </w:tcPr>
                          <w:p w14:paraId="76ED98C0" w14:textId="77777777" w:rsidR="00CF7355" w:rsidRPr="003E7909" w:rsidRDefault="00CF7355" w:rsidP="008B1376">
                            <w:pPr>
                              <w:spacing w:after="0"/>
                              <w:jc w:val="center"/>
                              <w:rPr>
                                <w:sz w:val="20"/>
                              </w:rPr>
                            </w:pPr>
                            <w:r w:rsidRPr="003E7909">
                              <w:rPr>
                                <w:sz w:val="20"/>
                              </w:rPr>
                              <w:t>5</w:t>
                            </w:r>
                          </w:p>
                        </w:tc>
                        <w:tc>
                          <w:tcPr>
                            <w:tcW w:w="1763" w:type="dxa"/>
                            <w:shd w:val="clear" w:color="auto" w:fill="F2F2F2" w:themeFill="background1" w:themeFillShade="F2"/>
                          </w:tcPr>
                          <w:p w14:paraId="1409E215"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5A32FB7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70E715FE"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6C43AFD3"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7BBD29E9"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shd w:val="clear" w:color="auto" w:fill="F2F2F2" w:themeFill="background1" w:themeFillShade="F2"/>
                          </w:tcPr>
                          <w:p w14:paraId="22FDBE04"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23F3C4CE" w14:textId="77777777" w:rsidTr="008B1376">
                        <w:tc>
                          <w:tcPr>
                            <w:tcW w:w="625" w:type="dxa"/>
                            <w:vMerge/>
                            <w:shd w:val="clear" w:color="auto" w:fill="F2F2F2" w:themeFill="background1" w:themeFillShade="F2"/>
                            <w:vAlign w:val="center"/>
                          </w:tcPr>
                          <w:p w14:paraId="7C036124"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28B2AC79"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698F6450"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3D084068"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009BAC7A"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6F347DDD"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noise</w:t>
                            </w:r>
                          </w:p>
                        </w:tc>
                        <w:tc>
                          <w:tcPr>
                            <w:tcW w:w="1109" w:type="dxa"/>
                            <w:shd w:val="clear" w:color="auto" w:fill="F2F2F2" w:themeFill="background1" w:themeFillShade="F2"/>
                          </w:tcPr>
                          <w:p w14:paraId="4BCD744E"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32.27</w:t>
                            </w:r>
                          </w:p>
                        </w:tc>
                      </w:tr>
                      <w:tr w:rsidR="00CF7355" w14:paraId="551017C3" w14:textId="77777777" w:rsidTr="008B1376">
                        <w:tc>
                          <w:tcPr>
                            <w:tcW w:w="625" w:type="dxa"/>
                            <w:vMerge/>
                            <w:shd w:val="clear" w:color="auto" w:fill="F2F2F2" w:themeFill="background1" w:themeFillShade="F2"/>
                            <w:vAlign w:val="center"/>
                          </w:tcPr>
                          <w:p w14:paraId="59D1DEF6" w14:textId="77777777" w:rsidR="00CF7355" w:rsidRPr="003E7909" w:rsidRDefault="00CF7355" w:rsidP="008B1376">
                            <w:pPr>
                              <w:widowControl/>
                              <w:overflowPunct/>
                              <w:autoSpaceDE/>
                              <w:autoSpaceDN/>
                              <w:adjustRightInd/>
                              <w:spacing w:after="0"/>
                              <w:jc w:val="center"/>
                              <w:textAlignment w:val="auto"/>
                              <w:rPr>
                                <w:sz w:val="20"/>
                              </w:rPr>
                            </w:pPr>
                          </w:p>
                        </w:tc>
                        <w:tc>
                          <w:tcPr>
                            <w:tcW w:w="1763" w:type="dxa"/>
                            <w:shd w:val="clear" w:color="auto" w:fill="F2F2F2" w:themeFill="background1" w:themeFillShade="F2"/>
                          </w:tcPr>
                          <w:p w14:paraId="6363722F"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shd w:val="clear" w:color="auto" w:fill="F2F2F2" w:themeFill="background1" w:themeFillShade="F2"/>
                          </w:tcPr>
                          <w:p w14:paraId="792067B6"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6B37ADD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shd w:val="clear" w:color="auto" w:fill="F2F2F2" w:themeFill="background1" w:themeFillShade="F2"/>
                          </w:tcPr>
                          <w:p w14:paraId="52162E7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shd w:val="clear" w:color="auto" w:fill="F2F2F2" w:themeFill="background1" w:themeFillShade="F2"/>
                          </w:tcPr>
                          <w:p w14:paraId="3802293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speaker</w:t>
                            </w:r>
                          </w:p>
                        </w:tc>
                        <w:tc>
                          <w:tcPr>
                            <w:tcW w:w="1109" w:type="dxa"/>
                            <w:shd w:val="clear" w:color="auto" w:fill="F2F2F2" w:themeFill="background1" w:themeFillShade="F2"/>
                          </w:tcPr>
                          <w:p w14:paraId="45F4A2A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34.95</w:t>
                            </w:r>
                          </w:p>
                        </w:tc>
                      </w:tr>
                      <w:tr w:rsidR="00CF7355" w14:paraId="6BF20F4C" w14:textId="77777777" w:rsidTr="008B1376">
                        <w:tc>
                          <w:tcPr>
                            <w:tcW w:w="625" w:type="dxa"/>
                            <w:vMerge w:val="restart"/>
                            <w:vAlign w:val="center"/>
                          </w:tcPr>
                          <w:p w14:paraId="656C77C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6</w:t>
                            </w:r>
                          </w:p>
                        </w:tc>
                        <w:tc>
                          <w:tcPr>
                            <w:tcW w:w="1763" w:type="dxa"/>
                          </w:tcPr>
                          <w:p w14:paraId="0D3C8C6D" w14:textId="77777777" w:rsidR="00CF7355" w:rsidRPr="003E7909" w:rsidRDefault="00B71CAC" w:rsidP="006D5A0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66E3F7BA"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52A39B5F"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698C6E91"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4B7A8F76"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37DE7317"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26.58</w:t>
                            </w:r>
                          </w:p>
                        </w:tc>
                      </w:tr>
                      <w:tr w:rsidR="00CF7355" w14:paraId="4F27D9B1" w14:textId="77777777" w:rsidTr="008B1376">
                        <w:tc>
                          <w:tcPr>
                            <w:tcW w:w="625" w:type="dxa"/>
                            <w:vMerge/>
                          </w:tcPr>
                          <w:p w14:paraId="4041BD90" w14:textId="77777777" w:rsidR="00CF7355" w:rsidRPr="003E7909" w:rsidRDefault="00CF7355" w:rsidP="006D5A0D">
                            <w:pPr>
                              <w:widowControl/>
                              <w:overflowPunct/>
                              <w:autoSpaceDE/>
                              <w:autoSpaceDN/>
                              <w:adjustRightInd/>
                              <w:spacing w:after="0"/>
                              <w:jc w:val="center"/>
                              <w:textAlignment w:val="auto"/>
                              <w:rPr>
                                <w:sz w:val="20"/>
                              </w:rPr>
                            </w:pPr>
                          </w:p>
                        </w:tc>
                        <w:tc>
                          <w:tcPr>
                            <w:tcW w:w="1763" w:type="dxa"/>
                          </w:tcPr>
                          <w:p w14:paraId="351206F8" w14:textId="04B1DA16" w:rsidR="00CF7355" w:rsidRPr="003E7909" w:rsidRDefault="00B71CAC" w:rsidP="006D5A0D">
                            <w:pPr>
                              <w:widowControl/>
                              <w:overflowPunct/>
                              <w:autoSpaceDE/>
                              <w:autoSpaceDN/>
                              <w:adjustRightInd/>
                              <w:spacing w:after="0"/>
                              <w:jc w:val="center"/>
                              <w:textAlignment w:val="auto"/>
                              <w:rPr>
                                <w:sz w:val="20"/>
                                <w:vertAlign w:val="subscript"/>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w:rPr>
                                        <w:rFonts w:ascii="Cambria Math" w:hAnsi="Cambria Math"/>
                                        <w:sz w:val="20"/>
                                      </w:rPr>
                                      <m:t>μ</m:t>
                                    </m:r>
                                  </m:e>
                                  <m:sub>
                                    <m:r>
                                      <w:rPr>
                                        <w:rFonts w:ascii="Cambria Math" w:hAnsi="Cambria Math"/>
                                        <w:sz w:val="20"/>
                                      </w:rPr>
                                      <m:t>2</m:t>
                                    </m:r>
                                  </m:sub>
                                </m:sSub>
                              </m:oMath>
                            </m:oMathPara>
                          </w:p>
                        </w:tc>
                        <w:tc>
                          <w:tcPr>
                            <w:tcW w:w="1756" w:type="dxa"/>
                          </w:tcPr>
                          <w:p w14:paraId="0FA220C7"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1/1</w:t>
                            </w:r>
                          </w:p>
                        </w:tc>
                        <w:tc>
                          <w:tcPr>
                            <w:tcW w:w="1196" w:type="dxa"/>
                          </w:tcPr>
                          <w:p w14:paraId="59D02D1C" w14:textId="77777777" w:rsidR="00CF7355" w:rsidRPr="003E7909" w:rsidRDefault="00CF7355" w:rsidP="006D5A0D">
                            <w:pPr>
                              <w:widowControl/>
                              <w:overflowPunct/>
                              <w:autoSpaceDE/>
                              <w:autoSpaceDN/>
                              <w:adjustRightInd/>
                              <w:spacing w:after="0"/>
                              <w:jc w:val="center"/>
                              <w:textAlignment w:val="auto"/>
                              <w:rPr>
                                <w:sz w:val="20"/>
                              </w:rPr>
                            </w:pPr>
                            <w:r w:rsidRPr="003E7909">
                              <w:rPr>
                                <w:sz w:val="20"/>
                              </w:rPr>
                              <w:t>256/256</w:t>
                            </w:r>
                          </w:p>
                        </w:tc>
                        <w:tc>
                          <w:tcPr>
                            <w:tcW w:w="1078" w:type="dxa"/>
                          </w:tcPr>
                          <w:p w14:paraId="225F7B91"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44142ED6" w14:textId="77777777" w:rsidR="00CF7355" w:rsidRPr="003E7909" w:rsidRDefault="00CF7355" w:rsidP="006D5A0D">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1109" w:type="dxa"/>
                          </w:tcPr>
                          <w:p w14:paraId="55559451" w14:textId="77777777" w:rsidR="00CF7355" w:rsidRPr="003E7909" w:rsidRDefault="00CF7355" w:rsidP="008B1376">
                            <w:pPr>
                              <w:keepNext/>
                              <w:widowControl/>
                              <w:overflowPunct/>
                              <w:autoSpaceDE/>
                              <w:autoSpaceDN/>
                              <w:adjustRightInd/>
                              <w:spacing w:after="0"/>
                              <w:jc w:val="right"/>
                              <w:textAlignment w:val="auto"/>
                              <w:rPr>
                                <w:sz w:val="20"/>
                              </w:rPr>
                            </w:pPr>
                            <w:r w:rsidRPr="003E7909">
                              <w:rPr>
                                <w:sz w:val="20"/>
                              </w:rPr>
                              <w:t>43.61</w:t>
                            </w:r>
                          </w:p>
                        </w:tc>
                      </w:tr>
                    </w:tbl>
                    <w:p w14:paraId="46D73537" w14:textId="02BE7637" w:rsidR="00CF7355" w:rsidRPr="00C53509" w:rsidRDefault="00CF7355" w:rsidP="006D5A0D">
                      <w:pPr>
                        <w:pStyle w:val="Caption"/>
                        <w:jc w:val="center"/>
                        <w:rPr>
                          <w:b w:val="0"/>
                          <w:bCs w:val="0"/>
                        </w:rPr>
                      </w:pPr>
                      <w:bookmarkStart w:id="39" w:name="_Ref23991296"/>
                      <w:r w:rsidRPr="00C53509">
                        <w:rPr>
                          <w:b w:val="0"/>
                          <w:bCs w:val="0"/>
                        </w:rPr>
                        <w:t xml:space="preserve">Table </w:t>
                      </w:r>
                      <w:r w:rsidRPr="00C53509">
                        <w:rPr>
                          <w:b w:val="0"/>
                          <w:bCs w:val="0"/>
                        </w:rPr>
                        <w:fldChar w:fldCharType="begin"/>
                      </w:r>
                      <w:r w:rsidRPr="00C53509">
                        <w:rPr>
                          <w:b w:val="0"/>
                          <w:bCs w:val="0"/>
                        </w:rPr>
                        <w:instrText xml:space="preserve"> SEQ Table \* ARABIC </w:instrText>
                      </w:r>
                      <w:r w:rsidRPr="00C53509">
                        <w:rPr>
                          <w:b w:val="0"/>
                          <w:bCs w:val="0"/>
                        </w:rPr>
                        <w:fldChar w:fldCharType="separate"/>
                      </w:r>
                      <w:r>
                        <w:rPr>
                          <w:b w:val="0"/>
                          <w:bCs w:val="0"/>
                          <w:noProof/>
                        </w:rPr>
                        <w:t>2</w:t>
                      </w:r>
                      <w:r w:rsidRPr="00C53509">
                        <w:rPr>
                          <w:b w:val="0"/>
                          <w:bCs w:val="0"/>
                        </w:rPr>
                        <w:fldChar w:fldCharType="end"/>
                      </w:r>
                      <w:bookmarkEnd w:id="39"/>
                      <w:r w:rsidRPr="00C53509">
                        <w:rPr>
                          <w:b w:val="0"/>
                          <w:bCs w:val="0"/>
                        </w:rPr>
                        <w:t xml:space="preserve">. </w:t>
                      </w:r>
                      <w:r>
                        <w:rPr>
                          <w:b w:val="0"/>
                          <w:bCs w:val="0"/>
                        </w:rPr>
                        <w:t>WER on the Aurora-4 Corpus</w:t>
                      </w:r>
                    </w:p>
                    <w:p w14:paraId="4921579F" w14:textId="77777777" w:rsidR="00CF7355" w:rsidRDefault="00CF7355" w:rsidP="006D5A0D">
                      <w:pPr>
                        <w:jc w:val="center"/>
                      </w:pPr>
                    </w:p>
                  </w:txbxContent>
                </v:textbox>
                <w10:wrap type="square" anchorx="margin" anchory="margin"/>
              </v:shape>
            </w:pict>
          </mc:Fallback>
        </mc:AlternateContent>
      </w:r>
      <w:r w:rsidRPr="002942F6">
        <w:t>weight (</w:t>
      </w:r>
      <m:oMath>
        <m:r>
          <w:rPr>
            <w:rFonts w:ascii="Cambria Math" w:hAnsi="Cambria Math"/>
          </w:rPr>
          <m:t>α</m:t>
        </m:r>
      </m:oMath>
      <w:r w:rsidRPr="002942F6">
        <w:t>). In this case, the</w:t>
      </w:r>
      <w:r w:rsidR="00A830E2" w:rsidRPr="002942F6">
        <w:t xml:space="preserve"> </w:t>
      </w:r>
      <w:r w:rsidRPr="002942F6">
        <w:t>average WER was 40.31%. Finally, they used the</w:t>
      </w:r>
      <w:r w:rsidR="00A830E2" w:rsidRPr="002942F6">
        <w:t xml:space="preserve"> </w:t>
      </w:r>
      <w:r w:rsidRPr="002942F6">
        <w:t xml:space="preserve">FHVAE </w:t>
      </w:r>
      <w:r w:rsidR="00A830E2" w:rsidRPr="002942F6">
        <w:t xml:space="preserve">feature </w:t>
      </w:r>
      <w:r w:rsidRPr="002942F6">
        <w:t xml:space="preserve">generated with </w:t>
      </w:r>
      <m:oMath>
        <m:r>
          <w:rPr>
            <w:rFonts w:ascii="Cambria Math" w:hAnsi="Cambria Math"/>
          </w:rPr>
          <m:t>α=10</m:t>
        </m:r>
      </m:oMath>
      <w:r w:rsidRPr="002942F6">
        <w:t xml:space="preserve"> and achieved </w:t>
      </w:r>
      <w:r w:rsidR="00A830E2" w:rsidRPr="002942F6">
        <w:t xml:space="preserve">an </w:t>
      </w:r>
      <w:r w:rsidRPr="002942F6">
        <w:t>average WER</w:t>
      </w:r>
      <w:r w:rsidR="00A830E2" w:rsidRPr="002942F6">
        <w:t xml:space="preserve"> of 26.58%.</w:t>
      </w:r>
    </w:p>
    <w:p w14:paraId="735831AA" w14:textId="6125541C" w:rsidR="00A830E2" w:rsidRPr="002942F6" w:rsidRDefault="00A830E2" w:rsidP="00546C21">
      <w:pPr>
        <w:widowControl/>
        <w:overflowPunct/>
        <w:autoSpaceDE/>
        <w:autoSpaceDN/>
        <w:adjustRightInd/>
        <w:textAlignment w:val="auto"/>
      </w:pPr>
      <w:r w:rsidRPr="002942F6">
        <w:t>In experiment no. 2, t</w:t>
      </w:r>
      <w:r w:rsidR="00A219CE" w:rsidRPr="002942F6">
        <w:t xml:space="preserve">he authors varied the </w:t>
      </w:r>
      <w:r w:rsidRPr="002942F6">
        <w:t xml:space="preserve">number of </w:t>
      </w:r>
      <w:r w:rsidR="00A219CE" w:rsidRPr="002942F6">
        <w:t xml:space="preserve">layers. The system performance increased as they increased the number of layers. The best performance across all the experiments was </w:t>
      </w:r>
      <w:r w:rsidRPr="002942F6">
        <w:t xml:space="preserve">a WER of 24.30%. This was </w:t>
      </w:r>
      <w:r w:rsidR="00A219CE" w:rsidRPr="002942F6">
        <w:t xml:space="preserve">obtained </w:t>
      </w:r>
      <w:r w:rsidRPr="002942F6">
        <w:t>using t</w:t>
      </w:r>
      <w:r w:rsidR="00A219CE" w:rsidRPr="002942F6">
        <w:t>hree layers in both encoder and decoder, which is WER = 24.30%. However, they did not further investigate this combination for any other variations for Aurora-4.</w:t>
      </w:r>
    </w:p>
    <w:p w14:paraId="2FB79439" w14:textId="677ED53E" w:rsidR="003E7909" w:rsidRPr="002942F6" w:rsidRDefault="00A219CE" w:rsidP="00546C21">
      <w:pPr>
        <w:widowControl/>
        <w:overflowPunct/>
        <w:autoSpaceDE/>
        <w:autoSpaceDN/>
        <w:adjustRightInd/>
        <w:textAlignment w:val="auto"/>
      </w:pPr>
      <w:r w:rsidRPr="002942F6">
        <w:t xml:space="preserve">In experiment </w:t>
      </w:r>
      <w:r w:rsidR="003E7909" w:rsidRPr="002942F6">
        <w:t xml:space="preserve">no. </w:t>
      </w:r>
      <w:r w:rsidRPr="002942F6">
        <w:t xml:space="preserve">3, they changed the number of units in the FHVAE layers. In this case, 256/256 was the best </w:t>
      </w:r>
      <w:r w:rsidR="00A830E2" w:rsidRPr="002942F6">
        <w:t xml:space="preserve">combination, </w:t>
      </w:r>
      <w:r w:rsidRPr="002942F6">
        <w:t xml:space="preserve">which is </w:t>
      </w:r>
      <w:r w:rsidR="0022357C" w:rsidRPr="002942F6">
        <w:t xml:space="preserve">the </w:t>
      </w:r>
      <w:r w:rsidRPr="002942F6">
        <w:t xml:space="preserve">same </w:t>
      </w:r>
      <w:r w:rsidR="00A830E2" w:rsidRPr="002942F6">
        <w:t xml:space="preserve">combination as that used in </w:t>
      </w:r>
      <w:r w:rsidRPr="002942F6">
        <w:t>the baseline experiment. Again, the discriminative training weight (</w:t>
      </w:r>
      <m:oMath>
        <m:r>
          <w:rPr>
            <w:rFonts w:ascii="Cambria Math" w:hAnsi="Cambria Math"/>
          </w:rPr>
          <m:t>α</m:t>
        </m:r>
      </m:oMath>
      <w:r w:rsidRPr="002942F6">
        <w:t>) plays a huge role in robust, domain invariant feature learning.</w:t>
      </w:r>
    </w:p>
    <w:p w14:paraId="3E44CF43" w14:textId="5EC247F7" w:rsidR="00D13E9E" w:rsidRPr="002942F6" w:rsidRDefault="00A219CE" w:rsidP="00D13E9E">
      <w:pPr>
        <w:widowControl/>
        <w:overflowPunct/>
        <w:autoSpaceDE/>
        <w:autoSpaceDN/>
        <w:adjustRightInd/>
        <w:textAlignment w:val="auto"/>
      </w:pPr>
      <w:r w:rsidRPr="002942F6">
        <w:t xml:space="preserve">In experiment </w:t>
      </w:r>
      <w:r w:rsidR="003E7909" w:rsidRPr="002942F6">
        <w:t xml:space="preserve">no. </w:t>
      </w:r>
      <w:r w:rsidRPr="002942F6">
        <w:t>4</w:t>
      </w:r>
      <w:r w:rsidR="003E7909" w:rsidRPr="002942F6">
        <w:t xml:space="preserve">, </w:t>
      </w:r>
      <w:r w:rsidRPr="002942F6">
        <w:t xml:space="preserve">the authors varied the value of </w:t>
      </w:r>
      <m:oMath>
        <m:r>
          <w:rPr>
            <w:rFonts w:ascii="Cambria Math" w:hAnsi="Cambria Math"/>
          </w:rPr>
          <m:t>α</m:t>
        </m:r>
      </m:oMath>
      <w:r w:rsidRPr="002942F6">
        <w:t xml:space="preserve"> from 0 to 20. </w:t>
      </w:r>
      <w:r w:rsidR="00FA25E5">
        <w:t xml:space="preserve">The performance of the ASR increased as the value of </w:t>
      </w:r>
      <m:oMath>
        <m:r>
          <w:rPr>
            <w:rFonts w:ascii="Cambria Math" w:hAnsi="Cambria Math"/>
          </w:rPr>
          <m:t>α</m:t>
        </m:r>
      </m:oMath>
      <w:r w:rsidR="00FA25E5">
        <w:t xml:space="preserve"> increased because the system can factorize the sequence and segment level information more. Then, a</w:t>
      </w:r>
      <w:r w:rsidRPr="002942F6">
        <w:t>s</w:t>
      </w:r>
      <w:r w:rsidR="00FA25E5">
        <w:t xml:space="preserve"> </w:t>
      </w:r>
      <m:oMath>
        <m:r>
          <w:rPr>
            <w:rFonts w:ascii="Cambria Math" w:hAnsi="Cambria Math"/>
          </w:rPr>
          <m:t>α</m:t>
        </m:r>
      </m:oMath>
      <w:r w:rsidRPr="002942F6">
        <w:t xml:space="preserve"> increase</w:t>
      </w:r>
      <w:r w:rsidR="00FA25E5">
        <w:t>d</w:t>
      </w:r>
      <w:r w:rsidRPr="002942F6">
        <w:t xml:space="preserve">, </w:t>
      </w:r>
      <w:r w:rsidR="00FA25E5">
        <w:t xml:space="preserve">the performance decreased as </w:t>
      </w:r>
      <w:r w:rsidRPr="002942F6">
        <w:t>it prevents the system from learning</w:t>
      </w:r>
      <w:r w:rsidR="00A830E2" w:rsidRPr="002942F6">
        <w:t xml:space="preserve"> </w:t>
      </w:r>
      <w:r w:rsidRPr="002942F6">
        <w:t>by inhibiting its capacity for understanding the lower level features.</w:t>
      </w:r>
    </w:p>
    <w:p w14:paraId="7525119F" w14:textId="2672FD5E" w:rsidR="00A219CE" w:rsidRPr="002942F6" w:rsidRDefault="00A219CE" w:rsidP="00D13E9E">
      <w:pPr>
        <w:widowControl/>
        <w:overflowPunct/>
        <w:autoSpaceDE/>
        <w:autoSpaceDN/>
        <w:adjustRightInd/>
        <w:textAlignment w:val="auto"/>
      </w:pPr>
      <w:r w:rsidRPr="002942F6">
        <w:t xml:space="preserve">In experiment </w:t>
      </w:r>
      <w:r w:rsidR="003E7909" w:rsidRPr="002942F6">
        <w:t xml:space="preserve">no. </w:t>
      </w:r>
      <w:r w:rsidRPr="002942F6">
        <w:t>5, the sequence labels were varied for supervised classification. In this case, as well, the best performance was the same as the baseline</w:t>
      </w:r>
      <w:r w:rsidR="006D5A0D" w:rsidRPr="002942F6">
        <w:t xml:space="preserve"> e</w:t>
      </w:r>
      <w:r w:rsidRPr="002942F6">
        <w:t xml:space="preserve">xperiment. Using the noise label or the speaker </w:t>
      </w:r>
      <w:r w:rsidR="003E7909" w:rsidRPr="002942F6">
        <w:t>ID</w:t>
      </w:r>
      <w:r w:rsidRPr="002942F6">
        <w:t xml:space="preserve"> did not increase the performance.</w:t>
      </w:r>
      <w:r w:rsidR="00517245" w:rsidRPr="002942F6">
        <w:t xml:space="preserve"> </w:t>
      </w:r>
      <w:r w:rsidR="00517245" w:rsidRPr="00187744">
        <w:t xml:space="preserve">The FHVAE models used in this experiment set were trained with speaker-specific and noise-specific priors by concatenating sequences with </w:t>
      </w:r>
      <w:r w:rsidR="00BF04B2" w:rsidRPr="00187744">
        <w:t xml:space="preserve">the </w:t>
      </w:r>
      <w:r w:rsidR="00517245" w:rsidRPr="00187744">
        <w:t>same speaker or noise</w:t>
      </w:r>
      <w:r w:rsidR="00BF04B2" w:rsidRPr="00187744">
        <w:t xml:space="preserve"> label</w:t>
      </w:r>
      <w:r w:rsidR="00517245" w:rsidRPr="00187744">
        <w:t>. However, the information regarding speaker or noise get</w:t>
      </w:r>
      <w:r w:rsidR="0022357C" w:rsidRPr="00187744">
        <w:t>s</w:t>
      </w:r>
      <w:r w:rsidR="00517245" w:rsidRPr="00187744">
        <w:t xml:space="preserve"> discarded while extracting domain invariant features</w:t>
      </w:r>
      <w:r w:rsidR="00BF04B2" w:rsidRPr="00187744">
        <w:t xml:space="preserve"> in </w:t>
      </w:r>
      <w:r w:rsidR="0022357C" w:rsidRPr="00187744">
        <w:t xml:space="preserve">the </w:t>
      </w:r>
      <w:r w:rsidR="00BF04B2" w:rsidRPr="00187744">
        <w:t>segment-level</w:t>
      </w:r>
      <w:r w:rsidR="00517245" w:rsidRPr="00187744">
        <w:t>. This is expected as the speaker’s attributes and the noise are sequence-level information.</w:t>
      </w:r>
    </w:p>
    <w:p w14:paraId="08E97B9B" w14:textId="0C3E651A" w:rsidR="00A219CE" w:rsidRPr="002942F6" w:rsidRDefault="00A219CE" w:rsidP="001B369A">
      <w:pPr>
        <w:widowControl/>
        <w:overflowPunct/>
        <w:autoSpaceDE/>
        <w:autoSpaceDN/>
        <w:adjustRightInd/>
        <w:textAlignment w:val="auto"/>
      </w:pPr>
      <w:r w:rsidRPr="002942F6">
        <w:lastRenderedPageBreak/>
        <w:t xml:space="preserve">In experiment </w:t>
      </w:r>
      <w:r w:rsidR="003E7909" w:rsidRPr="002942F6">
        <w:t xml:space="preserve">no. </w:t>
      </w:r>
      <w:r w:rsidRPr="002942F6">
        <w:t xml:space="preserve">6, the authors compared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2942F6">
        <w:t xml:space="preserve"> </w:t>
      </w:r>
      <w:r w:rsidR="00F23183" w:rsidRPr="002942F6">
        <w:t>and a</w:t>
      </w:r>
      <w:r w:rsidRPr="002942F6">
        <w:t xml:space="preserve"> combination of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2942F6">
        <w:t xml:space="preserve"> and </w:t>
      </w:r>
      <m:oMath>
        <m:sSub>
          <m:sSubPr>
            <m:ctrlPr>
              <w:rPr>
                <w:rFonts w:ascii="Cambria Math" w:hAnsi="Cambria Math"/>
                <w:i/>
              </w:rPr>
            </m:ctrlPr>
          </m:sSubPr>
          <m:e>
            <m:r>
              <w:rPr>
                <w:rFonts w:ascii="Cambria Math" w:hAnsi="Cambria Math"/>
              </w:rPr>
              <m:t>μ</m:t>
            </m:r>
          </m:e>
          <m:sub>
            <m:r>
              <w:rPr>
                <w:rFonts w:ascii="Cambria Math" w:hAnsi="Cambria Math"/>
              </w:rPr>
              <m:t>2</m:t>
            </m:r>
          </m:sub>
        </m:sSub>
      </m:oMath>
      <w:r w:rsidR="005A21C1" w:rsidRPr="002942F6">
        <w:t xml:space="preserve"> (the s-vector)</w:t>
      </w:r>
      <w:r w:rsidRPr="002942F6">
        <w:t>.</w:t>
      </w:r>
      <w:r w:rsidR="005A6F09" w:rsidRPr="002942F6">
        <w:t xml:space="preserve"> </w:t>
      </w:r>
      <w:r w:rsidR="005A6F09" w:rsidRPr="00187744">
        <w:t xml:space="preserve">Here, </w:t>
      </w:r>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m:t>
        </m:r>
      </m:oMath>
      <w:r w:rsidR="005A6F09" w:rsidRPr="00187744">
        <w:t>introduced s</w:t>
      </w:r>
      <w:r w:rsidR="005A6F09" w:rsidRPr="002942F6">
        <w:t xml:space="preserve">equence-level attributes to the model. As there were differences </w:t>
      </w:r>
      <w:r w:rsidR="005A6F09" w:rsidRPr="00187744">
        <w:t xml:space="preserve">between the prior distribution in the testing and training set, the performance deteriorated with the inclusion of </w:t>
      </w:r>
      <m:oMath>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oMath>
      <w:r w:rsidR="005A6F09" w:rsidRPr="002942F6">
        <w:t xml:space="preserve"> </w:t>
      </w:r>
      <w:r w:rsidR="00FF236F" w:rsidRPr="002942F6">
        <w:t xml:space="preserve"> </w:t>
      </w:r>
      <w:r w:rsidR="005A6F09" w:rsidRPr="002942F6">
        <w:t xml:space="preserve">Both the s-vector and the features of the VAE,  </w:t>
      </w:r>
      <m:oMath>
        <m:r>
          <w:rPr>
            <w:rFonts w:ascii="Cambria Math" w:hAnsi="Cambria Math"/>
          </w:rPr>
          <m:t>z</m:t>
        </m:r>
      </m:oMath>
      <w:r w:rsidR="005A6F09" w:rsidRPr="002942F6">
        <w:t>, carry information that are different between sequences like noise, speaker identity, and room geometry, which are not domain invariant. As expected, t</w:t>
      </w:r>
      <w:r w:rsidRPr="002942F6">
        <w:t>he performance</w:t>
      </w:r>
      <w:r w:rsidR="005A6F09" w:rsidRPr="002942F6">
        <w:t xml:space="preserve"> for </w:t>
      </w:r>
      <w:r w:rsidRPr="002942F6">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oMath>
      <w:r w:rsidR="005A6F09" w:rsidRPr="002942F6">
        <w:t xml:space="preserve"> </w:t>
      </w:r>
      <w:r w:rsidRPr="002942F6">
        <w:t>decreased (43.61%)</w:t>
      </w:r>
      <w:r w:rsidR="005A6F09" w:rsidRPr="002942F6">
        <w:t xml:space="preserve"> and it is comparable to the performance of </w:t>
      </w:r>
      <m:oMath>
        <m:r>
          <w:rPr>
            <w:rFonts w:ascii="Cambria Math" w:hAnsi="Cambria Math"/>
          </w:rPr>
          <m:t>z</m:t>
        </m:r>
      </m:oMath>
      <w:r w:rsidR="005A6F09" w:rsidRPr="002942F6">
        <w:t xml:space="preserve"> features (44.79</w:t>
      </w:r>
      <w:r w:rsidR="00D205C6" w:rsidRPr="002942F6">
        <w:t>%</w:t>
      </w:r>
      <w:r w:rsidR="005A6F09" w:rsidRPr="002942F6">
        <w:t>)</w:t>
      </w:r>
      <w:r w:rsidRPr="002942F6">
        <w:t>.</w:t>
      </w:r>
      <w:r w:rsidR="005A6F09" w:rsidRPr="002942F6">
        <w:t xml:space="preserve"> </w:t>
      </w:r>
      <w:r w:rsidRPr="002942F6">
        <w:t xml:space="preserve">In </w:t>
      </w:r>
      <w:r w:rsidR="003B5987" w:rsidRPr="001B419B">
        <w:fldChar w:fldCharType="begin"/>
      </w:r>
      <w:r w:rsidR="003B5987" w:rsidRPr="002942F6">
        <w:instrText xml:space="preserve"> REF _Ref26106425 </w:instrText>
      </w:r>
      <w:r w:rsidR="002942F6">
        <w:instrText xml:space="preserve"> \* MERGEFORMAT </w:instrText>
      </w:r>
      <w:r w:rsidR="003B5987" w:rsidRPr="001B419B">
        <w:fldChar w:fldCharType="separate"/>
      </w:r>
      <w:r w:rsidR="00CF7355" w:rsidRPr="00C53509">
        <w:t xml:space="preserve">Table </w:t>
      </w:r>
      <w:r w:rsidR="00CF7355" w:rsidRPr="00CF7355">
        <w:rPr>
          <w:noProof/>
        </w:rPr>
        <w:t>3</w:t>
      </w:r>
      <w:r w:rsidR="003B5987" w:rsidRPr="001B419B">
        <w:fldChar w:fldCharType="end"/>
      </w:r>
      <w:r w:rsidRPr="002942F6">
        <w:rPr>
          <w:szCs w:val="22"/>
        </w:rPr>
        <w:t>,</w:t>
      </w:r>
      <w:r w:rsidRPr="002942F6">
        <w:t xml:space="preserve"> the author showed their results for </w:t>
      </w:r>
      <w:proofErr w:type="spellStart"/>
      <w:r w:rsidRPr="002942F6">
        <w:t>CHiME</w:t>
      </w:r>
      <w:proofErr w:type="spellEnd"/>
      <w:r w:rsidRPr="002942F6">
        <w:t xml:space="preserve"> 4. In experiment </w:t>
      </w:r>
      <w:r w:rsidR="001B369A" w:rsidRPr="002942F6">
        <w:t xml:space="preserve">no. </w:t>
      </w:r>
      <w:r w:rsidRPr="002942F6">
        <w:t xml:space="preserve">1, the features from FHVAE performed worse than </w:t>
      </w:r>
      <w:proofErr w:type="spellStart"/>
      <w:r w:rsidRPr="002942F6">
        <w:t>FBank</w:t>
      </w:r>
      <w:proofErr w:type="spellEnd"/>
      <w:r w:rsidRPr="002942F6">
        <w:t xml:space="preserve"> and VAE features by a small margin when it was tested on the clean dataset. But it outperformed the others when it was used on the noisy set. </w:t>
      </w:r>
      <w:r w:rsidR="005E0649" w:rsidRPr="002942F6">
        <w:t>In experiment 2, t</w:t>
      </w:r>
      <w:r w:rsidR="001B369A" w:rsidRPr="002942F6">
        <w:t xml:space="preserve">he </w:t>
      </w:r>
      <w:r w:rsidRPr="002942F6">
        <w:t xml:space="preserve">WER decreased as the number of layers </w:t>
      </w:r>
      <w:r w:rsidR="001B369A" w:rsidRPr="002942F6">
        <w:t xml:space="preserve">was </w:t>
      </w:r>
      <w:r w:rsidRPr="002942F6">
        <w:t>increased.</w:t>
      </w:r>
    </w:p>
    <w:p w14:paraId="2EAE6124" w14:textId="623D1A4E" w:rsidR="001B369A" w:rsidRPr="002942F6" w:rsidRDefault="001B369A" w:rsidP="001B369A">
      <w:pPr>
        <w:widowControl/>
        <w:overflowPunct/>
        <w:autoSpaceDE/>
        <w:autoSpaceDN/>
        <w:adjustRightInd/>
        <w:textAlignment w:val="auto"/>
      </w:pPr>
      <w:r w:rsidRPr="002942F6">
        <w:t xml:space="preserve">FHVAE has been proven to work for domain invariant speech recognition. </w:t>
      </w:r>
      <w:r w:rsidR="00A219CE" w:rsidRPr="002942F6">
        <w:t>Seizure detection tasks can</w:t>
      </w:r>
      <w:r w:rsidRPr="002942F6">
        <w:t xml:space="preserve"> also </w:t>
      </w:r>
      <w:r w:rsidR="00A219CE" w:rsidRPr="002942F6">
        <w:t xml:space="preserve">benefit from this model. </w:t>
      </w:r>
      <w:r w:rsidRPr="002942F6">
        <w:t xml:space="preserve">FHVAE </w:t>
      </w:r>
      <w:r w:rsidR="00A219CE" w:rsidRPr="002942F6">
        <w:t>can be used for extracting domain-invariant EEG features for seizure detection.</w:t>
      </w:r>
      <w:bookmarkStart w:id="40" w:name="_Toc25262892"/>
    </w:p>
    <w:p w14:paraId="1BC0E191" w14:textId="5D26FAFA" w:rsidR="00453F08" w:rsidRPr="002942F6" w:rsidRDefault="000A52C6" w:rsidP="001B369A">
      <w:pPr>
        <w:pStyle w:val="Heading1"/>
      </w:pPr>
      <w:bookmarkStart w:id="41" w:name="_Ref28399346"/>
      <w:r w:rsidRPr="001B419B">
        <w:rPr>
          <w:noProof/>
        </w:rPr>
        <mc:AlternateContent>
          <mc:Choice Requires="wps">
            <w:drawing>
              <wp:anchor distT="137160" distB="137160" distL="182880" distR="182880" simplePos="0" relativeHeight="251747328" behindDoc="0" locked="0" layoutInCell="1" allowOverlap="1" wp14:anchorId="0B2179C8" wp14:editId="5B07FFA6">
                <wp:simplePos x="0" y="0"/>
                <wp:positionH relativeFrom="margin">
                  <wp:align>left</wp:align>
                </wp:positionH>
                <wp:positionV relativeFrom="margin">
                  <wp:align>bottom</wp:align>
                </wp:positionV>
                <wp:extent cx="5806440" cy="1801368"/>
                <wp:effectExtent l="0" t="0" r="3810" b="88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801368"/>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174"/>
                              <w:gridCol w:w="1214"/>
                              <w:gridCol w:w="1756"/>
                              <w:gridCol w:w="1196"/>
                              <w:gridCol w:w="1078"/>
                              <w:gridCol w:w="1173"/>
                              <w:gridCol w:w="730"/>
                              <w:gridCol w:w="742"/>
                            </w:tblGrid>
                            <w:tr w:rsidR="00CF7355" w14:paraId="44945E5F" w14:textId="77777777" w:rsidTr="003E7909">
                              <w:trPr>
                                <w:jc w:val="center"/>
                              </w:trPr>
                              <w:tc>
                                <w:tcPr>
                                  <w:tcW w:w="7591" w:type="dxa"/>
                                  <w:gridSpan w:val="6"/>
                                  <w:shd w:val="clear" w:color="auto" w:fill="D9D9D9" w:themeFill="background1" w:themeFillShade="D9"/>
                                  <w:vAlign w:val="center"/>
                                </w:tcPr>
                                <w:p w14:paraId="714E9522" w14:textId="77777777" w:rsidR="00CF7355" w:rsidRPr="003E7909" w:rsidRDefault="00CF7355" w:rsidP="003E7909">
                                  <w:pPr>
                                    <w:widowControl/>
                                    <w:overflowPunct/>
                                    <w:autoSpaceDE/>
                                    <w:autoSpaceDN/>
                                    <w:adjustRightInd/>
                                    <w:spacing w:after="0"/>
                                    <w:jc w:val="center"/>
                                    <w:textAlignment w:val="auto"/>
                                    <w:rPr>
                                      <w:sz w:val="20"/>
                                    </w:rPr>
                                  </w:pPr>
                                  <w:r w:rsidRPr="003E7909">
                                    <w:rPr>
                                      <w:b/>
                                      <w:bCs/>
                                      <w:sz w:val="20"/>
                                    </w:rPr>
                                    <w:t>Settings</w:t>
                                  </w:r>
                                </w:p>
                              </w:tc>
                              <w:tc>
                                <w:tcPr>
                                  <w:tcW w:w="1472" w:type="dxa"/>
                                  <w:gridSpan w:val="2"/>
                                  <w:shd w:val="clear" w:color="auto" w:fill="D9D9D9" w:themeFill="background1" w:themeFillShade="D9"/>
                                </w:tcPr>
                                <w:p w14:paraId="6EBC3043" w14:textId="0D2395F5" w:rsidR="00CF7355" w:rsidRPr="003E7909" w:rsidRDefault="00CF7355" w:rsidP="003E7909">
                                  <w:pPr>
                                    <w:widowControl/>
                                    <w:overflowPunct/>
                                    <w:autoSpaceDE/>
                                    <w:autoSpaceDN/>
                                    <w:adjustRightInd/>
                                    <w:spacing w:after="0"/>
                                    <w:jc w:val="center"/>
                                    <w:textAlignment w:val="auto"/>
                                    <w:rPr>
                                      <w:b/>
                                      <w:bCs/>
                                      <w:sz w:val="20"/>
                                    </w:rPr>
                                  </w:pPr>
                                  <w:r w:rsidRPr="003E7909">
                                    <w:rPr>
                                      <w:b/>
                                      <w:bCs/>
                                      <w:sz w:val="20"/>
                                    </w:rPr>
                                    <w:t>Avg. WER</w:t>
                                  </w:r>
                                  <w:r w:rsidRPr="003E7909">
                                    <w:rPr>
                                      <w:b/>
                                      <w:bCs/>
                                      <w:sz w:val="20"/>
                                    </w:rPr>
                                    <w:br/>
                                    <w:t>(%)</w:t>
                                  </w:r>
                                </w:p>
                              </w:tc>
                            </w:tr>
                            <w:tr w:rsidR="00CF7355" w14:paraId="3CA4CD91" w14:textId="77777777" w:rsidTr="003E7909">
                              <w:trPr>
                                <w:jc w:val="center"/>
                              </w:trPr>
                              <w:tc>
                                <w:tcPr>
                                  <w:tcW w:w="1174" w:type="dxa"/>
                                  <w:shd w:val="clear" w:color="auto" w:fill="D9D9D9" w:themeFill="background1" w:themeFillShade="D9"/>
                                  <w:vAlign w:val="center"/>
                                </w:tcPr>
                                <w:p w14:paraId="18E9512C"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Exp. Index</w:t>
                                  </w:r>
                                </w:p>
                              </w:tc>
                              <w:tc>
                                <w:tcPr>
                                  <w:tcW w:w="1214" w:type="dxa"/>
                                  <w:shd w:val="clear" w:color="auto" w:fill="D9D9D9" w:themeFill="background1" w:themeFillShade="D9"/>
                                  <w:vAlign w:val="center"/>
                                </w:tcPr>
                                <w:p w14:paraId="49DBC114"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Feature</w:t>
                                  </w:r>
                                </w:p>
                              </w:tc>
                              <w:tc>
                                <w:tcPr>
                                  <w:tcW w:w="1756" w:type="dxa"/>
                                  <w:shd w:val="clear" w:color="auto" w:fill="D9D9D9" w:themeFill="background1" w:themeFillShade="D9"/>
                                  <w:vAlign w:val="center"/>
                                </w:tcPr>
                                <w:p w14:paraId="0E8AE9AB" w14:textId="571F3A9D" w:rsidR="00CF7355" w:rsidRPr="003E7909" w:rsidRDefault="00CF7355" w:rsidP="003E7909">
                                  <w:pPr>
                                    <w:widowControl/>
                                    <w:overflowPunct/>
                                    <w:autoSpaceDE/>
                                    <w:autoSpaceDN/>
                                    <w:adjustRightInd/>
                                    <w:spacing w:after="0"/>
                                    <w:jc w:val="center"/>
                                    <w:textAlignment w:val="auto"/>
                                    <w:rPr>
                                      <w:sz w:val="20"/>
                                    </w:rPr>
                                  </w:pPr>
                                  <w:r>
                                    <w:rPr>
                                      <w:sz w:val="20"/>
                                    </w:rPr>
                                    <w:t xml:space="preserve">No. </w:t>
                                  </w:r>
                                  <w:r w:rsidRPr="003E7909">
                                    <w:rPr>
                                      <w:sz w:val="20"/>
                                    </w:rPr>
                                    <w:t>Layers in Encoder/Decoder</w:t>
                                  </w:r>
                                </w:p>
                              </w:tc>
                              <w:tc>
                                <w:tcPr>
                                  <w:tcW w:w="1196" w:type="dxa"/>
                                  <w:shd w:val="clear" w:color="auto" w:fill="D9D9D9" w:themeFill="background1" w:themeFillShade="D9"/>
                                  <w:vAlign w:val="center"/>
                                </w:tcPr>
                                <w:p w14:paraId="023310F4" w14:textId="3AC9C7F4" w:rsidR="00CF7355" w:rsidRPr="003E7909" w:rsidRDefault="00CF7355" w:rsidP="003E7909">
                                  <w:pPr>
                                    <w:widowControl/>
                                    <w:overflowPunct/>
                                    <w:autoSpaceDE/>
                                    <w:autoSpaceDN/>
                                    <w:adjustRightInd/>
                                    <w:spacing w:after="0"/>
                                    <w:jc w:val="center"/>
                                    <w:textAlignment w:val="auto"/>
                                    <w:rPr>
                                      <w:sz w:val="20"/>
                                    </w:rPr>
                                  </w:pPr>
                                  <w:r>
                                    <w:rPr>
                                      <w:sz w:val="20"/>
                                    </w:rPr>
                                    <w:t xml:space="preserve">No. </w:t>
                                  </w:r>
                                  <w:r w:rsidRPr="003E7909">
                                    <w:rPr>
                                      <w:sz w:val="20"/>
                                    </w:rPr>
                                    <w:t>Units</w:t>
                                  </w:r>
                                </w:p>
                              </w:tc>
                              <w:tc>
                                <w:tcPr>
                                  <w:tcW w:w="1078" w:type="dxa"/>
                                  <w:shd w:val="clear" w:color="auto" w:fill="D9D9D9" w:themeFill="background1" w:themeFillShade="D9"/>
                                  <w:vAlign w:val="center"/>
                                </w:tcPr>
                                <w:p w14:paraId="7C1E0D38" w14:textId="77777777" w:rsidR="00CF7355" w:rsidRPr="003E7909" w:rsidRDefault="00CF7355" w:rsidP="003E7909">
                                  <w:pPr>
                                    <w:widowControl/>
                                    <w:overflowPunct/>
                                    <w:autoSpaceDE/>
                                    <w:autoSpaceDN/>
                                    <w:adjustRightInd/>
                                    <w:spacing w:after="0"/>
                                    <w:jc w:val="center"/>
                                    <w:textAlignment w:val="auto"/>
                                    <w:rPr>
                                      <w:sz w:val="20"/>
                                    </w:rPr>
                                  </w:pPr>
                                  <m:oMathPara>
                                    <m:oMath>
                                      <m:r>
                                        <w:rPr>
                                          <w:rFonts w:ascii="Cambria Math" w:hAnsi="Cambria Math"/>
                                          <w:sz w:val="20"/>
                                        </w:rPr>
                                        <m:t>α</m:t>
                                      </m:r>
                                    </m:oMath>
                                  </m:oMathPara>
                                </w:p>
                              </w:tc>
                              <w:tc>
                                <w:tcPr>
                                  <w:tcW w:w="1173" w:type="dxa"/>
                                  <w:shd w:val="clear" w:color="auto" w:fill="D9D9D9" w:themeFill="background1" w:themeFillShade="D9"/>
                                  <w:vAlign w:val="center"/>
                                </w:tcPr>
                                <w:p w14:paraId="27EE2079"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Seq. Label</w:t>
                                  </w:r>
                                </w:p>
                              </w:tc>
                              <w:tc>
                                <w:tcPr>
                                  <w:tcW w:w="730" w:type="dxa"/>
                                  <w:shd w:val="clear" w:color="auto" w:fill="D9D9D9" w:themeFill="background1" w:themeFillShade="D9"/>
                                  <w:vAlign w:val="center"/>
                                </w:tcPr>
                                <w:p w14:paraId="75608790"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Clean</w:t>
                                  </w:r>
                                </w:p>
                              </w:tc>
                              <w:tc>
                                <w:tcPr>
                                  <w:tcW w:w="742" w:type="dxa"/>
                                  <w:shd w:val="clear" w:color="auto" w:fill="D9D9D9" w:themeFill="background1" w:themeFillShade="D9"/>
                                  <w:vAlign w:val="center"/>
                                </w:tcPr>
                                <w:p w14:paraId="133D95B4" w14:textId="77777777" w:rsidR="00CF7355" w:rsidRPr="003E7909" w:rsidRDefault="00CF7355" w:rsidP="003E7909">
                                  <w:pPr>
                                    <w:spacing w:after="0"/>
                                    <w:jc w:val="center"/>
                                    <w:rPr>
                                      <w:sz w:val="20"/>
                                    </w:rPr>
                                  </w:pPr>
                                  <w:r w:rsidRPr="003E7909">
                                    <w:rPr>
                                      <w:sz w:val="20"/>
                                    </w:rPr>
                                    <w:t>Noisy</w:t>
                                  </w:r>
                                </w:p>
                              </w:tc>
                            </w:tr>
                            <w:tr w:rsidR="00CF7355" w14:paraId="426D783F" w14:textId="77777777" w:rsidTr="0000189B">
                              <w:trPr>
                                <w:jc w:val="center"/>
                              </w:trPr>
                              <w:tc>
                                <w:tcPr>
                                  <w:tcW w:w="1174" w:type="dxa"/>
                                  <w:shd w:val="clear" w:color="auto" w:fill="F2F2F2" w:themeFill="background1" w:themeFillShade="F2"/>
                                  <w:vAlign w:val="center"/>
                                </w:tcPr>
                                <w:p w14:paraId="196F0FD7" w14:textId="77777777" w:rsidR="00CF7355" w:rsidRPr="003E7909" w:rsidRDefault="00CF7355" w:rsidP="009C6E9D">
                                  <w:pPr>
                                    <w:widowControl/>
                                    <w:overflowPunct/>
                                    <w:autoSpaceDE/>
                                    <w:autoSpaceDN/>
                                    <w:adjustRightInd/>
                                    <w:spacing w:after="0"/>
                                    <w:jc w:val="center"/>
                                    <w:textAlignment w:val="auto"/>
                                    <w:rPr>
                                      <w:sz w:val="20"/>
                                    </w:rPr>
                                  </w:pPr>
                                  <w:r w:rsidRPr="003E7909">
                                    <w:rPr>
                                      <w:sz w:val="20"/>
                                    </w:rPr>
                                    <w:t>1</w:t>
                                  </w:r>
                                </w:p>
                              </w:tc>
                              <w:tc>
                                <w:tcPr>
                                  <w:tcW w:w="1214" w:type="dxa"/>
                                  <w:shd w:val="clear" w:color="auto" w:fill="F2F2F2" w:themeFill="background1" w:themeFillShade="F2"/>
                                </w:tcPr>
                                <w:p w14:paraId="54BF6E9D" w14:textId="77777777" w:rsidR="00CF7355" w:rsidRPr="003E7909" w:rsidRDefault="00CF7355" w:rsidP="009C6E9D">
                                  <w:pPr>
                                    <w:widowControl/>
                                    <w:overflowPunct/>
                                    <w:autoSpaceDE/>
                                    <w:autoSpaceDN/>
                                    <w:adjustRightInd/>
                                    <w:spacing w:after="0"/>
                                    <w:jc w:val="center"/>
                                    <w:textAlignment w:val="auto"/>
                                    <w:rPr>
                                      <w:sz w:val="20"/>
                                    </w:rPr>
                                  </w:pPr>
                                  <w:proofErr w:type="spellStart"/>
                                  <w:r w:rsidRPr="003E7909">
                                    <w:rPr>
                                      <w:sz w:val="20"/>
                                    </w:rPr>
                                    <w:t>FBank</w:t>
                                  </w:r>
                                  <w:proofErr w:type="spellEnd"/>
                                </w:p>
                              </w:tc>
                              <w:tc>
                                <w:tcPr>
                                  <w:tcW w:w="1756" w:type="dxa"/>
                                  <w:shd w:val="clear" w:color="auto" w:fill="F2F2F2" w:themeFill="background1" w:themeFillShade="F2"/>
                                </w:tcPr>
                                <w:p w14:paraId="4F037020"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96" w:type="dxa"/>
                                  <w:shd w:val="clear" w:color="auto" w:fill="F2F2F2" w:themeFill="background1" w:themeFillShade="F2"/>
                                </w:tcPr>
                                <w:p w14:paraId="51F1557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078" w:type="dxa"/>
                                  <w:shd w:val="clear" w:color="auto" w:fill="F2F2F2" w:themeFill="background1" w:themeFillShade="F2"/>
                                </w:tcPr>
                                <w:p w14:paraId="326887E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6F32824E"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730" w:type="dxa"/>
                                  <w:shd w:val="clear" w:color="auto" w:fill="F2F2F2" w:themeFill="background1" w:themeFillShade="F2"/>
                                </w:tcPr>
                                <w:p w14:paraId="7FBDDEEC" w14:textId="77777777" w:rsidR="00CF7355" w:rsidRPr="003E7909" w:rsidRDefault="00CF7355" w:rsidP="008B1376">
                                  <w:pPr>
                                    <w:spacing w:after="0"/>
                                    <w:jc w:val="right"/>
                                    <w:rPr>
                                      <w:sz w:val="20"/>
                                    </w:rPr>
                                  </w:pPr>
                                  <w:r w:rsidRPr="003E7909">
                                    <w:rPr>
                                      <w:sz w:val="20"/>
                                    </w:rPr>
                                    <w:t>19.37</w:t>
                                  </w:r>
                                </w:p>
                              </w:tc>
                              <w:tc>
                                <w:tcPr>
                                  <w:tcW w:w="742" w:type="dxa"/>
                                  <w:shd w:val="clear" w:color="auto" w:fill="F2F2F2" w:themeFill="background1" w:themeFillShade="F2"/>
                                </w:tcPr>
                                <w:p w14:paraId="321DF5DA" w14:textId="77777777" w:rsidR="00CF7355" w:rsidRPr="003E7909" w:rsidRDefault="00CF7355" w:rsidP="008B1376">
                                  <w:pPr>
                                    <w:spacing w:after="0"/>
                                    <w:jc w:val="right"/>
                                    <w:rPr>
                                      <w:sz w:val="20"/>
                                    </w:rPr>
                                  </w:pPr>
                                  <w:r w:rsidRPr="003E7909">
                                    <w:rPr>
                                      <w:sz w:val="20"/>
                                    </w:rPr>
                                    <w:t>87.69</w:t>
                                  </w:r>
                                </w:p>
                              </w:tc>
                            </w:tr>
                            <w:tr w:rsidR="00CF7355" w14:paraId="246AF341" w14:textId="77777777" w:rsidTr="0000189B">
                              <w:trPr>
                                <w:jc w:val="center"/>
                              </w:trPr>
                              <w:tc>
                                <w:tcPr>
                                  <w:tcW w:w="1174" w:type="dxa"/>
                                  <w:shd w:val="clear" w:color="auto" w:fill="F2F2F2" w:themeFill="background1" w:themeFillShade="F2"/>
                                </w:tcPr>
                                <w:p w14:paraId="7CAAF0BC" w14:textId="77777777" w:rsidR="00CF7355" w:rsidRPr="003E7909" w:rsidRDefault="00CF7355" w:rsidP="009C6E9D">
                                  <w:pPr>
                                    <w:widowControl/>
                                    <w:overflowPunct/>
                                    <w:autoSpaceDE/>
                                    <w:autoSpaceDN/>
                                    <w:adjustRightInd/>
                                    <w:spacing w:after="0"/>
                                    <w:textAlignment w:val="auto"/>
                                    <w:rPr>
                                      <w:sz w:val="20"/>
                                    </w:rPr>
                                  </w:pPr>
                                </w:p>
                              </w:tc>
                              <w:tc>
                                <w:tcPr>
                                  <w:tcW w:w="1214" w:type="dxa"/>
                                  <w:shd w:val="clear" w:color="auto" w:fill="F2F2F2" w:themeFill="background1" w:themeFillShade="F2"/>
                                </w:tcPr>
                                <w:p w14:paraId="44E2530F" w14:textId="77777777" w:rsidR="00CF7355" w:rsidRPr="003E7909" w:rsidRDefault="00CF7355" w:rsidP="009C6E9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39993C8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46B46F0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512/256</w:t>
                                  </w:r>
                                </w:p>
                              </w:tc>
                              <w:tc>
                                <w:tcPr>
                                  <w:tcW w:w="1078" w:type="dxa"/>
                                  <w:shd w:val="clear" w:color="auto" w:fill="F2F2F2" w:themeFill="background1" w:themeFillShade="F2"/>
                                </w:tcPr>
                                <w:p w14:paraId="1313FA7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007BA2E9"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730" w:type="dxa"/>
                                  <w:shd w:val="clear" w:color="auto" w:fill="F2F2F2" w:themeFill="background1" w:themeFillShade="F2"/>
                                </w:tcPr>
                                <w:p w14:paraId="222580AA" w14:textId="77777777" w:rsidR="00CF7355" w:rsidRPr="003E7909" w:rsidRDefault="00CF7355" w:rsidP="008B1376">
                                  <w:pPr>
                                    <w:spacing w:after="0"/>
                                    <w:jc w:val="right"/>
                                    <w:rPr>
                                      <w:sz w:val="20"/>
                                    </w:rPr>
                                  </w:pPr>
                                  <w:r w:rsidRPr="003E7909">
                                    <w:rPr>
                                      <w:sz w:val="20"/>
                                    </w:rPr>
                                    <w:t>19.47</w:t>
                                  </w:r>
                                </w:p>
                              </w:tc>
                              <w:tc>
                                <w:tcPr>
                                  <w:tcW w:w="742" w:type="dxa"/>
                                  <w:shd w:val="clear" w:color="auto" w:fill="F2F2F2" w:themeFill="background1" w:themeFillShade="F2"/>
                                </w:tcPr>
                                <w:p w14:paraId="13C5C032" w14:textId="77777777" w:rsidR="00CF7355" w:rsidRPr="003E7909" w:rsidRDefault="00CF7355" w:rsidP="008B1376">
                                  <w:pPr>
                                    <w:spacing w:after="0"/>
                                    <w:jc w:val="right"/>
                                    <w:rPr>
                                      <w:sz w:val="20"/>
                                    </w:rPr>
                                  </w:pPr>
                                  <w:r w:rsidRPr="003E7909">
                                    <w:rPr>
                                      <w:sz w:val="20"/>
                                    </w:rPr>
                                    <w:t>73.95</w:t>
                                  </w:r>
                                </w:p>
                              </w:tc>
                            </w:tr>
                            <w:tr w:rsidR="00CF7355" w14:paraId="1DFF755F" w14:textId="77777777" w:rsidTr="0000189B">
                              <w:trPr>
                                <w:jc w:val="center"/>
                              </w:trPr>
                              <w:tc>
                                <w:tcPr>
                                  <w:tcW w:w="1174" w:type="dxa"/>
                                  <w:tcBorders>
                                    <w:bottom w:val="single" w:sz="4" w:space="0" w:color="000000"/>
                                  </w:tcBorders>
                                  <w:shd w:val="clear" w:color="auto" w:fill="F2F2F2" w:themeFill="background1" w:themeFillShade="F2"/>
                                </w:tcPr>
                                <w:p w14:paraId="3602BF78" w14:textId="77777777" w:rsidR="00CF7355" w:rsidRPr="003E7909" w:rsidRDefault="00CF7355" w:rsidP="009C6E9D">
                                  <w:pPr>
                                    <w:widowControl/>
                                    <w:overflowPunct/>
                                    <w:autoSpaceDE/>
                                    <w:autoSpaceDN/>
                                    <w:adjustRightInd/>
                                    <w:spacing w:after="0"/>
                                    <w:textAlignment w:val="auto"/>
                                    <w:rPr>
                                      <w:sz w:val="20"/>
                                    </w:rPr>
                                  </w:pPr>
                                </w:p>
                              </w:tc>
                              <w:tc>
                                <w:tcPr>
                                  <w:tcW w:w="1214" w:type="dxa"/>
                                  <w:tcBorders>
                                    <w:bottom w:val="single" w:sz="4" w:space="0" w:color="000000"/>
                                  </w:tcBorders>
                                  <w:shd w:val="clear" w:color="auto" w:fill="F2F2F2" w:themeFill="background1" w:themeFillShade="F2"/>
                                </w:tcPr>
                                <w:p w14:paraId="22783F4A"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4" w:space="0" w:color="000000"/>
                                  </w:tcBorders>
                                  <w:shd w:val="clear" w:color="auto" w:fill="F2F2F2" w:themeFill="background1" w:themeFillShade="F2"/>
                                </w:tcPr>
                                <w:p w14:paraId="7A20D03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4" w:space="0" w:color="000000"/>
                                  </w:tcBorders>
                                  <w:shd w:val="clear" w:color="auto" w:fill="F2F2F2" w:themeFill="background1" w:themeFillShade="F2"/>
                                </w:tcPr>
                                <w:p w14:paraId="57E017F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Borders>
                                    <w:bottom w:val="single" w:sz="4" w:space="0" w:color="000000"/>
                                  </w:tcBorders>
                                  <w:shd w:val="clear" w:color="auto" w:fill="F2F2F2" w:themeFill="background1" w:themeFillShade="F2"/>
                                </w:tcPr>
                                <w:p w14:paraId="4B03ED5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4" w:space="0" w:color="000000"/>
                                  </w:tcBorders>
                                  <w:shd w:val="clear" w:color="auto" w:fill="F2F2F2" w:themeFill="background1" w:themeFillShade="F2"/>
                                </w:tcPr>
                                <w:p w14:paraId="70B50C8D"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2F2F2" w:themeFill="background1" w:themeFillShade="F2"/>
                                </w:tcPr>
                                <w:p w14:paraId="6CAF7747" w14:textId="77777777" w:rsidR="00CF7355" w:rsidRPr="003E7909" w:rsidRDefault="00CF7355" w:rsidP="008B1376">
                                  <w:pPr>
                                    <w:spacing w:after="0"/>
                                    <w:jc w:val="right"/>
                                    <w:rPr>
                                      <w:sz w:val="20"/>
                                    </w:rPr>
                                  </w:pPr>
                                  <w:r w:rsidRPr="003E7909">
                                    <w:rPr>
                                      <w:sz w:val="20"/>
                                    </w:rPr>
                                    <w:t>19.57</w:t>
                                  </w:r>
                                </w:p>
                              </w:tc>
                              <w:tc>
                                <w:tcPr>
                                  <w:tcW w:w="742" w:type="dxa"/>
                                  <w:shd w:val="clear" w:color="auto" w:fill="F2F2F2" w:themeFill="background1" w:themeFillShade="F2"/>
                                </w:tcPr>
                                <w:p w14:paraId="227FDAF4" w14:textId="77777777" w:rsidR="00CF7355" w:rsidRPr="003E7909" w:rsidRDefault="00CF7355" w:rsidP="008B1376">
                                  <w:pPr>
                                    <w:spacing w:after="0"/>
                                    <w:jc w:val="right"/>
                                    <w:rPr>
                                      <w:sz w:val="20"/>
                                    </w:rPr>
                                  </w:pPr>
                                  <w:r w:rsidRPr="003E7909">
                                    <w:rPr>
                                      <w:sz w:val="20"/>
                                    </w:rPr>
                                    <w:t>67.94</w:t>
                                  </w:r>
                                </w:p>
                              </w:tc>
                            </w:tr>
                            <w:tr w:rsidR="00CF7355" w14:paraId="6E4594B9" w14:textId="77777777" w:rsidTr="0000189B">
                              <w:trPr>
                                <w:jc w:val="center"/>
                              </w:trPr>
                              <w:tc>
                                <w:tcPr>
                                  <w:tcW w:w="1174" w:type="dxa"/>
                                  <w:vMerge w:val="restart"/>
                                  <w:tcBorders>
                                    <w:top w:val="single" w:sz="4" w:space="0" w:color="000000"/>
                                  </w:tcBorders>
                                  <w:vAlign w:val="center"/>
                                </w:tcPr>
                                <w:p w14:paraId="6C466FDC" w14:textId="77777777" w:rsidR="00CF7355" w:rsidRPr="003E7909" w:rsidRDefault="00CF7355" w:rsidP="009C6E9D">
                                  <w:pPr>
                                    <w:widowControl/>
                                    <w:overflowPunct/>
                                    <w:autoSpaceDE/>
                                    <w:autoSpaceDN/>
                                    <w:adjustRightInd/>
                                    <w:spacing w:after="0"/>
                                    <w:jc w:val="center"/>
                                    <w:textAlignment w:val="auto"/>
                                    <w:rPr>
                                      <w:sz w:val="20"/>
                                    </w:rPr>
                                  </w:pPr>
                                  <w:r w:rsidRPr="003E7909">
                                    <w:rPr>
                                      <w:sz w:val="20"/>
                                    </w:rPr>
                                    <w:t>2</w:t>
                                  </w:r>
                                </w:p>
                              </w:tc>
                              <w:tc>
                                <w:tcPr>
                                  <w:tcW w:w="1214" w:type="dxa"/>
                                  <w:tcBorders>
                                    <w:top w:val="single" w:sz="4" w:space="0" w:color="000000"/>
                                  </w:tcBorders>
                                </w:tcPr>
                                <w:p w14:paraId="653E4D85"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4" w:space="0" w:color="000000"/>
                                  </w:tcBorders>
                                </w:tcPr>
                                <w:p w14:paraId="2230D83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tcBorders>
                                    <w:top w:val="single" w:sz="4" w:space="0" w:color="000000"/>
                                  </w:tcBorders>
                                </w:tcPr>
                                <w:p w14:paraId="46E4455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4" w:space="0" w:color="000000"/>
                                  </w:tcBorders>
                                </w:tcPr>
                                <w:p w14:paraId="3E46239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top w:val="single" w:sz="4" w:space="0" w:color="000000"/>
                                  </w:tcBorders>
                                </w:tcPr>
                                <w:p w14:paraId="23D0BFD6"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1A5C3602" w14:textId="77777777" w:rsidR="00CF7355" w:rsidRPr="003E7909" w:rsidRDefault="00CF7355" w:rsidP="008B1376">
                                  <w:pPr>
                                    <w:spacing w:after="0"/>
                                    <w:jc w:val="right"/>
                                    <w:rPr>
                                      <w:sz w:val="20"/>
                                    </w:rPr>
                                  </w:pPr>
                                  <w:r w:rsidRPr="003E7909">
                                    <w:rPr>
                                      <w:sz w:val="20"/>
                                    </w:rPr>
                                    <w:t>19.57</w:t>
                                  </w:r>
                                </w:p>
                              </w:tc>
                              <w:tc>
                                <w:tcPr>
                                  <w:tcW w:w="742" w:type="dxa"/>
                                  <w:shd w:val="clear" w:color="auto" w:fill="FFFFFF" w:themeFill="background1"/>
                                </w:tcPr>
                                <w:p w14:paraId="5E90A638" w14:textId="77777777" w:rsidR="00CF7355" w:rsidRPr="003E7909" w:rsidRDefault="00CF7355" w:rsidP="008B1376">
                                  <w:pPr>
                                    <w:spacing w:after="0"/>
                                    <w:jc w:val="right"/>
                                    <w:rPr>
                                      <w:sz w:val="20"/>
                                    </w:rPr>
                                  </w:pPr>
                                  <w:r w:rsidRPr="003E7909">
                                    <w:rPr>
                                      <w:sz w:val="20"/>
                                    </w:rPr>
                                    <w:t>67.94</w:t>
                                  </w:r>
                                </w:p>
                              </w:tc>
                            </w:tr>
                            <w:tr w:rsidR="00CF7355" w14:paraId="648A7E20" w14:textId="77777777" w:rsidTr="0000189B">
                              <w:trPr>
                                <w:jc w:val="center"/>
                              </w:trPr>
                              <w:tc>
                                <w:tcPr>
                                  <w:tcW w:w="1174" w:type="dxa"/>
                                  <w:vMerge/>
                                </w:tcPr>
                                <w:p w14:paraId="7E676A00" w14:textId="77777777" w:rsidR="00CF7355" w:rsidRPr="003E7909" w:rsidRDefault="00CF7355" w:rsidP="009C6E9D">
                                  <w:pPr>
                                    <w:widowControl/>
                                    <w:overflowPunct/>
                                    <w:autoSpaceDE/>
                                    <w:autoSpaceDN/>
                                    <w:adjustRightInd/>
                                    <w:spacing w:after="0"/>
                                    <w:textAlignment w:val="auto"/>
                                    <w:rPr>
                                      <w:sz w:val="20"/>
                                    </w:rPr>
                                  </w:pPr>
                                </w:p>
                              </w:tc>
                              <w:tc>
                                <w:tcPr>
                                  <w:tcW w:w="1214" w:type="dxa"/>
                                </w:tcPr>
                                <w:p w14:paraId="605A784F"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09C667B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2/2</w:t>
                                  </w:r>
                                </w:p>
                              </w:tc>
                              <w:tc>
                                <w:tcPr>
                                  <w:tcW w:w="1196" w:type="dxa"/>
                                </w:tcPr>
                                <w:p w14:paraId="1B85720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Pr>
                                <w:p w14:paraId="697375BD"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0D78CAA6"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6E0306DD" w14:textId="77777777" w:rsidR="00CF7355" w:rsidRPr="003E7909" w:rsidRDefault="00CF7355" w:rsidP="008B1376">
                                  <w:pPr>
                                    <w:spacing w:after="0"/>
                                    <w:jc w:val="right"/>
                                    <w:rPr>
                                      <w:sz w:val="20"/>
                                    </w:rPr>
                                  </w:pPr>
                                  <w:r w:rsidRPr="003E7909">
                                    <w:rPr>
                                      <w:sz w:val="20"/>
                                    </w:rPr>
                                    <w:t>19.73</w:t>
                                  </w:r>
                                </w:p>
                              </w:tc>
                              <w:tc>
                                <w:tcPr>
                                  <w:tcW w:w="742" w:type="dxa"/>
                                  <w:shd w:val="clear" w:color="auto" w:fill="FFFFFF" w:themeFill="background1"/>
                                </w:tcPr>
                                <w:p w14:paraId="052B2DD9" w14:textId="77777777" w:rsidR="00CF7355" w:rsidRPr="003E7909" w:rsidRDefault="00CF7355" w:rsidP="008B1376">
                                  <w:pPr>
                                    <w:spacing w:after="0"/>
                                    <w:jc w:val="right"/>
                                    <w:rPr>
                                      <w:sz w:val="20"/>
                                    </w:rPr>
                                  </w:pPr>
                                  <w:r w:rsidRPr="003E7909">
                                    <w:rPr>
                                      <w:sz w:val="20"/>
                                    </w:rPr>
                                    <w:t>62.44</w:t>
                                  </w:r>
                                </w:p>
                              </w:tc>
                            </w:tr>
                            <w:tr w:rsidR="00CF7355" w14:paraId="00E6B68D" w14:textId="77777777" w:rsidTr="0000189B">
                              <w:trPr>
                                <w:jc w:val="center"/>
                              </w:trPr>
                              <w:tc>
                                <w:tcPr>
                                  <w:tcW w:w="1174" w:type="dxa"/>
                                  <w:vMerge/>
                                </w:tcPr>
                                <w:p w14:paraId="3015767B" w14:textId="77777777" w:rsidR="00CF7355" w:rsidRPr="003E7909" w:rsidRDefault="00CF7355" w:rsidP="009C6E9D">
                                  <w:pPr>
                                    <w:widowControl/>
                                    <w:overflowPunct/>
                                    <w:autoSpaceDE/>
                                    <w:autoSpaceDN/>
                                    <w:adjustRightInd/>
                                    <w:spacing w:after="0"/>
                                    <w:textAlignment w:val="auto"/>
                                    <w:rPr>
                                      <w:sz w:val="20"/>
                                    </w:rPr>
                                  </w:pPr>
                                </w:p>
                              </w:tc>
                              <w:tc>
                                <w:tcPr>
                                  <w:tcW w:w="1214" w:type="dxa"/>
                                </w:tcPr>
                                <w:p w14:paraId="426F12E4"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3A34963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3/3</w:t>
                                  </w:r>
                                </w:p>
                              </w:tc>
                              <w:tc>
                                <w:tcPr>
                                  <w:tcW w:w="1196" w:type="dxa"/>
                                </w:tcPr>
                                <w:p w14:paraId="0E745AB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Pr>
                                <w:p w14:paraId="20C99718"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70B6416B"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1AF88D9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19.52</w:t>
                                  </w:r>
                                </w:p>
                              </w:tc>
                              <w:tc>
                                <w:tcPr>
                                  <w:tcW w:w="742" w:type="dxa"/>
                                  <w:shd w:val="clear" w:color="auto" w:fill="FFFFFF" w:themeFill="background1"/>
                                </w:tcPr>
                                <w:p w14:paraId="4C5C02DD"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60.39</w:t>
                                  </w:r>
                                </w:p>
                              </w:tc>
                            </w:tr>
                          </w:tbl>
                          <w:p w14:paraId="2DF5DFAB" w14:textId="0C2033C0" w:rsidR="00CF7355" w:rsidRPr="00C53509" w:rsidRDefault="00CF7355" w:rsidP="00302477">
                            <w:pPr>
                              <w:pStyle w:val="Caption"/>
                              <w:jc w:val="center"/>
                              <w:rPr>
                                <w:b w:val="0"/>
                                <w:bCs w:val="0"/>
                              </w:rPr>
                            </w:pPr>
                            <w:bookmarkStart w:id="42" w:name="_Ref26106425"/>
                            <w:r w:rsidRPr="00C53509">
                              <w:rPr>
                                <w:b w:val="0"/>
                                <w:bCs w:val="0"/>
                              </w:rPr>
                              <w:t xml:space="preserve">Table </w:t>
                            </w:r>
                            <w:r w:rsidRPr="00C53509">
                              <w:rPr>
                                <w:b w:val="0"/>
                                <w:bCs w:val="0"/>
                              </w:rPr>
                              <w:fldChar w:fldCharType="begin"/>
                            </w:r>
                            <w:r w:rsidRPr="00C53509">
                              <w:rPr>
                                <w:b w:val="0"/>
                                <w:bCs w:val="0"/>
                              </w:rPr>
                              <w:instrText xml:space="preserve"> SEQ Table \* ARABIC </w:instrText>
                            </w:r>
                            <w:r w:rsidRPr="00C53509">
                              <w:rPr>
                                <w:b w:val="0"/>
                                <w:bCs w:val="0"/>
                              </w:rPr>
                              <w:fldChar w:fldCharType="separate"/>
                            </w:r>
                            <w:r>
                              <w:rPr>
                                <w:b w:val="0"/>
                                <w:bCs w:val="0"/>
                                <w:noProof/>
                              </w:rPr>
                              <w:t>3</w:t>
                            </w:r>
                            <w:r w:rsidRPr="00C53509">
                              <w:rPr>
                                <w:b w:val="0"/>
                                <w:bCs w:val="0"/>
                              </w:rPr>
                              <w:fldChar w:fldCharType="end"/>
                            </w:r>
                            <w:bookmarkEnd w:id="42"/>
                            <w:r w:rsidRPr="00C53509">
                              <w:rPr>
                                <w:b w:val="0"/>
                                <w:bCs w:val="0"/>
                              </w:rPr>
                              <w:t xml:space="preserve">. </w:t>
                            </w:r>
                            <w:r>
                              <w:rPr>
                                <w:b w:val="0"/>
                                <w:bCs w:val="0"/>
                              </w:rPr>
                              <w:t xml:space="preserve">WER for features of CHiME-4 </w:t>
                            </w:r>
                            <w:r w:rsidRPr="00C53509">
                              <w:rPr>
                                <w:b w:val="0"/>
                                <w:bCs w:val="0"/>
                              </w:rPr>
                              <w:t>dataset from multiple experiments.</w:t>
                            </w:r>
                          </w:p>
                          <w:p w14:paraId="4C926F8C" w14:textId="77777777" w:rsidR="00CF7355" w:rsidRDefault="00CF7355" w:rsidP="0030247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179C8" id="_x0000_s1036" type="#_x0000_t202" style="position:absolute;left:0;text-align:left;margin-left:0;margin-top:0;width:457.2pt;height:141.85pt;z-index:251747328;visibility:visible;mso-wrap-style:square;mso-width-percent:0;mso-height-percent:0;mso-wrap-distance-left:14.4pt;mso-wrap-distance-top:10.8pt;mso-wrap-distance-right:14.4pt;mso-wrap-distance-bottom:10.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" stroked="f">
                <v:textbox inset="0,0,0,0">
                  <w:txbxContent>
                    <w:tbl>
                      <w:tblPr>
                        <w:tblStyle w:val="TableGrid"/>
                        <w:tblW w:w="0" w:type="auto"/>
                        <w:jc w:val="center"/>
                        <w:tblLook w:val="04A0" w:firstRow="1" w:lastRow="0" w:firstColumn="1" w:lastColumn="0" w:noHBand="0" w:noVBand="1"/>
                      </w:tblPr>
                      <w:tblGrid>
                        <w:gridCol w:w="1174"/>
                        <w:gridCol w:w="1214"/>
                        <w:gridCol w:w="1756"/>
                        <w:gridCol w:w="1196"/>
                        <w:gridCol w:w="1078"/>
                        <w:gridCol w:w="1173"/>
                        <w:gridCol w:w="730"/>
                        <w:gridCol w:w="742"/>
                      </w:tblGrid>
                      <w:tr w:rsidR="00CF7355" w14:paraId="44945E5F" w14:textId="77777777" w:rsidTr="003E7909">
                        <w:trPr>
                          <w:jc w:val="center"/>
                        </w:trPr>
                        <w:tc>
                          <w:tcPr>
                            <w:tcW w:w="7591" w:type="dxa"/>
                            <w:gridSpan w:val="6"/>
                            <w:shd w:val="clear" w:color="auto" w:fill="D9D9D9" w:themeFill="background1" w:themeFillShade="D9"/>
                            <w:vAlign w:val="center"/>
                          </w:tcPr>
                          <w:p w14:paraId="714E9522" w14:textId="77777777" w:rsidR="00CF7355" w:rsidRPr="003E7909" w:rsidRDefault="00CF7355" w:rsidP="003E7909">
                            <w:pPr>
                              <w:widowControl/>
                              <w:overflowPunct/>
                              <w:autoSpaceDE/>
                              <w:autoSpaceDN/>
                              <w:adjustRightInd/>
                              <w:spacing w:after="0"/>
                              <w:jc w:val="center"/>
                              <w:textAlignment w:val="auto"/>
                              <w:rPr>
                                <w:sz w:val="20"/>
                              </w:rPr>
                            </w:pPr>
                            <w:r w:rsidRPr="003E7909">
                              <w:rPr>
                                <w:b/>
                                <w:bCs/>
                                <w:sz w:val="20"/>
                              </w:rPr>
                              <w:t>Settings</w:t>
                            </w:r>
                          </w:p>
                        </w:tc>
                        <w:tc>
                          <w:tcPr>
                            <w:tcW w:w="1472" w:type="dxa"/>
                            <w:gridSpan w:val="2"/>
                            <w:shd w:val="clear" w:color="auto" w:fill="D9D9D9" w:themeFill="background1" w:themeFillShade="D9"/>
                          </w:tcPr>
                          <w:p w14:paraId="6EBC3043" w14:textId="0D2395F5" w:rsidR="00CF7355" w:rsidRPr="003E7909" w:rsidRDefault="00CF7355" w:rsidP="003E7909">
                            <w:pPr>
                              <w:widowControl/>
                              <w:overflowPunct/>
                              <w:autoSpaceDE/>
                              <w:autoSpaceDN/>
                              <w:adjustRightInd/>
                              <w:spacing w:after="0"/>
                              <w:jc w:val="center"/>
                              <w:textAlignment w:val="auto"/>
                              <w:rPr>
                                <w:b/>
                                <w:bCs/>
                                <w:sz w:val="20"/>
                              </w:rPr>
                            </w:pPr>
                            <w:r w:rsidRPr="003E7909">
                              <w:rPr>
                                <w:b/>
                                <w:bCs/>
                                <w:sz w:val="20"/>
                              </w:rPr>
                              <w:t>Avg. WER</w:t>
                            </w:r>
                            <w:r w:rsidRPr="003E7909">
                              <w:rPr>
                                <w:b/>
                                <w:bCs/>
                                <w:sz w:val="20"/>
                              </w:rPr>
                              <w:br/>
                              <w:t>(%)</w:t>
                            </w:r>
                          </w:p>
                        </w:tc>
                      </w:tr>
                      <w:tr w:rsidR="00CF7355" w14:paraId="3CA4CD91" w14:textId="77777777" w:rsidTr="003E7909">
                        <w:trPr>
                          <w:jc w:val="center"/>
                        </w:trPr>
                        <w:tc>
                          <w:tcPr>
                            <w:tcW w:w="1174" w:type="dxa"/>
                            <w:shd w:val="clear" w:color="auto" w:fill="D9D9D9" w:themeFill="background1" w:themeFillShade="D9"/>
                            <w:vAlign w:val="center"/>
                          </w:tcPr>
                          <w:p w14:paraId="18E9512C"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Exp. Index</w:t>
                            </w:r>
                          </w:p>
                        </w:tc>
                        <w:tc>
                          <w:tcPr>
                            <w:tcW w:w="1214" w:type="dxa"/>
                            <w:shd w:val="clear" w:color="auto" w:fill="D9D9D9" w:themeFill="background1" w:themeFillShade="D9"/>
                            <w:vAlign w:val="center"/>
                          </w:tcPr>
                          <w:p w14:paraId="49DBC114"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Feature</w:t>
                            </w:r>
                          </w:p>
                        </w:tc>
                        <w:tc>
                          <w:tcPr>
                            <w:tcW w:w="1756" w:type="dxa"/>
                            <w:shd w:val="clear" w:color="auto" w:fill="D9D9D9" w:themeFill="background1" w:themeFillShade="D9"/>
                            <w:vAlign w:val="center"/>
                          </w:tcPr>
                          <w:p w14:paraId="0E8AE9AB" w14:textId="571F3A9D" w:rsidR="00CF7355" w:rsidRPr="003E7909" w:rsidRDefault="00CF7355" w:rsidP="003E7909">
                            <w:pPr>
                              <w:widowControl/>
                              <w:overflowPunct/>
                              <w:autoSpaceDE/>
                              <w:autoSpaceDN/>
                              <w:adjustRightInd/>
                              <w:spacing w:after="0"/>
                              <w:jc w:val="center"/>
                              <w:textAlignment w:val="auto"/>
                              <w:rPr>
                                <w:sz w:val="20"/>
                              </w:rPr>
                            </w:pPr>
                            <w:r>
                              <w:rPr>
                                <w:sz w:val="20"/>
                              </w:rPr>
                              <w:t xml:space="preserve">No. </w:t>
                            </w:r>
                            <w:r w:rsidRPr="003E7909">
                              <w:rPr>
                                <w:sz w:val="20"/>
                              </w:rPr>
                              <w:t>Layers in Encoder/Decoder</w:t>
                            </w:r>
                          </w:p>
                        </w:tc>
                        <w:tc>
                          <w:tcPr>
                            <w:tcW w:w="1196" w:type="dxa"/>
                            <w:shd w:val="clear" w:color="auto" w:fill="D9D9D9" w:themeFill="background1" w:themeFillShade="D9"/>
                            <w:vAlign w:val="center"/>
                          </w:tcPr>
                          <w:p w14:paraId="023310F4" w14:textId="3AC9C7F4" w:rsidR="00CF7355" w:rsidRPr="003E7909" w:rsidRDefault="00CF7355" w:rsidP="003E7909">
                            <w:pPr>
                              <w:widowControl/>
                              <w:overflowPunct/>
                              <w:autoSpaceDE/>
                              <w:autoSpaceDN/>
                              <w:adjustRightInd/>
                              <w:spacing w:after="0"/>
                              <w:jc w:val="center"/>
                              <w:textAlignment w:val="auto"/>
                              <w:rPr>
                                <w:sz w:val="20"/>
                              </w:rPr>
                            </w:pPr>
                            <w:r>
                              <w:rPr>
                                <w:sz w:val="20"/>
                              </w:rPr>
                              <w:t xml:space="preserve">No. </w:t>
                            </w:r>
                            <w:r w:rsidRPr="003E7909">
                              <w:rPr>
                                <w:sz w:val="20"/>
                              </w:rPr>
                              <w:t>Units</w:t>
                            </w:r>
                          </w:p>
                        </w:tc>
                        <w:tc>
                          <w:tcPr>
                            <w:tcW w:w="1078" w:type="dxa"/>
                            <w:shd w:val="clear" w:color="auto" w:fill="D9D9D9" w:themeFill="background1" w:themeFillShade="D9"/>
                            <w:vAlign w:val="center"/>
                          </w:tcPr>
                          <w:p w14:paraId="7C1E0D38" w14:textId="77777777" w:rsidR="00CF7355" w:rsidRPr="003E7909" w:rsidRDefault="00CF7355" w:rsidP="003E7909">
                            <w:pPr>
                              <w:widowControl/>
                              <w:overflowPunct/>
                              <w:autoSpaceDE/>
                              <w:autoSpaceDN/>
                              <w:adjustRightInd/>
                              <w:spacing w:after="0"/>
                              <w:jc w:val="center"/>
                              <w:textAlignment w:val="auto"/>
                              <w:rPr>
                                <w:sz w:val="20"/>
                              </w:rPr>
                            </w:pPr>
                            <m:oMathPara>
                              <m:oMath>
                                <m:r>
                                  <w:rPr>
                                    <w:rFonts w:ascii="Cambria Math" w:hAnsi="Cambria Math"/>
                                    <w:sz w:val="20"/>
                                  </w:rPr>
                                  <m:t>α</m:t>
                                </m:r>
                              </m:oMath>
                            </m:oMathPara>
                          </w:p>
                        </w:tc>
                        <w:tc>
                          <w:tcPr>
                            <w:tcW w:w="1173" w:type="dxa"/>
                            <w:shd w:val="clear" w:color="auto" w:fill="D9D9D9" w:themeFill="background1" w:themeFillShade="D9"/>
                            <w:vAlign w:val="center"/>
                          </w:tcPr>
                          <w:p w14:paraId="27EE2079"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Seq. Label</w:t>
                            </w:r>
                          </w:p>
                        </w:tc>
                        <w:tc>
                          <w:tcPr>
                            <w:tcW w:w="730" w:type="dxa"/>
                            <w:shd w:val="clear" w:color="auto" w:fill="D9D9D9" w:themeFill="background1" w:themeFillShade="D9"/>
                            <w:vAlign w:val="center"/>
                          </w:tcPr>
                          <w:p w14:paraId="75608790" w14:textId="77777777" w:rsidR="00CF7355" w:rsidRPr="003E7909" w:rsidRDefault="00CF7355" w:rsidP="003E7909">
                            <w:pPr>
                              <w:widowControl/>
                              <w:overflowPunct/>
                              <w:autoSpaceDE/>
                              <w:autoSpaceDN/>
                              <w:adjustRightInd/>
                              <w:spacing w:after="0"/>
                              <w:jc w:val="center"/>
                              <w:textAlignment w:val="auto"/>
                              <w:rPr>
                                <w:sz w:val="20"/>
                              </w:rPr>
                            </w:pPr>
                            <w:r w:rsidRPr="003E7909">
                              <w:rPr>
                                <w:sz w:val="20"/>
                              </w:rPr>
                              <w:t>Clean</w:t>
                            </w:r>
                          </w:p>
                        </w:tc>
                        <w:tc>
                          <w:tcPr>
                            <w:tcW w:w="742" w:type="dxa"/>
                            <w:shd w:val="clear" w:color="auto" w:fill="D9D9D9" w:themeFill="background1" w:themeFillShade="D9"/>
                            <w:vAlign w:val="center"/>
                          </w:tcPr>
                          <w:p w14:paraId="133D95B4" w14:textId="77777777" w:rsidR="00CF7355" w:rsidRPr="003E7909" w:rsidRDefault="00CF7355" w:rsidP="003E7909">
                            <w:pPr>
                              <w:spacing w:after="0"/>
                              <w:jc w:val="center"/>
                              <w:rPr>
                                <w:sz w:val="20"/>
                              </w:rPr>
                            </w:pPr>
                            <w:r w:rsidRPr="003E7909">
                              <w:rPr>
                                <w:sz w:val="20"/>
                              </w:rPr>
                              <w:t>Noisy</w:t>
                            </w:r>
                          </w:p>
                        </w:tc>
                      </w:tr>
                      <w:tr w:rsidR="00CF7355" w14:paraId="426D783F" w14:textId="77777777" w:rsidTr="0000189B">
                        <w:trPr>
                          <w:jc w:val="center"/>
                        </w:trPr>
                        <w:tc>
                          <w:tcPr>
                            <w:tcW w:w="1174" w:type="dxa"/>
                            <w:shd w:val="clear" w:color="auto" w:fill="F2F2F2" w:themeFill="background1" w:themeFillShade="F2"/>
                            <w:vAlign w:val="center"/>
                          </w:tcPr>
                          <w:p w14:paraId="196F0FD7" w14:textId="77777777" w:rsidR="00CF7355" w:rsidRPr="003E7909" w:rsidRDefault="00CF7355" w:rsidP="009C6E9D">
                            <w:pPr>
                              <w:widowControl/>
                              <w:overflowPunct/>
                              <w:autoSpaceDE/>
                              <w:autoSpaceDN/>
                              <w:adjustRightInd/>
                              <w:spacing w:after="0"/>
                              <w:jc w:val="center"/>
                              <w:textAlignment w:val="auto"/>
                              <w:rPr>
                                <w:sz w:val="20"/>
                              </w:rPr>
                            </w:pPr>
                            <w:r w:rsidRPr="003E7909">
                              <w:rPr>
                                <w:sz w:val="20"/>
                              </w:rPr>
                              <w:t>1</w:t>
                            </w:r>
                          </w:p>
                        </w:tc>
                        <w:tc>
                          <w:tcPr>
                            <w:tcW w:w="1214" w:type="dxa"/>
                            <w:shd w:val="clear" w:color="auto" w:fill="F2F2F2" w:themeFill="background1" w:themeFillShade="F2"/>
                          </w:tcPr>
                          <w:p w14:paraId="54BF6E9D" w14:textId="77777777" w:rsidR="00CF7355" w:rsidRPr="003E7909" w:rsidRDefault="00CF7355" w:rsidP="009C6E9D">
                            <w:pPr>
                              <w:widowControl/>
                              <w:overflowPunct/>
                              <w:autoSpaceDE/>
                              <w:autoSpaceDN/>
                              <w:adjustRightInd/>
                              <w:spacing w:after="0"/>
                              <w:jc w:val="center"/>
                              <w:textAlignment w:val="auto"/>
                              <w:rPr>
                                <w:sz w:val="20"/>
                              </w:rPr>
                            </w:pPr>
                            <w:proofErr w:type="spellStart"/>
                            <w:r w:rsidRPr="003E7909">
                              <w:rPr>
                                <w:sz w:val="20"/>
                              </w:rPr>
                              <w:t>FBank</w:t>
                            </w:r>
                            <w:proofErr w:type="spellEnd"/>
                          </w:p>
                        </w:tc>
                        <w:tc>
                          <w:tcPr>
                            <w:tcW w:w="1756" w:type="dxa"/>
                            <w:shd w:val="clear" w:color="auto" w:fill="F2F2F2" w:themeFill="background1" w:themeFillShade="F2"/>
                          </w:tcPr>
                          <w:p w14:paraId="4F037020"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96" w:type="dxa"/>
                            <w:shd w:val="clear" w:color="auto" w:fill="F2F2F2" w:themeFill="background1" w:themeFillShade="F2"/>
                          </w:tcPr>
                          <w:p w14:paraId="51F1557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078" w:type="dxa"/>
                            <w:shd w:val="clear" w:color="auto" w:fill="F2F2F2" w:themeFill="background1" w:themeFillShade="F2"/>
                          </w:tcPr>
                          <w:p w14:paraId="326887E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6F32824E"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730" w:type="dxa"/>
                            <w:shd w:val="clear" w:color="auto" w:fill="F2F2F2" w:themeFill="background1" w:themeFillShade="F2"/>
                          </w:tcPr>
                          <w:p w14:paraId="7FBDDEEC" w14:textId="77777777" w:rsidR="00CF7355" w:rsidRPr="003E7909" w:rsidRDefault="00CF7355" w:rsidP="008B1376">
                            <w:pPr>
                              <w:spacing w:after="0"/>
                              <w:jc w:val="right"/>
                              <w:rPr>
                                <w:sz w:val="20"/>
                              </w:rPr>
                            </w:pPr>
                            <w:r w:rsidRPr="003E7909">
                              <w:rPr>
                                <w:sz w:val="20"/>
                              </w:rPr>
                              <w:t>19.37</w:t>
                            </w:r>
                          </w:p>
                        </w:tc>
                        <w:tc>
                          <w:tcPr>
                            <w:tcW w:w="742" w:type="dxa"/>
                            <w:shd w:val="clear" w:color="auto" w:fill="F2F2F2" w:themeFill="background1" w:themeFillShade="F2"/>
                          </w:tcPr>
                          <w:p w14:paraId="321DF5DA" w14:textId="77777777" w:rsidR="00CF7355" w:rsidRPr="003E7909" w:rsidRDefault="00CF7355" w:rsidP="008B1376">
                            <w:pPr>
                              <w:spacing w:after="0"/>
                              <w:jc w:val="right"/>
                              <w:rPr>
                                <w:sz w:val="20"/>
                              </w:rPr>
                            </w:pPr>
                            <w:r w:rsidRPr="003E7909">
                              <w:rPr>
                                <w:sz w:val="20"/>
                              </w:rPr>
                              <w:t>87.69</w:t>
                            </w:r>
                          </w:p>
                        </w:tc>
                      </w:tr>
                      <w:tr w:rsidR="00CF7355" w14:paraId="246AF341" w14:textId="77777777" w:rsidTr="0000189B">
                        <w:trPr>
                          <w:jc w:val="center"/>
                        </w:trPr>
                        <w:tc>
                          <w:tcPr>
                            <w:tcW w:w="1174" w:type="dxa"/>
                            <w:shd w:val="clear" w:color="auto" w:fill="F2F2F2" w:themeFill="background1" w:themeFillShade="F2"/>
                          </w:tcPr>
                          <w:p w14:paraId="7CAAF0BC" w14:textId="77777777" w:rsidR="00CF7355" w:rsidRPr="003E7909" w:rsidRDefault="00CF7355" w:rsidP="009C6E9D">
                            <w:pPr>
                              <w:widowControl/>
                              <w:overflowPunct/>
                              <w:autoSpaceDE/>
                              <w:autoSpaceDN/>
                              <w:adjustRightInd/>
                              <w:spacing w:after="0"/>
                              <w:textAlignment w:val="auto"/>
                              <w:rPr>
                                <w:sz w:val="20"/>
                              </w:rPr>
                            </w:pPr>
                          </w:p>
                        </w:tc>
                        <w:tc>
                          <w:tcPr>
                            <w:tcW w:w="1214" w:type="dxa"/>
                            <w:shd w:val="clear" w:color="auto" w:fill="F2F2F2" w:themeFill="background1" w:themeFillShade="F2"/>
                          </w:tcPr>
                          <w:p w14:paraId="44E2530F" w14:textId="77777777" w:rsidR="00CF7355" w:rsidRPr="003E7909" w:rsidRDefault="00CF7355" w:rsidP="009C6E9D">
                            <w:pPr>
                              <w:widowControl/>
                              <w:overflowPunct/>
                              <w:autoSpaceDE/>
                              <w:autoSpaceDN/>
                              <w:adjustRightInd/>
                              <w:spacing w:after="0"/>
                              <w:jc w:val="center"/>
                              <w:textAlignment w:val="auto"/>
                              <w:rPr>
                                <w:sz w:val="20"/>
                              </w:rPr>
                            </w:pPr>
                            <m:oMathPara>
                              <m:oMath>
                                <m:r>
                                  <w:rPr>
                                    <w:rFonts w:ascii="Cambria Math" w:hAnsi="Cambria Math"/>
                                    <w:sz w:val="20"/>
                                  </w:rPr>
                                  <m:t>z</m:t>
                                </m:r>
                              </m:oMath>
                            </m:oMathPara>
                          </w:p>
                        </w:tc>
                        <w:tc>
                          <w:tcPr>
                            <w:tcW w:w="1756" w:type="dxa"/>
                            <w:shd w:val="clear" w:color="auto" w:fill="F2F2F2" w:themeFill="background1" w:themeFillShade="F2"/>
                          </w:tcPr>
                          <w:p w14:paraId="39993C8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shd w:val="clear" w:color="auto" w:fill="F2F2F2" w:themeFill="background1" w:themeFillShade="F2"/>
                          </w:tcPr>
                          <w:p w14:paraId="46B46F0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512/256</w:t>
                            </w:r>
                          </w:p>
                        </w:tc>
                        <w:tc>
                          <w:tcPr>
                            <w:tcW w:w="1078" w:type="dxa"/>
                            <w:shd w:val="clear" w:color="auto" w:fill="F2F2F2" w:themeFill="background1" w:themeFillShade="F2"/>
                          </w:tcPr>
                          <w:p w14:paraId="1313FA7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1173" w:type="dxa"/>
                            <w:shd w:val="clear" w:color="auto" w:fill="F2F2F2" w:themeFill="background1" w:themeFillShade="F2"/>
                          </w:tcPr>
                          <w:p w14:paraId="007BA2E9"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w:t>
                            </w:r>
                          </w:p>
                        </w:tc>
                        <w:tc>
                          <w:tcPr>
                            <w:tcW w:w="730" w:type="dxa"/>
                            <w:shd w:val="clear" w:color="auto" w:fill="F2F2F2" w:themeFill="background1" w:themeFillShade="F2"/>
                          </w:tcPr>
                          <w:p w14:paraId="222580AA" w14:textId="77777777" w:rsidR="00CF7355" w:rsidRPr="003E7909" w:rsidRDefault="00CF7355" w:rsidP="008B1376">
                            <w:pPr>
                              <w:spacing w:after="0"/>
                              <w:jc w:val="right"/>
                              <w:rPr>
                                <w:sz w:val="20"/>
                              </w:rPr>
                            </w:pPr>
                            <w:r w:rsidRPr="003E7909">
                              <w:rPr>
                                <w:sz w:val="20"/>
                              </w:rPr>
                              <w:t>19.47</w:t>
                            </w:r>
                          </w:p>
                        </w:tc>
                        <w:tc>
                          <w:tcPr>
                            <w:tcW w:w="742" w:type="dxa"/>
                            <w:shd w:val="clear" w:color="auto" w:fill="F2F2F2" w:themeFill="background1" w:themeFillShade="F2"/>
                          </w:tcPr>
                          <w:p w14:paraId="13C5C032" w14:textId="77777777" w:rsidR="00CF7355" w:rsidRPr="003E7909" w:rsidRDefault="00CF7355" w:rsidP="008B1376">
                            <w:pPr>
                              <w:spacing w:after="0"/>
                              <w:jc w:val="right"/>
                              <w:rPr>
                                <w:sz w:val="20"/>
                              </w:rPr>
                            </w:pPr>
                            <w:r w:rsidRPr="003E7909">
                              <w:rPr>
                                <w:sz w:val="20"/>
                              </w:rPr>
                              <w:t>73.95</w:t>
                            </w:r>
                          </w:p>
                        </w:tc>
                      </w:tr>
                      <w:tr w:rsidR="00CF7355" w14:paraId="1DFF755F" w14:textId="77777777" w:rsidTr="0000189B">
                        <w:trPr>
                          <w:jc w:val="center"/>
                        </w:trPr>
                        <w:tc>
                          <w:tcPr>
                            <w:tcW w:w="1174" w:type="dxa"/>
                            <w:tcBorders>
                              <w:bottom w:val="single" w:sz="4" w:space="0" w:color="000000"/>
                            </w:tcBorders>
                            <w:shd w:val="clear" w:color="auto" w:fill="F2F2F2" w:themeFill="background1" w:themeFillShade="F2"/>
                          </w:tcPr>
                          <w:p w14:paraId="3602BF78" w14:textId="77777777" w:rsidR="00CF7355" w:rsidRPr="003E7909" w:rsidRDefault="00CF7355" w:rsidP="009C6E9D">
                            <w:pPr>
                              <w:widowControl/>
                              <w:overflowPunct/>
                              <w:autoSpaceDE/>
                              <w:autoSpaceDN/>
                              <w:adjustRightInd/>
                              <w:spacing w:after="0"/>
                              <w:textAlignment w:val="auto"/>
                              <w:rPr>
                                <w:sz w:val="20"/>
                              </w:rPr>
                            </w:pPr>
                          </w:p>
                        </w:tc>
                        <w:tc>
                          <w:tcPr>
                            <w:tcW w:w="1214" w:type="dxa"/>
                            <w:tcBorders>
                              <w:bottom w:val="single" w:sz="4" w:space="0" w:color="000000"/>
                            </w:tcBorders>
                            <w:shd w:val="clear" w:color="auto" w:fill="F2F2F2" w:themeFill="background1" w:themeFillShade="F2"/>
                          </w:tcPr>
                          <w:p w14:paraId="22783F4A"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bottom w:val="single" w:sz="4" w:space="0" w:color="000000"/>
                            </w:tcBorders>
                            <w:shd w:val="clear" w:color="auto" w:fill="F2F2F2" w:themeFill="background1" w:themeFillShade="F2"/>
                          </w:tcPr>
                          <w:p w14:paraId="7A20D03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tcBorders>
                              <w:bottom w:val="single" w:sz="4" w:space="0" w:color="000000"/>
                            </w:tcBorders>
                            <w:shd w:val="clear" w:color="auto" w:fill="F2F2F2" w:themeFill="background1" w:themeFillShade="F2"/>
                          </w:tcPr>
                          <w:p w14:paraId="57E017F5"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Borders>
                              <w:bottom w:val="single" w:sz="4" w:space="0" w:color="000000"/>
                            </w:tcBorders>
                            <w:shd w:val="clear" w:color="auto" w:fill="F2F2F2" w:themeFill="background1" w:themeFillShade="F2"/>
                          </w:tcPr>
                          <w:p w14:paraId="4B03ED57"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bottom w:val="single" w:sz="4" w:space="0" w:color="000000"/>
                            </w:tcBorders>
                            <w:shd w:val="clear" w:color="auto" w:fill="F2F2F2" w:themeFill="background1" w:themeFillShade="F2"/>
                          </w:tcPr>
                          <w:p w14:paraId="70B50C8D"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2F2F2" w:themeFill="background1" w:themeFillShade="F2"/>
                          </w:tcPr>
                          <w:p w14:paraId="6CAF7747" w14:textId="77777777" w:rsidR="00CF7355" w:rsidRPr="003E7909" w:rsidRDefault="00CF7355" w:rsidP="008B1376">
                            <w:pPr>
                              <w:spacing w:after="0"/>
                              <w:jc w:val="right"/>
                              <w:rPr>
                                <w:sz w:val="20"/>
                              </w:rPr>
                            </w:pPr>
                            <w:r w:rsidRPr="003E7909">
                              <w:rPr>
                                <w:sz w:val="20"/>
                              </w:rPr>
                              <w:t>19.57</w:t>
                            </w:r>
                          </w:p>
                        </w:tc>
                        <w:tc>
                          <w:tcPr>
                            <w:tcW w:w="742" w:type="dxa"/>
                            <w:shd w:val="clear" w:color="auto" w:fill="F2F2F2" w:themeFill="background1" w:themeFillShade="F2"/>
                          </w:tcPr>
                          <w:p w14:paraId="227FDAF4" w14:textId="77777777" w:rsidR="00CF7355" w:rsidRPr="003E7909" w:rsidRDefault="00CF7355" w:rsidP="008B1376">
                            <w:pPr>
                              <w:spacing w:after="0"/>
                              <w:jc w:val="right"/>
                              <w:rPr>
                                <w:sz w:val="20"/>
                              </w:rPr>
                            </w:pPr>
                            <w:r w:rsidRPr="003E7909">
                              <w:rPr>
                                <w:sz w:val="20"/>
                              </w:rPr>
                              <w:t>67.94</w:t>
                            </w:r>
                          </w:p>
                        </w:tc>
                      </w:tr>
                      <w:tr w:rsidR="00CF7355" w14:paraId="6E4594B9" w14:textId="77777777" w:rsidTr="0000189B">
                        <w:trPr>
                          <w:jc w:val="center"/>
                        </w:trPr>
                        <w:tc>
                          <w:tcPr>
                            <w:tcW w:w="1174" w:type="dxa"/>
                            <w:vMerge w:val="restart"/>
                            <w:tcBorders>
                              <w:top w:val="single" w:sz="4" w:space="0" w:color="000000"/>
                            </w:tcBorders>
                            <w:vAlign w:val="center"/>
                          </w:tcPr>
                          <w:p w14:paraId="6C466FDC" w14:textId="77777777" w:rsidR="00CF7355" w:rsidRPr="003E7909" w:rsidRDefault="00CF7355" w:rsidP="009C6E9D">
                            <w:pPr>
                              <w:widowControl/>
                              <w:overflowPunct/>
                              <w:autoSpaceDE/>
                              <w:autoSpaceDN/>
                              <w:adjustRightInd/>
                              <w:spacing w:after="0"/>
                              <w:jc w:val="center"/>
                              <w:textAlignment w:val="auto"/>
                              <w:rPr>
                                <w:sz w:val="20"/>
                              </w:rPr>
                            </w:pPr>
                            <w:r w:rsidRPr="003E7909">
                              <w:rPr>
                                <w:sz w:val="20"/>
                              </w:rPr>
                              <w:t>2</w:t>
                            </w:r>
                          </w:p>
                        </w:tc>
                        <w:tc>
                          <w:tcPr>
                            <w:tcW w:w="1214" w:type="dxa"/>
                            <w:tcBorders>
                              <w:top w:val="single" w:sz="4" w:space="0" w:color="000000"/>
                            </w:tcBorders>
                          </w:tcPr>
                          <w:p w14:paraId="653E4D85"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Borders>
                              <w:top w:val="single" w:sz="4" w:space="0" w:color="000000"/>
                            </w:tcBorders>
                          </w:tcPr>
                          <w:p w14:paraId="2230D83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1/1</w:t>
                            </w:r>
                          </w:p>
                        </w:tc>
                        <w:tc>
                          <w:tcPr>
                            <w:tcW w:w="1196" w:type="dxa"/>
                            <w:tcBorders>
                              <w:top w:val="single" w:sz="4" w:space="0" w:color="000000"/>
                            </w:tcBorders>
                          </w:tcPr>
                          <w:p w14:paraId="46E4455F"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Borders>
                              <w:top w:val="single" w:sz="4" w:space="0" w:color="000000"/>
                            </w:tcBorders>
                          </w:tcPr>
                          <w:p w14:paraId="3E46239B"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Borders>
                              <w:top w:val="single" w:sz="4" w:space="0" w:color="000000"/>
                            </w:tcBorders>
                          </w:tcPr>
                          <w:p w14:paraId="23D0BFD6"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1A5C3602" w14:textId="77777777" w:rsidR="00CF7355" w:rsidRPr="003E7909" w:rsidRDefault="00CF7355" w:rsidP="008B1376">
                            <w:pPr>
                              <w:spacing w:after="0"/>
                              <w:jc w:val="right"/>
                              <w:rPr>
                                <w:sz w:val="20"/>
                              </w:rPr>
                            </w:pPr>
                            <w:r w:rsidRPr="003E7909">
                              <w:rPr>
                                <w:sz w:val="20"/>
                              </w:rPr>
                              <w:t>19.57</w:t>
                            </w:r>
                          </w:p>
                        </w:tc>
                        <w:tc>
                          <w:tcPr>
                            <w:tcW w:w="742" w:type="dxa"/>
                            <w:shd w:val="clear" w:color="auto" w:fill="FFFFFF" w:themeFill="background1"/>
                          </w:tcPr>
                          <w:p w14:paraId="5E90A638" w14:textId="77777777" w:rsidR="00CF7355" w:rsidRPr="003E7909" w:rsidRDefault="00CF7355" w:rsidP="008B1376">
                            <w:pPr>
                              <w:spacing w:after="0"/>
                              <w:jc w:val="right"/>
                              <w:rPr>
                                <w:sz w:val="20"/>
                              </w:rPr>
                            </w:pPr>
                            <w:r w:rsidRPr="003E7909">
                              <w:rPr>
                                <w:sz w:val="20"/>
                              </w:rPr>
                              <w:t>67.94</w:t>
                            </w:r>
                          </w:p>
                        </w:tc>
                      </w:tr>
                      <w:tr w:rsidR="00CF7355" w14:paraId="648A7E20" w14:textId="77777777" w:rsidTr="0000189B">
                        <w:trPr>
                          <w:jc w:val="center"/>
                        </w:trPr>
                        <w:tc>
                          <w:tcPr>
                            <w:tcW w:w="1174" w:type="dxa"/>
                            <w:vMerge/>
                          </w:tcPr>
                          <w:p w14:paraId="7E676A00" w14:textId="77777777" w:rsidR="00CF7355" w:rsidRPr="003E7909" w:rsidRDefault="00CF7355" w:rsidP="009C6E9D">
                            <w:pPr>
                              <w:widowControl/>
                              <w:overflowPunct/>
                              <w:autoSpaceDE/>
                              <w:autoSpaceDN/>
                              <w:adjustRightInd/>
                              <w:spacing w:after="0"/>
                              <w:textAlignment w:val="auto"/>
                              <w:rPr>
                                <w:sz w:val="20"/>
                              </w:rPr>
                            </w:pPr>
                          </w:p>
                        </w:tc>
                        <w:tc>
                          <w:tcPr>
                            <w:tcW w:w="1214" w:type="dxa"/>
                          </w:tcPr>
                          <w:p w14:paraId="605A784F"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09C667B6"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2/2</w:t>
                            </w:r>
                          </w:p>
                        </w:tc>
                        <w:tc>
                          <w:tcPr>
                            <w:tcW w:w="1196" w:type="dxa"/>
                          </w:tcPr>
                          <w:p w14:paraId="1B857202"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Pr>
                          <w:p w14:paraId="697375BD"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0D78CAA6"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6E0306DD" w14:textId="77777777" w:rsidR="00CF7355" w:rsidRPr="003E7909" w:rsidRDefault="00CF7355" w:rsidP="008B1376">
                            <w:pPr>
                              <w:spacing w:after="0"/>
                              <w:jc w:val="right"/>
                              <w:rPr>
                                <w:sz w:val="20"/>
                              </w:rPr>
                            </w:pPr>
                            <w:r w:rsidRPr="003E7909">
                              <w:rPr>
                                <w:sz w:val="20"/>
                              </w:rPr>
                              <w:t>19.73</w:t>
                            </w:r>
                          </w:p>
                        </w:tc>
                        <w:tc>
                          <w:tcPr>
                            <w:tcW w:w="742" w:type="dxa"/>
                            <w:shd w:val="clear" w:color="auto" w:fill="FFFFFF" w:themeFill="background1"/>
                          </w:tcPr>
                          <w:p w14:paraId="052B2DD9" w14:textId="77777777" w:rsidR="00CF7355" w:rsidRPr="003E7909" w:rsidRDefault="00CF7355" w:rsidP="008B1376">
                            <w:pPr>
                              <w:spacing w:after="0"/>
                              <w:jc w:val="right"/>
                              <w:rPr>
                                <w:sz w:val="20"/>
                              </w:rPr>
                            </w:pPr>
                            <w:r w:rsidRPr="003E7909">
                              <w:rPr>
                                <w:sz w:val="20"/>
                              </w:rPr>
                              <w:t>62.44</w:t>
                            </w:r>
                          </w:p>
                        </w:tc>
                      </w:tr>
                      <w:tr w:rsidR="00CF7355" w14:paraId="00E6B68D" w14:textId="77777777" w:rsidTr="0000189B">
                        <w:trPr>
                          <w:jc w:val="center"/>
                        </w:trPr>
                        <w:tc>
                          <w:tcPr>
                            <w:tcW w:w="1174" w:type="dxa"/>
                            <w:vMerge/>
                          </w:tcPr>
                          <w:p w14:paraId="3015767B" w14:textId="77777777" w:rsidR="00CF7355" w:rsidRPr="003E7909" w:rsidRDefault="00CF7355" w:rsidP="009C6E9D">
                            <w:pPr>
                              <w:widowControl/>
                              <w:overflowPunct/>
                              <w:autoSpaceDE/>
                              <w:autoSpaceDN/>
                              <w:adjustRightInd/>
                              <w:spacing w:after="0"/>
                              <w:textAlignment w:val="auto"/>
                              <w:rPr>
                                <w:sz w:val="20"/>
                              </w:rPr>
                            </w:pPr>
                          </w:p>
                        </w:tc>
                        <w:tc>
                          <w:tcPr>
                            <w:tcW w:w="1214" w:type="dxa"/>
                          </w:tcPr>
                          <w:p w14:paraId="426F12E4" w14:textId="77777777" w:rsidR="00CF7355" w:rsidRPr="003E7909" w:rsidRDefault="00B71CAC" w:rsidP="009C6E9D">
                            <w:pPr>
                              <w:widowControl/>
                              <w:overflowPunct/>
                              <w:autoSpaceDE/>
                              <w:autoSpaceDN/>
                              <w:adjustRightInd/>
                              <w:spacing w:after="0"/>
                              <w:jc w:val="center"/>
                              <w:textAlignment w:val="auto"/>
                              <w:rPr>
                                <w:sz w:val="20"/>
                              </w:rPr>
                            </w:pPr>
                            <m:oMathPara>
                              <m:oMath>
                                <m:sSub>
                                  <m:sSubPr>
                                    <m:ctrlPr>
                                      <w:rPr>
                                        <w:rFonts w:ascii="Cambria Math" w:hAnsi="Cambria Math"/>
                                        <w:i/>
                                        <w:sz w:val="20"/>
                                      </w:rPr>
                                    </m:ctrlPr>
                                  </m:sSubPr>
                                  <m:e>
                                    <m:r>
                                      <w:rPr>
                                        <w:rFonts w:ascii="Cambria Math" w:hAnsi="Cambria Math"/>
                                        <w:sz w:val="20"/>
                                      </w:rPr>
                                      <m:t>z</m:t>
                                    </m:r>
                                  </m:e>
                                  <m:sub>
                                    <m:r>
                                      <w:rPr>
                                        <w:rFonts w:ascii="Cambria Math" w:hAnsi="Cambria Math"/>
                                        <w:sz w:val="20"/>
                                      </w:rPr>
                                      <m:t>1</m:t>
                                    </m:r>
                                  </m:sub>
                                </m:sSub>
                              </m:oMath>
                            </m:oMathPara>
                          </w:p>
                        </w:tc>
                        <w:tc>
                          <w:tcPr>
                            <w:tcW w:w="1756" w:type="dxa"/>
                          </w:tcPr>
                          <w:p w14:paraId="3A34963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3/3</w:t>
                            </w:r>
                          </w:p>
                        </w:tc>
                        <w:tc>
                          <w:tcPr>
                            <w:tcW w:w="1196" w:type="dxa"/>
                          </w:tcPr>
                          <w:p w14:paraId="0E745ABC"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256/256</w:t>
                            </w:r>
                          </w:p>
                        </w:tc>
                        <w:tc>
                          <w:tcPr>
                            <w:tcW w:w="1078" w:type="dxa"/>
                          </w:tcPr>
                          <w:p w14:paraId="20C99718" w14:textId="77777777" w:rsidR="00CF7355" w:rsidRPr="003E7909" w:rsidRDefault="00CF7355" w:rsidP="008B1376">
                            <w:pPr>
                              <w:widowControl/>
                              <w:overflowPunct/>
                              <w:autoSpaceDE/>
                              <w:autoSpaceDN/>
                              <w:adjustRightInd/>
                              <w:spacing w:after="0"/>
                              <w:jc w:val="center"/>
                              <w:textAlignment w:val="auto"/>
                              <w:rPr>
                                <w:sz w:val="20"/>
                              </w:rPr>
                            </w:pPr>
                            <w:r w:rsidRPr="003E7909">
                              <w:rPr>
                                <w:sz w:val="20"/>
                              </w:rPr>
                              <w:t>10</w:t>
                            </w:r>
                          </w:p>
                        </w:tc>
                        <w:tc>
                          <w:tcPr>
                            <w:tcW w:w="1173" w:type="dxa"/>
                          </w:tcPr>
                          <w:p w14:paraId="70B6416B" w14:textId="77777777" w:rsidR="00CF7355" w:rsidRPr="003E7909" w:rsidRDefault="00CF7355" w:rsidP="008B1376">
                            <w:pPr>
                              <w:widowControl/>
                              <w:overflowPunct/>
                              <w:autoSpaceDE/>
                              <w:autoSpaceDN/>
                              <w:adjustRightInd/>
                              <w:spacing w:after="0"/>
                              <w:jc w:val="center"/>
                              <w:textAlignment w:val="auto"/>
                              <w:rPr>
                                <w:sz w:val="20"/>
                              </w:rPr>
                            </w:pPr>
                            <w:proofErr w:type="spellStart"/>
                            <w:r w:rsidRPr="003E7909">
                              <w:rPr>
                                <w:sz w:val="20"/>
                              </w:rPr>
                              <w:t>uttid</w:t>
                            </w:r>
                            <w:proofErr w:type="spellEnd"/>
                          </w:p>
                        </w:tc>
                        <w:tc>
                          <w:tcPr>
                            <w:tcW w:w="730" w:type="dxa"/>
                            <w:shd w:val="clear" w:color="auto" w:fill="FFFFFF" w:themeFill="background1"/>
                          </w:tcPr>
                          <w:p w14:paraId="1AF88D93"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19.52</w:t>
                            </w:r>
                          </w:p>
                        </w:tc>
                        <w:tc>
                          <w:tcPr>
                            <w:tcW w:w="742" w:type="dxa"/>
                            <w:shd w:val="clear" w:color="auto" w:fill="FFFFFF" w:themeFill="background1"/>
                          </w:tcPr>
                          <w:p w14:paraId="4C5C02DD" w14:textId="77777777" w:rsidR="00CF7355" w:rsidRPr="003E7909" w:rsidRDefault="00CF7355" w:rsidP="008B1376">
                            <w:pPr>
                              <w:widowControl/>
                              <w:overflowPunct/>
                              <w:autoSpaceDE/>
                              <w:autoSpaceDN/>
                              <w:adjustRightInd/>
                              <w:spacing w:after="0"/>
                              <w:jc w:val="right"/>
                              <w:textAlignment w:val="auto"/>
                              <w:rPr>
                                <w:sz w:val="20"/>
                              </w:rPr>
                            </w:pPr>
                            <w:r w:rsidRPr="003E7909">
                              <w:rPr>
                                <w:sz w:val="20"/>
                              </w:rPr>
                              <w:t>60.39</w:t>
                            </w:r>
                          </w:p>
                        </w:tc>
                      </w:tr>
                    </w:tbl>
                    <w:p w14:paraId="2DF5DFAB" w14:textId="0C2033C0" w:rsidR="00CF7355" w:rsidRPr="00C53509" w:rsidRDefault="00CF7355" w:rsidP="00302477">
                      <w:pPr>
                        <w:pStyle w:val="Caption"/>
                        <w:jc w:val="center"/>
                        <w:rPr>
                          <w:b w:val="0"/>
                          <w:bCs w:val="0"/>
                        </w:rPr>
                      </w:pPr>
                      <w:bookmarkStart w:id="43" w:name="_Ref26106425"/>
                      <w:r w:rsidRPr="00C53509">
                        <w:rPr>
                          <w:b w:val="0"/>
                          <w:bCs w:val="0"/>
                        </w:rPr>
                        <w:t xml:space="preserve">Table </w:t>
                      </w:r>
                      <w:r w:rsidRPr="00C53509">
                        <w:rPr>
                          <w:b w:val="0"/>
                          <w:bCs w:val="0"/>
                        </w:rPr>
                        <w:fldChar w:fldCharType="begin"/>
                      </w:r>
                      <w:r w:rsidRPr="00C53509">
                        <w:rPr>
                          <w:b w:val="0"/>
                          <w:bCs w:val="0"/>
                        </w:rPr>
                        <w:instrText xml:space="preserve"> SEQ Table \* ARABIC </w:instrText>
                      </w:r>
                      <w:r w:rsidRPr="00C53509">
                        <w:rPr>
                          <w:b w:val="0"/>
                          <w:bCs w:val="0"/>
                        </w:rPr>
                        <w:fldChar w:fldCharType="separate"/>
                      </w:r>
                      <w:r>
                        <w:rPr>
                          <w:b w:val="0"/>
                          <w:bCs w:val="0"/>
                          <w:noProof/>
                        </w:rPr>
                        <w:t>3</w:t>
                      </w:r>
                      <w:r w:rsidRPr="00C53509">
                        <w:rPr>
                          <w:b w:val="0"/>
                          <w:bCs w:val="0"/>
                        </w:rPr>
                        <w:fldChar w:fldCharType="end"/>
                      </w:r>
                      <w:bookmarkEnd w:id="43"/>
                      <w:r w:rsidRPr="00C53509">
                        <w:rPr>
                          <w:b w:val="0"/>
                          <w:bCs w:val="0"/>
                        </w:rPr>
                        <w:t xml:space="preserve">. </w:t>
                      </w:r>
                      <w:r>
                        <w:rPr>
                          <w:b w:val="0"/>
                          <w:bCs w:val="0"/>
                        </w:rPr>
                        <w:t xml:space="preserve">WER for features of CHiME-4 </w:t>
                      </w:r>
                      <w:r w:rsidRPr="00C53509">
                        <w:rPr>
                          <w:b w:val="0"/>
                          <w:bCs w:val="0"/>
                        </w:rPr>
                        <w:t>dataset from multiple experiments.</w:t>
                      </w:r>
                    </w:p>
                    <w:p w14:paraId="4C926F8C" w14:textId="77777777" w:rsidR="00CF7355" w:rsidRDefault="00CF7355" w:rsidP="00302477"/>
                  </w:txbxContent>
                </v:textbox>
                <w10:wrap type="square" anchorx="margin" anchory="margin"/>
              </v:shape>
            </w:pict>
          </mc:Fallback>
        </mc:AlternateContent>
      </w:r>
      <w:r w:rsidR="000C5D0E" w:rsidRPr="002942F6">
        <w:t xml:space="preserve">Applications of </w:t>
      </w:r>
      <w:r w:rsidR="00453F08" w:rsidRPr="002942F6">
        <w:t>D</w:t>
      </w:r>
      <w:r w:rsidR="002B6C54" w:rsidRPr="002942F6">
        <w:t xml:space="preserve">eep Learning </w:t>
      </w:r>
      <w:r w:rsidR="001B369A" w:rsidRPr="002942F6">
        <w:t>to</w:t>
      </w:r>
      <w:r w:rsidR="000C5D0E" w:rsidRPr="002942F6">
        <w:t xml:space="preserve"> EEG Event Classification</w:t>
      </w:r>
      <w:bookmarkEnd w:id="40"/>
      <w:bookmarkEnd w:id="41"/>
    </w:p>
    <w:p w14:paraId="1F7D5931" w14:textId="3B7B8710" w:rsidR="00675B5B" w:rsidRPr="002942F6" w:rsidRDefault="00183BA2" w:rsidP="00E65E0F">
      <w:pPr>
        <w:pStyle w:val="Text"/>
        <w:widowControl/>
        <w:spacing w:after="120"/>
      </w:pPr>
      <w:r w:rsidRPr="002942F6">
        <w:t xml:space="preserve">After feature extraction, the next step is </w:t>
      </w:r>
      <w:r w:rsidR="00C83EC0" w:rsidRPr="002942F6">
        <w:t xml:space="preserve">classification. </w:t>
      </w:r>
      <w:r w:rsidR="00B10E40" w:rsidRPr="002942F6">
        <w:t>In</w:t>
      </w:r>
      <w:r w:rsidR="000F5114" w:rsidRPr="002942F6">
        <w:t xml:space="preserve"> this section, </w:t>
      </w:r>
      <w:r w:rsidR="009924F0" w:rsidRPr="002942F6">
        <w:t xml:space="preserve">we will </w:t>
      </w:r>
      <w:r w:rsidR="000F5114" w:rsidRPr="002942F6">
        <w:t>discuss recent practices in classifying EEG tasks.</w:t>
      </w:r>
      <w:r w:rsidR="00665FE9" w:rsidRPr="002942F6">
        <w:t xml:space="preserve"> </w:t>
      </w:r>
      <w:r w:rsidR="00453F08" w:rsidRPr="002942F6">
        <w:t xml:space="preserve">Craik et al. (2019) have discussed the usage of deep learning algorithms for classifying brain activities with EEG data. They approached the problem systematically to find which EEG classification tasks have employed DL, what kinds of input formulations have been used for training, and if there </w:t>
      </w:r>
      <w:r w:rsidR="00E65E0F" w:rsidRPr="002942F6">
        <w:t xml:space="preserve">is </w:t>
      </w:r>
      <w:r w:rsidR="00453F08" w:rsidRPr="002942F6">
        <w:t>a</w:t>
      </w:r>
      <w:r w:rsidR="00E65E0F" w:rsidRPr="002942F6">
        <w:t xml:space="preserve"> </w:t>
      </w:r>
      <w:r w:rsidR="00453F08" w:rsidRPr="002942F6">
        <w:t xml:space="preserve">specific DL network suitable for specific types of tasks. The authors performed a literature review on the publications available on </w:t>
      </w:r>
      <w:r w:rsidR="00EE38B6" w:rsidRPr="002942F6">
        <w:t xml:space="preserve">the </w:t>
      </w:r>
      <w:r w:rsidR="00453F08" w:rsidRPr="002942F6">
        <w:t>Web of Science and PubMed. They employed the PRISMA (Preferred Reporting Items for Systematic Reviews and Meta-Analyses) method to identify the papers that have used DL on EEG tasks on 22 December 2018. Initially, they found 349 papers from which they selected 90 papers using a few well-chosen criteria:</w:t>
      </w:r>
    </w:p>
    <w:p w14:paraId="346AC895" w14:textId="1AB3919B" w:rsidR="00453F08" w:rsidRPr="00187744" w:rsidRDefault="00453F08" w:rsidP="00EA5AEC">
      <w:pPr>
        <w:pStyle w:val="Text"/>
        <w:numPr>
          <w:ilvl w:val="0"/>
          <w:numId w:val="7"/>
        </w:numPr>
        <w:spacing w:after="120"/>
        <w:rPr>
          <w:sz w:val="20"/>
          <w:szCs w:val="20"/>
        </w:rPr>
      </w:pPr>
      <w:r w:rsidRPr="00187744">
        <w:rPr>
          <w:i/>
          <w:iCs/>
          <w:sz w:val="20"/>
          <w:szCs w:val="20"/>
        </w:rPr>
        <w:t>Electroencephalography only</w:t>
      </w:r>
      <w:r w:rsidRPr="00187744">
        <w:rPr>
          <w:sz w:val="20"/>
          <w:szCs w:val="20"/>
        </w:rPr>
        <w:t xml:space="preserve"> – The search excluded the studies which presented EEG with other physiological signals or videos</w:t>
      </w:r>
      <w:r w:rsidR="00E65E0F" w:rsidRPr="00187744">
        <w:rPr>
          <w:sz w:val="20"/>
          <w:szCs w:val="20"/>
        </w:rPr>
        <w:t>, s</w:t>
      </w:r>
      <w:r w:rsidRPr="00187744">
        <w:rPr>
          <w:sz w:val="20"/>
          <w:szCs w:val="20"/>
        </w:rPr>
        <w:t>uch as</w:t>
      </w:r>
      <w:r w:rsidR="00E65E0F" w:rsidRPr="00187744">
        <w:rPr>
          <w:sz w:val="20"/>
          <w:szCs w:val="20"/>
        </w:rPr>
        <w:t xml:space="preserve"> </w:t>
      </w:r>
      <w:r w:rsidRPr="00187744">
        <w:rPr>
          <w:sz w:val="20"/>
          <w:szCs w:val="20"/>
        </w:rPr>
        <w:t>electrooculography</w:t>
      </w:r>
      <w:r w:rsidR="00E65E0F" w:rsidRPr="00187744">
        <w:rPr>
          <w:sz w:val="20"/>
          <w:szCs w:val="20"/>
        </w:rPr>
        <w:t xml:space="preserve"> and </w:t>
      </w:r>
      <w:r w:rsidRPr="00187744">
        <w:rPr>
          <w:sz w:val="20"/>
          <w:szCs w:val="20"/>
        </w:rPr>
        <w:t>electromyography.</w:t>
      </w:r>
    </w:p>
    <w:p w14:paraId="7F9DBE70" w14:textId="2811FFFD" w:rsidR="00453F08" w:rsidRPr="00187744" w:rsidRDefault="00453F08" w:rsidP="00EA5AEC">
      <w:pPr>
        <w:pStyle w:val="Text"/>
        <w:numPr>
          <w:ilvl w:val="0"/>
          <w:numId w:val="7"/>
        </w:numPr>
        <w:spacing w:after="120"/>
        <w:rPr>
          <w:sz w:val="20"/>
          <w:szCs w:val="20"/>
        </w:rPr>
      </w:pPr>
      <w:r w:rsidRPr="00187744">
        <w:rPr>
          <w:i/>
          <w:iCs/>
          <w:sz w:val="20"/>
          <w:szCs w:val="20"/>
        </w:rPr>
        <w:t>Task classification</w:t>
      </w:r>
      <w:r w:rsidRPr="00187744">
        <w:rPr>
          <w:sz w:val="20"/>
          <w:szCs w:val="20"/>
        </w:rPr>
        <w:t xml:space="preserve"> – The authors focused only on human brain activity related studies. They excluded power analysis, non-human studies, and feature selection without any end classification.</w:t>
      </w:r>
    </w:p>
    <w:p w14:paraId="619FC55F" w14:textId="310BAFE9" w:rsidR="00453F08" w:rsidRPr="00187744" w:rsidRDefault="00453F08" w:rsidP="00EA5AEC">
      <w:pPr>
        <w:pStyle w:val="Text"/>
        <w:numPr>
          <w:ilvl w:val="0"/>
          <w:numId w:val="7"/>
        </w:numPr>
        <w:spacing w:after="120"/>
        <w:rPr>
          <w:sz w:val="20"/>
          <w:szCs w:val="20"/>
        </w:rPr>
      </w:pPr>
      <w:r w:rsidRPr="00187744">
        <w:rPr>
          <w:i/>
          <w:iCs/>
          <w:sz w:val="20"/>
          <w:szCs w:val="20"/>
        </w:rPr>
        <w:t>Deep Learning</w:t>
      </w:r>
      <w:r w:rsidRPr="00187744">
        <w:rPr>
          <w:sz w:val="20"/>
          <w:szCs w:val="20"/>
        </w:rPr>
        <w:t xml:space="preserve"> – The review defined deep learning as a neural network with at least two hidden layers. This criterion might have discarded any studies that might have used any traditional machine learning algorithms along with the deep learning architectures.</w:t>
      </w:r>
    </w:p>
    <w:p w14:paraId="4963C2ED" w14:textId="4B31A7E2" w:rsidR="00453F08" w:rsidRPr="00187744" w:rsidRDefault="00453F08" w:rsidP="00EA5AEC">
      <w:pPr>
        <w:pStyle w:val="Text"/>
        <w:numPr>
          <w:ilvl w:val="0"/>
          <w:numId w:val="7"/>
        </w:numPr>
        <w:spacing w:after="120"/>
        <w:rPr>
          <w:sz w:val="20"/>
          <w:szCs w:val="20"/>
        </w:rPr>
      </w:pPr>
      <w:r w:rsidRPr="00187744">
        <w:rPr>
          <w:i/>
          <w:iCs/>
          <w:sz w:val="20"/>
          <w:szCs w:val="20"/>
        </w:rPr>
        <w:t>Time</w:t>
      </w:r>
      <w:r w:rsidRPr="00187744">
        <w:rPr>
          <w:sz w:val="20"/>
          <w:szCs w:val="20"/>
        </w:rPr>
        <w:t xml:space="preserve"> – The review </w:t>
      </w:r>
      <w:r w:rsidR="00E65E0F" w:rsidRPr="00187744">
        <w:rPr>
          <w:sz w:val="20"/>
          <w:szCs w:val="20"/>
        </w:rPr>
        <w:t xml:space="preserve">only </w:t>
      </w:r>
      <w:r w:rsidRPr="00187744">
        <w:rPr>
          <w:sz w:val="20"/>
          <w:szCs w:val="20"/>
        </w:rPr>
        <w:t>included papers from the last five years.</w:t>
      </w:r>
    </w:p>
    <w:p w14:paraId="1339C9C7" w14:textId="5D5219CD" w:rsidR="00453F08" w:rsidRPr="002942F6" w:rsidRDefault="00453F08" w:rsidP="00453F08">
      <w:r w:rsidRPr="002942F6">
        <w:t>The 90 papers</w:t>
      </w:r>
      <w:r w:rsidR="00E65E0F" w:rsidRPr="002942F6">
        <w:t xml:space="preserve"> that were selected </w:t>
      </w:r>
      <w:r w:rsidRPr="002942F6">
        <w:t>were then reviewed</w:t>
      </w:r>
      <w:r w:rsidR="00E65E0F" w:rsidRPr="002942F6">
        <w:t>. T</w:t>
      </w:r>
      <w:r w:rsidRPr="002942F6">
        <w:t xml:space="preserve">he authors </w:t>
      </w:r>
      <w:r w:rsidR="00E65E0F" w:rsidRPr="002942F6">
        <w:t xml:space="preserve">organized these papers into </w:t>
      </w:r>
      <w:r w:rsidRPr="002942F6">
        <w:t xml:space="preserve">the following categories: task information, preprocessing, input formulation, and deep learning strategies. This document will discuss their findings with a primary </w:t>
      </w:r>
      <w:r w:rsidR="00E65E0F" w:rsidRPr="002942F6">
        <w:t xml:space="preserve">focus on the task of </w:t>
      </w:r>
      <w:r w:rsidRPr="002942F6">
        <w:t>seizure detection.</w:t>
      </w:r>
    </w:p>
    <w:p w14:paraId="2AFE9C4E" w14:textId="4ACAE32B" w:rsidR="00453F08" w:rsidRPr="002942F6" w:rsidRDefault="00453F08" w:rsidP="00453F08">
      <w:pPr>
        <w:pStyle w:val="Heading2"/>
      </w:pPr>
      <w:bookmarkStart w:id="44" w:name="_Toc25262893"/>
      <w:bookmarkStart w:id="45" w:name="_Ref28399385"/>
      <w:bookmarkStart w:id="46" w:name="_Ref28399396"/>
      <w:bookmarkStart w:id="47" w:name="_Ref28399410"/>
      <w:r w:rsidRPr="002942F6">
        <w:lastRenderedPageBreak/>
        <w:t>EEG Classification Tasks with Deep Learning</w:t>
      </w:r>
      <w:bookmarkEnd w:id="44"/>
      <w:bookmarkEnd w:id="45"/>
      <w:bookmarkEnd w:id="46"/>
      <w:bookmarkEnd w:id="47"/>
    </w:p>
    <w:p w14:paraId="04BF1AFB" w14:textId="36317D05" w:rsidR="00453F08" w:rsidRPr="002942F6" w:rsidRDefault="00453F08" w:rsidP="00EA5AEC">
      <w:pPr>
        <w:pStyle w:val="MTDisplayEquation"/>
        <w:spacing w:after="120"/>
        <w:rPr>
          <w:iCs/>
        </w:rPr>
      </w:pPr>
      <w:r w:rsidRPr="002942F6">
        <w:rPr>
          <w:iCs/>
        </w:rPr>
        <w:t xml:space="preserve">Several EEG classification </w:t>
      </w:r>
      <w:r w:rsidR="00215CC7" w:rsidRPr="002942F6">
        <w:rPr>
          <w:iCs/>
        </w:rPr>
        <w:t xml:space="preserve">research </w:t>
      </w:r>
      <w:r w:rsidRPr="002942F6">
        <w:rPr>
          <w:iCs/>
        </w:rPr>
        <w:t>areas have explored deep learning. The authors divided these tasks into six major groups:</w:t>
      </w:r>
    </w:p>
    <w:p w14:paraId="327ABCF7" w14:textId="6D475C5B" w:rsidR="00453F08" w:rsidRPr="00187744" w:rsidRDefault="00453F08" w:rsidP="00215CC7">
      <w:pPr>
        <w:pStyle w:val="MTDisplayEquation"/>
        <w:numPr>
          <w:ilvl w:val="0"/>
          <w:numId w:val="8"/>
        </w:numPr>
        <w:spacing w:after="120"/>
        <w:ind w:left="450"/>
        <w:rPr>
          <w:iCs/>
          <w:sz w:val="20"/>
        </w:rPr>
      </w:pPr>
      <w:r w:rsidRPr="00187744">
        <w:rPr>
          <w:i/>
          <w:iCs/>
          <w:sz w:val="20"/>
        </w:rPr>
        <w:t>Emotion Recognition Tasks:</w:t>
      </w:r>
      <w:r w:rsidRPr="00187744">
        <w:rPr>
          <w:iCs/>
          <w:sz w:val="20"/>
        </w:rPr>
        <w:t xml:space="preserve"> A total of 14 studies </w:t>
      </w:r>
      <w:r w:rsidR="00215CC7" w:rsidRPr="00187744">
        <w:rPr>
          <w:iCs/>
          <w:sz w:val="20"/>
        </w:rPr>
        <w:t>(</w:t>
      </w:r>
      <w:r w:rsidRPr="00187744">
        <w:rPr>
          <w:iCs/>
          <w:sz w:val="20"/>
        </w:rPr>
        <w:t>16%</w:t>
      </w:r>
      <w:r w:rsidR="00215CC7" w:rsidRPr="00187744">
        <w:rPr>
          <w:iCs/>
          <w:sz w:val="20"/>
        </w:rPr>
        <w:t xml:space="preserve">) </w:t>
      </w:r>
      <w:r w:rsidRPr="00187744">
        <w:rPr>
          <w:iCs/>
          <w:sz w:val="20"/>
        </w:rPr>
        <w:t>applied deep learning methods for emotion recognition tasks. These studies are an integral part of brain-computer interfaces. For these studies,</w:t>
      </w:r>
      <w:r w:rsidR="001E16C7">
        <w:rPr>
          <w:iCs/>
          <w:sz w:val="20"/>
        </w:rPr>
        <w:t xml:space="preserve"> </w:t>
      </w:r>
      <w:r w:rsidRPr="00187744">
        <w:rPr>
          <w:iCs/>
          <w:sz w:val="20"/>
        </w:rPr>
        <w:t xml:space="preserve">subjects watch videos that are associated with certain emotions. </w:t>
      </w:r>
      <w:r w:rsidR="001E16C7">
        <w:rPr>
          <w:iCs/>
          <w:sz w:val="20"/>
        </w:rPr>
        <w:t>T</w:t>
      </w:r>
      <w:r w:rsidRPr="00187744">
        <w:rPr>
          <w:iCs/>
          <w:sz w:val="20"/>
        </w:rPr>
        <w:t xml:space="preserve">he subjects take an emotion self-assessment test. Finally, the results from </w:t>
      </w:r>
      <w:r w:rsidR="001E16C7">
        <w:rPr>
          <w:iCs/>
          <w:sz w:val="20"/>
        </w:rPr>
        <w:t xml:space="preserve">these </w:t>
      </w:r>
      <w:r w:rsidRPr="00187744">
        <w:rPr>
          <w:iCs/>
          <w:sz w:val="20"/>
        </w:rPr>
        <w:t xml:space="preserve">tests and the original emotion class are mapped into a pair of valence and arousal values. </w:t>
      </w:r>
    </w:p>
    <w:p w14:paraId="29B028E6" w14:textId="2AABA6DB" w:rsidR="00453F08" w:rsidRPr="00187744" w:rsidRDefault="00453F08" w:rsidP="00215CC7">
      <w:pPr>
        <w:pStyle w:val="MTDisplayEquation"/>
        <w:numPr>
          <w:ilvl w:val="0"/>
          <w:numId w:val="8"/>
        </w:numPr>
        <w:spacing w:after="120"/>
        <w:ind w:left="450"/>
        <w:rPr>
          <w:iCs/>
          <w:sz w:val="20"/>
        </w:rPr>
      </w:pPr>
      <w:r w:rsidRPr="00187744">
        <w:rPr>
          <w:i/>
          <w:iCs/>
          <w:sz w:val="20"/>
        </w:rPr>
        <w:t xml:space="preserve">Motor Imagery Tasks: </w:t>
      </w:r>
      <w:r w:rsidR="00215CC7" w:rsidRPr="00187744">
        <w:rPr>
          <w:iCs/>
          <w:sz w:val="20"/>
        </w:rPr>
        <w:t xml:space="preserve">A total of 22 studies (24%) </w:t>
      </w:r>
      <w:r w:rsidRPr="00187744">
        <w:rPr>
          <w:iCs/>
          <w:sz w:val="20"/>
        </w:rPr>
        <w:t>are also related to BCIs to understand a user’s intended movement. A user thinks about a specific movement using their limbs or tongue for collecting the data for the classifier.</w:t>
      </w:r>
    </w:p>
    <w:p w14:paraId="661DB8DF" w14:textId="65AF0A77" w:rsidR="00453F08" w:rsidRPr="00187744" w:rsidRDefault="00453F08" w:rsidP="00215CC7">
      <w:pPr>
        <w:pStyle w:val="MTDisplayEquation"/>
        <w:numPr>
          <w:ilvl w:val="0"/>
          <w:numId w:val="8"/>
        </w:numPr>
        <w:spacing w:after="120"/>
        <w:ind w:left="450"/>
        <w:rPr>
          <w:iCs/>
          <w:sz w:val="20"/>
        </w:rPr>
      </w:pPr>
      <w:r w:rsidRPr="00187744">
        <w:rPr>
          <w:i/>
          <w:iCs/>
          <w:sz w:val="20"/>
        </w:rPr>
        <w:t xml:space="preserve">Mental Workload Tasks: </w:t>
      </w:r>
      <w:r w:rsidRPr="00187744">
        <w:rPr>
          <w:iCs/>
          <w:sz w:val="20"/>
        </w:rPr>
        <w:t xml:space="preserve">The authors reported that 14 papers </w:t>
      </w:r>
      <w:r w:rsidR="00215CC7" w:rsidRPr="00187744">
        <w:rPr>
          <w:iCs/>
          <w:sz w:val="20"/>
        </w:rPr>
        <w:t>(</w:t>
      </w:r>
      <w:r w:rsidRPr="00187744">
        <w:rPr>
          <w:iCs/>
          <w:sz w:val="20"/>
        </w:rPr>
        <w:t>16%</w:t>
      </w:r>
      <w:r w:rsidR="00215CC7" w:rsidRPr="00187744">
        <w:rPr>
          <w:iCs/>
          <w:sz w:val="20"/>
        </w:rPr>
        <w:t>)</w:t>
      </w:r>
      <w:r w:rsidRPr="00187744">
        <w:rPr>
          <w:iCs/>
          <w:sz w:val="20"/>
        </w:rPr>
        <w:t xml:space="preserve"> of </w:t>
      </w:r>
      <w:r w:rsidR="00215CC7" w:rsidRPr="00187744">
        <w:rPr>
          <w:iCs/>
          <w:sz w:val="20"/>
        </w:rPr>
        <w:t xml:space="preserve">the </w:t>
      </w:r>
      <w:r w:rsidRPr="00187744">
        <w:rPr>
          <w:iCs/>
          <w:sz w:val="20"/>
        </w:rPr>
        <w:t xml:space="preserve">studies dealt with classifying mental workload tasks. For these studies, the data acquisition procedure involves </w:t>
      </w:r>
      <w:r w:rsidR="00215CC7" w:rsidRPr="00187744">
        <w:rPr>
          <w:iCs/>
          <w:sz w:val="20"/>
        </w:rPr>
        <w:t xml:space="preserve">collecting </w:t>
      </w:r>
      <w:r w:rsidRPr="00187744">
        <w:rPr>
          <w:iCs/>
          <w:sz w:val="20"/>
        </w:rPr>
        <w:t xml:space="preserve">EEG </w:t>
      </w:r>
      <w:r w:rsidR="00215CC7" w:rsidRPr="00187744">
        <w:rPr>
          <w:iCs/>
          <w:sz w:val="20"/>
        </w:rPr>
        <w:t xml:space="preserve">data </w:t>
      </w:r>
      <w:r w:rsidRPr="00187744">
        <w:rPr>
          <w:iCs/>
          <w:sz w:val="20"/>
        </w:rPr>
        <w:t xml:space="preserve">while a person accomplishes mental tasks. </w:t>
      </w:r>
      <w:r w:rsidR="00215CC7" w:rsidRPr="00187744">
        <w:rPr>
          <w:iCs/>
          <w:sz w:val="20"/>
        </w:rPr>
        <w:t xml:space="preserve">Examples of these tasks include </w:t>
      </w:r>
      <w:r w:rsidRPr="00187744">
        <w:rPr>
          <w:iCs/>
          <w:sz w:val="20"/>
        </w:rPr>
        <w:t>driving simulation studies, live pilot studies, and responsib</w:t>
      </w:r>
      <w:r w:rsidR="004B10BD" w:rsidRPr="00187744">
        <w:rPr>
          <w:iCs/>
          <w:sz w:val="20"/>
        </w:rPr>
        <w:t>i</w:t>
      </w:r>
      <w:r w:rsidR="00912611" w:rsidRPr="00187744">
        <w:rPr>
          <w:iCs/>
          <w:sz w:val="20"/>
        </w:rPr>
        <w:t>lity</w:t>
      </w:r>
      <w:r w:rsidRPr="00187744">
        <w:rPr>
          <w:iCs/>
          <w:sz w:val="20"/>
        </w:rPr>
        <w:t xml:space="preserve"> task</w:t>
      </w:r>
      <w:r w:rsidR="00215CC7" w:rsidRPr="00187744">
        <w:rPr>
          <w:iCs/>
          <w:sz w:val="20"/>
        </w:rPr>
        <w:t>s</w:t>
      </w:r>
      <w:r w:rsidRPr="00187744">
        <w:rPr>
          <w:iCs/>
          <w:sz w:val="20"/>
        </w:rPr>
        <w:t>. Stress monitoring and BMI (brain-machine interfaces) performance monitoring are two fields where these studies are useful.</w:t>
      </w:r>
    </w:p>
    <w:p w14:paraId="1D4A417E" w14:textId="7ACE3162" w:rsidR="00453F08" w:rsidRPr="00187744" w:rsidRDefault="00453F08" w:rsidP="00215CC7">
      <w:pPr>
        <w:pStyle w:val="MTDisplayEquation"/>
        <w:numPr>
          <w:ilvl w:val="0"/>
          <w:numId w:val="8"/>
        </w:numPr>
        <w:spacing w:after="120"/>
        <w:ind w:left="450"/>
        <w:rPr>
          <w:iCs/>
          <w:sz w:val="20"/>
        </w:rPr>
      </w:pPr>
      <w:r w:rsidRPr="00187744">
        <w:rPr>
          <w:i/>
          <w:iCs/>
          <w:sz w:val="20"/>
        </w:rPr>
        <w:t xml:space="preserve">Seizure Detection Tasks: </w:t>
      </w:r>
      <w:r w:rsidR="00215CC7" w:rsidRPr="00187744">
        <w:rPr>
          <w:iCs/>
          <w:sz w:val="20"/>
        </w:rPr>
        <w:t xml:space="preserve">Seizure detection was discussed in 12 papers (14%). </w:t>
      </w:r>
      <w:bookmarkStart w:id="48" w:name="_Hlk26300517"/>
      <w:r w:rsidRPr="00187744">
        <w:rPr>
          <w:iCs/>
          <w:sz w:val="20"/>
        </w:rPr>
        <w:t xml:space="preserve">EEG signals of patients with epilepsy </w:t>
      </w:r>
      <w:r w:rsidR="00215CC7" w:rsidRPr="00187744">
        <w:rPr>
          <w:iCs/>
          <w:sz w:val="20"/>
        </w:rPr>
        <w:t xml:space="preserve">were </w:t>
      </w:r>
      <w:r w:rsidRPr="00187744">
        <w:rPr>
          <w:iCs/>
          <w:sz w:val="20"/>
        </w:rPr>
        <w:t>recorded so that their brain activit</w:t>
      </w:r>
      <w:r w:rsidR="00215CC7" w:rsidRPr="00187744">
        <w:rPr>
          <w:iCs/>
          <w:sz w:val="20"/>
        </w:rPr>
        <w:t xml:space="preserve">y can be observed </w:t>
      </w:r>
      <w:r w:rsidRPr="00187744">
        <w:rPr>
          <w:iCs/>
          <w:sz w:val="20"/>
        </w:rPr>
        <w:t xml:space="preserve">during a seizure </w:t>
      </w:r>
      <w:r w:rsidR="00215CC7" w:rsidRPr="00187744">
        <w:rPr>
          <w:iCs/>
          <w:sz w:val="20"/>
        </w:rPr>
        <w:t xml:space="preserve">event. </w:t>
      </w:r>
      <w:r w:rsidRPr="00187744">
        <w:rPr>
          <w:iCs/>
          <w:sz w:val="20"/>
        </w:rPr>
        <w:t xml:space="preserve">In order to </w:t>
      </w:r>
      <w:r w:rsidR="00215CC7" w:rsidRPr="00187744">
        <w:rPr>
          <w:iCs/>
          <w:sz w:val="20"/>
        </w:rPr>
        <w:t xml:space="preserve">create </w:t>
      </w:r>
      <w:r w:rsidRPr="00187744">
        <w:rPr>
          <w:iCs/>
          <w:sz w:val="20"/>
        </w:rPr>
        <w:t xml:space="preserve">a control class, </w:t>
      </w:r>
      <w:bookmarkEnd w:id="48"/>
      <w:r w:rsidRPr="00187744">
        <w:rPr>
          <w:iCs/>
          <w:sz w:val="20"/>
        </w:rPr>
        <w:t xml:space="preserve">EEG data from non-epileptic patients </w:t>
      </w:r>
      <w:r w:rsidR="00215CC7" w:rsidRPr="00187744">
        <w:rPr>
          <w:iCs/>
          <w:sz w:val="20"/>
        </w:rPr>
        <w:t xml:space="preserve">were </w:t>
      </w:r>
      <w:r w:rsidRPr="00187744">
        <w:rPr>
          <w:iCs/>
          <w:sz w:val="20"/>
        </w:rPr>
        <w:t xml:space="preserve">also recorded. </w:t>
      </w:r>
    </w:p>
    <w:p w14:paraId="63B1FD63" w14:textId="0731575E" w:rsidR="00E073F1" w:rsidRPr="00187744" w:rsidRDefault="00453F08" w:rsidP="00E073F1">
      <w:pPr>
        <w:pStyle w:val="MTDisplayEquation"/>
        <w:numPr>
          <w:ilvl w:val="0"/>
          <w:numId w:val="8"/>
        </w:numPr>
        <w:spacing w:after="120"/>
        <w:ind w:left="450"/>
        <w:rPr>
          <w:iCs/>
          <w:sz w:val="20"/>
        </w:rPr>
      </w:pPr>
      <w:r w:rsidRPr="00187744">
        <w:rPr>
          <w:i/>
          <w:iCs/>
          <w:sz w:val="20"/>
        </w:rPr>
        <w:t xml:space="preserve">Sleep Stage Scoring Tasks: </w:t>
      </w:r>
      <w:r w:rsidRPr="00187744">
        <w:rPr>
          <w:iCs/>
          <w:sz w:val="20"/>
        </w:rPr>
        <w:t xml:space="preserve">Only </w:t>
      </w:r>
      <w:r w:rsidR="00215CC7" w:rsidRPr="00187744">
        <w:rPr>
          <w:iCs/>
          <w:sz w:val="20"/>
        </w:rPr>
        <w:t>8 papers (</w:t>
      </w:r>
      <w:r w:rsidRPr="00187744">
        <w:rPr>
          <w:iCs/>
          <w:sz w:val="20"/>
        </w:rPr>
        <w:t>9%</w:t>
      </w:r>
      <w:r w:rsidR="00215CC7" w:rsidRPr="00187744">
        <w:rPr>
          <w:iCs/>
          <w:sz w:val="20"/>
        </w:rPr>
        <w:t xml:space="preserve">) </w:t>
      </w:r>
      <w:r w:rsidR="00385C71" w:rsidRPr="00187744">
        <w:rPr>
          <w:iCs/>
          <w:sz w:val="20"/>
        </w:rPr>
        <w:t>addressed s</w:t>
      </w:r>
      <w:r w:rsidRPr="00187744">
        <w:rPr>
          <w:iCs/>
          <w:sz w:val="20"/>
        </w:rPr>
        <w:t>leep stage scoring tasks. EEG data w</w:t>
      </w:r>
      <w:r w:rsidR="007D2F29" w:rsidRPr="00187744">
        <w:rPr>
          <w:iCs/>
          <w:sz w:val="20"/>
        </w:rPr>
        <w:t>ere</w:t>
      </w:r>
      <w:r w:rsidRPr="00187744">
        <w:rPr>
          <w:iCs/>
          <w:sz w:val="20"/>
        </w:rPr>
        <w:t xml:space="preserve"> recorded overnight and annotated by experts. They classified the stages into 1, 2, 3, 4, and rapid eye movement stage. The intention</w:t>
      </w:r>
      <w:r w:rsidR="00385C71" w:rsidRPr="00187744">
        <w:rPr>
          <w:iCs/>
          <w:sz w:val="20"/>
        </w:rPr>
        <w:t>s</w:t>
      </w:r>
      <w:r w:rsidRPr="00187744">
        <w:rPr>
          <w:iCs/>
          <w:sz w:val="20"/>
        </w:rPr>
        <w:t xml:space="preserve"> behind these studies </w:t>
      </w:r>
      <w:r w:rsidR="00385C71" w:rsidRPr="00187744">
        <w:rPr>
          <w:iCs/>
          <w:sz w:val="20"/>
        </w:rPr>
        <w:t>include r</w:t>
      </w:r>
      <w:r w:rsidRPr="00187744">
        <w:rPr>
          <w:iCs/>
          <w:sz w:val="20"/>
        </w:rPr>
        <w:t>educ</w:t>
      </w:r>
      <w:r w:rsidR="00385C71" w:rsidRPr="00187744">
        <w:rPr>
          <w:iCs/>
          <w:sz w:val="20"/>
        </w:rPr>
        <w:t xml:space="preserve">tion of the </w:t>
      </w:r>
      <w:r w:rsidRPr="00187744">
        <w:rPr>
          <w:iCs/>
          <w:sz w:val="20"/>
        </w:rPr>
        <w:t xml:space="preserve">dependence on </w:t>
      </w:r>
      <w:r w:rsidR="00385C71" w:rsidRPr="00187744">
        <w:rPr>
          <w:iCs/>
          <w:sz w:val="20"/>
        </w:rPr>
        <w:t xml:space="preserve">manual interpretation by </w:t>
      </w:r>
      <w:r w:rsidRPr="00187744">
        <w:rPr>
          <w:iCs/>
          <w:sz w:val="20"/>
        </w:rPr>
        <w:t xml:space="preserve">trained experts and </w:t>
      </w:r>
      <w:r w:rsidR="0022357C" w:rsidRPr="00187744">
        <w:rPr>
          <w:iCs/>
          <w:sz w:val="20"/>
        </w:rPr>
        <w:t xml:space="preserve">a </w:t>
      </w:r>
      <w:r w:rsidR="00385C71" w:rsidRPr="00187744">
        <w:rPr>
          <w:iCs/>
          <w:sz w:val="20"/>
        </w:rPr>
        <w:t xml:space="preserve">better </w:t>
      </w:r>
      <w:r w:rsidRPr="00187744">
        <w:rPr>
          <w:iCs/>
          <w:sz w:val="20"/>
        </w:rPr>
        <w:t xml:space="preserve">understanding </w:t>
      </w:r>
      <w:r w:rsidR="00385C71" w:rsidRPr="00187744">
        <w:rPr>
          <w:iCs/>
          <w:sz w:val="20"/>
        </w:rPr>
        <w:t xml:space="preserve">of </w:t>
      </w:r>
      <w:r w:rsidRPr="00187744">
        <w:rPr>
          <w:iCs/>
          <w:sz w:val="20"/>
        </w:rPr>
        <w:t>the sleep stages of a patient.</w:t>
      </w:r>
    </w:p>
    <w:p w14:paraId="79786A92" w14:textId="0FFFCEEC" w:rsidR="00453F08" w:rsidRPr="00187744" w:rsidRDefault="00453F08" w:rsidP="00215CC7">
      <w:pPr>
        <w:pStyle w:val="MTDisplayEquation"/>
        <w:numPr>
          <w:ilvl w:val="0"/>
          <w:numId w:val="8"/>
        </w:numPr>
        <w:spacing w:after="120"/>
        <w:ind w:left="450"/>
        <w:rPr>
          <w:iCs/>
          <w:sz w:val="20"/>
        </w:rPr>
      </w:pPr>
      <w:r w:rsidRPr="00187744">
        <w:rPr>
          <w:i/>
          <w:iCs/>
          <w:sz w:val="20"/>
        </w:rPr>
        <w:t xml:space="preserve">Event Related Potential Tasks: </w:t>
      </w:r>
      <w:r w:rsidR="00385C71" w:rsidRPr="00187744">
        <w:rPr>
          <w:iCs/>
          <w:sz w:val="20"/>
        </w:rPr>
        <w:t xml:space="preserve">Only 9 papers (10%) addressed </w:t>
      </w:r>
      <w:r w:rsidR="0022357C" w:rsidRPr="00187744">
        <w:rPr>
          <w:iCs/>
          <w:sz w:val="20"/>
        </w:rPr>
        <w:t xml:space="preserve">the </w:t>
      </w:r>
      <w:r w:rsidR="00385C71" w:rsidRPr="00187744">
        <w:rPr>
          <w:iCs/>
          <w:sz w:val="20"/>
        </w:rPr>
        <w:t>classification of event related potentials. E</w:t>
      </w:r>
      <w:r w:rsidRPr="00187744">
        <w:rPr>
          <w:iCs/>
          <w:sz w:val="20"/>
        </w:rPr>
        <w:t xml:space="preserve">EG signals </w:t>
      </w:r>
      <w:r w:rsidR="00385C71" w:rsidRPr="00187744">
        <w:rPr>
          <w:iCs/>
          <w:sz w:val="20"/>
        </w:rPr>
        <w:t xml:space="preserve">were </w:t>
      </w:r>
      <w:r w:rsidRPr="00187744">
        <w:rPr>
          <w:iCs/>
          <w:sz w:val="20"/>
        </w:rPr>
        <w:t xml:space="preserve">recorded while the subjects </w:t>
      </w:r>
      <w:r w:rsidR="00385C71" w:rsidRPr="00187744">
        <w:rPr>
          <w:iCs/>
          <w:sz w:val="20"/>
        </w:rPr>
        <w:t xml:space="preserve">watched a </w:t>
      </w:r>
      <w:r w:rsidRPr="00187744">
        <w:rPr>
          <w:iCs/>
          <w:sz w:val="20"/>
        </w:rPr>
        <w:t>rapid sequence of pictures or letter</w:t>
      </w:r>
      <w:r w:rsidR="00BC3DF5" w:rsidRPr="00187744">
        <w:rPr>
          <w:iCs/>
          <w:sz w:val="20"/>
        </w:rPr>
        <w:t>s</w:t>
      </w:r>
      <w:r w:rsidR="007A4C2E" w:rsidRPr="00187744">
        <w:rPr>
          <w:iCs/>
          <w:sz w:val="20"/>
        </w:rPr>
        <w:t xml:space="preserve"> </w:t>
      </w:r>
      <w:r w:rsidRPr="00187744">
        <w:rPr>
          <w:iCs/>
          <w:sz w:val="20"/>
        </w:rPr>
        <w:t xml:space="preserve">and </w:t>
      </w:r>
      <w:r w:rsidR="007A4C2E" w:rsidRPr="00187744">
        <w:rPr>
          <w:iCs/>
          <w:sz w:val="20"/>
        </w:rPr>
        <w:t xml:space="preserve">attempted </w:t>
      </w:r>
      <w:r w:rsidRPr="00187744">
        <w:rPr>
          <w:iCs/>
          <w:sz w:val="20"/>
        </w:rPr>
        <w:t>to focus on a specific indicator. When that specific letter/image appears, a response can be seen in the EEG data, and it is recorded as a P300 response. These EEG signals are cleaner with minimum artifacts and a high signal-to-noise ratio. These studies are helpful for understanding non-verbal communication.</w:t>
      </w:r>
    </w:p>
    <w:p w14:paraId="0B37FB8B" w14:textId="641504F1" w:rsidR="00553052" w:rsidRPr="002942F6" w:rsidRDefault="007A73FE" w:rsidP="007A73FE">
      <w:pPr>
        <w:pStyle w:val="MTDisplayEquation"/>
        <w:spacing w:after="120"/>
        <w:rPr>
          <w:szCs w:val="22"/>
        </w:rPr>
      </w:pPr>
      <w:r w:rsidRPr="002942F6">
        <w:rPr>
          <w:iCs/>
        </w:rPr>
        <w:t xml:space="preserve">Finally, </w:t>
      </w:r>
      <w:r w:rsidR="00215CC7" w:rsidRPr="002942F6">
        <w:rPr>
          <w:iCs/>
        </w:rPr>
        <w:t>11 papers</w:t>
      </w:r>
      <w:r w:rsidRPr="002942F6">
        <w:rPr>
          <w:iCs/>
        </w:rPr>
        <w:t xml:space="preserve"> (</w:t>
      </w:r>
      <w:r w:rsidR="00215CC7" w:rsidRPr="002942F6">
        <w:rPr>
          <w:iCs/>
        </w:rPr>
        <w:t>13%</w:t>
      </w:r>
      <w:r w:rsidRPr="002942F6">
        <w:rPr>
          <w:iCs/>
        </w:rPr>
        <w:t>)</w:t>
      </w:r>
      <w:r w:rsidR="00215CC7" w:rsidRPr="002942F6">
        <w:rPr>
          <w:iCs/>
        </w:rPr>
        <w:t xml:space="preserve"> of the studies do not fall into these categories. These additional studies address the following topics: Alzheimer’s classification, bullying indices detection, depression, gait pattern classification, gender classification, detection of abnormal EEG, and transcranial stimulus treatment effectiveness. </w:t>
      </w:r>
      <w:r w:rsidR="00E40729" w:rsidRPr="00E40729">
        <w:rPr>
          <w:szCs w:val="22"/>
        </w:rPr>
        <w:fldChar w:fldCharType="begin"/>
      </w:r>
      <w:r w:rsidR="00E40729" w:rsidRPr="00E40729">
        <w:rPr>
          <w:szCs w:val="22"/>
        </w:rPr>
        <w:instrText xml:space="preserve"> REF _Ref33535668 </w:instrText>
      </w:r>
      <w:r w:rsidR="00E40729">
        <w:rPr>
          <w:szCs w:val="22"/>
        </w:rPr>
        <w:instrText xml:space="preserve"> \* MERGEFORMAT </w:instrText>
      </w:r>
      <w:r w:rsidR="00E40729" w:rsidRPr="00E40729">
        <w:rPr>
          <w:szCs w:val="22"/>
        </w:rPr>
        <w:fldChar w:fldCharType="separate"/>
      </w:r>
      <w:r w:rsidR="00CF7355" w:rsidRPr="00CF7355">
        <w:rPr>
          <w:szCs w:val="22"/>
        </w:rPr>
        <w:t>Table 4</w:t>
      </w:r>
      <w:r w:rsidR="00E40729" w:rsidRPr="00E40729">
        <w:rPr>
          <w:szCs w:val="22"/>
        </w:rPr>
        <w:fldChar w:fldCharType="end"/>
      </w:r>
      <w:r w:rsidR="00E40729" w:rsidRPr="00E40729">
        <w:rPr>
          <w:szCs w:val="22"/>
        </w:rPr>
        <w:t xml:space="preserve"> </w:t>
      </w:r>
      <w:r w:rsidR="002070DA" w:rsidRPr="002942F6">
        <w:rPr>
          <w:szCs w:val="22"/>
        </w:rPr>
        <w:t xml:space="preserve">summarizes the </w:t>
      </w:r>
      <w:r w:rsidR="00F75FCC" w:rsidRPr="002942F6">
        <w:rPr>
          <w:szCs w:val="22"/>
        </w:rPr>
        <w:t>percentages of studies for each task.</w:t>
      </w:r>
    </w:p>
    <w:p w14:paraId="1B9D4F03" w14:textId="0FE738D7" w:rsidR="00453F08" w:rsidRPr="002942F6" w:rsidRDefault="00453F08" w:rsidP="00453F08">
      <w:pPr>
        <w:pStyle w:val="Heading2"/>
      </w:pPr>
      <w:bookmarkStart w:id="49" w:name="_Ref24061631"/>
      <w:bookmarkStart w:id="50" w:name="_Toc25262894"/>
      <w:r w:rsidRPr="002942F6">
        <w:t>Preprocessing Methods</w:t>
      </w:r>
      <w:bookmarkEnd w:id="49"/>
      <w:bookmarkEnd w:id="50"/>
    </w:p>
    <w:p w14:paraId="7CECF62F" w14:textId="302EFFD7" w:rsidR="00453F08" w:rsidRPr="002942F6" w:rsidRDefault="00453F08" w:rsidP="007A73FE">
      <w:pPr>
        <w:pStyle w:val="Text"/>
        <w:spacing w:after="120"/>
      </w:pPr>
      <w:r w:rsidRPr="002942F6">
        <w:t xml:space="preserve">A disadvantage of </w:t>
      </w:r>
      <w:r w:rsidR="00986536" w:rsidRPr="002942F6">
        <w:t xml:space="preserve">the </w:t>
      </w:r>
      <w:r w:rsidRPr="002942F6">
        <w:t xml:space="preserve">EEG signal is that it is noisy. The electrodes pick up other electrical physiological signals, such as </w:t>
      </w:r>
      <w:r w:rsidR="007A73FE" w:rsidRPr="002942F6">
        <w:t xml:space="preserve">an </w:t>
      </w:r>
      <w:r w:rsidRPr="002942F6">
        <w:t xml:space="preserve">electromyogram (EMG) </w:t>
      </w:r>
      <w:r w:rsidR="007A73FE" w:rsidRPr="002942F6">
        <w:t xml:space="preserve">signal </w:t>
      </w:r>
      <w:r w:rsidRPr="002942F6">
        <w:t>associated with eye blinks and muscle</w:t>
      </w:r>
      <w:r w:rsidR="007A73FE" w:rsidRPr="002942F6">
        <w:t xml:space="preserve"> movements </w:t>
      </w:r>
      <w:r w:rsidRPr="002942F6">
        <w:t xml:space="preserve">from the neck. When a patient moves, motion artifacts can also be introduced. Artifact removal from EEG data has been </w:t>
      </w:r>
      <w:r w:rsidR="007A73FE" w:rsidRPr="002942F6">
        <w:t xml:space="preserve">widely </w:t>
      </w:r>
      <w:r w:rsidRPr="002942F6">
        <w:t>studied</w:t>
      </w:r>
      <w:r w:rsidR="007A73FE" w:rsidRPr="002942F6">
        <w:t xml:space="preserve">. </w:t>
      </w:r>
      <w:r w:rsidRPr="002942F6">
        <w:t xml:space="preserve">Among the 90 papers presented in this review, 41% did not explicitly address artifact removal. </w:t>
      </w:r>
      <w:r w:rsidR="00986536" w:rsidRPr="002942F6">
        <w:t>The r</w:t>
      </w:r>
      <w:r w:rsidRPr="002942F6">
        <w:t>est of the removal procedures</w:t>
      </w:r>
      <w:r w:rsidR="007A73FE" w:rsidRPr="002942F6">
        <w:t>, as shown in</w:t>
      </w:r>
      <w:r w:rsidR="00E40729">
        <w:t xml:space="preserve"> </w:t>
      </w:r>
      <w:r w:rsidR="00B71CAC">
        <w:fldChar w:fldCharType="begin"/>
      </w:r>
      <w:r w:rsidR="00B71CAC">
        <w:instrText xml:space="preserve"> REF _Ref33535668  \* MERGEF</w:instrText>
      </w:r>
      <w:r w:rsidR="00B71CAC">
        <w:instrText xml:space="preserve">ORMAT </w:instrText>
      </w:r>
      <w:r w:rsidR="00B71CAC">
        <w:fldChar w:fldCharType="separate"/>
      </w:r>
      <w:r w:rsidR="00CF7355" w:rsidRPr="00CF7355">
        <w:t>Table 4</w:t>
      </w:r>
      <w:r w:rsidR="00B71CAC">
        <w:fldChar w:fldCharType="end"/>
      </w:r>
      <w:r w:rsidR="007A73FE" w:rsidRPr="002942F6">
        <w:t xml:space="preserve">, </w:t>
      </w:r>
      <w:r w:rsidRPr="002942F6">
        <w:t>fall into one of three methods</w:t>
      </w:r>
      <w:r w:rsidR="007A73FE" w:rsidRPr="002942F6">
        <w:t>:</w:t>
      </w:r>
    </w:p>
    <w:p w14:paraId="431741F9" w14:textId="5F3C6763" w:rsidR="00E073F1" w:rsidRPr="00187744" w:rsidRDefault="00453F08" w:rsidP="00187744">
      <w:pPr>
        <w:pStyle w:val="Text"/>
        <w:numPr>
          <w:ilvl w:val="0"/>
          <w:numId w:val="9"/>
        </w:numPr>
        <w:spacing w:after="120"/>
        <w:rPr>
          <w:sz w:val="20"/>
          <w:szCs w:val="20"/>
        </w:rPr>
      </w:pPr>
      <w:r w:rsidRPr="00187744">
        <w:rPr>
          <w:sz w:val="20"/>
          <w:szCs w:val="20"/>
        </w:rPr>
        <w:t xml:space="preserve">Manual </w:t>
      </w:r>
      <w:r w:rsidR="007A73FE" w:rsidRPr="00187744">
        <w:rPr>
          <w:sz w:val="20"/>
          <w:szCs w:val="20"/>
        </w:rPr>
        <w:t>R</w:t>
      </w:r>
      <w:r w:rsidRPr="00187744">
        <w:rPr>
          <w:sz w:val="20"/>
          <w:szCs w:val="20"/>
        </w:rPr>
        <w:t xml:space="preserve">emoval (29%) – 26 studies removed artifacts </w:t>
      </w:r>
      <w:r w:rsidR="007A73FE" w:rsidRPr="00187744">
        <w:rPr>
          <w:sz w:val="20"/>
          <w:szCs w:val="20"/>
        </w:rPr>
        <w:t xml:space="preserve">such as </w:t>
      </w:r>
      <w:r w:rsidRPr="00187744">
        <w:rPr>
          <w:sz w:val="20"/>
          <w:szCs w:val="20"/>
        </w:rPr>
        <w:t>EMG manually. However, it is challenging to spot persistent and sparse noise in a multi-channel setting.</w:t>
      </w:r>
    </w:p>
    <w:p w14:paraId="7DAC6EF4" w14:textId="2B572ED0" w:rsidR="00453F08" w:rsidRPr="00187744" w:rsidRDefault="00453F08" w:rsidP="00187744">
      <w:pPr>
        <w:pStyle w:val="Text"/>
        <w:numPr>
          <w:ilvl w:val="0"/>
          <w:numId w:val="9"/>
        </w:numPr>
        <w:spacing w:after="120"/>
        <w:rPr>
          <w:sz w:val="20"/>
          <w:szCs w:val="20"/>
        </w:rPr>
      </w:pPr>
      <w:r w:rsidRPr="00187744">
        <w:rPr>
          <w:sz w:val="20"/>
          <w:szCs w:val="20"/>
        </w:rPr>
        <w:t xml:space="preserve">Automatic </w:t>
      </w:r>
      <w:r w:rsidR="007A73FE" w:rsidRPr="00187744">
        <w:rPr>
          <w:sz w:val="20"/>
          <w:szCs w:val="20"/>
        </w:rPr>
        <w:t>R</w:t>
      </w:r>
      <w:r w:rsidRPr="00187744">
        <w:rPr>
          <w:sz w:val="20"/>
          <w:szCs w:val="20"/>
        </w:rPr>
        <w:t>emoval (8%) – independent component analysis (ICA) and discrete wavelet transform</w:t>
      </w:r>
      <w:r w:rsidR="007A73FE" w:rsidRPr="00187744">
        <w:rPr>
          <w:sz w:val="20"/>
          <w:szCs w:val="20"/>
        </w:rPr>
        <w:t> </w:t>
      </w:r>
      <w:r w:rsidRPr="00187744">
        <w:rPr>
          <w:sz w:val="20"/>
          <w:szCs w:val="20"/>
        </w:rPr>
        <w:t>(DWT)</w:t>
      </w:r>
      <w:r w:rsidR="007A73FE" w:rsidRPr="00187744">
        <w:rPr>
          <w:sz w:val="20"/>
          <w:szCs w:val="20"/>
        </w:rPr>
        <w:t xml:space="preserve"> were used to remove artifacts</w:t>
      </w:r>
      <w:r w:rsidRPr="00187744">
        <w:rPr>
          <w:sz w:val="20"/>
          <w:szCs w:val="20"/>
        </w:rPr>
        <w:t>.</w:t>
      </w:r>
    </w:p>
    <w:p w14:paraId="5B2970E3" w14:textId="0745322C" w:rsidR="00453F08" w:rsidRPr="00187744" w:rsidRDefault="00453F08" w:rsidP="00DB012F">
      <w:pPr>
        <w:pStyle w:val="Text"/>
        <w:numPr>
          <w:ilvl w:val="0"/>
          <w:numId w:val="9"/>
        </w:numPr>
        <w:spacing w:after="120"/>
        <w:rPr>
          <w:sz w:val="20"/>
          <w:szCs w:val="20"/>
        </w:rPr>
      </w:pPr>
      <w:r w:rsidRPr="00187744">
        <w:rPr>
          <w:sz w:val="20"/>
          <w:szCs w:val="20"/>
        </w:rPr>
        <w:t>No</w:t>
      </w:r>
      <w:r w:rsidR="007A73FE" w:rsidRPr="00187744">
        <w:rPr>
          <w:sz w:val="20"/>
          <w:szCs w:val="20"/>
        </w:rPr>
        <w:t xml:space="preserve"> </w:t>
      </w:r>
      <w:r w:rsidRPr="00187744">
        <w:rPr>
          <w:sz w:val="20"/>
          <w:szCs w:val="20"/>
        </w:rPr>
        <w:t>Removal (22%)</w:t>
      </w:r>
      <w:r w:rsidR="007A73FE" w:rsidRPr="00187744">
        <w:rPr>
          <w:sz w:val="20"/>
          <w:szCs w:val="20"/>
        </w:rPr>
        <w:t xml:space="preserve"> – </w:t>
      </w:r>
      <w:r w:rsidR="00DB012F" w:rsidRPr="00187744">
        <w:rPr>
          <w:sz w:val="20"/>
          <w:szCs w:val="20"/>
        </w:rPr>
        <w:t xml:space="preserve">a significant number of papers did not use an explicit artifact removal </w:t>
      </w:r>
      <w:r w:rsidR="00D23D30" w:rsidRPr="00187744">
        <w:rPr>
          <w:sz w:val="20"/>
          <w:szCs w:val="20"/>
        </w:rPr>
        <w:t>technique</w:t>
      </w:r>
      <w:r w:rsidR="00DB012F" w:rsidRPr="00187744">
        <w:rPr>
          <w:sz w:val="20"/>
          <w:szCs w:val="20"/>
        </w:rPr>
        <w:t>.</w:t>
      </w:r>
    </w:p>
    <w:p w14:paraId="5FDCA42E" w14:textId="0F2EB761" w:rsidR="00453F08" w:rsidRPr="002942F6" w:rsidRDefault="00453F08" w:rsidP="00453F08">
      <w:pPr>
        <w:pStyle w:val="Text"/>
      </w:pPr>
      <w:r w:rsidRPr="002942F6">
        <w:t xml:space="preserve">After artifact removal, most studies limited the bandwidth of the EEG data using frequency domain filters. If the data within a specific frequency range is not necessary, one can discard it. About 50% of the studies used a low pass filter to keep data at or below 40 Hz. No studies considered if </w:t>
      </w:r>
      <w:r w:rsidR="00986536" w:rsidRPr="002942F6">
        <w:t xml:space="preserve">a </w:t>
      </w:r>
      <w:r w:rsidRPr="002942F6">
        <w:t xml:space="preserve">deep learning algorithm </w:t>
      </w:r>
      <w:r w:rsidRPr="002942F6">
        <w:lastRenderedPageBreak/>
        <w:t>gives comparable results if no preprocessing methods were applied</w:t>
      </w:r>
      <w:r w:rsidR="00DB012F" w:rsidRPr="002942F6">
        <w:t>.</w:t>
      </w:r>
    </w:p>
    <w:p w14:paraId="2E93723F" w14:textId="4AAB9FFA" w:rsidR="00453F08" w:rsidRPr="002942F6" w:rsidRDefault="001E16C7" w:rsidP="00453F08">
      <w:r w:rsidRPr="00187744">
        <w:rPr>
          <w:i/>
          <w:iCs/>
          <w:noProof/>
          <w:sz w:val="20"/>
        </w:rPr>
        <mc:AlternateContent>
          <mc:Choice Requires="wps">
            <w:drawing>
              <wp:anchor distT="137160" distB="137160" distL="182880" distR="182880" simplePos="0" relativeHeight="251753472" behindDoc="0" locked="0" layoutInCell="1" allowOverlap="1" wp14:anchorId="0E14D9BC" wp14:editId="63A47A0B">
                <wp:simplePos x="0" y="0"/>
                <wp:positionH relativeFrom="margin">
                  <wp:posOffset>42203</wp:posOffset>
                </wp:positionH>
                <wp:positionV relativeFrom="margin">
                  <wp:posOffset>0</wp:posOffset>
                </wp:positionV>
                <wp:extent cx="5852160" cy="3291840"/>
                <wp:effectExtent l="0" t="0" r="254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29184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286"/>
                              <w:gridCol w:w="839"/>
                              <w:gridCol w:w="860"/>
                              <w:gridCol w:w="1186"/>
                              <w:gridCol w:w="958"/>
                              <w:gridCol w:w="1163"/>
                              <w:gridCol w:w="853"/>
                              <w:gridCol w:w="1211"/>
                              <w:gridCol w:w="851"/>
                            </w:tblGrid>
                            <w:tr w:rsidR="00CF7355" w:rsidRPr="00BC2C25" w14:paraId="49B9B232" w14:textId="77777777" w:rsidTr="00F303A0">
                              <w:trPr>
                                <w:trHeight w:val="237"/>
                                <w:jc w:val="center"/>
                              </w:trPr>
                              <w:tc>
                                <w:tcPr>
                                  <w:tcW w:w="0" w:type="auto"/>
                                  <w:vMerge w:val="restart"/>
                                  <w:tcBorders>
                                    <w:tl2br w:val="nil"/>
                                  </w:tcBorders>
                                  <w:shd w:val="clear" w:color="auto" w:fill="D9D9D9" w:themeFill="background1" w:themeFillShade="D9"/>
                                  <w:vAlign w:val="center"/>
                                </w:tcPr>
                                <w:p w14:paraId="0AF4BC63" w14:textId="77777777" w:rsidR="00CF7355" w:rsidRPr="00BC2C25" w:rsidRDefault="00CF7355" w:rsidP="003C0251">
                                  <w:pPr>
                                    <w:jc w:val="center"/>
                                    <w:rPr>
                                      <w:b/>
                                      <w:bCs/>
                                      <w:sz w:val="20"/>
                                    </w:rPr>
                                  </w:pPr>
                                  <w:r w:rsidRPr="00BC2C25">
                                    <w:rPr>
                                      <w:b/>
                                      <w:sz w:val="20"/>
                                    </w:rPr>
                                    <w:t>Tasks</w:t>
                                  </w:r>
                                </w:p>
                              </w:tc>
                              <w:tc>
                                <w:tcPr>
                                  <w:tcW w:w="0" w:type="auto"/>
                                  <w:vMerge w:val="restart"/>
                                  <w:shd w:val="clear" w:color="auto" w:fill="FFFFFF" w:themeFill="background1"/>
                                  <w:vAlign w:val="center"/>
                                </w:tcPr>
                                <w:p w14:paraId="69EBE074" w14:textId="77777777" w:rsidR="00CF7355" w:rsidRPr="00BC2C25" w:rsidRDefault="00CF7355" w:rsidP="003C0251">
                                  <w:pPr>
                                    <w:spacing w:after="0"/>
                                    <w:jc w:val="center"/>
                                    <w:rPr>
                                      <w:b/>
                                      <w:bCs/>
                                      <w:sz w:val="20"/>
                                    </w:rPr>
                                  </w:pPr>
                                  <w:r w:rsidRPr="00BC2C25">
                                    <w:rPr>
                                      <w:b/>
                                      <w:bCs/>
                                      <w:sz w:val="20"/>
                                    </w:rPr>
                                    <w:t>Studies</w:t>
                                  </w:r>
                                </w:p>
                                <w:p w14:paraId="190EAEB7" w14:textId="77777777" w:rsidR="00CF7355" w:rsidRPr="00BC2C25" w:rsidRDefault="00CF7355" w:rsidP="003C0251">
                                  <w:pPr>
                                    <w:spacing w:after="0"/>
                                    <w:jc w:val="center"/>
                                    <w:rPr>
                                      <w:b/>
                                      <w:bCs/>
                                      <w:sz w:val="20"/>
                                    </w:rPr>
                                  </w:pPr>
                                  <w:r w:rsidRPr="00BC2C25">
                                    <w:rPr>
                                      <w:b/>
                                      <w:bCs/>
                                      <w:sz w:val="20"/>
                                    </w:rPr>
                                    <w:t>(%)</w:t>
                                  </w:r>
                                </w:p>
                              </w:tc>
                              <w:tc>
                                <w:tcPr>
                                  <w:tcW w:w="0" w:type="auto"/>
                                  <w:gridSpan w:val="4"/>
                                  <w:shd w:val="clear" w:color="auto" w:fill="F2F2F2" w:themeFill="background1" w:themeFillShade="F2"/>
                                  <w:tcMar>
                                    <w:top w:w="14" w:type="dxa"/>
                                    <w:left w:w="58" w:type="dxa"/>
                                    <w:bottom w:w="14" w:type="dxa"/>
                                    <w:right w:w="58" w:type="dxa"/>
                                  </w:tcMar>
                                </w:tcPr>
                                <w:p w14:paraId="63515D86" w14:textId="77777777" w:rsidR="00CF7355" w:rsidRPr="00BC2C25" w:rsidRDefault="00CF7355" w:rsidP="008B412D">
                                  <w:pPr>
                                    <w:spacing w:after="0"/>
                                    <w:jc w:val="center"/>
                                    <w:rPr>
                                      <w:b/>
                                      <w:bCs/>
                                      <w:sz w:val="20"/>
                                    </w:rPr>
                                  </w:pPr>
                                  <w:r w:rsidRPr="00BC2C25">
                                    <w:rPr>
                                      <w:b/>
                                      <w:bCs/>
                                      <w:sz w:val="20"/>
                                    </w:rPr>
                                    <w:t>Artifact removal strategies</w:t>
                                  </w:r>
                                </w:p>
                              </w:tc>
                              <w:tc>
                                <w:tcPr>
                                  <w:tcW w:w="0" w:type="auto"/>
                                  <w:gridSpan w:val="3"/>
                                  <w:shd w:val="clear" w:color="auto" w:fill="FFFFFF" w:themeFill="background1"/>
                                </w:tcPr>
                                <w:p w14:paraId="437DBC9D" w14:textId="77777777" w:rsidR="00CF7355" w:rsidRPr="00BC2C25" w:rsidRDefault="00CF7355" w:rsidP="008B412D">
                                  <w:pPr>
                                    <w:spacing w:after="0"/>
                                    <w:jc w:val="center"/>
                                    <w:rPr>
                                      <w:b/>
                                      <w:bCs/>
                                      <w:sz w:val="20"/>
                                    </w:rPr>
                                  </w:pPr>
                                  <w:r w:rsidRPr="00BC2C25">
                                    <w:rPr>
                                      <w:b/>
                                      <w:bCs/>
                                      <w:sz w:val="20"/>
                                    </w:rPr>
                                    <w:t>Input formulations</w:t>
                                  </w:r>
                                </w:p>
                              </w:tc>
                            </w:tr>
                            <w:tr w:rsidR="00CF7355" w:rsidRPr="00BC2C25" w14:paraId="098D9D20" w14:textId="77777777" w:rsidTr="00F303A0">
                              <w:trPr>
                                <w:trHeight w:val="237"/>
                                <w:jc w:val="center"/>
                              </w:trPr>
                              <w:tc>
                                <w:tcPr>
                                  <w:tcW w:w="0" w:type="auto"/>
                                  <w:vMerge/>
                                  <w:tcBorders>
                                    <w:tl2br w:val="nil"/>
                                  </w:tcBorders>
                                  <w:shd w:val="clear" w:color="auto" w:fill="D9D9D9" w:themeFill="background1" w:themeFillShade="D9"/>
                                </w:tcPr>
                                <w:p w14:paraId="73F5F5DD" w14:textId="77777777" w:rsidR="00CF7355" w:rsidRPr="00BC2C25" w:rsidRDefault="00CF7355" w:rsidP="008B412D">
                                  <w:pPr>
                                    <w:spacing w:after="0"/>
                                    <w:jc w:val="center"/>
                                    <w:rPr>
                                      <w:b/>
                                      <w:bCs/>
                                      <w:sz w:val="20"/>
                                    </w:rPr>
                                  </w:pPr>
                                </w:p>
                              </w:tc>
                              <w:tc>
                                <w:tcPr>
                                  <w:tcW w:w="0" w:type="auto"/>
                                  <w:vMerge/>
                                  <w:shd w:val="clear" w:color="auto" w:fill="FFFFFF" w:themeFill="background1"/>
                                </w:tcPr>
                                <w:p w14:paraId="3DE606FD" w14:textId="77777777" w:rsidR="00CF7355" w:rsidRPr="00BC2C25" w:rsidRDefault="00CF7355" w:rsidP="008B412D">
                                  <w:pPr>
                                    <w:spacing w:after="0"/>
                                    <w:jc w:val="center"/>
                                    <w:rPr>
                                      <w:b/>
                                      <w:bCs/>
                                      <w:sz w:val="20"/>
                                    </w:rPr>
                                  </w:pPr>
                                </w:p>
                              </w:tc>
                              <w:tc>
                                <w:tcPr>
                                  <w:tcW w:w="0" w:type="auto"/>
                                  <w:shd w:val="clear" w:color="auto" w:fill="F2F2F2" w:themeFill="background1" w:themeFillShade="F2"/>
                                  <w:tcMar>
                                    <w:top w:w="14" w:type="dxa"/>
                                    <w:left w:w="58" w:type="dxa"/>
                                    <w:bottom w:w="14" w:type="dxa"/>
                                    <w:right w:w="58" w:type="dxa"/>
                                  </w:tcMar>
                                </w:tcPr>
                                <w:p w14:paraId="3CA6DA5F" w14:textId="77777777" w:rsidR="00CF7355" w:rsidRPr="00BC2C25" w:rsidRDefault="00CF7355" w:rsidP="008B412D">
                                  <w:pPr>
                                    <w:spacing w:after="0"/>
                                    <w:jc w:val="center"/>
                                    <w:rPr>
                                      <w:b/>
                                      <w:bCs/>
                                      <w:sz w:val="20"/>
                                    </w:rPr>
                                  </w:pPr>
                                  <w:r w:rsidRPr="00BC2C25">
                                    <w:rPr>
                                      <w:b/>
                                      <w:bCs/>
                                      <w:sz w:val="20"/>
                                    </w:rPr>
                                    <w:t>Manual removal</w:t>
                                  </w:r>
                                </w:p>
                                <w:p w14:paraId="68144CC5" w14:textId="77777777" w:rsidR="00CF7355" w:rsidRPr="00BC2C25" w:rsidRDefault="00CF7355" w:rsidP="008B412D">
                                  <w:pPr>
                                    <w:spacing w:after="0"/>
                                    <w:jc w:val="center"/>
                                    <w:rPr>
                                      <w:b/>
                                      <w:bCs/>
                                      <w:sz w:val="20"/>
                                    </w:rPr>
                                  </w:pPr>
                                  <w:r w:rsidRPr="00BC2C25">
                                    <w:rPr>
                                      <w:b/>
                                      <w:bCs/>
                                      <w:sz w:val="20"/>
                                    </w:rPr>
                                    <w:t>(ct.)</w:t>
                                  </w:r>
                                </w:p>
                              </w:tc>
                              <w:tc>
                                <w:tcPr>
                                  <w:tcW w:w="0" w:type="auto"/>
                                  <w:shd w:val="clear" w:color="auto" w:fill="F2F2F2" w:themeFill="background1" w:themeFillShade="F2"/>
                                </w:tcPr>
                                <w:p w14:paraId="6DD20EBC" w14:textId="77777777" w:rsidR="00CF7355" w:rsidRPr="00BC2C25" w:rsidRDefault="00CF7355" w:rsidP="008B412D">
                                  <w:pPr>
                                    <w:spacing w:after="0"/>
                                    <w:jc w:val="center"/>
                                    <w:rPr>
                                      <w:b/>
                                      <w:bCs/>
                                      <w:sz w:val="20"/>
                                    </w:rPr>
                                  </w:pPr>
                                  <w:r w:rsidRPr="00BC2C25">
                                    <w:rPr>
                                      <w:b/>
                                      <w:bCs/>
                                      <w:sz w:val="20"/>
                                    </w:rPr>
                                    <w:t>Automatic removal (ct.)</w:t>
                                  </w:r>
                                </w:p>
                              </w:tc>
                              <w:tc>
                                <w:tcPr>
                                  <w:tcW w:w="0" w:type="auto"/>
                                  <w:shd w:val="clear" w:color="auto" w:fill="F2F2F2" w:themeFill="background1" w:themeFillShade="F2"/>
                                </w:tcPr>
                                <w:p w14:paraId="2E8C3517" w14:textId="77777777" w:rsidR="00CF7355" w:rsidRPr="00BC2C25" w:rsidRDefault="00CF7355" w:rsidP="008B412D">
                                  <w:pPr>
                                    <w:spacing w:after="0"/>
                                    <w:jc w:val="center"/>
                                    <w:rPr>
                                      <w:b/>
                                      <w:bCs/>
                                      <w:sz w:val="20"/>
                                    </w:rPr>
                                  </w:pPr>
                                  <w:r w:rsidRPr="00BC2C25">
                                    <w:rPr>
                                      <w:b/>
                                      <w:bCs/>
                                      <w:sz w:val="20"/>
                                    </w:rPr>
                                    <w:t>No removal (ct.)</w:t>
                                  </w:r>
                                </w:p>
                              </w:tc>
                              <w:tc>
                                <w:tcPr>
                                  <w:tcW w:w="0" w:type="auto"/>
                                  <w:shd w:val="clear" w:color="auto" w:fill="F2F2F2" w:themeFill="background1" w:themeFillShade="F2"/>
                                </w:tcPr>
                                <w:p w14:paraId="53DD7152" w14:textId="77777777" w:rsidR="00CF7355" w:rsidRPr="00BC2C25" w:rsidRDefault="00CF7355" w:rsidP="008B412D">
                                  <w:pPr>
                                    <w:spacing w:after="0"/>
                                    <w:jc w:val="center"/>
                                    <w:rPr>
                                      <w:b/>
                                      <w:bCs/>
                                      <w:sz w:val="20"/>
                                    </w:rPr>
                                  </w:pPr>
                                  <w:r w:rsidRPr="00BC2C25">
                                    <w:rPr>
                                      <w:b/>
                                      <w:bCs/>
                                      <w:sz w:val="20"/>
                                    </w:rPr>
                                    <w:t>Not Addressed (ct.)</w:t>
                                  </w:r>
                                </w:p>
                              </w:tc>
                              <w:tc>
                                <w:tcPr>
                                  <w:tcW w:w="0" w:type="auto"/>
                                  <w:shd w:val="clear" w:color="auto" w:fill="FFFFFF" w:themeFill="background1"/>
                                </w:tcPr>
                                <w:p w14:paraId="715138F1" w14:textId="77777777" w:rsidR="00CF7355" w:rsidRPr="00BC2C25" w:rsidRDefault="00CF7355" w:rsidP="008B412D">
                                  <w:pPr>
                                    <w:spacing w:after="0"/>
                                    <w:jc w:val="center"/>
                                    <w:rPr>
                                      <w:b/>
                                      <w:bCs/>
                                      <w:sz w:val="20"/>
                                    </w:rPr>
                                  </w:pPr>
                                  <w:r w:rsidRPr="00BC2C25">
                                    <w:rPr>
                                      <w:b/>
                                      <w:bCs/>
                                      <w:sz w:val="20"/>
                                    </w:rPr>
                                    <w:t>Signal Values (%)</w:t>
                                  </w:r>
                                </w:p>
                              </w:tc>
                              <w:tc>
                                <w:tcPr>
                                  <w:tcW w:w="0" w:type="auto"/>
                                  <w:shd w:val="clear" w:color="auto" w:fill="FFFFFF" w:themeFill="background1"/>
                                </w:tcPr>
                                <w:p w14:paraId="540273CE" w14:textId="77777777" w:rsidR="00CF7355" w:rsidRPr="00BC2C25" w:rsidRDefault="00CF7355" w:rsidP="008B412D">
                                  <w:pPr>
                                    <w:spacing w:after="0"/>
                                    <w:jc w:val="center"/>
                                    <w:rPr>
                                      <w:b/>
                                      <w:bCs/>
                                      <w:sz w:val="20"/>
                                    </w:rPr>
                                  </w:pPr>
                                  <w:r w:rsidRPr="00BC2C25">
                                    <w:rPr>
                                      <w:b/>
                                      <w:bCs/>
                                      <w:sz w:val="20"/>
                                    </w:rPr>
                                    <w:t>Calculated Features (%)</w:t>
                                  </w:r>
                                </w:p>
                              </w:tc>
                              <w:tc>
                                <w:tcPr>
                                  <w:tcW w:w="0" w:type="auto"/>
                                  <w:shd w:val="clear" w:color="auto" w:fill="FFFFFF" w:themeFill="background1"/>
                                </w:tcPr>
                                <w:p w14:paraId="7D218238" w14:textId="77777777" w:rsidR="00CF7355" w:rsidRPr="00BC2C25" w:rsidRDefault="00CF7355" w:rsidP="008B412D">
                                  <w:pPr>
                                    <w:spacing w:after="0"/>
                                    <w:jc w:val="center"/>
                                    <w:rPr>
                                      <w:b/>
                                      <w:bCs/>
                                      <w:sz w:val="20"/>
                                    </w:rPr>
                                  </w:pPr>
                                  <w:r w:rsidRPr="00BC2C25">
                                    <w:rPr>
                                      <w:b/>
                                      <w:bCs/>
                                      <w:sz w:val="20"/>
                                    </w:rPr>
                                    <w:t>Images (%)</w:t>
                                  </w:r>
                                </w:p>
                              </w:tc>
                            </w:tr>
                            <w:tr w:rsidR="00CF7355" w:rsidRPr="00BC2C25" w14:paraId="71D1E4E6" w14:textId="77777777" w:rsidTr="00B80FE4">
                              <w:trPr>
                                <w:trHeight w:val="35"/>
                                <w:jc w:val="center"/>
                              </w:trPr>
                              <w:tc>
                                <w:tcPr>
                                  <w:tcW w:w="0" w:type="auto"/>
                                  <w:shd w:val="clear" w:color="auto" w:fill="D9D9D9" w:themeFill="background1" w:themeFillShade="D9"/>
                                </w:tcPr>
                                <w:p w14:paraId="18D194FE" w14:textId="77777777" w:rsidR="00CF7355" w:rsidRPr="00BC2C25" w:rsidRDefault="00CF7355" w:rsidP="008B412D">
                                  <w:pPr>
                                    <w:spacing w:after="0"/>
                                    <w:jc w:val="right"/>
                                    <w:rPr>
                                      <w:sz w:val="20"/>
                                    </w:rPr>
                                  </w:pPr>
                                  <w:r w:rsidRPr="00BC2C25">
                                    <w:rPr>
                                      <w:b/>
                                      <w:sz w:val="20"/>
                                    </w:rPr>
                                    <w:t>Emotion Recognition</w:t>
                                  </w:r>
                                </w:p>
                              </w:tc>
                              <w:tc>
                                <w:tcPr>
                                  <w:tcW w:w="0" w:type="auto"/>
                                  <w:shd w:val="clear" w:color="auto" w:fill="FFFFFF" w:themeFill="background1"/>
                                  <w:vAlign w:val="center"/>
                                </w:tcPr>
                                <w:p w14:paraId="3B4D88E0" w14:textId="77777777" w:rsidR="00CF7355" w:rsidRPr="00BC2C25" w:rsidRDefault="00CF7355" w:rsidP="008B412D">
                                  <w:pPr>
                                    <w:spacing w:after="0"/>
                                    <w:jc w:val="right"/>
                                    <w:rPr>
                                      <w:sz w:val="18"/>
                                      <w:szCs w:val="18"/>
                                    </w:rPr>
                                  </w:pPr>
                                  <w:r w:rsidRPr="00BC2C25">
                                    <w:rPr>
                                      <w:sz w:val="18"/>
                                      <w:szCs w:val="18"/>
                                    </w:rPr>
                                    <w:t>16%</w:t>
                                  </w:r>
                                </w:p>
                              </w:tc>
                              <w:tc>
                                <w:tcPr>
                                  <w:tcW w:w="0" w:type="auto"/>
                                  <w:shd w:val="clear" w:color="auto" w:fill="F2F2F2" w:themeFill="background1" w:themeFillShade="F2"/>
                                  <w:tcMar>
                                    <w:top w:w="14" w:type="dxa"/>
                                    <w:left w:w="58" w:type="dxa"/>
                                    <w:bottom w:w="14" w:type="dxa"/>
                                    <w:right w:w="58" w:type="dxa"/>
                                  </w:tcMar>
                                  <w:vAlign w:val="center"/>
                                </w:tcPr>
                                <w:p w14:paraId="2888C07C" w14:textId="77777777" w:rsidR="00CF7355" w:rsidRPr="00BC2C25" w:rsidRDefault="00CF7355" w:rsidP="008B412D">
                                  <w:pPr>
                                    <w:spacing w:after="0"/>
                                    <w:jc w:val="right"/>
                                    <w:rPr>
                                      <w:sz w:val="18"/>
                                      <w:szCs w:val="18"/>
                                    </w:rPr>
                                  </w:pPr>
                                  <w:r w:rsidRPr="00BC2C25">
                                    <w:rPr>
                                      <w:sz w:val="18"/>
                                      <w:szCs w:val="18"/>
                                    </w:rPr>
                                    <w:t>4</w:t>
                                  </w:r>
                                </w:p>
                              </w:tc>
                              <w:tc>
                                <w:tcPr>
                                  <w:tcW w:w="0" w:type="auto"/>
                                  <w:shd w:val="clear" w:color="auto" w:fill="F2F2F2" w:themeFill="background1" w:themeFillShade="F2"/>
                                  <w:vAlign w:val="center"/>
                                </w:tcPr>
                                <w:p w14:paraId="214D16FC"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25779565"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77AB00FB"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76518D59"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31A88C63"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A1E91F3"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08436440" w14:textId="77777777" w:rsidTr="00B80FE4">
                              <w:trPr>
                                <w:trHeight w:val="35"/>
                                <w:jc w:val="center"/>
                              </w:trPr>
                              <w:tc>
                                <w:tcPr>
                                  <w:tcW w:w="0" w:type="auto"/>
                                  <w:shd w:val="clear" w:color="auto" w:fill="D9D9D9" w:themeFill="background1" w:themeFillShade="D9"/>
                                </w:tcPr>
                                <w:p w14:paraId="1C4752A7" w14:textId="77777777" w:rsidR="00CF7355" w:rsidRPr="00BC2C25" w:rsidRDefault="00CF7355" w:rsidP="008B412D">
                                  <w:pPr>
                                    <w:spacing w:after="0"/>
                                    <w:jc w:val="right"/>
                                    <w:rPr>
                                      <w:sz w:val="20"/>
                                    </w:rPr>
                                  </w:pPr>
                                  <w:r w:rsidRPr="00BC2C25">
                                    <w:rPr>
                                      <w:b/>
                                      <w:sz w:val="20"/>
                                    </w:rPr>
                                    <w:t>Motor Imagery</w:t>
                                  </w:r>
                                </w:p>
                              </w:tc>
                              <w:tc>
                                <w:tcPr>
                                  <w:tcW w:w="0" w:type="auto"/>
                                  <w:shd w:val="clear" w:color="auto" w:fill="FFFFFF" w:themeFill="background1"/>
                                  <w:vAlign w:val="center"/>
                                </w:tcPr>
                                <w:p w14:paraId="773A9753" w14:textId="77777777" w:rsidR="00CF7355" w:rsidRPr="00BC2C25" w:rsidRDefault="00CF7355" w:rsidP="008B412D">
                                  <w:pPr>
                                    <w:spacing w:after="0"/>
                                    <w:jc w:val="right"/>
                                    <w:rPr>
                                      <w:sz w:val="18"/>
                                      <w:szCs w:val="18"/>
                                    </w:rPr>
                                  </w:pPr>
                                  <w:r w:rsidRPr="00BC2C25">
                                    <w:rPr>
                                      <w:sz w:val="18"/>
                                      <w:szCs w:val="18"/>
                                    </w:rPr>
                                    <w:t>22%</w:t>
                                  </w:r>
                                </w:p>
                              </w:tc>
                              <w:tc>
                                <w:tcPr>
                                  <w:tcW w:w="0" w:type="auto"/>
                                  <w:shd w:val="clear" w:color="auto" w:fill="F2F2F2" w:themeFill="background1" w:themeFillShade="F2"/>
                                  <w:tcMar>
                                    <w:top w:w="14" w:type="dxa"/>
                                    <w:left w:w="58" w:type="dxa"/>
                                    <w:bottom w:w="14" w:type="dxa"/>
                                    <w:right w:w="58" w:type="dxa"/>
                                  </w:tcMar>
                                  <w:vAlign w:val="center"/>
                                </w:tcPr>
                                <w:p w14:paraId="1DCC3002" w14:textId="77777777" w:rsidR="00CF7355" w:rsidRPr="00BC2C25" w:rsidRDefault="00CF7355" w:rsidP="008B412D">
                                  <w:pPr>
                                    <w:spacing w:after="0"/>
                                    <w:jc w:val="right"/>
                                    <w:rPr>
                                      <w:sz w:val="18"/>
                                      <w:szCs w:val="18"/>
                                    </w:rPr>
                                  </w:pPr>
                                  <w:r w:rsidRPr="00BC2C25">
                                    <w:rPr>
                                      <w:sz w:val="18"/>
                                      <w:szCs w:val="18"/>
                                    </w:rPr>
                                    <w:t>5</w:t>
                                  </w:r>
                                </w:p>
                              </w:tc>
                              <w:tc>
                                <w:tcPr>
                                  <w:tcW w:w="0" w:type="auto"/>
                                  <w:shd w:val="clear" w:color="auto" w:fill="F2F2F2" w:themeFill="background1" w:themeFillShade="F2"/>
                                  <w:vAlign w:val="center"/>
                                </w:tcPr>
                                <w:p w14:paraId="3D5A8316"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5463ABF9"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0EC94627" w14:textId="77777777" w:rsidR="00CF7355" w:rsidRPr="00BC2C25" w:rsidRDefault="00CF7355" w:rsidP="008B412D">
                                  <w:pPr>
                                    <w:spacing w:after="0"/>
                                    <w:jc w:val="right"/>
                                    <w:rPr>
                                      <w:sz w:val="18"/>
                                      <w:szCs w:val="18"/>
                                    </w:rPr>
                                  </w:pPr>
                                  <w:r w:rsidRPr="00BC2C25">
                                    <w:rPr>
                                      <w:sz w:val="18"/>
                                      <w:szCs w:val="18"/>
                                    </w:rPr>
                                    <w:t>7</w:t>
                                  </w:r>
                                </w:p>
                              </w:tc>
                              <w:tc>
                                <w:tcPr>
                                  <w:tcW w:w="0" w:type="auto"/>
                                  <w:shd w:val="clear" w:color="auto" w:fill="FFFFFF" w:themeFill="background1"/>
                                  <w:vAlign w:val="center"/>
                                </w:tcPr>
                                <w:p w14:paraId="5A94FFB6"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122D624" w14:textId="77777777" w:rsidR="00CF7355" w:rsidRPr="00BC2C25" w:rsidRDefault="00CF7355" w:rsidP="008B412D">
                                  <w:pPr>
                                    <w:spacing w:after="0"/>
                                    <w:ind w:left="32"/>
                                    <w:jc w:val="right"/>
                                    <w:rPr>
                                      <w:sz w:val="18"/>
                                      <w:szCs w:val="18"/>
                                    </w:rPr>
                                  </w:pPr>
                                  <w:r w:rsidRPr="00BC2C25">
                                    <w:rPr>
                                      <w:sz w:val="18"/>
                                      <w:szCs w:val="18"/>
                                    </w:rPr>
                                    <w:t>13%</w:t>
                                  </w:r>
                                </w:p>
                              </w:tc>
                              <w:tc>
                                <w:tcPr>
                                  <w:tcW w:w="0" w:type="auto"/>
                                  <w:shd w:val="clear" w:color="auto" w:fill="FFFFFF" w:themeFill="background1"/>
                                  <w:vAlign w:val="center"/>
                                </w:tcPr>
                                <w:p w14:paraId="507DE191" w14:textId="77777777" w:rsidR="00CF7355" w:rsidRPr="00BC2C25" w:rsidRDefault="00CF7355" w:rsidP="008B412D">
                                  <w:pPr>
                                    <w:spacing w:after="0"/>
                                    <w:ind w:left="32"/>
                                    <w:jc w:val="right"/>
                                    <w:rPr>
                                      <w:sz w:val="18"/>
                                      <w:szCs w:val="18"/>
                                    </w:rPr>
                                  </w:pPr>
                                  <w:r w:rsidRPr="00BC2C25">
                                    <w:rPr>
                                      <w:sz w:val="18"/>
                                      <w:szCs w:val="18"/>
                                    </w:rPr>
                                    <w:t>4%</w:t>
                                  </w:r>
                                </w:p>
                              </w:tc>
                            </w:tr>
                            <w:tr w:rsidR="00CF7355" w:rsidRPr="00BC2C25" w14:paraId="3124FD04" w14:textId="77777777" w:rsidTr="00B80FE4">
                              <w:trPr>
                                <w:trHeight w:val="35"/>
                                <w:jc w:val="center"/>
                              </w:trPr>
                              <w:tc>
                                <w:tcPr>
                                  <w:tcW w:w="0" w:type="auto"/>
                                  <w:shd w:val="clear" w:color="auto" w:fill="D9D9D9" w:themeFill="background1" w:themeFillShade="D9"/>
                                </w:tcPr>
                                <w:p w14:paraId="1C69A64C" w14:textId="77777777" w:rsidR="00CF7355" w:rsidRPr="00BC2C25" w:rsidRDefault="00CF7355" w:rsidP="008B412D">
                                  <w:pPr>
                                    <w:spacing w:after="0"/>
                                    <w:jc w:val="right"/>
                                    <w:rPr>
                                      <w:sz w:val="20"/>
                                    </w:rPr>
                                  </w:pPr>
                                  <w:r w:rsidRPr="00BC2C25">
                                    <w:rPr>
                                      <w:b/>
                                      <w:sz w:val="20"/>
                                    </w:rPr>
                                    <w:t>Mental Workload</w:t>
                                  </w:r>
                                </w:p>
                              </w:tc>
                              <w:tc>
                                <w:tcPr>
                                  <w:tcW w:w="0" w:type="auto"/>
                                  <w:shd w:val="clear" w:color="auto" w:fill="FFFFFF" w:themeFill="background1"/>
                                  <w:vAlign w:val="center"/>
                                </w:tcPr>
                                <w:p w14:paraId="1C1D6A2F" w14:textId="77777777" w:rsidR="00CF7355" w:rsidRPr="00BC2C25" w:rsidRDefault="00CF7355" w:rsidP="008B412D">
                                  <w:pPr>
                                    <w:spacing w:after="0"/>
                                    <w:jc w:val="right"/>
                                    <w:rPr>
                                      <w:sz w:val="18"/>
                                      <w:szCs w:val="18"/>
                                    </w:rPr>
                                  </w:pPr>
                                  <w:r w:rsidRPr="00BC2C25">
                                    <w:rPr>
                                      <w:sz w:val="18"/>
                                      <w:szCs w:val="18"/>
                                    </w:rPr>
                                    <w:t>16%</w:t>
                                  </w:r>
                                </w:p>
                              </w:tc>
                              <w:tc>
                                <w:tcPr>
                                  <w:tcW w:w="0" w:type="auto"/>
                                  <w:shd w:val="clear" w:color="auto" w:fill="F2F2F2" w:themeFill="background1" w:themeFillShade="F2"/>
                                  <w:tcMar>
                                    <w:top w:w="14" w:type="dxa"/>
                                    <w:left w:w="58" w:type="dxa"/>
                                    <w:bottom w:w="14" w:type="dxa"/>
                                    <w:right w:w="58" w:type="dxa"/>
                                  </w:tcMar>
                                  <w:vAlign w:val="center"/>
                                </w:tcPr>
                                <w:p w14:paraId="2F7F45DF"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40A849B6"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1320B2D2"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878E4C0" w14:textId="77777777" w:rsidR="00CF7355" w:rsidRPr="00BC2C25" w:rsidRDefault="00CF7355" w:rsidP="008B412D">
                                  <w:pPr>
                                    <w:spacing w:after="0"/>
                                    <w:jc w:val="right"/>
                                    <w:rPr>
                                      <w:sz w:val="18"/>
                                      <w:szCs w:val="18"/>
                                    </w:rPr>
                                  </w:pPr>
                                  <w:r w:rsidRPr="00BC2C25">
                                    <w:rPr>
                                      <w:sz w:val="18"/>
                                      <w:szCs w:val="18"/>
                                    </w:rPr>
                                    <w:t>4</w:t>
                                  </w:r>
                                </w:p>
                              </w:tc>
                              <w:tc>
                                <w:tcPr>
                                  <w:tcW w:w="0" w:type="auto"/>
                                  <w:shd w:val="clear" w:color="auto" w:fill="FFFFFF" w:themeFill="background1"/>
                                  <w:vAlign w:val="center"/>
                                </w:tcPr>
                                <w:p w14:paraId="00EC7804"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0AC4D1E7"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3BB530FC"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16957D2B" w14:textId="77777777" w:rsidTr="00B80FE4">
                              <w:trPr>
                                <w:trHeight w:val="35"/>
                                <w:jc w:val="center"/>
                              </w:trPr>
                              <w:tc>
                                <w:tcPr>
                                  <w:tcW w:w="0" w:type="auto"/>
                                  <w:shd w:val="clear" w:color="auto" w:fill="D9D9D9" w:themeFill="background1" w:themeFillShade="D9"/>
                                </w:tcPr>
                                <w:p w14:paraId="730B4CEE" w14:textId="77777777" w:rsidR="00CF7355" w:rsidRPr="00BC2C25" w:rsidRDefault="00CF7355" w:rsidP="008B412D">
                                  <w:pPr>
                                    <w:spacing w:after="0"/>
                                    <w:jc w:val="right"/>
                                    <w:rPr>
                                      <w:sz w:val="20"/>
                                    </w:rPr>
                                  </w:pPr>
                                  <w:r w:rsidRPr="00BC2C25">
                                    <w:rPr>
                                      <w:b/>
                                      <w:sz w:val="20"/>
                                    </w:rPr>
                                    <w:t>Seizure Detection</w:t>
                                  </w:r>
                                </w:p>
                              </w:tc>
                              <w:tc>
                                <w:tcPr>
                                  <w:tcW w:w="0" w:type="auto"/>
                                  <w:shd w:val="clear" w:color="auto" w:fill="FFFFFF" w:themeFill="background1"/>
                                  <w:vAlign w:val="center"/>
                                </w:tcPr>
                                <w:p w14:paraId="1393356F" w14:textId="77777777" w:rsidR="00CF7355" w:rsidRPr="00BC2C25" w:rsidRDefault="00CF7355" w:rsidP="008B412D">
                                  <w:pPr>
                                    <w:spacing w:after="0"/>
                                    <w:jc w:val="right"/>
                                    <w:rPr>
                                      <w:sz w:val="18"/>
                                      <w:szCs w:val="18"/>
                                    </w:rPr>
                                  </w:pPr>
                                  <w:r w:rsidRPr="00BC2C25">
                                    <w:rPr>
                                      <w:sz w:val="18"/>
                                      <w:szCs w:val="18"/>
                                    </w:rPr>
                                    <w:t>14%</w:t>
                                  </w:r>
                                </w:p>
                              </w:tc>
                              <w:tc>
                                <w:tcPr>
                                  <w:tcW w:w="0" w:type="auto"/>
                                  <w:shd w:val="clear" w:color="auto" w:fill="F2F2F2" w:themeFill="background1" w:themeFillShade="F2"/>
                                  <w:tcMar>
                                    <w:top w:w="14" w:type="dxa"/>
                                    <w:left w:w="58" w:type="dxa"/>
                                    <w:bottom w:w="14" w:type="dxa"/>
                                    <w:right w:w="58" w:type="dxa"/>
                                  </w:tcMar>
                                  <w:vAlign w:val="center"/>
                                </w:tcPr>
                                <w:p w14:paraId="11759741"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738475E"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7516C82C"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060A36D3"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FFFFF" w:themeFill="background1"/>
                                  <w:vAlign w:val="center"/>
                                </w:tcPr>
                                <w:p w14:paraId="50E5F36D"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0B86DF9" w14:textId="77777777" w:rsidR="00CF7355" w:rsidRPr="00BC2C25" w:rsidRDefault="00CF7355" w:rsidP="008B412D">
                                  <w:pPr>
                                    <w:spacing w:after="0"/>
                                    <w:ind w:left="32"/>
                                    <w:jc w:val="right"/>
                                    <w:rPr>
                                      <w:sz w:val="18"/>
                                      <w:szCs w:val="18"/>
                                    </w:rPr>
                                  </w:pPr>
                                  <w:r w:rsidRPr="00BC2C25">
                                    <w:rPr>
                                      <w:sz w:val="18"/>
                                      <w:szCs w:val="18"/>
                                    </w:rPr>
                                    <w:t>3%</w:t>
                                  </w:r>
                                </w:p>
                              </w:tc>
                              <w:tc>
                                <w:tcPr>
                                  <w:tcW w:w="0" w:type="auto"/>
                                  <w:shd w:val="clear" w:color="auto" w:fill="FFFFFF" w:themeFill="background1"/>
                                  <w:vAlign w:val="center"/>
                                </w:tcPr>
                                <w:p w14:paraId="5E5FA6F9"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4C6AB941" w14:textId="77777777" w:rsidTr="00B80FE4">
                              <w:trPr>
                                <w:trHeight w:val="35"/>
                                <w:jc w:val="center"/>
                              </w:trPr>
                              <w:tc>
                                <w:tcPr>
                                  <w:tcW w:w="0" w:type="auto"/>
                                  <w:shd w:val="clear" w:color="auto" w:fill="D9D9D9" w:themeFill="background1" w:themeFillShade="D9"/>
                                </w:tcPr>
                                <w:p w14:paraId="7FEFA4DF" w14:textId="77777777" w:rsidR="00CF7355" w:rsidRPr="00BC2C25" w:rsidRDefault="00CF7355" w:rsidP="008B412D">
                                  <w:pPr>
                                    <w:spacing w:after="0"/>
                                    <w:jc w:val="right"/>
                                    <w:rPr>
                                      <w:b/>
                                      <w:sz w:val="20"/>
                                    </w:rPr>
                                  </w:pPr>
                                  <w:r w:rsidRPr="00BC2C25">
                                    <w:rPr>
                                      <w:b/>
                                      <w:sz w:val="20"/>
                                    </w:rPr>
                                    <w:t>Sleep Stage Scoring</w:t>
                                  </w:r>
                                </w:p>
                              </w:tc>
                              <w:tc>
                                <w:tcPr>
                                  <w:tcW w:w="0" w:type="auto"/>
                                  <w:shd w:val="clear" w:color="auto" w:fill="FFFFFF" w:themeFill="background1"/>
                                  <w:vAlign w:val="center"/>
                                </w:tcPr>
                                <w:p w14:paraId="2794FF71" w14:textId="77777777" w:rsidR="00CF7355" w:rsidRPr="00BC2C25" w:rsidRDefault="00CF7355" w:rsidP="008B412D">
                                  <w:pPr>
                                    <w:spacing w:after="0"/>
                                    <w:jc w:val="right"/>
                                    <w:rPr>
                                      <w:sz w:val="18"/>
                                      <w:szCs w:val="18"/>
                                    </w:rPr>
                                  </w:pPr>
                                  <w:r w:rsidRPr="00BC2C25">
                                    <w:rPr>
                                      <w:sz w:val="18"/>
                                      <w:szCs w:val="18"/>
                                    </w:rPr>
                                    <w:t xml:space="preserve">9% </w:t>
                                  </w:r>
                                </w:p>
                              </w:tc>
                              <w:tc>
                                <w:tcPr>
                                  <w:tcW w:w="0" w:type="auto"/>
                                  <w:shd w:val="clear" w:color="auto" w:fill="F2F2F2" w:themeFill="background1" w:themeFillShade="F2"/>
                                  <w:tcMar>
                                    <w:top w:w="14" w:type="dxa"/>
                                    <w:left w:w="58" w:type="dxa"/>
                                    <w:bottom w:w="14" w:type="dxa"/>
                                    <w:right w:w="58" w:type="dxa"/>
                                  </w:tcMar>
                                  <w:vAlign w:val="center"/>
                                </w:tcPr>
                                <w:p w14:paraId="1A18526B"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321E8779"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583FF410"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2882F21D"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428F1661" w14:textId="77777777" w:rsidR="00CF7355" w:rsidRPr="00BC2C25" w:rsidRDefault="00CF7355" w:rsidP="008B412D">
                                  <w:pPr>
                                    <w:spacing w:after="0"/>
                                    <w:ind w:left="32"/>
                                    <w:jc w:val="right"/>
                                    <w:rPr>
                                      <w:sz w:val="18"/>
                                      <w:szCs w:val="18"/>
                                    </w:rPr>
                                  </w:pPr>
                                  <w:r w:rsidRPr="00BC2C25">
                                    <w:rPr>
                                      <w:sz w:val="18"/>
                                      <w:szCs w:val="18"/>
                                    </w:rPr>
                                    <w:t>5%</w:t>
                                  </w:r>
                                </w:p>
                              </w:tc>
                              <w:tc>
                                <w:tcPr>
                                  <w:tcW w:w="0" w:type="auto"/>
                                  <w:shd w:val="clear" w:color="auto" w:fill="FFFFFF" w:themeFill="background1"/>
                                  <w:vAlign w:val="center"/>
                                </w:tcPr>
                                <w:p w14:paraId="065A6AE6"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55C39CFF" w14:textId="77777777" w:rsidR="00CF7355" w:rsidRPr="00BC2C25" w:rsidRDefault="00CF7355" w:rsidP="008B412D">
                                  <w:pPr>
                                    <w:spacing w:after="0"/>
                                    <w:ind w:left="32"/>
                                    <w:jc w:val="right"/>
                                    <w:rPr>
                                      <w:sz w:val="18"/>
                                      <w:szCs w:val="18"/>
                                    </w:rPr>
                                  </w:pPr>
                                  <w:r w:rsidRPr="00BC2C25">
                                    <w:rPr>
                                      <w:sz w:val="18"/>
                                      <w:szCs w:val="18"/>
                                    </w:rPr>
                                    <w:t>1%</w:t>
                                  </w:r>
                                </w:p>
                              </w:tc>
                            </w:tr>
                            <w:tr w:rsidR="00CF7355" w:rsidRPr="00BC2C25" w14:paraId="5ABA167D" w14:textId="77777777" w:rsidTr="00B80FE4">
                              <w:trPr>
                                <w:trHeight w:val="35"/>
                                <w:jc w:val="center"/>
                              </w:trPr>
                              <w:tc>
                                <w:tcPr>
                                  <w:tcW w:w="0" w:type="auto"/>
                                  <w:shd w:val="clear" w:color="auto" w:fill="D9D9D9" w:themeFill="background1" w:themeFillShade="D9"/>
                                </w:tcPr>
                                <w:p w14:paraId="3551CB8E" w14:textId="77777777" w:rsidR="00CF7355" w:rsidRPr="00BC2C25" w:rsidRDefault="00CF7355" w:rsidP="008B412D">
                                  <w:pPr>
                                    <w:spacing w:after="0"/>
                                    <w:jc w:val="right"/>
                                    <w:rPr>
                                      <w:b/>
                                      <w:sz w:val="20"/>
                                    </w:rPr>
                                  </w:pPr>
                                  <w:r w:rsidRPr="00BC2C25">
                                    <w:rPr>
                                      <w:b/>
                                      <w:sz w:val="20"/>
                                    </w:rPr>
                                    <w:t>Event Related</w:t>
                                  </w:r>
                                </w:p>
                                <w:p w14:paraId="1DFAD15E" w14:textId="77777777" w:rsidR="00CF7355" w:rsidRPr="00BC2C25" w:rsidRDefault="00CF7355" w:rsidP="008B412D">
                                  <w:pPr>
                                    <w:spacing w:after="0"/>
                                    <w:jc w:val="right"/>
                                    <w:rPr>
                                      <w:b/>
                                      <w:sz w:val="20"/>
                                    </w:rPr>
                                  </w:pPr>
                                  <w:r w:rsidRPr="00BC2C25">
                                    <w:rPr>
                                      <w:b/>
                                      <w:sz w:val="20"/>
                                    </w:rPr>
                                    <w:t>Potential</w:t>
                                  </w:r>
                                </w:p>
                              </w:tc>
                              <w:tc>
                                <w:tcPr>
                                  <w:tcW w:w="0" w:type="auto"/>
                                  <w:shd w:val="clear" w:color="auto" w:fill="FFFFFF" w:themeFill="background1"/>
                                  <w:vAlign w:val="center"/>
                                </w:tcPr>
                                <w:p w14:paraId="3A3EC144" w14:textId="77777777" w:rsidR="00CF7355" w:rsidRPr="00BC2C25" w:rsidRDefault="00CF7355" w:rsidP="008B412D">
                                  <w:pPr>
                                    <w:spacing w:after="0"/>
                                    <w:jc w:val="right"/>
                                    <w:rPr>
                                      <w:sz w:val="18"/>
                                      <w:szCs w:val="18"/>
                                    </w:rPr>
                                  </w:pPr>
                                  <w:r w:rsidRPr="00BC2C25">
                                    <w:rPr>
                                      <w:sz w:val="18"/>
                                      <w:szCs w:val="18"/>
                                    </w:rPr>
                                    <w:t>10%</w:t>
                                  </w:r>
                                </w:p>
                              </w:tc>
                              <w:tc>
                                <w:tcPr>
                                  <w:tcW w:w="0" w:type="auto"/>
                                  <w:shd w:val="clear" w:color="auto" w:fill="F2F2F2" w:themeFill="background1" w:themeFillShade="F2"/>
                                  <w:tcMar>
                                    <w:top w:w="14" w:type="dxa"/>
                                    <w:left w:w="58" w:type="dxa"/>
                                    <w:bottom w:w="14" w:type="dxa"/>
                                    <w:right w:w="58" w:type="dxa"/>
                                  </w:tcMar>
                                  <w:vAlign w:val="center"/>
                                </w:tcPr>
                                <w:p w14:paraId="1489176F"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A54CCF9"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52484984"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3A393DB9"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4101A3D8" w14:textId="77777777" w:rsidR="00CF7355" w:rsidRPr="00BC2C25" w:rsidRDefault="00CF7355" w:rsidP="008B412D">
                                  <w:pPr>
                                    <w:spacing w:after="0"/>
                                    <w:ind w:left="32"/>
                                    <w:jc w:val="right"/>
                                    <w:rPr>
                                      <w:sz w:val="18"/>
                                      <w:szCs w:val="18"/>
                                    </w:rPr>
                                  </w:pPr>
                                  <w:r w:rsidRPr="00BC2C25">
                                    <w:rPr>
                                      <w:sz w:val="18"/>
                                      <w:szCs w:val="18"/>
                                    </w:rPr>
                                    <w:t>6%</w:t>
                                  </w:r>
                                </w:p>
                              </w:tc>
                              <w:tc>
                                <w:tcPr>
                                  <w:tcW w:w="0" w:type="auto"/>
                                  <w:shd w:val="clear" w:color="auto" w:fill="FFFFFF" w:themeFill="background1"/>
                                  <w:vAlign w:val="center"/>
                                </w:tcPr>
                                <w:p w14:paraId="76F773CD"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0E22739D" w14:textId="77777777" w:rsidR="00CF7355" w:rsidRPr="00BC2C25" w:rsidRDefault="00CF7355" w:rsidP="008B412D">
                                  <w:pPr>
                                    <w:spacing w:after="0"/>
                                    <w:ind w:left="32"/>
                                    <w:jc w:val="right"/>
                                    <w:rPr>
                                      <w:sz w:val="18"/>
                                      <w:szCs w:val="18"/>
                                    </w:rPr>
                                  </w:pPr>
                                  <w:r w:rsidRPr="00BC2C25">
                                    <w:rPr>
                                      <w:sz w:val="18"/>
                                      <w:szCs w:val="18"/>
                                    </w:rPr>
                                    <w:t>1%</w:t>
                                  </w:r>
                                </w:p>
                              </w:tc>
                            </w:tr>
                            <w:tr w:rsidR="00CF7355" w:rsidRPr="00BC2C25" w14:paraId="3BCEA77B" w14:textId="77777777" w:rsidTr="00B80FE4">
                              <w:trPr>
                                <w:trHeight w:val="35"/>
                                <w:jc w:val="center"/>
                              </w:trPr>
                              <w:tc>
                                <w:tcPr>
                                  <w:tcW w:w="0" w:type="auto"/>
                                  <w:shd w:val="clear" w:color="auto" w:fill="D9D9D9" w:themeFill="background1" w:themeFillShade="D9"/>
                                </w:tcPr>
                                <w:p w14:paraId="2FFDAC0D" w14:textId="77777777" w:rsidR="00CF7355" w:rsidRPr="00BC2C25" w:rsidRDefault="00CF7355" w:rsidP="008B412D">
                                  <w:pPr>
                                    <w:spacing w:after="0"/>
                                    <w:jc w:val="right"/>
                                    <w:rPr>
                                      <w:b/>
                                      <w:sz w:val="20"/>
                                    </w:rPr>
                                  </w:pPr>
                                  <w:r w:rsidRPr="00BC2C25">
                                    <w:rPr>
                                      <w:b/>
                                      <w:sz w:val="20"/>
                                    </w:rPr>
                                    <w:t>Others</w:t>
                                  </w:r>
                                </w:p>
                              </w:tc>
                              <w:tc>
                                <w:tcPr>
                                  <w:tcW w:w="0" w:type="auto"/>
                                  <w:shd w:val="clear" w:color="auto" w:fill="FFFFFF" w:themeFill="background1"/>
                                  <w:vAlign w:val="center"/>
                                </w:tcPr>
                                <w:p w14:paraId="31BE451E" w14:textId="77777777" w:rsidR="00CF7355" w:rsidRPr="00BC2C25" w:rsidRDefault="00CF7355" w:rsidP="008B412D">
                                  <w:pPr>
                                    <w:spacing w:after="0"/>
                                    <w:jc w:val="right"/>
                                    <w:rPr>
                                      <w:sz w:val="18"/>
                                      <w:szCs w:val="18"/>
                                    </w:rPr>
                                  </w:pPr>
                                  <w:r w:rsidRPr="00BC2C25">
                                    <w:rPr>
                                      <w:sz w:val="18"/>
                                      <w:szCs w:val="18"/>
                                    </w:rPr>
                                    <w:t>13%</w:t>
                                  </w:r>
                                </w:p>
                              </w:tc>
                              <w:tc>
                                <w:tcPr>
                                  <w:tcW w:w="0" w:type="auto"/>
                                  <w:shd w:val="clear" w:color="auto" w:fill="F2F2F2" w:themeFill="background1" w:themeFillShade="F2"/>
                                  <w:tcMar>
                                    <w:top w:w="14" w:type="dxa"/>
                                    <w:left w:w="58" w:type="dxa"/>
                                    <w:bottom w:w="14" w:type="dxa"/>
                                    <w:right w:w="58" w:type="dxa"/>
                                  </w:tcMar>
                                  <w:vAlign w:val="center"/>
                                </w:tcPr>
                                <w:p w14:paraId="6B6E53EE"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0296CEF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6E8EBD2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74FBA92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FFFFF" w:themeFill="background1"/>
                                  <w:vAlign w:val="center"/>
                                </w:tcPr>
                                <w:p w14:paraId="75955D96" w14:textId="77777777" w:rsidR="00CF7355" w:rsidRPr="00BC2C25" w:rsidRDefault="00CF7355" w:rsidP="008B412D">
                                  <w:pPr>
                                    <w:spacing w:after="0"/>
                                    <w:ind w:left="32"/>
                                    <w:jc w:val="right"/>
                                    <w:rPr>
                                      <w:sz w:val="18"/>
                                      <w:szCs w:val="18"/>
                                    </w:rPr>
                                  </w:pPr>
                                  <w:r w:rsidRPr="00BC2C25">
                                    <w:rPr>
                                      <w:sz w:val="18"/>
                                      <w:szCs w:val="18"/>
                                    </w:rPr>
                                    <w:t>−</w:t>
                                  </w:r>
                                </w:p>
                              </w:tc>
                              <w:tc>
                                <w:tcPr>
                                  <w:tcW w:w="0" w:type="auto"/>
                                  <w:shd w:val="clear" w:color="auto" w:fill="FFFFFF" w:themeFill="background1"/>
                                  <w:vAlign w:val="center"/>
                                </w:tcPr>
                                <w:p w14:paraId="7E343FA5" w14:textId="77777777" w:rsidR="00CF7355" w:rsidRPr="00BC2C25" w:rsidRDefault="00CF7355" w:rsidP="008B412D">
                                  <w:pPr>
                                    <w:spacing w:after="0"/>
                                    <w:ind w:left="32"/>
                                    <w:jc w:val="right"/>
                                    <w:rPr>
                                      <w:sz w:val="18"/>
                                      <w:szCs w:val="18"/>
                                    </w:rPr>
                                  </w:pPr>
                                  <w:r w:rsidRPr="00BC2C25">
                                    <w:rPr>
                                      <w:sz w:val="18"/>
                                      <w:szCs w:val="18"/>
                                    </w:rPr>
                                    <w:t>−</w:t>
                                  </w:r>
                                </w:p>
                              </w:tc>
                              <w:tc>
                                <w:tcPr>
                                  <w:tcW w:w="0" w:type="auto"/>
                                  <w:shd w:val="clear" w:color="auto" w:fill="FFFFFF" w:themeFill="background1"/>
                                  <w:vAlign w:val="center"/>
                                </w:tcPr>
                                <w:p w14:paraId="357A9C65" w14:textId="77777777" w:rsidR="00CF7355" w:rsidRPr="00BC2C25" w:rsidRDefault="00CF7355" w:rsidP="008B412D">
                                  <w:pPr>
                                    <w:spacing w:after="0"/>
                                    <w:ind w:left="32"/>
                                    <w:jc w:val="right"/>
                                    <w:rPr>
                                      <w:sz w:val="18"/>
                                      <w:szCs w:val="18"/>
                                    </w:rPr>
                                  </w:pPr>
                                  <w:r w:rsidRPr="00BC2C25">
                                    <w:rPr>
                                      <w:sz w:val="18"/>
                                      <w:szCs w:val="18"/>
                                    </w:rPr>
                                    <w:t>−</w:t>
                                  </w:r>
                                </w:p>
                              </w:tc>
                            </w:tr>
                            <w:tr w:rsidR="00CF7355" w:rsidRPr="00BC2C25" w14:paraId="4C3313F3" w14:textId="77777777" w:rsidTr="00B80FE4">
                              <w:trPr>
                                <w:trHeight w:val="35"/>
                                <w:jc w:val="center"/>
                              </w:trPr>
                              <w:tc>
                                <w:tcPr>
                                  <w:tcW w:w="0" w:type="auto"/>
                                  <w:shd w:val="clear" w:color="auto" w:fill="D9D9D9" w:themeFill="background1" w:themeFillShade="D9"/>
                                </w:tcPr>
                                <w:p w14:paraId="01FBFCE5" w14:textId="77777777" w:rsidR="00CF7355" w:rsidRPr="00BC2C25" w:rsidRDefault="00CF7355" w:rsidP="008B412D">
                                  <w:pPr>
                                    <w:spacing w:after="0"/>
                                    <w:jc w:val="right"/>
                                    <w:rPr>
                                      <w:sz w:val="20"/>
                                    </w:rPr>
                                  </w:pPr>
                                  <w:r w:rsidRPr="00BC2C25">
                                    <w:rPr>
                                      <w:b/>
                                    </w:rPr>
                                    <w:t>Total</w:t>
                                  </w:r>
                                </w:p>
                              </w:tc>
                              <w:tc>
                                <w:tcPr>
                                  <w:tcW w:w="0" w:type="auto"/>
                                  <w:shd w:val="clear" w:color="auto" w:fill="FFFFFF" w:themeFill="background1"/>
                                  <w:vAlign w:val="center"/>
                                </w:tcPr>
                                <w:p w14:paraId="3B217D30" w14:textId="77777777" w:rsidR="00CF7355" w:rsidRPr="00BC2C25" w:rsidRDefault="00CF7355" w:rsidP="008B412D">
                                  <w:pPr>
                                    <w:spacing w:after="0"/>
                                    <w:jc w:val="right"/>
                                    <w:rPr>
                                      <w:sz w:val="18"/>
                                      <w:szCs w:val="18"/>
                                    </w:rPr>
                                  </w:pPr>
                                  <w:r w:rsidRPr="00BC2C25">
                                    <w:rPr>
                                      <w:sz w:val="18"/>
                                      <w:szCs w:val="18"/>
                                    </w:rPr>
                                    <w:t>100%</w:t>
                                  </w:r>
                                </w:p>
                              </w:tc>
                              <w:tc>
                                <w:tcPr>
                                  <w:tcW w:w="0" w:type="auto"/>
                                  <w:shd w:val="clear" w:color="auto" w:fill="F2F2F2" w:themeFill="background1" w:themeFillShade="F2"/>
                                  <w:tcMar>
                                    <w:top w:w="14" w:type="dxa"/>
                                    <w:left w:w="58" w:type="dxa"/>
                                    <w:bottom w:w="14" w:type="dxa"/>
                                    <w:right w:w="58" w:type="dxa"/>
                                  </w:tcMar>
                                  <w:vAlign w:val="center"/>
                                </w:tcPr>
                                <w:p w14:paraId="0ECC636C" w14:textId="77777777" w:rsidR="00CF7355" w:rsidRPr="00BC2C25" w:rsidRDefault="00CF7355" w:rsidP="008B412D">
                                  <w:pPr>
                                    <w:spacing w:after="0"/>
                                    <w:jc w:val="right"/>
                                    <w:rPr>
                                      <w:sz w:val="18"/>
                                      <w:szCs w:val="18"/>
                                    </w:rPr>
                                  </w:pPr>
                                  <w:r w:rsidRPr="00BC2C25">
                                    <w:rPr>
                                      <w:sz w:val="18"/>
                                      <w:szCs w:val="18"/>
                                    </w:rPr>
                                    <w:t>29%</w:t>
                                  </w:r>
                                </w:p>
                              </w:tc>
                              <w:tc>
                                <w:tcPr>
                                  <w:tcW w:w="0" w:type="auto"/>
                                  <w:shd w:val="clear" w:color="auto" w:fill="F2F2F2" w:themeFill="background1" w:themeFillShade="F2"/>
                                  <w:vAlign w:val="center"/>
                                </w:tcPr>
                                <w:p w14:paraId="520EED91" w14:textId="77777777" w:rsidR="00CF7355" w:rsidRPr="00BC2C25" w:rsidRDefault="00CF7355" w:rsidP="008B412D">
                                  <w:pPr>
                                    <w:spacing w:after="0"/>
                                    <w:jc w:val="right"/>
                                    <w:rPr>
                                      <w:sz w:val="18"/>
                                      <w:szCs w:val="18"/>
                                    </w:rPr>
                                  </w:pPr>
                                  <w:r w:rsidRPr="00BC2C25">
                                    <w:rPr>
                                      <w:sz w:val="18"/>
                                      <w:szCs w:val="18"/>
                                    </w:rPr>
                                    <w:t>8%</w:t>
                                  </w:r>
                                </w:p>
                              </w:tc>
                              <w:tc>
                                <w:tcPr>
                                  <w:tcW w:w="0" w:type="auto"/>
                                  <w:shd w:val="clear" w:color="auto" w:fill="F2F2F2" w:themeFill="background1" w:themeFillShade="F2"/>
                                  <w:vAlign w:val="center"/>
                                </w:tcPr>
                                <w:p w14:paraId="21BCAA85" w14:textId="77777777" w:rsidR="00CF7355" w:rsidRPr="00BC2C25" w:rsidRDefault="00CF7355" w:rsidP="008B412D">
                                  <w:pPr>
                                    <w:spacing w:after="0"/>
                                    <w:jc w:val="right"/>
                                    <w:rPr>
                                      <w:sz w:val="18"/>
                                      <w:szCs w:val="18"/>
                                    </w:rPr>
                                  </w:pPr>
                                  <w:r w:rsidRPr="00BC2C25">
                                    <w:rPr>
                                      <w:sz w:val="18"/>
                                      <w:szCs w:val="18"/>
                                    </w:rPr>
                                    <w:t>22%</w:t>
                                  </w:r>
                                </w:p>
                              </w:tc>
                              <w:tc>
                                <w:tcPr>
                                  <w:tcW w:w="0" w:type="auto"/>
                                  <w:shd w:val="clear" w:color="auto" w:fill="F2F2F2" w:themeFill="background1" w:themeFillShade="F2"/>
                                  <w:vAlign w:val="center"/>
                                </w:tcPr>
                                <w:p w14:paraId="5DE677CC" w14:textId="77777777" w:rsidR="00CF7355" w:rsidRPr="00BC2C25" w:rsidRDefault="00CF7355" w:rsidP="008B412D">
                                  <w:pPr>
                                    <w:spacing w:after="0"/>
                                    <w:jc w:val="right"/>
                                    <w:rPr>
                                      <w:sz w:val="18"/>
                                      <w:szCs w:val="18"/>
                                    </w:rPr>
                                  </w:pPr>
                                  <w:r w:rsidRPr="00BC2C25">
                                    <w:rPr>
                                      <w:sz w:val="18"/>
                                      <w:szCs w:val="18"/>
                                    </w:rPr>
                                    <w:t>41%</w:t>
                                  </w:r>
                                </w:p>
                              </w:tc>
                              <w:tc>
                                <w:tcPr>
                                  <w:tcW w:w="0" w:type="auto"/>
                                  <w:shd w:val="clear" w:color="auto" w:fill="FFFFFF" w:themeFill="background1"/>
                                  <w:vAlign w:val="center"/>
                                </w:tcPr>
                                <w:p w14:paraId="6D8EB1E3" w14:textId="77777777" w:rsidR="00CF7355" w:rsidRPr="00BC2C25" w:rsidRDefault="00CF7355" w:rsidP="008B412D">
                                  <w:pPr>
                                    <w:keepNext/>
                                    <w:spacing w:after="0"/>
                                    <w:ind w:left="32"/>
                                    <w:jc w:val="right"/>
                                    <w:rPr>
                                      <w:sz w:val="18"/>
                                      <w:szCs w:val="18"/>
                                    </w:rPr>
                                  </w:pPr>
                                  <w:r w:rsidRPr="00BC2C25">
                                    <w:rPr>
                                      <w:sz w:val="18"/>
                                      <w:szCs w:val="18"/>
                                    </w:rPr>
                                    <w:t>39%</w:t>
                                  </w:r>
                                </w:p>
                              </w:tc>
                              <w:tc>
                                <w:tcPr>
                                  <w:tcW w:w="0" w:type="auto"/>
                                  <w:shd w:val="clear" w:color="auto" w:fill="FFFFFF" w:themeFill="background1"/>
                                  <w:vAlign w:val="center"/>
                                </w:tcPr>
                                <w:p w14:paraId="164B3712" w14:textId="77777777" w:rsidR="00CF7355" w:rsidRPr="00BC2C25" w:rsidRDefault="00CF7355" w:rsidP="008B412D">
                                  <w:pPr>
                                    <w:keepNext/>
                                    <w:spacing w:after="0"/>
                                    <w:ind w:left="32"/>
                                    <w:jc w:val="right"/>
                                    <w:rPr>
                                      <w:sz w:val="18"/>
                                      <w:szCs w:val="18"/>
                                    </w:rPr>
                                  </w:pPr>
                                  <w:r w:rsidRPr="00BC2C25">
                                    <w:rPr>
                                      <w:sz w:val="18"/>
                                      <w:szCs w:val="18"/>
                                    </w:rPr>
                                    <w:t>41%</w:t>
                                  </w:r>
                                </w:p>
                              </w:tc>
                              <w:tc>
                                <w:tcPr>
                                  <w:tcW w:w="0" w:type="auto"/>
                                  <w:shd w:val="clear" w:color="auto" w:fill="FFFFFF" w:themeFill="background1"/>
                                  <w:vAlign w:val="center"/>
                                </w:tcPr>
                                <w:p w14:paraId="5E8C6CB4" w14:textId="77777777" w:rsidR="00CF7355" w:rsidRPr="00BC2C25" w:rsidRDefault="00CF7355" w:rsidP="008B412D">
                                  <w:pPr>
                                    <w:keepNext/>
                                    <w:spacing w:after="0"/>
                                    <w:ind w:left="32"/>
                                    <w:jc w:val="right"/>
                                    <w:rPr>
                                      <w:sz w:val="18"/>
                                      <w:szCs w:val="18"/>
                                    </w:rPr>
                                  </w:pPr>
                                  <w:r w:rsidRPr="00BC2C25">
                                    <w:rPr>
                                      <w:sz w:val="18"/>
                                      <w:szCs w:val="18"/>
                                    </w:rPr>
                                    <w:t>20%</w:t>
                                  </w:r>
                                </w:p>
                              </w:tc>
                            </w:tr>
                          </w:tbl>
                          <w:p w14:paraId="5E9133F5" w14:textId="2FAB0649" w:rsidR="00CF7355" w:rsidRPr="009E7FE5" w:rsidRDefault="00CF7355" w:rsidP="00E073F1">
                            <w:pPr>
                              <w:pStyle w:val="FigureCaption"/>
                              <w:rPr>
                                <w:sz w:val="20"/>
                                <w:szCs w:val="20"/>
                              </w:rPr>
                            </w:pPr>
                            <w:bookmarkStart w:id="51" w:name="_Ref33535668"/>
                            <w:r w:rsidRPr="009E7FE5">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noProof/>
                                <w:sz w:val="20"/>
                                <w:szCs w:val="20"/>
                              </w:rPr>
                              <w:t>4</w:t>
                            </w:r>
                            <w:r>
                              <w:rPr>
                                <w:sz w:val="20"/>
                                <w:szCs w:val="20"/>
                              </w:rPr>
                              <w:fldChar w:fldCharType="end"/>
                            </w:r>
                            <w:bookmarkEnd w:id="51"/>
                            <w:r w:rsidRPr="009E7FE5">
                              <w:rPr>
                                <w:sz w:val="20"/>
                                <w:szCs w:val="20"/>
                              </w:rPr>
                              <w:t>. Artifact removal strategies and input formulations statistics in Craik et al. (2019)</w:t>
                            </w:r>
                          </w:p>
                          <w:p w14:paraId="03832050" w14:textId="77777777" w:rsidR="00CF7355" w:rsidRPr="009E7FE5" w:rsidRDefault="00CF7355" w:rsidP="00E073F1">
                            <w:pPr>
                              <w:rPr>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D9BC" id="Text Box 14" o:spid="_x0000_s1037" type="#_x0000_t202" style="position:absolute;left:0;text-align:left;margin-left:3.3pt;margin-top:0;width:460.8pt;height:259.2pt;z-index:251753472;visibility:visible;mso-wrap-style:square;mso-width-percent:0;mso-height-percent:0;mso-wrap-distance-left:14.4pt;mso-wrap-distance-top:10.8pt;mso-wrap-distance-right:14.4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" stroked="f">
                <v:textbox inset="0,0,0,0">
                  <w:txbxContent>
                    <w:tbl>
                      <w:tblPr>
                        <w:tblStyle w:val="TableGrid"/>
                        <w:tblW w:w="0" w:type="auto"/>
                        <w:jc w:val="center"/>
                        <w:tblLook w:val="04A0" w:firstRow="1" w:lastRow="0" w:firstColumn="1" w:lastColumn="0" w:noHBand="0" w:noVBand="1"/>
                      </w:tblPr>
                      <w:tblGrid>
                        <w:gridCol w:w="1286"/>
                        <w:gridCol w:w="839"/>
                        <w:gridCol w:w="860"/>
                        <w:gridCol w:w="1186"/>
                        <w:gridCol w:w="958"/>
                        <w:gridCol w:w="1163"/>
                        <w:gridCol w:w="853"/>
                        <w:gridCol w:w="1211"/>
                        <w:gridCol w:w="851"/>
                      </w:tblGrid>
                      <w:tr w:rsidR="00CF7355" w:rsidRPr="00BC2C25" w14:paraId="49B9B232" w14:textId="77777777" w:rsidTr="00F303A0">
                        <w:trPr>
                          <w:trHeight w:val="237"/>
                          <w:jc w:val="center"/>
                        </w:trPr>
                        <w:tc>
                          <w:tcPr>
                            <w:tcW w:w="0" w:type="auto"/>
                            <w:vMerge w:val="restart"/>
                            <w:tcBorders>
                              <w:tl2br w:val="nil"/>
                            </w:tcBorders>
                            <w:shd w:val="clear" w:color="auto" w:fill="D9D9D9" w:themeFill="background1" w:themeFillShade="D9"/>
                            <w:vAlign w:val="center"/>
                          </w:tcPr>
                          <w:p w14:paraId="0AF4BC63" w14:textId="77777777" w:rsidR="00CF7355" w:rsidRPr="00BC2C25" w:rsidRDefault="00CF7355" w:rsidP="003C0251">
                            <w:pPr>
                              <w:jc w:val="center"/>
                              <w:rPr>
                                <w:b/>
                                <w:bCs/>
                                <w:sz w:val="20"/>
                              </w:rPr>
                            </w:pPr>
                            <w:r w:rsidRPr="00BC2C25">
                              <w:rPr>
                                <w:b/>
                                <w:sz w:val="20"/>
                              </w:rPr>
                              <w:t>Tasks</w:t>
                            </w:r>
                          </w:p>
                        </w:tc>
                        <w:tc>
                          <w:tcPr>
                            <w:tcW w:w="0" w:type="auto"/>
                            <w:vMerge w:val="restart"/>
                            <w:shd w:val="clear" w:color="auto" w:fill="FFFFFF" w:themeFill="background1"/>
                            <w:vAlign w:val="center"/>
                          </w:tcPr>
                          <w:p w14:paraId="69EBE074" w14:textId="77777777" w:rsidR="00CF7355" w:rsidRPr="00BC2C25" w:rsidRDefault="00CF7355" w:rsidP="003C0251">
                            <w:pPr>
                              <w:spacing w:after="0"/>
                              <w:jc w:val="center"/>
                              <w:rPr>
                                <w:b/>
                                <w:bCs/>
                                <w:sz w:val="20"/>
                              </w:rPr>
                            </w:pPr>
                            <w:r w:rsidRPr="00BC2C25">
                              <w:rPr>
                                <w:b/>
                                <w:bCs/>
                                <w:sz w:val="20"/>
                              </w:rPr>
                              <w:t>Studies</w:t>
                            </w:r>
                          </w:p>
                          <w:p w14:paraId="190EAEB7" w14:textId="77777777" w:rsidR="00CF7355" w:rsidRPr="00BC2C25" w:rsidRDefault="00CF7355" w:rsidP="003C0251">
                            <w:pPr>
                              <w:spacing w:after="0"/>
                              <w:jc w:val="center"/>
                              <w:rPr>
                                <w:b/>
                                <w:bCs/>
                                <w:sz w:val="20"/>
                              </w:rPr>
                            </w:pPr>
                            <w:r w:rsidRPr="00BC2C25">
                              <w:rPr>
                                <w:b/>
                                <w:bCs/>
                                <w:sz w:val="20"/>
                              </w:rPr>
                              <w:t>(%)</w:t>
                            </w:r>
                          </w:p>
                        </w:tc>
                        <w:tc>
                          <w:tcPr>
                            <w:tcW w:w="0" w:type="auto"/>
                            <w:gridSpan w:val="4"/>
                            <w:shd w:val="clear" w:color="auto" w:fill="F2F2F2" w:themeFill="background1" w:themeFillShade="F2"/>
                            <w:tcMar>
                              <w:top w:w="14" w:type="dxa"/>
                              <w:left w:w="58" w:type="dxa"/>
                              <w:bottom w:w="14" w:type="dxa"/>
                              <w:right w:w="58" w:type="dxa"/>
                            </w:tcMar>
                          </w:tcPr>
                          <w:p w14:paraId="63515D86" w14:textId="77777777" w:rsidR="00CF7355" w:rsidRPr="00BC2C25" w:rsidRDefault="00CF7355" w:rsidP="008B412D">
                            <w:pPr>
                              <w:spacing w:after="0"/>
                              <w:jc w:val="center"/>
                              <w:rPr>
                                <w:b/>
                                <w:bCs/>
                                <w:sz w:val="20"/>
                              </w:rPr>
                            </w:pPr>
                            <w:r w:rsidRPr="00BC2C25">
                              <w:rPr>
                                <w:b/>
                                <w:bCs/>
                                <w:sz w:val="20"/>
                              </w:rPr>
                              <w:t>Artifact removal strategies</w:t>
                            </w:r>
                          </w:p>
                        </w:tc>
                        <w:tc>
                          <w:tcPr>
                            <w:tcW w:w="0" w:type="auto"/>
                            <w:gridSpan w:val="3"/>
                            <w:shd w:val="clear" w:color="auto" w:fill="FFFFFF" w:themeFill="background1"/>
                          </w:tcPr>
                          <w:p w14:paraId="437DBC9D" w14:textId="77777777" w:rsidR="00CF7355" w:rsidRPr="00BC2C25" w:rsidRDefault="00CF7355" w:rsidP="008B412D">
                            <w:pPr>
                              <w:spacing w:after="0"/>
                              <w:jc w:val="center"/>
                              <w:rPr>
                                <w:b/>
                                <w:bCs/>
                                <w:sz w:val="20"/>
                              </w:rPr>
                            </w:pPr>
                            <w:r w:rsidRPr="00BC2C25">
                              <w:rPr>
                                <w:b/>
                                <w:bCs/>
                                <w:sz w:val="20"/>
                              </w:rPr>
                              <w:t>Input formulations</w:t>
                            </w:r>
                          </w:p>
                        </w:tc>
                      </w:tr>
                      <w:tr w:rsidR="00CF7355" w:rsidRPr="00BC2C25" w14:paraId="098D9D20" w14:textId="77777777" w:rsidTr="00F303A0">
                        <w:trPr>
                          <w:trHeight w:val="237"/>
                          <w:jc w:val="center"/>
                        </w:trPr>
                        <w:tc>
                          <w:tcPr>
                            <w:tcW w:w="0" w:type="auto"/>
                            <w:vMerge/>
                            <w:tcBorders>
                              <w:tl2br w:val="nil"/>
                            </w:tcBorders>
                            <w:shd w:val="clear" w:color="auto" w:fill="D9D9D9" w:themeFill="background1" w:themeFillShade="D9"/>
                          </w:tcPr>
                          <w:p w14:paraId="73F5F5DD" w14:textId="77777777" w:rsidR="00CF7355" w:rsidRPr="00BC2C25" w:rsidRDefault="00CF7355" w:rsidP="008B412D">
                            <w:pPr>
                              <w:spacing w:after="0"/>
                              <w:jc w:val="center"/>
                              <w:rPr>
                                <w:b/>
                                <w:bCs/>
                                <w:sz w:val="20"/>
                              </w:rPr>
                            </w:pPr>
                          </w:p>
                        </w:tc>
                        <w:tc>
                          <w:tcPr>
                            <w:tcW w:w="0" w:type="auto"/>
                            <w:vMerge/>
                            <w:shd w:val="clear" w:color="auto" w:fill="FFFFFF" w:themeFill="background1"/>
                          </w:tcPr>
                          <w:p w14:paraId="3DE606FD" w14:textId="77777777" w:rsidR="00CF7355" w:rsidRPr="00BC2C25" w:rsidRDefault="00CF7355" w:rsidP="008B412D">
                            <w:pPr>
                              <w:spacing w:after="0"/>
                              <w:jc w:val="center"/>
                              <w:rPr>
                                <w:b/>
                                <w:bCs/>
                                <w:sz w:val="20"/>
                              </w:rPr>
                            </w:pPr>
                          </w:p>
                        </w:tc>
                        <w:tc>
                          <w:tcPr>
                            <w:tcW w:w="0" w:type="auto"/>
                            <w:shd w:val="clear" w:color="auto" w:fill="F2F2F2" w:themeFill="background1" w:themeFillShade="F2"/>
                            <w:tcMar>
                              <w:top w:w="14" w:type="dxa"/>
                              <w:left w:w="58" w:type="dxa"/>
                              <w:bottom w:w="14" w:type="dxa"/>
                              <w:right w:w="58" w:type="dxa"/>
                            </w:tcMar>
                          </w:tcPr>
                          <w:p w14:paraId="3CA6DA5F" w14:textId="77777777" w:rsidR="00CF7355" w:rsidRPr="00BC2C25" w:rsidRDefault="00CF7355" w:rsidP="008B412D">
                            <w:pPr>
                              <w:spacing w:after="0"/>
                              <w:jc w:val="center"/>
                              <w:rPr>
                                <w:b/>
                                <w:bCs/>
                                <w:sz w:val="20"/>
                              </w:rPr>
                            </w:pPr>
                            <w:r w:rsidRPr="00BC2C25">
                              <w:rPr>
                                <w:b/>
                                <w:bCs/>
                                <w:sz w:val="20"/>
                              </w:rPr>
                              <w:t>Manual removal</w:t>
                            </w:r>
                          </w:p>
                          <w:p w14:paraId="68144CC5" w14:textId="77777777" w:rsidR="00CF7355" w:rsidRPr="00BC2C25" w:rsidRDefault="00CF7355" w:rsidP="008B412D">
                            <w:pPr>
                              <w:spacing w:after="0"/>
                              <w:jc w:val="center"/>
                              <w:rPr>
                                <w:b/>
                                <w:bCs/>
                                <w:sz w:val="20"/>
                              </w:rPr>
                            </w:pPr>
                            <w:r w:rsidRPr="00BC2C25">
                              <w:rPr>
                                <w:b/>
                                <w:bCs/>
                                <w:sz w:val="20"/>
                              </w:rPr>
                              <w:t>(ct.)</w:t>
                            </w:r>
                          </w:p>
                        </w:tc>
                        <w:tc>
                          <w:tcPr>
                            <w:tcW w:w="0" w:type="auto"/>
                            <w:shd w:val="clear" w:color="auto" w:fill="F2F2F2" w:themeFill="background1" w:themeFillShade="F2"/>
                          </w:tcPr>
                          <w:p w14:paraId="6DD20EBC" w14:textId="77777777" w:rsidR="00CF7355" w:rsidRPr="00BC2C25" w:rsidRDefault="00CF7355" w:rsidP="008B412D">
                            <w:pPr>
                              <w:spacing w:after="0"/>
                              <w:jc w:val="center"/>
                              <w:rPr>
                                <w:b/>
                                <w:bCs/>
                                <w:sz w:val="20"/>
                              </w:rPr>
                            </w:pPr>
                            <w:r w:rsidRPr="00BC2C25">
                              <w:rPr>
                                <w:b/>
                                <w:bCs/>
                                <w:sz w:val="20"/>
                              </w:rPr>
                              <w:t>Automatic removal (ct.)</w:t>
                            </w:r>
                          </w:p>
                        </w:tc>
                        <w:tc>
                          <w:tcPr>
                            <w:tcW w:w="0" w:type="auto"/>
                            <w:shd w:val="clear" w:color="auto" w:fill="F2F2F2" w:themeFill="background1" w:themeFillShade="F2"/>
                          </w:tcPr>
                          <w:p w14:paraId="2E8C3517" w14:textId="77777777" w:rsidR="00CF7355" w:rsidRPr="00BC2C25" w:rsidRDefault="00CF7355" w:rsidP="008B412D">
                            <w:pPr>
                              <w:spacing w:after="0"/>
                              <w:jc w:val="center"/>
                              <w:rPr>
                                <w:b/>
                                <w:bCs/>
                                <w:sz w:val="20"/>
                              </w:rPr>
                            </w:pPr>
                            <w:r w:rsidRPr="00BC2C25">
                              <w:rPr>
                                <w:b/>
                                <w:bCs/>
                                <w:sz w:val="20"/>
                              </w:rPr>
                              <w:t>No removal (ct.)</w:t>
                            </w:r>
                          </w:p>
                        </w:tc>
                        <w:tc>
                          <w:tcPr>
                            <w:tcW w:w="0" w:type="auto"/>
                            <w:shd w:val="clear" w:color="auto" w:fill="F2F2F2" w:themeFill="background1" w:themeFillShade="F2"/>
                          </w:tcPr>
                          <w:p w14:paraId="53DD7152" w14:textId="77777777" w:rsidR="00CF7355" w:rsidRPr="00BC2C25" w:rsidRDefault="00CF7355" w:rsidP="008B412D">
                            <w:pPr>
                              <w:spacing w:after="0"/>
                              <w:jc w:val="center"/>
                              <w:rPr>
                                <w:b/>
                                <w:bCs/>
                                <w:sz w:val="20"/>
                              </w:rPr>
                            </w:pPr>
                            <w:r w:rsidRPr="00BC2C25">
                              <w:rPr>
                                <w:b/>
                                <w:bCs/>
                                <w:sz w:val="20"/>
                              </w:rPr>
                              <w:t>Not Addressed (ct.)</w:t>
                            </w:r>
                          </w:p>
                        </w:tc>
                        <w:tc>
                          <w:tcPr>
                            <w:tcW w:w="0" w:type="auto"/>
                            <w:shd w:val="clear" w:color="auto" w:fill="FFFFFF" w:themeFill="background1"/>
                          </w:tcPr>
                          <w:p w14:paraId="715138F1" w14:textId="77777777" w:rsidR="00CF7355" w:rsidRPr="00BC2C25" w:rsidRDefault="00CF7355" w:rsidP="008B412D">
                            <w:pPr>
                              <w:spacing w:after="0"/>
                              <w:jc w:val="center"/>
                              <w:rPr>
                                <w:b/>
                                <w:bCs/>
                                <w:sz w:val="20"/>
                              </w:rPr>
                            </w:pPr>
                            <w:r w:rsidRPr="00BC2C25">
                              <w:rPr>
                                <w:b/>
                                <w:bCs/>
                                <w:sz w:val="20"/>
                              </w:rPr>
                              <w:t>Signal Values (%)</w:t>
                            </w:r>
                          </w:p>
                        </w:tc>
                        <w:tc>
                          <w:tcPr>
                            <w:tcW w:w="0" w:type="auto"/>
                            <w:shd w:val="clear" w:color="auto" w:fill="FFFFFF" w:themeFill="background1"/>
                          </w:tcPr>
                          <w:p w14:paraId="540273CE" w14:textId="77777777" w:rsidR="00CF7355" w:rsidRPr="00BC2C25" w:rsidRDefault="00CF7355" w:rsidP="008B412D">
                            <w:pPr>
                              <w:spacing w:after="0"/>
                              <w:jc w:val="center"/>
                              <w:rPr>
                                <w:b/>
                                <w:bCs/>
                                <w:sz w:val="20"/>
                              </w:rPr>
                            </w:pPr>
                            <w:r w:rsidRPr="00BC2C25">
                              <w:rPr>
                                <w:b/>
                                <w:bCs/>
                                <w:sz w:val="20"/>
                              </w:rPr>
                              <w:t>Calculated Features (%)</w:t>
                            </w:r>
                          </w:p>
                        </w:tc>
                        <w:tc>
                          <w:tcPr>
                            <w:tcW w:w="0" w:type="auto"/>
                            <w:shd w:val="clear" w:color="auto" w:fill="FFFFFF" w:themeFill="background1"/>
                          </w:tcPr>
                          <w:p w14:paraId="7D218238" w14:textId="77777777" w:rsidR="00CF7355" w:rsidRPr="00BC2C25" w:rsidRDefault="00CF7355" w:rsidP="008B412D">
                            <w:pPr>
                              <w:spacing w:after="0"/>
                              <w:jc w:val="center"/>
                              <w:rPr>
                                <w:b/>
                                <w:bCs/>
                                <w:sz w:val="20"/>
                              </w:rPr>
                            </w:pPr>
                            <w:r w:rsidRPr="00BC2C25">
                              <w:rPr>
                                <w:b/>
                                <w:bCs/>
                                <w:sz w:val="20"/>
                              </w:rPr>
                              <w:t>Images (%)</w:t>
                            </w:r>
                          </w:p>
                        </w:tc>
                      </w:tr>
                      <w:tr w:rsidR="00CF7355" w:rsidRPr="00BC2C25" w14:paraId="71D1E4E6" w14:textId="77777777" w:rsidTr="00B80FE4">
                        <w:trPr>
                          <w:trHeight w:val="35"/>
                          <w:jc w:val="center"/>
                        </w:trPr>
                        <w:tc>
                          <w:tcPr>
                            <w:tcW w:w="0" w:type="auto"/>
                            <w:shd w:val="clear" w:color="auto" w:fill="D9D9D9" w:themeFill="background1" w:themeFillShade="D9"/>
                          </w:tcPr>
                          <w:p w14:paraId="18D194FE" w14:textId="77777777" w:rsidR="00CF7355" w:rsidRPr="00BC2C25" w:rsidRDefault="00CF7355" w:rsidP="008B412D">
                            <w:pPr>
                              <w:spacing w:after="0"/>
                              <w:jc w:val="right"/>
                              <w:rPr>
                                <w:sz w:val="20"/>
                              </w:rPr>
                            </w:pPr>
                            <w:r w:rsidRPr="00BC2C25">
                              <w:rPr>
                                <w:b/>
                                <w:sz w:val="20"/>
                              </w:rPr>
                              <w:t>Emotion Recognition</w:t>
                            </w:r>
                          </w:p>
                        </w:tc>
                        <w:tc>
                          <w:tcPr>
                            <w:tcW w:w="0" w:type="auto"/>
                            <w:shd w:val="clear" w:color="auto" w:fill="FFFFFF" w:themeFill="background1"/>
                            <w:vAlign w:val="center"/>
                          </w:tcPr>
                          <w:p w14:paraId="3B4D88E0" w14:textId="77777777" w:rsidR="00CF7355" w:rsidRPr="00BC2C25" w:rsidRDefault="00CF7355" w:rsidP="008B412D">
                            <w:pPr>
                              <w:spacing w:after="0"/>
                              <w:jc w:val="right"/>
                              <w:rPr>
                                <w:sz w:val="18"/>
                                <w:szCs w:val="18"/>
                              </w:rPr>
                            </w:pPr>
                            <w:r w:rsidRPr="00BC2C25">
                              <w:rPr>
                                <w:sz w:val="18"/>
                                <w:szCs w:val="18"/>
                              </w:rPr>
                              <w:t>16%</w:t>
                            </w:r>
                          </w:p>
                        </w:tc>
                        <w:tc>
                          <w:tcPr>
                            <w:tcW w:w="0" w:type="auto"/>
                            <w:shd w:val="clear" w:color="auto" w:fill="F2F2F2" w:themeFill="background1" w:themeFillShade="F2"/>
                            <w:tcMar>
                              <w:top w:w="14" w:type="dxa"/>
                              <w:left w:w="58" w:type="dxa"/>
                              <w:bottom w:w="14" w:type="dxa"/>
                              <w:right w:w="58" w:type="dxa"/>
                            </w:tcMar>
                            <w:vAlign w:val="center"/>
                          </w:tcPr>
                          <w:p w14:paraId="2888C07C" w14:textId="77777777" w:rsidR="00CF7355" w:rsidRPr="00BC2C25" w:rsidRDefault="00CF7355" w:rsidP="008B412D">
                            <w:pPr>
                              <w:spacing w:after="0"/>
                              <w:jc w:val="right"/>
                              <w:rPr>
                                <w:sz w:val="18"/>
                                <w:szCs w:val="18"/>
                              </w:rPr>
                            </w:pPr>
                            <w:r w:rsidRPr="00BC2C25">
                              <w:rPr>
                                <w:sz w:val="18"/>
                                <w:szCs w:val="18"/>
                              </w:rPr>
                              <w:t>4</w:t>
                            </w:r>
                          </w:p>
                        </w:tc>
                        <w:tc>
                          <w:tcPr>
                            <w:tcW w:w="0" w:type="auto"/>
                            <w:shd w:val="clear" w:color="auto" w:fill="F2F2F2" w:themeFill="background1" w:themeFillShade="F2"/>
                            <w:vAlign w:val="center"/>
                          </w:tcPr>
                          <w:p w14:paraId="214D16FC"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25779565"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77AB00FB"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76518D59"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31A88C63"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A1E91F3"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08436440" w14:textId="77777777" w:rsidTr="00B80FE4">
                        <w:trPr>
                          <w:trHeight w:val="35"/>
                          <w:jc w:val="center"/>
                        </w:trPr>
                        <w:tc>
                          <w:tcPr>
                            <w:tcW w:w="0" w:type="auto"/>
                            <w:shd w:val="clear" w:color="auto" w:fill="D9D9D9" w:themeFill="background1" w:themeFillShade="D9"/>
                          </w:tcPr>
                          <w:p w14:paraId="1C4752A7" w14:textId="77777777" w:rsidR="00CF7355" w:rsidRPr="00BC2C25" w:rsidRDefault="00CF7355" w:rsidP="008B412D">
                            <w:pPr>
                              <w:spacing w:after="0"/>
                              <w:jc w:val="right"/>
                              <w:rPr>
                                <w:sz w:val="20"/>
                              </w:rPr>
                            </w:pPr>
                            <w:r w:rsidRPr="00BC2C25">
                              <w:rPr>
                                <w:b/>
                                <w:sz w:val="20"/>
                              </w:rPr>
                              <w:t>Motor Imagery</w:t>
                            </w:r>
                          </w:p>
                        </w:tc>
                        <w:tc>
                          <w:tcPr>
                            <w:tcW w:w="0" w:type="auto"/>
                            <w:shd w:val="clear" w:color="auto" w:fill="FFFFFF" w:themeFill="background1"/>
                            <w:vAlign w:val="center"/>
                          </w:tcPr>
                          <w:p w14:paraId="773A9753" w14:textId="77777777" w:rsidR="00CF7355" w:rsidRPr="00BC2C25" w:rsidRDefault="00CF7355" w:rsidP="008B412D">
                            <w:pPr>
                              <w:spacing w:after="0"/>
                              <w:jc w:val="right"/>
                              <w:rPr>
                                <w:sz w:val="18"/>
                                <w:szCs w:val="18"/>
                              </w:rPr>
                            </w:pPr>
                            <w:r w:rsidRPr="00BC2C25">
                              <w:rPr>
                                <w:sz w:val="18"/>
                                <w:szCs w:val="18"/>
                              </w:rPr>
                              <w:t>22%</w:t>
                            </w:r>
                          </w:p>
                        </w:tc>
                        <w:tc>
                          <w:tcPr>
                            <w:tcW w:w="0" w:type="auto"/>
                            <w:shd w:val="clear" w:color="auto" w:fill="F2F2F2" w:themeFill="background1" w:themeFillShade="F2"/>
                            <w:tcMar>
                              <w:top w:w="14" w:type="dxa"/>
                              <w:left w:w="58" w:type="dxa"/>
                              <w:bottom w:w="14" w:type="dxa"/>
                              <w:right w:w="58" w:type="dxa"/>
                            </w:tcMar>
                            <w:vAlign w:val="center"/>
                          </w:tcPr>
                          <w:p w14:paraId="1DCC3002" w14:textId="77777777" w:rsidR="00CF7355" w:rsidRPr="00BC2C25" w:rsidRDefault="00CF7355" w:rsidP="008B412D">
                            <w:pPr>
                              <w:spacing w:after="0"/>
                              <w:jc w:val="right"/>
                              <w:rPr>
                                <w:sz w:val="18"/>
                                <w:szCs w:val="18"/>
                              </w:rPr>
                            </w:pPr>
                            <w:r w:rsidRPr="00BC2C25">
                              <w:rPr>
                                <w:sz w:val="18"/>
                                <w:szCs w:val="18"/>
                              </w:rPr>
                              <w:t>5</w:t>
                            </w:r>
                          </w:p>
                        </w:tc>
                        <w:tc>
                          <w:tcPr>
                            <w:tcW w:w="0" w:type="auto"/>
                            <w:shd w:val="clear" w:color="auto" w:fill="F2F2F2" w:themeFill="background1" w:themeFillShade="F2"/>
                            <w:vAlign w:val="center"/>
                          </w:tcPr>
                          <w:p w14:paraId="3D5A8316"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5463ABF9"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0EC94627" w14:textId="77777777" w:rsidR="00CF7355" w:rsidRPr="00BC2C25" w:rsidRDefault="00CF7355" w:rsidP="008B412D">
                            <w:pPr>
                              <w:spacing w:after="0"/>
                              <w:jc w:val="right"/>
                              <w:rPr>
                                <w:sz w:val="18"/>
                                <w:szCs w:val="18"/>
                              </w:rPr>
                            </w:pPr>
                            <w:r w:rsidRPr="00BC2C25">
                              <w:rPr>
                                <w:sz w:val="18"/>
                                <w:szCs w:val="18"/>
                              </w:rPr>
                              <w:t>7</w:t>
                            </w:r>
                          </w:p>
                        </w:tc>
                        <w:tc>
                          <w:tcPr>
                            <w:tcW w:w="0" w:type="auto"/>
                            <w:shd w:val="clear" w:color="auto" w:fill="FFFFFF" w:themeFill="background1"/>
                            <w:vAlign w:val="center"/>
                          </w:tcPr>
                          <w:p w14:paraId="5A94FFB6"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122D624" w14:textId="77777777" w:rsidR="00CF7355" w:rsidRPr="00BC2C25" w:rsidRDefault="00CF7355" w:rsidP="008B412D">
                            <w:pPr>
                              <w:spacing w:after="0"/>
                              <w:ind w:left="32"/>
                              <w:jc w:val="right"/>
                              <w:rPr>
                                <w:sz w:val="18"/>
                                <w:szCs w:val="18"/>
                              </w:rPr>
                            </w:pPr>
                            <w:r w:rsidRPr="00BC2C25">
                              <w:rPr>
                                <w:sz w:val="18"/>
                                <w:szCs w:val="18"/>
                              </w:rPr>
                              <w:t>13%</w:t>
                            </w:r>
                          </w:p>
                        </w:tc>
                        <w:tc>
                          <w:tcPr>
                            <w:tcW w:w="0" w:type="auto"/>
                            <w:shd w:val="clear" w:color="auto" w:fill="FFFFFF" w:themeFill="background1"/>
                            <w:vAlign w:val="center"/>
                          </w:tcPr>
                          <w:p w14:paraId="507DE191" w14:textId="77777777" w:rsidR="00CF7355" w:rsidRPr="00BC2C25" w:rsidRDefault="00CF7355" w:rsidP="008B412D">
                            <w:pPr>
                              <w:spacing w:after="0"/>
                              <w:ind w:left="32"/>
                              <w:jc w:val="right"/>
                              <w:rPr>
                                <w:sz w:val="18"/>
                                <w:szCs w:val="18"/>
                              </w:rPr>
                            </w:pPr>
                            <w:r w:rsidRPr="00BC2C25">
                              <w:rPr>
                                <w:sz w:val="18"/>
                                <w:szCs w:val="18"/>
                              </w:rPr>
                              <w:t>4%</w:t>
                            </w:r>
                          </w:p>
                        </w:tc>
                      </w:tr>
                      <w:tr w:rsidR="00CF7355" w:rsidRPr="00BC2C25" w14:paraId="3124FD04" w14:textId="77777777" w:rsidTr="00B80FE4">
                        <w:trPr>
                          <w:trHeight w:val="35"/>
                          <w:jc w:val="center"/>
                        </w:trPr>
                        <w:tc>
                          <w:tcPr>
                            <w:tcW w:w="0" w:type="auto"/>
                            <w:shd w:val="clear" w:color="auto" w:fill="D9D9D9" w:themeFill="background1" w:themeFillShade="D9"/>
                          </w:tcPr>
                          <w:p w14:paraId="1C69A64C" w14:textId="77777777" w:rsidR="00CF7355" w:rsidRPr="00BC2C25" w:rsidRDefault="00CF7355" w:rsidP="008B412D">
                            <w:pPr>
                              <w:spacing w:after="0"/>
                              <w:jc w:val="right"/>
                              <w:rPr>
                                <w:sz w:val="20"/>
                              </w:rPr>
                            </w:pPr>
                            <w:r w:rsidRPr="00BC2C25">
                              <w:rPr>
                                <w:b/>
                                <w:sz w:val="20"/>
                              </w:rPr>
                              <w:t>Mental Workload</w:t>
                            </w:r>
                          </w:p>
                        </w:tc>
                        <w:tc>
                          <w:tcPr>
                            <w:tcW w:w="0" w:type="auto"/>
                            <w:shd w:val="clear" w:color="auto" w:fill="FFFFFF" w:themeFill="background1"/>
                            <w:vAlign w:val="center"/>
                          </w:tcPr>
                          <w:p w14:paraId="1C1D6A2F" w14:textId="77777777" w:rsidR="00CF7355" w:rsidRPr="00BC2C25" w:rsidRDefault="00CF7355" w:rsidP="008B412D">
                            <w:pPr>
                              <w:spacing w:after="0"/>
                              <w:jc w:val="right"/>
                              <w:rPr>
                                <w:sz w:val="18"/>
                                <w:szCs w:val="18"/>
                              </w:rPr>
                            </w:pPr>
                            <w:r w:rsidRPr="00BC2C25">
                              <w:rPr>
                                <w:sz w:val="18"/>
                                <w:szCs w:val="18"/>
                              </w:rPr>
                              <w:t>16%</w:t>
                            </w:r>
                          </w:p>
                        </w:tc>
                        <w:tc>
                          <w:tcPr>
                            <w:tcW w:w="0" w:type="auto"/>
                            <w:shd w:val="clear" w:color="auto" w:fill="F2F2F2" w:themeFill="background1" w:themeFillShade="F2"/>
                            <w:tcMar>
                              <w:top w:w="14" w:type="dxa"/>
                              <w:left w:w="58" w:type="dxa"/>
                              <w:bottom w:w="14" w:type="dxa"/>
                              <w:right w:w="58" w:type="dxa"/>
                            </w:tcMar>
                            <w:vAlign w:val="center"/>
                          </w:tcPr>
                          <w:p w14:paraId="2F7F45DF"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40A849B6"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1320B2D2"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878E4C0" w14:textId="77777777" w:rsidR="00CF7355" w:rsidRPr="00BC2C25" w:rsidRDefault="00CF7355" w:rsidP="008B412D">
                            <w:pPr>
                              <w:spacing w:after="0"/>
                              <w:jc w:val="right"/>
                              <w:rPr>
                                <w:sz w:val="18"/>
                                <w:szCs w:val="18"/>
                              </w:rPr>
                            </w:pPr>
                            <w:r w:rsidRPr="00BC2C25">
                              <w:rPr>
                                <w:sz w:val="18"/>
                                <w:szCs w:val="18"/>
                              </w:rPr>
                              <w:t>4</w:t>
                            </w:r>
                          </w:p>
                        </w:tc>
                        <w:tc>
                          <w:tcPr>
                            <w:tcW w:w="0" w:type="auto"/>
                            <w:shd w:val="clear" w:color="auto" w:fill="FFFFFF" w:themeFill="background1"/>
                            <w:vAlign w:val="center"/>
                          </w:tcPr>
                          <w:p w14:paraId="00EC7804"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0AC4D1E7"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3BB530FC"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16957D2B" w14:textId="77777777" w:rsidTr="00B80FE4">
                        <w:trPr>
                          <w:trHeight w:val="35"/>
                          <w:jc w:val="center"/>
                        </w:trPr>
                        <w:tc>
                          <w:tcPr>
                            <w:tcW w:w="0" w:type="auto"/>
                            <w:shd w:val="clear" w:color="auto" w:fill="D9D9D9" w:themeFill="background1" w:themeFillShade="D9"/>
                          </w:tcPr>
                          <w:p w14:paraId="730B4CEE" w14:textId="77777777" w:rsidR="00CF7355" w:rsidRPr="00BC2C25" w:rsidRDefault="00CF7355" w:rsidP="008B412D">
                            <w:pPr>
                              <w:spacing w:after="0"/>
                              <w:jc w:val="right"/>
                              <w:rPr>
                                <w:sz w:val="20"/>
                              </w:rPr>
                            </w:pPr>
                            <w:r w:rsidRPr="00BC2C25">
                              <w:rPr>
                                <w:b/>
                                <w:sz w:val="20"/>
                              </w:rPr>
                              <w:t>Seizure Detection</w:t>
                            </w:r>
                          </w:p>
                        </w:tc>
                        <w:tc>
                          <w:tcPr>
                            <w:tcW w:w="0" w:type="auto"/>
                            <w:shd w:val="clear" w:color="auto" w:fill="FFFFFF" w:themeFill="background1"/>
                            <w:vAlign w:val="center"/>
                          </w:tcPr>
                          <w:p w14:paraId="1393356F" w14:textId="77777777" w:rsidR="00CF7355" w:rsidRPr="00BC2C25" w:rsidRDefault="00CF7355" w:rsidP="008B412D">
                            <w:pPr>
                              <w:spacing w:after="0"/>
                              <w:jc w:val="right"/>
                              <w:rPr>
                                <w:sz w:val="18"/>
                                <w:szCs w:val="18"/>
                              </w:rPr>
                            </w:pPr>
                            <w:r w:rsidRPr="00BC2C25">
                              <w:rPr>
                                <w:sz w:val="18"/>
                                <w:szCs w:val="18"/>
                              </w:rPr>
                              <w:t>14%</w:t>
                            </w:r>
                          </w:p>
                        </w:tc>
                        <w:tc>
                          <w:tcPr>
                            <w:tcW w:w="0" w:type="auto"/>
                            <w:shd w:val="clear" w:color="auto" w:fill="F2F2F2" w:themeFill="background1" w:themeFillShade="F2"/>
                            <w:tcMar>
                              <w:top w:w="14" w:type="dxa"/>
                              <w:left w:w="58" w:type="dxa"/>
                              <w:bottom w:w="14" w:type="dxa"/>
                              <w:right w:w="58" w:type="dxa"/>
                            </w:tcMar>
                            <w:vAlign w:val="center"/>
                          </w:tcPr>
                          <w:p w14:paraId="11759741"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738475E"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7516C82C"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060A36D3"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FFFFF" w:themeFill="background1"/>
                            <w:vAlign w:val="center"/>
                          </w:tcPr>
                          <w:p w14:paraId="50E5F36D" w14:textId="77777777" w:rsidR="00CF7355" w:rsidRPr="00BC2C25" w:rsidRDefault="00CF7355" w:rsidP="008B412D">
                            <w:pPr>
                              <w:spacing w:after="0"/>
                              <w:ind w:left="32"/>
                              <w:jc w:val="right"/>
                              <w:rPr>
                                <w:sz w:val="18"/>
                                <w:szCs w:val="18"/>
                              </w:rPr>
                            </w:pPr>
                            <w:r w:rsidRPr="00BC2C25">
                              <w:rPr>
                                <w:sz w:val="18"/>
                                <w:szCs w:val="18"/>
                              </w:rPr>
                              <w:t>9%</w:t>
                            </w:r>
                          </w:p>
                        </w:tc>
                        <w:tc>
                          <w:tcPr>
                            <w:tcW w:w="0" w:type="auto"/>
                            <w:shd w:val="clear" w:color="auto" w:fill="FFFFFF" w:themeFill="background1"/>
                            <w:vAlign w:val="center"/>
                          </w:tcPr>
                          <w:p w14:paraId="20B86DF9" w14:textId="77777777" w:rsidR="00CF7355" w:rsidRPr="00BC2C25" w:rsidRDefault="00CF7355" w:rsidP="008B412D">
                            <w:pPr>
                              <w:spacing w:after="0"/>
                              <w:ind w:left="32"/>
                              <w:jc w:val="right"/>
                              <w:rPr>
                                <w:sz w:val="18"/>
                                <w:szCs w:val="18"/>
                              </w:rPr>
                            </w:pPr>
                            <w:r w:rsidRPr="00BC2C25">
                              <w:rPr>
                                <w:sz w:val="18"/>
                                <w:szCs w:val="18"/>
                              </w:rPr>
                              <w:t>3%</w:t>
                            </w:r>
                          </w:p>
                        </w:tc>
                        <w:tc>
                          <w:tcPr>
                            <w:tcW w:w="0" w:type="auto"/>
                            <w:shd w:val="clear" w:color="auto" w:fill="FFFFFF" w:themeFill="background1"/>
                            <w:vAlign w:val="center"/>
                          </w:tcPr>
                          <w:p w14:paraId="5E5FA6F9" w14:textId="77777777" w:rsidR="00CF7355" w:rsidRPr="00BC2C25" w:rsidRDefault="00CF7355" w:rsidP="008B412D">
                            <w:pPr>
                              <w:spacing w:after="0"/>
                              <w:ind w:left="32"/>
                              <w:jc w:val="right"/>
                              <w:rPr>
                                <w:sz w:val="18"/>
                                <w:szCs w:val="18"/>
                              </w:rPr>
                            </w:pPr>
                            <w:r w:rsidRPr="00BC2C25">
                              <w:rPr>
                                <w:sz w:val="18"/>
                                <w:szCs w:val="18"/>
                              </w:rPr>
                              <w:t>5%</w:t>
                            </w:r>
                          </w:p>
                        </w:tc>
                      </w:tr>
                      <w:tr w:rsidR="00CF7355" w:rsidRPr="00BC2C25" w14:paraId="4C6AB941" w14:textId="77777777" w:rsidTr="00B80FE4">
                        <w:trPr>
                          <w:trHeight w:val="35"/>
                          <w:jc w:val="center"/>
                        </w:trPr>
                        <w:tc>
                          <w:tcPr>
                            <w:tcW w:w="0" w:type="auto"/>
                            <w:shd w:val="clear" w:color="auto" w:fill="D9D9D9" w:themeFill="background1" w:themeFillShade="D9"/>
                          </w:tcPr>
                          <w:p w14:paraId="7FEFA4DF" w14:textId="77777777" w:rsidR="00CF7355" w:rsidRPr="00BC2C25" w:rsidRDefault="00CF7355" w:rsidP="008B412D">
                            <w:pPr>
                              <w:spacing w:after="0"/>
                              <w:jc w:val="right"/>
                              <w:rPr>
                                <w:b/>
                                <w:sz w:val="20"/>
                              </w:rPr>
                            </w:pPr>
                            <w:r w:rsidRPr="00BC2C25">
                              <w:rPr>
                                <w:b/>
                                <w:sz w:val="20"/>
                              </w:rPr>
                              <w:t>Sleep Stage Scoring</w:t>
                            </w:r>
                          </w:p>
                        </w:tc>
                        <w:tc>
                          <w:tcPr>
                            <w:tcW w:w="0" w:type="auto"/>
                            <w:shd w:val="clear" w:color="auto" w:fill="FFFFFF" w:themeFill="background1"/>
                            <w:vAlign w:val="center"/>
                          </w:tcPr>
                          <w:p w14:paraId="2794FF71" w14:textId="77777777" w:rsidR="00CF7355" w:rsidRPr="00BC2C25" w:rsidRDefault="00CF7355" w:rsidP="008B412D">
                            <w:pPr>
                              <w:spacing w:after="0"/>
                              <w:jc w:val="right"/>
                              <w:rPr>
                                <w:sz w:val="18"/>
                                <w:szCs w:val="18"/>
                              </w:rPr>
                            </w:pPr>
                            <w:r w:rsidRPr="00BC2C25">
                              <w:rPr>
                                <w:sz w:val="18"/>
                                <w:szCs w:val="18"/>
                              </w:rPr>
                              <w:t xml:space="preserve">9% </w:t>
                            </w:r>
                          </w:p>
                        </w:tc>
                        <w:tc>
                          <w:tcPr>
                            <w:tcW w:w="0" w:type="auto"/>
                            <w:shd w:val="clear" w:color="auto" w:fill="F2F2F2" w:themeFill="background1" w:themeFillShade="F2"/>
                            <w:tcMar>
                              <w:top w:w="14" w:type="dxa"/>
                              <w:left w:w="58" w:type="dxa"/>
                              <w:bottom w:w="14" w:type="dxa"/>
                              <w:right w:w="58" w:type="dxa"/>
                            </w:tcMar>
                            <w:vAlign w:val="center"/>
                          </w:tcPr>
                          <w:p w14:paraId="1A18526B"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2F2F2" w:themeFill="background1" w:themeFillShade="F2"/>
                            <w:vAlign w:val="center"/>
                          </w:tcPr>
                          <w:p w14:paraId="321E8779"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583FF410"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2882F21D"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428F1661" w14:textId="77777777" w:rsidR="00CF7355" w:rsidRPr="00BC2C25" w:rsidRDefault="00CF7355" w:rsidP="008B412D">
                            <w:pPr>
                              <w:spacing w:after="0"/>
                              <w:ind w:left="32"/>
                              <w:jc w:val="right"/>
                              <w:rPr>
                                <w:sz w:val="18"/>
                                <w:szCs w:val="18"/>
                              </w:rPr>
                            </w:pPr>
                            <w:r w:rsidRPr="00BC2C25">
                              <w:rPr>
                                <w:sz w:val="18"/>
                                <w:szCs w:val="18"/>
                              </w:rPr>
                              <w:t>5%</w:t>
                            </w:r>
                          </w:p>
                        </w:tc>
                        <w:tc>
                          <w:tcPr>
                            <w:tcW w:w="0" w:type="auto"/>
                            <w:shd w:val="clear" w:color="auto" w:fill="FFFFFF" w:themeFill="background1"/>
                            <w:vAlign w:val="center"/>
                          </w:tcPr>
                          <w:p w14:paraId="065A6AE6"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55C39CFF" w14:textId="77777777" w:rsidR="00CF7355" w:rsidRPr="00BC2C25" w:rsidRDefault="00CF7355" w:rsidP="008B412D">
                            <w:pPr>
                              <w:spacing w:after="0"/>
                              <w:ind w:left="32"/>
                              <w:jc w:val="right"/>
                              <w:rPr>
                                <w:sz w:val="18"/>
                                <w:szCs w:val="18"/>
                              </w:rPr>
                            </w:pPr>
                            <w:r w:rsidRPr="00BC2C25">
                              <w:rPr>
                                <w:sz w:val="18"/>
                                <w:szCs w:val="18"/>
                              </w:rPr>
                              <w:t>1%</w:t>
                            </w:r>
                          </w:p>
                        </w:tc>
                      </w:tr>
                      <w:tr w:rsidR="00CF7355" w:rsidRPr="00BC2C25" w14:paraId="5ABA167D" w14:textId="77777777" w:rsidTr="00B80FE4">
                        <w:trPr>
                          <w:trHeight w:val="35"/>
                          <w:jc w:val="center"/>
                        </w:trPr>
                        <w:tc>
                          <w:tcPr>
                            <w:tcW w:w="0" w:type="auto"/>
                            <w:shd w:val="clear" w:color="auto" w:fill="D9D9D9" w:themeFill="background1" w:themeFillShade="D9"/>
                          </w:tcPr>
                          <w:p w14:paraId="3551CB8E" w14:textId="77777777" w:rsidR="00CF7355" w:rsidRPr="00BC2C25" w:rsidRDefault="00CF7355" w:rsidP="008B412D">
                            <w:pPr>
                              <w:spacing w:after="0"/>
                              <w:jc w:val="right"/>
                              <w:rPr>
                                <w:b/>
                                <w:sz w:val="20"/>
                              </w:rPr>
                            </w:pPr>
                            <w:r w:rsidRPr="00BC2C25">
                              <w:rPr>
                                <w:b/>
                                <w:sz w:val="20"/>
                              </w:rPr>
                              <w:t>Event Related</w:t>
                            </w:r>
                          </w:p>
                          <w:p w14:paraId="1DFAD15E" w14:textId="77777777" w:rsidR="00CF7355" w:rsidRPr="00BC2C25" w:rsidRDefault="00CF7355" w:rsidP="008B412D">
                            <w:pPr>
                              <w:spacing w:after="0"/>
                              <w:jc w:val="right"/>
                              <w:rPr>
                                <w:b/>
                                <w:sz w:val="20"/>
                              </w:rPr>
                            </w:pPr>
                            <w:r w:rsidRPr="00BC2C25">
                              <w:rPr>
                                <w:b/>
                                <w:sz w:val="20"/>
                              </w:rPr>
                              <w:t>Potential</w:t>
                            </w:r>
                          </w:p>
                        </w:tc>
                        <w:tc>
                          <w:tcPr>
                            <w:tcW w:w="0" w:type="auto"/>
                            <w:shd w:val="clear" w:color="auto" w:fill="FFFFFF" w:themeFill="background1"/>
                            <w:vAlign w:val="center"/>
                          </w:tcPr>
                          <w:p w14:paraId="3A3EC144" w14:textId="77777777" w:rsidR="00CF7355" w:rsidRPr="00BC2C25" w:rsidRDefault="00CF7355" w:rsidP="008B412D">
                            <w:pPr>
                              <w:spacing w:after="0"/>
                              <w:jc w:val="right"/>
                              <w:rPr>
                                <w:sz w:val="18"/>
                                <w:szCs w:val="18"/>
                              </w:rPr>
                            </w:pPr>
                            <w:r w:rsidRPr="00BC2C25">
                              <w:rPr>
                                <w:sz w:val="18"/>
                                <w:szCs w:val="18"/>
                              </w:rPr>
                              <w:t>10%</w:t>
                            </w:r>
                          </w:p>
                        </w:tc>
                        <w:tc>
                          <w:tcPr>
                            <w:tcW w:w="0" w:type="auto"/>
                            <w:shd w:val="clear" w:color="auto" w:fill="F2F2F2" w:themeFill="background1" w:themeFillShade="F2"/>
                            <w:tcMar>
                              <w:top w:w="14" w:type="dxa"/>
                              <w:left w:w="58" w:type="dxa"/>
                              <w:bottom w:w="14" w:type="dxa"/>
                              <w:right w:w="58" w:type="dxa"/>
                            </w:tcMar>
                            <w:vAlign w:val="center"/>
                          </w:tcPr>
                          <w:p w14:paraId="1489176F" w14:textId="77777777" w:rsidR="00CF7355" w:rsidRPr="00BC2C25" w:rsidRDefault="00CF7355" w:rsidP="008B412D">
                            <w:pPr>
                              <w:spacing w:after="0"/>
                              <w:jc w:val="right"/>
                              <w:rPr>
                                <w:sz w:val="18"/>
                                <w:szCs w:val="18"/>
                              </w:rPr>
                            </w:pPr>
                            <w:r w:rsidRPr="00BC2C25">
                              <w:rPr>
                                <w:sz w:val="18"/>
                                <w:szCs w:val="18"/>
                              </w:rPr>
                              <w:t>1</w:t>
                            </w:r>
                          </w:p>
                        </w:tc>
                        <w:tc>
                          <w:tcPr>
                            <w:tcW w:w="0" w:type="auto"/>
                            <w:shd w:val="clear" w:color="auto" w:fill="F2F2F2" w:themeFill="background1" w:themeFillShade="F2"/>
                            <w:vAlign w:val="center"/>
                          </w:tcPr>
                          <w:p w14:paraId="6A54CCF9"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52484984" w14:textId="77777777" w:rsidR="00CF7355" w:rsidRPr="00BC2C25" w:rsidRDefault="00CF7355" w:rsidP="008B412D">
                            <w:pPr>
                              <w:spacing w:after="0"/>
                              <w:jc w:val="right"/>
                              <w:rPr>
                                <w:sz w:val="18"/>
                                <w:szCs w:val="18"/>
                              </w:rPr>
                            </w:pPr>
                            <w:r w:rsidRPr="00BC2C25">
                              <w:rPr>
                                <w:sz w:val="18"/>
                                <w:szCs w:val="18"/>
                              </w:rPr>
                              <w:t>2</w:t>
                            </w:r>
                          </w:p>
                        </w:tc>
                        <w:tc>
                          <w:tcPr>
                            <w:tcW w:w="0" w:type="auto"/>
                            <w:shd w:val="clear" w:color="auto" w:fill="F2F2F2" w:themeFill="background1" w:themeFillShade="F2"/>
                            <w:vAlign w:val="center"/>
                          </w:tcPr>
                          <w:p w14:paraId="3A393DB9" w14:textId="77777777" w:rsidR="00CF7355" w:rsidRPr="00BC2C25" w:rsidRDefault="00CF7355" w:rsidP="008B412D">
                            <w:pPr>
                              <w:spacing w:after="0"/>
                              <w:jc w:val="right"/>
                              <w:rPr>
                                <w:sz w:val="18"/>
                                <w:szCs w:val="18"/>
                              </w:rPr>
                            </w:pPr>
                            <w:r w:rsidRPr="00BC2C25">
                              <w:rPr>
                                <w:sz w:val="18"/>
                                <w:szCs w:val="18"/>
                              </w:rPr>
                              <w:t>3</w:t>
                            </w:r>
                          </w:p>
                        </w:tc>
                        <w:tc>
                          <w:tcPr>
                            <w:tcW w:w="0" w:type="auto"/>
                            <w:shd w:val="clear" w:color="auto" w:fill="FFFFFF" w:themeFill="background1"/>
                            <w:vAlign w:val="center"/>
                          </w:tcPr>
                          <w:p w14:paraId="4101A3D8" w14:textId="77777777" w:rsidR="00CF7355" w:rsidRPr="00BC2C25" w:rsidRDefault="00CF7355" w:rsidP="008B412D">
                            <w:pPr>
                              <w:spacing w:after="0"/>
                              <w:ind w:left="32"/>
                              <w:jc w:val="right"/>
                              <w:rPr>
                                <w:sz w:val="18"/>
                                <w:szCs w:val="18"/>
                              </w:rPr>
                            </w:pPr>
                            <w:r w:rsidRPr="00BC2C25">
                              <w:rPr>
                                <w:sz w:val="18"/>
                                <w:szCs w:val="18"/>
                              </w:rPr>
                              <w:t>6%</w:t>
                            </w:r>
                          </w:p>
                        </w:tc>
                        <w:tc>
                          <w:tcPr>
                            <w:tcW w:w="0" w:type="auto"/>
                            <w:shd w:val="clear" w:color="auto" w:fill="FFFFFF" w:themeFill="background1"/>
                            <w:vAlign w:val="center"/>
                          </w:tcPr>
                          <w:p w14:paraId="76F773CD" w14:textId="77777777" w:rsidR="00CF7355" w:rsidRPr="00BC2C25" w:rsidRDefault="00CF7355" w:rsidP="008B412D">
                            <w:pPr>
                              <w:spacing w:after="0"/>
                              <w:ind w:left="32"/>
                              <w:jc w:val="right"/>
                              <w:rPr>
                                <w:sz w:val="18"/>
                                <w:szCs w:val="18"/>
                              </w:rPr>
                            </w:pPr>
                            <w:r w:rsidRPr="00BC2C25">
                              <w:rPr>
                                <w:sz w:val="18"/>
                                <w:szCs w:val="18"/>
                              </w:rPr>
                              <w:t>4%</w:t>
                            </w:r>
                          </w:p>
                        </w:tc>
                        <w:tc>
                          <w:tcPr>
                            <w:tcW w:w="0" w:type="auto"/>
                            <w:shd w:val="clear" w:color="auto" w:fill="FFFFFF" w:themeFill="background1"/>
                            <w:vAlign w:val="center"/>
                          </w:tcPr>
                          <w:p w14:paraId="0E22739D" w14:textId="77777777" w:rsidR="00CF7355" w:rsidRPr="00BC2C25" w:rsidRDefault="00CF7355" w:rsidP="008B412D">
                            <w:pPr>
                              <w:spacing w:after="0"/>
                              <w:ind w:left="32"/>
                              <w:jc w:val="right"/>
                              <w:rPr>
                                <w:sz w:val="18"/>
                                <w:szCs w:val="18"/>
                              </w:rPr>
                            </w:pPr>
                            <w:r w:rsidRPr="00BC2C25">
                              <w:rPr>
                                <w:sz w:val="18"/>
                                <w:szCs w:val="18"/>
                              </w:rPr>
                              <w:t>1%</w:t>
                            </w:r>
                          </w:p>
                        </w:tc>
                      </w:tr>
                      <w:tr w:rsidR="00CF7355" w:rsidRPr="00BC2C25" w14:paraId="3BCEA77B" w14:textId="77777777" w:rsidTr="00B80FE4">
                        <w:trPr>
                          <w:trHeight w:val="35"/>
                          <w:jc w:val="center"/>
                        </w:trPr>
                        <w:tc>
                          <w:tcPr>
                            <w:tcW w:w="0" w:type="auto"/>
                            <w:shd w:val="clear" w:color="auto" w:fill="D9D9D9" w:themeFill="background1" w:themeFillShade="D9"/>
                          </w:tcPr>
                          <w:p w14:paraId="2FFDAC0D" w14:textId="77777777" w:rsidR="00CF7355" w:rsidRPr="00BC2C25" w:rsidRDefault="00CF7355" w:rsidP="008B412D">
                            <w:pPr>
                              <w:spacing w:after="0"/>
                              <w:jc w:val="right"/>
                              <w:rPr>
                                <w:b/>
                                <w:sz w:val="20"/>
                              </w:rPr>
                            </w:pPr>
                            <w:r w:rsidRPr="00BC2C25">
                              <w:rPr>
                                <w:b/>
                                <w:sz w:val="20"/>
                              </w:rPr>
                              <w:t>Others</w:t>
                            </w:r>
                          </w:p>
                        </w:tc>
                        <w:tc>
                          <w:tcPr>
                            <w:tcW w:w="0" w:type="auto"/>
                            <w:shd w:val="clear" w:color="auto" w:fill="FFFFFF" w:themeFill="background1"/>
                            <w:vAlign w:val="center"/>
                          </w:tcPr>
                          <w:p w14:paraId="31BE451E" w14:textId="77777777" w:rsidR="00CF7355" w:rsidRPr="00BC2C25" w:rsidRDefault="00CF7355" w:rsidP="008B412D">
                            <w:pPr>
                              <w:spacing w:after="0"/>
                              <w:jc w:val="right"/>
                              <w:rPr>
                                <w:sz w:val="18"/>
                                <w:szCs w:val="18"/>
                              </w:rPr>
                            </w:pPr>
                            <w:r w:rsidRPr="00BC2C25">
                              <w:rPr>
                                <w:sz w:val="18"/>
                                <w:szCs w:val="18"/>
                              </w:rPr>
                              <w:t>13%</w:t>
                            </w:r>
                          </w:p>
                        </w:tc>
                        <w:tc>
                          <w:tcPr>
                            <w:tcW w:w="0" w:type="auto"/>
                            <w:shd w:val="clear" w:color="auto" w:fill="F2F2F2" w:themeFill="background1" w:themeFillShade="F2"/>
                            <w:tcMar>
                              <w:top w:w="14" w:type="dxa"/>
                              <w:left w:w="58" w:type="dxa"/>
                              <w:bottom w:w="14" w:type="dxa"/>
                              <w:right w:w="58" w:type="dxa"/>
                            </w:tcMar>
                            <w:vAlign w:val="center"/>
                          </w:tcPr>
                          <w:p w14:paraId="6B6E53EE"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0296CEF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6E8EBD2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2F2F2" w:themeFill="background1" w:themeFillShade="F2"/>
                            <w:vAlign w:val="center"/>
                          </w:tcPr>
                          <w:p w14:paraId="74FBA928" w14:textId="77777777" w:rsidR="00CF7355" w:rsidRPr="00BC2C25" w:rsidRDefault="00CF7355" w:rsidP="008B412D">
                            <w:pPr>
                              <w:spacing w:after="0"/>
                              <w:jc w:val="right"/>
                              <w:rPr>
                                <w:sz w:val="18"/>
                                <w:szCs w:val="18"/>
                              </w:rPr>
                            </w:pPr>
                            <w:r w:rsidRPr="00BC2C25">
                              <w:rPr>
                                <w:sz w:val="18"/>
                                <w:szCs w:val="18"/>
                              </w:rPr>
                              <w:t>−</w:t>
                            </w:r>
                          </w:p>
                        </w:tc>
                        <w:tc>
                          <w:tcPr>
                            <w:tcW w:w="0" w:type="auto"/>
                            <w:shd w:val="clear" w:color="auto" w:fill="FFFFFF" w:themeFill="background1"/>
                            <w:vAlign w:val="center"/>
                          </w:tcPr>
                          <w:p w14:paraId="75955D96" w14:textId="77777777" w:rsidR="00CF7355" w:rsidRPr="00BC2C25" w:rsidRDefault="00CF7355" w:rsidP="008B412D">
                            <w:pPr>
                              <w:spacing w:after="0"/>
                              <w:ind w:left="32"/>
                              <w:jc w:val="right"/>
                              <w:rPr>
                                <w:sz w:val="18"/>
                                <w:szCs w:val="18"/>
                              </w:rPr>
                            </w:pPr>
                            <w:r w:rsidRPr="00BC2C25">
                              <w:rPr>
                                <w:sz w:val="18"/>
                                <w:szCs w:val="18"/>
                              </w:rPr>
                              <w:t>−</w:t>
                            </w:r>
                          </w:p>
                        </w:tc>
                        <w:tc>
                          <w:tcPr>
                            <w:tcW w:w="0" w:type="auto"/>
                            <w:shd w:val="clear" w:color="auto" w:fill="FFFFFF" w:themeFill="background1"/>
                            <w:vAlign w:val="center"/>
                          </w:tcPr>
                          <w:p w14:paraId="7E343FA5" w14:textId="77777777" w:rsidR="00CF7355" w:rsidRPr="00BC2C25" w:rsidRDefault="00CF7355" w:rsidP="008B412D">
                            <w:pPr>
                              <w:spacing w:after="0"/>
                              <w:ind w:left="32"/>
                              <w:jc w:val="right"/>
                              <w:rPr>
                                <w:sz w:val="18"/>
                                <w:szCs w:val="18"/>
                              </w:rPr>
                            </w:pPr>
                            <w:r w:rsidRPr="00BC2C25">
                              <w:rPr>
                                <w:sz w:val="18"/>
                                <w:szCs w:val="18"/>
                              </w:rPr>
                              <w:t>−</w:t>
                            </w:r>
                          </w:p>
                        </w:tc>
                        <w:tc>
                          <w:tcPr>
                            <w:tcW w:w="0" w:type="auto"/>
                            <w:shd w:val="clear" w:color="auto" w:fill="FFFFFF" w:themeFill="background1"/>
                            <w:vAlign w:val="center"/>
                          </w:tcPr>
                          <w:p w14:paraId="357A9C65" w14:textId="77777777" w:rsidR="00CF7355" w:rsidRPr="00BC2C25" w:rsidRDefault="00CF7355" w:rsidP="008B412D">
                            <w:pPr>
                              <w:spacing w:after="0"/>
                              <w:ind w:left="32"/>
                              <w:jc w:val="right"/>
                              <w:rPr>
                                <w:sz w:val="18"/>
                                <w:szCs w:val="18"/>
                              </w:rPr>
                            </w:pPr>
                            <w:r w:rsidRPr="00BC2C25">
                              <w:rPr>
                                <w:sz w:val="18"/>
                                <w:szCs w:val="18"/>
                              </w:rPr>
                              <w:t>−</w:t>
                            </w:r>
                          </w:p>
                        </w:tc>
                      </w:tr>
                      <w:tr w:rsidR="00CF7355" w:rsidRPr="00BC2C25" w14:paraId="4C3313F3" w14:textId="77777777" w:rsidTr="00B80FE4">
                        <w:trPr>
                          <w:trHeight w:val="35"/>
                          <w:jc w:val="center"/>
                        </w:trPr>
                        <w:tc>
                          <w:tcPr>
                            <w:tcW w:w="0" w:type="auto"/>
                            <w:shd w:val="clear" w:color="auto" w:fill="D9D9D9" w:themeFill="background1" w:themeFillShade="D9"/>
                          </w:tcPr>
                          <w:p w14:paraId="01FBFCE5" w14:textId="77777777" w:rsidR="00CF7355" w:rsidRPr="00BC2C25" w:rsidRDefault="00CF7355" w:rsidP="008B412D">
                            <w:pPr>
                              <w:spacing w:after="0"/>
                              <w:jc w:val="right"/>
                              <w:rPr>
                                <w:sz w:val="20"/>
                              </w:rPr>
                            </w:pPr>
                            <w:r w:rsidRPr="00BC2C25">
                              <w:rPr>
                                <w:b/>
                              </w:rPr>
                              <w:t>Total</w:t>
                            </w:r>
                          </w:p>
                        </w:tc>
                        <w:tc>
                          <w:tcPr>
                            <w:tcW w:w="0" w:type="auto"/>
                            <w:shd w:val="clear" w:color="auto" w:fill="FFFFFF" w:themeFill="background1"/>
                            <w:vAlign w:val="center"/>
                          </w:tcPr>
                          <w:p w14:paraId="3B217D30" w14:textId="77777777" w:rsidR="00CF7355" w:rsidRPr="00BC2C25" w:rsidRDefault="00CF7355" w:rsidP="008B412D">
                            <w:pPr>
                              <w:spacing w:after="0"/>
                              <w:jc w:val="right"/>
                              <w:rPr>
                                <w:sz w:val="18"/>
                                <w:szCs w:val="18"/>
                              </w:rPr>
                            </w:pPr>
                            <w:r w:rsidRPr="00BC2C25">
                              <w:rPr>
                                <w:sz w:val="18"/>
                                <w:szCs w:val="18"/>
                              </w:rPr>
                              <w:t>100%</w:t>
                            </w:r>
                          </w:p>
                        </w:tc>
                        <w:tc>
                          <w:tcPr>
                            <w:tcW w:w="0" w:type="auto"/>
                            <w:shd w:val="clear" w:color="auto" w:fill="F2F2F2" w:themeFill="background1" w:themeFillShade="F2"/>
                            <w:tcMar>
                              <w:top w:w="14" w:type="dxa"/>
                              <w:left w:w="58" w:type="dxa"/>
                              <w:bottom w:w="14" w:type="dxa"/>
                              <w:right w:w="58" w:type="dxa"/>
                            </w:tcMar>
                            <w:vAlign w:val="center"/>
                          </w:tcPr>
                          <w:p w14:paraId="0ECC636C" w14:textId="77777777" w:rsidR="00CF7355" w:rsidRPr="00BC2C25" w:rsidRDefault="00CF7355" w:rsidP="008B412D">
                            <w:pPr>
                              <w:spacing w:after="0"/>
                              <w:jc w:val="right"/>
                              <w:rPr>
                                <w:sz w:val="18"/>
                                <w:szCs w:val="18"/>
                              </w:rPr>
                            </w:pPr>
                            <w:r w:rsidRPr="00BC2C25">
                              <w:rPr>
                                <w:sz w:val="18"/>
                                <w:szCs w:val="18"/>
                              </w:rPr>
                              <w:t>29%</w:t>
                            </w:r>
                          </w:p>
                        </w:tc>
                        <w:tc>
                          <w:tcPr>
                            <w:tcW w:w="0" w:type="auto"/>
                            <w:shd w:val="clear" w:color="auto" w:fill="F2F2F2" w:themeFill="background1" w:themeFillShade="F2"/>
                            <w:vAlign w:val="center"/>
                          </w:tcPr>
                          <w:p w14:paraId="520EED91" w14:textId="77777777" w:rsidR="00CF7355" w:rsidRPr="00BC2C25" w:rsidRDefault="00CF7355" w:rsidP="008B412D">
                            <w:pPr>
                              <w:spacing w:after="0"/>
                              <w:jc w:val="right"/>
                              <w:rPr>
                                <w:sz w:val="18"/>
                                <w:szCs w:val="18"/>
                              </w:rPr>
                            </w:pPr>
                            <w:r w:rsidRPr="00BC2C25">
                              <w:rPr>
                                <w:sz w:val="18"/>
                                <w:szCs w:val="18"/>
                              </w:rPr>
                              <w:t>8%</w:t>
                            </w:r>
                          </w:p>
                        </w:tc>
                        <w:tc>
                          <w:tcPr>
                            <w:tcW w:w="0" w:type="auto"/>
                            <w:shd w:val="clear" w:color="auto" w:fill="F2F2F2" w:themeFill="background1" w:themeFillShade="F2"/>
                            <w:vAlign w:val="center"/>
                          </w:tcPr>
                          <w:p w14:paraId="21BCAA85" w14:textId="77777777" w:rsidR="00CF7355" w:rsidRPr="00BC2C25" w:rsidRDefault="00CF7355" w:rsidP="008B412D">
                            <w:pPr>
                              <w:spacing w:after="0"/>
                              <w:jc w:val="right"/>
                              <w:rPr>
                                <w:sz w:val="18"/>
                                <w:szCs w:val="18"/>
                              </w:rPr>
                            </w:pPr>
                            <w:r w:rsidRPr="00BC2C25">
                              <w:rPr>
                                <w:sz w:val="18"/>
                                <w:szCs w:val="18"/>
                              </w:rPr>
                              <w:t>22%</w:t>
                            </w:r>
                          </w:p>
                        </w:tc>
                        <w:tc>
                          <w:tcPr>
                            <w:tcW w:w="0" w:type="auto"/>
                            <w:shd w:val="clear" w:color="auto" w:fill="F2F2F2" w:themeFill="background1" w:themeFillShade="F2"/>
                            <w:vAlign w:val="center"/>
                          </w:tcPr>
                          <w:p w14:paraId="5DE677CC" w14:textId="77777777" w:rsidR="00CF7355" w:rsidRPr="00BC2C25" w:rsidRDefault="00CF7355" w:rsidP="008B412D">
                            <w:pPr>
                              <w:spacing w:after="0"/>
                              <w:jc w:val="right"/>
                              <w:rPr>
                                <w:sz w:val="18"/>
                                <w:szCs w:val="18"/>
                              </w:rPr>
                            </w:pPr>
                            <w:r w:rsidRPr="00BC2C25">
                              <w:rPr>
                                <w:sz w:val="18"/>
                                <w:szCs w:val="18"/>
                              </w:rPr>
                              <w:t>41%</w:t>
                            </w:r>
                          </w:p>
                        </w:tc>
                        <w:tc>
                          <w:tcPr>
                            <w:tcW w:w="0" w:type="auto"/>
                            <w:shd w:val="clear" w:color="auto" w:fill="FFFFFF" w:themeFill="background1"/>
                            <w:vAlign w:val="center"/>
                          </w:tcPr>
                          <w:p w14:paraId="6D8EB1E3" w14:textId="77777777" w:rsidR="00CF7355" w:rsidRPr="00BC2C25" w:rsidRDefault="00CF7355" w:rsidP="008B412D">
                            <w:pPr>
                              <w:keepNext/>
                              <w:spacing w:after="0"/>
                              <w:ind w:left="32"/>
                              <w:jc w:val="right"/>
                              <w:rPr>
                                <w:sz w:val="18"/>
                                <w:szCs w:val="18"/>
                              </w:rPr>
                            </w:pPr>
                            <w:r w:rsidRPr="00BC2C25">
                              <w:rPr>
                                <w:sz w:val="18"/>
                                <w:szCs w:val="18"/>
                              </w:rPr>
                              <w:t>39%</w:t>
                            </w:r>
                          </w:p>
                        </w:tc>
                        <w:tc>
                          <w:tcPr>
                            <w:tcW w:w="0" w:type="auto"/>
                            <w:shd w:val="clear" w:color="auto" w:fill="FFFFFF" w:themeFill="background1"/>
                            <w:vAlign w:val="center"/>
                          </w:tcPr>
                          <w:p w14:paraId="164B3712" w14:textId="77777777" w:rsidR="00CF7355" w:rsidRPr="00BC2C25" w:rsidRDefault="00CF7355" w:rsidP="008B412D">
                            <w:pPr>
                              <w:keepNext/>
                              <w:spacing w:after="0"/>
                              <w:ind w:left="32"/>
                              <w:jc w:val="right"/>
                              <w:rPr>
                                <w:sz w:val="18"/>
                                <w:szCs w:val="18"/>
                              </w:rPr>
                            </w:pPr>
                            <w:r w:rsidRPr="00BC2C25">
                              <w:rPr>
                                <w:sz w:val="18"/>
                                <w:szCs w:val="18"/>
                              </w:rPr>
                              <w:t>41%</w:t>
                            </w:r>
                          </w:p>
                        </w:tc>
                        <w:tc>
                          <w:tcPr>
                            <w:tcW w:w="0" w:type="auto"/>
                            <w:shd w:val="clear" w:color="auto" w:fill="FFFFFF" w:themeFill="background1"/>
                            <w:vAlign w:val="center"/>
                          </w:tcPr>
                          <w:p w14:paraId="5E8C6CB4" w14:textId="77777777" w:rsidR="00CF7355" w:rsidRPr="00BC2C25" w:rsidRDefault="00CF7355" w:rsidP="008B412D">
                            <w:pPr>
                              <w:keepNext/>
                              <w:spacing w:after="0"/>
                              <w:ind w:left="32"/>
                              <w:jc w:val="right"/>
                              <w:rPr>
                                <w:sz w:val="18"/>
                                <w:szCs w:val="18"/>
                              </w:rPr>
                            </w:pPr>
                            <w:r w:rsidRPr="00BC2C25">
                              <w:rPr>
                                <w:sz w:val="18"/>
                                <w:szCs w:val="18"/>
                              </w:rPr>
                              <w:t>20%</w:t>
                            </w:r>
                          </w:p>
                        </w:tc>
                      </w:tr>
                    </w:tbl>
                    <w:p w14:paraId="5E9133F5" w14:textId="2FAB0649" w:rsidR="00CF7355" w:rsidRPr="009E7FE5" w:rsidRDefault="00CF7355" w:rsidP="00E073F1">
                      <w:pPr>
                        <w:pStyle w:val="FigureCaption"/>
                        <w:rPr>
                          <w:sz w:val="20"/>
                          <w:szCs w:val="20"/>
                        </w:rPr>
                      </w:pPr>
                      <w:bookmarkStart w:id="52" w:name="_Ref33535668"/>
                      <w:r w:rsidRPr="009E7FE5">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noProof/>
                          <w:sz w:val="20"/>
                          <w:szCs w:val="20"/>
                        </w:rPr>
                        <w:t>4</w:t>
                      </w:r>
                      <w:r>
                        <w:rPr>
                          <w:sz w:val="20"/>
                          <w:szCs w:val="20"/>
                        </w:rPr>
                        <w:fldChar w:fldCharType="end"/>
                      </w:r>
                      <w:bookmarkEnd w:id="52"/>
                      <w:r w:rsidRPr="009E7FE5">
                        <w:rPr>
                          <w:sz w:val="20"/>
                          <w:szCs w:val="20"/>
                        </w:rPr>
                        <w:t>. Artifact removal strategies and input formulations statistics in Craik et al. (2019)</w:t>
                      </w:r>
                    </w:p>
                    <w:p w14:paraId="03832050" w14:textId="77777777" w:rsidR="00CF7355" w:rsidRPr="009E7FE5" w:rsidRDefault="00CF7355" w:rsidP="00E073F1">
                      <w:pPr>
                        <w:rPr>
                          <w:sz w:val="20"/>
                        </w:rPr>
                      </w:pPr>
                    </w:p>
                  </w:txbxContent>
                </v:textbox>
                <w10:wrap type="square" anchorx="margin" anchory="margin"/>
              </v:shape>
            </w:pict>
          </mc:Fallback>
        </mc:AlternateContent>
      </w:r>
      <w:r w:rsidR="00453F08" w:rsidRPr="002942F6">
        <w:rPr>
          <w:szCs w:val="22"/>
        </w:rPr>
        <w:t xml:space="preserve">For seizure detection, there </w:t>
      </w:r>
      <w:r w:rsidR="00DB012F" w:rsidRPr="002942F6">
        <w:rPr>
          <w:szCs w:val="22"/>
        </w:rPr>
        <w:t xml:space="preserve">were </w:t>
      </w:r>
      <w:r w:rsidR="00453F08" w:rsidRPr="002942F6">
        <w:rPr>
          <w:szCs w:val="22"/>
        </w:rPr>
        <w:t>three</w:t>
      </w:r>
      <w:r w:rsidR="00DB012F" w:rsidRPr="002942F6">
        <w:rPr>
          <w:szCs w:val="22"/>
        </w:rPr>
        <w:t xml:space="preserve"> </w:t>
      </w:r>
      <w:r w:rsidR="00453F08" w:rsidRPr="002942F6">
        <w:rPr>
          <w:szCs w:val="22"/>
        </w:rPr>
        <w:t xml:space="preserve">studies that applied </w:t>
      </w:r>
      <w:r w:rsidR="00DB012F" w:rsidRPr="002942F6">
        <w:rPr>
          <w:szCs w:val="22"/>
        </w:rPr>
        <w:t>a variety of s</w:t>
      </w:r>
      <w:r w:rsidR="00453F08" w:rsidRPr="002942F6">
        <w:rPr>
          <w:szCs w:val="22"/>
        </w:rPr>
        <w:t>trategies</w:t>
      </w:r>
      <w:r w:rsidR="00DB012F" w:rsidRPr="002942F6">
        <w:rPr>
          <w:szCs w:val="22"/>
        </w:rPr>
        <w:t xml:space="preserve"> to reduce or remove artifacts</w:t>
      </w:r>
      <w:r w:rsidR="00453F08" w:rsidRPr="002942F6">
        <w:rPr>
          <w:szCs w:val="22"/>
        </w:rPr>
        <w:t>. Two of the studies worked with data below 40 Hz</w:t>
      </w:r>
      <w:r w:rsidR="00DB012F" w:rsidRPr="002942F6">
        <w:rPr>
          <w:szCs w:val="22"/>
        </w:rPr>
        <w:t xml:space="preserve"> while one study </w:t>
      </w:r>
      <w:r w:rsidR="00453F08" w:rsidRPr="002942F6">
        <w:rPr>
          <w:szCs w:val="22"/>
        </w:rPr>
        <w:t>worked with data below 70</w:t>
      </w:r>
      <w:r w:rsidR="00DB012F" w:rsidRPr="002942F6">
        <w:rPr>
          <w:szCs w:val="22"/>
        </w:rPr>
        <w:t> </w:t>
      </w:r>
      <w:r w:rsidR="00453F08" w:rsidRPr="002942F6">
        <w:rPr>
          <w:szCs w:val="22"/>
        </w:rPr>
        <w:t>Hz.</w:t>
      </w:r>
      <w:r w:rsidR="00453F08" w:rsidRPr="002942F6">
        <w:t xml:space="preserve"> </w:t>
      </w:r>
      <w:r w:rsidR="00DB012F" w:rsidRPr="002942F6">
        <w:t>W</w:t>
      </w:r>
      <w:r w:rsidR="00DD058F" w:rsidRPr="002942F6">
        <w:t>e</w:t>
      </w:r>
      <w:r w:rsidR="007E207F" w:rsidRPr="002942F6">
        <w:t xml:space="preserve"> can </w:t>
      </w:r>
      <w:r w:rsidR="00DD058F" w:rsidRPr="002942F6">
        <w:t>note</w:t>
      </w:r>
      <w:r w:rsidR="007E207F" w:rsidRPr="002942F6">
        <w:t xml:space="preserve"> that unsupervised techniques like </w:t>
      </w:r>
      <w:r w:rsidR="00A32C97" w:rsidRPr="002942F6">
        <w:t xml:space="preserve">denoising autoencoders can extract useful features automatically by </w:t>
      </w:r>
      <w:r w:rsidR="000A3760" w:rsidRPr="002942F6">
        <w:t xml:space="preserve">ignoring noise and </w:t>
      </w:r>
      <w:r w:rsidR="00233959" w:rsidRPr="002942F6">
        <w:t>artifacts</w:t>
      </w:r>
      <w:r w:rsidR="00112C34" w:rsidRPr="002942F6">
        <w:t xml:space="preserve"> (</w:t>
      </w:r>
      <w:proofErr w:type="spellStart"/>
      <w:r w:rsidR="00112C34" w:rsidRPr="002942F6">
        <w:t>Qiu</w:t>
      </w:r>
      <w:proofErr w:type="spellEnd"/>
      <w:r w:rsidR="00112C34" w:rsidRPr="002942F6">
        <w:t xml:space="preserve"> et al.</w:t>
      </w:r>
      <w:r w:rsidR="00DB012F" w:rsidRPr="002942F6">
        <w:t xml:space="preserve">, </w:t>
      </w:r>
      <w:r w:rsidR="00112C34" w:rsidRPr="002942F6">
        <w:t>2018)</w:t>
      </w:r>
      <w:r w:rsidR="00233959" w:rsidRPr="002942F6">
        <w:t>.</w:t>
      </w:r>
    </w:p>
    <w:p w14:paraId="6992A630" w14:textId="561EA450" w:rsidR="00453F08" w:rsidRPr="002942F6" w:rsidRDefault="00453F08" w:rsidP="00453F08">
      <w:pPr>
        <w:pStyle w:val="Heading2"/>
      </w:pPr>
      <w:bookmarkStart w:id="53" w:name="_Toc25262895"/>
      <w:bookmarkStart w:id="54" w:name="_Ref28399458"/>
      <w:bookmarkStart w:id="55" w:name="_Ref28399467"/>
      <w:bookmarkStart w:id="56" w:name="_Ref28399476"/>
      <w:r w:rsidRPr="002942F6">
        <w:t>Input Formulations</w:t>
      </w:r>
      <w:bookmarkEnd w:id="53"/>
      <w:bookmarkEnd w:id="54"/>
      <w:bookmarkEnd w:id="55"/>
      <w:bookmarkEnd w:id="56"/>
    </w:p>
    <w:p w14:paraId="2B9ED53A" w14:textId="31A9C3FA" w:rsidR="009822D2" w:rsidRPr="002942F6" w:rsidRDefault="00453F08" w:rsidP="00453F08">
      <w:r w:rsidRPr="002942F6">
        <w:t xml:space="preserve">Apart from the inherent noisy characteristics, EEG data also suffer from channel crosstalk. The electrodes placed on </w:t>
      </w:r>
      <w:r w:rsidR="00877A9E" w:rsidRPr="002942F6">
        <w:t xml:space="preserve">a </w:t>
      </w:r>
      <w:r w:rsidRPr="002942F6">
        <w:t>human scalp</w:t>
      </w:r>
      <w:r w:rsidR="00877A9E" w:rsidRPr="002942F6">
        <w:t xml:space="preserve"> </w:t>
      </w:r>
      <w:r w:rsidRPr="002942F6">
        <w:t xml:space="preserve">pick up </w:t>
      </w:r>
      <w:r w:rsidR="00877A9E" w:rsidRPr="002942F6">
        <w:t xml:space="preserve">delayed and noisy versions of the same signal observed on spatially adjacent sensors. </w:t>
      </w:r>
      <w:r w:rsidRPr="002942F6">
        <w:t>Identifying the correct data is not simple “because of the anisotropic volume conduction characteristics in human brain tissues, skull, scalp, and hair.”</w:t>
      </w:r>
      <w:r w:rsidR="00877A9E" w:rsidRPr="002942F6">
        <w:t xml:space="preserve"> </w:t>
      </w:r>
      <w:r w:rsidRPr="002942F6">
        <w:t>The authors found that these studies relied on three different types of strategies</w:t>
      </w:r>
      <w:r w:rsidR="00877A9E" w:rsidRPr="002942F6">
        <w:t xml:space="preserve"> to combat channel crosstalk</w:t>
      </w:r>
      <w:r w:rsidRPr="002942F6">
        <w:t>: calculated features (41%), images (20%), and the signal values (39%)</w:t>
      </w:r>
      <w:r w:rsidR="00BC3DF5" w:rsidRPr="002942F6">
        <w:t>,</w:t>
      </w:r>
      <w:r w:rsidRPr="002942F6">
        <w:t xml:space="preserve"> as shown in </w:t>
      </w:r>
      <w:r w:rsidR="00B71CAC">
        <w:fldChar w:fldCharType="begin"/>
      </w:r>
      <w:r w:rsidR="00B71CAC">
        <w:instrText xml:space="preserve"> REF _Ref33535668  \* MERGEFORMAT </w:instrText>
      </w:r>
      <w:r w:rsidR="00B71CAC">
        <w:fldChar w:fldCharType="separate"/>
      </w:r>
      <w:r w:rsidR="00CF7355" w:rsidRPr="00CF7355">
        <w:t>Table 4</w:t>
      </w:r>
      <w:r w:rsidR="00B71CAC">
        <w:fldChar w:fldCharType="end"/>
      </w:r>
      <w:r w:rsidR="007D22F9" w:rsidRPr="007D22F9">
        <w:t xml:space="preserve">. </w:t>
      </w:r>
      <w:r w:rsidRPr="002942F6">
        <w:t>Seizure detection studies mostly use</w:t>
      </w:r>
      <w:r w:rsidR="00877A9E" w:rsidRPr="002942F6">
        <w:t xml:space="preserve"> </w:t>
      </w:r>
      <w:r w:rsidRPr="002942F6">
        <w:t xml:space="preserve">raw signal data. </w:t>
      </w:r>
      <w:r w:rsidR="00877A9E" w:rsidRPr="002942F6">
        <w:t xml:space="preserve">Only approximately 25% of the papers that addressed seizure detection used </w:t>
      </w:r>
      <w:r w:rsidRPr="002942F6">
        <w:t>calculated features.</w:t>
      </w:r>
      <w:r w:rsidR="009822D2" w:rsidRPr="002942F6">
        <w:t xml:space="preserve"> </w:t>
      </w:r>
    </w:p>
    <w:p w14:paraId="70DB861F" w14:textId="5E453C76" w:rsidR="00453F08" w:rsidRPr="002942F6" w:rsidRDefault="00453F08" w:rsidP="00DC717C">
      <w:pPr>
        <w:pStyle w:val="Heading2"/>
      </w:pPr>
      <w:bookmarkStart w:id="57" w:name="_Toc25262896"/>
      <w:bookmarkStart w:id="58" w:name="_Ref28399486"/>
      <w:bookmarkStart w:id="59" w:name="_Ref28399494"/>
      <w:bookmarkStart w:id="60" w:name="_Ref28399504"/>
      <w:r w:rsidRPr="002942F6">
        <w:t>Deep Learning Architectures</w:t>
      </w:r>
      <w:bookmarkEnd w:id="57"/>
      <w:bookmarkEnd w:id="58"/>
      <w:bookmarkEnd w:id="59"/>
      <w:bookmarkEnd w:id="60"/>
    </w:p>
    <w:p w14:paraId="5CEC99B3" w14:textId="04D0BAB1" w:rsidR="00E9083F" w:rsidRPr="002942F6" w:rsidRDefault="00453F08" w:rsidP="00453F08">
      <w:r w:rsidRPr="002942F6">
        <w:t xml:space="preserve">In this section, </w:t>
      </w:r>
      <w:r w:rsidR="00D23D30" w:rsidRPr="002942F6">
        <w:t xml:space="preserve">we discuss the variety of deep learning architectures used in these studies. </w:t>
      </w:r>
      <w:r w:rsidR="00B71CAC">
        <w:fldChar w:fldCharType="begin"/>
      </w:r>
      <w:r w:rsidR="00B71CAC">
        <w:instrText xml:space="preserve"> REF _Ref33535878  \* MERGEFORMAT </w:instrText>
      </w:r>
      <w:r w:rsidR="00B71CAC">
        <w:fldChar w:fldCharType="separate"/>
      </w:r>
      <w:r w:rsidR="00CF7355" w:rsidRPr="00CF7355">
        <w:t>Table 5</w:t>
      </w:r>
      <w:r w:rsidR="00B71CAC">
        <w:fldChar w:fldCharType="end"/>
      </w:r>
      <w:r w:rsidR="0005043F">
        <w:t xml:space="preserve"> </w:t>
      </w:r>
      <w:r w:rsidRPr="002942F6">
        <w:t>shows that CNNs are the most popular design choice, as 43% of the studies used it. On the other hand, only 8% of the studies used stacked autoencoders (SAE).</w:t>
      </w:r>
      <w:r w:rsidR="00D71A11" w:rsidRPr="002942F6">
        <w:t xml:space="preserve"> </w:t>
      </w:r>
      <w:r w:rsidRPr="002942F6">
        <w:t>None of the studies that used SAE exploited convolutional or RNN layers. Instead, they used dense, hidden layers.</w:t>
      </w:r>
      <w:r w:rsidR="00670973" w:rsidRPr="002942F6">
        <w:t xml:space="preserve"> Seizure detection tasks favored either CNNs or RNNs.</w:t>
      </w:r>
      <w:r w:rsidR="00D55A99" w:rsidRPr="002942F6">
        <w:t xml:space="preserve"> </w:t>
      </w:r>
      <w:r w:rsidR="00670973" w:rsidRPr="002942F6">
        <w:t>None of the seizure detection studies used hybrid architectures or DBNs.</w:t>
      </w:r>
    </w:p>
    <w:p w14:paraId="362D7B1D" w14:textId="24733457" w:rsidR="00453F08" w:rsidRPr="002942F6" w:rsidRDefault="00453F08" w:rsidP="00D71A11">
      <w:r w:rsidRPr="002942F6">
        <w:t>The next parameter that varies across these studies is the activation function. About 70%</w:t>
      </w:r>
      <w:r w:rsidR="00B34142" w:rsidRPr="002942F6">
        <w:t xml:space="preserve"> of</w:t>
      </w:r>
      <w:r w:rsidRPr="002942F6">
        <w:t xml:space="preserve"> studies that used convolutional layers used </w:t>
      </w:r>
      <w:r w:rsidR="00BC3DF5" w:rsidRPr="002942F6">
        <w:t xml:space="preserve">a </w:t>
      </w:r>
      <w:r w:rsidRPr="002942F6">
        <w:t>rectified linear unit (</w:t>
      </w:r>
      <w:proofErr w:type="spellStart"/>
      <w:r w:rsidRPr="002942F6">
        <w:t>ReLU</w:t>
      </w:r>
      <w:proofErr w:type="spellEnd"/>
      <w:r w:rsidRPr="002942F6">
        <w:t xml:space="preserve">) as the layer activation function. A few other notable activation functions are exponential linear unit (8%), leaky rectified linear unit (8%), and hyperbolic tangent or tanh (5%). For the </w:t>
      </w:r>
      <w:r w:rsidR="00D71A11" w:rsidRPr="002942F6">
        <w:t>fully connected</w:t>
      </w:r>
      <w:r w:rsidRPr="002942F6">
        <w:t xml:space="preserve"> </w:t>
      </w:r>
      <w:r w:rsidR="00D71A11" w:rsidRPr="002942F6">
        <w:t xml:space="preserve">internal </w:t>
      </w:r>
      <w:r w:rsidRPr="002942F6">
        <w:t xml:space="preserve">layers, sigmoid functions seemed to be popular while for the classifier </w:t>
      </w:r>
      <w:r w:rsidR="00670973" w:rsidRPr="002942F6">
        <w:t>fully connected</w:t>
      </w:r>
      <w:r w:rsidRPr="002942F6">
        <w:t xml:space="preserve"> layers</w:t>
      </w:r>
      <w:r w:rsidR="00D71A11" w:rsidRPr="002942F6">
        <w:t xml:space="preserve">, </w:t>
      </w:r>
      <w:proofErr w:type="spellStart"/>
      <w:r w:rsidRPr="002942F6">
        <w:t>softmax</w:t>
      </w:r>
      <w:proofErr w:type="spellEnd"/>
      <w:r w:rsidRPr="002942F6">
        <w:t xml:space="preserve"> function</w:t>
      </w:r>
      <w:r w:rsidR="00D71A11" w:rsidRPr="002942F6">
        <w:t>s were popular</w:t>
      </w:r>
      <w:r w:rsidRPr="002942F6">
        <w:t xml:space="preserve">. </w:t>
      </w:r>
    </w:p>
    <w:p w14:paraId="09D8E918" w14:textId="7DDA5F47" w:rsidR="00453F08" w:rsidRPr="002942F6" w:rsidRDefault="00453F08" w:rsidP="00453F08">
      <w:r w:rsidRPr="002942F6">
        <w:lastRenderedPageBreak/>
        <w:t>Only three studies that used SAE discussed their activation functions</w:t>
      </w:r>
      <w:r w:rsidR="00670973" w:rsidRPr="002942F6">
        <w:t xml:space="preserve">. Two studies </w:t>
      </w:r>
      <w:r w:rsidRPr="002942F6">
        <w:t xml:space="preserve">applied sigmoid functions in their AE layers and one used </w:t>
      </w:r>
      <w:proofErr w:type="spellStart"/>
      <w:r w:rsidRPr="002942F6">
        <w:t>ReLU</w:t>
      </w:r>
      <w:proofErr w:type="spellEnd"/>
      <w:r w:rsidRPr="002942F6">
        <w:t xml:space="preserve">. </w:t>
      </w:r>
    </w:p>
    <w:p w14:paraId="554122F8" w14:textId="666E884C" w:rsidR="00386638" w:rsidRPr="002942F6" w:rsidRDefault="00453F08" w:rsidP="004F246B">
      <w:pPr>
        <w:rPr>
          <w:rFonts w:asciiTheme="majorBidi" w:hAnsiTheme="majorBidi" w:cstheme="majorBidi"/>
          <w:szCs w:val="18"/>
        </w:rPr>
      </w:pPr>
      <w:r w:rsidRPr="002942F6">
        <w:t xml:space="preserve">Overall, for seizure detection, the authors recommended CNNs and RNNs. There are two studies </w:t>
      </w:r>
      <w:r w:rsidR="00A01259" w:rsidRPr="002942F6">
        <w:t>that</w:t>
      </w:r>
      <w:r w:rsidRPr="002942F6">
        <w:t xml:space="preserve"> used their networks on a shared seizure detection dataset from the University of Bonn. The study that used RNN reached 100% accuracy while the one that used CNN achieved 99% accuracy. </w:t>
      </w:r>
      <w:r w:rsidR="0050384D" w:rsidRPr="002942F6">
        <w:t xml:space="preserve">It </w:t>
      </w:r>
      <w:r w:rsidR="00C2311B" w:rsidRPr="002942F6">
        <w:t>s</w:t>
      </w:r>
      <w:r w:rsidR="00F021B9" w:rsidRPr="002942F6">
        <w:t>hould be noted that this study</w:t>
      </w:r>
      <w:r w:rsidR="00D55A99" w:rsidRPr="002942F6">
        <w:t xml:space="preserve"> </w:t>
      </w:r>
      <w:r w:rsidR="00F021B9" w:rsidRPr="002942F6">
        <w:t xml:space="preserve">only considered the papers that </w:t>
      </w:r>
      <w:r w:rsidR="0050384D" w:rsidRPr="002942F6">
        <w:t>g</w:t>
      </w:r>
      <w:r w:rsidR="00583348" w:rsidRPr="002942F6">
        <w:t xml:space="preserve">lobally </w:t>
      </w:r>
      <w:r w:rsidR="00F021B9" w:rsidRPr="002942F6">
        <w:t xml:space="preserve">fine-tuned their </w:t>
      </w:r>
      <w:r w:rsidR="00DF2008" w:rsidRPr="002942F6">
        <w:t xml:space="preserve">autoencoders to classify the </w:t>
      </w:r>
      <w:r w:rsidR="00643A12" w:rsidRPr="002942F6">
        <w:t xml:space="preserve">input </w:t>
      </w:r>
      <w:r w:rsidR="00DF2008" w:rsidRPr="002942F6">
        <w:t xml:space="preserve">data at the end. </w:t>
      </w:r>
      <w:r w:rsidR="005102A4" w:rsidRPr="002942F6">
        <w:t xml:space="preserve">The studies that applied </w:t>
      </w:r>
      <w:r w:rsidR="009E3C77" w:rsidRPr="002942F6">
        <w:t>any kind of traditional ma</w:t>
      </w:r>
      <w:r w:rsidR="00AB5B80" w:rsidRPr="002942F6">
        <w:t xml:space="preserve">chine </w:t>
      </w:r>
      <w:r w:rsidR="00C2311B" w:rsidRPr="002942F6">
        <w:t>lear</w:t>
      </w:r>
      <w:r w:rsidR="009A29B8" w:rsidRPr="002942F6">
        <w:t xml:space="preserve">ning algorithms for further classification might have been ignored </w:t>
      </w:r>
      <w:r w:rsidR="00643A12" w:rsidRPr="002942F6">
        <w:t>by</w:t>
      </w:r>
      <w:r w:rsidR="009A29B8" w:rsidRPr="002942F6">
        <w:t xml:space="preserve"> this study </w:t>
      </w:r>
      <w:r w:rsidR="00386638" w:rsidRPr="002942F6">
        <w:t>(Chai et al.</w:t>
      </w:r>
      <w:r w:rsidR="003B5BD2" w:rsidRPr="002942F6">
        <w:t>,</w:t>
      </w:r>
      <w:r w:rsidR="00386638" w:rsidRPr="002942F6">
        <w:t xml:space="preserve"> 2016; Wen </w:t>
      </w:r>
      <w:r w:rsidR="003B5BD2" w:rsidRPr="002942F6">
        <w:t xml:space="preserve">&amp; </w:t>
      </w:r>
      <w:r w:rsidR="00386638" w:rsidRPr="002942F6">
        <w:t>Zhang</w:t>
      </w:r>
      <w:r w:rsidR="003B5BD2" w:rsidRPr="002942F6">
        <w:t>,</w:t>
      </w:r>
      <w:r w:rsidR="00386638" w:rsidRPr="002942F6">
        <w:t xml:space="preserve"> 2018). </w:t>
      </w:r>
      <w:r w:rsidR="00F51A0F" w:rsidRPr="002942F6">
        <w:t xml:space="preserve">Also, the study only contained </w:t>
      </w:r>
      <w:r w:rsidR="00ED60DF" w:rsidRPr="002942F6">
        <w:t xml:space="preserve">simple, stacked autoencoders. </w:t>
      </w:r>
      <w:r w:rsidR="00E571A1" w:rsidRPr="002942F6">
        <w:t>Autoencoders with CNN or RNN layers did not seem to be considered.</w:t>
      </w:r>
    </w:p>
    <w:p w14:paraId="45431B57" w14:textId="78D35821" w:rsidR="00D65D30" w:rsidRPr="002942F6" w:rsidRDefault="000C5D0E" w:rsidP="00D65D30">
      <w:pPr>
        <w:pStyle w:val="Heading1"/>
      </w:pPr>
      <w:bookmarkStart w:id="61" w:name="_Toc25162603"/>
      <w:bookmarkStart w:id="62" w:name="_Toc25162657"/>
      <w:bookmarkStart w:id="63" w:name="_Toc25162604"/>
      <w:bookmarkStart w:id="64" w:name="_Toc25162658"/>
      <w:bookmarkStart w:id="65" w:name="_Toc25162605"/>
      <w:bookmarkStart w:id="66" w:name="_Toc25162659"/>
      <w:bookmarkStart w:id="67" w:name="_Toc25262897"/>
      <w:bookmarkStart w:id="68" w:name="_Ref28399516"/>
      <w:bookmarkStart w:id="69" w:name="_Ref28399523"/>
      <w:bookmarkStart w:id="70" w:name="_Ref28399531"/>
      <w:bookmarkEnd w:id="61"/>
      <w:bookmarkEnd w:id="62"/>
      <w:bookmarkEnd w:id="63"/>
      <w:bookmarkEnd w:id="64"/>
      <w:bookmarkEnd w:id="65"/>
      <w:bookmarkEnd w:id="66"/>
      <w:r w:rsidRPr="002942F6">
        <w:t>Discussion</w:t>
      </w:r>
      <w:bookmarkEnd w:id="67"/>
      <w:bookmarkEnd w:id="68"/>
      <w:bookmarkEnd w:id="69"/>
      <w:bookmarkEnd w:id="70"/>
    </w:p>
    <w:p w14:paraId="3D0E203E" w14:textId="6765B648" w:rsidR="00E073F1" w:rsidRPr="002942F6" w:rsidRDefault="00D65D30" w:rsidP="00D55A99">
      <w:pPr>
        <w:pStyle w:val="Text"/>
      </w:pPr>
      <w:r w:rsidRPr="002942F6">
        <w:t xml:space="preserve">In this </w:t>
      </w:r>
      <w:r w:rsidR="00CB0608" w:rsidRPr="002942F6">
        <w:t xml:space="preserve">preliminary exam report, </w:t>
      </w:r>
      <w:r w:rsidR="00553500" w:rsidRPr="002942F6">
        <w:t>unsupervised feature learning for sequential data</w:t>
      </w:r>
      <w:r w:rsidR="00482054" w:rsidRPr="002942F6">
        <w:t xml:space="preserve"> </w:t>
      </w:r>
      <w:r w:rsidR="00553500" w:rsidRPr="002942F6">
        <w:t xml:space="preserve">and </w:t>
      </w:r>
      <w:r w:rsidR="00030DF5" w:rsidRPr="002942F6">
        <w:t>deep learning</w:t>
      </w:r>
      <w:r w:rsidR="00482054" w:rsidRPr="002942F6">
        <w:t xml:space="preserve"> architecture </w:t>
      </w:r>
      <w:r w:rsidR="00030DF5" w:rsidRPr="002942F6">
        <w:t>trends</w:t>
      </w:r>
      <w:r w:rsidR="00342EB6" w:rsidRPr="002942F6">
        <w:t xml:space="preserve"> for EEG data</w:t>
      </w:r>
      <w:r w:rsidR="00030DF5" w:rsidRPr="002942F6">
        <w:t xml:space="preserve"> </w:t>
      </w:r>
      <w:r w:rsidR="00482054" w:rsidRPr="002942F6">
        <w:t xml:space="preserve">analysis </w:t>
      </w:r>
      <w:r w:rsidR="00655AA1" w:rsidRPr="002942F6">
        <w:t>have been discussed. Unsupervised feature learning</w:t>
      </w:r>
      <w:r w:rsidR="000D436F" w:rsidRPr="002942F6">
        <w:t xml:space="preserve"> </w:t>
      </w:r>
      <w:r w:rsidR="00342EB6" w:rsidRPr="002942F6">
        <w:t xml:space="preserve">offers many advantages </w:t>
      </w:r>
      <w:r w:rsidR="00482054" w:rsidRPr="002942F6">
        <w:t xml:space="preserve">for machine learning system design. </w:t>
      </w:r>
      <w:r w:rsidR="00A91F66" w:rsidRPr="002942F6">
        <w:t xml:space="preserve">We discussed two unsupervised feature learning techniques </w:t>
      </w:r>
      <w:r w:rsidR="00482054" w:rsidRPr="002942F6">
        <w:t xml:space="preserve">that </w:t>
      </w:r>
      <w:r w:rsidR="00044DAC" w:rsidRPr="002942F6">
        <w:t>were va</w:t>
      </w:r>
      <w:r w:rsidR="00C75D64" w:rsidRPr="002942F6">
        <w:t xml:space="preserve">riations of classic autoencoders. </w:t>
      </w:r>
      <w:r w:rsidR="00D54B11" w:rsidRPr="002942F6">
        <w:t xml:space="preserve">AE-CDNN </w:t>
      </w:r>
      <w:r w:rsidR="005F6A97" w:rsidRPr="002942F6">
        <w:t xml:space="preserve">used convolutional layers to </w:t>
      </w:r>
      <w:r w:rsidR="00D54B11" w:rsidRPr="002942F6">
        <w:t xml:space="preserve">extract features from </w:t>
      </w:r>
      <w:r w:rsidR="005F6A97" w:rsidRPr="002942F6">
        <w:t>segment</w:t>
      </w:r>
      <w:r w:rsidR="00161366" w:rsidRPr="002942F6">
        <w:t>s</w:t>
      </w:r>
      <w:r w:rsidR="00482054" w:rsidRPr="002942F6">
        <w:t>. T</w:t>
      </w:r>
      <w:r w:rsidR="0015093B" w:rsidRPr="002942F6">
        <w:t xml:space="preserve">hese features were used </w:t>
      </w:r>
      <w:r w:rsidR="00482054" w:rsidRPr="002942F6">
        <w:t xml:space="preserve">in conjunction with several </w:t>
      </w:r>
      <w:r w:rsidR="00235479" w:rsidRPr="002942F6">
        <w:t>popular classifier</w:t>
      </w:r>
      <w:r w:rsidR="00482054" w:rsidRPr="002942F6">
        <w:t xml:space="preserve"> architectures to detect </w:t>
      </w:r>
      <w:r w:rsidR="0015093B" w:rsidRPr="002942F6">
        <w:t>seizures.</w:t>
      </w:r>
      <w:r w:rsidR="001C4860" w:rsidRPr="002942F6">
        <w:t xml:space="preserve"> AE-CDNN can be modified to extract features from segments of EEG data and can </w:t>
      </w:r>
      <w:r w:rsidR="00482054" w:rsidRPr="002942F6">
        <w:t>replace the linear frequency cepstral coefficient features currently used in our best seizure detection system.</w:t>
      </w:r>
      <w:r w:rsidR="00E073F1" w:rsidRPr="001B419B">
        <w:rPr>
          <w:i/>
          <w:iCs/>
          <w:noProof/>
        </w:rPr>
        <mc:AlternateContent>
          <mc:Choice Requires="wps">
            <w:drawing>
              <wp:anchor distT="0" distB="0" distL="0" distR="0" simplePos="0" relativeHeight="251755520" behindDoc="0" locked="0" layoutInCell="1" allowOverlap="1" wp14:anchorId="2F358B2B" wp14:editId="76BF59DC">
                <wp:simplePos x="0" y="0"/>
                <wp:positionH relativeFrom="margin">
                  <wp:posOffset>0</wp:posOffset>
                </wp:positionH>
                <wp:positionV relativeFrom="margin">
                  <wp:align>bottom</wp:align>
                </wp:positionV>
                <wp:extent cx="6126480" cy="1901952"/>
                <wp:effectExtent l="0" t="0" r="7620" b="31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901952"/>
                        </a:xfrm>
                        <a:prstGeom prst="rect">
                          <a:avLst/>
                        </a:prstGeom>
                        <a:solidFill>
                          <a:srgbClr val="FFFFFF"/>
                        </a:solidFill>
                        <a:ln w="9525">
                          <a:noFill/>
                          <a:miter lim="800000"/>
                          <a:headEnd/>
                          <a:tailEnd/>
                        </a:ln>
                      </wps:spPr>
                      <wps:txbx>
                        <w:txbxContent>
                          <w:tbl>
                            <w:tblPr>
                              <w:tblStyle w:val="TableGrid"/>
                              <w:tblW w:w="5000" w:type="pct"/>
                              <w:jc w:val="center"/>
                              <w:tblLook w:val="04A0" w:firstRow="1" w:lastRow="0" w:firstColumn="1" w:lastColumn="0" w:noHBand="0" w:noVBand="1"/>
                            </w:tblPr>
                            <w:tblGrid>
                              <w:gridCol w:w="1086"/>
                              <w:gridCol w:w="1041"/>
                              <w:gridCol w:w="795"/>
                              <w:gridCol w:w="914"/>
                              <w:gridCol w:w="867"/>
                              <w:gridCol w:w="741"/>
                              <w:gridCol w:w="831"/>
                              <w:gridCol w:w="733"/>
                              <w:gridCol w:w="679"/>
                              <w:gridCol w:w="958"/>
                              <w:gridCol w:w="706"/>
                            </w:tblGrid>
                            <w:tr w:rsidR="00CF7355" w:rsidRPr="00476866" w14:paraId="52E4E781" w14:textId="77777777" w:rsidTr="00F303A0">
                              <w:trPr>
                                <w:trHeight w:val="387"/>
                                <w:jc w:val="center"/>
                              </w:trPr>
                              <w:tc>
                                <w:tcPr>
                                  <w:tcW w:w="479" w:type="pct"/>
                                  <w:vMerge w:val="restar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4A638F1C" w14:textId="77777777" w:rsidR="00CF7355" w:rsidRPr="00025830" w:rsidRDefault="00CF7355" w:rsidP="00025830">
                                  <w:pPr>
                                    <w:jc w:val="center"/>
                                    <w:rPr>
                                      <w:b/>
                                      <w:bCs/>
                                      <w:sz w:val="18"/>
                                      <w:szCs w:val="18"/>
                                    </w:rPr>
                                  </w:pPr>
                                  <w:r>
                                    <w:rPr>
                                      <w:b/>
                                      <w:bCs/>
                                      <w:sz w:val="18"/>
                                      <w:szCs w:val="18"/>
                                    </w:rPr>
                                    <w:t>Deep Learning Algorithms</w:t>
                                  </w:r>
                                </w:p>
                              </w:tc>
                              <w:tc>
                                <w:tcPr>
                                  <w:tcW w:w="3238"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610D8" w14:textId="77777777" w:rsidR="00CF7355" w:rsidRPr="005B1302" w:rsidRDefault="00CF7355" w:rsidP="008B412D">
                                  <w:pPr>
                                    <w:spacing w:after="0"/>
                                    <w:jc w:val="center"/>
                                    <w:rPr>
                                      <w:b/>
                                      <w:bCs/>
                                      <w:sz w:val="18"/>
                                      <w:szCs w:val="18"/>
                                    </w:rPr>
                                  </w:pPr>
                                  <w:r w:rsidRPr="005B1302">
                                    <w:rPr>
                                      <w:b/>
                                      <w:bCs/>
                                      <w:sz w:val="18"/>
                                      <w:szCs w:val="18"/>
                                    </w:rPr>
                                    <w:t>Tasks</w:t>
                                  </w:r>
                                </w:p>
                              </w:tc>
                              <w:tc>
                                <w:tcPr>
                                  <w:tcW w:w="1282" w:type="pct"/>
                                  <w:gridSpan w:val="3"/>
                                  <w:tcBorders>
                                    <w:left w:val="single" w:sz="4" w:space="0" w:color="auto"/>
                                  </w:tcBorders>
                                  <w:shd w:val="clear" w:color="auto" w:fill="FFFFFF" w:themeFill="background1"/>
                                </w:tcPr>
                                <w:p w14:paraId="14711FFD" w14:textId="77777777" w:rsidR="00CF7355" w:rsidRPr="005B1302" w:rsidRDefault="00CF7355" w:rsidP="008B412D">
                                  <w:pPr>
                                    <w:spacing w:after="0"/>
                                    <w:jc w:val="center"/>
                                    <w:rPr>
                                      <w:b/>
                                      <w:bCs/>
                                      <w:sz w:val="18"/>
                                      <w:szCs w:val="18"/>
                                    </w:rPr>
                                  </w:pPr>
                                  <w:r w:rsidRPr="005B1302">
                                    <w:rPr>
                                      <w:b/>
                                      <w:bCs/>
                                      <w:sz w:val="18"/>
                                      <w:szCs w:val="18"/>
                                    </w:rPr>
                                    <w:t>Input Formulations</w:t>
                                  </w:r>
                                </w:p>
                              </w:tc>
                            </w:tr>
                            <w:tr w:rsidR="00CF7355" w:rsidRPr="00476866" w14:paraId="1410D8F0" w14:textId="77777777" w:rsidTr="00B80FE4">
                              <w:trPr>
                                <w:trHeight w:val="387"/>
                                <w:jc w:val="center"/>
                              </w:trPr>
                              <w:tc>
                                <w:tcPr>
                                  <w:tcW w:w="479" w:type="pct"/>
                                  <w:vMerge/>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tcPr>
                                <w:p w14:paraId="32921B5A" w14:textId="77777777" w:rsidR="00CF7355" w:rsidRPr="005B1302" w:rsidRDefault="00CF7355" w:rsidP="008B412D">
                                  <w:pPr>
                                    <w:spacing w:after="0"/>
                                    <w:jc w:val="center"/>
                                    <w:rPr>
                                      <w:b/>
                                      <w:bCs/>
                                      <w:sz w:val="20"/>
                                    </w:rPr>
                                  </w:pPr>
                                </w:p>
                              </w:tc>
                              <w:tc>
                                <w:tcPr>
                                  <w:tcW w:w="5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01D38" w14:textId="77777777" w:rsidR="00CF7355" w:rsidRPr="009A720C" w:rsidRDefault="00CF7355" w:rsidP="008B412D">
                                  <w:pPr>
                                    <w:spacing w:after="0"/>
                                    <w:jc w:val="right"/>
                                    <w:rPr>
                                      <w:b/>
                                      <w:bCs/>
                                      <w:sz w:val="16"/>
                                      <w:szCs w:val="16"/>
                                    </w:rPr>
                                  </w:pPr>
                                  <w:r w:rsidRPr="009A720C">
                                    <w:rPr>
                                      <w:b/>
                                      <w:sz w:val="16"/>
                                      <w:szCs w:val="16"/>
                                    </w:rPr>
                                    <w:t>Emotion Recognition</w:t>
                                  </w:r>
                                  <w:r>
                                    <w:rPr>
                                      <w:b/>
                                      <w:sz w:val="16"/>
                                      <w:szCs w:val="16"/>
                                    </w:rPr>
                                    <w:t xml:space="preserve"> (%)</w:t>
                                  </w:r>
                                </w:p>
                              </w:tc>
                              <w:tc>
                                <w:tcPr>
                                  <w:tcW w:w="435" w:type="pct"/>
                                  <w:tcBorders>
                                    <w:left w:val="single" w:sz="4" w:space="0" w:color="auto"/>
                                  </w:tcBorders>
                                  <w:shd w:val="clear" w:color="auto" w:fill="F2F2F2" w:themeFill="background1" w:themeFillShade="F2"/>
                                </w:tcPr>
                                <w:p w14:paraId="12DDB8CD" w14:textId="77777777" w:rsidR="00CF7355" w:rsidRPr="009A720C" w:rsidRDefault="00CF7355" w:rsidP="008B412D">
                                  <w:pPr>
                                    <w:spacing w:after="0"/>
                                    <w:jc w:val="right"/>
                                    <w:rPr>
                                      <w:b/>
                                      <w:bCs/>
                                      <w:sz w:val="16"/>
                                      <w:szCs w:val="16"/>
                                    </w:rPr>
                                  </w:pPr>
                                  <w:r w:rsidRPr="009A720C">
                                    <w:rPr>
                                      <w:b/>
                                      <w:sz w:val="16"/>
                                      <w:szCs w:val="16"/>
                                    </w:rPr>
                                    <w:t>Motor Imagery</w:t>
                                  </w:r>
                                  <w:r>
                                    <w:rPr>
                                      <w:b/>
                                      <w:sz w:val="16"/>
                                      <w:szCs w:val="16"/>
                                    </w:rPr>
                                    <w:t xml:space="preserve"> (%)</w:t>
                                  </w:r>
                                </w:p>
                              </w:tc>
                              <w:tc>
                                <w:tcPr>
                                  <w:tcW w:w="499" w:type="pct"/>
                                  <w:shd w:val="clear" w:color="auto" w:fill="F2F2F2" w:themeFill="background1" w:themeFillShade="F2"/>
                                </w:tcPr>
                                <w:p w14:paraId="5F074093" w14:textId="77777777" w:rsidR="00CF7355" w:rsidRPr="009A720C" w:rsidRDefault="00CF7355" w:rsidP="008B412D">
                                  <w:pPr>
                                    <w:spacing w:after="0"/>
                                    <w:jc w:val="right"/>
                                    <w:rPr>
                                      <w:b/>
                                      <w:bCs/>
                                      <w:sz w:val="16"/>
                                      <w:szCs w:val="16"/>
                                    </w:rPr>
                                  </w:pPr>
                                  <w:r w:rsidRPr="009A720C">
                                    <w:rPr>
                                      <w:b/>
                                      <w:sz w:val="16"/>
                                      <w:szCs w:val="16"/>
                                    </w:rPr>
                                    <w:t>Mental Workload</w:t>
                                  </w:r>
                                  <w:r>
                                    <w:rPr>
                                      <w:b/>
                                      <w:sz w:val="16"/>
                                      <w:szCs w:val="16"/>
                                    </w:rPr>
                                    <w:t xml:space="preserve"> (%)</w:t>
                                  </w:r>
                                </w:p>
                              </w:tc>
                              <w:tc>
                                <w:tcPr>
                                  <w:tcW w:w="474" w:type="pct"/>
                                  <w:shd w:val="clear" w:color="auto" w:fill="F2F2F2" w:themeFill="background1" w:themeFillShade="F2"/>
                                </w:tcPr>
                                <w:p w14:paraId="344538C5" w14:textId="77777777" w:rsidR="00CF7355" w:rsidRPr="009A720C" w:rsidRDefault="00CF7355" w:rsidP="008B412D">
                                  <w:pPr>
                                    <w:spacing w:after="0"/>
                                    <w:jc w:val="right"/>
                                    <w:rPr>
                                      <w:b/>
                                      <w:bCs/>
                                      <w:sz w:val="16"/>
                                      <w:szCs w:val="16"/>
                                    </w:rPr>
                                  </w:pPr>
                                  <w:r w:rsidRPr="009A720C">
                                    <w:rPr>
                                      <w:b/>
                                      <w:sz w:val="16"/>
                                      <w:szCs w:val="16"/>
                                    </w:rPr>
                                    <w:t>Seizure Detection</w:t>
                                  </w:r>
                                  <w:r>
                                    <w:rPr>
                                      <w:b/>
                                      <w:sz w:val="16"/>
                                      <w:szCs w:val="16"/>
                                    </w:rPr>
                                    <w:t xml:space="preserve"> (%)</w:t>
                                  </w:r>
                                </w:p>
                              </w:tc>
                              <w:tc>
                                <w:tcPr>
                                  <w:tcW w:w="406" w:type="pct"/>
                                  <w:shd w:val="clear" w:color="auto" w:fill="F2F2F2" w:themeFill="background1" w:themeFillShade="F2"/>
                                </w:tcPr>
                                <w:p w14:paraId="5E9FB096" w14:textId="77777777" w:rsidR="00CF7355" w:rsidRPr="009A720C" w:rsidRDefault="00CF7355" w:rsidP="008B412D">
                                  <w:pPr>
                                    <w:spacing w:after="0"/>
                                    <w:jc w:val="right"/>
                                    <w:rPr>
                                      <w:b/>
                                      <w:bCs/>
                                      <w:sz w:val="16"/>
                                      <w:szCs w:val="16"/>
                                    </w:rPr>
                                  </w:pPr>
                                  <w:r w:rsidRPr="009A720C">
                                    <w:rPr>
                                      <w:b/>
                                      <w:sz w:val="16"/>
                                      <w:szCs w:val="16"/>
                                    </w:rPr>
                                    <w:t>Sleep Stage Scoring</w:t>
                                  </w:r>
                                  <w:r>
                                    <w:rPr>
                                      <w:b/>
                                      <w:sz w:val="16"/>
                                      <w:szCs w:val="16"/>
                                    </w:rPr>
                                    <w:t xml:space="preserve"> (%)</w:t>
                                  </w:r>
                                </w:p>
                              </w:tc>
                              <w:tc>
                                <w:tcPr>
                                  <w:tcW w:w="455" w:type="pct"/>
                                  <w:shd w:val="clear" w:color="auto" w:fill="F2F2F2" w:themeFill="background1" w:themeFillShade="F2"/>
                                </w:tcPr>
                                <w:p w14:paraId="2F464E39" w14:textId="77777777" w:rsidR="00CF7355" w:rsidRPr="009A720C" w:rsidRDefault="00CF7355" w:rsidP="008B412D">
                                  <w:pPr>
                                    <w:spacing w:after="0"/>
                                    <w:jc w:val="right"/>
                                    <w:rPr>
                                      <w:b/>
                                      <w:sz w:val="16"/>
                                      <w:szCs w:val="16"/>
                                    </w:rPr>
                                  </w:pPr>
                                  <w:r w:rsidRPr="009A720C">
                                    <w:rPr>
                                      <w:b/>
                                      <w:sz w:val="16"/>
                                      <w:szCs w:val="16"/>
                                    </w:rPr>
                                    <w:t>Event Related</w:t>
                                  </w:r>
                                </w:p>
                                <w:p w14:paraId="3733B17B" w14:textId="77777777" w:rsidR="00CF7355" w:rsidRPr="009A720C" w:rsidRDefault="00CF7355" w:rsidP="008B412D">
                                  <w:pPr>
                                    <w:spacing w:after="0"/>
                                    <w:jc w:val="right"/>
                                    <w:rPr>
                                      <w:b/>
                                      <w:bCs/>
                                      <w:sz w:val="16"/>
                                      <w:szCs w:val="16"/>
                                    </w:rPr>
                                  </w:pPr>
                                  <w:r w:rsidRPr="009A720C">
                                    <w:rPr>
                                      <w:b/>
                                      <w:sz w:val="16"/>
                                      <w:szCs w:val="16"/>
                                    </w:rPr>
                                    <w:t>Potential</w:t>
                                  </w:r>
                                  <w:r>
                                    <w:rPr>
                                      <w:b/>
                                      <w:sz w:val="16"/>
                                      <w:szCs w:val="16"/>
                                    </w:rPr>
                                    <w:t xml:space="preserve"> (%)</w:t>
                                  </w:r>
                                </w:p>
                              </w:tc>
                              <w:tc>
                                <w:tcPr>
                                  <w:tcW w:w="402" w:type="pct"/>
                                  <w:shd w:val="clear" w:color="auto" w:fill="F2F2F2" w:themeFill="background1" w:themeFillShade="F2"/>
                                </w:tcPr>
                                <w:p w14:paraId="552C8E2E" w14:textId="77777777" w:rsidR="00CF7355" w:rsidRPr="009A720C" w:rsidRDefault="00CF7355" w:rsidP="008B412D">
                                  <w:pPr>
                                    <w:spacing w:after="0"/>
                                    <w:jc w:val="right"/>
                                    <w:rPr>
                                      <w:b/>
                                      <w:bCs/>
                                      <w:sz w:val="16"/>
                                      <w:szCs w:val="16"/>
                                    </w:rPr>
                                  </w:pPr>
                                  <w:r w:rsidRPr="009A720C">
                                    <w:rPr>
                                      <w:b/>
                                      <w:bCs/>
                                      <w:sz w:val="16"/>
                                      <w:szCs w:val="16"/>
                                    </w:rPr>
                                    <w:t>Overall</w:t>
                                  </w:r>
                                  <w:r>
                                    <w:rPr>
                                      <w:b/>
                                      <w:bCs/>
                                      <w:sz w:val="16"/>
                                      <w:szCs w:val="16"/>
                                    </w:rPr>
                                    <w:t xml:space="preserve"> </w:t>
                                  </w:r>
                                  <w:r>
                                    <w:rPr>
                                      <w:b/>
                                      <w:sz w:val="16"/>
                                      <w:szCs w:val="16"/>
                                    </w:rPr>
                                    <w:t>(%)</w:t>
                                  </w:r>
                                </w:p>
                              </w:tc>
                              <w:tc>
                                <w:tcPr>
                                  <w:tcW w:w="372" w:type="pct"/>
                                  <w:shd w:val="clear" w:color="auto" w:fill="FFFFFF" w:themeFill="background1"/>
                                </w:tcPr>
                                <w:p w14:paraId="29575407" w14:textId="77777777" w:rsidR="00CF7355" w:rsidRPr="009A720C" w:rsidRDefault="00CF7355" w:rsidP="008B412D">
                                  <w:pPr>
                                    <w:spacing w:after="0"/>
                                    <w:jc w:val="right"/>
                                    <w:rPr>
                                      <w:b/>
                                      <w:bCs/>
                                      <w:sz w:val="16"/>
                                      <w:szCs w:val="16"/>
                                    </w:rPr>
                                  </w:pPr>
                                  <w:r w:rsidRPr="009A720C">
                                    <w:rPr>
                                      <w:b/>
                                      <w:bCs/>
                                      <w:sz w:val="16"/>
                                      <w:szCs w:val="16"/>
                                    </w:rPr>
                                    <w:t>Signal Values (%)</w:t>
                                  </w:r>
                                </w:p>
                              </w:tc>
                              <w:tc>
                                <w:tcPr>
                                  <w:tcW w:w="523" w:type="pct"/>
                                  <w:shd w:val="clear" w:color="auto" w:fill="FFFFFF" w:themeFill="background1"/>
                                </w:tcPr>
                                <w:p w14:paraId="163F57CD" w14:textId="77777777" w:rsidR="00CF7355" w:rsidRPr="009A720C" w:rsidRDefault="00CF7355" w:rsidP="008B412D">
                                  <w:pPr>
                                    <w:spacing w:after="0"/>
                                    <w:jc w:val="right"/>
                                    <w:rPr>
                                      <w:b/>
                                      <w:bCs/>
                                      <w:sz w:val="16"/>
                                      <w:szCs w:val="16"/>
                                    </w:rPr>
                                  </w:pPr>
                                  <w:r w:rsidRPr="009A720C">
                                    <w:rPr>
                                      <w:b/>
                                      <w:bCs/>
                                      <w:sz w:val="16"/>
                                      <w:szCs w:val="16"/>
                                    </w:rPr>
                                    <w:t>Calculated Features</w:t>
                                  </w:r>
                                  <w:r>
                                    <w:rPr>
                                      <w:b/>
                                      <w:bCs/>
                                      <w:sz w:val="16"/>
                                      <w:szCs w:val="16"/>
                                    </w:rPr>
                                    <w:t xml:space="preserve"> </w:t>
                                  </w:r>
                                  <w:r>
                                    <w:rPr>
                                      <w:b/>
                                      <w:sz w:val="16"/>
                                      <w:szCs w:val="16"/>
                                    </w:rPr>
                                    <w:t>(%)</w:t>
                                  </w:r>
                                </w:p>
                              </w:tc>
                              <w:tc>
                                <w:tcPr>
                                  <w:tcW w:w="387" w:type="pct"/>
                                  <w:shd w:val="clear" w:color="auto" w:fill="FFFFFF" w:themeFill="background1"/>
                                </w:tcPr>
                                <w:p w14:paraId="17182359" w14:textId="77777777" w:rsidR="00CF7355" w:rsidRPr="009A720C" w:rsidRDefault="00CF7355" w:rsidP="008B412D">
                                  <w:pPr>
                                    <w:spacing w:after="0"/>
                                    <w:jc w:val="right"/>
                                    <w:rPr>
                                      <w:b/>
                                      <w:bCs/>
                                      <w:sz w:val="16"/>
                                      <w:szCs w:val="16"/>
                                    </w:rPr>
                                  </w:pPr>
                                  <w:r w:rsidRPr="009A720C">
                                    <w:rPr>
                                      <w:b/>
                                      <w:bCs/>
                                      <w:sz w:val="16"/>
                                      <w:szCs w:val="16"/>
                                    </w:rPr>
                                    <w:t>Images</w:t>
                                  </w:r>
                                  <w:r>
                                    <w:rPr>
                                      <w:b/>
                                      <w:bCs/>
                                      <w:sz w:val="16"/>
                                      <w:szCs w:val="16"/>
                                    </w:rPr>
                                    <w:t xml:space="preserve"> </w:t>
                                  </w:r>
                                  <w:r>
                                    <w:rPr>
                                      <w:b/>
                                      <w:sz w:val="16"/>
                                      <w:szCs w:val="16"/>
                                    </w:rPr>
                                    <w:t>(%)</w:t>
                                  </w:r>
                                </w:p>
                              </w:tc>
                            </w:tr>
                            <w:tr w:rsidR="00CF7355" w:rsidRPr="00476866" w14:paraId="768F6A52" w14:textId="77777777" w:rsidTr="00B80FE4">
                              <w:trPr>
                                <w:trHeight w:val="58"/>
                                <w:jc w:val="center"/>
                              </w:trPr>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F2D3A" w14:textId="77777777" w:rsidR="00CF7355" w:rsidRPr="005B1302" w:rsidRDefault="00CF7355" w:rsidP="008B412D">
                                  <w:pPr>
                                    <w:spacing w:after="0"/>
                                    <w:jc w:val="right"/>
                                    <w:rPr>
                                      <w:b/>
                                      <w:bCs/>
                                      <w:sz w:val="18"/>
                                      <w:szCs w:val="18"/>
                                    </w:rPr>
                                  </w:pPr>
                                  <w:r w:rsidRPr="005B1302">
                                    <w:rPr>
                                      <w:b/>
                                      <w:bCs/>
                                      <w:color w:val="000000"/>
                                      <w:sz w:val="18"/>
                                      <w:szCs w:val="18"/>
                                    </w:rPr>
                                    <w:t xml:space="preserve">CNN </w:t>
                                  </w:r>
                                </w:p>
                              </w:tc>
                              <w:tc>
                                <w:tcPr>
                                  <w:tcW w:w="567" w:type="pct"/>
                                  <w:tcBorders>
                                    <w:top w:val="single" w:sz="4" w:space="0" w:color="auto"/>
                                    <w:left w:val="single" w:sz="4" w:space="0" w:color="auto"/>
                                  </w:tcBorders>
                                  <w:shd w:val="clear" w:color="auto" w:fill="F2F2F2" w:themeFill="background1" w:themeFillShade="F2"/>
                                  <w:vAlign w:val="center"/>
                                </w:tcPr>
                                <w:p w14:paraId="0F56F333" w14:textId="77777777" w:rsidR="00CF7355" w:rsidRPr="009A720C" w:rsidRDefault="00CF7355" w:rsidP="008B412D">
                                  <w:pPr>
                                    <w:spacing w:after="0"/>
                                    <w:ind w:left="32"/>
                                    <w:jc w:val="right"/>
                                    <w:rPr>
                                      <w:sz w:val="18"/>
                                      <w:szCs w:val="18"/>
                                    </w:rPr>
                                  </w:pPr>
                                  <w:r>
                                    <w:rPr>
                                      <w:sz w:val="18"/>
                                      <w:szCs w:val="18"/>
                                    </w:rPr>
                                    <w:t>29%</w:t>
                                  </w:r>
                                </w:p>
                              </w:tc>
                              <w:tc>
                                <w:tcPr>
                                  <w:tcW w:w="435" w:type="pct"/>
                                  <w:shd w:val="clear" w:color="auto" w:fill="F2F2F2" w:themeFill="background1" w:themeFillShade="F2"/>
                                  <w:vAlign w:val="center"/>
                                </w:tcPr>
                                <w:p w14:paraId="15BC98F0" w14:textId="77777777" w:rsidR="00CF7355" w:rsidRPr="009A720C" w:rsidRDefault="00CF7355" w:rsidP="008B412D">
                                  <w:pPr>
                                    <w:spacing w:after="0"/>
                                    <w:ind w:left="32"/>
                                    <w:jc w:val="right"/>
                                    <w:rPr>
                                      <w:sz w:val="18"/>
                                      <w:szCs w:val="18"/>
                                    </w:rPr>
                                  </w:pPr>
                                  <w:r>
                                    <w:rPr>
                                      <w:sz w:val="18"/>
                                      <w:szCs w:val="18"/>
                                    </w:rPr>
                                    <w:t>40%</w:t>
                                  </w:r>
                                </w:p>
                              </w:tc>
                              <w:tc>
                                <w:tcPr>
                                  <w:tcW w:w="499" w:type="pct"/>
                                  <w:shd w:val="clear" w:color="auto" w:fill="F2F2F2" w:themeFill="background1" w:themeFillShade="F2"/>
                                  <w:vAlign w:val="center"/>
                                </w:tcPr>
                                <w:p w14:paraId="7F43E582" w14:textId="77777777" w:rsidR="00CF7355" w:rsidRPr="009A720C" w:rsidRDefault="00CF7355" w:rsidP="008B412D">
                                  <w:pPr>
                                    <w:spacing w:after="0"/>
                                    <w:ind w:left="32"/>
                                    <w:jc w:val="right"/>
                                    <w:rPr>
                                      <w:sz w:val="18"/>
                                      <w:szCs w:val="18"/>
                                    </w:rPr>
                                  </w:pPr>
                                  <w:r>
                                    <w:rPr>
                                      <w:sz w:val="18"/>
                                      <w:szCs w:val="18"/>
                                    </w:rPr>
                                    <w:t>29%</w:t>
                                  </w:r>
                                </w:p>
                              </w:tc>
                              <w:tc>
                                <w:tcPr>
                                  <w:tcW w:w="474" w:type="pct"/>
                                  <w:shd w:val="clear" w:color="auto" w:fill="F2F2F2" w:themeFill="background1" w:themeFillShade="F2"/>
                                  <w:vAlign w:val="center"/>
                                </w:tcPr>
                                <w:p w14:paraId="6AC8A083" w14:textId="77777777" w:rsidR="00CF7355" w:rsidRPr="009A720C" w:rsidRDefault="00CF7355" w:rsidP="008B412D">
                                  <w:pPr>
                                    <w:spacing w:after="0"/>
                                    <w:ind w:left="32"/>
                                    <w:jc w:val="right"/>
                                    <w:rPr>
                                      <w:sz w:val="18"/>
                                      <w:szCs w:val="18"/>
                                    </w:rPr>
                                  </w:pPr>
                                  <w:r>
                                    <w:rPr>
                                      <w:sz w:val="18"/>
                                      <w:szCs w:val="18"/>
                                    </w:rPr>
                                    <w:t>46%</w:t>
                                  </w:r>
                                </w:p>
                              </w:tc>
                              <w:tc>
                                <w:tcPr>
                                  <w:tcW w:w="406" w:type="pct"/>
                                  <w:shd w:val="clear" w:color="auto" w:fill="F2F2F2" w:themeFill="background1" w:themeFillShade="F2"/>
                                  <w:vAlign w:val="center"/>
                                </w:tcPr>
                                <w:p w14:paraId="2DC2BE32" w14:textId="77777777" w:rsidR="00CF7355" w:rsidRPr="009A720C" w:rsidRDefault="00CF7355" w:rsidP="008B412D">
                                  <w:pPr>
                                    <w:spacing w:after="0"/>
                                    <w:ind w:left="32"/>
                                    <w:jc w:val="right"/>
                                    <w:rPr>
                                      <w:sz w:val="18"/>
                                      <w:szCs w:val="18"/>
                                    </w:rPr>
                                  </w:pPr>
                                  <w:r>
                                    <w:rPr>
                                      <w:sz w:val="18"/>
                                      <w:szCs w:val="18"/>
                                    </w:rPr>
                                    <w:t>38%</w:t>
                                  </w:r>
                                </w:p>
                              </w:tc>
                              <w:tc>
                                <w:tcPr>
                                  <w:tcW w:w="455" w:type="pct"/>
                                  <w:shd w:val="clear" w:color="auto" w:fill="F2F2F2" w:themeFill="background1" w:themeFillShade="F2"/>
                                  <w:vAlign w:val="center"/>
                                </w:tcPr>
                                <w:p w14:paraId="230760B4" w14:textId="77777777" w:rsidR="00CF7355" w:rsidRPr="009A720C" w:rsidRDefault="00CF7355" w:rsidP="008B412D">
                                  <w:pPr>
                                    <w:spacing w:after="0"/>
                                    <w:ind w:left="32"/>
                                    <w:jc w:val="right"/>
                                    <w:rPr>
                                      <w:sz w:val="18"/>
                                      <w:szCs w:val="18"/>
                                    </w:rPr>
                                  </w:pPr>
                                  <w:r>
                                    <w:rPr>
                                      <w:sz w:val="18"/>
                                      <w:szCs w:val="18"/>
                                    </w:rPr>
                                    <w:t>56%</w:t>
                                  </w:r>
                                </w:p>
                              </w:tc>
                              <w:tc>
                                <w:tcPr>
                                  <w:tcW w:w="402" w:type="pct"/>
                                  <w:shd w:val="clear" w:color="auto" w:fill="F2F2F2" w:themeFill="background1" w:themeFillShade="F2"/>
                                </w:tcPr>
                                <w:p w14:paraId="6D159961" w14:textId="77777777" w:rsidR="00CF7355" w:rsidRPr="009A720C" w:rsidRDefault="00CF7355" w:rsidP="008B412D">
                                  <w:pPr>
                                    <w:spacing w:after="0"/>
                                    <w:ind w:left="32"/>
                                    <w:jc w:val="right"/>
                                    <w:rPr>
                                      <w:sz w:val="18"/>
                                      <w:szCs w:val="18"/>
                                    </w:rPr>
                                  </w:pPr>
                                  <w:r w:rsidRPr="009A720C">
                                    <w:rPr>
                                      <w:sz w:val="18"/>
                                      <w:szCs w:val="18"/>
                                    </w:rPr>
                                    <w:t>43%</w:t>
                                  </w:r>
                                </w:p>
                              </w:tc>
                              <w:tc>
                                <w:tcPr>
                                  <w:tcW w:w="372" w:type="pct"/>
                                  <w:shd w:val="clear" w:color="auto" w:fill="FFFFFF" w:themeFill="background1"/>
                                </w:tcPr>
                                <w:p w14:paraId="70A9FCB8" w14:textId="77777777" w:rsidR="00CF7355" w:rsidRPr="009A720C" w:rsidRDefault="00CF7355" w:rsidP="008B412D">
                                  <w:pPr>
                                    <w:spacing w:after="0"/>
                                    <w:ind w:left="32"/>
                                    <w:jc w:val="right"/>
                                    <w:rPr>
                                      <w:sz w:val="18"/>
                                      <w:szCs w:val="18"/>
                                    </w:rPr>
                                  </w:pPr>
                                  <w:r>
                                    <w:rPr>
                                      <w:sz w:val="18"/>
                                      <w:szCs w:val="18"/>
                                    </w:rPr>
                                    <w:t>55%</w:t>
                                  </w:r>
                                </w:p>
                              </w:tc>
                              <w:tc>
                                <w:tcPr>
                                  <w:tcW w:w="523" w:type="pct"/>
                                  <w:shd w:val="clear" w:color="auto" w:fill="FFFFFF" w:themeFill="background1"/>
                                </w:tcPr>
                                <w:p w14:paraId="445120FF" w14:textId="77777777" w:rsidR="00CF7355" w:rsidRPr="009A720C" w:rsidRDefault="00CF7355" w:rsidP="008B412D">
                                  <w:pPr>
                                    <w:spacing w:after="0"/>
                                    <w:ind w:left="32"/>
                                    <w:jc w:val="right"/>
                                    <w:rPr>
                                      <w:sz w:val="18"/>
                                      <w:szCs w:val="18"/>
                                    </w:rPr>
                                  </w:pPr>
                                  <w:r>
                                    <w:rPr>
                                      <w:sz w:val="18"/>
                                      <w:szCs w:val="18"/>
                                    </w:rPr>
                                    <w:t>15%</w:t>
                                  </w:r>
                                </w:p>
                              </w:tc>
                              <w:tc>
                                <w:tcPr>
                                  <w:tcW w:w="387" w:type="pct"/>
                                  <w:shd w:val="clear" w:color="auto" w:fill="FFFFFF" w:themeFill="background1"/>
                                </w:tcPr>
                                <w:p w14:paraId="776B9DBE" w14:textId="77777777" w:rsidR="00CF7355" w:rsidRPr="009A720C" w:rsidRDefault="00CF7355" w:rsidP="008B412D">
                                  <w:pPr>
                                    <w:spacing w:after="0"/>
                                    <w:ind w:left="32"/>
                                    <w:jc w:val="right"/>
                                    <w:rPr>
                                      <w:sz w:val="18"/>
                                      <w:szCs w:val="18"/>
                                    </w:rPr>
                                  </w:pPr>
                                  <w:r>
                                    <w:rPr>
                                      <w:sz w:val="18"/>
                                      <w:szCs w:val="18"/>
                                    </w:rPr>
                                    <w:t>30%</w:t>
                                  </w:r>
                                </w:p>
                              </w:tc>
                            </w:tr>
                            <w:tr w:rsidR="00CF7355" w:rsidRPr="00476866" w14:paraId="4CD00529" w14:textId="77777777" w:rsidTr="00B80FE4">
                              <w:trPr>
                                <w:trHeight w:val="58"/>
                                <w:jc w:val="center"/>
                              </w:trPr>
                              <w:tc>
                                <w:tcPr>
                                  <w:tcW w:w="479" w:type="pct"/>
                                  <w:tcBorders>
                                    <w:top w:val="single" w:sz="4" w:space="0" w:color="auto"/>
                                  </w:tcBorders>
                                  <w:shd w:val="clear" w:color="auto" w:fill="D9D9D9" w:themeFill="background1" w:themeFillShade="D9"/>
                                  <w:vAlign w:val="center"/>
                                </w:tcPr>
                                <w:p w14:paraId="76EEC5FE" w14:textId="77777777" w:rsidR="00CF7355" w:rsidRPr="005B1302" w:rsidRDefault="00CF7355" w:rsidP="008B412D">
                                  <w:pPr>
                                    <w:spacing w:after="0"/>
                                    <w:jc w:val="right"/>
                                    <w:rPr>
                                      <w:b/>
                                      <w:bCs/>
                                      <w:sz w:val="18"/>
                                      <w:szCs w:val="18"/>
                                    </w:rPr>
                                  </w:pPr>
                                  <w:r w:rsidRPr="005B1302">
                                    <w:rPr>
                                      <w:b/>
                                      <w:bCs/>
                                      <w:sz w:val="18"/>
                                      <w:szCs w:val="18"/>
                                    </w:rPr>
                                    <w:t xml:space="preserve">DBN </w:t>
                                  </w:r>
                                </w:p>
                              </w:tc>
                              <w:tc>
                                <w:tcPr>
                                  <w:tcW w:w="567" w:type="pct"/>
                                  <w:shd w:val="clear" w:color="auto" w:fill="F2F2F2" w:themeFill="background1" w:themeFillShade="F2"/>
                                  <w:vAlign w:val="center"/>
                                </w:tcPr>
                                <w:p w14:paraId="412EAB5E" w14:textId="77777777" w:rsidR="00CF7355" w:rsidRPr="009A720C" w:rsidRDefault="00CF7355" w:rsidP="008B412D">
                                  <w:pPr>
                                    <w:spacing w:after="0"/>
                                    <w:ind w:left="32"/>
                                    <w:jc w:val="right"/>
                                    <w:rPr>
                                      <w:sz w:val="18"/>
                                      <w:szCs w:val="18"/>
                                    </w:rPr>
                                  </w:pPr>
                                  <w:r>
                                    <w:rPr>
                                      <w:sz w:val="18"/>
                                      <w:szCs w:val="18"/>
                                    </w:rPr>
                                    <w:t>29%</w:t>
                                  </w:r>
                                </w:p>
                              </w:tc>
                              <w:tc>
                                <w:tcPr>
                                  <w:tcW w:w="435" w:type="pct"/>
                                  <w:shd w:val="clear" w:color="auto" w:fill="F2F2F2" w:themeFill="background1" w:themeFillShade="F2"/>
                                  <w:vAlign w:val="center"/>
                                </w:tcPr>
                                <w:p w14:paraId="367105FF" w14:textId="77777777" w:rsidR="00CF7355" w:rsidRPr="009A720C" w:rsidRDefault="00CF7355" w:rsidP="008B412D">
                                  <w:pPr>
                                    <w:spacing w:after="0"/>
                                    <w:ind w:left="32"/>
                                    <w:jc w:val="right"/>
                                    <w:rPr>
                                      <w:sz w:val="18"/>
                                      <w:szCs w:val="18"/>
                                    </w:rPr>
                                  </w:pPr>
                                  <w:r>
                                    <w:rPr>
                                      <w:sz w:val="18"/>
                                      <w:szCs w:val="18"/>
                                    </w:rPr>
                                    <w:t>26%</w:t>
                                  </w:r>
                                </w:p>
                              </w:tc>
                              <w:tc>
                                <w:tcPr>
                                  <w:tcW w:w="499" w:type="pct"/>
                                  <w:shd w:val="clear" w:color="auto" w:fill="F2F2F2" w:themeFill="background1" w:themeFillShade="F2"/>
                                  <w:vAlign w:val="center"/>
                                </w:tcPr>
                                <w:p w14:paraId="28FFE11A" w14:textId="77777777" w:rsidR="00CF7355" w:rsidRPr="009A720C" w:rsidRDefault="00CF7355" w:rsidP="008B412D">
                                  <w:pPr>
                                    <w:spacing w:after="0"/>
                                    <w:ind w:left="32"/>
                                    <w:jc w:val="right"/>
                                    <w:rPr>
                                      <w:sz w:val="18"/>
                                      <w:szCs w:val="18"/>
                                    </w:rPr>
                                  </w:pPr>
                                  <w:r>
                                    <w:rPr>
                                      <w:sz w:val="18"/>
                                      <w:szCs w:val="18"/>
                                    </w:rPr>
                                    <w:t>22%</w:t>
                                  </w:r>
                                </w:p>
                              </w:tc>
                              <w:tc>
                                <w:tcPr>
                                  <w:tcW w:w="474" w:type="pct"/>
                                  <w:shd w:val="clear" w:color="auto" w:fill="F2F2F2" w:themeFill="background1" w:themeFillShade="F2"/>
                                  <w:vAlign w:val="center"/>
                                </w:tcPr>
                                <w:p w14:paraId="7B6B77A3" w14:textId="77777777" w:rsidR="00CF7355" w:rsidRPr="009A720C" w:rsidRDefault="00CF7355" w:rsidP="008B412D">
                                  <w:pPr>
                                    <w:spacing w:after="0"/>
                                    <w:ind w:left="32"/>
                                    <w:jc w:val="right"/>
                                    <w:rPr>
                                      <w:sz w:val="18"/>
                                      <w:szCs w:val="18"/>
                                    </w:rPr>
                                  </w:pPr>
                                  <w:r>
                                    <w:rPr>
                                      <w:sz w:val="18"/>
                                      <w:szCs w:val="18"/>
                                    </w:rPr>
                                    <w:t>−</w:t>
                                  </w:r>
                                </w:p>
                              </w:tc>
                              <w:tc>
                                <w:tcPr>
                                  <w:tcW w:w="406" w:type="pct"/>
                                  <w:shd w:val="clear" w:color="auto" w:fill="F2F2F2" w:themeFill="background1" w:themeFillShade="F2"/>
                                  <w:vAlign w:val="center"/>
                                </w:tcPr>
                                <w:p w14:paraId="64D99635" w14:textId="77777777" w:rsidR="00CF7355" w:rsidRPr="009A720C" w:rsidRDefault="00CF7355" w:rsidP="008B412D">
                                  <w:pPr>
                                    <w:spacing w:after="0"/>
                                    <w:ind w:left="32"/>
                                    <w:jc w:val="right"/>
                                    <w:rPr>
                                      <w:sz w:val="18"/>
                                      <w:szCs w:val="18"/>
                                    </w:rPr>
                                  </w:pPr>
                                  <w:r>
                                    <w:rPr>
                                      <w:sz w:val="18"/>
                                      <w:szCs w:val="18"/>
                                    </w:rPr>
                                    <w:t>−</w:t>
                                  </w:r>
                                </w:p>
                              </w:tc>
                              <w:tc>
                                <w:tcPr>
                                  <w:tcW w:w="455" w:type="pct"/>
                                  <w:shd w:val="clear" w:color="auto" w:fill="F2F2F2" w:themeFill="background1" w:themeFillShade="F2"/>
                                  <w:vAlign w:val="center"/>
                                </w:tcPr>
                                <w:p w14:paraId="0A6461F9" w14:textId="77777777" w:rsidR="00CF7355" w:rsidRPr="009A720C" w:rsidRDefault="00CF7355" w:rsidP="008B412D">
                                  <w:pPr>
                                    <w:spacing w:after="0"/>
                                    <w:ind w:left="32"/>
                                    <w:jc w:val="right"/>
                                    <w:rPr>
                                      <w:sz w:val="18"/>
                                      <w:szCs w:val="18"/>
                                    </w:rPr>
                                  </w:pPr>
                                  <w:r>
                                    <w:rPr>
                                      <w:sz w:val="18"/>
                                      <w:szCs w:val="18"/>
                                    </w:rPr>
                                    <w:t>22%</w:t>
                                  </w:r>
                                </w:p>
                              </w:tc>
                              <w:tc>
                                <w:tcPr>
                                  <w:tcW w:w="402" w:type="pct"/>
                                  <w:shd w:val="clear" w:color="auto" w:fill="F2F2F2" w:themeFill="background1" w:themeFillShade="F2"/>
                                </w:tcPr>
                                <w:p w14:paraId="480F4474" w14:textId="77777777" w:rsidR="00CF7355" w:rsidRPr="009A720C" w:rsidRDefault="00CF7355" w:rsidP="008B412D">
                                  <w:pPr>
                                    <w:spacing w:after="0"/>
                                    <w:ind w:left="32"/>
                                    <w:jc w:val="right"/>
                                    <w:rPr>
                                      <w:sz w:val="18"/>
                                      <w:szCs w:val="18"/>
                                    </w:rPr>
                                  </w:pPr>
                                  <w:r w:rsidRPr="009A720C">
                                    <w:rPr>
                                      <w:sz w:val="18"/>
                                      <w:szCs w:val="18"/>
                                    </w:rPr>
                                    <w:t>1</w:t>
                                  </w:r>
                                  <w:r>
                                    <w:rPr>
                                      <w:sz w:val="18"/>
                                      <w:szCs w:val="18"/>
                                    </w:rPr>
                                    <w:t>8</w:t>
                                  </w:r>
                                  <w:r w:rsidRPr="009A720C">
                                    <w:rPr>
                                      <w:sz w:val="18"/>
                                      <w:szCs w:val="18"/>
                                    </w:rPr>
                                    <w:t>%</w:t>
                                  </w:r>
                                </w:p>
                              </w:tc>
                              <w:tc>
                                <w:tcPr>
                                  <w:tcW w:w="372" w:type="pct"/>
                                  <w:shd w:val="clear" w:color="auto" w:fill="FFFFFF" w:themeFill="background1"/>
                                </w:tcPr>
                                <w:p w14:paraId="0CC1FC6C" w14:textId="77777777" w:rsidR="00CF7355" w:rsidRPr="009A720C" w:rsidRDefault="00CF7355" w:rsidP="008B412D">
                                  <w:pPr>
                                    <w:spacing w:after="0"/>
                                    <w:ind w:left="32"/>
                                    <w:jc w:val="right"/>
                                    <w:rPr>
                                      <w:sz w:val="18"/>
                                      <w:szCs w:val="18"/>
                                    </w:rPr>
                                  </w:pPr>
                                  <w:r>
                                    <w:rPr>
                                      <w:sz w:val="18"/>
                                      <w:szCs w:val="18"/>
                                    </w:rPr>
                                    <w:t>28%</w:t>
                                  </w:r>
                                </w:p>
                              </w:tc>
                              <w:tc>
                                <w:tcPr>
                                  <w:tcW w:w="523" w:type="pct"/>
                                  <w:shd w:val="clear" w:color="auto" w:fill="FFFFFF" w:themeFill="background1"/>
                                </w:tcPr>
                                <w:p w14:paraId="08FD6C64" w14:textId="77777777" w:rsidR="00CF7355" w:rsidRPr="009A720C" w:rsidRDefault="00CF7355" w:rsidP="008B412D">
                                  <w:pPr>
                                    <w:spacing w:after="0"/>
                                    <w:ind w:left="32"/>
                                    <w:jc w:val="right"/>
                                    <w:rPr>
                                      <w:sz w:val="18"/>
                                      <w:szCs w:val="18"/>
                                    </w:rPr>
                                  </w:pPr>
                                  <w:r>
                                    <w:rPr>
                                      <w:sz w:val="18"/>
                                      <w:szCs w:val="18"/>
                                    </w:rPr>
                                    <w:t>72%</w:t>
                                  </w:r>
                                </w:p>
                              </w:tc>
                              <w:tc>
                                <w:tcPr>
                                  <w:tcW w:w="387" w:type="pct"/>
                                  <w:shd w:val="clear" w:color="auto" w:fill="FFFFFF" w:themeFill="background1"/>
                                </w:tcPr>
                                <w:p w14:paraId="7D33F1CB" w14:textId="77777777" w:rsidR="00CF7355" w:rsidRPr="009A720C" w:rsidRDefault="00CF7355" w:rsidP="008B412D">
                                  <w:pPr>
                                    <w:spacing w:after="0"/>
                                    <w:ind w:left="32"/>
                                    <w:jc w:val="right"/>
                                    <w:rPr>
                                      <w:sz w:val="18"/>
                                      <w:szCs w:val="18"/>
                                    </w:rPr>
                                  </w:pPr>
                                  <w:r>
                                    <w:rPr>
                                      <w:sz w:val="18"/>
                                      <w:szCs w:val="18"/>
                                    </w:rPr>
                                    <w:t>−</w:t>
                                  </w:r>
                                </w:p>
                              </w:tc>
                            </w:tr>
                            <w:tr w:rsidR="00CF7355" w:rsidRPr="00476866" w14:paraId="5E79DA3E" w14:textId="77777777" w:rsidTr="00B80FE4">
                              <w:trPr>
                                <w:trHeight w:val="58"/>
                                <w:jc w:val="center"/>
                              </w:trPr>
                              <w:tc>
                                <w:tcPr>
                                  <w:tcW w:w="479" w:type="pct"/>
                                  <w:shd w:val="clear" w:color="auto" w:fill="D9D9D9" w:themeFill="background1" w:themeFillShade="D9"/>
                                  <w:vAlign w:val="center"/>
                                </w:tcPr>
                                <w:p w14:paraId="6362DF04" w14:textId="77777777" w:rsidR="00CF7355" w:rsidRPr="005B1302" w:rsidRDefault="00CF7355" w:rsidP="008B412D">
                                  <w:pPr>
                                    <w:spacing w:after="0"/>
                                    <w:jc w:val="right"/>
                                    <w:rPr>
                                      <w:b/>
                                      <w:bCs/>
                                      <w:sz w:val="18"/>
                                      <w:szCs w:val="18"/>
                                    </w:rPr>
                                  </w:pPr>
                                  <w:r w:rsidRPr="005B1302">
                                    <w:rPr>
                                      <w:b/>
                                      <w:bCs/>
                                      <w:sz w:val="18"/>
                                      <w:szCs w:val="18"/>
                                    </w:rPr>
                                    <w:t>SAE</w:t>
                                  </w:r>
                                </w:p>
                              </w:tc>
                              <w:tc>
                                <w:tcPr>
                                  <w:tcW w:w="567" w:type="pct"/>
                                  <w:shd w:val="clear" w:color="auto" w:fill="F2F2F2" w:themeFill="background1" w:themeFillShade="F2"/>
                                  <w:vAlign w:val="center"/>
                                </w:tcPr>
                                <w:p w14:paraId="63129696" w14:textId="77777777" w:rsidR="00CF7355" w:rsidRPr="009A720C" w:rsidRDefault="00CF7355" w:rsidP="008B412D">
                                  <w:pPr>
                                    <w:spacing w:after="0"/>
                                    <w:ind w:left="32"/>
                                    <w:jc w:val="right"/>
                                    <w:rPr>
                                      <w:sz w:val="18"/>
                                      <w:szCs w:val="18"/>
                                    </w:rPr>
                                  </w:pPr>
                                  <w:r>
                                    <w:rPr>
                                      <w:sz w:val="18"/>
                                      <w:szCs w:val="18"/>
                                    </w:rPr>
                                    <w:t>8%</w:t>
                                  </w:r>
                                </w:p>
                              </w:tc>
                              <w:tc>
                                <w:tcPr>
                                  <w:tcW w:w="435" w:type="pct"/>
                                  <w:shd w:val="clear" w:color="auto" w:fill="F2F2F2" w:themeFill="background1" w:themeFillShade="F2"/>
                                  <w:vAlign w:val="center"/>
                                </w:tcPr>
                                <w:p w14:paraId="5B27D52D" w14:textId="77777777" w:rsidR="00CF7355" w:rsidRPr="009A720C" w:rsidRDefault="00CF7355" w:rsidP="008B412D">
                                  <w:pPr>
                                    <w:spacing w:after="0"/>
                                    <w:ind w:left="32"/>
                                    <w:jc w:val="right"/>
                                    <w:rPr>
                                      <w:sz w:val="18"/>
                                      <w:szCs w:val="18"/>
                                    </w:rPr>
                                  </w:pPr>
                                  <w:r>
                                    <w:rPr>
                                      <w:sz w:val="18"/>
                                      <w:szCs w:val="18"/>
                                    </w:rPr>
                                    <w:t>−</w:t>
                                  </w:r>
                                </w:p>
                              </w:tc>
                              <w:tc>
                                <w:tcPr>
                                  <w:tcW w:w="499" w:type="pct"/>
                                  <w:shd w:val="clear" w:color="auto" w:fill="F2F2F2" w:themeFill="background1" w:themeFillShade="F2"/>
                                  <w:vAlign w:val="center"/>
                                </w:tcPr>
                                <w:p w14:paraId="222A13A3" w14:textId="77777777" w:rsidR="00CF7355" w:rsidRPr="009A720C" w:rsidRDefault="00CF7355" w:rsidP="008B412D">
                                  <w:pPr>
                                    <w:spacing w:after="0"/>
                                    <w:ind w:left="32"/>
                                    <w:jc w:val="right"/>
                                    <w:rPr>
                                      <w:sz w:val="18"/>
                                      <w:szCs w:val="18"/>
                                    </w:rPr>
                                  </w:pPr>
                                  <w:r>
                                    <w:rPr>
                                      <w:sz w:val="18"/>
                                      <w:szCs w:val="18"/>
                                    </w:rPr>
                                    <w:t>15%</w:t>
                                  </w:r>
                                </w:p>
                              </w:tc>
                              <w:tc>
                                <w:tcPr>
                                  <w:tcW w:w="474" w:type="pct"/>
                                  <w:shd w:val="clear" w:color="auto" w:fill="F2F2F2" w:themeFill="background1" w:themeFillShade="F2"/>
                                  <w:vAlign w:val="center"/>
                                </w:tcPr>
                                <w:p w14:paraId="43402A75" w14:textId="77777777" w:rsidR="00CF7355" w:rsidRPr="009A720C" w:rsidRDefault="00CF7355" w:rsidP="008B412D">
                                  <w:pPr>
                                    <w:spacing w:after="0"/>
                                    <w:ind w:left="32"/>
                                    <w:jc w:val="right"/>
                                    <w:rPr>
                                      <w:sz w:val="18"/>
                                      <w:szCs w:val="18"/>
                                    </w:rPr>
                                  </w:pPr>
                                  <w:r>
                                    <w:rPr>
                                      <w:sz w:val="18"/>
                                      <w:szCs w:val="18"/>
                                    </w:rPr>
                                    <w:t>8%</w:t>
                                  </w:r>
                                </w:p>
                              </w:tc>
                              <w:tc>
                                <w:tcPr>
                                  <w:tcW w:w="406" w:type="pct"/>
                                  <w:shd w:val="clear" w:color="auto" w:fill="F2F2F2" w:themeFill="background1" w:themeFillShade="F2"/>
                                  <w:vAlign w:val="center"/>
                                </w:tcPr>
                                <w:p w14:paraId="0FA9A6F8" w14:textId="77777777" w:rsidR="00CF7355" w:rsidRPr="009A720C" w:rsidRDefault="00CF7355" w:rsidP="008B412D">
                                  <w:pPr>
                                    <w:spacing w:after="0"/>
                                    <w:ind w:left="32"/>
                                    <w:jc w:val="right"/>
                                    <w:rPr>
                                      <w:sz w:val="18"/>
                                      <w:szCs w:val="18"/>
                                    </w:rPr>
                                  </w:pPr>
                                  <w:r>
                                    <w:rPr>
                                      <w:sz w:val="18"/>
                                      <w:szCs w:val="18"/>
                                    </w:rPr>
                                    <w:t>12%</w:t>
                                  </w:r>
                                </w:p>
                              </w:tc>
                              <w:tc>
                                <w:tcPr>
                                  <w:tcW w:w="455" w:type="pct"/>
                                  <w:shd w:val="clear" w:color="auto" w:fill="F2F2F2" w:themeFill="background1" w:themeFillShade="F2"/>
                                  <w:vAlign w:val="center"/>
                                </w:tcPr>
                                <w:p w14:paraId="7A77311C" w14:textId="77777777" w:rsidR="00CF7355" w:rsidRPr="009A720C" w:rsidRDefault="00CF7355" w:rsidP="008B412D">
                                  <w:pPr>
                                    <w:spacing w:after="0"/>
                                    <w:ind w:left="32"/>
                                    <w:jc w:val="right"/>
                                    <w:rPr>
                                      <w:sz w:val="18"/>
                                      <w:szCs w:val="18"/>
                                    </w:rPr>
                                  </w:pPr>
                                  <w:r>
                                    <w:rPr>
                                      <w:sz w:val="18"/>
                                      <w:szCs w:val="18"/>
                                    </w:rPr>
                                    <w:t>22%</w:t>
                                  </w:r>
                                </w:p>
                              </w:tc>
                              <w:tc>
                                <w:tcPr>
                                  <w:tcW w:w="402" w:type="pct"/>
                                  <w:shd w:val="clear" w:color="auto" w:fill="F2F2F2" w:themeFill="background1" w:themeFillShade="F2"/>
                                </w:tcPr>
                                <w:p w14:paraId="49A40824" w14:textId="77777777" w:rsidR="00CF7355" w:rsidRPr="009A720C" w:rsidRDefault="00CF7355" w:rsidP="008B412D">
                                  <w:pPr>
                                    <w:spacing w:after="0"/>
                                    <w:ind w:left="32"/>
                                    <w:jc w:val="right"/>
                                    <w:rPr>
                                      <w:sz w:val="18"/>
                                      <w:szCs w:val="18"/>
                                    </w:rPr>
                                  </w:pPr>
                                  <w:r w:rsidRPr="009A720C">
                                    <w:rPr>
                                      <w:sz w:val="18"/>
                                      <w:szCs w:val="18"/>
                                    </w:rPr>
                                    <w:t>8%</w:t>
                                  </w:r>
                                </w:p>
                              </w:tc>
                              <w:tc>
                                <w:tcPr>
                                  <w:tcW w:w="372" w:type="pct"/>
                                  <w:shd w:val="clear" w:color="auto" w:fill="FFFFFF" w:themeFill="background1"/>
                                </w:tcPr>
                                <w:p w14:paraId="34D9286B" w14:textId="77777777" w:rsidR="00CF7355" w:rsidRPr="009A720C" w:rsidRDefault="00CF7355" w:rsidP="008B412D">
                                  <w:pPr>
                                    <w:spacing w:after="0"/>
                                    <w:ind w:left="32"/>
                                    <w:jc w:val="right"/>
                                    <w:rPr>
                                      <w:sz w:val="18"/>
                                      <w:szCs w:val="18"/>
                                    </w:rPr>
                                  </w:pPr>
                                  <w:r>
                                    <w:rPr>
                                      <w:sz w:val="18"/>
                                      <w:szCs w:val="18"/>
                                    </w:rPr>
                                    <w:t>12%</w:t>
                                  </w:r>
                                </w:p>
                              </w:tc>
                              <w:tc>
                                <w:tcPr>
                                  <w:tcW w:w="523" w:type="pct"/>
                                  <w:shd w:val="clear" w:color="auto" w:fill="FFFFFF" w:themeFill="background1"/>
                                </w:tcPr>
                                <w:p w14:paraId="09F05476" w14:textId="77777777" w:rsidR="00CF7355" w:rsidRPr="009A720C" w:rsidRDefault="00CF7355" w:rsidP="008B412D">
                                  <w:pPr>
                                    <w:spacing w:after="0"/>
                                    <w:ind w:left="32"/>
                                    <w:jc w:val="right"/>
                                    <w:rPr>
                                      <w:sz w:val="18"/>
                                      <w:szCs w:val="18"/>
                                    </w:rPr>
                                  </w:pPr>
                                  <w:r>
                                    <w:rPr>
                                      <w:sz w:val="18"/>
                                      <w:szCs w:val="18"/>
                                    </w:rPr>
                                    <w:t>88%</w:t>
                                  </w:r>
                                </w:p>
                              </w:tc>
                              <w:tc>
                                <w:tcPr>
                                  <w:tcW w:w="387" w:type="pct"/>
                                  <w:shd w:val="clear" w:color="auto" w:fill="FFFFFF" w:themeFill="background1"/>
                                </w:tcPr>
                                <w:p w14:paraId="63E4E032" w14:textId="77777777" w:rsidR="00CF7355" w:rsidRPr="009A720C" w:rsidRDefault="00CF7355" w:rsidP="008B412D">
                                  <w:pPr>
                                    <w:spacing w:after="0"/>
                                    <w:ind w:left="32"/>
                                    <w:jc w:val="right"/>
                                    <w:rPr>
                                      <w:sz w:val="18"/>
                                      <w:szCs w:val="18"/>
                                    </w:rPr>
                                  </w:pPr>
                                </w:p>
                              </w:tc>
                            </w:tr>
                            <w:tr w:rsidR="00CF7355" w:rsidRPr="00476866" w14:paraId="47A1FF3D" w14:textId="77777777" w:rsidTr="00B80FE4">
                              <w:trPr>
                                <w:trHeight w:val="58"/>
                                <w:jc w:val="center"/>
                              </w:trPr>
                              <w:tc>
                                <w:tcPr>
                                  <w:tcW w:w="479" w:type="pct"/>
                                  <w:shd w:val="clear" w:color="auto" w:fill="D9D9D9" w:themeFill="background1" w:themeFillShade="D9"/>
                                  <w:vAlign w:val="center"/>
                                </w:tcPr>
                                <w:p w14:paraId="03B674F0" w14:textId="77777777" w:rsidR="00CF7355" w:rsidRPr="005B1302" w:rsidRDefault="00CF7355" w:rsidP="008B412D">
                                  <w:pPr>
                                    <w:spacing w:after="0"/>
                                    <w:jc w:val="right"/>
                                    <w:rPr>
                                      <w:b/>
                                      <w:bCs/>
                                      <w:sz w:val="18"/>
                                      <w:szCs w:val="18"/>
                                    </w:rPr>
                                  </w:pPr>
                                  <w:r w:rsidRPr="005B1302">
                                    <w:rPr>
                                      <w:b/>
                                      <w:bCs/>
                                      <w:sz w:val="18"/>
                                      <w:szCs w:val="18"/>
                                    </w:rPr>
                                    <w:t>MLPNN</w:t>
                                  </w:r>
                                </w:p>
                              </w:tc>
                              <w:tc>
                                <w:tcPr>
                                  <w:tcW w:w="567" w:type="pct"/>
                                  <w:shd w:val="clear" w:color="auto" w:fill="F2F2F2" w:themeFill="background1" w:themeFillShade="F2"/>
                                  <w:vAlign w:val="center"/>
                                </w:tcPr>
                                <w:p w14:paraId="09B0CAB2" w14:textId="77777777" w:rsidR="00CF7355" w:rsidRPr="009A720C" w:rsidRDefault="00CF7355" w:rsidP="008B412D">
                                  <w:pPr>
                                    <w:spacing w:after="0"/>
                                    <w:ind w:left="32"/>
                                    <w:jc w:val="right"/>
                                    <w:rPr>
                                      <w:sz w:val="18"/>
                                      <w:szCs w:val="18"/>
                                    </w:rPr>
                                  </w:pPr>
                                  <w:r>
                                    <w:rPr>
                                      <w:sz w:val="18"/>
                                      <w:szCs w:val="18"/>
                                    </w:rPr>
                                    <w:t>14%</w:t>
                                  </w:r>
                                </w:p>
                              </w:tc>
                              <w:tc>
                                <w:tcPr>
                                  <w:tcW w:w="435" w:type="pct"/>
                                  <w:shd w:val="clear" w:color="auto" w:fill="F2F2F2" w:themeFill="background1" w:themeFillShade="F2"/>
                                  <w:vAlign w:val="center"/>
                                </w:tcPr>
                                <w:p w14:paraId="5E5CC848" w14:textId="77777777" w:rsidR="00CF7355" w:rsidRPr="009A720C" w:rsidRDefault="00CF7355" w:rsidP="008B412D">
                                  <w:pPr>
                                    <w:spacing w:after="0"/>
                                    <w:ind w:left="32"/>
                                    <w:jc w:val="right"/>
                                    <w:rPr>
                                      <w:sz w:val="18"/>
                                      <w:szCs w:val="18"/>
                                    </w:rPr>
                                  </w:pPr>
                                  <w:r>
                                    <w:rPr>
                                      <w:sz w:val="18"/>
                                      <w:szCs w:val="18"/>
                                    </w:rPr>
                                    <w:t>14%</w:t>
                                  </w:r>
                                </w:p>
                              </w:tc>
                              <w:tc>
                                <w:tcPr>
                                  <w:tcW w:w="499" w:type="pct"/>
                                  <w:shd w:val="clear" w:color="auto" w:fill="F2F2F2" w:themeFill="background1" w:themeFillShade="F2"/>
                                  <w:vAlign w:val="center"/>
                                </w:tcPr>
                                <w:p w14:paraId="287C6626" w14:textId="77777777" w:rsidR="00CF7355" w:rsidRPr="009A720C" w:rsidRDefault="00CF7355" w:rsidP="008B412D">
                                  <w:pPr>
                                    <w:spacing w:after="0"/>
                                    <w:ind w:left="32"/>
                                    <w:jc w:val="right"/>
                                    <w:rPr>
                                      <w:sz w:val="18"/>
                                      <w:szCs w:val="18"/>
                                    </w:rPr>
                                  </w:pPr>
                                  <w:r>
                                    <w:rPr>
                                      <w:sz w:val="18"/>
                                      <w:szCs w:val="18"/>
                                    </w:rPr>
                                    <w:t>−</w:t>
                                  </w:r>
                                </w:p>
                              </w:tc>
                              <w:tc>
                                <w:tcPr>
                                  <w:tcW w:w="474" w:type="pct"/>
                                  <w:shd w:val="clear" w:color="auto" w:fill="F2F2F2" w:themeFill="background1" w:themeFillShade="F2"/>
                                  <w:vAlign w:val="center"/>
                                </w:tcPr>
                                <w:p w14:paraId="47677A2C" w14:textId="77777777" w:rsidR="00CF7355" w:rsidRPr="009A720C" w:rsidRDefault="00CF7355" w:rsidP="008B412D">
                                  <w:pPr>
                                    <w:spacing w:after="0"/>
                                    <w:ind w:left="32"/>
                                    <w:jc w:val="right"/>
                                    <w:rPr>
                                      <w:sz w:val="18"/>
                                      <w:szCs w:val="18"/>
                                    </w:rPr>
                                  </w:pPr>
                                  <w:r>
                                    <w:rPr>
                                      <w:sz w:val="18"/>
                                      <w:szCs w:val="18"/>
                                    </w:rPr>
                                    <w:t>8%</w:t>
                                  </w:r>
                                </w:p>
                              </w:tc>
                              <w:tc>
                                <w:tcPr>
                                  <w:tcW w:w="406" w:type="pct"/>
                                  <w:shd w:val="clear" w:color="auto" w:fill="F2F2F2" w:themeFill="background1" w:themeFillShade="F2"/>
                                  <w:vAlign w:val="center"/>
                                </w:tcPr>
                                <w:p w14:paraId="67C6D6EE" w14:textId="77777777" w:rsidR="00CF7355" w:rsidRPr="009A720C" w:rsidRDefault="00CF7355" w:rsidP="008B412D">
                                  <w:pPr>
                                    <w:spacing w:after="0"/>
                                    <w:ind w:left="32"/>
                                    <w:jc w:val="right"/>
                                    <w:rPr>
                                      <w:sz w:val="18"/>
                                      <w:szCs w:val="18"/>
                                    </w:rPr>
                                  </w:pPr>
                                  <w:r>
                                    <w:rPr>
                                      <w:sz w:val="18"/>
                                      <w:szCs w:val="18"/>
                                    </w:rPr>
                                    <w:t>12%</w:t>
                                  </w:r>
                                </w:p>
                              </w:tc>
                              <w:tc>
                                <w:tcPr>
                                  <w:tcW w:w="455" w:type="pct"/>
                                  <w:shd w:val="clear" w:color="auto" w:fill="F2F2F2" w:themeFill="background1" w:themeFillShade="F2"/>
                                  <w:vAlign w:val="center"/>
                                </w:tcPr>
                                <w:p w14:paraId="52304658"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21078EAA" w14:textId="77777777" w:rsidR="00CF7355" w:rsidRPr="009A720C" w:rsidRDefault="00CF7355" w:rsidP="008B412D">
                                  <w:pPr>
                                    <w:spacing w:after="0"/>
                                    <w:ind w:left="32"/>
                                    <w:jc w:val="right"/>
                                    <w:rPr>
                                      <w:sz w:val="18"/>
                                      <w:szCs w:val="18"/>
                                    </w:rPr>
                                  </w:pPr>
                                  <w:r w:rsidRPr="009A720C">
                                    <w:rPr>
                                      <w:sz w:val="18"/>
                                      <w:szCs w:val="18"/>
                                    </w:rPr>
                                    <w:t>9%</w:t>
                                  </w:r>
                                </w:p>
                              </w:tc>
                              <w:tc>
                                <w:tcPr>
                                  <w:tcW w:w="372" w:type="pct"/>
                                  <w:shd w:val="clear" w:color="auto" w:fill="FFFFFF" w:themeFill="background1"/>
                                </w:tcPr>
                                <w:p w14:paraId="39F8CA6D" w14:textId="77777777" w:rsidR="00CF7355" w:rsidRPr="009A720C" w:rsidRDefault="00CF7355" w:rsidP="008B412D">
                                  <w:pPr>
                                    <w:spacing w:after="0"/>
                                    <w:ind w:left="32"/>
                                    <w:jc w:val="right"/>
                                    <w:rPr>
                                      <w:sz w:val="18"/>
                                      <w:szCs w:val="18"/>
                                    </w:rPr>
                                  </w:pPr>
                                  <w:r>
                                    <w:rPr>
                                      <w:sz w:val="18"/>
                                      <w:szCs w:val="18"/>
                                    </w:rPr>
                                    <w:t>10%</w:t>
                                  </w:r>
                                </w:p>
                              </w:tc>
                              <w:tc>
                                <w:tcPr>
                                  <w:tcW w:w="523" w:type="pct"/>
                                  <w:shd w:val="clear" w:color="auto" w:fill="FFFFFF" w:themeFill="background1"/>
                                </w:tcPr>
                                <w:p w14:paraId="187A9A0E" w14:textId="77777777" w:rsidR="00CF7355" w:rsidRPr="009A720C" w:rsidRDefault="00CF7355" w:rsidP="008B412D">
                                  <w:pPr>
                                    <w:spacing w:after="0"/>
                                    <w:ind w:left="32"/>
                                    <w:jc w:val="right"/>
                                    <w:rPr>
                                      <w:sz w:val="18"/>
                                      <w:szCs w:val="18"/>
                                    </w:rPr>
                                  </w:pPr>
                                  <w:r>
                                    <w:rPr>
                                      <w:sz w:val="18"/>
                                      <w:szCs w:val="18"/>
                                    </w:rPr>
                                    <w:t>90%</w:t>
                                  </w:r>
                                </w:p>
                              </w:tc>
                              <w:tc>
                                <w:tcPr>
                                  <w:tcW w:w="387" w:type="pct"/>
                                  <w:shd w:val="clear" w:color="auto" w:fill="FFFFFF" w:themeFill="background1"/>
                                </w:tcPr>
                                <w:p w14:paraId="3274D87D" w14:textId="77777777" w:rsidR="00CF7355" w:rsidRPr="009A720C" w:rsidRDefault="00CF7355" w:rsidP="008B412D">
                                  <w:pPr>
                                    <w:spacing w:after="0"/>
                                    <w:ind w:left="32"/>
                                    <w:jc w:val="right"/>
                                    <w:rPr>
                                      <w:sz w:val="18"/>
                                      <w:szCs w:val="18"/>
                                    </w:rPr>
                                  </w:pPr>
                                </w:p>
                              </w:tc>
                            </w:tr>
                            <w:tr w:rsidR="00CF7355" w:rsidRPr="00476866" w14:paraId="67E79EE7" w14:textId="77777777" w:rsidTr="00B80FE4">
                              <w:trPr>
                                <w:trHeight w:val="58"/>
                                <w:jc w:val="center"/>
                              </w:trPr>
                              <w:tc>
                                <w:tcPr>
                                  <w:tcW w:w="479" w:type="pct"/>
                                  <w:shd w:val="clear" w:color="auto" w:fill="D9D9D9" w:themeFill="background1" w:themeFillShade="D9"/>
                                  <w:vAlign w:val="center"/>
                                </w:tcPr>
                                <w:p w14:paraId="2CC99A1B" w14:textId="77777777" w:rsidR="00CF7355" w:rsidRPr="005B1302" w:rsidRDefault="00CF7355" w:rsidP="008B412D">
                                  <w:pPr>
                                    <w:spacing w:after="0"/>
                                    <w:jc w:val="right"/>
                                    <w:rPr>
                                      <w:b/>
                                      <w:bCs/>
                                      <w:sz w:val="18"/>
                                      <w:szCs w:val="18"/>
                                    </w:rPr>
                                  </w:pPr>
                                  <w:r w:rsidRPr="005B1302">
                                    <w:rPr>
                                      <w:b/>
                                      <w:bCs/>
                                      <w:sz w:val="18"/>
                                      <w:szCs w:val="18"/>
                                    </w:rPr>
                                    <w:t>Hybrid</w:t>
                                  </w:r>
                                </w:p>
                              </w:tc>
                              <w:tc>
                                <w:tcPr>
                                  <w:tcW w:w="567" w:type="pct"/>
                                  <w:shd w:val="clear" w:color="auto" w:fill="F2F2F2" w:themeFill="background1" w:themeFillShade="F2"/>
                                  <w:vAlign w:val="center"/>
                                </w:tcPr>
                                <w:p w14:paraId="4D29DA92" w14:textId="77777777" w:rsidR="00CF7355" w:rsidRPr="009A720C" w:rsidRDefault="00CF7355" w:rsidP="008B412D">
                                  <w:pPr>
                                    <w:spacing w:after="0"/>
                                    <w:ind w:left="32"/>
                                    <w:jc w:val="right"/>
                                    <w:rPr>
                                      <w:sz w:val="18"/>
                                      <w:szCs w:val="18"/>
                                    </w:rPr>
                                  </w:pPr>
                                  <w:r>
                                    <w:rPr>
                                      <w:sz w:val="18"/>
                                      <w:szCs w:val="18"/>
                                    </w:rPr>
                                    <w:t>14%</w:t>
                                  </w:r>
                                </w:p>
                              </w:tc>
                              <w:tc>
                                <w:tcPr>
                                  <w:tcW w:w="435" w:type="pct"/>
                                  <w:shd w:val="clear" w:color="auto" w:fill="F2F2F2" w:themeFill="background1" w:themeFillShade="F2"/>
                                  <w:vAlign w:val="center"/>
                                </w:tcPr>
                                <w:p w14:paraId="59B2E7EE" w14:textId="77777777" w:rsidR="00CF7355" w:rsidRPr="009A720C" w:rsidRDefault="00CF7355" w:rsidP="008B412D">
                                  <w:pPr>
                                    <w:spacing w:after="0"/>
                                    <w:ind w:left="32"/>
                                    <w:jc w:val="right"/>
                                    <w:rPr>
                                      <w:sz w:val="18"/>
                                      <w:szCs w:val="18"/>
                                    </w:rPr>
                                  </w:pPr>
                                  <w:r>
                                    <w:rPr>
                                      <w:sz w:val="18"/>
                                      <w:szCs w:val="18"/>
                                    </w:rPr>
                                    <w:t>6%</w:t>
                                  </w:r>
                                </w:p>
                              </w:tc>
                              <w:tc>
                                <w:tcPr>
                                  <w:tcW w:w="499" w:type="pct"/>
                                  <w:shd w:val="clear" w:color="auto" w:fill="F2F2F2" w:themeFill="background1" w:themeFillShade="F2"/>
                                  <w:vAlign w:val="center"/>
                                </w:tcPr>
                                <w:p w14:paraId="3F788DF2" w14:textId="77777777" w:rsidR="00CF7355" w:rsidRPr="009A720C" w:rsidRDefault="00CF7355" w:rsidP="008B412D">
                                  <w:pPr>
                                    <w:spacing w:after="0"/>
                                    <w:ind w:left="32"/>
                                    <w:jc w:val="right"/>
                                    <w:rPr>
                                      <w:sz w:val="18"/>
                                      <w:szCs w:val="18"/>
                                    </w:rPr>
                                  </w:pPr>
                                  <w:r>
                                    <w:rPr>
                                      <w:sz w:val="18"/>
                                      <w:szCs w:val="18"/>
                                    </w:rPr>
                                    <w:t>28%</w:t>
                                  </w:r>
                                </w:p>
                              </w:tc>
                              <w:tc>
                                <w:tcPr>
                                  <w:tcW w:w="474" w:type="pct"/>
                                  <w:shd w:val="clear" w:color="auto" w:fill="F2F2F2" w:themeFill="background1" w:themeFillShade="F2"/>
                                  <w:vAlign w:val="center"/>
                                </w:tcPr>
                                <w:p w14:paraId="0EEA59C1" w14:textId="77777777" w:rsidR="00CF7355" w:rsidRPr="009A720C" w:rsidRDefault="00CF7355" w:rsidP="008B412D">
                                  <w:pPr>
                                    <w:spacing w:after="0"/>
                                    <w:ind w:left="32"/>
                                    <w:jc w:val="right"/>
                                    <w:rPr>
                                      <w:sz w:val="18"/>
                                      <w:szCs w:val="18"/>
                                    </w:rPr>
                                  </w:pPr>
                                  <w:r>
                                    <w:rPr>
                                      <w:sz w:val="18"/>
                                      <w:szCs w:val="18"/>
                                    </w:rPr>
                                    <w:t>−</w:t>
                                  </w:r>
                                </w:p>
                              </w:tc>
                              <w:tc>
                                <w:tcPr>
                                  <w:tcW w:w="406" w:type="pct"/>
                                  <w:shd w:val="clear" w:color="auto" w:fill="F2F2F2" w:themeFill="background1" w:themeFillShade="F2"/>
                                  <w:vAlign w:val="center"/>
                                </w:tcPr>
                                <w:p w14:paraId="4F81F69D" w14:textId="77777777" w:rsidR="00CF7355" w:rsidRPr="009A720C" w:rsidRDefault="00CF7355" w:rsidP="008B412D">
                                  <w:pPr>
                                    <w:spacing w:after="0"/>
                                    <w:ind w:left="32"/>
                                    <w:jc w:val="right"/>
                                    <w:rPr>
                                      <w:sz w:val="18"/>
                                      <w:szCs w:val="18"/>
                                    </w:rPr>
                                  </w:pPr>
                                  <w:r>
                                    <w:rPr>
                                      <w:sz w:val="18"/>
                                      <w:szCs w:val="18"/>
                                    </w:rPr>
                                    <w:t>38%</w:t>
                                  </w:r>
                                </w:p>
                              </w:tc>
                              <w:tc>
                                <w:tcPr>
                                  <w:tcW w:w="455" w:type="pct"/>
                                  <w:shd w:val="clear" w:color="auto" w:fill="F2F2F2" w:themeFill="background1" w:themeFillShade="F2"/>
                                  <w:vAlign w:val="center"/>
                                </w:tcPr>
                                <w:p w14:paraId="47DEB309"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45873D7B" w14:textId="77777777" w:rsidR="00CF7355" w:rsidRPr="009A720C" w:rsidRDefault="00CF7355" w:rsidP="008B412D">
                                  <w:pPr>
                                    <w:spacing w:after="0"/>
                                    <w:ind w:left="32"/>
                                    <w:jc w:val="right"/>
                                    <w:rPr>
                                      <w:sz w:val="18"/>
                                      <w:szCs w:val="18"/>
                                    </w:rPr>
                                  </w:pPr>
                                  <w:r w:rsidRPr="009A720C">
                                    <w:rPr>
                                      <w:sz w:val="18"/>
                                      <w:szCs w:val="18"/>
                                    </w:rPr>
                                    <w:t>12%</w:t>
                                  </w:r>
                                </w:p>
                              </w:tc>
                              <w:tc>
                                <w:tcPr>
                                  <w:tcW w:w="372" w:type="pct"/>
                                  <w:shd w:val="clear" w:color="auto" w:fill="FFFFFF" w:themeFill="background1"/>
                                </w:tcPr>
                                <w:p w14:paraId="704E7005" w14:textId="77777777" w:rsidR="00CF7355" w:rsidRPr="009A720C" w:rsidRDefault="00CF7355" w:rsidP="008B412D">
                                  <w:pPr>
                                    <w:spacing w:after="0"/>
                                    <w:ind w:left="32"/>
                                    <w:jc w:val="right"/>
                                    <w:rPr>
                                      <w:sz w:val="18"/>
                                      <w:szCs w:val="18"/>
                                    </w:rPr>
                                  </w:pPr>
                                  <w:r>
                                    <w:rPr>
                                      <w:sz w:val="18"/>
                                      <w:szCs w:val="18"/>
                                    </w:rPr>
                                    <w:t>−</w:t>
                                  </w:r>
                                </w:p>
                              </w:tc>
                              <w:tc>
                                <w:tcPr>
                                  <w:tcW w:w="523" w:type="pct"/>
                                  <w:shd w:val="clear" w:color="auto" w:fill="FFFFFF" w:themeFill="background1"/>
                                </w:tcPr>
                                <w:p w14:paraId="0C2C75F1" w14:textId="77777777" w:rsidR="00CF7355" w:rsidRPr="009A720C" w:rsidRDefault="00CF7355" w:rsidP="008B412D">
                                  <w:pPr>
                                    <w:spacing w:after="0"/>
                                    <w:ind w:left="32"/>
                                    <w:jc w:val="right"/>
                                    <w:rPr>
                                      <w:sz w:val="18"/>
                                      <w:szCs w:val="18"/>
                                    </w:rPr>
                                  </w:pPr>
                                  <w:r>
                                    <w:rPr>
                                      <w:sz w:val="18"/>
                                      <w:szCs w:val="18"/>
                                    </w:rPr>
                                    <w:t>−</w:t>
                                  </w:r>
                                </w:p>
                              </w:tc>
                              <w:tc>
                                <w:tcPr>
                                  <w:tcW w:w="387" w:type="pct"/>
                                  <w:shd w:val="clear" w:color="auto" w:fill="FFFFFF" w:themeFill="background1"/>
                                </w:tcPr>
                                <w:p w14:paraId="20B5576C" w14:textId="77777777" w:rsidR="00CF7355" w:rsidRPr="009A720C" w:rsidRDefault="00CF7355" w:rsidP="008B412D">
                                  <w:pPr>
                                    <w:spacing w:after="0"/>
                                    <w:ind w:left="32"/>
                                    <w:jc w:val="right"/>
                                    <w:rPr>
                                      <w:sz w:val="18"/>
                                      <w:szCs w:val="18"/>
                                    </w:rPr>
                                  </w:pPr>
                                </w:p>
                              </w:tc>
                            </w:tr>
                            <w:tr w:rsidR="00CF7355" w:rsidRPr="00476866" w14:paraId="01221A58" w14:textId="77777777" w:rsidTr="00B80FE4">
                              <w:trPr>
                                <w:trHeight w:val="58"/>
                                <w:jc w:val="center"/>
                              </w:trPr>
                              <w:tc>
                                <w:tcPr>
                                  <w:tcW w:w="479" w:type="pct"/>
                                  <w:shd w:val="clear" w:color="auto" w:fill="D9D9D9" w:themeFill="background1" w:themeFillShade="D9"/>
                                  <w:vAlign w:val="center"/>
                                </w:tcPr>
                                <w:p w14:paraId="3BC7E780" w14:textId="77777777" w:rsidR="00CF7355" w:rsidRPr="005B1302" w:rsidRDefault="00CF7355" w:rsidP="008B412D">
                                  <w:pPr>
                                    <w:spacing w:after="0"/>
                                    <w:jc w:val="right"/>
                                    <w:rPr>
                                      <w:b/>
                                      <w:bCs/>
                                      <w:sz w:val="18"/>
                                      <w:szCs w:val="18"/>
                                    </w:rPr>
                                  </w:pPr>
                                  <w:r w:rsidRPr="005B1302">
                                    <w:rPr>
                                      <w:b/>
                                      <w:bCs/>
                                      <w:sz w:val="18"/>
                                      <w:szCs w:val="18"/>
                                    </w:rPr>
                                    <w:t>RNN</w:t>
                                  </w:r>
                                </w:p>
                              </w:tc>
                              <w:tc>
                                <w:tcPr>
                                  <w:tcW w:w="567" w:type="pct"/>
                                  <w:shd w:val="clear" w:color="auto" w:fill="F2F2F2" w:themeFill="background1" w:themeFillShade="F2"/>
                                  <w:vAlign w:val="center"/>
                                </w:tcPr>
                                <w:p w14:paraId="7F08DC55" w14:textId="77777777" w:rsidR="00CF7355" w:rsidRPr="009A720C" w:rsidRDefault="00CF7355" w:rsidP="008B412D">
                                  <w:pPr>
                                    <w:spacing w:after="0"/>
                                    <w:ind w:left="32"/>
                                    <w:jc w:val="right"/>
                                    <w:rPr>
                                      <w:sz w:val="18"/>
                                      <w:szCs w:val="18"/>
                                    </w:rPr>
                                  </w:pPr>
                                  <w:r>
                                    <w:rPr>
                                      <w:sz w:val="18"/>
                                      <w:szCs w:val="18"/>
                                    </w:rPr>
                                    <w:t>6%</w:t>
                                  </w:r>
                                </w:p>
                              </w:tc>
                              <w:tc>
                                <w:tcPr>
                                  <w:tcW w:w="435" w:type="pct"/>
                                  <w:shd w:val="clear" w:color="auto" w:fill="F2F2F2" w:themeFill="background1" w:themeFillShade="F2"/>
                                  <w:vAlign w:val="center"/>
                                </w:tcPr>
                                <w:p w14:paraId="11F9A9FC" w14:textId="77777777" w:rsidR="00CF7355" w:rsidRPr="009A720C" w:rsidRDefault="00CF7355" w:rsidP="008B412D">
                                  <w:pPr>
                                    <w:spacing w:after="0"/>
                                    <w:ind w:left="32"/>
                                    <w:jc w:val="right"/>
                                    <w:rPr>
                                      <w:sz w:val="18"/>
                                      <w:szCs w:val="18"/>
                                    </w:rPr>
                                  </w:pPr>
                                  <w:r>
                                    <w:rPr>
                                      <w:sz w:val="18"/>
                                      <w:szCs w:val="18"/>
                                    </w:rPr>
                                    <w:t>14%</w:t>
                                  </w:r>
                                </w:p>
                              </w:tc>
                              <w:tc>
                                <w:tcPr>
                                  <w:tcW w:w="499" w:type="pct"/>
                                  <w:shd w:val="clear" w:color="auto" w:fill="F2F2F2" w:themeFill="background1" w:themeFillShade="F2"/>
                                  <w:vAlign w:val="center"/>
                                </w:tcPr>
                                <w:p w14:paraId="31FADAD3" w14:textId="77777777" w:rsidR="00CF7355" w:rsidRPr="009A720C" w:rsidRDefault="00CF7355" w:rsidP="008B412D">
                                  <w:pPr>
                                    <w:spacing w:after="0"/>
                                    <w:ind w:left="32"/>
                                    <w:jc w:val="right"/>
                                    <w:rPr>
                                      <w:sz w:val="18"/>
                                      <w:szCs w:val="18"/>
                                    </w:rPr>
                                  </w:pPr>
                                  <w:r>
                                    <w:rPr>
                                      <w:sz w:val="18"/>
                                      <w:szCs w:val="18"/>
                                    </w:rPr>
                                    <w:t>6%</w:t>
                                  </w:r>
                                </w:p>
                              </w:tc>
                              <w:tc>
                                <w:tcPr>
                                  <w:tcW w:w="474" w:type="pct"/>
                                  <w:shd w:val="clear" w:color="auto" w:fill="F2F2F2" w:themeFill="background1" w:themeFillShade="F2"/>
                                  <w:vAlign w:val="center"/>
                                </w:tcPr>
                                <w:p w14:paraId="7FA9A5EB" w14:textId="77777777" w:rsidR="00CF7355" w:rsidRPr="009A720C" w:rsidRDefault="00CF7355" w:rsidP="008B412D">
                                  <w:pPr>
                                    <w:spacing w:after="0"/>
                                    <w:ind w:left="32"/>
                                    <w:jc w:val="right"/>
                                    <w:rPr>
                                      <w:sz w:val="18"/>
                                      <w:szCs w:val="18"/>
                                    </w:rPr>
                                  </w:pPr>
                                  <w:r>
                                    <w:rPr>
                                      <w:sz w:val="18"/>
                                      <w:szCs w:val="18"/>
                                    </w:rPr>
                                    <w:t>38%</w:t>
                                  </w:r>
                                </w:p>
                              </w:tc>
                              <w:tc>
                                <w:tcPr>
                                  <w:tcW w:w="406" w:type="pct"/>
                                  <w:shd w:val="clear" w:color="auto" w:fill="F2F2F2" w:themeFill="background1" w:themeFillShade="F2"/>
                                  <w:vAlign w:val="center"/>
                                </w:tcPr>
                                <w:p w14:paraId="2A4F1D56" w14:textId="77777777" w:rsidR="00CF7355" w:rsidRPr="009A720C" w:rsidRDefault="00CF7355" w:rsidP="008B412D">
                                  <w:pPr>
                                    <w:spacing w:after="0"/>
                                    <w:ind w:left="32"/>
                                    <w:jc w:val="right"/>
                                    <w:rPr>
                                      <w:sz w:val="18"/>
                                      <w:szCs w:val="18"/>
                                    </w:rPr>
                                  </w:pPr>
                                  <w:r>
                                    <w:rPr>
                                      <w:sz w:val="18"/>
                                      <w:szCs w:val="18"/>
                                    </w:rPr>
                                    <w:t>−</w:t>
                                  </w:r>
                                </w:p>
                              </w:tc>
                              <w:tc>
                                <w:tcPr>
                                  <w:tcW w:w="455" w:type="pct"/>
                                  <w:shd w:val="clear" w:color="auto" w:fill="F2F2F2" w:themeFill="background1" w:themeFillShade="F2"/>
                                  <w:vAlign w:val="center"/>
                                </w:tcPr>
                                <w:p w14:paraId="3825348C"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065DC391" w14:textId="77777777" w:rsidR="00CF7355" w:rsidRPr="009A720C" w:rsidRDefault="00CF7355" w:rsidP="008B412D">
                                  <w:pPr>
                                    <w:spacing w:after="0"/>
                                    <w:ind w:left="32"/>
                                    <w:jc w:val="right"/>
                                    <w:rPr>
                                      <w:sz w:val="18"/>
                                      <w:szCs w:val="18"/>
                                    </w:rPr>
                                  </w:pPr>
                                  <w:r w:rsidRPr="009A720C">
                                    <w:rPr>
                                      <w:sz w:val="18"/>
                                      <w:szCs w:val="18"/>
                                    </w:rPr>
                                    <w:t>10%</w:t>
                                  </w:r>
                                </w:p>
                              </w:tc>
                              <w:tc>
                                <w:tcPr>
                                  <w:tcW w:w="372" w:type="pct"/>
                                  <w:shd w:val="clear" w:color="auto" w:fill="FFFFFF" w:themeFill="background1"/>
                                </w:tcPr>
                                <w:p w14:paraId="562449F2" w14:textId="77777777" w:rsidR="00CF7355" w:rsidRPr="009A720C" w:rsidRDefault="00CF7355" w:rsidP="008B412D">
                                  <w:pPr>
                                    <w:spacing w:after="0"/>
                                    <w:ind w:left="32"/>
                                    <w:jc w:val="right"/>
                                    <w:rPr>
                                      <w:sz w:val="18"/>
                                      <w:szCs w:val="18"/>
                                    </w:rPr>
                                  </w:pPr>
                                  <w:r>
                                    <w:rPr>
                                      <w:sz w:val="18"/>
                                      <w:szCs w:val="18"/>
                                    </w:rPr>
                                    <w:t>36%</w:t>
                                  </w:r>
                                </w:p>
                              </w:tc>
                              <w:tc>
                                <w:tcPr>
                                  <w:tcW w:w="523" w:type="pct"/>
                                  <w:shd w:val="clear" w:color="auto" w:fill="FFFFFF" w:themeFill="background1"/>
                                </w:tcPr>
                                <w:p w14:paraId="4935B290" w14:textId="77777777" w:rsidR="00CF7355" w:rsidRPr="009A720C" w:rsidRDefault="00CF7355" w:rsidP="008B412D">
                                  <w:pPr>
                                    <w:spacing w:after="0"/>
                                    <w:ind w:left="32"/>
                                    <w:jc w:val="right"/>
                                    <w:rPr>
                                      <w:sz w:val="18"/>
                                      <w:szCs w:val="18"/>
                                    </w:rPr>
                                  </w:pPr>
                                  <w:r>
                                    <w:rPr>
                                      <w:sz w:val="18"/>
                                      <w:szCs w:val="18"/>
                                    </w:rPr>
                                    <w:t>44%</w:t>
                                  </w:r>
                                </w:p>
                              </w:tc>
                              <w:tc>
                                <w:tcPr>
                                  <w:tcW w:w="387" w:type="pct"/>
                                  <w:shd w:val="clear" w:color="auto" w:fill="FFFFFF" w:themeFill="background1"/>
                                </w:tcPr>
                                <w:p w14:paraId="2C101C80" w14:textId="77777777" w:rsidR="00CF7355" w:rsidRPr="009A720C" w:rsidRDefault="00CF7355" w:rsidP="008B412D">
                                  <w:pPr>
                                    <w:spacing w:after="0"/>
                                    <w:ind w:left="32"/>
                                    <w:jc w:val="right"/>
                                    <w:rPr>
                                      <w:sz w:val="18"/>
                                      <w:szCs w:val="18"/>
                                    </w:rPr>
                                  </w:pPr>
                                  <w:r>
                                    <w:rPr>
                                      <w:sz w:val="18"/>
                                      <w:szCs w:val="18"/>
                                    </w:rPr>
                                    <w:t>20%</w:t>
                                  </w:r>
                                </w:p>
                              </w:tc>
                            </w:tr>
                          </w:tbl>
                          <w:p w14:paraId="14594C28" w14:textId="2252E859" w:rsidR="00CF7355" w:rsidRPr="006A68B8" w:rsidRDefault="00CF7355" w:rsidP="00E073F1">
                            <w:pPr>
                              <w:pStyle w:val="FigureCaption"/>
                              <w:rPr>
                                <w:sz w:val="20"/>
                                <w:szCs w:val="20"/>
                              </w:rPr>
                            </w:pPr>
                            <w:bookmarkStart w:id="71" w:name="_Ref33535878"/>
                            <w:r w:rsidRPr="006A68B8">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noProof/>
                                <w:sz w:val="20"/>
                                <w:szCs w:val="20"/>
                              </w:rPr>
                              <w:t>5</w:t>
                            </w:r>
                            <w:r>
                              <w:rPr>
                                <w:sz w:val="20"/>
                                <w:szCs w:val="20"/>
                              </w:rPr>
                              <w:fldChar w:fldCharType="end"/>
                            </w:r>
                            <w:bookmarkEnd w:id="71"/>
                            <w:r w:rsidRPr="006A68B8">
                              <w:rPr>
                                <w:sz w:val="20"/>
                                <w:szCs w:val="20"/>
                              </w:rPr>
                              <w:t>. The Deep Learning Architecture strategy statistics in Craik et al. (2019).</w:t>
                            </w:r>
                          </w:p>
                          <w:p w14:paraId="40CB5820" w14:textId="77777777" w:rsidR="00CF7355" w:rsidRPr="00BC2C25" w:rsidRDefault="00CF7355" w:rsidP="00E07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58B2B" id="Text Box 15" o:spid="_x0000_s1038" type="#_x0000_t202" style="position:absolute;left:0;text-align:left;margin-left:0;margin-top:0;width:482.4pt;height:149.75pt;z-index:251755520;visibility:visible;mso-wrap-style:square;mso-width-percent:0;mso-height-percent:0;mso-wrap-distance-left:0;mso-wrap-distance-top:0;mso-wrap-distance-right:0;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" stroked="f">
                <v:textbox>
                  <w:txbxContent>
                    <w:tbl>
                      <w:tblPr>
                        <w:tblStyle w:val="TableGrid"/>
                        <w:tblW w:w="5000" w:type="pct"/>
                        <w:jc w:val="center"/>
                        <w:tblLook w:val="04A0" w:firstRow="1" w:lastRow="0" w:firstColumn="1" w:lastColumn="0" w:noHBand="0" w:noVBand="1"/>
                      </w:tblPr>
                      <w:tblGrid>
                        <w:gridCol w:w="1086"/>
                        <w:gridCol w:w="1041"/>
                        <w:gridCol w:w="795"/>
                        <w:gridCol w:w="914"/>
                        <w:gridCol w:w="867"/>
                        <w:gridCol w:w="741"/>
                        <w:gridCol w:w="831"/>
                        <w:gridCol w:w="733"/>
                        <w:gridCol w:w="679"/>
                        <w:gridCol w:w="958"/>
                        <w:gridCol w:w="706"/>
                      </w:tblGrid>
                      <w:tr w:rsidR="00CF7355" w:rsidRPr="00476866" w14:paraId="52E4E781" w14:textId="77777777" w:rsidTr="00F303A0">
                        <w:trPr>
                          <w:trHeight w:val="387"/>
                          <w:jc w:val="center"/>
                        </w:trPr>
                        <w:tc>
                          <w:tcPr>
                            <w:tcW w:w="479" w:type="pct"/>
                            <w:vMerge w:val="restart"/>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vAlign w:val="center"/>
                          </w:tcPr>
                          <w:p w14:paraId="4A638F1C" w14:textId="77777777" w:rsidR="00CF7355" w:rsidRPr="00025830" w:rsidRDefault="00CF7355" w:rsidP="00025830">
                            <w:pPr>
                              <w:jc w:val="center"/>
                              <w:rPr>
                                <w:b/>
                                <w:bCs/>
                                <w:sz w:val="18"/>
                                <w:szCs w:val="18"/>
                              </w:rPr>
                            </w:pPr>
                            <w:r>
                              <w:rPr>
                                <w:b/>
                                <w:bCs/>
                                <w:sz w:val="18"/>
                                <w:szCs w:val="18"/>
                              </w:rPr>
                              <w:t>Deep Learning Algorithms</w:t>
                            </w:r>
                          </w:p>
                        </w:tc>
                        <w:tc>
                          <w:tcPr>
                            <w:tcW w:w="3238"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610D8" w14:textId="77777777" w:rsidR="00CF7355" w:rsidRPr="005B1302" w:rsidRDefault="00CF7355" w:rsidP="008B412D">
                            <w:pPr>
                              <w:spacing w:after="0"/>
                              <w:jc w:val="center"/>
                              <w:rPr>
                                <w:b/>
                                <w:bCs/>
                                <w:sz w:val="18"/>
                                <w:szCs w:val="18"/>
                              </w:rPr>
                            </w:pPr>
                            <w:r w:rsidRPr="005B1302">
                              <w:rPr>
                                <w:b/>
                                <w:bCs/>
                                <w:sz w:val="18"/>
                                <w:szCs w:val="18"/>
                              </w:rPr>
                              <w:t>Tasks</w:t>
                            </w:r>
                          </w:p>
                        </w:tc>
                        <w:tc>
                          <w:tcPr>
                            <w:tcW w:w="1282" w:type="pct"/>
                            <w:gridSpan w:val="3"/>
                            <w:tcBorders>
                              <w:left w:val="single" w:sz="4" w:space="0" w:color="auto"/>
                            </w:tcBorders>
                            <w:shd w:val="clear" w:color="auto" w:fill="FFFFFF" w:themeFill="background1"/>
                          </w:tcPr>
                          <w:p w14:paraId="14711FFD" w14:textId="77777777" w:rsidR="00CF7355" w:rsidRPr="005B1302" w:rsidRDefault="00CF7355" w:rsidP="008B412D">
                            <w:pPr>
                              <w:spacing w:after="0"/>
                              <w:jc w:val="center"/>
                              <w:rPr>
                                <w:b/>
                                <w:bCs/>
                                <w:sz w:val="18"/>
                                <w:szCs w:val="18"/>
                              </w:rPr>
                            </w:pPr>
                            <w:r w:rsidRPr="005B1302">
                              <w:rPr>
                                <w:b/>
                                <w:bCs/>
                                <w:sz w:val="18"/>
                                <w:szCs w:val="18"/>
                              </w:rPr>
                              <w:t>Input Formulations</w:t>
                            </w:r>
                          </w:p>
                        </w:tc>
                      </w:tr>
                      <w:tr w:rsidR="00CF7355" w:rsidRPr="00476866" w14:paraId="1410D8F0" w14:textId="77777777" w:rsidTr="00B80FE4">
                        <w:trPr>
                          <w:trHeight w:val="387"/>
                          <w:jc w:val="center"/>
                        </w:trPr>
                        <w:tc>
                          <w:tcPr>
                            <w:tcW w:w="479" w:type="pct"/>
                            <w:vMerge/>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tcPr>
                          <w:p w14:paraId="32921B5A" w14:textId="77777777" w:rsidR="00CF7355" w:rsidRPr="005B1302" w:rsidRDefault="00CF7355" w:rsidP="008B412D">
                            <w:pPr>
                              <w:spacing w:after="0"/>
                              <w:jc w:val="center"/>
                              <w:rPr>
                                <w:b/>
                                <w:bCs/>
                                <w:sz w:val="20"/>
                              </w:rPr>
                            </w:pPr>
                          </w:p>
                        </w:tc>
                        <w:tc>
                          <w:tcPr>
                            <w:tcW w:w="5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01D38" w14:textId="77777777" w:rsidR="00CF7355" w:rsidRPr="009A720C" w:rsidRDefault="00CF7355" w:rsidP="008B412D">
                            <w:pPr>
                              <w:spacing w:after="0"/>
                              <w:jc w:val="right"/>
                              <w:rPr>
                                <w:b/>
                                <w:bCs/>
                                <w:sz w:val="16"/>
                                <w:szCs w:val="16"/>
                              </w:rPr>
                            </w:pPr>
                            <w:r w:rsidRPr="009A720C">
                              <w:rPr>
                                <w:b/>
                                <w:sz w:val="16"/>
                                <w:szCs w:val="16"/>
                              </w:rPr>
                              <w:t>Emotion Recognition</w:t>
                            </w:r>
                            <w:r>
                              <w:rPr>
                                <w:b/>
                                <w:sz w:val="16"/>
                                <w:szCs w:val="16"/>
                              </w:rPr>
                              <w:t xml:space="preserve"> (%)</w:t>
                            </w:r>
                          </w:p>
                        </w:tc>
                        <w:tc>
                          <w:tcPr>
                            <w:tcW w:w="435" w:type="pct"/>
                            <w:tcBorders>
                              <w:left w:val="single" w:sz="4" w:space="0" w:color="auto"/>
                            </w:tcBorders>
                            <w:shd w:val="clear" w:color="auto" w:fill="F2F2F2" w:themeFill="background1" w:themeFillShade="F2"/>
                          </w:tcPr>
                          <w:p w14:paraId="12DDB8CD" w14:textId="77777777" w:rsidR="00CF7355" w:rsidRPr="009A720C" w:rsidRDefault="00CF7355" w:rsidP="008B412D">
                            <w:pPr>
                              <w:spacing w:after="0"/>
                              <w:jc w:val="right"/>
                              <w:rPr>
                                <w:b/>
                                <w:bCs/>
                                <w:sz w:val="16"/>
                                <w:szCs w:val="16"/>
                              </w:rPr>
                            </w:pPr>
                            <w:r w:rsidRPr="009A720C">
                              <w:rPr>
                                <w:b/>
                                <w:sz w:val="16"/>
                                <w:szCs w:val="16"/>
                              </w:rPr>
                              <w:t>Motor Imagery</w:t>
                            </w:r>
                            <w:r>
                              <w:rPr>
                                <w:b/>
                                <w:sz w:val="16"/>
                                <w:szCs w:val="16"/>
                              </w:rPr>
                              <w:t xml:space="preserve"> (%)</w:t>
                            </w:r>
                          </w:p>
                        </w:tc>
                        <w:tc>
                          <w:tcPr>
                            <w:tcW w:w="499" w:type="pct"/>
                            <w:shd w:val="clear" w:color="auto" w:fill="F2F2F2" w:themeFill="background1" w:themeFillShade="F2"/>
                          </w:tcPr>
                          <w:p w14:paraId="5F074093" w14:textId="77777777" w:rsidR="00CF7355" w:rsidRPr="009A720C" w:rsidRDefault="00CF7355" w:rsidP="008B412D">
                            <w:pPr>
                              <w:spacing w:after="0"/>
                              <w:jc w:val="right"/>
                              <w:rPr>
                                <w:b/>
                                <w:bCs/>
                                <w:sz w:val="16"/>
                                <w:szCs w:val="16"/>
                              </w:rPr>
                            </w:pPr>
                            <w:r w:rsidRPr="009A720C">
                              <w:rPr>
                                <w:b/>
                                <w:sz w:val="16"/>
                                <w:szCs w:val="16"/>
                              </w:rPr>
                              <w:t>Mental Workload</w:t>
                            </w:r>
                            <w:r>
                              <w:rPr>
                                <w:b/>
                                <w:sz w:val="16"/>
                                <w:szCs w:val="16"/>
                              </w:rPr>
                              <w:t xml:space="preserve"> (%)</w:t>
                            </w:r>
                          </w:p>
                        </w:tc>
                        <w:tc>
                          <w:tcPr>
                            <w:tcW w:w="474" w:type="pct"/>
                            <w:shd w:val="clear" w:color="auto" w:fill="F2F2F2" w:themeFill="background1" w:themeFillShade="F2"/>
                          </w:tcPr>
                          <w:p w14:paraId="344538C5" w14:textId="77777777" w:rsidR="00CF7355" w:rsidRPr="009A720C" w:rsidRDefault="00CF7355" w:rsidP="008B412D">
                            <w:pPr>
                              <w:spacing w:after="0"/>
                              <w:jc w:val="right"/>
                              <w:rPr>
                                <w:b/>
                                <w:bCs/>
                                <w:sz w:val="16"/>
                                <w:szCs w:val="16"/>
                              </w:rPr>
                            </w:pPr>
                            <w:r w:rsidRPr="009A720C">
                              <w:rPr>
                                <w:b/>
                                <w:sz w:val="16"/>
                                <w:szCs w:val="16"/>
                              </w:rPr>
                              <w:t>Seizure Detection</w:t>
                            </w:r>
                            <w:r>
                              <w:rPr>
                                <w:b/>
                                <w:sz w:val="16"/>
                                <w:szCs w:val="16"/>
                              </w:rPr>
                              <w:t xml:space="preserve"> (%)</w:t>
                            </w:r>
                          </w:p>
                        </w:tc>
                        <w:tc>
                          <w:tcPr>
                            <w:tcW w:w="406" w:type="pct"/>
                            <w:shd w:val="clear" w:color="auto" w:fill="F2F2F2" w:themeFill="background1" w:themeFillShade="F2"/>
                          </w:tcPr>
                          <w:p w14:paraId="5E9FB096" w14:textId="77777777" w:rsidR="00CF7355" w:rsidRPr="009A720C" w:rsidRDefault="00CF7355" w:rsidP="008B412D">
                            <w:pPr>
                              <w:spacing w:after="0"/>
                              <w:jc w:val="right"/>
                              <w:rPr>
                                <w:b/>
                                <w:bCs/>
                                <w:sz w:val="16"/>
                                <w:szCs w:val="16"/>
                              </w:rPr>
                            </w:pPr>
                            <w:r w:rsidRPr="009A720C">
                              <w:rPr>
                                <w:b/>
                                <w:sz w:val="16"/>
                                <w:szCs w:val="16"/>
                              </w:rPr>
                              <w:t>Sleep Stage Scoring</w:t>
                            </w:r>
                            <w:r>
                              <w:rPr>
                                <w:b/>
                                <w:sz w:val="16"/>
                                <w:szCs w:val="16"/>
                              </w:rPr>
                              <w:t xml:space="preserve"> (%)</w:t>
                            </w:r>
                          </w:p>
                        </w:tc>
                        <w:tc>
                          <w:tcPr>
                            <w:tcW w:w="455" w:type="pct"/>
                            <w:shd w:val="clear" w:color="auto" w:fill="F2F2F2" w:themeFill="background1" w:themeFillShade="F2"/>
                          </w:tcPr>
                          <w:p w14:paraId="2F464E39" w14:textId="77777777" w:rsidR="00CF7355" w:rsidRPr="009A720C" w:rsidRDefault="00CF7355" w:rsidP="008B412D">
                            <w:pPr>
                              <w:spacing w:after="0"/>
                              <w:jc w:val="right"/>
                              <w:rPr>
                                <w:b/>
                                <w:sz w:val="16"/>
                                <w:szCs w:val="16"/>
                              </w:rPr>
                            </w:pPr>
                            <w:r w:rsidRPr="009A720C">
                              <w:rPr>
                                <w:b/>
                                <w:sz w:val="16"/>
                                <w:szCs w:val="16"/>
                              </w:rPr>
                              <w:t>Event Related</w:t>
                            </w:r>
                          </w:p>
                          <w:p w14:paraId="3733B17B" w14:textId="77777777" w:rsidR="00CF7355" w:rsidRPr="009A720C" w:rsidRDefault="00CF7355" w:rsidP="008B412D">
                            <w:pPr>
                              <w:spacing w:after="0"/>
                              <w:jc w:val="right"/>
                              <w:rPr>
                                <w:b/>
                                <w:bCs/>
                                <w:sz w:val="16"/>
                                <w:szCs w:val="16"/>
                              </w:rPr>
                            </w:pPr>
                            <w:r w:rsidRPr="009A720C">
                              <w:rPr>
                                <w:b/>
                                <w:sz w:val="16"/>
                                <w:szCs w:val="16"/>
                              </w:rPr>
                              <w:t>Potential</w:t>
                            </w:r>
                            <w:r>
                              <w:rPr>
                                <w:b/>
                                <w:sz w:val="16"/>
                                <w:szCs w:val="16"/>
                              </w:rPr>
                              <w:t xml:space="preserve"> (%)</w:t>
                            </w:r>
                          </w:p>
                        </w:tc>
                        <w:tc>
                          <w:tcPr>
                            <w:tcW w:w="402" w:type="pct"/>
                            <w:shd w:val="clear" w:color="auto" w:fill="F2F2F2" w:themeFill="background1" w:themeFillShade="F2"/>
                          </w:tcPr>
                          <w:p w14:paraId="552C8E2E" w14:textId="77777777" w:rsidR="00CF7355" w:rsidRPr="009A720C" w:rsidRDefault="00CF7355" w:rsidP="008B412D">
                            <w:pPr>
                              <w:spacing w:after="0"/>
                              <w:jc w:val="right"/>
                              <w:rPr>
                                <w:b/>
                                <w:bCs/>
                                <w:sz w:val="16"/>
                                <w:szCs w:val="16"/>
                              </w:rPr>
                            </w:pPr>
                            <w:r w:rsidRPr="009A720C">
                              <w:rPr>
                                <w:b/>
                                <w:bCs/>
                                <w:sz w:val="16"/>
                                <w:szCs w:val="16"/>
                              </w:rPr>
                              <w:t>Overall</w:t>
                            </w:r>
                            <w:r>
                              <w:rPr>
                                <w:b/>
                                <w:bCs/>
                                <w:sz w:val="16"/>
                                <w:szCs w:val="16"/>
                              </w:rPr>
                              <w:t xml:space="preserve"> </w:t>
                            </w:r>
                            <w:r>
                              <w:rPr>
                                <w:b/>
                                <w:sz w:val="16"/>
                                <w:szCs w:val="16"/>
                              </w:rPr>
                              <w:t>(%)</w:t>
                            </w:r>
                          </w:p>
                        </w:tc>
                        <w:tc>
                          <w:tcPr>
                            <w:tcW w:w="372" w:type="pct"/>
                            <w:shd w:val="clear" w:color="auto" w:fill="FFFFFF" w:themeFill="background1"/>
                          </w:tcPr>
                          <w:p w14:paraId="29575407" w14:textId="77777777" w:rsidR="00CF7355" w:rsidRPr="009A720C" w:rsidRDefault="00CF7355" w:rsidP="008B412D">
                            <w:pPr>
                              <w:spacing w:after="0"/>
                              <w:jc w:val="right"/>
                              <w:rPr>
                                <w:b/>
                                <w:bCs/>
                                <w:sz w:val="16"/>
                                <w:szCs w:val="16"/>
                              </w:rPr>
                            </w:pPr>
                            <w:r w:rsidRPr="009A720C">
                              <w:rPr>
                                <w:b/>
                                <w:bCs/>
                                <w:sz w:val="16"/>
                                <w:szCs w:val="16"/>
                              </w:rPr>
                              <w:t>Signal Values (%)</w:t>
                            </w:r>
                          </w:p>
                        </w:tc>
                        <w:tc>
                          <w:tcPr>
                            <w:tcW w:w="523" w:type="pct"/>
                            <w:shd w:val="clear" w:color="auto" w:fill="FFFFFF" w:themeFill="background1"/>
                          </w:tcPr>
                          <w:p w14:paraId="163F57CD" w14:textId="77777777" w:rsidR="00CF7355" w:rsidRPr="009A720C" w:rsidRDefault="00CF7355" w:rsidP="008B412D">
                            <w:pPr>
                              <w:spacing w:after="0"/>
                              <w:jc w:val="right"/>
                              <w:rPr>
                                <w:b/>
                                <w:bCs/>
                                <w:sz w:val="16"/>
                                <w:szCs w:val="16"/>
                              </w:rPr>
                            </w:pPr>
                            <w:r w:rsidRPr="009A720C">
                              <w:rPr>
                                <w:b/>
                                <w:bCs/>
                                <w:sz w:val="16"/>
                                <w:szCs w:val="16"/>
                              </w:rPr>
                              <w:t>Calculated Features</w:t>
                            </w:r>
                            <w:r>
                              <w:rPr>
                                <w:b/>
                                <w:bCs/>
                                <w:sz w:val="16"/>
                                <w:szCs w:val="16"/>
                              </w:rPr>
                              <w:t xml:space="preserve"> </w:t>
                            </w:r>
                            <w:r>
                              <w:rPr>
                                <w:b/>
                                <w:sz w:val="16"/>
                                <w:szCs w:val="16"/>
                              </w:rPr>
                              <w:t>(%)</w:t>
                            </w:r>
                          </w:p>
                        </w:tc>
                        <w:tc>
                          <w:tcPr>
                            <w:tcW w:w="387" w:type="pct"/>
                            <w:shd w:val="clear" w:color="auto" w:fill="FFFFFF" w:themeFill="background1"/>
                          </w:tcPr>
                          <w:p w14:paraId="17182359" w14:textId="77777777" w:rsidR="00CF7355" w:rsidRPr="009A720C" w:rsidRDefault="00CF7355" w:rsidP="008B412D">
                            <w:pPr>
                              <w:spacing w:after="0"/>
                              <w:jc w:val="right"/>
                              <w:rPr>
                                <w:b/>
                                <w:bCs/>
                                <w:sz w:val="16"/>
                                <w:szCs w:val="16"/>
                              </w:rPr>
                            </w:pPr>
                            <w:r w:rsidRPr="009A720C">
                              <w:rPr>
                                <w:b/>
                                <w:bCs/>
                                <w:sz w:val="16"/>
                                <w:szCs w:val="16"/>
                              </w:rPr>
                              <w:t>Images</w:t>
                            </w:r>
                            <w:r>
                              <w:rPr>
                                <w:b/>
                                <w:bCs/>
                                <w:sz w:val="16"/>
                                <w:szCs w:val="16"/>
                              </w:rPr>
                              <w:t xml:space="preserve"> </w:t>
                            </w:r>
                            <w:r>
                              <w:rPr>
                                <w:b/>
                                <w:sz w:val="16"/>
                                <w:szCs w:val="16"/>
                              </w:rPr>
                              <w:t>(%)</w:t>
                            </w:r>
                          </w:p>
                        </w:tc>
                      </w:tr>
                      <w:tr w:rsidR="00CF7355" w:rsidRPr="00476866" w14:paraId="768F6A52" w14:textId="77777777" w:rsidTr="00B80FE4">
                        <w:trPr>
                          <w:trHeight w:val="58"/>
                          <w:jc w:val="center"/>
                        </w:trPr>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F2D3A" w14:textId="77777777" w:rsidR="00CF7355" w:rsidRPr="005B1302" w:rsidRDefault="00CF7355" w:rsidP="008B412D">
                            <w:pPr>
                              <w:spacing w:after="0"/>
                              <w:jc w:val="right"/>
                              <w:rPr>
                                <w:b/>
                                <w:bCs/>
                                <w:sz w:val="18"/>
                                <w:szCs w:val="18"/>
                              </w:rPr>
                            </w:pPr>
                            <w:r w:rsidRPr="005B1302">
                              <w:rPr>
                                <w:b/>
                                <w:bCs/>
                                <w:color w:val="000000"/>
                                <w:sz w:val="18"/>
                                <w:szCs w:val="18"/>
                              </w:rPr>
                              <w:t xml:space="preserve">CNN </w:t>
                            </w:r>
                          </w:p>
                        </w:tc>
                        <w:tc>
                          <w:tcPr>
                            <w:tcW w:w="567" w:type="pct"/>
                            <w:tcBorders>
                              <w:top w:val="single" w:sz="4" w:space="0" w:color="auto"/>
                              <w:left w:val="single" w:sz="4" w:space="0" w:color="auto"/>
                            </w:tcBorders>
                            <w:shd w:val="clear" w:color="auto" w:fill="F2F2F2" w:themeFill="background1" w:themeFillShade="F2"/>
                            <w:vAlign w:val="center"/>
                          </w:tcPr>
                          <w:p w14:paraId="0F56F333" w14:textId="77777777" w:rsidR="00CF7355" w:rsidRPr="009A720C" w:rsidRDefault="00CF7355" w:rsidP="008B412D">
                            <w:pPr>
                              <w:spacing w:after="0"/>
                              <w:ind w:left="32"/>
                              <w:jc w:val="right"/>
                              <w:rPr>
                                <w:sz w:val="18"/>
                                <w:szCs w:val="18"/>
                              </w:rPr>
                            </w:pPr>
                            <w:r>
                              <w:rPr>
                                <w:sz w:val="18"/>
                                <w:szCs w:val="18"/>
                              </w:rPr>
                              <w:t>29%</w:t>
                            </w:r>
                          </w:p>
                        </w:tc>
                        <w:tc>
                          <w:tcPr>
                            <w:tcW w:w="435" w:type="pct"/>
                            <w:shd w:val="clear" w:color="auto" w:fill="F2F2F2" w:themeFill="background1" w:themeFillShade="F2"/>
                            <w:vAlign w:val="center"/>
                          </w:tcPr>
                          <w:p w14:paraId="15BC98F0" w14:textId="77777777" w:rsidR="00CF7355" w:rsidRPr="009A720C" w:rsidRDefault="00CF7355" w:rsidP="008B412D">
                            <w:pPr>
                              <w:spacing w:after="0"/>
                              <w:ind w:left="32"/>
                              <w:jc w:val="right"/>
                              <w:rPr>
                                <w:sz w:val="18"/>
                                <w:szCs w:val="18"/>
                              </w:rPr>
                            </w:pPr>
                            <w:r>
                              <w:rPr>
                                <w:sz w:val="18"/>
                                <w:szCs w:val="18"/>
                              </w:rPr>
                              <w:t>40%</w:t>
                            </w:r>
                          </w:p>
                        </w:tc>
                        <w:tc>
                          <w:tcPr>
                            <w:tcW w:w="499" w:type="pct"/>
                            <w:shd w:val="clear" w:color="auto" w:fill="F2F2F2" w:themeFill="background1" w:themeFillShade="F2"/>
                            <w:vAlign w:val="center"/>
                          </w:tcPr>
                          <w:p w14:paraId="7F43E582" w14:textId="77777777" w:rsidR="00CF7355" w:rsidRPr="009A720C" w:rsidRDefault="00CF7355" w:rsidP="008B412D">
                            <w:pPr>
                              <w:spacing w:after="0"/>
                              <w:ind w:left="32"/>
                              <w:jc w:val="right"/>
                              <w:rPr>
                                <w:sz w:val="18"/>
                                <w:szCs w:val="18"/>
                              </w:rPr>
                            </w:pPr>
                            <w:r>
                              <w:rPr>
                                <w:sz w:val="18"/>
                                <w:szCs w:val="18"/>
                              </w:rPr>
                              <w:t>29%</w:t>
                            </w:r>
                          </w:p>
                        </w:tc>
                        <w:tc>
                          <w:tcPr>
                            <w:tcW w:w="474" w:type="pct"/>
                            <w:shd w:val="clear" w:color="auto" w:fill="F2F2F2" w:themeFill="background1" w:themeFillShade="F2"/>
                            <w:vAlign w:val="center"/>
                          </w:tcPr>
                          <w:p w14:paraId="6AC8A083" w14:textId="77777777" w:rsidR="00CF7355" w:rsidRPr="009A720C" w:rsidRDefault="00CF7355" w:rsidP="008B412D">
                            <w:pPr>
                              <w:spacing w:after="0"/>
                              <w:ind w:left="32"/>
                              <w:jc w:val="right"/>
                              <w:rPr>
                                <w:sz w:val="18"/>
                                <w:szCs w:val="18"/>
                              </w:rPr>
                            </w:pPr>
                            <w:r>
                              <w:rPr>
                                <w:sz w:val="18"/>
                                <w:szCs w:val="18"/>
                              </w:rPr>
                              <w:t>46%</w:t>
                            </w:r>
                          </w:p>
                        </w:tc>
                        <w:tc>
                          <w:tcPr>
                            <w:tcW w:w="406" w:type="pct"/>
                            <w:shd w:val="clear" w:color="auto" w:fill="F2F2F2" w:themeFill="background1" w:themeFillShade="F2"/>
                            <w:vAlign w:val="center"/>
                          </w:tcPr>
                          <w:p w14:paraId="2DC2BE32" w14:textId="77777777" w:rsidR="00CF7355" w:rsidRPr="009A720C" w:rsidRDefault="00CF7355" w:rsidP="008B412D">
                            <w:pPr>
                              <w:spacing w:after="0"/>
                              <w:ind w:left="32"/>
                              <w:jc w:val="right"/>
                              <w:rPr>
                                <w:sz w:val="18"/>
                                <w:szCs w:val="18"/>
                              </w:rPr>
                            </w:pPr>
                            <w:r>
                              <w:rPr>
                                <w:sz w:val="18"/>
                                <w:szCs w:val="18"/>
                              </w:rPr>
                              <w:t>38%</w:t>
                            </w:r>
                          </w:p>
                        </w:tc>
                        <w:tc>
                          <w:tcPr>
                            <w:tcW w:w="455" w:type="pct"/>
                            <w:shd w:val="clear" w:color="auto" w:fill="F2F2F2" w:themeFill="background1" w:themeFillShade="F2"/>
                            <w:vAlign w:val="center"/>
                          </w:tcPr>
                          <w:p w14:paraId="230760B4" w14:textId="77777777" w:rsidR="00CF7355" w:rsidRPr="009A720C" w:rsidRDefault="00CF7355" w:rsidP="008B412D">
                            <w:pPr>
                              <w:spacing w:after="0"/>
                              <w:ind w:left="32"/>
                              <w:jc w:val="right"/>
                              <w:rPr>
                                <w:sz w:val="18"/>
                                <w:szCs w:val="18"/>
                              </w:rPr>
                            </w:pPr>
                            <w:r>
                              <w:rPr>
                                <w:sz w:val="18"/>
                                <w:szCs w:val="18"/>
                              </w:rPr>
                              <w:t>56%</w:t>
                            </w:r>
                          </w:p>
                        </w:tc>
                        <w:tc>
                          <w:tcPr>
                            <w:tcW w:w="402" w:type="pct"/>
                            <w:shd w:val="clear" w:color="auto" w:fill="F2F2F2" w:themeFill="background1" w:themeFillShade="F2"/>
                          </w:tcPr>
                          <w:p w14:paraId="6D159961" w14:textId="77777777" w:rsidR="00CF7355" w:rsidRPr="009A720C" w:rsidRDefault="00CF7355" w:rsidP="008B412D">
                            <w:pPr>
                              <w:spacing w:after="0"/>
                              <w:ind w:left="32"/>
                              <w:jc w:val="right"/>
                              <w:rPr>
                                <w:sz w:val="18"/>
                                <w:szCs w:val="18"/>
                              </w:rPr>
                            </w:pPr>
                            <w:r w:rsidRPr="009A720C">
                              <w:rPr>
                                <w:sz w:val="18"/>
                                <w:szCs w:val="18"/>
                              </w:rPr>
                              <w:t>43%</w:t>
                            </w:r>
                          </w:p>
                        </w:tc>
                        <w:tc>
                          <w:tcPr>
                            <w:tcW w:w="372" w:type="pct"/>
                            <w:shd w:val="clear" w:color="auto" w:fill="FFFFFF" w:themeFill="background1"/>
                          </w:tcPr>
                          <w:p w14:paraId="70A9FCB8" w14:textId="77777777" w:rsidR="00CF7355" w:rsidRPr="009A720C" w:rsidRDefault="00CF7355" w:rsidP="008B412D">
                            <w:pPr>
                              <w:spacing w:after="0"/>
                              <w:ind w:left="32"/>
                              <w:jc w:val="right"/>
                              <w:rPr>
                                <w:sz w:val="18"/>
                                <w:szCs w:val="18"/>
                              </w:rPr>
                            </w:pPr>
                            <w:r>
                              <w:rPr>
                                <w:sz w:val="18"/>
                                <w:szCs w:val="18"/>
                              </w:rPr>
                              <w:t>55%</w:t>
                            </w:r>
                          </w:p>
                        </w:tc>
                        <w:tc>
                          <w:tcPr>
                            <w:tcW w:w="523" w:type="pct"/>
                            <w:shd w:val="clear" w:color="auto" w:fill="FFFFFF" w:themeFill="background1"/>
                          </w:tcPr>
                          <w:p w14:paraId="445120FF" w14:textId="77777777" w:rsidR="00CF7355" w:rsidRPr="009A720C" w:rsidRDefault="00CF7355" w:rsidP="008B412D">
                            <w:pPr>
                              <w:spacing w:after="0"/>
                              <w:ind w:left="32"/>
                              <w:jc w:val="right"/>
                              <w:rPr>
                                <w:sz w:val="18"/>
                                <w:szCs w:val="18"/>
                              </w:rPr>
                            </w:pPr>
                            <w:r>
                              <w:rPr>
                                <w:sz w:val="18"/>
                                <w:szCs w:val="18"/>
                              </w:rPr>
                              <w:t>15%</w:t>
                            </w:r>
                          </w:p>
                        </w:tc>
                        <w:tc>
                          <w:tcPr>
                            <w:tcW w:w="387" w:type="pct"/>
                            <w:shd w:val="clear" w:color="auto" w:fill="FFFFFF" w:themeFill="background1"/>
                          </w:tcPr>
                          <w:p w14:paraId="776B9DBE" w14:textId="77777777" w:rsidR="00CF7355" w:rsidRPr="009A720C" w:rsidRDefault="00CF7355" w:rsidP="008B412D">
                            <w:pPr>
                              <w:spacing w:after="0"/>
                              <w:ind w:left="32"/>
                              <w:jc w:val="right"/>
                              <w:rPr>
                                <w:sz w:val="18"/>
                                <w:szCs w:val="18"/>
                              </w:rPr>
                            </w:pPr>
                            <w:r>
                              <w:rPr>
                                <w:sz w:val="18"/>
                                <w:szCs w:val="18"/>
                              </w:rPr>
                              <w:t>30%</w:t>
                            </w:r>
                          </w:p>
                        </w:tc>
                      </w:tr>
                      <w:tr w:rsidR="00CF7355" w:rsidRPr="00476866" w14:paraId="4CD00529" w14:textId="77777777" w:rsidTr="00B80FE4">
                        <w:trPr>
                          <w:trHeight w:val="58"/>
                          <w:jc w:val="center"/>
                        </w:trPr>
                        <w:tc>
                          <w:tcPr>
                            <w:tcW w:w="479" w:type="pct"/>
                            <w:tcBorders>
                              <w:top w:val="single" w:sz="4" w:space="0" w:color="auto"/>
                            </w:tcBorders>
                            <w:shd w:val="clear" w:color="auto" w:fill="D9D9D9" w:themeFill="background1" w:themeFillShade="D9"/>
                            <w:vAlign w:val="center"/>
                          </w:tcPr>
                          <w:p w14:paraId="76EEC5FE" w14:textId="77777777" w:rsidR="00CF7355" w:rsidRPr="005B1302" w:rsidRDefault="00CF7355" w:rsidP="008B412D">
                            <w:pPr>
                              <w:spacing w:after="0"/>
                              <w:jc w:val="right"/>
                              <w:rPr>
                                <w:b/>
                                <w:bCs/>
                                <w:sz w:val="18"/>
                                <w:szCs w:val="18"/>
                              </w:rPr>
                            </w:pPr>
                            <w:r w:rsidRPr="005B1302">
                              <w:rPr>
                                <w:b/>
                                <w:bCs/>
                                <w:sz w:val="18"/>
                                <w:szCs w:val="18"/>
                              </w:rPr>
                              <w:t xml:space="preserve">DBN </w:t>
                            </w:r>
                          </w:p>
                        </w:tc>
                        <w:tc>
                          <w:tcPr>
                            <w:tcW w:w="567" w:type="pct"/>
                            <w:shd w:val="clear" w:color="auto" w:fill="F2F2F2" w:themeFill="background1" w:themeFillShade="F2"/>
                            <w:vAlign w:val="center"/>
                          </w:tcPr>
                          <w:p w14:paraId="412EAB5E" w14:textId="77777777" w:rsidR="00CF7355" w:rsidRPr="009A720C" w:rsidRDefault="00CF7355" w:rsidP="008B412D">
                            <w:pPr>
                              <w:spacing w:after="0"/>
                              <w:ind w:left="32"/>
                              <w:jc w:val="right"/>
                              <w:rPr>
                                <w:sz w:val="18"/>
                                <w:szCs w:val="18"/>
                              </w:rPr>
                            </w:pPr>
                            <w:r>
                              <w:rPr>
                                <w:sz w:val="18"/>
                                <w:szCs w:val="18"/>
                              </w:rPr>
                              <w:t>29%</w:t>
                            </w:r>
                          </w:p>
                        </w:tc>
                        <w:tc>
                          <w:tcPr>
                            <w:tcW w:w="435" w:type="pct"/>
                            <w:shd w:val="clear" w:color="auto" w:fill="F2F2F2" w:themeFill="background1" w:themeFillShade="F2"/>
                            <w:vAlign w:val="center"/>
                          </w:tcPr>
                          <w:p w14:paraId="367105FF" w14:textId="77777777" w:rsidR="00CF7355" w:rsidRPr="009A720C" w:rsidRDefault="00CF7355" w:rsidP="008B412D">
                            <w:pPr>
                              <w:spacing w:after="0"/>
                              <w:ind w:left="32"/>
                              <w:jc w:val="right"/>
                              <w:rPr>
                                <w:sz w:val="18"/>
                                <w:szCs w:val="18"/>
                              </w:rPr>
                            </w:pPr>
                            <w:r>
                              <w:rPr>
                                <w:sz w:val="18"/>
                                <w:szCs w:val="18"/>
                              </w:rPr>
                              <w:t>26%</w:t>
                            </w:r>
                          </w:p>
                        </w:tc>
                        <w:tc>
                          <w:tcPr>
                            <w:tcW w:w="499" w:type="pct"/>
                            <w:shd w:val="clear" w:color="auto" w:fill="F2F2F2" w:themeFill="background1" w:themeFillShade="F2"/>
                            <w:vAlign w:val="center"/>
                          </w:tcPr>
                          <w:p w14:paraId="28FFE11A" w14:textId="77777777" w:rsidR="00CF7355" w:rsidRPr="009A720C" w:rsidRDefault="00CF7355" w:rsidP="008B412D">
                            <w:pPr>
                              <w:spacing w:after="0"/>
                              <w:ind w:left="32"/>
                              <w:jc w:val="right"/>
                              <w:rPr>
                                <w:sz w:val="18"/>
                                <w:szCs w:val="18"/>
                              </w:rPr>
                            </w:pPr>
                            <w:r>
                              <w:rPr>
                                <w:sz w:val="18"/>
                                <w:szCs w:val="18"/>
                              </w:rPr>
                              <w:t>22%</w:t>
                            </w:r>
                          </w:p>
                        </w:tc>
                        <w:tc>
                          <w:tcPr>
                            <w:tcW w:w="474" w:type="pct"/>
                            <w:shd w:val="clear" w:color="auto" w:fill="F2F2F2" w:themeFill="background1" w:themeFillShade="F2"/>
                            <w:vAlign w:val="center"/>
                          </w:tcPr>
                          <w:p w14:paraId="7B6B77A3" w14:textId="77777777" w:rsidR="00CF7355" w:rsidRPr="009A720C" w:rsidRDefault="00CF7355" w:rsidP="008B412D">
                            <w:pPr>
                              <w:spacing w:after="0"/>
                              <w:ind w:left="32"/>
                              <w:jc w:val="right"/>
                              <w:rPr>
                                <w:sz w:val="18"/>
                                <w:szCs w:val="18"/>
                              </w:rPr>
                            </w:pPr>
                            <w:r>
                              <w:rPr>
                                <w:sz w:val="18"/>
                                <w:szCs w:val="18"/>
                              </w:rPr>
                              <w:t>−</w:t>
                            </w:r>
                          </w:p>
                        </w:tc>
                        <w:tc>
                          <w:tcPr>
                            <w:tcW w:w="406" w:type="pct"/>
                            <w:shd w:val="clear" w:color="auto" w:fill="F2F2F2" w:themeFill="background1" w:themeFillShade="F2"/>
                            <w:vAlign w:val="center"/>
                          </w:tcPr>
                          <w:p w14:paraId="64D99635" w14:textId="77777777" w:rsidR="00CF7355" w:rsidRPr="009A720C" w:rsidRDefault="00CF7355" w:rsidP="008B412D">
                            <w:pPr>
                              <w:spacing w:after="0"/>
                              <w:ind w:left="32"/>
                              <w:jc w:val="right"/>
                              <w:rPr>
                                <w:sz w:val="18"/>
                                <w:szCs w:val="18"/>
                              </w:rPr>
                            </w:pPr>
                            <w:r>
                              <w:rPr>
                                <w:sz w:val="18"/>
                                <w:szCs w:val="18"/>
                              </w:rPr>
                              <w:t>−</w:t>
                            </w:r>
                          </w:p>
                        </w:tc>
                        <w:tc>
                          <w:tcPr>
                            <w:tcW w:w="455" w:type="pct"/>
                            <w:shd w:val="clear" w:color="auto" w:fill="F2F2F2" w:themeFill="background1" w:themeFillShade="F2"/>
                            <w:vAlign w:val="center"/>
                          </w:tcPr>
                          <w:p w14:paraId="0A6461F9" w14:textId="77777777" w:rsidR="00CF7355" w:rsidRPr="009A720C" w:rsidRDefault="00CF7355" w:rsidP="008B412D">
                            <w:pPr>
                              <w:spacing w:after="0"/>
                              <w:ind w:left="32"/>
                              <w:jc w:val="right"/>
                              <w:rPr>
                                <w:sz w:val="18"/>
                                <w:szCs w:val="18"/>
                              </w:rPr>
                            </w:pPr>
                            <w:r>
                              <w:rPr>
                                <w:sz w:val="18"/>
                                <w:szCs w:val="18"/>
                              </w:rPr>
                              <w:t>22%</w:t>
                            </w:r>
                          </w:p>
                        </w:tc>
                        <w:tc>
                          <w:tcPr>
                            <w:tcW w:w="402" w:type="pct"/>
                            <w:shd w:val="clear" w:color="auto" w:fill="F2F2F2" w:themeFill="background1" w:themeFillShade="F2"/>
                          </w:tcPr>
                          <w:p w14:paraId="480F4474" w14:textId="77777777" w:rsidR="00CF7355" w:rsidRPr="009A720C" w:rsidRDefault="00CF7355" w:rsidP="008B412D">
                            <w:pPr>
                              <w:spacing w:after="0"/>
                              <w:ind w:left="32"/>
                              <w:jc w:val="right"/>
                              <w:rPr>
                                <w:sz w:val="18"/>
                                <w:szCs w:val="18"/>
                              </w:rPr>
                            </w:pPr>
                            <w:r w:rsidRPr="009A720C">
                              <w:rPr>
                                <w:sz w:val="18"/>
                                <w:szCs w:val="18"/>
                              </w:rPr>
                              <w:t>1</w:t>
                            </w:r>
                            <w:r>
                              <w:rPr>
                                <w:sz w:val="18"/>
                                <w:szCs w:val="18"/>
                              </w:rPr>
                              <w:t>8</w:t>
                            </w:r>
                            <w:r w:rsidRPr="009A720C">
                              <w:rPr>
                                <w:sz w:val="18"/>
                                <w:szCs w:val="18"/>
                              </w:rPr>
                              <w:t>%</w:t>
                            </w:r>
                          </w:p>
                        </w:tc>
                        <w:tc>
                          <w:tcPr>
                            <w:tcW w:w="372" w:type="pct"/>
                            <w:shd w:val="clear" w:color="auto" w:fill="FFFFFF" w:themeFill="background1"/>
                          </w:tcPr>
                          <w:p w14:paraId="0CC1FC6C" w14:textId="77777777" w:rsidR="00CF7355" w:rsidRPr="009A720C" w:rsidRDefault="00CF7355" w:rsidP="008B412D">
                            <w:pPr>
                              <w:spacing w:after="0"/>
                              <w:ind w:left="32"/>
                              <w:jc w:val="right"/>
                              <w:rPr>
                                <w:sz w:val="18"/>
                                <w:szCs w:val="18"/>
                              </w:rPr>
                            </w:pPr>
                            <w:r>
                              <w:rPr>
                                <w:sz w:val="18"/>
                                <w:szCs w:val="18"/>
                              </w:rPr>
                              <w:t>28%</w:t>
                            </w:r>
                          </w:p>
                        </w:tc>
                        <w:tc>
                          <w:tcPr>
                            <w:tcW w:w="523" w:type="pct"/>
                            <w:shd w:val="clear" w:color="auto" w:fill="FFFFFF" w:themeFill="background1"/>
                          </w:tcPr>
                          <w:p w14:paraId="08FD6C64" w14:textId="77777777" w:rsidR="00CF7355" w:rsidRPr="009A720C" w:rsidRDefault="00CF7355" w:rsidP="008B412D">
                            <w:pPr>
                              <w:spacing w:after="0"/>
                              <w:ind w:left="32"/>
                              <w:jc w:val="right"/>
                              <w:rPr>
                                <w:sz w:val="18"/>
                                <w:szCs w:val="18"/>
                              </w:rPr>
                            </w:pPr>
                            <w:r>
                              <w:rPr>
                                <w:sz w:val="18"/>
                                <w:szCs w:val="18"/>
                              </w:rPr>
                              <w:t>72%</w:t>
                            </w:r>
                          </w:p>
                        </w:tc>
                        <w:tc>
                          <w:tcPr>
                            <w:tcW w:w="387" w:type="pct"/>
                            <w:shd w:val="clear" w:color="auto" w:fill="FFFFFF" w:themeFill="background1"/>
                          </w:tcPr>
                          <w:p w14:paraId="7D33F1CB" w14:textId="77777777" w:rsidR="00CF7355" w:rsidRPr="009A720C" w:rsidRDefault="00CF7355" w:rsidP="008B412D">
                            <w:pPr>
                              <w:spacing w:after="0"/>
                              <w:ind w:left="32"/>
                              <w:jc w:val="right"/>
                              <w:rPr>
                                <w:sz w:val="18"/>
                                <w:szCs w:val="18"/>
                              </w:rPr>
                            </w:pPr>
                            <w:r>
                              <w:rPr>
                                <w:sz w:val="18"/>
                                <w:szCs w:val="18"/>
                              </w:rPr>
                              <w:t>−</w:t>
                            </w:r>
                          </w:p>
                        </w:tc>
                      </w:tr>
                      <w:tr w:rsidR="00CF7355" w:rsidRPr="00476866" w14:paraId="5E79DA3E" w14:textId="77777777" w:rsidTr="00B80FE4">
                        <w:trPr>
                          <w:trHeight w:val="58"/>
                          <w:jc w:val="center"/>
                        </w:trPr>
                        <w:tc>
                          <w:tcPr>
                            <w:tcW w:w="479" w:type="pct"/>
                            <w:shd w:val="clear" w:color="auto" w:fill="D9D9D9" w:themeFill="background1" w:themeFillShade="D9"/>
                            <w:vAlign w:val="center"/>
                          </w:tcPr>
                          <w:p w14:paraId="6362DF04" w14:textId="77777777" w:rsidR="00CF7355" w:rsidRPr="005B1302" w:rsidRDefault="00CF7355" w:rsidP="008B412D">
                            <w:pPr>
                              <w:spacing w:after="0"/>
                              <w:jc w:val="right"/>
                              <w:rPr>
                                <w:b/>
                                <w:bCs/>
                                <w:sz w:val="18"/>
                                <w:szCs w:val="18"/>
                              </w:rPr>
                            </w:pPr>
                            <w:r w:rsidRPr="005B1302">
                              <w:rPr>
                                <w:b/>
                                <w:bCs/>
                                <w:sz w:val="18"/>
                                <w:szCs w:val="18"/>
                              </w:rPr>
                              <w:t>SAE</w:t>
                            </w:r>
                          </w:p>
                        </w:tc>
                        <w:tc>
                          <w:tcPr>
                            <w:tcW w:w="567" w:type="pct"/>
                            <w:shd w:val="clear" w:color="auto" w:fill="F2F2F2" w:themeFill="background1" w:themeFillShade="F2"/>
                            <w:vAlign w:val="center"/>
                          </w:tcPr>
                          <w:p w14:paraId="63129696" w14:textId="77777777" w:rsidR="00CF7355" w:rsidRPr="009A720C" w:rsidRDefault="00CF7355" w:rsidP="008B412D">
                            <w:pPr>
                              <w:spacing w:after="0"/>
                              <w:ind w:left="32"/>
                              <w:jc w:val="right"/>
                              <w:rPr>
                                <w:sz w:val="18"/>
                                <w:szCs w:val="18"/>
                              </w:rPr>
                            </w:pPr>
                            <w:r>
                              <w:rPr>
                                <w:sz w:val="18"/>
                                <w:szCs w:val="18"/>
                              </w:rPr>
                              <w:t>8%</w:t>
                            </w:r>
                          </w:p>
                        </w:tc>
                        <w:tc>
                          <w:tcPr>
                            <w:tcW w:w="435" w:type="pct"/>
                            <w:shd w:val="clear" w:color="auto" w:fill="F2F2F2" w:themeFill="background1" w:themeFillShade="F2"/>
                            <w:vAlign w:val="center"/>
                          </w:tcPr>
                          <w:p w14:paraId="5B27D52D" w14:textId="77777777" w:rsidR="00CF7355" w:rsidRPr="009A720C" w:rsidRDefault="00CF7355" w:rsidP="008B412D">
                            <w:pPr>
                              <w:spacing w:after="0"/>
                              <w:ind w:left="32"/>
                              <w:jc w:val="right"/>
                              <w:rPr>
                                <w:sz w:val="18"/>
                                <w:szCs w:val="18"/>
                              </w:rPr>
                            </w:pPr>
                            <w:r>
                              <w:rPr>
                                <w:sz w:val="18"/>
                                <w:szCs w:val="18"/>
                              </w:rPr>
                              <w:t>−</w:t>
                            </w:r>
                          </w:p>
                        </w:tc>
                        <w:tc>
                          <w:tcPr>
                            <w:tcW w:w="499" w:type="pct"/>
                            <w:shd w:val="clear" w:color="auto" w:fill="F2F2F2" w:themeFill="background1" w:themeFillShade="F2"/>
                            <w:vAlign w:val="center"/>
                          </w:tcPr>
                          <w:p w14:paraId="222A13A3" w14:textId="77777777" w:rsidR="00CF7355" w:rsidRPr="009A720C" w:rsidRDefault="00CF7355" w:rsidP="008B412D">
                            <w:pPr>
                              <w:spacing w:after="0"/>
                              <w:ind w:left="32"/>
                              <w:jc w:val="right"/>
                              <w:rPr>
                                <w:sz w:val="18"/>
                                <w:szCs w:val="18"/>
                              </w:rPr>
                            </w:pPr>
                            <w:r>
                              <w:rPr>
                                <w:sz w:val="18"/>
                                <w:szCs w:val="18"/>
                              </w:rPr>
                              <w:t>15%</w:t>
                            </w:r>
                          </w:p>
                        </w:tc>
                        <w:tc>
                          <w:tcPr>
                            <w:tcW w:w="474" w:type="pct"/>
                            <w:shd w:val="clear" w:color="auto" w:fill="F2F2F2" w:themeFill="background1" w:themeFillShade="F2"/>
                            <w:vAlign w:val="center"/>
                          </w:tcPr>
                          <w:p w14:paraId="43402A75" w14:textId="77777777" w:rsidR="00CF7355" w:rsidRPr="009A720C" w:rsidRDefault="00CF7355" w:rsidP="008B412D">
                            <w:pPr>
                              <w:spacing w:after="0"/>
                              <w:ind w:left="32"/>
                              <w:jc w:val="right"/>
                              <w:rPr>
                                <w:sz w:val="18"/>
                                <w:szCs w:val="18"/>
                              </w:rPr>
                            </w:pPr>
                            <w:r>
                              <w:rPr>
                                <w:sz w:val="18"/>
                                <w:szCs w:val="18"/>
                              </w:rPr>
                              <w:t>8%</w:t>
                            </w:r>
                          </w:p>
                        </w:tc>
                        <w:tc>
                          <w:tcPr>
                            <w:tcW w:w="406" w:type="pct"/>
                            <w:shd w:val="clear" w:color="auto" w:fill="F2F2F2" w:themeFill="background1" w:themeFillShade="F2"/>
                            <w:vAlign w:val="center"/>
                          </w:tcPr>
                          <w:p w14:paraId="0FA9A6F8" w14:textId="77777777" w:rsidR="00CF7355" w:rsidRPr="009A720C" w:rsidRDefault="00CF7355" w:rsidP="008B412D">
                            <w:pPr>
                              <w:spacing w:after="0"/>
                              <w:ind w:left="32"/>
                              <w:jc w:val="right"/>
                              <w:rPr>
                                <w:sz w:val="18"/>
                                <w:szCs w:val="18"/>
                              </w:rPr>
                            </w:pPr>
                            <w:r>
                              <w:rPr>
                                <w:sz w:val="18"/>
                                <w:szCs w:val="18"/>
                              </w:rPr>
                              <w:t>12%</w:t>
                            </w:r>
                          </w:p>
                        </w:tc>
                        <w:tc>
                          <w:tcPr>
                            <w:tcW w:w="455" w:type="pct"/>
                            <w:shd w:val="clear" w:color="auto" w:fill="F2F2F2" w:themeFill="background1" w:themeFillShade="F2"/>
                            <w:vAlign w:val="center"/>
                          </w:tcPr>
                          <w:p w14:paraId="7A77311C" w14:textId="77777777" w:rsidR="00CF7355" w:rsidRPr="009A720C" w:rsidRDefault="00CF7355" w:rsidP="008B412D">
                            <w:pPr>
                              <w:spacing w:after="0"/>
                              <w:ind w:left="32"/>
                              <w:jc w:val="right"/>
                              <w:rPr>
                                <w:sz w:val="18"/>
                                <w:szCs w:val="18"/>
                              </w:rPr>
                            </w:pPr>
                            <w:r>
                              <w:rPr>
                                <w:sz w:val="18"/>
                                <w:szCs w:val="18"/>
                              </w:rPr>
                              <w:t>22%</w:t>
                            </w:r>
                          </w:p>
                        </w:tc>
                        <w:tc>
                          <w:tcPr>
                            <w:tcW w:w="402" w:type="pct"/>
                            <w:shd w:val="clear" w:color="auto" w:fill="F2F2F2" w:themeFill="background1" w:themeFillShade="F2"/>
                          </w:tcPr>
                          <w:p w14:paraId="49A40824" w14:textId="77777777" w:rsidR="00CF7355" w:rsidRPr="009A720C" w:rsidRDefault="00CF7355" w:rsidP="008B412D">
                            <w:pPr>
                              <w:spacing w:after="0"/>
                              <w:ind w:left="32"/>
                              <w:jc w:val="right"/>
                              <w:rPr>
                                <w:sz w:val="18"/>
                                <w:szCs w:val="18"/>
                              </w:rPr>
                            </w:pPr>
                            <w:r w:rsidRPr="009A720C">
                              <w:rPr>
                                <w:sz w:val="18"/>
                                <w:szCs w:val="18"/>
                              </w:rPr>
                              <w:t>8%</w:t>
                            </w:r>
                          </w:p>
                        </w:tc>
                        <w:tc>
                          <w:tcPr>
                            <w:tcW w:w="372" w:type="pct"/>
                            <w:shd w:val="clear" w:color="auto" w:fill="FFFFFF" w:themeFill="background1"/>
                          </w:tcPr>
                          <w:p w14:paraId="34D9286B" w14:textId="77777777" w:rsidR="00CF7355" w:rsidRPr="009A720C" w:rsidRDefault="00CF7355" w:rsidP="008B412D">
                            <w:pPr>
                              <w:spacing w:after="0"/>
                              <w:ind w:left="32"/>
                              <w:jc w:val="right"/>
                              <w:rPr>
                                <w:sz w:val="18"/>
                                <w:szCs w:val="18"/>
                              </w:rPr>
                            </w:pPr>
                            <w:r>
                              <w:rPr>
                                <w:sz w:val="18"/>
                                <w:szCs w:val="18"/>
                              </w:rPr>
                              <w:t>12%</w:t>
                            </w:r>
                          </w:p>
                        </w:tc>
                        <w:tc>
                          <w:tcPr>
                            <w:tcW w:w="523" w:type="pct"/>
                            <w:shd w:val="clear" w:color="auto" w:fill="FFFFFF" w:themeFill="background1"/>
                          </w:tcPr>
                          <w:p w14:paraId="09F05476" w14:textId="77777777" w:rsidR="00CF7355" w:rsidRPr="009A720C" w:rsidRDefault="00CF7355" w:rsidP="008B412D">
                            <w:pPr>
                              <w:spacing w:after="0"/>
                              <w:ind w:left="32"/>
                              <w:jc w:val="right"/>
                              <w:rPr>
                                <w:sz w:val="18"/>
                                <w:szCs w:val="18"/>
                              </w:rPr>
                            </w:pPr>
                            <w:r>
                              <w:rPr>
                                <w:sz w:val="18"/>
                                <w:szCs w:val="18"/>
                              </w:rPr>
                              <w:t>88%</w:t>
                            </w:r>
                          </w:p>
                        </w:tc>
                        <w:tc>
                          <w:tcPr>
                            <w:tcW w:w="387" w:type="pct"/>
                            <w:shd w:val="clear" w:color="auto" w:fill="FFFFFF" w:themeFill="background1"/>
                          </w:tcPr>
                          <w:p w14:paraId="63E4E032" w14:textId="77777777" w:rsidR="00CF7355" w:rsidRPr="009A720C" w:rsidRDefault="00CF7355" w:rsidP="008B412D">
                            <w:pPr>
                              <w:spacing w:after="0"/>
                              <w:ind w:left="32"/>
                              <w:jc w:val="right"/>
                              <w:rPr>
                                <w:sz w:val="18"/>
                                <w:szCs w:val="18"/>
                              </w:rPr>
                            </w:pPr>
                          </w:p>
                        </w:tc>
                      </w:tr>
                      <w:tr w:rsidR="00CF7355" w:rsidRPr="00476866" w14:paraId="47A1FF3D" w14:textId="77777777" w:rsidTr="00B80FE4">
                        <w:trPr>
                          <w:trHeight w:val="58"/>
                          <w:jc w:val="center"/>
                        </w:trPr>
                        <w:tc>
                          <w:tcPr>
                            <w:tcW w:w="479" w:type="pct"/>
                            <w:shd w:val="clear" w:color="auto" w:fill="D9D9D9" w:themeFill="background1" w:themeFillShade="D9"/>
                            <w:vAlign w:val="center"/>
                          </w:tcPr>
                          <w:p w14:paraId="03B674F0" w14:textId="77777777" w:rsidR="00CF7355" w:rsidRPr="005B1302" w:rsidRDefault="00CF7355" w:rsidP="008B412D">
                            <w:pPr>
                              <w:spacing w:after="0"/>
                              <w:jc w:val="right"/>
                              <w:rPr>
                                <w:b/>
                                <w:bCs/>
                                <w:sz w:val="18"/>
                                <w:szCs w:val="18"/>
                              </w:rPr>
                            </w:pPr>
                            <w:r w:rsidRPr="005B1302">
                              <w:rPr>
                                <w:b/>
                                <w:bCs/>
                                <w:sz w:val="18"/>
                                <w:szCs w:val="18"/>
                              </w:rPr>
                              <w:t>MLPNN</w:t>
                            </w:r>
                          </w:p>
                        </w:tc>
                        <w:tc>
                          <w:tcPr>
                            <w:tcW w:w="567" w:type="pct"/>
                            <w:shd w:val="clear" w:color="auto" w:fill="F2F2F2" w:themeFill="background1" w:themeFillShade="F2"/>
                            <w:vAlign w:val="center"/>
                          </w:tcPr>
                          <w:p w14:paraId="09B0CAB2" w14:textId="77777777" w:rsidR="00CF7355" w:rsidRPr="009A720C" w:rsidRDefault="00CF7355" w:rsidP="008B412D">
                            <w:pPr>
                              <w:spacing w:after="0"/>
                              <w:ind w:left="32"/>
                              <w:jc w:val="right"/>
                              <w:rPr>
                                <w:sz w:val="18"/>
                                <w:szCs w:val="18"/>
                              </w:rPr>
                            </w:pPr>
                            <w:r>
                              <w:rPr>
                                <w:sz w:val="18"/>
                                <w:szCs w:val="18"/>
                              </w:rPr>
                              <w:t>14%</w:t>
                            </w:r>
                          </w:p>
                        </w:tc>
                        <w:tc>
                          <w:tcPr>
                            <w:tcW w:w="435" w:type="pct"/>
                            <w:shd w:val="clear" w:color="auto" w:fill="F2F2F2" w:themeFill="background1" w:themeFillShade="F2"/>
                            <w:vAlign w:val="center"/>
                          </w:tcPr>
                          <w:p w14:paraId="5E5CC848" w14:textId="77777777" w:rsidR="00CF7355" w:rsidRPr="009A720C" w:rsidRDefault="00CF7355" w:rsidP="008B412D">
                            <w:pPr>
                              <w:spacing w:after="0"/>
                              <w:ind w:left="32"/>
                              <w:jc w:val="right"/>
                              <w:rPr>
                                <w:sz w:val="18"/>
                                <w:szCs w:val="18"/>
                              </w:rPr>
                            </w:pPr>
                            <w:r>
                              <w:rPr>
                                <w:sz w:val="18"/>
                                <w:szCs w:val="18"/>
                              </w:rPr>
                              <w:t>14%</w:t>
                            </w:r>
                          </w:p>
                        </w:tc>
                        <w:tc>
                          <w:tcPr>
                            <w:tcW w:w="499" w:type="pct"/>
                            <w:shd w:val="clear" w:color="auto" w:fill="F2F2F2" w:themeFill="background1" w:themeFillShade="F2"/>
                            <w:vAlign w:val="center"/>
                          </w:tcPr>
                          <w:p w14:paraId="287C6626" w14:textId="77777777" w:rsidR="00CF7355" w:rsidRPr="009A720C" w:rsidRDefault="00CF7355" w:rsidP="008B412D">
                            <w:pPr>
                              <w:spacing w:after="0"/>
                              <w:ind w:left="32"/>
                              <w:jc w:val="right"/>
                              <w:rPr>
                                <w:sz w:val="18"/>
                                <w:szCs w:val="18"/>
                              </w:rPr>
                            </w:pPr>
                            <w:r>
                              <w:rPr>
                                <w:sz w:val="18"/>
                                <w:szCs w:val="18"/>
                              </w:rPr>
                              <w:t>−</w:t>
                            </w:r>
                          </w:p>
                        </w:tc>
                        <w:tc>
                          <w:tcPr>
                            <w:tcW w:w="474" w:type="pct"/>
                            <w:shd w:val="clear" w:color="auto" w:fill="F2F2F2" w:themeFill="background1" w:themeFillShade="F2"/>
                            <w:vAlign w:val="center"/>
                          </w:tcPr>
                          <w:p w14:paraId="47677A2C" w14:textId="77777777" w:rsidR="00CF7355" w:rsidRPr="009A720C" w:rsidRDefault="00CF7355" w:rsidP="008B412D">
                            <w:pPr>
                              <w:spacing w:after="0"/>
                              <w:ind w:left="32"/>
                              <w:jc w:val="right"/>
                              <w:rPr>
                                <w:sz w:val="18"/>
                                <w:szCs w:val="18"/>
                              </w:rPr>
                            </w:pPr>
                            <w:r>
                              <w:rPr>
                                <w:sz w:val="18"/>
                                <w:szCs w:val="18"/>
                              </w:rPr>
                              <w:t>8%</w:t>
                            </w:r>
                          </w:p>
                        </w:tc>
                        <w:tc>
                          <w:tcPr>
                            <w:tcW w:w="406" w:type="pct"/>
                            <w:shd w:val="clear" w:color="auto" w:fill="F2F2F2" w:themeFill="background1" w:themeFillShade="F2"/>
                            <w:vAlign w:val="center"/>
                          </w:tcPr>
                          <w:p w14:paraId="67C6D6EE" w14:textId="77777777" w:rsidR="00CF7355" w:rsidRPr="009A720C" w:rsidRDefault="00CF7355" w:rsidP="008B412D">
                            <w:pPr>
                              <w:spacing w:after="0"/>
                              <w:ind w:left="32"/>
                              <w:jc w:val="right"/>
                              <w:rPr>
                                <w:sz w:val="18"/>
                                <w:szCs w:val="18"/>
                              </w:rPr>
                            </w:pPr>
                            <w:r>
                              <w:rPr>
                                <w:sz w:val="18"/>
                                <w:szCs w:val="18"/>
                              </w:rPr>
                              <w:t>12%</w:t>
                            </w:r>
                          </w:p>
                        </w:tc>
                        <w:tc>
                          <w:tcPr>
                            <w:tcW w:w="455" w:type="pct"/>
                            <w:shd w:val="clear" w:color="auto" w:fill="F2F2F2" w:themeFill="background1" w:themeFillShade="F2"/>
                            <w:vAlign w:val="center"/>
                          </w:tcPr>
                          <w:p w14:paraId="52304658"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21078EAA" w14:textId="77777777" w:rsidR="00CF7355" w:rsidRPr="009A720C" w:rsidRDefault="00CF7355" w:rsidP="008B412D">
                            <w:pPr>
                              <w:spacing w:after="0"/>
                              <w:ind w:left="32"/>
                              <w:jc w:val="right"/>
                              <w:rPr>
                                <w:sz w:val="18"/>
                                <w:szCs w:val="18"/>
                              </w:rPr>
                            </w:pPr>
                            <w:r w:rsidRPr="009A720C">
                              <w:rPr>
                                <w:sz w:val="18"/>
                                <w:szCs w:val="18"/>
                              </w:rPr>
                              <w:t>9%</w:t>
                            </w:r>
                          </w:p>
                        </w:tc>
                        <w:tc>
                          <w:tcPr>
                            <w:tcW w:w="372" w:type="pct"/>
                            <w:shd w:val="clear" w:color="auto" w:fill="FFFFFF" w:themeFill="background1"/>
                          </w:tcPr>
                          <w:p w14:paraId="39F8CA6D" w14:textId="77777777" w:rsidR="00CF7355" w:rsidRPr="009A720C" w:rsidRDefault="00CF7355" w:rsidP="008B412D">
                            <w:pPr>
                              <w:spacing w:after="0"/>
                              <w:ind w:left="32"/>
                              <w:jc w:val="right"/>
                              <w:rPr>
                                <w:sz w:val="18"/>
                                <w:szCs w:val="18"/>
                              </w:rPr>
                            </w:pPr>
                            <w:r>
                              <w:rPr>
                                <w:sz w:val="18"/>
                                <w:szCs w:val="18"/>
                              </w:rPr>
                              <w:t>10%</w:t>
                            </w:r>
                          </w:p>
                        </w:tc>
                        <w:tc>
                          <w:tcPr>
                            <w:tcW w:w="523" w:type="pct"/>
                            <w:shd w:val="clear" w:color="auto" w:fill="FFFFFF" w:themeFill="background1"/>
                          </w:tcPr>
                          <w:p w14:paraId="187A9A0E" w14:textId="77777777" w:rsidR="00CF7355" w:rsidRPr="009A720C" w:rsidRDefault="00CF7355" w:rsidP="008B412D">
                            <w:pPr>
                              <w:spacing w:after="0"/>
                              <w:ind w:left="32"/>
                              <w:jc w:val="right"/>
                              <w:rPr>
                                <w:sz w:val="18"/>
                                <w:szCs w:val="18"/>
                              </w:rPr>
                            </w:pPr>
                            <w:r>
                              <w:rPr>
                                <w:sz w:val="18"/>
                                <w:szCs w:val="18"/>
                              </w:rPr>
                              <w:t>90%</w:t>
                            </w:r>
                          </w:p>
                        </w:tc>
                        <w:tc>
                          <w:tcPr>
                            <w:tcW w:w="387" w:type="pct"/>
                            <w:shd w:val="clear" w:color="auto" w:fill="FFFFFF" w:themeFill="background1"/>
                          </w:tcPr>
                          <w:p w14:paraId="3274D87D" w14:textId="77777777" w:rsidR="00CF7355" w:rsidRPr="009A720C" w:rsidRDefault="00CF7355" w:rsidP="008B412D">
                            <w:pPr>
                              <w:spacing w:after="0"/>
                              <w:ind w:left="32"/>
                              <w:jc w:val="right"/>
                              <w:rPr>
                                <w:sz w:val="18"/>
                                <w:szCs w:val="18"/>
                              </w:rPr>
                            </w:pPr>
                          </w:p>
                        </w:tc>
                      </w:tr>
                      <w:tr w:rsidR="00CF7355" w:rsidRPr="00476866" w14:paraId="67E79EE7" w14:textId="77777777" w:rsidTr="00B80FE4">
                        <w:trPr>
                          <w:trHeight w:val="58"/>
                          <w:jc w:val="center"/>
                        </w:trPr>
                        <w:tc>
                          <w:tcPr>
                            <w:tcW w:w="479" w:type="pct"/>
                            <w:shd w:val="clear" w:color="auto" w:fill="D9D9D9" w:themeFill="background1" w:themeFillShade="D9"/>
                            <w:vAlign w:val="center"/>
                          </w:tcPr>
                          <w:p w14:paraId="2CC99A1B" w14:textId="77777777" w:rsidR="00CF7355" w:rsidRPr="005B1302" w:rsidRDefault="00CF7355" w:rsidP="008B412D">
                            <w:pPr>
                              <w:spacing w:after="0"/>
                              <w:jc w:val="right"/>
                              <w:rPr>
                                <w:b/>
                                <w:bCs/>
                                <w:sz w:val="18"/>
                                <w:szCs w:val="18"/>
                              </w:rPr>
                            </w:pPr>
                            <w:r w:rsidRPr="005B1302">
                              <w:rPr>
                                <w:b/>
                                <w:bCs/>
                                <w:sz w:val="18"/>
                                <w:szCs w:val="18"/>
                              </w:rPr>
                              <w:t>Hybrid</w:t>
                            </w:r>
                          </w:p>
                        </w:tc>
                        <w:tc>
                          <w:tcPr>
                            <w:tcW w:w="567" w:type="pct"/>
                            <w:shd w:val="clear" w:color="auto" w:fill="F2F2F2" w:themeFill="background1" w:themeFillShade="F2"/>
                            <w:vAlign w:val="center"/>
                          </w:tcPr>
                          <w:p w14:paraId="4D29DA92" w14:textId="77777777" w:rsidR="00CF7355" w:rsidRPr="009A720C" w:rsidRDefault="00CF7355" w:rsidP="008B412D">
                            <w:pPr>
                              <w:spacing w:after="0"/>
                              <w:ind w:left="32"/>
                              <w:jc w:val="right"/>
                              <w:rPr>
                                <w:sz w:val="18"/>
                                <w:szCs w:val="18"/>
                              </w:rPr>
                            </w:pPr>
                            <w:r>
                              <w:rPr>
                                <w:sz w:val="18"/>
                                <w:szCs w:val="18"/>
                              </w:rPr>
                              <w:t>14%</w:t>
                            </w:r>
                          </w:p>
                        </w:tc>
                        <w:tc>
                          <w:tcPr>
                            <w:tcW w:w="435" w:type="pct"/>
                            <w:shd w:val="clear" w:color="auto" w:fill="F2F2F2" w:themeFill="background1" w:themeFillShade="F2"/>
                            <w:vAlign w:val="center"/>
                          </w:tcPr>
                          <w:p w14:paraId="59B2E7EE" w14:textId="77777777" w:rsidR="00CF7355" w:rsidRPr="009A720C" w:rsidRDefault="00CF7355" w:rsidP="008B412D">
                            <w:pPr>
                              <w:spacing w:after="0"/>
                              <w:ind w:left="32"/>
                              <w:jc w:val="right"/>
                              <w:rPr>
                                <w:sz w:val="18"/>
                                <w:szCs w:val="18"/>
                              </w:rPr>
                            </w:pPr>
                            <w:r>
                              <w:rPr>
                                <w:sz w:val="18"/>
                                <w:szCs w:val="18"/>
                              </w:rPr>
                              <w:t>6%</w:t>
                            </w:r>
                          </w:p>
                        </w:tc>
                        <w:tc>
                          <w:tcPr>
                            <w:tcW w:w="499" w:type="pct"/>
                            <w:shd w:val="clear" w:color="auto" w:fill="F2F2F2" w:themeFill="background1" w:themeFillShade="F2"/>
                            <w:vAlign w:val="center"/>
                          </w:tcPr>
                          <w:p w14:paraId="3F788DF2" w14:textId="77777777" w:rsidR="00CF7355" w:rsidRPr="009A720C" w:rsidRDefault="00CF7355" w:rsidP="008B412D">
                            <w:pPr>
                              <w:spacing w:after="0"/>
                              <w:ind w:left="32"/>
                              <w:jc w:val="right"/>
                              <w:rPr>
                                <w:sz w:val="18"/>
                                <w:szCs w:val="18"/>
                              </w:rPr>
                            </w:pPr>
                            <w:r>
                              <w:rPr>
                                <w:sz w:val="18"/>
                                <w:szCs w:val="18"/>
                              </w:rPr>
                              <w:t>28%</w:t>
                            </w:r>
                          </w:p>
                        </w:tc>
                        <w:tc>
                          <w:tcPr>
                            <w:tcW w:w="474" w:type="pct"/>
                            <w:shd w:val="clear" w:color="auto" w:fill="F2F2F2" w:themeFill="background1" w:themeFillShade="F2"/>
                            <w:vAlign w:val="center"/>
                          </w:tcPr>
                          <w:p w14:paraId="0EEA59C1" w14:textId="77777777" w:rsidR="00CF7355" w:rsidRPr="009A720C" w:rsidRDefault="00CF7355" w:rsidP="008B412D">
                            <w:pPr>
                              <w:spacing w:after="0"/>
                              <w:ind w:left="32"/>
                              <w:jc w:val="right"/>
                              <w:rPr>
                                <w:sz w:val="18"/>
                                <w:szCs w:val="18"/>
                              </w:rPr>
                            </w:pPr>
                            <w:r>
                              <w:rPr>
                                <w:sz w:val="18"/>
                                <w:szCs w:val="18"/>
                              </w:rPr>
                              <w:t>−</w:t>
                            </w:r>
                          </w:p>
                        </w:tc>
                        <w:tc>
                          <w:tcPr>
                            <w:tcW w:w="406" w:type="pct"/>
                            <w:shd w:val="clear" w:color="auto" w:fill="F2F2F2" w:themeFill="background1" w:themeFillShade="F2"/>
                            <w:vAlign w:val="center"/>
                          </w:tcPr>
                          <w:p w14:paraId="4F81F69D" w14:textId="77777777" w:rsidR="00CF7355" w:rsidRPr="009A720C" w:rsidRDefault="00CF7355" w:rsidP="008B412D">
                            <w:pPr>
                              <w:spacing w:after="0"/>
                              <w:ind w:left="32"/>
                              <w:jc w:val="right"/>
                              <w:rPr>
                                <w:sz w:val="18"/>
                                <w:szCs w:val="18"/>
                              </w:rPr>
                            </w:pPr>
                            <w:r>
                              <w:rPr>
                                <w:sz w:val="18"/>
                                <w:szCs w:val="18"/>
                              </w:rPr>
                              <w:t>38%</w:t>
                            </w:r>
                          </w:p>
                        </w:tc>
                        <w:tc>
                          <w:tcPr>
                            <w:tcW w:w="455" w:type="pct"/>
                            <w:shd w:val="clear" w:color="auto" w:fill="F2F2F2" w:themeFill="background1" w:themeFillShade="F2"/>
                            <w:vAlign w:val="center"/>
                          </w:tcPr>
                          <w:p w14:paraId="47DEB309"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45873D7B" w14:textId="77777777" w:rsidR="00CF7355" w:rsidRPr="009A720C" w:rsidRDefault="00CF7355" w:rsidP="008B412D">
                            <w:pPr>
                              <w:spacing w:after="0"/>
                              <w:ind w:left="32"/>
                              <w:jc w:val="right"/>
                              <w:rPr>
                                <w:sz w:val="18"/>
                                <w:szCs w:val="18"/>
                              </w:rPr>
                            </w:pPr>
                            <w:r w:rsidRPr="009A720C">
                              <w:rPr>
                                <w:sz w:val="18"/>
                                <w:szCs w:val="18"/>
                              </w:rPr>
                              <w:t>12%</w:t>
                            </w:r>
                          </w:p>
                        </w:tc>
                        <w:tc>
                          <w:tcPr>
                            <w:tcW w:w="372" w:type="pct"/>
                            <w:shd w:val="clear" w:color="auto" w:fill="FFFFFF" w:themeFill="background1"/>
                          </w:tcPr>
                          <w:p w14:paraId="704E7005" w14:textId="77777777" w:rsidR="00CF7355" w:rsidRPr="009A720C" w:rsidRDefault="00CF7355" w:rsidP="008B412D">
                            <w:pPr>
                              <w:spacing w:after="0"/>
                              <w:ind w:left="32"/>
                              <w:jc w:val="right"/>
                              <w:rPr>
                                <w:sz w:val="18"/>
                                <w:szCs w:val="18"/>
                              </w:rPr>
                            </w:pPr>
                            <w:r>
                              <w:rPr>
                                <w:sz w:val="18"/>
                                <w:szCs w:val="18"/>
                              </w:rPr>
                              <w:t>−</w:t>
                            </w:r>
                          </w:p>
                        </w:tc>
                        <w:tc>
                          <w:tcPr>
                            <w:tcW w:w="523" w:type="pct"/>
                            <w:shd w:val="clear" w:color="auto" w:fill="FFFFFF" w:themeFill="background1"/>
                          </w:tcPr>
                          <w:p w14:paraId="0C2C75F1" w14:textId="77777777" w:rsidR="00CF7355" w:rsidRPr="009A720C" w:rsidRDefault="00CF7355" w:rsidP="008B412D">
                            <w:pPr>
                              <w:spacing w:after="0"/>
                              <w:ind w:left="32"/>
                              <w:jc w:val="right"/>
                              <w:rPr>
                                <w:sz w:val="18"/>
                                <w:szCs w:val="18"/>
                              </w:rPr>
                            </w:pPr>
                            <w:r>
                              <w:rPr>
                                <w:sz w:val="18"/>
                                <w:szCs w:val="18"/>
                              </w:rPr>
                              <w:t>−</w:t>
                            </w:r>
                          </w:p>
                        </w:tc>
                        <w:tc>
                          <w:tcPr>
                            <w:tcW w:w="387" w:type="pct"/>
                            <w:shd w:val="clear" w:color="auto" w:fill="FFFFFF" w:themeFill="background1"/>
                          </w:tcPr>
                          <w:p w14:paraId="20B5576C" w14:textId="77777777" w:rsidR="00CF7355" w:rsidRPr="009A720C" w:rsidRDefault="00CF7355" w:rsidP="008B412D">
                            <w:pPr>
                              <w:spacing w:after="0"/>
                              <w:ind w:left="32"/>
                              <w:jc w:val="right"/>
                              <w:rPr>
                                <w:sz w:val="18"/>
                                <w:szCs w:val="18"/>
                              </w:rPr>
                            </w:pPr>
                          </w:p>
                        </w:tc>
                      </w:tr>
                      <w:tr w:rsidR="00CF7355" w:rsidRPr="00476866" w14:paraId="01221A58" w14:textId="77777777" w:rsidTr="00B80FE4">
                        <w:trPr>
                          <w:trHeight w:val="58"/>
                          <w:jc w:val="center"/>
                        </w:trPr>
                        <w:tc>
                          <w:tcPr>
                            <w:tcW w:w="479" w:type="pct"/>
                            <w:shd w:val="clear" w:color="auto" w:fill="D9D9D9" w:themeFill="background1" w:themeFillShade="D9"/>
                            <w:vAlign w:val="center"/>
                          </w:tcPr>
                          <w:p w14:paraId="3BC7E780" w14:textId="77777777" w:rsidR="00CF7355" w:rsidRPr="005B1302" w:rsidRDefault="00CF7355" w:rsidP="008B412D">
                            <w:pPr>
                              <w:spacing w:after="0"/>
                              <w:jc w:val="right"/>
                              <w:rPr>
                                <w:b/>
                                <w:bCs/>
                                <w:sz w:val="18"/>
                                <w:szCs w:val="18"/>
                              </w:rPr>
                            </w:pPr>
                            <w:r w:rsidRPr="005B1302">
                              <w:rPr>
                                <w:b/>
                                <w:bCs/>
                                <w:sz w:val="18"/>
                                <w:szCs w:val="18"/>
                              </w:rPr>
                              <w:t>RNN</w:t>
                            </w:r>
                          </w:p>
                        </w:tc>
                        <w:tc>
                          <w:tcPr>
                            <w:tcW w:w="567" w:type="pct"/>
                            <w:shd w:val="clear" w:color="auto" w:fill="F2F2F2" w:themeFill="background1" w:themeFillShade="F2"/>
                            <w:vAlign w:val="center"/>
                          </w:tcPr>
                          <w:p w14:paraId="7F08DC55" w14:textId="77777777" w:rsidR="00CF7355" w:rsidRPr="009A720C" w:rsidRDefault="00CF7355" w:rsidP="008B412D">
                            <w:pPr>
                              <w:spacing w:after="0"/>
                              <w:ind w:left="32"/>
                              <w:jc w:val="right"/>
                              <w:rPr>
                                <w:sz w:val="18"/>
                                <w:szCs w:val="18"/>
                              </w:rPr>
                            </w:pPr>
                            <w:r>
                              <w:rPr>
                                <w:sz w:val="18"/>
                                <w:szCs w:val="18"/>
                              </w:rPr>
                              <w:t>6%</w:t>
                            </w:r>
                          </w:p>
                        </w:tc>
                        <w:tc>
                          <w:tcPr>
                            <w:tcW w:w="435" w:type="pct"/>
                            <w:shd w:val="clear" w:color="auto" w:fill="F2F2F2" w:themeFill="background1" w:themeFillShade="F2"/>
                            <w:vAlign w:val="center"/>
                          </w:tcPr>
                          <w:p w14:paraId="11F9A9FC" w14:textId="77777777" w:rsidR="00CF7355" w:rsidRPr="009A720C" w:rsidRDefault="00CF7355" w:rsidP="008B412D">
                            <w:pPr>
                              <w:spacing w:after="0"/>
                              <w:ind w:left="32"/>
                              <w:jc w:val="right"/>
                              <w:rPr>
                                <w:sz w:val="18"/>
                                <w:szCs w:val="18"/>
                              </w:rPr>
                            </w:pPr>
                            <w:r>
                              <w:rPr>
                                <w:sz w:val="18"/>
                                <w:szCs w:val="18"/>
                              </w:rPr>
                              <w:t>14%</w:t>
                            </w:r>
                          </w:p>
                        </w:tc>
                        <w:tc>
                          <w:tcPr>
                            <w:tcW w:w="499" w:type="pct"/>
                            <w:shd w:val="clear" w:color="auto" w:fill="F2F2F2" w:themeFill="background1" w:themeFillShade="F2"/>
                            <w:vAlign w:val="center"/>
                          </w:tcPr>
                          <w:p w14:paraId="31FADAD3" w14:textId="77777777" w:rsidR="00CF7355" w:rsidRPr="009A720C" w:rsidRDefault="00CF7355" w:rsidP="008B412D">
                            <w:pPr>
                              <w:spacing w:after="0"/>
                              <w:ind w:left="32"/>
                              <w:jc w:val="right"/>
                              <w:rPr>
                                <w:sz w:val="18"/>
                                <w:szCs w:val="18"/>
                              </w:rPr>
                            </w:pPr>
                            <w:r>
                              <w:rPr>
                                <w:sz w:val="18"/>
                                <w:szCs w:val="18"/>
                              </w:rPr>
                              <w:t>6%</w:t>
                            </w:r>
                          </w:p>
                        </w:tc>
                        <w:tc>
                          <w:tcPr>
                            <w:tcW w:w="474" w:type="pct"/>
                            <w:shd w:val="clear" w:color="auto" w:fill="F2F2F2" w:themeFill="background1" w:themeFillShade="F2"/>
                            <w:vAlign w:val="center"/>
                          </w:tcPr>
                          <w:p w14:paraId="7FA9A5EB" w14:textId="77777777" w:rsidR="00CF7355" w:rsidRPr="009A720C" w:rsidRDefault="00CF7355" w:rsidP="008B412D">
                            <w:pPr>
                              <w:spacing w:after="0"/>
                              <w:ind w:left="32"/>
                              <w:jc w:val="right"/>
                              <w:rPr>
                                <w:sz w:val="18"/>
                                <w:szCs w:val="18"/>
                              </w:rPr>
                            </w:pPr>
                            <w:r>
                              <w:rPr>
                                <w:sz w:val="18"/>
                                <w:szCs w:val="18"/>
                              </w:rPr>
                              <w:t>38%</w:t>
                            </w:r>
                          </w:p>
                        </w:tc>
                        <w:tc>
                          <w:tcPr>
                            <w:tcW w:w="406" w:type="pct"/>
                            <w:shd w:val="clear" w:color="auto" w:fill="F2F2F2" w:themeFill="background1" w:themeFillShade="F2"/>
                            <w:vAlign w:val="center"/>
                          </w:tcPr>
                          <w:p w14:paraId="2A4F1D56" w14:textId="77777777" w:rsidR="00CF7355" w:rsidRPr="009A720C" w:rsidRDefault="00CF7355" w:rsidP="008B412D">
                            <w:pPr>
                              <w:spacing w:after="0"/>
                              <w:ind w:left="32"/>
                              <w:jc w:val="right"/>
                              <w:rPr>
                                <w:sz w:val="18"/>
                                <w:szCs w:val="18"/>
                              </w:rPr>
                            </w:pPr>
                            <w:r>
                              <w:rPr>
                                <w:sz w:val="18"/>
                                <w:szCs w:val="18"/>
                              </w:rPr>
                              <w:t>−</w:t>
                            </w:r>
                          </w:p>
                        </w:tc>
                        <w:tc>
                          <w:tcPr>
                            <w:tcW w:w="455" w:type="pct"/>
                            <w:shd w:val="clear" w:color="auto" w:fill="F2F2F2" w:themeFill="background1" w:themeFillShade="F2"/>
                            <w:vAlign w:val="center"/>
                          </w:tcPr>
                          <w:p w14:paraId="3825348C" w14:textId="77777777" w:rsidR="00CF7355" w:rsidRPr="009A720C" w:rsidRDefault="00CF7355" w:rsidP="008B412D">
                            <w:pPr>
                              <w:spacing w:after="0"/>
                              <w:ind w:left="32"/>
                              <w:jc w:val="right"/>
                              <w:rPr>
                                <w:sz w:val="18"/>
                                <w:szCs w:val="18"/>
                              </w:rPr>
                            </w:pPr>
                            <w:r>
                              <w:rPr>
                                <w:sz w:val="18"/>
                                <w:szCs w:val="18"/>
                              </w:rPr>
                              <w:t>−</w:t>
                            </w:r>
                          </w:p>
                        </w:tc>
                        <w:tc>
                          <w:tcPr>
                            <w:tcW w:w="402" w:type="pct"/>
                            <w:shd w:val="clear" w:color="auto" w:fill="F2F2F2" w:themeFill="background1" w:themeFillShade="F2"/>
                          </w:tcPr>
                          <w:p w14:paraId="065DC391" w14:textId="77777777" w:rsidR="00CF7355" w:rsidRPr="009A720C" w:rsidRDefault="00CF7355" w:rsidP="008B412D">
                            <w:pPr>
                              <w:spacing w:after="0"/>
                              <w:ind w:left="32"/>
                              <w:jc w:val="right"/>
                              <w:rPr>
                                <w:sz w:val="18"/>
                                <w:szCs w:val="18"/>
                              </w:rPr>
                            </w:pPr>
                            <w:r w:rsidRPr="009A720C">
                              <w:rPr>
                                <w:sz w:val="18"/>
                                <w:szCs w:val="18"/>
                              </w:rPr>
                              <w:t>10%</w:t>
                            </w:r>
                          </w:p>
                        </w:tc>
                        <w:tc>
                          <w:tcPr>
                            <w:tcW w:w="372" w:type="pct"/>
                            <w:shd w:val="clear" w:color="auto" w:fill="FFFFFF" w:themeFill="background1"/>
                          </w:tcPr>
                          <w:p w14:paraId="562449F2" w14:textId="77777777" w:rsidR="00CF7355" w:rsidRPr="009A720C" w:rsidRDefault="00CF7355" w:rsidP="008B412D">
                            <w:pPr>
                              <w:spacing w:after="0"/>
                              <w:ind w:left="32"/>
                              <w:jc w:val="right"/>
                              <w:rPr>
                                <w:sz w:val="18"/>
                                <w:szCs w:val="18"/>
                              </w:rPr>
                            </w:pPr>
                            <w:r>
                              <w:rPr>
                                <w:sz w:val="18"/>
                                <w:szCs w:val="18"/>
                              </w:rPr>
                              <w:t>36%</w:t>
                            </w:r>
                          </w:p>
                        </w:tc>
                        <w:tc>
                          <w:tcPr>
                            <w:tcW w:w="523" w:type="pct"/>
                            <w:shd w:val="clear" w:color="auto" w:fill="FFFFFF" w:themeFill="background1"/>
                          </w:tcPr>
                          <w:p w14:paraId="4935B290" w14:textId="77777777" w:rsidR="00CF7355" w:rsidRPr="009A720C" w:rsidRDefault="00CF7355" w:rsidP="008B412D">
                            <w:pPr>
                              <w:spacing w:after="0"/>
                              <w:ind w:left="32"/>
                              <w:jc w:val="right"/>
                              <w:rPr>
                                <w:sz w:val="18"/>
                                <w:szCs w:val="18"/>
                              </w:rPr>
                            </w:pPr>
                            <w:r>
                              <w:rPr>
                                <w:sz w:val="18"/>
                                <w:szCs w:val="18"/>
                              </w:rPr>
                              <w:t>44%</w:t>
                            </w:r>
                          </w:p>
                        </w:tc>
                        <w:tc>
                          <w:tcPr>
                            <w:tcW w:w="387" w:type="pct"/>
                            <w:shd w:val="clear" w:color="auto" w:fill="FFFFFF" w:themeFill="background1"/>
                          </w:tcPr>
                          <w:p w14:paraId="2C101C80" w14:textId="77777777" w:rsidR="00CF7355" w:rsidRPr="009A720C" w:rsidRDefault="00CF7355" w:rsidP="008B412D">
                            <w:pPr>
                              <w:spacing w:after="0"/>
                              <w:ind w:left="32"/>
                              <w:jc w:val="right"/>
                              <w:rPr>
                                <w:sz w:val="18"/>
                                <w:szCs w:val="18"/>
                              </w:rPr>
                            </w:pPr>
                            <w:r>
                              <w:rPr>
                                <w:sz w:val="18"/>
                                <w:szCs w:val="18"/>
                              </w:rPr>
                              <w:t>20%</w:t>
                            </w:r>
                          </w:p>
                        </w:tc>
                      </w:tr>
                    </w:tbl>
                    <w:p w14:paraId="14594C28" w14:textId="2252E859" w:rsidR="00CF7355" w:rsidRPr="006A68B8" w:rsidRDefault="00CF7355" w:rsidP="00E073F1">
                      <w:pPr>
                        <w:pStyle w:val="FigureCaption"/>
                        <w:rPr>
                          <w:sz w:val="20"/>
                          <w:szCs w:val="20"/>
                        </w:rPr>
                      </w:pPr>
                      <w:bookmarkStart w:id="72" w:name="_Ref33535878"/>
                      <w:r w:rsidRPr="006A68B8">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noProof/>
                          <w:sz w:val="20"/>
                          <w:szCs w:val="20"/>
                        </w:rPr>
                        <w:t>5</w:t>
                      </w:r>
                      <w:r>
                        <w:rPr>
                          <w:sz w:val="20"/>
                          <w:szCs w:val="20"/>
                        </w:rPr>
                        <w:fldChar w:fldCharType="end"/>
                      </w:r>
                      <w:bookmarkEnd w:id="72"/>
                      <w:r w:rsidRPr="006A68B8">
                        <w:rPr>
                          <w:sz w:val="20"/>
                          <w:szCs w:val="20"/>
                        </w:rPr>
                        <w:t>. The Deep Learning Architecture strategy statistics in Craik et al. (2019).</w:t>
                      </w:r>
                    </w:p>
                    <w:p w14:paraId="40CB5820" w14:textId="77777777" w:rsidR="00CF7355" w:rsidRPr="00BC2C25" w:rsidRDefault="00CF7355" w:rsidP="00E073F1"/>
                  </w:txbxContent>
                </v:textbox>
                <w10:wrap type="square" anchorx="margin" anchory="margin"/>
              </v:shape>
            </w:pict>
          </mc:Fallback>
        </mc:AlternateContent>
      </w:r>
    </w:p>
    <w:p w14:paraId="1C0F1627" w14:textId="71F1E484" w:rsidR="00360962" w:rsidRPr="002942F6" w:rsidRDefault="009E4367" w:rsidP="00D55A99">
      <w:pPr>
        <w:pStyle w:val="Text"/>
      </w:pPr>
      <w:r w:rsidRPr="002942F6">
        <w:t xml:space="preserve">The other model </w:t>
      </w:r>
      <w:r w:rsidR="00482054" w:rsidRPr="002942F6">
        <w:t xml:space="preserve">proposed for feature extraction </w:t>
      </w:r>
      <w:r w:rsidRPr="002942F6">
        <w:t xml:space="preserve">was </w:t>
      </w:r>
      <w:r w:rsidR="00F46AB9" w:rsidRPr="002942F6">
        <w:t xml:space="preserve">a </w:t>
      </w:r>
      <w:r w:rsidR="00827BDC" w:rsidRPr="002942F6">
        <w:t>factorized hierarchical variational autoencoder</w:t>
      </w:r>
      <w:r w:rsidR="00482054" w:rsidRPr="002942F6">
        <w:t xml:space="preserve"> (FHVAE). </w:t>
      </w:r>
      <w:r w:rsidR="00FF3382" w:rsidRPr="002942F6">
        <w:t xml:space="preserve">This was </w:t>
      </w:r>
      <w:r w:rsidR="009E0B6D" w:rsidRPr="002942F6">
        <w:t xml:space="preserve">a </w:t>
      </w:r>
      <w:r w:rsidR="00FF3382" w:rsidRPr="002942F6">
        <w:t xml:space="preserve">twist on </w:t>
      </w:r>
      <w:r w:rsidR="00482054" w:rsidRPr="002942F6">
        <w:t xml:space="preserve">a </w:t>
      </w:r>
      <w:r w:rsidR="00FF3382" w:rsidRPr="002942F6">
        <w:t xml:space="preserve">variational autoencoder to extract domain invariant features. </w:t>
      </w:r>
      <w:r w:rsidR="00482054" w:rsidRPr="002942F6">
        <w:t xml:space="preserve">This approach </w:t>
      </w:r>
      <w:r w:rsidR="00827BDC" w:rsidRPr="002942F6">
        <w:t>can preserve</w:t>
      </w:r>
      <w:r w:rsidR="00482054" w:rsidRPr="002942F6">
        <w:t xml:space="preserve"> important </w:t>
      </w:r>
      <w:r w:rsidR="00827BDC" w:rsidRPr="002942F6">
        <w:t xml:space="preserve">linguistic </w:t>
      </w:r>
      <w:r w:rsidR="00482054" w:rsidRPr="002942F6">
        <w:t xml:space="preserve">information that is critical to building </w:t>
      </w:r>
      <w:r w:rsidR="00827BDC" w:rsidRPr="002942F6">
        <w:t>a robust ASR</w:t>
      </w:r>
      <w:r w:rsidR="00482054" w:rsidRPr="002942F6">
        <w:t xml:space="preserve"> system</w:t>
      </w:r>
      <w:r w:rsidR="00827BDC" w:rsidRPr="002942F6">
        <w:t>.</w:t>
      </w:r>
      <w:r w:rsidR="005618D7" w:rsidRPr="002942F6">
        <w:t xml:space="preserve"> Th</w:t>
      </w:r>
      <w:r w:rsidR="00C24AB0" w:rsidRPr="002942F6">
        <w:t>e</w:t>
      </w:r>
      <w:r w:rsidR="005618D7" w:rsidRPr="002942F6">
        <w:t xml:space="preserve"> model can extract</w:t>
      </w:r>
      <w:r w:rsidR="00482054" w:rsidRPr="002942F6">
        <w:t xml:space="preserve"> </w:t>
      </w:r>
      <w:r w:rsidR="005618D7" w:rsidRPr="002942F6">
        <w:t>segment-level features successfully from</w:t>
      </w:r>
      <w:r w:rsidR="0067018F" w:rsidRPr="002942F6">
        <w:t xml:space="preserve"> speech</w:t>
      </w:r>
      <w:r w:rsidR="005618D7" w:rsidRPr="002942F6">
        <w:t xml:space="preserve"> data </w:t>
      </w:r>
      <w:r w:rsidR="00482054" w:rsidRPr="002942F6">
        <w:t xml:space="preserve">under noisy conditions. </w:t>
      </w:r>
      <w:r w:rsidR="0067018F" w:rsidRPr="002942F6">
        <w:t xml:space="preserve">This property of FHVAE inspired us to investigate this model closely. As discussed in </w:t>
      </w:r>
      <w:r w:rsidR="001E16C7">
        <w:t>Section </w:t>
      </w:r>
      <w:r w:rsidR="00B71CAC">
        <w:fldChar w:fldCharType="begin"/>
      </w:r>
      <w:r w:rsidR="00B71CAC">
        <w:instrText xml:space="preserve"> REF _Ref24061631 \r </w:instrText>
      </w:r>
      <w:r w:rsidR="00B71CAC">
        <w:fldChar w:fldCharType="separate"/>
      </w:r>
      <w:r w:rsidR="00CF7355">
        <w:t>5.2</w:t>
      </w:r>
      <w:r w:rsidR="00B71CAC">
        <w:fldChar w:fldCharType="end"/>
      </w:r>
      <w:r w:rsidR="0067018F" w:rsidRPr="002942F6">
        <w:t xml:space="preserve">, </w:t>
      </w:r>
      <w:r w:rsidR="00482054" w:rsidRPr="002942F6">
        <w:t xml:space="preserve">the </w:t>
      </w:r>
      <w:r w:rsidR="0067018F" w:rsidRPr="002942F6">
        <w:t xml:space="preserve">EEG </w:t>
      </w:r>
      <w:r w:rsidR="00482054" w:rsidRPr="002942F6">
        <w:t xml:space="preserve">signal </w:t>
      </w:r>
      <w:r w:rsidR="0067018F" w:rsidRPr="002942F6">
        <w:t>is inherently noisy</w:t>
      </w:r>
      <w:r w:rsidR="00482054" w:rsidRPr="002942F6">
        <w:t>, and artifact reduction plays a major role in high performance systems.</w:t>
      </w:r>
    </w:p>
    <w:p w14:paraId="1F2A2E56" w14:textId="6859BF67" w:rsidR="009A63DB" w:rsidRPr="002942F6" w:rsidRDefault="0067018F" w:rsidP="00D55A99">
      <w:pPr>
        <w:pStyle w:val="Text"/>
      </w:pPr>
      <w:r w:rsidRPr="002942F6">
        <w:t>Another point to note is that ictal pattern</w:t>
      </w:r>
      <w:r w:rsidR="00360962" w:rsidRPr="002942F6">
        <w:t>s</w:t>
      </w:r>
      <w:r w:rsidRPr="002942F6">
        <w:t xml:space="preserve"> var</w:t>
      </w:r>
      <w:r w:rsidR="00360962" w:rsidRPr="002942F6">
        <w:t xml:space="preserve">y widely </w:t>
      </w:r>
      <w:r w:rsidRPr="002942F6">
        <w:t>between patients.</w:t>
      </w:r>
      <w:r w:rsidR="001F01E6" w:rsidRPr="002942F6">
        <w:t xml:space="preserve"> FHVAE </w:t>
      </w:r>
      <w:r w:rsidR="00360962" w:rsidRPr="002942F6">
        <w:t xml:space="preserve">can </w:t>
      </w:r>
      <w:r w:rsidR="001F01E6" w:rsidRPr="002942F6">
        <w:t>analyze those pattern</w:t>
      </w:r>
      <w:r w:rsidR="00F46AB9" w:rsidRPr="002942F6">
        <w:t>s</w:t>
      </w:r>
      <w:r w:rsidR="001F01E6" w:rsidRPr="002942F6">
        <w:t xml:space="preserve"> to identify the latent characteristics that are more common among patients.</w:t>
      </w:r>
      <w:r w:rsidRPr="002942F6">
        <w:t xml:space="preserve"> If modified properly, FHVAE can extract useful features of a seizure which can help us to build </w:t>
      </w:r>
      <w:r w:rsidR="00E674E5" w:rsidRPr="002942F6">
        <w:t xml:space="preserve">domain and </w:t>
      </w:r>
      <w:r w:rsidRPr="002942F6">
        <w:t>patient-invariant seizure detection systems.</w:t>
      </w:r>
    </w:p>
    <w:p w14:paraId="5CEB93DE" w14:textId="5B7A631B" w:rsidR="00885BB8" w:rsidRPr="002942F6" w:rsidRDefault="00885BB8" w:rsidP="00D55A99">
      <w:pPr>
        <w:pStyle w:val="Text"/>
      </w:pPr>
      <w:r w:rsidRPr="002942F6">
        <w:t xml:space="preserve">Finally, </w:t>
      </w:r>
      <w:r w:rsidR="00360962" w:rsidRPr="002942F6">
        <w:t xml:space="preserve">we presented an overview of how deep learning techniques are being applied to a variety of </w:t>
      </w:r>
      <w:r w:rsidRPr="002942F6">
        <w:t>EEG</w:t>
      </w:r>
      <w:r w:rsidR="00360962" w:rsidRPr="002942F6">
        <w:t xml:space="preserve">-related </w:t>
      </w:r>
      <w:r w:rsidRPr="002942F6">
        <w:t>tasks</w:t>
      </w:r>
      <w:r w:rsidR="00360962" w:rsidRPr="002942F6">
        <w:t>. We</w:t>
      </w:r>
      <w:r w:rsidR="00400CEE" w:rsidRPr="002942F6">
        <w:t xml:space="preserve"> </w:t>
      </w:r>
      <w:r w:rsidR="00B761EA" w:rsidRPr="002942F6">
        <w:t>discussed</w:t>
      </w:r>
      <w:r w:rsidR="00400CEE" w:rsidRPr="002942F6">
        <w:t xml:space="preserve"> preprocessing techniques</w:t>
      </w:r>
      <w:r w:rsidR="006E7082" w:rsidRPr="002942F6">
        <w:t>,</w:t>
      </w:r>
      <w:r w:rsidR="00823649" w:rsidRPr="002942F6">
        <w:t xml:space="preserve"> </w:t>
      </w:r>
      <w:r w:rsidR="0030639C" w:rsidRPr="002942F6">
        <w:t>input types, and deep learning architecture</w:t>
      </w:r>
      <w:r w:rsidR="00360962" w:rsidRPr="002942F6">
        <w:t>s</w:t>
      </w:r>
      <w:r w:rsidR="000B3FE2" w:rsidRPr="00187744">
        <w:t>. Convolutional neural network (CNN) and recurrent neural network (RNN) are more popular for EEG classification tasks than other types of deep learning architectures.</w:t>
      </w:r>
      <w:r w:rsidR="006730EA" w:rsidRPr="00187744">
        <w:t xml:space="preserve"> We also learned about deep belief networks that </w:t>
      </w:r>
      <w:r w:rsidR="0022357C" w:rsidRPr="00187744">
        <w:t>are</w:t>
      </w:r>
      <w:r w:rsidR="006730EA" w:rsidRPr="00187744">
        <w:t xml:space="preserve"> popular in mental workload, motor imager, even</w:t>
      </w:r>
      <w:r w:rsidR="0022357C" w:rsidRPr="00187744">
        <w:t>t</w:t>
      </w:r>
      <w:r w:rsidR="006730EA" w:rsidRPr="00187744">
        <w:t xml:space="preserve"> related potential, and emotion </w:t>
      </w:r>
      <w:r w:rsidR="006730EA" w:rsidRPr="00187744">
        <w:lastRenderedPageBreak/>
        <w:t xml:space="preserve">recognition tasks. In a shared database for emotion recognition, DEAP, DBN with power spectral density (PSD) features outperformed all other networks by achieving 89% accuracy. We will explore this model for </w:t>
      </w:r>
      <w:r w:rsidR="001E16C7">
        <w:t xml:space="preserve">the </w:t>
      </w:r>
      <w:r w:rsidR="006730EA" w:rsidRPr="00187744">
        <w:t xml:space="preserve">seizure detection task. </w:t>
      </w:r>
    </w:p>
    <w:p w14:paraId="740BC8DF" w14:textId="0138DB27" w:rsidR="00F57707" w:rsidRPr="002942F6" w:rsidRDefault="003C2757" w:rsidP="006073D7">
      <w:pPr>
        <w:pStyle w:val="Heading1"/>
      </w:pPr>
      <w:bookmarkStart w:id="73" w:name="_Ref28399541"/>
      <w:bookmarkStart w:id="74" w:name="_Toc25262898"/>
      <w:r>
        <w:t>Conclusions</w:t>
      </w:r>
      <w:bookmarkEnd w:id="73"/>
      <w:bookmarkEnd w:id="74"/>
    </w:p>
    <w:p w14:paraId="3BEB30A0" w14:textId="19D7DB27" w:rsidR="00567916" w:rsidRPr="00187744" w:rsidRDefault="00F46AB9" w:rsidP="006073D7">
      <w:r w:rsidRPr="00187744">
        <w:t>I</w:t>
      </w:r>
      <w:r w:rsidR="0061656A" w:rsidRPr="00187744">
        <w:t>t is challenging to analyze EEG data and extract useful features for detecting seizure</w:t>
      </w:r>
      <w:r w:rsidR="00360962" w:rsidRPr="00187744">
        <w:t>s</w:t>
      </w:r>
      <w:r w:rsidR="0061656A" w:rsidRPr="00187744">
        <w:t xml:space="preserve">. </w:t>
      </w:r>
      <w:r w:rsidR="00360962" w:rsidRPr="00187744">
        <w:t>W</w:t>
      </w:r>
      <w:r w:rsidR="0061656A" w:rsidRPr="00187744">
        <w:t xml:space="preserve">e are interested </w:t>
      </w:r>
      <w:r w:rsidRPr="00187744">
        <w:t xml:space="preserve">in </w:t>
      </w:r>
      <w:r w:rsidR="00360962" w:rsidRPr="00187744">
        <w:t xml:space="preserve">combining </w:t>
      </w:r>
      <w:r w:rsidR="0061656A" w:rsidRPr="00187744">
        <w:t>unsupervised feature extraction techniques with deep learning algorithm</w:t>
      </w:r>
      <w:r w:rsidRPr="00187744">
        <w:t>s</w:t>
      </w:r>
      <w:r w:rsidR="0061656A" w:rsidRPr="00187744">
        <w:t xml:space="preserve"> because they can </w:t>
      </w:r>
      <w:r w:rsidR="00360962" w:rsidRPr="00187744">
        <w:t xml:space="preserve">discover </w:t>
      </w:r>
      <w:r w:rsidR="0061656A" w:rsidRPr="00187744">
        <w:t>segment-level latent variables.</w:t>
      </w:r>
      <w:r w:rsidR="00360962" w:rsidRPr="00187744">
        <w:t xml:space="preserve"> </w:t>
      </w:r>
      <w:r w:rsidRPr="00187744">
        <w:t xml:space="preserve">These features </w:t>
      </w:r>
      <w:r w:rsidR="00360962" w:rsidRPr="00187744">
        <w:t xml:space="preserve">can help improve performance, particularly for long duration seizure events (e.g., </w:t>
      </w:r>
      <w:r w:rsidRPr="00187744">
        <w:t xml:space="preserve">seizures </w:t>
      </w:r>
      <w:r w:rsidR="00360962" w:rsidRPr="00187744">
        <w:t xml:space="preserve">lasting </w:t>
      </w:r>
      <w:r w:rsidRPr="00187744">
        <w:t>longer than 60 seconds</w:t>
      </w:r>
      <w:r w:rsidR="00360962" w:rsidRPr="00187744">
        <w:t>)</w:t>
      </w:r>
      <w:r w:rsidRPr="00187744">
        <w:t xml:space="preserve">. We have a vast amount of unlabeled data in </w:t>
      </w:r>
      <w:r w:rsidR="00567916" w:rsidRPr="00187744">
        <w:t xml:space="preserve">the </w:t>
      </w:r>
      <w:r w:rsidRPr="00187744">
        <w:t xml:space="preserve">TUH EEG Corpus that </w:t>
      </w:r>
      <w:r w:rsidR="003B0E5A" w:rsidRPr="00187744">
        <w:t>we cannot use for training</w:t>
      </w:r>
      <w:r w:rsidRPr="00187744">
        <w:t xml:space="preserve">. Currently, we </w:t>
      </w:r>
      <w:r w:rsidR="00344EBF" w:rsidRPr="00187744">
        <w:t xml:space="preserve">are limited </w:t>
      </w:r>
      <w:r w:rsidR="00360962" w:rsidRPr="00187744">
        <w:t xml:space="preserve">to a relatively small amount of </w:t>
      </w:r>
      <w:r w:rsidRPr="00187744">
        <w:t>annotated data</w:t>
      </w:r>
      <w:r w:rsidR="00360962" w:rsidRPr="00187744">
        <w:t>. Unsupervised techniques offer the potential for processing the entire corpus.</w:t>
      </w:r>
    </w:p>
    <w:p w14:paraId="6E8654BD" w14:textId="59A17120" w:rsidR="00E63973" w:rsidRPr="00187744" w:rsidRDefault="00567916" w:rsidP="00567916">
      <w:r w:rsidRPr="00187744">
        <w:t xml:space="preserve">We can also optimize the deep learning architecture for these unsupervised features. We showed that </w:t>
      </w:r>
      <w:r w:rsidR="00E63973" w:rsidRPr="00187744">
        <w:t xml:space="preserve">features extracted using </w:t>
      </w:r>
      <w:r w:rsidR="007818C8" w:rsidRPr="00187744">
        <w:t xml:space="preserve">unsupervised </w:t>
      </w:r>
      <w:r w:rsidR="00E63973" w:rsidRPr="00187744">
        <w:t xml:space="preserve">deep learning algorithms for time-series data are </w:t>
      </w:r>
      <w:r w:rsidR="00D7034F">
        <w:t xml:space="preserve">better </w:t>
      </w:r>
      <w:r w:rsidR="00E63973" w:rsidRPr="00187744">
        <w:t>than hand-engineered features or features from traditional machine learning algorithms.</w:t>
      </w:r>
      <w:r w:rsidR="00AD5046" w:rsidRPr="00187744">
        <w:t xml:space="preserve"> We also explored</w:t>
      </w:r>
      <w:r w:rsidR="00D7034F">
        <w:t xml:space="preserve"> </w:t>
      </w:r>
      <w:r w:rsidR="00AD5046" w:rsidRPr="00187744">
        <w:t>classification algorithms for several EEG</w:t>
      </w:r>
      <w:r w:rsidR="00D7034F">
        <w:t xml:space="preserve"> </w:t>
      </w:r>
      <w:r w:rsidR="00AD5046" w:rsidRPr="00187744">
        <w:t>tasks. We learned about various preprocessing methods</w:t>
      </w:r>
      <w:r w:rsidR="00C971BB" w:rsidRPr="00187744">
        <w:t xml:space="preserve"> such as low pass filtering and artifact removal using manual and automatic techniques</w:t>
      </w:r>
      <w:r w:rsidR="007C5BD6" w:rsidRPr="00187744">
        <w:t>.</w:t>
      </w:r>
      <w:r w:rsidR="00C971BB" w:rsidRPr="00187744">
        <w:t xml:space="preserve"> Depending on the input types</w:t>
      </w:r>
      <w:r w:rsidR="00D7034F">
        <w:t xml:space="preserve"> (e.g., </w:t>
      </w:r>
      <w:r w:rsidR="00C971BB" w:rsidRPr="00187744">
        <w:t xml:space="preserve">calculated features, images, </w:t>
      </w:r>
      <w:r w:rsidR="00D7034F">
        <w:t xml:space="preserve">or </w:t>
      </w:r>
      <w:r w:rsidR="00C971BB" w:rsidRPr="00187744">
        <w:t>raw signal</w:t>
      </w:r>
      <w:r w:rsidR="00D7034F">
        <w:t>s)</w:t>
      </w:r>
      <w:r w:rsidR="00C971BB" w:rsidRPr="00187744">
        <w:t xml:space="preserve">, the network design </w:t>
      </w:r>
      <w:r w:rsidR="00AE1CCC" w:rsidRPr="00187744">
        <w:t xml:space="preserve">and parameters </w:t>
      </w:r>
      <w:r w:rsidR="00C971BB" w:rsidRPr="00187744">
        <w:t>vari</w:t>
      </w:r>
      <w:r w:rsidR="00AE1CCC" w:rsidRPr="00187744">
        <w:t>ed significantly. CNN and recurrent neural networks performed better than other types of neural networks</w:t>
      </w:r>
      <w:r w:rsidR="00D7034F">
        <w:t>.</w:t>
      </w:r>
    </w:p>
    <w:p w14:paraId="14013D89" w14:textId="6E7B4118" w:rsidR="00221754" w:rsidRPr="00187744" w:rsidRDefault="00C4689E" w:rsidP="00567916">
      <w:r w:rsidRPr="00187744">
        <w:t xml:space="preserve">The features </w:t>
      </w:r>
      <w:r w:rsidR="00335B6C" w:rsidRPr="00187744">
        <w:t xml:space="preserve">produced </w:t>
      </w:r>
      <w:r w:rsidRPr="00187744">
        <w:t>from AE-CDNN have proven to be easier to learn compared to hand-engineered features. By using default parameters of different classifiers, the features from this model w</w:t>
      </w:r>
      <w:r w:rsidR="0022357C" w:rsidRPr="00187744">
        <w:t>ere</w:t>
      </w:r>
      <w:r w:rsidRPr="00187744">
        <w:t xml:space="preserve"> able to detect seizures with up to </w:t>
      </w:r>
      <w:r w:rsidR="00DF6B43" w:rsidRPr="00187744">
        <w:t>9</w:t>
      </w:r>
      <w:r w:rsidRPr="00187744">
        <w:t xml:space="preserve">5% </w:t>
      </w:r>
      <w:r w:rsidR="00DF6B43" w:rsidRPr="00187744">
        <w:t>accuracy</w:t>
      </w:r>
      <w:r w:rsidR="002F6234" w:rsidRPr="00187744">
        <w:t xml:space="preserve">. </w:t>
      </w:r>
      <w:r w:rsidR="00522DB9" w:rsidRPr="00187744">
        <w:t>These features showed better performance compared to PCA and SRP. Since these features performed with more than 92% accuracy on two datasets, w</w:t>
      </w:r>
      <w:r w:rsidR="00360962" w:rsidRPr="00187744">
        <w:t>e believe an AE-CDNN approach has the potential to improve state of the art in seizure detection</w:t>
      </w:r>
      <w:r w:rsidR="00567916" w:rsidRPr="00187744">
        <w:t xml:space="preserve"> </w:t>
      </w:r>
      <w:r w:rsidR="00360962" w:rsidRPr="00187744">
        <w:t>for sequential EEG data</w:t>
      </w:r>
      <w:r w:rsidR="00AE1CCC" w:rsidRPr="00187744">
        <w:t>.</w:t>
      </w:r>
      <w:r w:rsidR="00522DB9" w:rsidRPr="00187744">
        <w:t xml:space="preserve"> </w:t>
      </w:r>
      <w:r w:rsidR="00360962" w:rsidRPr="00187744">
        <w:t xml:space="preserve">With sliding windows, a channel can be </w:t>
      </w:r>
      <w:r w:rsidR="00567916" w:rsidRPr="00187744">
        <w:t xml:space="preserve">reduced to </w:t>
      </w:r>
      <w:r w:rsidR="00360962" w:rsidRPr="00187744">
        <w:t>multiple segments from which AE-CDNN can extract features</w:t>
      </w:r>
      <w:r w:rsidR="005722C3" w:rsidRPr="00187744">
        <w:t>.</w:t>
      </w:r>
    </w:p>
    <w:p w14:paraId="6E16F1BC" w14:textId="6B41353F" w:rsidR="00360962" w:rsidRPr="002942F6" w:rsidRDefault="00360962" w:rsidP="00567916">
      <w:r w:rsidRPr="00187744">
        <w:t xml:space="preserve">The FHVAE model needs </w:t>
      </w:r>
      <w:r w:rsidR="00567916" w:rsidRPr="00187744">
        <w:t xml:space="preserve">further </w:t>
      </w:r>
      <w:r w:rsidRPr="00187744">
        <w:t>investigat</w:t>
      </w:r>
      <w:r w:rsidR="00567916" w:rsidRPr="00187744">
        <w:t xml:space="preserve">ion if it is to be successfully applied </w:t>
      </w:r>
      <w:r w:rsidRPr="00187744">
        <w:t>to EEG</w:t>
      </w:r>
      <w:r w:rsidR="00567916" w:rsidRPr="00187744">
        <w:t xml:space="preserve"> signals</w:t>
      </w:r>
      <w:r w:rsidRPr="00187744">
        <w:t>.</w:t>
      </w:r>
      <w:r w:rsidR="002F6234" w:rsidRPr="00187744">
        <w:t xml:space="preserve"> </w:t>
      </w:r>
      <w:r w:rsidR="00036497" w:rsidRPr="00187744">
        <w:t xml:space="preserve">FHVAE model used filter bank energies, rather than raw speech data for unsupervised feature extraction. </w:t>
      </w:r>
      <w:r w:rsidR="00042D19" w:rsidRPr="00187744">
        <w:t>As the seizure patterns are patient dependent, FHVAE will consider the patient information as sequence-level information and discard it.</w:t>
      </w:r>
      <w:r w:rsidR="00E30F5B" w:rsidRPr="00187744">
        <w:t xml:space="preserve"> It will also be able to detect the artifacts as sequence-level features.</w:t>
      </w:r>
      <w:r w:rsidR="00042D19" w:rsidRPr="00187744">
        <w:t xml:space="preserve"> </w:t>
      </w:r>
      <w:r w:rsidR="00D7034F">
        <w:t>W</w:t>
      </w:r>
      <w:r w:rsidR="00042D19" w:rsidRPr="00187744">
        <w:t>e will</w:t>
      </w:r>
      <w:r w:rsidR="00D7034F">
        <w:t xml:space="preserve"> </w:t>
      </w:r>
      <w:proofErr w:type="gramStart"/>
      <w:r w:rsidR="00D7034F">
        <w:t xml:space="preserve">then </w:t>
      </w:r>
      <w:r w:rsidR="00042D19" w:rsidRPr="00187744">
        <w:t xml:space="preserve"> investigate</w:t>
      </w:r>
      <w:proofErr w:type="gramEnd"/>
      <w:r w:rsidR="00042D19" w:rsidRPr="00187744">
        <w:t xml:space="preserve"> if the extracted segment-level features</w:t>
      </w:r>
      <w:r w:rsidR="00D7034F">
        <w:t xml:space="preserve"> </w:t>
      </w:r>
      <w:r w:rsidR="00042D19" w:rsidRPr="00187744">
        <w:t xml:space="preserve">can identify seizure events. </w:t>
      </w:r>
    </w:p>
    <w:p w14:paraId="1F71836D" w14:textId="257036E5" w:rsidR="00220FB4" w:rsidRPr="002942F6" w:rsidRDefault="00220FB4" w:rsidP="00220FB4">
      <w:pPr>
        <w:pStyle w:val="Heading1"/>
      </w:pPr>
      <w:bookmarkStart w:id="75" w:name="_Toc25262899"/>
      <w:bookmarkStart w:id="76" w:name="_Ref28399568"/>
      <w:r w:rsidRPr="002942F6">
        <w:t>References</w:t>
      </w:r>
      <w:bookmarkEnd w:id="75"/>
      <w:bookmarkEnd w:id="76"/>
    </w:p>
    <w:p w14:paraId="3BA3B380" w14:textId="77777777" w:rsidR="005F0EDC" w:rsidRPr="0008607F" w:rsidRDefault="005F0EDC">
      <w:pPr>
        <w:pStyle w:val="NormalWeb"/>
        <w:spacing w:after="240"/>
        <w:ind w:left="475" w:hanging="475"/>
        <w:rPr>
          <w:sz w:val="22"/>
          <w:szCs w:val="22"/>
        </w:rPr>
      </w:pPr>
      <w:r w:rsidRPr="0008607F">
        <w:rPr>
          <w:sz w:val="22"/>
          <w:szCs w:val="22"/>
        </w:rPr>
        <w:t xml:space="preserve">Abraham, B., &amp; Nair, M. S. (2018). Computer-aided classification of prostate cancer grade groups from MRI images using texture features and stacked sparse autoencoder. </w:t>
      </w:r>
      <w:r w:rsidRPr="0008607F">
        <w:rPr>
          <w:i/>
          <w:iCs/>
          <w:sz w:val="22"/>
          <w:szCs w:val="22"/>
        </w:rPr>
        <w:t>Computerized Medical Imaging and Graphics</w:t>
      </w:r>
      <w:r w:rsidRPr="0008607F">
        <w:rPr>
          <w:sz w:val="22"/>
          <w:szCs w:val="22"/>
        </w:rPr>
        <w:t xml:space="preserve">, </w:t>
      </w:r>
      <w:r w:rsidRPr="00187744">
        <w:rPr>
          <w:sz w:val="22"/>
          <w:szCs w:val="22"/>
        </w:rPr>
        <w:t>69</w:t>
      </w:r>
      <w:r w:rsidRPr="0008607F">
        <w:rPr>
          <w:sz w:val="22"/>
          <w:szCs w:val="22"/>
        </w:rPr>
        <w:t xml:space="preserve">, 60–68. </w:t>
      </w:r>
      <w:r w:rsidRPr="0008607F">
        <w:rPr>
          <w:i/>
          <w:iCs/>
          <w:sz w:val="22"/>
          <w:szCs w:val="22"/>
        </w:rPr>
        <w:t>https://doi.org/10.1016/j.compmedimag.2018.08.006</w:t>
      </w:r>
      <w:r w:rsidRPr="0008607F">
        <w:rPr>
          <w:sz w:val="22"/>
          <w:szCs w:val="22"/>
        </w:rPr>
        <w:t>.</w:t>
      </w:r>
    </w:p>
    <w:p w14:paraId="122A0BE5" w14:textId="068B5EB7" w:rsidR="005F0EDC" w:rsidRPr="0008607F" w:rsidRDefault="005F0EDC">
      <w:pPr>
        <w:pStyle w:val="NormalWeb"/>
        <w:spacing w:after="240"/>
        <w:ind w:left="475" w:hanging="475"/>
        <w:rPr>
          <w:i/>
          <w:iCs/>
          <w:sz w:val="22"/>
          <w:szCs w:val="22"/>
        </w:rPr>
      </w:pPr>
      <w:r w:rsidRPr="0008607F">
        <w:rPr>
          <w:sz w:val="22"/>
          <w:szCs w:val="22"/>
        </w:rPr>
        <w:t>Ahmad, T., Fairuz, R. A., Zakaria, F., &amp; Isa, H. (2008). Selection of a subset of EEG channels of epileptic patient during seizure using PCA.</w:t>
      </w:r>
      <w:r w:rsidR="008537E9" w:rsidRPr="0008607F">
        <w:rPr>
          <w:sz w:val="22"/>
          <w:szCs w:val="22"/>
        </w:rPr>
        <w:t xml:space="preserve"> </w:t>
      </w:r>
      <w:r w:rsidRPr="0008607F">
        <w:rPr>
          <w:i/>
          <w:iCs/>
          <w:sz w:val="22"/>
          <w:szCs w:val="22"/>
        </w:rPr>
        <w:t>Proceedings of the 7th WSEAS International Conference on Signal Processing, Robotics and Automation</w:t>
      </w:r>
      <w:r w:rsidR="00AB3B0E" w:rsidRPr="0008607F">
        <w:rPr>
          <w:i/>
          <w:iCs/>
          <w:sz w:val="22"/>
          <w:szCs w:val="22"/>
        </w:rPr>
        <w:t>,</w:t>
      </w:r>
      <w:r w:rsidRPr="0008607F">
        <w:rPr>
          <w:sz w:val="22"/>
          <w:szCs w:val="22"/>
        </w:rPr>
        <w:t xml:space="preserve"> 270–273. Cambridge, UK</w:t>
      </w:r>
      <w:r w:rsidR="008537E9" w:rsidRPr="0008607F">
        <w:rPr>
          <w:sz w:val="22"/>
          <w:szCs w:val="22"/>
        </w:rPr>
        <w:t>.</w:t>
      </w:r>
      <w:r w:rsidRPr="0008607F">
        <w:rPr>
          <w:sz w:val="22"/>
          <w:szCs w:val="22"/>
        </w:rPr>
        <w:t xml:space="preserve"> </w:t>
      </w:r>
      <w:r w:rsidRPr="0008607F">
        <w:rPr>
          <w:i/>
          <w:iCs/>
          <w:sz w:val="22"/>
          <w:szCs w:val="22"/>
        </w:rPr>
        <w:t>https://pdfs.semanticscholar.org/2b14/685ebcb545ddb4235031e467df45b10b324e.pdf.</w:t>
      </w:r>
    </w:p>
    <w:p w14:paraId="72171439" w14:textId="77777777" w:rsidR="005F0EDC" w:rsidRPr="0008607F" w:rsidRDefault="005F0EDC" w:rsidP="00187744">
      <w:pPr>
        <w:ind w:left="475" w:hanging="475"/>
        <w:jc w:val="left"/>
        <w:rPr>
          <w:szCs w:val="22"/>
        </w:rPr>
      </w:pPr>
      <w:proofErr w:type="spellStart"/>
      <w:r w:rsidRPr="0008607F">
        <w:rPr>
          <w:szCs w:val="22"/>
        </w:rPr>
        <w:t>Andrzejak</w:t>
      </w:r>
      <w:proofErr w:type="spellEnd"/>
      <w:r w:rsidRPr="0008607F">
        <w:rPr>
          <w:szCs w:val="22"/>
        </w:rPr>
        <w:t xml:space="preserve">, R. G., </w:t>
      </w:r>
      <w:proofErr w:type="spellStart"/>
      <w:r w:rsidRPr="0008607F">
        <w:rPr>
          <w:szCs w:val="22"/>
        </w:rPr>
        <w:t>Lehnertz</w:t>
      </w:r>
      <w:proofErr w:type="spellEnd"/>
      <w:r w:rsidRPr="0008607F">
        <w:rPr>
          <w:szCs w:val="22"/>
        </w:rPr>
        <w:t xml:space="preserve">, K., </w:t>
      </w:r>
      <w:proofErr w:type="spellStart"/>
      <w:r w:rsidRPr="0008607F">
        <w:rPr>
          <w:szCs w:val="22"/>
        </w:rPr>
        <w:t>Mormann</w:t>
      </w:r>
      <w:proofErr w:type="spellEnd"/>
      <w:r w:rsidRPr="0008607F">
        <w:rPr>
          <w:szCs w:val="22"/>
        </w:rPr>
        <w:t xml:space="preserve">, F., Rieke, C., David, P., &amp; </w:t>
      </w:r>
      <w:proofErr w:type="spellStart"/>
      <w:r w:rsidRPr="0008607F">
        <w:rPr>
          <w:szCs w:val="22"/>
        </w:rPr>
        <w:t>Elger</w:t>
      </w:r>
      <w:proofErr w:type="spellEnd"/>
      <w:r w:rsidRPr="0008607F">
        <w:rPr>
          <w:szCs w:val="22"/>
        </w:rPr>
        <w:t xml:space="preserve">, C. E. (2001). Indications of nonlinear deterministic and finite-dimensional structures in time series of brain electrical activity: Dependence on recording region and brain state. </w:t>
      </w:r>
      <w:r w:rsidRPr="0008607F">
        <w:rPr>
          <w:i/>
          <w:iCs/>
          <w:szCs w:val="22"/>
        </w:rPr>
        <w:t>Physical Review E</w:t>
      </w:r>
      <w:r w:rsidRPr="0008607F">
        <w:rPr>
          <w:szCs w:val="22"/>
        </w:rPr>
        <w:t xml:space="preserve">, </w:t>
      </w:r>
      <w:r w:rsidRPr="00187744">
        <w:rPr>
          <w:szCs w:val="22"/>
        </w:rPr>
        <w:t>64</w:t>
      </w:r>
      <w:r w:rsidRPr="0008607F">
        <w:rPr>
          <w:szCs w:val="22"/>
        </w:rPr>
        <w:t xml:space="preserve">(6), 061907. </w:t>
      </w:r>
      <w:r w:rsidRPr="0008607F">
        <w:rPr>
          <w:i/>
          <w:iCs/>
          <w:szCs w:val="22"/>
        </w:rPr>
        <w:t>https://doi.org/10.1103/PhysRevE.64.061907.</w:t>
      </w:r>
    </w:p>
    <w:p w14:paraId="7A6FCC35" w14:textId="2BBD39F8" w:rsidR="005F0EDC" w:rsidRPr="0008607F" w:rsidRDefault="005F0EDC">
      <w:pPr>
        <w:pStyle w:val="NormalWeb"/>
        <w:spacing w:after="240"/>
        <w:ind w:left="475" w:hanging="475"/>
        <w:rPr>
          <w:sz w:val="22"/>
          <w:szCs w:val="22"/>
        </w:rPr>
      </w:pPr>
      <w:proofErr w:type="spellStart"/>
      <w:r w:rsidRPr="0008607F">
        <w:rPr>
          <w:sz w:val="22"/>
          <w:szCs w:val="22"/>
        </w:rPr>
        <w:lastRenderedPageBreak/>
        <w:t>Bengio</w:t>
      </w:r>
      <w:proofErr w:type="spellEnd"/>
      <w:r w:rsidRPr="0008607F">
        <w:rPr>
          <w:sz w:val="22"/>
          <w:szCs w:val="22"/>
        </w:rPr>
        <w:t xml:space="preserve">, Y., Simard, P., &amp; </w:t>
      </w:r>
      <w:proofErr w:type="spellStart"/>
      <w:r w:rsidRPr="0008607F">
        <w:rPr>
          <w:sz w:val="22"/>
          <w:szCs w:val="22"/>
        </w:rPr>
        <w:t>Frasconi</w:t>
      </w:r>
      <w:proofErr w:type="spellEnd"/>
      <w:r w:rsidRPr="0008607F">
        <w:rPr>
          <w:sz w:val="22"/>
          <w:szCs w:val="22"/>
        </w:rPr>
        <w:t xml:space="preserve">, P. (1994). Learning Long-Term Dependencies with Gradient Descent is Difficult. </w:t>
      </w:r>
      <w:r w:rsidRPr="0008607F">
        <w:rPr>
          <w:i/>
          <w:iCs/>
          <w:sz w:val="22"/>
          <w:szCs w:val="22"/>
        </w:rPr>
        <w:t>IEEE Transactions on Neural Networks</w:t>
      </w:r>
      <w:r w:rsidRPr="0008607F">
        <w:rPr>
          <w:sz w:val="22"/>
          <w:szCs w:val="22"/>
        </w:rPr>
        <w:t xml:space="preserve">, </w:t>
      </w:r>
      <w:r w:rsidRPr="00187744">
        <w:rPr>
          <w:sz w:val="22"/>
          <w:szCs w:val="22"/>
        </w:rPr>
        <w:t>5</w:t>
      </w:r>
      <w:r w:rsidRPr="0008607F">
        <w:rPr>
          <w:sz w:val="22"/>
          <w:szCs w:val="22"/>
        </w:rPr>
        <w:t>(2), 157–166.</w:t>
      </w:r>
      <w:r w:rsidR="008537E9" w:rsidRPr="0008607F">
        <w:rPr>
          <w:sz w:val="22"/>
          <w:szCs w:val="22"/>
        </w:rPr>
        <w:t xml:space="preserve"> </w:t>
      </w:r>
      <w:r w:rsidRPr="0008607F">
        <w:rPr>
          <w:i/>
          <w:iCs/>
          <w:sz w:val="22"/>
          <w:szCs w:val="22"/>
        </w:rPr>
        <w:t>https://doi.org/10.1109/72.279181.</w:t>
      </w:r>
    </w:p>
    <w:p w14:paraId="40236561" w14:textId="44C5AF52" w:rsidR="00D7034F" w:rsidRPr="00187744" w:rsidRDefault="00D7034F" w:rsidP="00D7034F">
      <w:pPr>
        <w:widowControl/>
        <w:overflowPunct/>
        <w:autoSpaceDE/>
        <w:autoSpaceDN/>
        <w:adjustRightInd/>
        <w:spacing w:before="100" w:beforeAutospacing="1" w:after="100" w:afterAutospacing="1"/>
        <w:ind w:left="480" w:hanging="480"/>
        <w:jc w:val="left"/>
        <w:textAlignment w:val="auto"/>
        <w:rPr>
          <w:szCs w:val="22"/>
        </w:rPr>
      </w:pPr>
      <w:r w:rsidRPr="00187744">
        <w:rPr>
          <w:szCs w:val="22"/>
        </w:rPr>
        <w:t xml:space="preserve">Bingham, E., &amp; </w:t>
      </w:r>
      <w:proofErr w:type="spellStart"/>
      <w:r w:rsidRPr="00187744">
        <w:rPr>
          <w:szCs w:val="22"/>
        </w:rPr>
        <w:t>Mannila</w:t>
      </w:r>
      <w:proofErr w:type="spellEnd"/>
      <w:r w:rsidRPr="00187744">
        <w:rPr>
          <w:szCs w:val="22"/>
        </w:rPr>
        <w:t xml:space="preserve">, H. (2001). Random projection in dimensionality reduction: applications to image and text data. </w:t>
      </w:r>
      <w:r w:rsidRPr="00187744">
        <w:rPr>
          <w:i/>
          <w:iCs/>
          <w:szCs w:val="22"/>
        </w:rPr>
        <w:t>Proceedings of the Seventh ACM SIGKDD International Conference on Knowledge Discovery and Data Mining</w:t>
      </w:r>
      <w:r w:rsidRPr="00187744">
        <w:rPr>
          <w:szCs w:val="22"/>
        </w:rPr>
        <w:t xml:space="preserve">, 245–250. </w:t>
      </w:r>
      <w:r w:rsidRPr="00187744">
        <w:rPr>
          <w:i/>
          <w:iCs/>
          <w:szCs w:val="22"/>
        </w:rPr>
        <w:t>https://doi.org/10.1145/502512.502546</w:t>
      </w:r>
      <w:r>
        <w:rPr>
          <w:szCs w:val="22"/>
        </w:rPr>
        <w:t>.</w:t>
      </w:r>
    </w:p>
    <w:p w14:paraId="782EB13F" w14:textId="77777777" w:rsidR="005F0EDC" w:rsidRPr="0008607F" w:rsidRDefault="005F0EDC">
      <w:pPr>
        <w:pStyle w:val="NormalWeb"/>
        <w:spacing w:after="240"/>
        <w:ind w:left="475" w:hanging="475"/>
        <w:rPr>
          <w:i/>
          <w:iCs/>
          <w:sz w:val="22"/>
          <w:szCs w:val="22"/>
        </w:rPr>
      </w:pPr>
      <w:r w:rsidRPr="0008607F">
        <w:rPr>
          <w:sz w:val="22"/>
          <w:szCs w:val="22"/>
        </w:rPr>
        <w:t xml:space="preserve">Chai, X., Wang, Q., Zhao, Y., Liu, X., Bai, O., &amp; Li, Y. (2016). Unsupervised domain adaptation techniques based on auto-encoder for non-stationary EEG-based emotion recognition. </w:t>
      </w:r>
      <w:r w:rsidRPr="0008607F">
        <w:rPr>
          <w:i/>
          <w:iCs/>
          <w:sz w:val="22"/>
          <w:szCs w:val="22"/>
        </w:rPr>
        <w:t>Computers in Biology and Medicine</w:t>
      </w:r>
      <w:r w:rsidRPr="0008607F">
        <w:rPr>
          <w:sz w:val="22"/>
          <w:szCs w:val="22"/>
        </w:rPr>
        <w:t xml:space="preserve">, </w:t>
      </w:r>
      <w:r w:rsidRPr="00187744">
        <w:rPr>
          <w:sz w:val="22"/>
          <w:szCs w:val="22"/>
        </w:rPr>
        <w:t>79</w:t>
      </w:r>
      <w:r w:rsidRPr="0008607F">
        <w:rPr>
          <w:sz w:val="22"/>
          <w:szCs w:val="22"/>
        </w:rPr>
        <w:t xml:space="preserve">, 205–214. </w:t>
      </w:r>
      <w:r w:rsidRPr="0008607F">
        <w:rPr>
          <w:i/>
          <w:iCs/>
          <w:sz w:val="22"/>
          <w:szCs w:val="22"/>
        </w:rPr>
        <w:t>https://doi.org/10.1016/j.compbiomed.2016.10.019.</w:t>
      </w:r>
    </w:p>
    <w:p w14:paraId="3252C8F4" w14:textId="77777777" w:rsidR="005F0EDC" w:rsidRPr="0008607F" w:rsidRDefault="005F0EDC">
      <w:pPr>
        <w:pStyle w:val="NormalWeb"/>
        <w:spacing w:after="240"/>
        <w:ind w:left="475" w:hanging="475"/>
        <w:rPr>
          <w:i/>
          <w:iCs/>
          <w:sz w:val="22"/>
          <w:szCs w:val="22"/>
        </w:rPr>
      </w:pPr>
      <w:r w:rsidRPr="0008607F">
        <w:rPr>
          <w:sz w:val="22"/>
          <w:szCs w:val="22"/>
        </w:rPr>
        <w:t xml:space="preserve">Cheng, S., &amp; </w:t>
      </w:r>
      <w:proofErr w:type="spellStart"/>
      <w:r w:rsidRPr="0008607F">
        <w:rPr>
          <w:sz w:val="22"/>
          <w:szCs w:val="22"/>
        </w:rPr>
        <w:t>Sabes</w:t>
      </w:r>
      <w:proofErr w:type="spellEnd"/>
      <w:r w:rsidRPr="0008607F">
        <w:rPr>
          <w:sz w:val="22"/>
          <w:szCs w:val="22"/>
        </w:rPr>
        <w:t xml:space="preserve">, P. N. (2006). Modeling sensorimotor learning with linear dynamical systems. </w:t>
      </w:r>
      <w:r w:rsidRPr="0008607F">
        <w:rPr>
          <w:i/>
          <w:iCs/>
          <w:sz w:val="22"/>
          <w:szCs w:val="22"/>
        </w:rPr>
        <w:t>Neural Computation</w:t>
      </w:r>
      <w:r w:rsidRPr="0008607F">
        <w:rPr>
          <w:sz w:val="22"/>
          <w:szCs w:val="22"/>
        </w:rPr>
        <w:t xml:space="preserve">, </w:t>
      </w:r>
      <w:r w:rsidRPr="00187744">
        <w:rPr>
          <w:sz w:val="22"/>
          <w:szCs w:val="22"/>
        </w:rPr>
        <w:t>18</w:t>
      </w:r>
      <w:r w:rsidRPr="0008607F">
        <w:rPr>
          <w:sz w:val="22"/>
          <w:szCs w:val="22"/>
        </w:rPr>
        <w:t xml:space="preserve">(4), 760–793. </w:t>
      </w:r>
      <w:r w:rsidRPr="0008607F">
        <w:rPr>
          <w:i/>
          <w:iCs/>
          <w:sz w:val="22"/>
          <w:szCs w:val="22"/>
        </w:rPr>
        <w:t>https://doi.org/10.1162/089976606775774651.</w:t>
      </w:r>
    </w:p>
    <w:p w14:paraId="2CF41747" w14:textId="77777777" w:rsidR="005F0EDC" w:rsidRPr="0008607F" w:rsidRDefault="005F0EDC">
      <w:pPr>
        <w:pStyle w:val="NormalWeb"/>
        <w:spacing w:after="240"/>
        <w:ind w:left="475" w:hanging="475"/>
        <w:rPr>
          <w:i/>
          <w:iCs/>
          <w:sz w:val="22"/>
          <w:szCs w:val="22"/>
        </w:rPr>
      </w:pPr>
      <w:r w:rsidRPr="00187744">
        <w:rPr>
          <w:sz w:val="22"/>
          <w:szCs w:val="22"/>
        </w:rPr>
        <w:t xml:space="preserve">Craik, A., He, Y., &amp; Contreras-Vidal, J. L. (2019). Deep learning for electroencephalogram (EEG) classification tasks: a review. </w:t>
      </w:r>
      <w:r w:rsidRPr="00187744">
        <w:rPr>
          <w:i/>
          <w:iCs/>
          <w:sz w:val="22"/>
          <w:szCs w:val="22"/>
        </w:rPr>
        <w:t>Journal of Neural Engineering</w:t>
      </w:r>
      <w:r w:rsidRPr="00187744">
        <w:rPr>
          <w:sz w:val="22"/>
          <w:szCs w:val="22"/>
        </w:rPr>
        <w:t xml:space="preserve">, 16(3), 031001. </w:t>
      </w:r>
      <w:r w:rsidRPr="00187744">
        <w:rPr>
          <w:i/>
          <w:iCs/>
          <w:sz w:val="22"/>
          <w:szCs w:val="22"/>
        </w:rPr>
        <w:t>https://doi.org/10.1088/1741-2552/ab0ab5.</w:t>
      </w:r>
    </w:p>
    <w:p w14:paraId="2B2DC215" w14:textId="37E095C3" w:rsidR="005F0EDC" w:rsidRPr="0008607F" w:rsidRDefault="005F0EDC">
      <w:pPr>
        <w:pStyle w:val="NormalWeb"/>
        <w:spacing w:after="240"/>
        <w:ind w:left="475" w:hanging="475"/>
        <w:rPr>
          <w:i/>
          <w:iCs/>
          <w:sz w:val="22"/>
          <w:szCs w:val="22"/>
        </w:rPr>
      </w:pPr>
      <w:proofErr w:type="spellStart"/>
      <w:r w:rsidRPr="00187744">
        <w:rPr>
          <w:sz w:val="22"/>
          <w:szCs w:val="22"/>
        </w:rPr>
        <w:t>Fama</w:t>
      </w:r>
      <w:proofErr w:type="spellEnd"/>
      <w:r w:rsidRPr="00187744">
        <w:rPr>
          <w:sz w:val="22"/>
          <w:szCs w:val="22"/>
        </w:rPr>
        <w:t xml:space="preserve">, E. F. (1965). The behavior of stock-market prices. </w:t>
      </w:r>
      <w:r w:rsidRPr="00187744">
        <w:rPr>
          <w:i/>
          <w:iCs/>
          <w:sz w:val="22"/>
          <w:szCs w:val="22"/>
        </w:rPr>
        <w:t>The Journal of Business</w:t>
      </w:r>
      <w:r w:rsidRPr="00187744">
        <w:rPr>
          <w:sz w:val="22"/>
          <w:szCs w:val="22"/>
        </w:rPr>
        <w:t xml:space="preserve">, 38(1), 34 –105. </w:t>
      </w:r>
      <w:r w:rsidRPr="00187744">
        <w:rPr>
          <w:i/>
          <w:iCs/>
          <w:sz w:val="22"/>
          <w:szCs w:val="22"/>
        </w:rPr>
        <w:t>http://www.jstor.org/stable/2350752.</w:t>
      </w:r>
    </w:p>
    <w:p w14:paraId="157B5774" w14:textId="41D074DC" w:rsidR="005F0EDC" w:rsidRPr="0008607F" w:rsidRDefault="005F0EDC">
      <w:pPr>
        <w:pStyle w:val="NormalWeb"/>
        <w:spacing w:after="240"/>
        <w:ind w:left="475" w:hanging="475"/>
        <w:rPr>
          <w:i/>
          <w:iCs/>
          <w:sz w:val="22"/>
          <w:szCs w:val="22"/>
        </w:rPr>
      </w:pPr>
      <w:r w:rsidRPr="00187744">
        <w:rPr>
          <w:sz w:val="22"/>
          <w:szCs w:val="22"/>
        </w:rPr>
        <w:t xml:space="preserve">Fei-Fei, L., Johnson, J., &amp; Yeung, S. (2016). Convolutional Neural Networks (CNNs / </w:t>
      </w:r>
      <w:proofErr w:type="spellStart"/>
      <w:r w:rsidRPr="00187744">
        <w:rPr>
          <w:sz w:val="22"/>
          <w:szCs w:val="22"/>
        </w:rPr>
        <w:t>ConvNets</w:t>
      </w:r>
      <w:proofErr w:type="spellEnd"/>
      <w:r w:rsidRPr="00187744">
        <w:rPr>
          <w:sz w:val="22"/>
          <w:szCs w:val="22"/>
        </w:rPr>
        <w:t xml:space="preserve">). </w:t>
      </w:r>
      <w:r w:rsidRPr="00187744">
        <w:rPr>
          <w:i/>
          <w:iCs/>
          <w:sz w:val="22"/>
          <w:szCs w:val="22"/>
        </w:rPr>
        <w:t>http://cs231n.github.io/convolutional-networks/.</w:t>
      </w:r>
    </w:p>
    <w:p w14:paraId="6D2978FC" w14:textId="6CFF2D8B" w:rsidR="00FB3A18" w:rsidRDefault="005F0EDC">
      <w:pPr>
        <w:ind w:left="475" w:hanging="475"/>
        <w:jc w:val="left"/>
        <w:rPr>
          <w:szCs w:val="22"/>
        </w:rPr>
      </w:pPr>
      <w:proofErr w:type="spellStart"/>
      <w:r w:rsidRPr="00187744">
        <w:rPr>
          <w:szCs w:val="22"/>
        </w:rPr>
        <w:t>Gadhoumi</w:t>
      </w:r>
      <w:proofErr w:type="spellEnd"/>
      <w:r w:rsidRPr="00187744">
        <w:rPr>
          <w:szCs w:val="22"/>
        </w:rPr>
        <w:t xml:space="preserve">, K., Lina, J.-M., </w:t>
      </w:r>
      <w:proofErr w:type="spellStart"/>
      <w:r w:rsidRPr="00187744">
        <w:rPr>
          <w:szCs w:val="22"/>
        </w:rPr>
        <w:t>Mormann</w:t>
      </w:r>
      <w:proofErr w:type="spellEnd"/>
      <w:r w:rsidRPr="00187744">
        <w:rPr>
          <w:szCs w:val="22"/>
        </w:rPr>
        <w:t xml:space="preserve">, F., &amp; </w:t>
      </w:r>
      <w:proofErr w:type="spellStart"/>
      <w:r w:rsidRPr="00187744">
        <w:rPr>
          <w:szCs w:val="22"/>
        </w:rPr>
        <w:t>Gotman</w:t>
      </w:r>
      <w:proofErr w:type="spellEnd"/>
      <w:r w:rsidRPr="00187744">
        <w:rPr>
          <w:szCs w:val="22"/>
        </w:rPr>
        <w:t xml:space="preserve">, J. (2016). Seizure prediction for therapeutic devices: A review. </w:t>
      </w:r>
      <w:r w:rsidRPr="00187744">
        <w:rPr>
          <w:i/>
          <w:iCs/>
          <w:szCs w:val="22"/>
        </w:rPr>
        <w:t>Journal of Neuroscience Methods</w:t>
      </w:r>
      <w:r w:rsidRPr="00187744">
        <w:rPr>
          <w:szCs w:val="22"/>
        </w:rPr>
        <w:t>, 260</w:t>
      </w:r>
      <w:r w:rsidR="00D7034F">
        <w:rPr>
          <w:szCs w:val="22"/>
        </w:rPr>
        <w:t xml:space="preserve"> </w:t>
      </w:r>
      <w:r w:rsidRPr="00187744">
        <w:rPr>
          <w:szCs w:val="22"/>
        </w:rPr>
        <w:t xml:space="preserve">(Supplement C), 270–282. </w:t>
      </w:r>
      <w:r w:rsidR="00D7034F" w:rsidRPr="00187744">
        <w:rPr>
          <w:i/>
          <w:iCs/>
          <w:szCs w:val="22"/>
        </w:rPr>
        <w:t>https://doi.org/10.1016/j.jneumeth.2015.06.010</w:t>
      </w:r>
      <w:r w:rsidRPr="00187744">
        <w:rPr>
          <w:szCs w:val="22"/>
        </w:rPr>
        <w:t>.</w:t>
      </w:r>
    </w:p>
    <w:p w14:paraId="441CB9BB" w14:textId="77777777" w:rsidR="005F0EDC" w:rsidRPr="0008607F" w:rsidRDefault="005F0EDC" w:rsidP="00187744">
      <w:pPr>
        <w:ind w:left="475" w:hanging="475"/>
        <w:jc w:val="left"/>
        <w:rPr>
          <w:i/>
          <w:iCs/>
          <w:szCs w:val="22"/>
        </w:rPr>
      </w:pPr>
      <w:proofErr w:type="spellStart"/>
      <w:r w:rsidRPr="0008607F">
        <w:rPr>
          <w:szCs w:val="22"/>
        </w:rPr>
        <w:t>Haufe</w:t>
      </w:r>
      <w:proofErr w:type="spellEnd"/>
      <w:r w:rsidRPr="0008607F">
        <w:rPr>
          <w:szCs w:val="22"/>
        </w:rPr>
        <w:t xml:space="preserve">, S., </w:t>
      </w:r>
      <w:proofErr w:type="spellStart"/>
      <w:r w:rsidRPr="0008607F">
        <w:rPr>
          <w:szCs w:val="22"/>
        </w:rPr>
        <w:t>Nikulin</w:t>
      </w:r>
      <w:proofErr w:type="spellEnd"/>
      <w:r w:rsidRPr="0008607F">
        <w:rPr>
          <w:szCs w:val="22"/>
        </w:rPr>
        <w:t xml:space="preserve">, V. V, Müller, K.-R., &amp; Nolte, G. (2013). A critical assessment of connectivity measures for EEG data: A simulation study. </w:t>
      </w:r>
      <w:proofErr w:type="spellStart"/>
      <w:r w:rsidRPr="0008607F">
        <w:rPr>
          <w:i/>
          <w:iCs/>
          <w:szCs w:val="22"/>
        </w:rPr>
        <w:t>NeuroImage</w:t>
      </w:r>
      <w:proofErr w:type="spellEnd"/>
      <w:r w:rsidRPr="0008607F">
        <w:rPr>
          <w:szCs w:val="22"/>
        </w:rPr>
        <w:t xml:space="preserve">, </w:t>
      </w:r>
      <w:r w:rsidRPr="0008607F">
        <w:rPr>
          <w:i/>
          <w:iCs/>
          <w:szCs w:val="22"/>
        </w:rPr>
        <w:t>64</w:t>
      </w:r>
      <w:r w:rsidRPr="0008607F">
        <w:rPr>
          <w:szCs w:val="22"/>
        </w:rPr>
        <w:t xml:space="preserve">, 120–133. </w:t>
      </w:r>
      <w:r w:rsidRPr="0008607F">
        <w:rPr>
          <w:i/>
          <w:iCs/>
          <w:szCs w:val="22"/>
        </w:rPr>
        <w:t>https://doi.org/10.1016/j.neuroimage.2012.09.036.</w:t>
      </w:r>
    </w:p>
    <w:p w14:paraId="1D0E1EE4" w14:textId="6EE3A58B" w:rsidR="005F0EDC" w:rsidRPr="0008607F" w:rsidRDefault="005F0EDC">
      <w:pPr>
        <w:pStyle w:val="NormalWeb"/>
        <w:spacing w:after="240"/>
        <w:ind w:left="475" w:hanging="475"/>
        <w:rPr>
          <w:i/>
          <w:iCs/>
          <w:sz w:val="22"/>
          <w:szCs w:val="22"/>
        </w:rPr>
      </w:pPr>
      <w:bookmarkStart w:id="77" w:name="_Hlk30284149"/>
      <w:r w:rsidRPr="0008607F">
        <w:rPr>
          <w:sz w:val="22"/>
          <w:szCs w:val="22"/>
        </w:rPr>
        <w:t>Hsu, W. N., &amp; Glass, J. (2018). Extracting Domain Invariant Features by Unsupervised Learning for Robust Automatic Speech Recognition.</w:t>
      </w:r>
      <w:r w:rsidR="00335B6C" w:rsidRPr="0008607F">
        <w:rPr>
          <w:sz w:val="22"/>
          <w:szCs w:val="22"/>
        </w:rPr>
        <w:t xml:space="preserve"> </w:t>
      </w:r>
      <w:r w:rsidRPr="0008607F">
        <w:rPr>
          <w:i/>
          <w:iCs/>
          <w:sz w:val="22"/>
          <w:szCs w:val="22"/>
        </w:rPr>
        <w:t>Proceedings of the 2018 IEEE International Conference on Acoustics, Speech and Signal Processing (ICASSP)</w:t>
      </w:r>
      <w:r w:rsidR="00AB3B0E" w:rsidRPr="0008607F">
        <w:rPr>
          <w:i/>
          <w:iCs/>
          <w:sz w:val="22"/>
          <w:szCs w:val="22"/>
        </w:rPr>
        <w:t xml:space="preserve">, </w:t>
      </w:r>
      <w:r w:rsidRPr="0008607F">
        <w:rPr>
          <w:sz w:val="22"/>
          <w:szCs w:val="22"/>
        </w:rPr>
        <w:t xml:space="preserve">5614–5618. Calgary, AB, Canada: IEEE. </w:t>
      </w:r>
      <w:r w:rsidRPr="0008607F">
        <w:rPr>
          <w:i/>
          <w:iCs/>
          <w:sz w:val="22"/>
          <w:szCs w:val="22"/>
        </w:rPr>
        <w:t>https://doi.org/10.1109/ICASSP.2018.8462037.</w:t>
      </w:r>
    </w:p>
    <w:bookmarkEnd w:id="77"/>
    <w:p w14:paraId="069BA169" w14:textId="47C83448" w:rsidR="005F0EDC" w:rsidRPr="0008607F" w:rsidRDefault="005F0EDC">
      <w:pPr>
        <w:pStyle w:val="NormalWeb"/>
        <w:spacing w:after="240"/>
        <w:ind w:left="475" w:hanging="475"/>
        <w:rPr>
          <w:sz w:val="22"/>
          <w:szCs w:val="22"/>
        </w:rPr>
      </w:pPr>
      <w:r w:rsidRPr="00187744">
        <w:rPr>
          <w:sz w:val="22"/>
          <w:szCs w:val="22"/>
        </w:rPr>
        <w:t>Hsu, W. N., Zhang, Y., &amp; Glass, J. (2017). Unsupervised Learning of Disentangled and Interpretable Representations from Sequential Data.</w:t>
      </w:r>
      <w:r w:rsidR="00434559">
        <w:rPr>
          <w:sz w:val="22"/>
          <w:szCs w:val="22"/>
        </w:rPr>
        <w:t xml:space="preserve"> </w:t>
      </w:r>
      <w:r w:rsidR="00434559">
        <w:rPr>
          <w:i/>
          <w:iCs/>
          <w:sz w:val="22"/>
          <w:szCs w:val="22"/>
        </w:rPr>
        <w:t>Advances in Neural Information Processing Systems</w:t>
      </w:r>
      <w:r w:rsidR="00AB3B0E" w:rsidRPr="00187744">
        <w:rPr>
          <w:i/>
          <w:iCs/>
          <w:sz w:val="22"/>
          <w:szCs w:val="22"/>
        </w:rPr>
        <w:t>,</w:t>
      </w:r>
      <w:r w:rsidR="00AB3B0E" w:rsidRPr="00187744">
        <w:rPr>
          <w:sz w:val="22"/>
          <w:szCs w:val="22"/>
        </w:rPr>
        <w:t xml:space="preserve"> </w:t>
      </w:r>
      <w:r w:rsidRPr="00187744">
        <w:rPr>
          <w:sz w:val="22"/>
          <w:szCs w:val="22"/>
        </w:rPr>
        <w:t xml:space="preserve">1876-1887. Long Beach, California, USA. </w:t>
      </w:r>
      <w:r w:rsidR="00E03F01" w:rsidRPr="00E03F01">
        <w:rPr>
          <w:i/>
          <w:iCs/>
          <w:sz w:val="22"/>
          <w:szCs w:val="22"/>
        </w:rPr>
        <w:t>https://papers.nips.cc/paper/6784-unsupervised-learning-of-disentangled-and-interpretable-representations-from-sequential-data.pdf</w:t>
      </w:r>
      <w:r w:rsidRPr="00187744">
        <w:rPr>
          <w:i/>
          <w:iCs/>
          <w:sz w:val="22"/>
          <w:szCs w:val="22"/>
        </w:rPr>
        <w:t>.</w:t>
      </w:r>
    </w:p>
    <w:p w14:paraId="563454F0" w14:textId="1B646178" w:rsidR="0008607F" w:rsidRPr="00187744" w:rsidRDefault="0008607F" w:rsidP="0008607F">
      <w:pPr>
        <w:pStyle w:val="NormalWeb"/>
        <w:spacing w:after="240"/>
        <w:ind w:left="475" w:hanging="475"/>
        <w:rPr>
          <w:sz w:val="22"/>
          <w:szCs w:val="22"/>
        </w:rPr>
      </w:pPr>
      <w:r w:rsidRPr="00187744">
        <w:rPr>
          <w:sz w:val="22"/>
          <w:szCs w:val="22"/>
        </w:rPr>
        <w:t xml:space="preserve">Hyndman, R. J., &amp; </w:t>
      </w:r>
      <w:proofErr w:type="spellStart"/>
      <w:r w:rsidRPr="00187744">
        <w:rPr>
          <w:sz w:val="22"/>
          <w:szCs w:val="22"/>
        </w:rPr>
        <w:t>Athanasopoulos</w:t>
      </w:r>
      <w:proofErr w:type="spellEnd"/>
      <w:r w:rsidRPr="00187744">
        <w:rPr>
          <w:sz w:val="22"/>
          <w:szCs w:val="22"/>
        </w:rPr>
        <w:t xml:space="preserve">, G. (2018). </w:t>
      </w:r>
      <w:r w:rsidRPr="00187744">
        <w:rPr>
          <w:i/>
          <w:iCs/>
          <w:sz w:val="22"/>
          <w:szCs w:val="22"/>
        </w:rPr>
        <w:t>Forecasting: principles and practice</w:t>
      </w:r>
      <w:r w:rsidRPr="00187744">
        <w:rPr>
          <w:sz w:val="22"/>
          <w:szCs w:val="22"/>
        </w:rPr>
        <w:t xml:space="preserve"> (2nd ed.). Melbourne, Australia: </w:t>
      </w:r>
      <w:proofErr w:type="spellStart"/>
      <w:r w:rsidRPr="00187744">
        <w:rPr>
          <w:sz w:val="22"/>
          <w:szCs w:val="22"/>
        </w:rPr>
        <w:t>OTexts</w:t>
      </w:r>
      <w:proofErr w:type="spellEnd"/>
      <w:r w:rsidRPr="00187744">
        <w:rPr>
          <w:sz w:val="22"/>
          <w:szCs w:val="22"/>
        </w:rPr>
        <w:t xml:space="preserve">. </w:t>
      </w:r>
      <w:r w:rsidRPr="00187744">
        <w:rPr>
          <w:i/>
          <w:iCs/>
          <w:sz w:val="22"/>
          <w:szCs w:val="22"/>
        </w:rPr>
        <w:t>https://otexts.com/fpp2/.</w:t>
      </w:r>
    </w:p>
    <w:p w14:paraId="6001B874" w14:textId="1CDF681F" w:rsidR="005F0EDC" w:rsidRPr="0008607F" w:rsidRDefault="005F0EDC">
      <w:pPr>
        <w:pStyle w:val="NormalWeb"/>
        <w:spacing w:after="240"/>
        <w:ind w:left="475" w:hanging="475"/>
        <w:rPr>
          <w:i/>
          <w:iCs/>
          <w:sz w:val="22"/>
          <w:szCs w:val="22"/>
        </w:rPr>
      </w:pPr>
      <w:proofErr w:type="spellStart"/>
      <w:r w:rsidRPr="0008607F">
        <w:rPr>
          <w:sz w:val="22"/>
          <w:szCs w:val="22"/>
        </w:rPr>
        <w:t>Kingma</w:t>
      </w:r>
      <w:proofErr w:type="spellEnd"/>
      <w:r w:rsidRPr="0008607F">
        <w:rPr>
          <w:sz w:val="22"/>
          <w:szCs w:val="22"/>
        </w:rPr>
        <w:t xml:space="preserve">, D. P., &amp; Ba, J. L. (2015). Adam: </w:t>
      </w:r>
      <w:proofErr w:type="gramStart"/>
      <w:r w:rsidRPr="0008607F">
        <w:rPr>
          <w:sz w:val="22"/>
          <w:szCs w:val="22"/>
        </w:rPr>
        <w:t>a</w:t>
      </w:r>
      <w:proofErr w:type="gramEnd"/>
      <w:r w:rsidRPr="0008607F">
        <w:rPr>
          <w:sz w:val="22"/>
          <w:szCs w:val="22"/>
        </w:rPr>
        <w:t xml:space="preserve"> Method for Stochastic Optimization. </w:t>
      </w:r>
      <w:r w:rsidRPr="0008607F">
        <w:rPr>
          <w:i/>
          <w:iCs/>
          <w:sz w:val="22"/>
          <w:szCs w:val="22"/>
        </w:rPr>
        <w:t>Proceedings of the International Conference on Learning Representations</w:t>
      </w:r>
      <w:r w:rsidRPr="0008607F">
        <w:rPr>
          <w:sz w:val="22"/>
          <w:szCs w:val="22"/>
        </w:rPr>
        <w:t xml:space="preserve"> (pp. 1–15). San Diego, California, USA.</w:t>
      </w:r>
      <w:r w:rsidR="00E03F01">
        <w:rPr>
          <w:sz w:val="22"/>
          <w:szCs w:val="22"/>
        </w:rPr>
        <w:t xml:space="preserve"> </w:t>
      </w:r>
      <w:r w:rsidRPr="0008607F">
        <w:rPr>
          <w:i/>
          <w:iCs/>
          <w:sz w:val="22"/>
          <w:szCs w:val="22"/>
        </w:rPr>
        <w:t>https://arxiv.org/abs/1412.6980.</w:t>
      </w:r>
    </w:p>
    <w:p w14:paraId="3D0E182D" w14:textId="6212F34C" w:rsidR="005F0EDC" w:rsidRPr="0008607F" w:rsidRDefault="005F0EDC" w:rsidP="00187744">
      <w:pPr>
        <w:keepLines/>
        <w:ind w:left="475" w:hanging="475"/>
        <w:jc w:val="left"/>
        <w:rPr>
          <w:noProof/>
          <w:szCs w:val="22"/>
        </w:rPr>
      </w:pPr>
      <w:r w:rsidRPr="00187744">
        <w:rPr>
          <w:noProof/>
          <w:szCs w:val="22"/>
        </w:rPr>
        <w:lastRenderedPageBreak/>
        <w:t xml:space="preserve">Längkvist, M., Karlsson, L., &amp; Loutfi, A. (2014). A review of unsupervised feature learning and deep learning for time-series modeling. </w:t>
      </w:r>
      <w:r w:rsidRPr="00187744">
        <w:rPr>
          <w:i/>
          <w:iCs/>
          <w:noProof/>
          <w:szCs w:val="22"/>
        </w:rPr>
        <w:t>Pattern Recognition Letters</w:t>
      </w:r>
      <w:r w:rsidRPr="00187744">
        <w:rPr>
          <w:noProof/>
          <w:szCs w:val="22"/>
        </w:rPr>
        <w:t xml:space="preserve">, 42(1), 11–24. </w:t>
      </w:r>
      <w:r w:rsidRPr="00187744">
        <w:rPr>
          <w:i/>
          <w:iCs/>
          <w:noProof/>
          <w:szCs w:val="22"/>
        </w:rPr>
        <w:t>https://doi.org/10.1016/j.patrec.2014.01.008</w:t>
      </w:r>
      <w:r w:rsidR="00434559" w:rsidRPr="00187744">
        <w:rPr>
          <w:i/>
          <w:iCs/>
          <w:noProof/>
          <w:szCs w:val="22"/>
        </w:rPr>
        <w:t>.</w:t>
      </w:r>
    </w:p>
    <w:p w14:paraId="60C24E9D" w14:textId="65DC483B" w:rsidR="005F0EDC" w:rsidRPr="0008607F" w:rsidRDefault="005F0EDC">
      <w:pPr>
        <w:pStyle w:val="NormalWeb"/>
        <w:spacing w:after="240"/>
        <w:ind w:left="475" w:hanging="475"/>
        <w:rPr>
          <w:sz w:val="22"/>
          <w:szCs w:val="22"/>
        </w:rPr>
      </w:pPr>
      <w:proofErr w:type="spellStart"/>
      <w:r w:rsidRPr="00187744">
        <w:rPr>
          <w:sz w:val="22"/>
          <w:szCs w:val="22"/>
        </w:rPr>
        <w:t>LeCun</w:t>
      </w:r>
      <w:proofErr w:type="spellEnd"/>
      <w:r w:rsidRPr="00187744">
        <w:rPr>
          <w:sz w:val="22"/>
          <w:szCs w:val="22"/>
        </w:rPr>
        <w:t>, Y. (2019). 1.1 Deep Learning Hardware: Past, Present, and Future.</w:t>
      </w:r>
      <w:r w:rsidR="00335B6C" w:rsidRPr="00187744">
        <w:rPr>
          <w:sz w:val="22"/>
          <w:szCs w:val="22"/>
        </w:rPr>
        <w:t xml:space="preserve"> </w:t>
      </w:r>
      <w:r w:rsidRPr="00187744">
        <w:rPr>
          <w:i/>
          <w:iCs/>
          <w:sz w:val="22"/>
          <w:szCs w:val="22"/>
        </w:rPr>
        <w:t xml:space="preserve">Proceedings of </w:t>
      </w:r>
      <w:r w:rsidR="00DF227B" w:rsidRPr="00187744">
        <w:rPr>
          <w:i/>
          <w:iCs/>
          <w:sz w:val="22"/>
          <w:szCs w:val="22"/>
        </w:rPr>
        <w:t xml:space="preserve">the </w:t>
      </w:r>
      <w:r w:rsidRPr="00187744">
        <w:rPr>
          <w:i/>
          <w:iCs/>
          <w:sz w:val="22"/>
          <w:szCs w:val="22"/>
        </w:rPr>
        <w:t>IEEE International Solid- State Circuits Conference</w:t>
      </w:r>
      <w:r w:rsidR="00DF227B" w:rsidRPr="00187744">
        <w:rPr>
          <w:i/>
          <w:iCs/>
          <w:sz w:val="22"/>
          <w:szCs w:val="22"/>
        </w:rPr>
        <w:t xml:space="preserve"> </w:t>
      </w:r>
      <w:r w:rsidRPr="00187744">
        <w:rPr>
          <w:i/>
          <w:iCs/>
          <w:sz w:val="22"/>
          <w:szCs w:val="22"/>
        </w:rPr>
        <w:t>(ISSCC)</w:t>
      </w:r>
      <w:r w:rsidR="00AB3B0E" w:rsidRPr="00187744">
        <w:rPr>
          <w:i/>
          <w:iCs/>
          <w:sz w:val="22"/>
          <w:szCs w:val="22"/>
        </w:rPr>
        <w:t xml:space="preserve">, </w:t>
      </w:r>
      <w:r w:rsidRPr="00187744">
        <w:rPr>
          <w:sz w:val="22"/>
          <w:szCs w:val="22"/>
        </w:rPr>
        <w:t xml:space="preserve">12–19. San Francisco, CA, USA, USA: IEEE. </w:t>
      </w:r>
      <w:r w:rsidRPr="00187744">
        <w:rPr>
          <w:i/>
          <w:iCs/>
          <w:sz w:val="22"/>
          <w:szCs w:val="22"/>
        </w:rPr>
        <w:t>https://doi.org/10.1109/ISSCC.2019.8662396.</w:t>
      </w:r>
    </w:p>
    <w:p w14:paraId="194EB5D4" w14:textId="77777777" w:rsidR="005F0EDC" w:rsidRPr="0008607F" w:rsidRDefault="005F0EDC">
      <w:pPr>
        <w:pStyle w:val="NormalWeb"/>
        <w:spacing w:after="240"/>
        <w:ind w:left="475" w:hanging="475"/>
        <w:rPr>
          <w:i/>
          <w:iCs/>
          <w:sz w:val="22"/>
          <w:szCs w:val="22"/>
        </w:rPr>
      </w:pPr>
      <w:proofErr w:type="spellStart"/>
      <w:r w:rsidRPr="0008607F">
        <w:rPr>
          <w:sz w:val="22"/>
          <w:szCs w:val="22"/>
        </w:rPr>
        <w:t>LeCun</w:t>
      </w:r>
      <w:proofErr w:type="spellEnd"/>
      <w:r w:rsidRPr="0008607F">
        <w:rPr>
          <w:sz w:val="22"/>
          <w:szCs w:val="22"/>
        </w:rPr>
        <w:t xml:space="preserve">, Y., </w:t>
      </w:r>
      <w:proofErr w:type="spellStart"/>
      <w:r w:rsidRPr="0008607F">
        <w:rPr>
          <w:sz w:val="22"/>
          <w:szCs w:val="22"/>
        </w:rPr>
        <w:t>Bengio</w:t>
      </w:r>
      <w:proofErr w:type="spellEnd"/>
      <w:r w:rsidRPr="0008607F">
        <w:rPr>
          <w:sz w:val="22"/>
          <w:szCs w:val="22"/>
        </w:rPr>
        <w:t xml:space="preserve">, Y., &amp; Hinton, G. (2015). Deep Learning. </w:t>
      </w:r>
      <w:r w:rsidRPr="0008607F">
        <w:rPr>
          <w:i/>
          <w:iCs/>
          <w:sz w:val="22"/>
          <w:szCs w:val="22"/>
        </w:rPr>
        <w:t>Nature</w:t>
      </w:r>
      <w:r w:rsidRPr="0008607F">
        <w:rPr>
          <w:sz w:val="22"/>
          <w:szCs w:val="22"/>
        </w:rPr>
        <w:t xml:space="preserve">, </w:t>
      </w:r>
      <w:r w:rsidRPr="00187744">
        <w:rPr>
          <w:sz w:val="22"/>
          <w:szCs w:val="22"/>
        </w:rPr>
        <w:t>521</w:t>
      </w:r>
      <w:r w:rsidRPr="00DF227B">
        <w:rPr>
          <w:sz w:val="22"/>
          <w:szCs w:val="22"/>
        </w:rPr>
        <w:t>(</w:t>
      </w:r>
      <w:r w:rsidRPr="0008607F">
        <w:rPr>
          <w:sz w:val="22"/>
          <w:szCs w:val="22"/>
        </w:rPr>
        <w:t xml:space="preserve">7553), 436–444. </w:t>
      </w:r>
      <w:r w:rsidRPr="0008607F">
        <w:rPr>
          <w:i/>
          <w:iCs/>
          <w:sz w:val="22"/>
          <w:szCs w:val="22"/>
        </w:rPr>
        <w:t>https://doi.org/10.1038/nature14539.</w:t>
      </w:r>
    </w:p>
    <w:p w14:paraId="7BA242DB" w14:textId="4ECBFA64" w:rsidR="005F0EDC" w:rsidRPr="0008607F" w:rsidRDefault="005F0EDC" w:rsidP="00187744">
      <w:pPr>
        <w:ind w:left="475" w:hanging="475"/>
        <w:jc w:val="left"/>
        <w:rPr>
          <w:i/>
          <w:iCs/>
          <w:szCs w:val="22"/>
        </w:rPr>
      </w:pPr>
      <w:r w:rsidRPr="0008607F">
        <w:rPr>
          <w:szCs w:val="22"/>
        </w:rPr>
        <w:t>Li, P., Hastie, T. J., &amp; Church, K. W. (2006). Very sparse random projections.</w:t>
      </w:r>
      <w:r w:rsidR="00335B6C" w:rsidRPr="0008607F">
        <w:rPr>
          <w:szCs w:val="22"/>
        </w:rPr>
        <w:t xml:space="preserve"> </w:t>
      </w:r>
      <w:r w:rsidRPr="0008607F">
        <w:rPr>
          <w:i/>
          <w:iCs/>
          <w:szCs w:val="22"/>
        </w:rPr>
        <w:t>Proceedings of the 12th ACM SIGKDD International Conference on Knowledge Discovery and Data Mining</w:t>
      </w:r>
      <w:r w:rsidRPr="0008607F">
        <w:rPr>
          <w:szCs w:val="22"/>
        </w:rPr>
        <w:t xml:space="preserve"> (pp. 287–296). Philadelphia, PA, USA: ACM. </w:t>
      </w:r>
      <w:r w:rsidRPr="0008607F">
        <w:rPr>
          <w:i/>
          <w:iCs/>
          <w:szCs w:val="22"/>
        </w:rPr>
        <w:t>https://doi.org/10.1145/1150402.1150436.</w:t>
      </w:r>
    </w:p>
    <w:p w14:paraId="1AEBB848" w14:textId="77777777" w:rsidR="005F0EDC" w:rsidRPr="0008607F" w:rsidRDefault="005F0EDC">
      <w:pPr>
        <w:pStyle w:val="NormalWeb"/>
        <w:spacing w:after="240"/>
        <w:ind w:left="475" w:hanging="475"/>
        <w:rPr>
          <w:sz w:val="22"/>
          <w:szCs w:val="22"/>
        </w:rPr>
      </w:pPr>
      <w:r w:rsidRPr="00187744">
        <w:rPr>
          <w:sz w:val="22"/>
          <w:szCs w:val="22"/>
        </w:rPr>
        <w:t xml:space="preserve">Light, G. A., Williams, L. E., </w:t>
      </w:r>
      <w:proofErr w:type="spellStart"/>
      <w:r w:rsidRPr="00187744">
        <w:rPr>
          <w:sz w:val="22"/>
          <w:szCs w:val="22"/>
        </w:rPr>
        <w:t>Minow</w:t>
      </w:r>
      <w:proofErr w:type="spellEnd"/>
      <w:r w:rsidRPr="00187744">
        <w:rPr>
          <w:sz w:val="22"/>
          <w:szCs w:val="22"/>
        </w:rPr>
        <w:t xml:space="preserve">, F., </w:t>
      </w:r>
      <w:proofErr w:type="spellStart"/>
      <w:r w:rsidRPr="00187744">
        <w:rPr>
          <w:sz w:val="22"/>
          <w:szCs w:val="22"/>
        </w:rPr>
        <w:t>Sprock</w:t>
      </w:r>
      <w:proofErr w:type="spellEnd"/>
      <w:r w:rsidRPr="00187744">
        <w:rPr>
          <w:sz w:val="22"/>
          <w:szCs w:val="22"/>
        </w:rPr>
        <w:t xml:space="preserve">, J., </w:t>
      </w:r>
      <w:proofErr w:type="spellStart"/>
      <w:r w:rsidRPr="00187744">
        <w:rPr>
          <w:sz w:val="22"/>
          <w:szCs w:val="22"/>
        </w:rPr>
        <w:t>Rissling</w:t>
      </w:r>
      <w:proofErr w:type="spellEnd"/>
      <w:r w:rsidRPr="00187744">
        <w:rPr>
          <w:sz w:val="22"/>
          <w:szCs w:val="22"/>
        </w:rPr>
        <w:t xml:space="preserve">, A., Sharp, R., Braff, D. L. (2010). Electroencephalography (EEG) and event-related potentials (ERPs) with human participants. </w:t>
      </w:r>
      <w:r w:rsidRPr="00187744">
        <w:rPr>
          <w:i/>
          <w:iCs/>
          <w:sz w:val="22"/>
          <w:szCs w:val="22"/>
        </w:rPr>
        <w:t>Current Protocols in Neuroscience</w:t>
      </w:r>
      <w:r w:rsidRPr="00187744">
        <w:rPr>
          <w:sz w:val="22"/>
          <w:szCs w:val="22"/>
        </w:rPr>
        <w:t xml:space="preserve">, 52(1), 6–25. </w:t>
      </w:r>
      <w:r w:rsidRPr="00187744">
        <w:rPr>
          <w:i/>
          <w:iCs/>
          <w:sz w:val="22"/>
          <w:szCs w:val="22"/>
        </w:rPr>
        <w:t>https://doi.org/10.1002/0471142301.ns0625s52.</w:t>
      </w:r>
    </w:p>
    <w:p w14:paraId="60096B36" w14:textId="0251AAF2" w:rsidR="005F0EDC" w:rsidRPr="0008607F" w:rsidRDefault="005F0EDC">
      <w:pPr>
        <w:pStyle w:val="NormalWeb"/>
        <w:spacing w:after="240"/>
        <w:ind w:left="475" w:hanging="475"/>
        <w:rPr>
          <w:sz w:val="22"/>
          <w:szCs w:val="22"/>
        </w:rPr>
      </w:pPr>
      <w:r w:rsidRPr="0008607F">
        <w:rPr>
          <w:sz w:val="22"/>
          <w:szCs w:val="22"/>
        </w:rPr>
        <w:t>Lin, Q</w:t>
      </w:r>
      <w:r w:rsidRPr="00187744">
        <w:rPr>
          <w:sz w:val="22"/>
          <w:szCs w:val="22"/>
        </w:rPr>
        <w:t xml:space="preserve">., and Ye, S., and Huang, X., and Li, S., and Zhang, M., and </w:t>
      </w:r>
      <w:proofErr w:type="spellStart"/>
      <w:r w:rsidRPr="00187744">
        <w:rPr>
          <w:sz w:val="22"/>
          <w:szCs w:val="22"/>
        </w:rPr>
        <w:t>Xue</w:t>
      </w:r>
      <w:proofErr w:type="spellEnd"/>
      <w:r w:rsidRPr="00187744">
        <w:rPr>
          <w:sz w:val="22"/>
          <w:szCs w:val="22"/>
        </w:rPr>
        <w:t xml:space="preserve">, Y., &amp; and Chen, W.-S. (2016). Classification of Epileptic EEG Signals with Stacked Sparse Autoencoder Based on Deep Learning. </w:t>
      </w:r>
      <w:r w:rsidRPr="00187744">
        <w:rPr>
          <w:i/>
          <w:iCs/>
          <w:sz w:val="22"/>
          <w:szCs w:val="22"/>
        </w:rPr>
        <w:t>Intelligent Computing Methodologies</w:t>
      </w:r>
      <w:r w:rsidRPr="00187744">
        <w:rPr>
          <w:sz w:val="22"/>
          <w:szCs w:val="22"/>
        </w:rPr>
        <w:t xml:space="preserve"> (pp. 802–810). Springer International Publishing. </w:t>
      </w:r>
      <w:r w:rsidRPr="00187744">
        <w:rPr>
          <w:i/>
          <w:iCs/>
          <w:sz w:val="22"/>
          <w:szCs w:val="22"/>
        </w:rPr>
        <w:t>https://doi.org/10.1007/978-3-319-42297-8_74.</w:t>
      </w:r>
    </w:p>
    <w:p w14:paraId="6462D447" w14:textId="1217A683" w:rsidR="005F0EDC" w:rsidRPr="00187744" w:rsidRDefault="005F0EDC" w:rsidP="00187744">
      <w:pPr>
        <w:ind w:left="475" w:hanging="475"/>
        <w:jc w:val="left"/>
        <w:rPr>
          <w:szCs w:val="22"/>
        </w:rPr>
      </w:pPr>
      <w:proofErr w:type="spellStart"/>
      <w:r w:rsidRPr="00187744">
        <w:rPr>
          <w:szCs w:val="22"/>
        </w:rPr>
        <w:t>Masci</w:t>
      </w:r>
      <w:proofErr w:type="spellEnd"/>
      <w:r w:rsidRPr="00187744">
        <w:rPr>
          <w:szCs w:val="22"/>
        </w:rPr>
        <w:t xml:space="preserve">, J., Meier, U., </w:t>
      </w:r>
      <w:proofErr w:type="spellStart"/>
      <w:r w:rsidRPr="00187744">
        <w:rPr>
          <w:szCs w:val="22"/>
        </w:rPr>
        <w:t>Cireşan</w:t>
      </w:r>
      <w:proofErr w:type="spellEnd"/>
      <w:r w:rsidRPr="00187744">
        <w:rPr>
          <w:szCs w:val="22"/>
        </w:rPr>
        <w:t xml:space="preserve">, D., &amp; </w:t>
      </w:r>
      <w:proofErr w:type="spellStart"/>
      <w:r w:rsidRPr="00187744">
        <w:rPr>
          <w:szCs w:val="22"/>
        </w:rPr>
        <w:t>Schmidhuber</w:t>
      </w:r>
      <w:proofErr w:type="spellEnd"/>
      <w:r w:rsidRPr="00187744">
        <w:rPr>
          <w:szCs w:val="22"/>
        </w:rPr>
        <w:t>, J. (2011). Stacked Convolutional Auto-encoders for Hierarchical Feature Extraction.</w:t>
      </w:r>
      <w:r w:rsidR="00335B6C" w:rsidRPr="00187744">
        <w:rPr>
          <w:szCs w:val="22"/>
        </w:rPr>
        <w:t xml:space="preserve"> </w:t>
      </w:r>
      <w:r w:rsidR="002B262A" w:rsidRPr="00187744">
        <w:rPr>
          <w:szCs w:val="22"/>
        </w:rPr>
        <w:t xml:space="preserve">In </w:t>
      </w:r>
      <w:r w:rsidRPr="00187744">
        <w:rPr>
          <w:i/>
          <w:iCs/>
          <w:szCs w:val="22"/>
        </w:rPr>
        <w:t xml:space="preserve">Proceedings of the </w:t>
      </w:r>
      <w:proofErr w:type="gramStart"/>
      <w:r w:rsidRPr="00187744">
        <w:rPr>
          <w:i/>
          <w:iCs/>
          <w:szCs w:val="22"/>
        </w:rPr>
        <w:t>21th</w:t>
      </w:r>
      <w:proofErr w:type="gramEnd"/>
      <w:r w:rsidRPr="00187744">
        <w:rPr>
          <w:i/>
          <w:iCs/>
          <w:szCs w:val="22"/>
        </w:rPr>
        <w:t xml:space="preserve"> International Conference on Artificial Neural Networks - Volume Part I</w:t>
      </w:r>
      <w:r w:rsidR="00AB3B0E" w:rsidRPr="00187744">
        <w:rPr>
          <w:i/>
          <w:iCs/>
          <w:szCs w:val="22"/>
        </w:rPr>
        <w:t>,</w:t>
      </w:r>
      <w:r w:rsidRPr="00187744">
        <w:rPr>
          <w:szCs w:val="22"/>
        </w:rPr>
        <w:t xml:space="preserve"> 52–59. Espoo, Finland: Springer-Verlag. </w:t>
      </w:r>
      <w:r w:rsidRPr="00187744">
        <w:rPr>
          <w:i/>
          <w:iCs/>
          <w:szCs w:val="22"/>
        </w:rPr>
        <w:t>http://dl.acm.org/citation.cfm?id=2029556.2029563.</w:t>
      </w:r>
    </w:p>
    <w:p w14:paraId="3E768395" w14:textId="77777777" w:rsidR="005F0EDC" w:rsidRPr="00187744" w:rsidRDefault="005F0EDC" w:rsidP="00187744">
      <w:pPr>
        <w:ind w:left="475" w:hanging="475"/>
        <w:jc w:val="left"/>
        <w:rPr>
          <w:i/>
          <w:iCs/>
          <w:szCs w:val="22"/>
        </w:rPr>
      </w:pPr>
      <w:r w:rsidRPr="00187744">
        <w:rPr>
          <w:szCs w:val="22"/>
        </w:rPr>
        <w:t xml:space="preserve">Pearce, T. C., Schiffman, S. S., &amp; Nagle, H. T. (Eds.). (2006). </w:t>
      </w:r>
      <w:r w:rsidRPr="00187744">
        <w:rPr>
          <w:i/>
          <w:iCs/>
          <w:szCs w:val="22"/>
        </w:rPr>
        <w:t>Handbook of Machine Olfaction: Electronic Nose Technology</w:t>
      </w:r>
      <w:r w:rsidRPr="00187744">
        <w:rPr>
          <w:szCs w:val="22"/>
        </w:rPr>
        <w:t xml:space="preserve">. John Wiley &amp; Sons. </w:t>
      </w:r>
      <w:r w:rsidRPr="00187744">
        <w:rPr>
          <w:i/>
          <w:iCs/>
          <w:szCs w:val="22"/>
        </w:rPr>
        <w:t>https://doi.org/10.1002/3527601597.</w:t>
      </w:r>
    </w:p>
    <w:p w14:paraId="07CAC970" w14:textId="305BA398" w:rsidR="005F0EDC" w:rsidRPr="0008607F" w:rsidRDefault="005F0EDC">
      <w:pPr>
        <w:ind w:left="480" w:hanging="480"/>
        <w:jc w:val="left"/>
        <w:rPr>
          <w:i/>
          <w:iCs/>
          <w:szCs w:val="22"/>
        </w:rPr>
      </w:pPr>
      <w:r w:rsidRPr="00187744">
        <w:rPr>
          <w:szCs w:val="22"/>
        </w:rPr>
        <w:t xml:space="preserve">Portugal, I., </w:t>
      </w:r>
      <w:proofErr w:type="spellStart"/>
      <w:r w:rsidRPr="00187744">
        <w:rPr>
          <w:szCs w:val="22"/>
        </w:rPr>
        <w:t>Alencar</w:t>
      </w:r>
      <w:proofErr w:type="spellEnd"/>
      <w:r w:rsidRPr="00187744">
        <w:rPr>
          <w:szCs w:val="22"/>
        </w:rPr>
        <w:t xml:space="preserve">, P., &amp; Cowan, D. (2018). The use of machine learning algorithms in recommender systems: A systematic review. </w:t>
      </w:r>
      <w:r w:rsidRPr="00187744">
        <w:rPr>
          <w:i/>
          <w:iCs/>
          <w:szCs w:val="22"/>
        </w:rPr>
        <w:t>Expert Systems with Applications</w:t>
      </w:r>
      <w:r w:rsidRPr="00187744">
        <w:rPr>
          <w:szCs w:val="22"/>
        </w:rPr>
        <w:t xml:space="preserve">, 97, 205–227. </w:t>
      </w:r>
      <w:r w:rsidRPr="00187744">
        <w:rPr>
          <w:i/>
          <w:iCs/>
        </w:rPr>
        <w:t>https://doi.org/10.1016/j.eswa.2017.12.020</w:t>
      </w:r>
      <w:r w:rsidRPr="00187744">
        <w:rPr>
          <w:i/>
          <w:iCs/>
          <w:szCs w:val="22"/>
        </w:rPr>
        <w:t>.</w:t>
      </w:r>
    </w:p>
    <w:p w14:paraId="4B3B142F" w14:textId="77777777" w:rsidR="005F0EDC" w:rsidRPr="0008607F" w:rsidRDefault="005F0EDC" w:rsidP="00187744">
      <w:pPr>
        <w:ind w:left="475" w:hanging="475"/>
        <w:jc w:val="left"/>
        <w:rPr>
          <w:szCs w:val="22"/>
        </w:rPr>
      </w:pPr>
      <w:r w:rsidRPr="00187744">
        <w:rPr>
          <w:szCs w:val="22"/>
        </w:rPr>
        <w:t xml:space="preserve">Qui, Y., Zhou, W., &amp; Du, P. (2018). Denoising Sparse Autoencoder-Based Ictal EEG Classification. </w:t>
      </w:r>
      <w:r w:rsidRPr="00187744">
        <w:rPr>
          <w:i/>
          <w:iCs/>
          <w:szCs w:val="22"/>
        </w:rPr>
        <w:t>IEEE Transactions on Neural Systems and Rehabilitation Engineering</w:t>
      </w:r>
      <w:r w:rsidRPr="00187744">
        <w:rPr>
          <w:szCs w:val="22"/>
        </w:rPr>
        <w:t xml:space="preserve">, 26(9), 1717–1726. </w:t>
      </w:r>
      <w:r w:rsidRPr="00187744">
        <w:rPr>
          <w:i/>
          <w:iCs/>
          <w:szCs w:val="22"/>
        </w:rPr>
        <w:t>https://doi.org/10.1109/TNSRE.2018.2864306.</w:t>
      </w:r>
    </w:p>
    <w:p w14:paraId="2030A233" w14:textId="77777777" w:rsidR="00AB3B0E" w:rsidRPr="00187744" w:rsidRDefault="00AB3B0E" w:rsidP="00AB3B0E">
      <w:pPr>
        <w:ind w:left="475" w:hanging="475"/>
        <w:jc w:val="left"/>
        <w:rPr>
          <w:noProof/>
          <w:szCs w:val="22"/>
        </w:rPr>
      </w:pPr>
      <w:r w:rsidRPr="00187744">
        <w:rPr>
          <w:noProof/>
          <w:szCs w:val="22"/>
        </w:rPr>
        <w:t xml:space="preserve">Shah, V., Anstotz, R., Obeid, I., &amp; Picone, J. (2018). Adapting an Automatic Speech Recognition System to Event Classification of Electroencephalograms. I. Obeid &amp; J. Picone (Eds.), </w:t>
      </w:r>
      <w:r w:rsidRPr="00187744">
        <w:rPr>
          <w:i/>
          <w:iCs/>
          <w:noProof/>
          <w:szCs w:val="22"/>
        </w:rPr>
        <w:t>Proceedings of the IEEE Signal Processing in Medicine and Biology Symposium (SPMB)</w:t>
      </w:r>
      <w:r w:rsidRPr="00187744">
        <w:rPr>
          <w:noProof/>
          <w:szCs w:val="22"/>
        </w:rPr>
        <w:t xml:space="preserve"> (p. 1). Philadelphia, Pennsylvania, USA. </w:t>
      </w:r>
      <w:r w:rsidRPr="00187744">
        <w:rPr>
          <w:i/>
          <w:iCs/>
          <w:noProof/>
          <w:szCs w:val="22"/>
        </w:rPr>
        <w:t>https://doi.org/10.1109/SPMB.2018.8615625</w:t>
      </w:r>
      <w:r w:rsidRPr="00187744">
        <w:rPr>
          <w:noProof/>
          <w:szCs w:val="22"/>
        </w:rPr>
        <w:t>.</w:t>
      </w:r>
    </w:p>
    <w:p w14:paraId="01206268" w14:textId="469FCAF2" w:rsidR="005F0EDC" w:rsidRPr="0008607F" w:rsidRDefault="005F0EDC" w:rsidP="00187744">
      <w:pPr>
        <w:ind w:left="475" w:hanging="475"/>
        <w:jc w:val="left"/>
        <w:rPr>
          <w:i/>
          <w:iCs/>
          <w:szCs w:val="22"/>
        </w:rPr>
      </w:pPr>
      <w:proofErr w:type="spellStart"/>
      <w:r w:rsidRPr="0008607F">
        <w:rPr>
          <w:szCs w:val="22"/>
        </w:rPr>
        <w:t>Shoeb</w:t>
      </w:r>
      <w:proofErr w:type="spellEnd"/>
      <w:r w:rsidRPr="0008607F">
        <w:rPr>
          <w:szCs w:val="22"/>
        </w:rPr>
        <w:t xml:space="preserve">, A. H., &amp; </w:t>
      </w:r>
      <w:proofErr w:type="spellStart"/>
      <w:r w:rsidRPr="0008607F">
        <w:rPr>
          <w:szCs w:val="22"/>
        </w:rPr>
        <w:t>Guttag</w:t>
      </w:r>
      <w:proofErr w:type="spellEnd"/>
      <w:r w:rsidRPr="0008607F">
        <w:rPr>
          <w:szCs w:val="22"/>
        </w:rPr>
        <w:t xml:space="preserve">, J. V. (2010). Application of machine learning to epileptic seizure detection. </w:t>
      </w:r>
      <w:r w:rsidRPr="0008607F">
        <w:rPr>
          <w:i/>
          <w:iCs/>
          <w:szCs w:val="22"/>
        </w:rPr>
        <w:t>Proceedings of the International Conference on Machine Learning (ICML)</w:t>
      </w:r>
      <w:r w:rsidRPr="0008607F">
        <w:rPr>
          <w:szCs w:val="22"/>
        </w:rPr>
        <w:t xml:space="preserve"> (pp. 975–982). Haifa, Israel. </w:t>
      </w:r>
      <w:r w:rsidRPr="0008607F">
        <w:rPr>
          <w:i/>
          <w:iCs/>
          <w:szCs w:val="22"/>
        </w:rPr>
        <w:t>https://doi.org/10.1016/j.jneumeth.2010.05.020.</w:t>
      </w:r>
    </w:p>
    <w:p w14:paraId="68A7EB94" w14:textId="77777777" w:rsidR="00AB3B0E" w:rsidRPr="00187744" w:rsidRDefault="00AB3B0E" w:rsidP="00187744">
      <w:pPr>
        <w:keepLines/>
        <w:ind w:left="475" w:hanging="475"/>
        <w:jc w:val="left"/>
        <w:rPr>
          <w:szCs w:val="22"/>
        </w:rPr>
      </w:pPr>
      <w:proofErr w:type="spellStart"/>
      <w:r w:rsidRPr="00187744">
        <w:rPr>
          <w:szCs w:val="22"/>
        </w:rPr>
        <w:lastRenderedPageBreak/>
        <w:t>Thodoroff</w:t>
      </w:r>
      <w:proofErr w:type="spellEnd"/>
      <w:r w:rsidRPr="00187744">
        <w:rPr>
          <w:szCs w:val="22"/>
        </w:rPr>
        <w:t xml:space="preserve">, P., </w:t>
      </w:r>
      <w:proofErr w:type="spellStart"/>
      <w:r w:rsidRPr="00187744">
        <w:rPr>
          <w:szCs w:val="22"/>
        </w:rPr>
        <w:t>Pineau</w:t>
      </w:r>
      <w:proofErr w:type="spellEnd"/>
      <w:r w:rsidRPr="00187744">
        <w:rPr>
          <w:szCs w:val="22"/>
        </w:rPr>
        <w:t xml:space="preserve">, J., &amp; Lim, A. (2016). Learning Robust Features using Deep Learning for Automatic Seizure Detection. </w:t>
      </w:r>
      <w:r w:rsidRPr="00187744">
        <w:rPr>
          <w:i/>
          <w:iCs/>
          <w:szCs w:val="22"/>
        </w:rPr>
        <w:t>Proceedings of Machine Learning Research (PMLR)</w:t>
      </w:r>
      <w:r w:rsidRPr="00187744">
        <w:rPr>
          <w:szCs w:val="22"/>
        </w:rPr>
        <w:t xml:space="preserve">, 178-190. </w:t>
      </w:r>
      <w:r w:rsidRPr="00187744">
        <w:rPr>
          <w:i/>
          <w:szCs w:val="22"/>
        </w:rPr>
        <w:t>http://proceedings.mlr.press/v56/Thodoroff16.html.</w:t>
      </w:r>
    </w:p>
    <w:p w14:paraId="10A0E527" w14:textId="6EE01185" w:rsidR="005F0EDC" w:rsidRPr="00187744" w:rsidRDefault="00A65432">
      <w:pPr>
        <w:ind w:left="475" w:hanging="475"/>
        <w:jc w:val="left"/>
        <w:rPr>
          <w:szCs w:val="22"/>
        </w:rPr>
      </w:pPr>
      <w:proofErr w:type="spellStart"/>
      <w:r w:rsidRPr="00187744">
        <w:rPr>
          <w:szCs w:val="22"/>
        </w:rPr>
        <w:t>Tschannen</w:t>
      </w:r>
      <w:proofErr w:type="spellEnd"/>
      <w:r w:rsidRPr="00187744">
        <w:rPr>
          <w:szCs w:val="22"/>
        </w:rPr>
        <w:t xml:space="preserve">, M., </w:t>
      </w:r>
      <w:proofErr w:type="spellStart"/>
      <w:r w:rsidRPr="00187744">
        <w:rPr>
          <w:szCs w:val="22"/>
        </w:rPr>
        <w:t>Bachem</w:t>
      </w:r>
      <w:proofErr w:type="spellEnd"/>
      <w:r w:rsidRPr="00187744">
        <w:rPr>
          <w:szCs w:val="22"/>
        </w:rPr>
        <w:t xml:space="preserve">, O., &amp; </w:t>
      </w:r>
      <w:proofErr w:type="spellStart"/>
      <w:r w:rsidRPr="00187744">
        <w:rPr>
          <w:szCs w:val="22"/>
        </w:rPr>
        <w:t>Lucic</w:t>
      </w:r>
      <w:proofErr w:type="spellEnd"/>
      <w:r w:rsidRPr="00187744">
        <w:rPr>
          <w:szCs w:val="22"/>
        </w:rPr>
        <w:t xml:space="preserve">, M. (2018). Recent Advances in Autoencoder-Based Representation Learning. In </w:t>
      </w:r>
      <w:r w:rsidRPr="00187744">
        <w:rPr>
          <w:i/>
          <w:iCs/>
          <w:szCs w:val="22"/>
        </w:rPr>
        <w:t>Neural Information Processing Systems (</w:t>
      </w:r>
      <w:proofErr w:type="spellStart"/>
      <w:r w:rsidRPr="00187744">
        <w:rPr>
          <w:i/>
          <w:iCs/>
          <w:szCs w:val="22"/>
        </w:rPr>
        <w:t>NeurIPS</w:t>
      </w:r>
      <w:proofErr w:type="spellEnd"/>
      <w:r w:rsidRPr="00187744">
        <w:rPr>
          <w:i/>
          <w:iCs/>
          <w:szCs w:val="22"/>
        </w:rPr>
        <w:t>) Workshop on Bayesian Deep Learning,</w:t>
      </w:r>
      <w:r w:rsidRPr="00187744">
        <w:rPr>
          <w:szCs w:val="22"/>
        </w:rPr>
        <w:t xml:space="preserve"> 1–26. Montreal, Canada. </w:t>
      </w:r>
      <w:r w:rsidRPr="00187744">
        <w:rPr>
          <w:i/>
          <w:iCs/>
          <w:szCs w:val="22"/>
        </w:rPr>
        <w:t>http://arxiv.org/abs/1812.05069</w:t>
      </w:r>
      <w:r w:rsidRPr="00187744">
        <w:rPr>
          <w:szCs w:val="22"/>
        </w:rPr>
        <w:t>.</w:t>
      </w:r>
    </w:p>
    <w:p w14:paraId="0783BED2" w14:textId="77777777" w:rsidR="005F0EDC" w:rsidRPr="00187744" w:rsidRDefault="005F0EDC" w:rsidP="00187744">
      <w:pPr>
        <w:widowControl/>
        <w:overflowPunct/>
        <w:autoSpaceDE/>
        <w:autoSpaceDN/>
        <w:adjustRightInd/>
        <w:ind w:left="475" w:hanging="475"/>
        <w:jc w:val="left"/>
        <w:textAlignment w:val="auto"/>
        <w:rPr>
          <w:szCs w:val="22"/>
          <w:lang w:bidi="bn-BD"/>
        </w:rPr>
      </w:pPr>
      <w:bookmarkStart w:id="78" w:name="_Hlk26116979"/>
      <w:r w:rsidRPr="00187744">
        <w:rPr>
          <w:szCs w:val="22"/>
          <w:lang w:bidi="bn-BD"/>
        </w:rPr>
        <w:t xml:space="preserve">Wen, T., &amp; Zhang, Z. (2018). Deep Convolution Neural Network and Autoencoders-Based Unsupervised Feature Learning of EEG Signals. </w:t>
      </w:r>
      <w:r w:rsidRPr="00187744">
        <w:rPr>
          <w:i/>
          <w:iCs/>
          <w:szCs w:val="22"/>
          <w:lang w:bidi="bn-BD"/>
        </w:rPr>
        <w:t>IEEE Access</w:t>
      </w:r>
      <w:r w:rsidRPr="00187744">
        <w:rPr>
          <w:szCs w:val="22"/>
          <w:lang w:bidi="bn-BD"/>
        </w:rPr>
        <w:t xml:space="preserve">, 6, 25399–25410. </w:t>
      </w:r>
      <w:r w:rsidRPr="00187744">
        <w:rPr>
          <w:i/>
          <w:iCs/>
          <w:szCs w:val="22"/>
          <w:lang w:bidi="bn-BD"/>
        </w:rPr>
        <w:t>https://doi.org/10.1109/ACCESS.2018.2833746</w:t>
      </w:r>
      <w:r w:rsidRPr="00187744">
        <w:rPr>
          <w:i/>
          <w:iCs/>
          <w:szCs w:val="22"/>
        </w:rPr>
        <w:t>.</w:t>
      </w:r>
    </w:p>
    <w:bookmarkEnd w:id="78"/>
    <w:p w14:paraId="643C33DC" w14:textId="77777777" w:rsidR="005F0EDC" w:rsidRPr="00187744" w:rsidRDefault="005F0EDC" w:rsidP="00187744">
      <w:pPr>
        <w:ind w:left="475" w:hanging="475"/>
        <w:jc w:val="left"/>
        <w:rPr>
          <w:szCs w:val="22"/>
        </w:rPr>
      </w:pPr>
      <w:r w:rsidRPr="00187744">
        <w:rPr>
          <w:szCs w:val="22"/>
        </w:rPr>
        <w:t xml:space="preserve">Williamson, J. R., Bliss, D. W., Browne, D. W., &amp; Narayanan, J. T. (2012). Seizure prediction using EEG spatiotemporal correlation structure. </w:t>
      </w:r>
      <w:r w:rsidRPr="00187744">
        <w:rPr>
          <w:i/>
          <w:iCs/>
          <w:szCs w:val="22"/>
        </w:rPr>
        <w:t>Epilepsy &amp; Behavior</w:t>
      </w:r>
      <w:r w:rsidRPr="00187744">
        <w:rPr>
          <w:szCs w:val="22"/>
        </w:rPr>
        <w:t xml:space="preserve">, 25(2), 230–238. </w:t>
      </w:r>
      <w:r w:rsidRPr="00187744">
        <w:rPr>
          <w:i/>
          <w:iCs/>
          <w:szCs w:val="22"/>
        </w:rPr>
        <w:t>https://doi.org/10.1016/j.yebeh.2012.07.00.</w:t>
      </w:r>
    </w:p>
    <w:p w14:paraId="749E7A40" w14:textId="7B397FC0" w:rsidR="005F0EDC" w:rsidRPr="00221754" w:rsidRDefault="005F0EDC" w:rsidP="00187744">
      <w:pPr>
        <w:ind w:left="475" w:hanging="475"/>
        <w:jc w:val="left"/>
        <w:rPr>
          <w:i/>
          <w:iCs/>
          <w:szCs w:val="22"/>
        </w:rPr>
      </w:pPr>
      <w:r w:rsidRPr="00187744">
        <w:rPr>
          <w:szCs w:val="22"/>
        </w:rPr>
        <w:t xml:space="preserve">Yuan, Y., </w:t>
      </w:r>
      <w:proofErr w:type="spellStart"/>
      <w:r w:rsidRPr="00187744">
        <w:rPr>
          <w:szCs w:val="22"/>
        </w:rPr>
        <w:t>Xun</w:t>
      </w:r>
      <w:proofErr w:type="spellEnd"/>
      <w:r w:rsidRPr="00187744">
        <w:rPr>
          <w:szCs w:val="22"/>
        </w:rPr>
        <w:t>, G., Jia, K., &amp; Zhang, A. (2017). A Multi-view Deep Learning Method for Epileptic Seizure Detection Using Short-time Fourier Transform.</w:t>
      </w:r>
      <w:r w:rsidR="00335B6C" w:rsidRPr="00187744">
        <w:rPr>
          <w:szCs w:val="22"/>
        </w:rPr>
        <w:t xml:space="preserve"> </w:t>
      </w:r>
      <w:r w:rsidRPr="00187744">
        <w:rPr>
          <w:i/>
          <w:iCs/>
          <w:szCs w:val="22"/>
        </w:rPr>
        <w:t>Proceedings of the 8th ACM International Conference on Bioinformatics, Computational Biology,</w:t>
      </w:r>
      <w:r w:rsidR="00434559" w:rsidRPr="00187744">
        <w:rPr>
          <w:i/>
          <w:iCs/>
          <w:szCs w:val="22"/>
        </w:rPr>
        <w:t xml:space="preserve"> </w:t>
      </w:r>
      <w:r w:rsidRPr="00187744">
        <w:rPr>
          <w:i/>
          <w:iCs/>
          <w:szCs w:val="22"/>
        </w:rPr>
        <w:t>and Health Informatics</w:t>
      </w:r>
      <w:r w:rsidRPr="00187744">
        <w:rPr>
          <w:szCs w:val="22"/>
        </w:rPr>
        <w:t xml:space="preserve"> (pp. 213–222). Boston, Massachusetts, USA: ACM. </w:t>
      </w:r>
      <w:r w:rsidRPr="00187744">
        <w:rPr>
          <w:i/>
          <w:iCs/>
          <w:szCs w:val="22"/>
        </w:rPr>
        <w:t>https://doi.org/10.1145/3107411.3107419.</w:t>
      </w:r>
    </w:p>
    <w:p w14:paraId="148A5977" w14:textId="046D9D57" w:rsidR="00AC722B" w:rsidRPr="00187744" w:rsidRDefault="00AC722B" w:rsidP="00187744">
      <w:pPr>
        <w:ind w:left="480" w:hanging="480"/>
        <w:jc w:val="left"/>
        <w:rPr>
          <w:szCs w:val="22"/>
        </w:rPr>
      </w:pPr>
      <w:bookmarkStart w:id="79" w:name="end_of_document"/>
      <w:bookmarkEnd w:id="8"/>
      <w:bookmarkEnd w:id="79"/>
    </w:p>
    <w:sectPr w:rsidR="00AC722B" w:rsidRPr="00187744" w:rsidSect="00C51BA9">
      <w:headerReference w:type="default" r:id="rId27"/>
      <w:footerReference w:type="default" r:id="rId28"/>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6EE7B" w14:textId="77777777" w:rsidR="00B71CAC" w:rsidRDefault="00B71CAC">
      <w:pPr>
        <w:spacing w:after="0"/>
      </w:pPr>
      <w:r>
        <w:separator/>
      </w:r>
    </w:p>
  </w:endnote>
  <w:endnote w:type="continuationSeparator" w:id="0">
    <w:p w14:paraId="46208717" w14:textId="77777777" w:rsidR="00B71CAC" w:rsidRDefault="00B71C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D2D65" w14:textId="715F1A10" w:rsidR="00CF7355" w:rsidRDefault="00CF7355" w:rsidP="00C51BA9">
    <w:pPr>
      <w:pStyle w:val="Footer"/>
      <w:tabs>
        <w:tab w:val="clear" w:pos="8640"/>
      </w:tabs>
      <w:spacing w:after="0"/>
    </w:pPr>
    <w:r>
      <w:t>Department of Electrical and Computer Engineering</w:t>
    </w:r>
    <w:r>
      <w:tab/>
    </w:r>
    <w:r w:rsidR="00566F1B">
      <w:t>v2</w:t>
    </w:r>
    <w:r w:rsidR="006F0E39">
      <w:t>1</w:t>
    </w:r>
    <w:r w:rsidR="004E4515">
      <w:t xml:space="preserve">: </w:t>
    </w:r>
    <w:r w:rsidR="00B71CAC">
      <w:fldChar w:fldCharType="begin"/>
    </w:r>
    <w:r w:rsidR="00B71CAC">
      <w:instrText xml:space="preserve"> DOCPROPERTY "ISIP Document Date"  \* MERGEFORMAT </w:instrText>
    </w:r>
    <w:r w:rsidR="00B71CAC">
      <w:fldChar w:fldCharType="separate"/>
    </w:r>
    <w:r w:rsidR="00566F1B">
      <w:t>April</w:t>
    </w:r>
    <w:r w:rsidR="004E4515">
      <w:t xml:space="preserve"> </w:t>
    </w:r>
    <w:r w:rsidR="006F0E39">
      <w:t>27</w:t>
    </w:r>
    <w:r w:rsidR="004E4515">
      <w:t>, 2020</w:t>
    </w:r>
    <w:r w:rsidR="00B71CA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39E93" w14:textId="5770483F" w:rsidR="00CF7355" w:rsidRDefault="00CF7355" w:rsidP="005A1E3C">
    <w:pPr>
      <w:pStyle w:val="Footer"/>
      <w:tabs>
        <w:tab w:val="clear" w:pos="8640"/>
      </w:tabs>
      <w:spacing w:after="0"/>
    </w:pPr>
    <w:r>
      <w:rPr>
        <w:noProof/>
      </w:rPr>
      <mc:AlternateContent>
        <mc:Choice Requires="wps">
          <w:drawing>
            <wp:anchor distT="0" distB="0" distL="114300" distR="114300" simplePos="0" relativeHeight="251663360" behindDoc="0" locked="0" layoutInCell="1" allowOverlap="1" wp14:anchorId="6A957143" wp14:editId="02270377">
              <wp:simplePos x="0" y="0"/>
              <wp:positionH relativeFrom="column">
                <wp:posOffset>17780</wp:posOffset>
              </wp:positionH>
              <wp:positionV relativeFrom="paragraph">
                <wp:posOffset>2540</wp:posOffset>
              </wp:positionV>
              <wp:extent cx="1283970" cy="236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39F7F025" w14:textId="77777777" w:rsidR="00CF7355" w:rsidRPr="00652A17" w:rsidRDefault="00CF7355"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57143" id="_x0000_t202" coordsize="21600,21600" o:spt="202" path="m,l,21600r21600,l21600,xe">
              <v:stroke joinstyle="miter"/>
              <v:path gradientshapeok="t" o:connecttype="rect"/>
            </v:shapetype>
            <v:shape id="_x0000_s1039"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" filled="f" stroked="f">
              <v:textbox>
                <w:txbxContent>
                  <w:p w14:paraId="39F7F025" w14:textId="77777777" w:rsidR="00244013" w:rsidRPr="00652A17" w:rsidRDefault="00244013" w:rsidP="00652A17">
                    <w:pPr>
                      <w:rPr>
                        <w:color w:val="7F7F7F" w:themeColor="text1" w:themeTint="80"/>
                        <w:sz w:val="16"/>
                        <w:szCs w:val="16"/>
                      </w:rPr>
                    </w:pPr>
                    <w:r>
                      <w:rPr>
                        <w:color w:val="7F7F7F" w:themeColor="text1" w:themeTint="80"/>
                        <w:sz w:val="16"/>
                        <w:szCs w:val="16"/>
                      </w:rPr>
                      <w:t>\</w:t>
                    </w:r>
                  </w:p>
                </w:txbxContent>
              </v:textbox>
            </v:shape>
          </w:pict>
        </mc:Fallback>
      </mc:AlternateContent>
    </w:r>
    <w:r>
      <w:t>Department of Electrical and Computer Engineering</w:t>
    </w:r>
    <w:r>
      <w:tab/>
      <w:t>v</w:t>
    </w:r>
    <w:r w:rsidR="00ED19EE">
      <w:t>2</w:t>
    </w:r>
    <w:r w:rsidR="006F0E39">
      <w:t>1</w:t>
    </w:r>
    <w:r>
      <w:t xml:space="preserve">: </w:t>
    </w:r>
    <w:r w:rsidR="00ED19EE">
      <w:t>April</w:t>
    </w:r>
    <w:r>
      <w:t xml:space="preserve"> </w:t>
    </w:r>
    <w:r w:rsidR="006F0E39">
      <w:t>2</w:t>
    </w:r>
    <w:r w:rsidR="00ED19EE">
      <w:t>7</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97A18" w14:textId="77777777" w:rsidR="00B71CAC" w:rsidRDefault="00B71CAC">
      <w:pPr>
        <w:spacing w:after="0"/>
      </w:pPr>
      <w:r>
        <w:separator/>
      </w:r>
    </w:p>
  </w:footnote>
  <w:footnote w:type="continuationSeparator" w:id="0">
    <w:p w14:paraId="40972E14" w14:textId="77777777" w:rsidR="00B71CAC" w:rsidRDefault="00B71C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7084651"/>
      <w:docPartObj>
        <w:docPartGallery w:val="Page Numbers (Top of Page)"/>
        <w:docPartUnique/>
      </w:docPartObj>
    </w:sdtPr>
    <w:sdtEndPr>
      <w:rPr>
        <w:rStyle w:val="PageNumber"/>
      </w:rPr>
    </w:sdtEndPr>
    <w:sdtContent>
      <w:p w14:paraId="2896DD1F" w14:textId="77777777" w:rsidR="00CF7355" w:rsidRDefault="00CF7355" w:rsidP="00187744">
        <w:pPr>
          <w:pStyle w:val="Header"/>
          <w:framePr w:wrap="none" w:vAnchor="text" w:hAnchor="margin" w:xAlign="right" w:y="1"/>
          <w:rPr>
            <w:rStyle w:val="PageNumber"/>
            <w:sz w:val="22"/>
          </w:rPr>
        </w:pPr>
        <w:r>
          <w:rPr>
            <w:rStyle w:val="PageNumber"/>
          </w:rPr>
          <w:fldChar w:fldCharType="begin"/>
        </w:r>
        <w:r>
          <w:rPr>
            <w:rStyle w:val="PageNumber"/>
          </w:rPr>
          <w:instrText xml:space="preserve"> PAGE </w:instrText>
        </w:r>
        <w:r>
          <w:rPr>
            <w:rStyle w:val="PageNumber"/>
          </w:rPr>
          <w:fldChar w:fldCharType="end"/>
        </w:r>
      </w:p>
    </w:sdtContent>
  </w:sdt>
  <w:p w14:paraId="3EADBA64" w14:textId="77777777" w:rsidR="00CF7355" w:rsidRDefault="00CF7355" w:rsidP="001877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2294C" w14:textId="77777777" w:rsidR="00CF7355" w:rsidRDefault="00CF73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888237"/>
      <w:docPartObj>
        <w:docPartGallery w:val="Page Numbers (Top of Page)"/>
        <w:docPartUnique/>
      </w:docPartObj>
    </w:sdtPr>
    <w:sdtEndPr>
      <w:rPr>
        <w:rStyle w:val="PageNumber"/>
      </w:rPr>
    </w:sdtEndPr>
    <w:sdtContent>
      <w:p w14:paraId="23AF85D5" w14:textId="15688512" w:rsidR="00CF7355" w:rsidRDefault="00CF7355" w:rsidP="00CA3D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4E2FDC" w14:textId="77777777" w:rsidR="00CF7355" w:rsidRDefault="00CF7355" w:rsidP="0018774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D5698" w14:textId="1D6C8687" w:rsidR="00CF7355" w:rsidRDefault="00CF7355" w:rsidP="005A1E3C">
    <w:pPr>
      <w:pStyle w:val="Header"/>
      <w:tabs>
        <w:tab w:val="clear" w:pos="8640"/>
      </w:tabs>
      <w:spacing w:after="0"/>
      <w:rPr>
        <w:rStyle w:val="PageNumber"/>
      </w:rPr>
    </w:pPr>
    <w:r>
      <w:t>N. Shawki: PhD Preliminary Exam</w:t>
    </w:r>
    <w:r>
      <w:tab/>
      <w:t xml:space="preserve">Page </w:t>
    </w:r>
    <w:sdt>
      <w:sdtPr>
        <w:rPr>
          <w:rStyle w:val="PageNumber"/>
        </w:rPr>
        <w:id w:val="-1002350680"/>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6F0E39">
          <w:rPr>
            <w:rStyle w:val="PageNumber"/>
            <w:noProof/>
          </w:rPr>
          <w:t>19</w:t>
        </w:r>
        <w:r>
          <w:rPr>
            <w:rStyle w:val="PageNumber"/>
          </w:rPr>
          <w:fldChar w:fldCharType="end"/>
        </w:r>
      </w:sdtContent>
    </w:sdt>
  </w:p>
  <w:p w14:paraId="2DBFE07C" w14:textId="77777777" w:rsidR="00CF7355" w:rsidRDefault="00CF7355" w:rsidP="00C51BA9">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00C52"/>
    <w:multiLevelType w:val="multilevel"/>
    <w:tmpl w:val="1CEA92C0"/>
    <w:lvl w:ilvl="0">
      <w:start w:val="1"/>
      <w:numFmt w:val="decimal"/>
      <w:pStyle w:val="Heading1"/>
      <w:lvlText w:val="%1."/>
      <w:lvlJc w:val="left"/>
      <w:pPr>
        <w:tabs>
          <w:tab w:val="num" w:pos="360"/>
        </w:tabs>
        <w:ind w:left="360" w:hanging="360"/>
      </w:pPr>
      <w:rPr>
        <w:rFonts w:hint="default"/>
        <w:b/>
        <w:i w:val="0"/>
        <w:sz w:val="22"/>
      </w:rPr>
    </w:lvl>
    <w:lvl w:ilvl="1">
      <w:start w:val="1"/>
      <w:numFmt w:val="decimal"/>
      <w:pStyle w:val="Heading2"/>
      <w:lvlText w:val="%1.%2."/>
      <w:lvlJc w:val="left"/>
      <w:pPr>
        <w:tabs>
          <w:tab w:val="num" w:pos="576"/>
        </w:tabs>
        <w:ind w:left="0" w:firstLine="0"/>
      </w:pPr>
      <w:rPr>
        <w:rFonts w:hint="default"/>
        <w:b/>
        <w:i w:val="0"/>
        <w:sz w:val="22"/>
      </w:rPr>
    </w:lvl>
    <w:lvl w:ilvl="2">
      <w:start w:val="1"/>
      <w:numFmt w:val="decimal"/>
      <w:pStyle w:val="Heading3"/>
      <w:lvlText w:val="%1.%2.%3."/>
      <w:lvlJc w:val="left"/>
      <w:pPr>
        <w:ind w:left="0" w:firstLine="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F7C5926"/>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2E3735B"/>
    <w:multiLevelType w:val="hybridMultilevel"/>
    <w:tmpl w:val="93D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04E35"/>
    <w:multiLevelType w:val="hybridMultilevel"/>
    <w:tmpl w:val="2BE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0C239D"/>
    <w:multiLevelType w:val="multilevel"/>
    <w:tmpl w:val="2764B368"/>
    <w:lvl w:ilvl="0">
      <w:start w:val="1"/>
      <w:numFmt w:val="decimal"/>
      <w:pStyle w:val="headings2"/>
      <w:lvlText w:val="%1."/>
      <w:lvlJc w:val="left"/>
      <w:pPr>
        <w:ind w:left="720" w:hanging="360"/>
      </w:pPr>
      <w:rPr>
        <w:rFonts w:hint="default"/>
      </w:rPr>
    </w:lvl>
    <w:lvl w:ilvl="1">
      <w:start w:val="1"/>
      <w:numFmt w:val="decimal"/>
      <w:pStyle w:val="subheadings2"/>
      <w:isLgl/>
      <w:lvlText w:val="%1.%2."/>
      <w:lvlJc w:val="left"/>
      <w:pPr>
        <w:ind w:left="720" w:hanging="360"/>
      </w:pPr>
      <w:rPr>
        <w:rFonts w:hint="default"/>
      </w:rPr>
    </w:lvl>
    <w:lvl w:ilvl="2">
      <w:start w:val="1"/>
      <w:numFmt w:val="decimal"/>
      <w:pStyle w:val="su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D455FB"/>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43722932"/>
    <w:multiLevelType w:val="multilevel"/>
    <w:tmpl w:val="27BEF5A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7C5018F"/>
    <w:multiLevelType w:val="hybridMultilevel"/>
    <w:tmpl w:val="D83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C00B1"/>
    <w:multiLevelType w:val="hybridMultilevel"/>
    <w:tmpl w:val="6D10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58B1581D"/>
    <w:multiLevelType w:val="multilevel"/>
    <w:tmpl w:val="9ACC1E26"/>
    <w:lvl w:ilvl="0">
      <w:start w:val="1"/>
      <w:numFmt w:val="decimal"/>
      <w:lvlText w:val="%1."/>
      <w:lvlJc w:val="left"/>
      <w:pPr>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F2C560D"/>
    <w:multiLevelType w:val="hybridMultilevel"/>
    <w:tmpl w:val="C23AAB8C"/>
    <w:lvl w:ilvl="0" w:tplc="A1A84D6C">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F7F479C"/>
    <w:multiLevelType w:val="hybridMultilevel"/>
    <w:tmpl w:val="C5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6"/>
  </w:num>
  <w:num w:numId="4">
    <w:abstractNumId w:val="0"/>
  </w:num>
  <w:num w:numId="5">
    <w:abstractNumId w:val="1"/>
  </w:num>
  <w:num w:numId="6">
    <w:abstractNumId w:val="15"/>
  </w:num>
  <w:num w:numId="7">
    <w:abstractNumId w:val="5"/>
  </w:num>
  <w:num w:numId="8">
    <w:abstractNumId w:val="14"/>
  </w:num>
  <w:num w:numId="9">
    <w:abstractNumId w:val="4"/>
  </w:num>
  <w:num w:numId="10">
    <w:abstractNumId w:val="9"/>
  </w:num>
  <w:num w:numId="11">
    <w:abstractNumId w:val="13"/>
  </w:num>
  <w:num w:numId="12">
    <w:abstractNumId w:val="6"/>
  </w:num>
  <w:num w:numId="13">
    <w:abstractNumId w:val="1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8"/>
  </w:num>
  <w:num w:numId="23">
    <w:abstractNumId w:val="2"/>
  </w:num>
  <w:num w:numId="24">
    <w:abstractNumId w:val="10"/>
  </w:num>
  <w:num w:numId="25">
    <w:abstractNumId w:val="2"/>
  </w:num>
  <w:num w:numId="26">
    <w:abstractNumId w:val="3"/>
  </w:num>
  <w:num w:numId="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7MEERbmFsamSjpKwanFxZn5eSAFJsa1AJkSXzwtAAAA"/>
  </w:docVars>
  <w:rsids>
    <w:rsidRoot w:val="00366F6D"/>
    <w:rsid w:val="00000291"/>
    <w:rsid w:val="00000D35"/>
    <w:rsid w:val="0000189B"/>
    <w:rsid w:val="00003631"/>
    <w:rsid w:val="00003DC0"/>
    <w:rsid w:val="00004444"/>
    <w:rsid w:val="00007E40"/>
    <w:rsid w:val="000129BE"/>
    <w:rsid w:val="00016AFD"/>
    <w:rsid w:val="00016BA3"/>
    <w:rsid w:val="00024B9B"/>
    <w:rsid w:val="00025830"/>
    <w:rsid w:val="00025888"/>
    <w:rsid w:val="00025D7E"/>
    <w:rsid w:val="00026FB5"/>
    <w:rsid w:val="00030DF5"/>
    <w:rsid w:val="000329D7"/>
    <w:rsid w:val="0003498D"/>
    <w:rsid w:val="00035130"/>
    <w:rsid w:val="00035671"/>
    <w:rsid w:val="00036497"/>
    <w:rsid w:val="00041047"/>
    <w:rsid w:val="00042D19"/>
    <w:rsid w:val="00043E39"/>
    <w:rsid w:val="00044C5C"/>
    <w:rsid w:val="00044DAC"/>
    <w:rsid w:val="00044F72"/>
    <w:rsid w:val="000452E6"/>
    <w:rsid w:val="0004656E"/>
    <w:rsid w:val="00047E57"/>
    <w:rsid w:val="0005043F"/>
    <w:rsid w:val="00051279"/>
    <w:rsid w:val="0005139D"/>
    <w:rsid w:val="00051772"/>
    <w:rsid w:val="00051893"/>
    <w:rsid w:val="000523B4"/>
    <w:rsid w:val="0005482C"/>
    <w:rsid w:val="00056DBE"/>
    <w:rsid w:val="00057FD1"/>
    <w:rsid w:val="0006134C"/>
    <w:rsid w:val="00065EA9"/>
    <w:rsid w:val="0006769B"/>
    <w:rsid w:val="00072027"/>
    <w:rsid w:val="000745B7"/>
    <w:rsid w:val="000764D4"/>
    <w:rsid w:val="0008494F"/>
    <w:rsid w:val="000854EF"/>
    <w:rsid w:val="000857C8"/>
    <w:rsid w:val="0008607F"/>
    <w:rsid w:val="00090142"/>
    <w:rsid w:val="0009323F"/>
    <w:rsid w:val="0009648E"/>
    <w:rsid w:val="000964F2"/>
    <w:rsid w:val="00096C1B"/>
    <w:rsid w:val="000A1945"/>
    <w:rsid w:val="000A3634"/>
    <w:rsid w:val="000A3760"/>
    <w:rsid w:val="000A392D"/>
    <w:rsid w:val="000A52C6"/>
    <w:rsid w:val="000A6DF9"/>
    <w:rsid w:val="000A6EFF"/>
    <w:rsid w:val="000B00F5"/>
    <w:rsid w:val="000B1BF9"/>
    <w:rsid w:val="000B226F"/>
    <w:rsid w:val="000B28F3"/>
    <w:rsid w:val="000B2AA8"/>
    <w:rsid w:val="000B3FE2"/>
    <w:rsid w:val="000B41DA"/>
    <w:rsid w:val="000C0080"/>
    <w:rsid w:val="000C155F"/>
    <w:rsid w:val="000C2210"/>
    <w:rsid w:val="000C396E"/>
    <w:rsid w:val="000C4851"/>
    <w:rsid w:val="000C5D0E"/>
    <w:rsid w:val="000D2AC7"/>
    <w:rsid w:val="000D436F"/>
    <w:rsid w:val="000D4E41"/>
    <w:rsid w:val="000D50A4"/>
    <w:rsid w:val="000D5910"/>
    <w:rsid w:val="000D5E0D"/>
    <w:rsid w:val="000D6301"/>
    <w:rsid w:val="000D6555"/>
    <w:rsid w:val="000D7791"/>
    <w:rsid w:val="000D77FF"/>
    <w:rsid w:val="000E079B"/>
    <w:rsid w:val="000E07AD"/>
    <w:rsid w:val="000E1D59"/>
    <w:rsid w:val="000E2C9E"/>
    <w:rsid w:val="000E3204"/>
    <w:rsid w:val="000E46F3"/>
    <w:rsid w:val="000F1849"/>
    <w:rsid w:val="000F5114"/>
    <w:rsid w:val="000F685D"/>
    <w:rsid w:val="000F7D96"/>
    <w:rsid w:val="00102030"/>
    <w:rsid w:val="0010664C"/>
    <w:rsid w:val="0011037A"/>
    <w:rsid w:val="001108D5"/>
    <w:rsid w:val="00111669"/>
    <w:rsid w:val="00112B14"/>
    <w:rsid w:val="00112C34"/>
    <w:rsid w:val="0011319F"/>
    <w:rsid w:val="001141BD"/>
    <w:rsid w:val="00114C79"/>
    <w:rsid w:val="001167F8"/>
    <w:rsid w:val="001172A2"/>
    <w:rsid w:val="001179BA"/>
    <w:rsid w:val="0012016C"/>
    <w:rsid w:val="00121CF6"/>
    <w:rsid w:val="00121D2B"/>
    <w:rsid w:val="001220E0"/>
    <w:rsid w:val="00123096"/>
    <w:rsid w:val="00123597"/>
    <w:rsid w:val="001240E3"/>
    <w:rsid w:val="00126FD1"/>
    <w:rsid w:val="00131125"/>
    <w:rsid w:val="00135565"/>
    <w:rsid w:val="001357F2"/>
    <w:rsid w:val="0013612C"/>
    <w:rsid w:val="00136519"/>
    <w:rsid w:val="00137C66"/>
    <w:rsid w:val="0014111C"/>
    <w:rsid w:val="001423F3"/>
    <w:rsid w:val="001431A5"/>
    <w:rsid w:val="001432BB"/>
    <w:rsid w:val="001441E3"/>
    <w:rsid w:val="0015093B"/>
    <w:rsid w:val="00150A09"/>
    <w:rsid w:val="00150B29"/>
    <w:rsid w:val="0015159C"/>
    <w:rsid w:val="0015194F"/>
    <w:rsid w:val="0015365A"/>
    <w:rsid w:val="00154020"/>
    <w:rsid w:val="00154D30"/>
    <w:rsid w:val="00155607"/>
    <w:rsid w:val="00157C74"/>
    <w:rsid w:val="00160805"/>
    <w:rsid w:val="00161366"/>
    <w:rsid w:val="001645FC"/>
    <w:rsid w:val="001660BA"/>
    <w:rsid w:val="001707A8"/>
    <w:rsid w:val="001713EF"/>
    <w:rsid w:val="00171D0B"/>
    <w:rsid w:val="001732A7"/>
    <w:rsid w:val="00175203"/>
    <w:rsid w:val="00177288"/>
    <w:rsid w:val="0018016F"/>
    <w:rsid w:val="00183094"/>
    <w:rsid w:val="00183BA2"/>
    <w:rsid w:val="00184F7A"/>
    <w:rsid w:val="00187599"/>
    <w:rsid w:val="00187744"/>
    <w:rsid w:val="001879FF"/>
    <w:rsid w:val="00193A73"/>
    <w:rsid w:val="00194E22"/>
    <w:rsid w:val="0019525A"/>
    <w:rsid w:val="00195487"/>
    <w:rsid w:val="0019588C"/>
    <w:rsid w:val="00195FD3"/>
    <w:rsid w:val="001A04A7"/>
    <w:rsid w:val="001A2013"/>
    <w:rsid w:val="001A3755"/>
    <w:rsid w:val="001A3974"/>
    <w:rsid w:val="001A5B41"/>
    <w:rsid w:val="001A6733"/>
    <w:rsid w:val="001A6959"/>
    <w:rsid w:val="001B314C"/>
    <w:rsid w:val="001B369A"/>
    <w:rsid w:val="001B3724"/>
    <w:rsid w:val="001B419B"/>
    <w:rsid w:val="001B5A41"/>
    <w:rsid w:val="001C1372"/>
    <w:rsid w:val="001C3714"/>
    <w:rsid w:val="001C4182"/>
    <w:rsid w:val="001C4860"/>
    <w:rsid w:val="001C526C"/>
    <w:rsid w:val="001C5488"/>
    <w:rsid w:val="001C6B62"/>
    <w:rsid w:val="001C7BE2"/>
    <w:rsid w:val="001D0223"/>
    <w:rsid w:val="001D139D"/>
    <w:rsid w:val="001D449B"/>
    <w:rsid w:val="001E16C7"/>
    <w:rsid w:val="001E1FB3"/>
    <w:rsid w:val="001E38D2"/>
    <w:rsid w:val="001E433A"/>
    <w:rsid w:val="001E4B95"/>
    <w:rsid w:val="001E6EEB"/>
    <w:rsid w:val="001E72CC"/>
    <w:rsid w:val="001F01E6"/>
    <w:rsid w:val="001F0CBA"/>
    <w:rsid w:val="001F1C70"/>
    <w:rsid w:val="001F3496"/>
    <w:rsid w:val="002000AC"/>
    <w:rsid w:val="002019D1"/>
    <w:rsid w:val="0020329C"/>
    <w:rsid w:val="002063D4"/>
    <w:rsid w:val="00206C38"/>
    <w:rsid w:val="002070DA"/>
    <w:rsid w:val="00207AD3"/>
    <w:rsid w:val="00211A40"/>
    <w:rsid w:val="00212D7E"/>
    <w:rsid w:val="002132B3"/>
    <w:rsid w:val="00215CC7"/>
    <w:rsid w:val="00217256"/>
    <w:rsid w:val="00217670"/>
    <w:rsid w:val="00217B63"/>
    <w:rsid w:val="00220FB4"/>
    <w:rsid w:val="00221754"/>
    <w:rsid w:val="00223573"/>
    <w:rsid w:val="0022357C"/>
    <w:rsid w:val="00223930"/>
    <w:rsid w:val="00223CA3"/>
    <w:rsid w:val="00224DD2"/>
    <w:rsid w:val="002256CC"/>
    <w:rsid w:val="00231375"/>
    <w:rsid w:val="002319E5"/>
    <w:rsid w:val="00233959"/>
    <w:rsid w:val="0023419E"/>
    <w:rsid w:val="00235479"/>
    <w:rsid w:val="0023696A"/>
    <w:rsid w:val="002374E6"/>
    <w:rsid w:val="0024165F"/>
    <w:rsid w:val="00241E9C"/>
    <w:rsid w:val="00242990"/>
    <w:rsid w:val="00244013"/>
    <w:rsid w:val="00244435"/>
    <w:rsid w:val="00244936"/>
    <w:rsid w:val="0024727D"/>
    <w:rsid w:val="002523A6"/>
    <w:rsid w:val="00252603"/>
    <w:rsid w:val="00254C6F"/>
    <w:rsid w:val="00255367"/>
    <w:rsid w:val="002563C5"/>
    <w:rsid w:val="00256D74"/>
    <w:rsid w:val="002646FA"/>
    <w:rsid w:val="002668CF"/>
    <w:rsid w:val="002670C1"/>
    <w:rsid w:val="0026741A"/>
    <w:rsid w:val="00271735"/>
    <w:rsid w:val="00271D60"/>
    <w:rsid w:val="002779E1"/>
    <w:rsid w:val="0028119F"/>
    <w:rsid w:val="00281252"/>
    <w:rsid w:val="00282ECB"/>
    <w:rsid w:val="00283A37"/>
    <w:rsid w:val="0028428B"/>
    <w:rsid w:val="00284931"/>
    <w:rsid w:val="00285545"/>
    <w:rsid w:val="0029427A"/>
    <w:rsid w:val="002942F6"/>
    <w:rsid w:val="00295BC8"/>
    <w:rsid w:val="00296307"/>
    <w:rsid w:val="00296828"/>
    <w:rsid w:val="00296B10"/>
    <w:rsid w:val="00296F18"/>
    <w:rsid w:val="00297599"/>
    <w:rsid w:val="002A16BA"/>
    <w:rsid w:val="002A1D82"/>
    <w:rsid w:val="002A1EA7"/>
    <w:rsid w:val="002A5C1F"/>
    <w:rsid w:val="002B0447"/>
    <w:rsid w:val="002B09CD"/>
    <w:rsid w:val="002B1A41"/>
    <w:rsid w:val="002B262A"/>
    <w:rsid w:val="002B27E6"/>
    <w:rsid w:val="002B57CA"/>
    <w:rsid w:val="002B6C54"/>
    <w:rsid w:val="002B6C73"/>
    <w:rsid w:val="002C0849"/>
    <w:rsid w:val="002C1F23"/>
    <w:rsid w:val="002C4765"/>
    <w:rsid w:val="002C4883"/>
    <w:rsid w:val="002D073A"/>
    <w:rsid w:val="002D0B96"/>
    <w:rsid w:val="002D23B0"/>
    <w:rsid w:val="002D2619"/>
    <w:rsid w:val="002D3436"/>
    <w:rsid w:val="002D3D29"/>
    <w:rsid w:val="002D5603"/>
    <w:rsid w:val="002D6E88"/>
    <w:rsid w:val="002D7EAE"/>
    <w:rsid w:val="002E18AC"/>
    <w:rsid w:val="002E240A"/>
    <w:rsid w:val="002E3739"/>
    <w:rsid w:val="002E3B5A"/>
    <w:rsid w:val="002E546B"/>
    <w:rsid w:val="002E54D1"/>
    <w:rsid w:val="002E70E5"/>
    <w:rsid w:val="002F0D5E"/>
    <w:rsid w:val="002F1205"/>
    <w:rsid w:val="002F344D"/>
    <w:rsid w:val="002F3EE6"/>
    <w:rsid w:val="002F5478"/>
    <w:rsid w:val="002F6031"/>
    <w:rsid w:val="002F6234"/>
    <w:rsid w:val="002F6604"/>
    <w:rsid w:val="002F76AA"/>
    <w:rsid w:val="00302477"/>
    <w:rsid w:val="0030639C"/>
    <w:rsid w:val="00306A33"/>
    <w:rsid w:val="00310506"/>
    <w:rsid w:val="003121DE"/>
    <w:rsid w:val="00316A5D"/>
    <w:rsid w:val="00320088"/>
    <w:rsid w:val="0032009A"/>
    <w:rsid w:val="00320A36"/>
    <w:rsid w:val="0032122F"/>
    <w:rsid w:val="003220A2"/>
    <w:rsid w:val="00324AFC"/>
    <w:rsid w:val="00324C34"/>
    <w:rsid w:val="003306B6"/>
    <w:rsid w:val="003320CE"/>
    <w:rsid w:val="003326E4"/>
    <w:rsid w:val="00333180"/>
    <w:rsid w:val="003335BD"/>
    <w:rsid w:val="003335F8"/>
    <w:rsid w:val="00333EF5"/>
    <w:rsid w:val="003341AB"/>
    <w:rsid w:val="00334750"/>
    <w:rsid w:val="00335B6C"/>
    <w:rsid w:val="00340555"/>
    <w:rsid w:val="00341915"/>
    <w:rsid w:val="00342EB6"/>
    <w:rsid w:val="00343BEA"/>
    <w:rsid w:val="00343F3F"/>
    <w:rsid w:val="00344EBF"/>
    <w:rsid w:val="00346839"/>
    <w:rsid w:val="00347466"/>
    <w:rsid w:val="00347969"/>
    <w:rsid w:val="00350523"/>
    <w:rsid w:val="0035311E"/>
    <w:rsid w:val="00353131"/>
    <w:rsid w:val="0035321C"/>
    <w:rsid w:val="003551C2"/>
    <w:rsid w:val="00356F9B"/>
    <w:rsid w:val="00360962"/>
    <w:rsid w:val="00361A76"/>
    <w:rsid w:val="00362747"/>
    <w:rsid w:val="00363275"/>
    <w:rsid w:val="0036479B"/>
    <w:rsid w:val="00366298"/>
    <w:rsid w:val="00366F6D"/>
    <w:rsid w:val="003677AD"/>
    <w:rsid w:val="00370483"/>
    <w:rsid w:val="0037057D"/>
    <w:rsid w:val="00371A6A"/>
    <w:rsid w:val="00372046"/>
    <w:rsid w:val="00372A8F"/>
    <w:rsid w:val="00372F65"/>
    <w:rsid w:val="003737C5"/>
    <w:rsid w:val="0037551B"/>
    <w:rsid w:val="00375E5C"/>
    <w:rsid w:val="00376B66"/>
    <w:rsid w:val="00376DB2"/>
    <w:rsid w:val="0038151E"/>
    <w:rsid w:val="00381B32"/>
    <w:rsid w:val="00382BD7"/>
    <w:rsid w:val="00385C71"/>
    <w:rsid w:val="00386556"/>
    <w:rsid w:val="00386638"/>
    <w:rsid w:val="00386767"/>
    <w:rsid w:val="003877C3"/>
    <w:rsid w:val="00390E35"/>
    <w:rsid w:val="00393581"/>
    <w:rsid w:val="00395E9A"/>
    <w:rsid w:val="0039708D"/>
    <w:rsid w:val="0039783E"/>
    <w:rsid w:val="003A09DE"/>
    <w:rsid w:val="003A78A9"/>
    <w:rsid w:val="003A79B5"/>
    <w:rsid w:val="003A7FC8"/>
    <w:rsid w:val="003B0CEC"/>
    <w:rsid w:val="003B0E5A"/>
    <w:rsid w:val="003B12FA"/>
    <w:rsid w:val="003B14B5"/>
    <w:rsid w:val="003B32A2"/>
    <w:rsid w:val="003B5987"/>
    <w:rsid w:val="003B5BD2"/>
    <w:rsid w:val="003B79F3"/>
    <w:rsid w:val="003C0251"/>
    <w:rsid w:val="003C2106"/>
    <w:rsid w:val="003C2757"/>
    <w:rsid w:val="003C3EA6"/>
    <w:rsid w:val="003C4193"/>
    <w:rsid w:val="003C558A"/>
    <w:rsid w:val="003C7142"/>
    <w:rsid w:val="003D0725"/>
    <w:rsid w:val="003D2BE9"/>
    <w:rsid w:val="003D2DBD"/>
    <w:rsid w:val="003D3AEB"/>
    <w:rsid w:val="003D43C2"/>
    <w:rsid w:val="003D5CCE"/>
    <w:rsid w:val="003D692F"/>
    <w:rsid w:val="003E1915"/>
    <w:rsid w:val="003E344D"/>
    <w:rsid w:val="003E4985"/>
    <w:rsid w:val="003E59FF"/>
    <w:rsid w:val="003E76F5"/>
    <w:rsid w:val="003E7909"/>
    <w:rsid w:val="003E7AD6"/>
    <w:rsid w:val="003E7E95"/>
    <w:rsid w:val="003F4517"/>
    <w:rsid w:val="003F4536"/>
    <w:rsid w:val="003F55C6"/>
    <w:rsid w:val="003F58F8"/>
    <w:rsid w:val="003F7D2C"/>
    <w:rsid w:val="004006EE"/>
    <w:rsid w:val="0040087B"/>
    <w:rsid w:val="00400CEE"/>
    <w:rsid w:val="00401271"/>
    <w:rsid w:val="00401570"/>
    <w:rsid w:val="004022AC"/>
    <w:rsid w:val="004047D8"/>
    <w:rsid w:val="00404DA3"/>
    <w:rsid w:val="0040642F"/>
    <w:rsid w:val="004106FF"/>
    <w:rsid w:val="00411322"/>
    <w:rsid w:val="004126AA"/>
    <w:rsid w:val="004128B2"/>
    <w:rsid w:val="004142A5"/>
    <w:rsid w:val="00414EC3"/>
    <w:rsid w:val="00415A80"/>
    <w:rsid w:val="00416CF6"/>
    <w:rsid w:val="00426B0E"/>
    <w:rsid w:val="0043038D"/>
    <w:rsid w:val="004307F6"/>
    <w:rsid w:val="004338C9"/>
    <w:rsid w:val="00434559"/>
    <w:rsid w:val="00434B66"/>
    <w:rsid w:val="00434C2D"/>
    <w:rsid w:val="00435E2F"/>
    <w:rsid w:val="00436386"/>
    <w:rsid w:val="0043671E"/>
    <w:rsid w:val="0044049E"/>
    <w:rsid w:val="0044177E"/>
    <w:rsid w:val="0044434C"/>
    <w:rsid w:val="004446C4"/>
    <w:rsid w:val="004448E6"/>
    <w:rsid w:val="0044500A"/>
    <w:rsid w:val="004454CF"/>
    <w:rsid w:val="00450456"/>
    <w:rsid w:val="00452241"/>
    <w:rsid w:val="004532C2"/>
    <w:rsid w:val="00453F08"/>
    <w:rsid w:val="00456EA7"/>
    <w:rsid w:val="00463163"/>
    <w:rsid w:val="0046599A"/>
    <w:rsid w:val="00466249"/>
    <w:rsid w:val="00466F5B"/>
    <w:rsid w:val="004720D1"/>
    <w:rsid w:val="00474042"/>
    <w:rsid w:val="004743E1"/>
    <w:rsid w:val="0047545F"/>
    <w:rsid w:val="00477A7E"/>
    <w:rsid w:val="00482054"/>
    <w:rsid w:val="00483D14"/>
    <w:rsid w:val="00486403"/>
    <w:rsid w:val="00490E81"/>
    <w:rsid w:val="00492BC2"/>
    <w:rsid w:val="004930F5"/>
    <w:rsid w:val="00493360"/>
    <w:rsid w:val="00493370"/>
    <w:rsid w:val="00494C77"/>
    <w:rsid w:val="004961B8"/>
    <w:rsid w:val="00497538"/>
    <w:rsid w:val="00497998"/>
    <w:rsid w:val="004A0153"/>
    <w:rsid w:val="004A19E9"/>
    <w:rsid w:val="004A25C8"/>
    <w:rsid w:val="004A7078"/>
    <w:rsid w:val="004A7EF6"/>
    <w:rsid w:val="004B10BD"/>
    <w:rsid w:val="004B1DA9"/>
    <w:rsid w:val="004B2ACB"/>
    <w:rsid w:val="004B3545"/>
    <w:rsid w:val="004B497A"/>
    <w:rsid w:val="004B4D11"/>
    <w:rsid w:val="004B6E0D"/>
    <w:rsid w:val="004B7DEF"/>
    <w:rsid w:val="004C023A"/>
    <w:rsid w:val="004C4FFA"/>
    <w:rsid w:val="004D0750"/>
    <w:rsid w:val="004D3770"/>
    <w:rsid w:val="004D4A9C"/>
    <w:rsid w:val="004D7163"/>
    <w:rsid w:val="004D7D35"/>
    <w:rsid w:val="004D7FC3"/>
    <w:rsid w:val="004E0261"/>
    <w:rsid w:val="004E07D8"/>
    <w:rsid w:val="004E1465"/>
    <w:rsid w:val="004E2BED"/>
    <w:rsid w:val="004E3002"/>
    <w:rsid w:val="004E3ABE"/>
    <w:rsid w:val="004E4515"/>
    <w:rsid w:val="004E45B5"/>
    <w:rsid w:val="004E506C"/>
    <w:rsid w:val="004E5A41"/>
    <w:rsid w:val="004E7F2A"/>
    <w:rsid w:val="004F0EA6"/>
    <w:rsid w:val="004F1061"/>
    <w:rsid w:val="004F246B"/>
    <w:rsid w:val="004F2982"/>
    <w:rsid w:val="004F3CBB"/>
    <w:rsid w:val="004F4726"/>
    <w:rsid w:val="004F4ADB"/>
    <w:rsid w:val="004F5D23"/>
    <w:rsid w:val="004F5E8D"/>
    <w:rsid w:val="004F754E"/>
    <w:rsid w:val="004F769C"/>
    <w:rsid w:val="00501A8F"/>
    <w:rsid w:val="00501C21"/>
    <w:rsid w:val="00502C30"/>
    <w:rsid w:val="005032DA"/>
    <w:rsid w:val="0050384D"/>
    <w:rsid w:val="005052D5"/>
    <w:rsid w:val="00506393"/>
    <w:rsid w:val="00506B29"/>
    <w:rsid w:val="005102A4"/>
    <w:rsid w:val="005107DD"/>
    <w:rsid w:val="00512F60"/>
    <w:rsid w:val="00513072"/>
    <w:rsid w:val="005131C9"/>
    <w:rsid w:val="00513E9E"/>
    <w:rsid w:val="00514D78"/>
    <w:rsid w:val="00516B9B"/>
    <w:rsid w:val="00517245"/>
    <w:rsid w:val="00520C26"/>
    <w:rsid w:val="00522DB9"/>
    <w:rsid w:val="00523CAA"/>
    <w:rsid w:val="005240A7"/>
    <w:rsid w:val="00524A48"/>
    <w:rsid w:val="005251B9"/>
    <w:rsid w:val="0052758C"/>
    <w:rsid w:val="0053186A"/>
    <w:rsid w:val="005336A1"/>
    <w:rsid w:val="0053652E"/>
    <w:rsid w:val="00542A55"/>
    <w:rsid w:val="005442FD"/>
    <w:rsid w:val="005449D3"/>
    <w:rsid w:val="00546C21"/>
    <w:rsid w:val="005508BF"/>
    <w:rsid w:val="005528B5"/>
    <w:rsid w:val="00552FA3"/>
    <w:rsid w:val="00553052"/>
    <w:rsid w:val="00553500"/>
    <w:rsid w:val="00553586"/>
    <w:rsid w:val="00556941"/>
    <w:rsid w:val="00556EBE"/>
    <w:rsid w:val="0055742D"/>
    <w:rsid w:val="00557B25"/>
    <w:rsid w:val="00560B24"/>
    <w:rsid w:val="00561106"/>
    <w:rsid w:val="005618D7"/>
    <w:rsid w:val="005636E7"/>
    <w:rsid w:val="00564F75"/>
    <w:rsid w:val="00566F1B"/>
    <w:rsid w:val="00567916"/>
    <w:rsid w:val="005722C3"/>
    <w:rsid w:val="00572DF6"/>
    <w:rsid w:val="00572F22"/>
    <w:rsid w:val="0057444D"/>
    <w:rsid w:val="005755D7"/>
    <w:rsid w:val="0058082E"/>
    <w:rsid w:val="005822DE"/>
    <w:rsid w:val="00582401"/>
    <w:rsid w:val="00583348"/>
    <w:rsid w:val="00585A48"/>
    <w:rsid w:val="00586614"/>
    <w:rsid w:val="00596062"/>
    <w:rsid w:val="005969F7"/>
    <w:rsid w:val="00596E89"/>
    <w:rsid w:val="005A029C"/>
    <w:rsid w:val="005A0B97"/>
    <w:rsid w:val="005A1E3C"/>
    <w:rsid w:val="005A21C1"/>
    <w:rsid w:val="005A227D"/>
    <w:rsid w:val="005A38B2"/>
    <w:rsid w:val="005A47E5"/>
    <w:rsid w:val="005A6F09"/>
    <w:rsid w:val="005B1787"/>
    <w:rsid w:val="005B335A"/>
    <w:rsid w:val="005B3456"/>
    <w:rsid w:val="005B5390"/>
    <w:rsid w:val="005B611F"/>
    <w:rsid w:val="005C46E0"/>
    <w:rsid w:val="005D26FC"/>
    <w:rsid w:val="005D26FE"/>
    <w:rsid w:val="005D3B8F"/>
    <w:rsid w:val="005D4F9E"/>
    <w:rsid w:val="005D6589"/>
    <w:rsid w:val="005D75C1"/>
    <w:rsid w:val="005E0649"/>
    <w:rsid w:val="005E31CA"/>
    <w:rsid w:val="005E3477"/>
    <w:rsid w:val="005E6A09"/>
    <w:rsid w:val="005F0EDC"/>
    <w:rsid w:val="005F1D17"/>
    <w:rsid w:val="005F55BD"/>
    <w:rsid w:val="005F626D"/>
    <w:rsid w:val="005F6A97"/>
    <w:rsid w:val="005F78B7"/>
    <w:rsid w:val="005F796C"/>
    <w:rsid w:val="0060161C"/>
    <w:rsid w:val="00604150"/>
    <w:rsid w:val="006042AC"/>
    <w:rsid w:val="006073D7"/>
    <w:rsid w:val="006108E3"/>
    <w:rsid w:val="00610983"/>
    <w:rsid w:val="00613234"/>
    <w:rsid w:val="0061656A"/>
    <w:rsid w:val="00617589"/>
    <w:rsid w:val="00620FC2"/>
    <w:rsid w:val="00623D52"/>
    <w:rsid w:val="00626C31"/>
    <w:rsid w:val="006272C1"/>
    <w:rsid w:val="00632454"/>
    <w:rsid w:val="00637D03"/>
    <w:rsid w:val="0064286F"/>
    <w:rsid w:val="00642E00"/>
    <w:rsid w:val="00643A12"/>
    <w:rsid w:val="00644032"/>
    <w:rsid w:val="00650C70"/>
    <w:rsid w:val="00652A17"/>
    <w:rsid w:val="00652B7A"/>
    <w:rsid w:val="006542D2"/>
    <w:rsid w:val="00655054"/>
    <w:rsid w:val="00655AA1"/>
    <w:rsid w:val="00656310"/>
    <w:rsid w:val="006613DC"/>
    <w:rsid w:val="00664043"/>
    <w:rsid w:val="00664676"/>
    <w:rsid w:val="006646A6"/>
    <w:rsid w:val="00665DFB"/>
    <w:rsid w:val="00665FE9"/>
    <w:rsid w:val="006660A4"/>
    <w:rsid w:val="0067018F"/>
    <w:rsid w:val="00670973"/>
    <w:rsid w:val="00670CB7"/>
    <w:rsid w:val="00672FF0"/>
    <w:rsid w:val="006730EA"/>
    <w:rsid w:val="00675365"/>
    <w:rsid w:val="00675B5B"/>
    <w:rsid w:val="00675E68"/>
    <w:rsid w:val="006818F2"/>
    <w:rsid w:val="00682A1E"/>
    <w:rsid w:val="00682E8E"/>
    <w:rsid w:val="006834B9"/>
    <w:rsid w:val="00683BA3"/>
    <w:rsid w:val="00684B1A"/>
    <w:rsid w:val="00685B7C"/>
    <w:rsid w:val="006909CD"/>
    <w:rsid w:val="00691016"/>
    <w:rsid w:val="0069150E"/>
    <w:rsid w:val="006A3001"/>
    <w:rsid w:val="006A349F"/>
    <w:rsid w:val="006A4163"/>
    <w:rsid w:val="006A62D4"/>
    <w:rsid w:val="006A6689"/>
    <w:rsid w:val="006B298E"/>
    <w:rsid w:val="006B3480"/>
    <w:rsid w:val="006B3895"/>
    <w:rsid w:val="006B40B2"/>
    <w:rsid w:val="006B5C68"/>
    <w:rsid w:val="006B62B9"/>
    <w:rsid w:val="006C2DB0"/>
    <w:rsid w:val="006C49DB"/>
    <w:rsid w:val="006C4E0B"/>
    <w:rsid w:val="006C50F4"/>
    <w:rsid w:val="006C69A3"/>
    <w:rsid w:val="006C7A1D"/>
    <w:rsid w:val="006D3B72"/>
    <w:rsid w:val="006D3D07"/>
    <w:rsid w:val="006D53CC"/>
    <w:rsid w:val="006D5A0D"/>
    <w:rsid w:val="006D787B"/>
    <w:rsid w:val="006E1412"/>
    <w:rsid w:val="006E1492"/>
    <w:rsid w:val="006E2E95"/>
    <w:rsid w:val="006E3F76"/>
    <w:rsid w:val="006E4546"/>
    <w:rsid w:val="006E49FB"/>
    <w:rsid w:val="006E54D8"/>
    <w:rsid w:val="006E56E2"/>
    <w:rsid w:val="006E7082"/>
    <w:rsid w:val="006E727D"/>
    <w:rsid w:val="006F0086"/>
    <w:rsid w:val="006F0136"/>
    <w:rsid w:val="006F0E39"/>
    <w:rsid w:val="006F0F94"/>
    <w:rsid w:val="006F4C4D"/>
    <w:rsid w:val="006F6D9D"/>
    <w:rsid w:val="006F7860"/>
    <w:rsid w:val="00700F1E"/>
    <w:rsid w:val="00702877"/>
    <w:rsid w:val="0070490C"/>
    <w:rsid w:val="00711259"/>
    <w:rsid w:val="00714088"/>
    <w:rsid w:val="0071589F"/>
    <w:rsid w:val="00720008"/>
    <w:rsid w:val="0072059B"/>
    <w:rsid w:val="00720D6E"/>
    <w:rsid w:val="00720FD0"/>
    <w:rsid w:val="00722BD0"/>
    <w:rsid w:val="007238E8"/>
    <w:rsid w:val="00723C11"/>
    <w:rsid w:val="00725021"/>
    <w:rsid w:val="00726C0A"/>
    <w:rsid w:val="00727782"/>
    <w:rsid w:val="00731877"/>
    <w:rsid w:val="00732C6A"/>
    <w:rsid w:val="00732F5C"/>
    <w:rsid w:val="00736B2D"/>
    <w:rsid w:val="00737474"/>
    <w:rsid w:val="007447B9"/>
    <w:rsid w:val="00752A04"/>
    <w:rsid w:val="00756452"/>
    <w:rsid w:val="007574BA"/>
    <w:rsid w:val="00757997"/>
    <w:rsid w:val="00757ACF"/>
    <w:rsid w:val="00761ADA"/>
    <w:rsid w:val="00762315"/>
    <w:rsid w:val="007628A2"/>
    <w:rsid w:val="00770408"/>
    <w:rsid w:val="00773A0A"/>
    <w:rsid w:val="007741FC"/>
    <w:rsid w:val="00774514"/>
    <w:rsid w:val="00775D17"/>
    <w:rsid w:val="00776C73"/>
    <w:rsid w:val="00780220"/>
    <w:rsid w:val="007805E6"/>
    <w:rsid w:val="007808F0"/>
    <w:rsid w:val="007818C8"/>
    <w:rsid w:val="00783570"/>
    <w:rsid w:val="00783622"/>
    <w:rsid w:val="00784C28"/>
    <w:rsid w:val="007851D1"/>
    <w:rsid w:val="00787433"/>
    <w:rsid w:val="00787BB5"/>
    <w:rsid w:val="00787E38"/>
    <w:rsid w:val="00790100"/>
    <w:rsid w:val="0079013D"/>
    <w:rsid w:val="007903C3"/>
    <w:rsid w:val="00791650"/>
    <w:rsid w:val="00793A48"/>
    <w:rsid w:val="007957FE"/>
    <w:rsid w:val="007975A1"/>
    <w:rsid w:val="007A11E7"/>
    <w:rsid w:val="007A3265"/>
    <w:rsid w:val="007A4C2E"/>
    <w:rsid w:val="007A73FE"/>
    <w:rsid w:val="007B03E6"/>
    <w:rsid w:val="007B1FE6"/>
    <w:rsid w:val="007B6ACC"/>
    <w:rsid w:val="007B7596"/>
    <w:rsid w:val="007C0390"/>
    <w:rsid w:val="007C0E3E"/>
    <w:rsid w:val="007C206A"/>
    <w:rsid w:val="007C3391"/>
    <w:rsid w:val="007C372C"/>
    <w:rsid w:val="007C3E5A"/>
    <w:rsid w:val="007C4444"/>
    <w:rsid w:val="007C5301"/>
    <w:rsid w:val="007C5BD6"/>
    <w:rsid w:val="007D07DF"/>
    <w:rsid w:val="007D1EA8"/>
    <w:rsid w:val="007D22F9"/>
    <w:rsid w:val="007D2F29"/>
    <w:rsid w:val="007D32F1"/>
    <w:rsid w:val="007D4FA2"/>
    <w:rsid w:val="007D51F6"/>
    <w:rsid w:val="007D5ADE"/>
    <w:rsid w:val="007E207F"/>
    <w:rsid w:val="007E25A6"/>
    <w:rsid w:val="007E28A3"/>
    <w:rsid w:val="007E3604"/>
    <w:rsid w:val="007E5451"/>
    <w:rsid w:val="007F0B50"/>
    <w:rsid w:val="007F1E37"/>
    <w:rsid w:val="007F2088"/>
    <w:rsid w:val="007F240E"/>
    <w:rsid w:val="007F2F3B"/>
    <w:rsid w:val="007F3538"/>
    <w:rsid w:val="007F4B98"/>
    <w:rsid w:val="007F4CF8"/>
    <w:rsid w:val="008009E0"/>
    <w:rsid w:val="0080137E"/>
    <w:rsid w:val="008029BE"/>
    <w:rsid w:val="00802A9C"/>
    <w:rsid w:val="00802D2B"/>
    <w:rsid w:val="00803346"/>
    <w:rsid w:val="00803D1F"/>
    <w:rsid w:val="00804FF1"/>
    <w:rsid w:val="00810390"/>
    <w:rsid w:val="008107B7"/>
    <w:rsid w:val="008121CD"/>
    <w:rsid w:val="00812ECD"/>
    <w:rsid w:val="00813602"/>
    <w:rsid w:val="0081764B"/>
    <w:rsid w:val="00820429"/>
    <w:rsid w:val="00820652"/>
    <w:rsid w:val="0082136F"/>
    <w:rsid w:val="00821C1D"/>
    <w:rsid w:val="00822C1C"/>
    <w:rsid w:val="00823649"/>
    <w:rsid w:val="00823C97"/>
    <w:rsid w:val="008240DF"/>
    <w:rsid w:val="00824637"/>
    <w:rsid w:val="00825F3D"/>
    <w:rsid w:val="00826946"/>
    <w:rsid w:val="00827926"/>
    <w:rsid w:val="00827BDC"/>
    <w:rsid w:val="00831B92"/>
    <w:rsid w:val="00831BCE"/>
    <w:rsid w:val="00832743"/>
    <w:rsid w:val="008336AF"/>
    <w:rsid w:val="00833D33"/>
    <w:rsid w:val="00834903"/>
    <w:rsid w:val="00835155"/>
    <w:rsid w:val="00840898"/>
    <w:rsid w:val="00841593"/>
    <w:rsid w:val="0084230B"/>
    <w:rsid w:val="0084504D"/>
    <w:rsid w:val="0084550D"/>
    <w:rsid w:val="008537E9"/>
    <w:rsid w:val="008559A4"/>
    <w:rsid w:val="008604D7"/>
    <w:rsid w:val="00860951"/>
    <w:rsid w:val="00862141"/>
    <w:rsid w:val="00867CD3"/>
    <w:rsid w:val="0087003E"/>
    <w:rsid w:val="0087036B"/>
    <w:rsid w:val="00870B68"/>
    <w:rsid w:val="00872FA1"/>
    <w:rsid w:val="00875161"/>
    <w:rsid w:val="0087558D"/>
    <w:rsid w:val="0087655D"/>
    <w:rsid w:val="00877A9E"/>
    <w:rsid w:val="00880208"/>
    <w:rsid w:val="00880CCF"/>
    <w:rsid w:val="00882BFF"/>
    <w:rsid w:val="00885BB8"/>
    <w:rsid w:val="00886B77"/>
    <w:rsid w:val="0088763E"/>
    <w:rsid w:val="00890938"/>
    <w:rsid w:val="00891A76"/>
    <w:rsid w:val="00894975"/>
    <w:rsid w:val="008973B5"/>
    <w:rsid w:val="0089791B"/>
    <w:rsid w:val="008A0526"/>
    <w:rsid w:val="008A272A"/>
    <w:rsid w:val="008A32CE"/>
    <w:rsid w:val="008A5385"/>
    <w:rsid w:val="008B1176"/>
    <w:rsid w:val="008B1376"/>
    <w:rsid w:val="008B412D"/>
    <w:rsid w:val="008B4832"/>
    <w:rsid w:val="008B6958"/>
    <w:rsid w:val="008C16CD"/>
    <w:rsid w:val="008C2744"/>
    <w:rsid w:val="008C3455"/>
    <w:rsid w:val="008C4C30"/>
    <w:rsid w:val="008D0725"/>
    <w:rsid w:val="008D34A3"/>
    <w:rsid w:val="008D6E93"/>
    <w:rsid w:val="008D705B"/>
    <w:rsid w:val="008E0F2B"/>
    <w:rsid w:val="008E19AA"/>
    <w:rsid w:val="008E19F5"/>
    <w:rsid w:val="008E2853"/>
    <w:rsid w:val="008E5B26"/>
    <w:rsid w:val="008E62CE"/>
    <w:rsid w:val="008F177A"/>
    <w:rsid w:val="008F1923"/>
    <w:rsid w:val="008F20F2"/>
    <w:rsid w:val="008F3FC6"/>
    <w:rsid w:val="008F49DE"/>
    <w:rsid w:val="008F6103"/>
    <w:rsid w:val="008F71AB"/>
    <w:rsid w:val="008F74C3"/>
    <w:rsid w:val="00900009"/>
    <w:rsid w:val="00900BB3"/>
    <w:rsid w:val="00903237"/>
    <w:rsid w:val="009039F9"/>
    <w:rsid w:val="0090411D"/>
    <w:rsid w:val="00904936"/>
    <w:rsid w:val="00904A9B"/>
    <w:rsid w:val="00912611"/>
    <w:rsid w:val="00912EA2"/>
    <w:rsid w:val="0091320D"/>
    <w:rsid w:val="0091336D"/>
    <w:rsid w:val="00924D46"/>
    <w:rsid w:val="00930CBB"/>
    <w:rsid w:val="00930F4C"/>
    <w:rsid w:val="009324AA"/>
    <w:rsid w:val="00933D6D"/>
    <w:rsid w:val="00934339"/>
    <w:rsid w:val="009400C4"/>
    <w:rsid w:val="009426F9"/>
    <w:rsid w:val="0094408B"/>
    <w:rsid w:val="00944444"/>
    <w:rsid w:val="009505B3"/>
    <w:rsid w:val="00953B19"/>
    <w:rsid w:val="009542D7"/>
    <w:rsid w:val="009543BD"/>
    <w:rsid w:val="00956A6C"/>
    <w:rsid w:val="00962314"/>
    <w:rsid w:val="009641C6"/>
    <w:rsid w:val="00966F38"/>
    <w:rsid w:val="00970598"/>
    <w:rsid w:val="00970EEF"/>
    <w:rsid w:val="00974BC4"/>
    <w:rsid w:val="00975E66"/>
    <w:rsid w:val="00977820"/>
    <w:rsid w:val="009822D2"/>
    <w:rsid w:val="009836F0"/>
    <w:rsid w:val="00983FC9"/>
    <w:rsid w:val="00986536"/>
    <w:rsid w:val="00991232"/>
    <w:rsid w:val="009924F0"/>
    <w:rsid w:val="00993447"/>
    <w:rsid w:val="00994751"/>
    <w:rsid w:val="00995E36"/>
    <w:rsid w:val="009A140B"/>
    <w:rsid w:val="009A29B8"/>
    <w:rsid w:val="009A30E3"/>
    <w:rsid w:val="009A4861"/>
    <w:rsid w:val="009A5047"/>
    <w:rsid w:val="009A5B52"/>
    <w:rsid w:val="009A63DB"/>
    <w:rsid w:val="009A6AA3"/>
    <w:rsid w:val="009A7B65"/>
    <w:rsid w:val="009A7B6E"/>
    <w:rsid w:val="009B00ED"/>
    <w:rsid w:val="009B0636"/>
    <w:rsid w:val="009B0F76"/>
    <w:rsid w:val="009B1525"/>
    <w:rsid w:val="009B1F56"/>
    <w:rsid w:val="009B2CE8"/>
    <w:rsid w:val="009B5941"/>
    <w:rsid w:val="009C11E5"/>
    <w:rsid w:val="009C1530"/>
    <w:rsid w:val="009C17B8"/>
    <w:rsid w:val="009C2355"/>
    <w:rsid w:val="009C2BA3"/>
    <w:rsid w:val="009C416D"/>
    <w:rsid w:val="009C6A67"/>
    <w:rsid w:val="009C6E9D"/>
    <w:rsid w:val="009C7674"/>
    <w:rsid w:val="009D52AF"/>
    <w:rsid w:val="009D70BA"/>
    <w:rsid w:val="009D75CC"/>
    <w:rsid w:val="009D76C5"/>
    <w:rsid w:val="009E0B6D"/>
    <w:rsid w:val="009E0EBE"/>
    <w:rsid w:val="009E3C77"/>
    <w:rsid w:val="009E4367"/>
    <w:rsid w:val="009E4874"/>
    <w:rsid w:val="009E4C85"/>
    <w:rsid w:val="009E6391"/>
    <w:rsid w:val="009E7198"/>
    <w:rsid w:val="009E733E"/>
    <w:rsid w:val="009E7574"/>
    <w:rsid w:val="009E7FE5"/>
    <w:rsid w:val="009F054C"/>
    <w:rsid w:val="009F3A29"/>
    <w:rsid w:val="009F4ACC"/>
    <w:rsid w:val="009F693A"/>
    <w:rsid w:val="009F721B"/>
    <w:rsid w:val="00A01259"/>
    <w:rsid w:val="00A0174E"/>
    <w:rsid w:val="00A02018"/>
    <w:rsid w:val="00A02766"/>
    <w:rsid w:val="00A03166"/>
    <w:rsid w:val="00A03861"/>
    <w:rsid w:val="00A06361"/>
    <w:rsid w:val="00A10925"/>
    <w:rsid w:val="00A14728"/>
    <w:rsid w:val="00A14786"/>
    <w:rsid w:val="00A15227"/>
    <w:rsid w:val="00A2028D"/>
    <w:rsid w:val="00A215DA"/>
    <w:rsid w:val="00A219CE"/>
    <w:rsid w:val="00A230AC"/>
    <w:rsid w:val="00A24C8B"/>
    <w:rsid w:val="00A25720"/>
    <w:rsid w:val="00A25DAA"/>
    <w:rsid w:val="00A27B42"/>
    <w:rsid w:val="00A3003D"/>
    <w:rsid w:val="00A31964"/>
    <w:rsid w:val="00A32C97"/>
    <w:rsid w:val="00A335BC"/>
    <w:rsid w:val="00A335DF"/>
    <w:rsid w:val="00A337F3"/>
    <w:rsid w:val="00A34584"/>
    <w:rsid w:val="00A35DCA"/>
    <w:rsid w:val="00A366A4"/>
    <w:rsid w:val="00A37432"/>
    <w:rsid w:val="00A37589"/>
    <w:rsid w:val="00A415DC"/>
    <w:rsid w:val="00A43880"/>
    <w:rsid w:val="00A43BD0"/>
    <w:rsid w:val="00A4656B"/>
    <w:rsid w:val="00A465F3"/>
    <w:rsid w:val="00A46C83"/>
    <w:rsid w:val="00A5181B"/>
    <w:rsid w:val="00A52101"/>
    <w:rsid w:val="00A53098"/>
    <w:rsid w:val="00A53F22"/>
    <w:rsid w:val="00A560B6"/>
    <w:rsid w:val="00A56749"/>
    <w:rsid w:val="00A60911"/>
    <w:rsid w:val="00A618B4"/>
    <w:rsid w:val="00A651B4"/>
    <w:rsid w:val="00A65432"/>
    <w:rsid w:val="00A705BD"/>
    <w:rsid w:val="00A71AD2"/>
    <w:rsid w:val="00A723E5"/>
    <w:rsid w:val="00A73083"/>
    <w:rsid w:val="00A746D6"/>
    <w:rsid w:val="00A771F6"/>
    <w:rsid w:val="00A77F40"/>
    <w:rsid w:val="00A818B7"/>
    <w:rsid w:val="00A81AF4"/>
    <w:rsid w:val="00A81BB2"/>
    <w:rsid w:val="00A830E2"/>
    <w:rsid w:val="00A84271"/>
    <w:rsid w:val="00A84876"/>
    <w:rsid w:val="00A85C32"/>
    <w:rsid w:val="00A87C70"/>
    <w:rsid w:val="00A913A0"/>
    <w:rsid w:val="00A91D84"/>
    <w:rsid w:val="00A91F66"/>
    <w:rsid w:val="00A9517C"/>
    <w:rsid w:val="00A95A27"/>
    <w:rsid w:val="00A96DC1"/>
    <w:rsid w:val="00AA065A"/>
    <w:rsid w:val="00AA154A"/>
    <w:rsid w:val="00AA18BB"/>
    <w:rsid w:val="00AA64A0"/>
    <w:rsid w:val="00AB0928"/>
    <w:rsid w:val="00AB17AE"/>
    <w:rsid w:val="00AB1FF4"/>
    <w:rsid w:val="00AB29F3"/>
    <w:rsid w:val="00AB316A"/>
    <w:rsid w:val="00AB3B0E"/>
    <w:rsid w:val="00AB5B80"/>
    <w:rsid w:val="00AB638F"/>
    <w:rsid w:val="00AB7484"/>
    <w:rsid w:val="00AC043D"/>
    <w:rsid w:val="00AC0F6F"/>
    <w:rsid w:val="00AC4110"/>
    <w:rsid w:val="00AC44B4"/>
    <w:rsid w:val="00AC722B"/>
    <w:rsid w:val="00AC7787"/>
    <w:rsid w:val="00AD3015"/>
    <w:rsid w:val="00AD4141"/>
    <w:rsid w:val="00AD5046"/>
    <w:rsid w:val="00AE1CCC"/>
    <w:rsid w:val="00AE27BC"/>
    <w:rsid w:val="00AE6403"/>
    <w:rsid w:val="00AE79EB"/>
    <w:rsid w:val="00AF000C"/>
    <w:rsid w:val="00AF10C5"/>
    <w:rsid w:val="00AF31FC"/>
    <w:rsid w:val="00AF3E93"/>
    <w:rsid w:val="00AF48E0"/>
    <w:rsid w:val="00AF5DFB"/>
    <w:rsid w:val="00AF61C0"/>
    <w:rsid w:val="00AF71E4"/>
    <w:rsid w:val="00B02557"/>
    <w:rsid w:val="00B03CE7"/>
    <w:rsid w:val="00B04C3D"/>
    <w:rsid w:val="00B055C1"/>
    <w:rsid w:val="00B0578B"/>
    <w:rsid w:val="00B10E40"/>
    <w:rsid w:val="00B1118F"/>
    <w:rsid w:val="00B115A1"/>
    <w:rsid w:val="00B122D7"/>
    <w:rsid w:val="00B1399D"/>
    <w:rsid w:val="00B14136"/>
    <w:rsid w:val="00B14B09"/>
    <w:rsid w:val="00B164AF"/>
    <w:rsid w:val="00B16A30"/>
    <w:rsid w:val="00B205CC"/>
    <w:rsid w:val="00B215DB"/>
    <w:rsid w:val="00B23E0E"/>
    <w:rsid w:val="00B244B2"/>
    <w:rsid w:val="00B2579D"/>
    <w:rsid w:val="00B3018E"/>
    <w:rsid w:val="00B3027D"/>
    <w:rsid w:val="00B316C4"/>
    <w:rsid w:val="00B319A8"/>
    <w:rsid w:val="00B31F50"/>
    <w:rsid w:val="00B33912"/>
    <w:rsid w:val="00B34142"/>
    <w:rsid w:val="00B34BB0"/>
    <w:rsid w:val="00B374A7"/>
    <w:rsid w:val="00B40CE8"/>
    <w:rsid w:val="00B446D4"/>
    <w:rsid w:val="00B44BE6"/>
    <w:rsid w:val="00B44C39"/>
    <w:rsid w:val="00B4500A"/>
    <w:rsid w:val="00B453EC"/>
    <w:rsid w:val="00B4547B"/>
    <w:rsid w:val="00B45A0C"/>
    <w:rsid w:val="00B45FA3"/>
    <w:rsid w:val="00B46B08"/>
    <w:rsid w:val="00B47D28"/>
    <w:rsid w:val="00B515D5"/>
    <w:rsid w:val="00B516F7"/>
    <w:rsid w:val="00B51783"/>
    <w:rsid w:val="00B56389"/>
    <w:rsid w:val="00B62665"/>
    <w:rsid w:val="00B66278"/>
    <w:rsid w:val="00B716E0"/>
    <w:rsid w:val="00B71CAC"/>
    <w:rsid w:val="00B72F1C"/>
    <w:rsid w:val="00B761EA"/>
    <w:rsid w:val="00B763E7"/>
    <w:rsid w:val="00B803AC"/>
    <w:rsid w:val="00B80FE4"/>
    <w:rsid w:val="00B82DE9"/>
    <w:rsid w:val="00B833DB"/>
    <w:rsid w:val="00B84EC1"/>
    <w:rsid w:val="00B85938"/>
    <w:rsid w:val="00B86AE8"/>
    <w:rsid w:val="00B86B5F"/>
    <w:rsid w:val="00B87056"/>
    <w:rsid w:val="00B9070C"/>
    <w:rsid w:val="00B90A30"/>
    <w:rsid w:val="00B942F7"/>
    <w:rsid w:val="00B94BA8"/>
    <w:rsid w:val="00B9621C"/>
    <w:rsid w:val="00B97EA3"/>
    <w:rsid w:val="00BA0687"/>
    <w:rsid w:val="00BB3869"/>
    <w:rsid w:val="00BC05B9"/>
    <w:rsid w:val="00BC1459"/>
    <w:rsid w:val="00BC1C83"/>
    <w:rsid w:val="00BC2244"/>
    <w:rsid w:val="00BC3DF5"/>
    <w:rsid w:val="00BC437F"/>
    <w:rsid w:val="00BC6D50"/>
    <w:rsid w:val="00BD053A"/>
    <w:rsid w:val="00BD118D"/>
    <w:rsid w:val="00BD17C1"/>
    <w:rsid w:val="00BD1B54"/>
    <w:rsid w:val="00BD2026"/>
    <w:rsid w:val="00BD2D5E"/>
    <w:rsid w:val="00BD4929"/>
    <w:rsid w:val="00BD515A"/>
    <w:rsid w:val="00BD533F"/>
    <w:rsid w:val="00BD676D"/>
    <w:rsid w:val="00BE1175"/>
    <w:rsid w:val="00BE161E"/>
    <w:rsid w:val="00BE2B2E"/>
    <w:rsid w:val="00BE3C9E"/>
    <w:rsid w:val="00BE486A"/>
    <w:rsid w:val="00BE4FDF"/>
    <w:rsid w:val="00BE58A2"/>
    <w:rsid w:val="00BF01F4"/>
    <w:rsid w:val="00BF04B2"/>
    <w:rsid w:val="00BF0E7D"/>
    <w:rsid w:val="00BF2241"/>
    <w:rsid w:val="00BF31D5"/>
    <w:rsid w:val="00BF3DDD"/>
    <w:rsid w:val="00BF51FA"/>
    <w:rsid w:val="00BF5C38"/>
    <w:rsid w:val="00BF7ECD"/>
    <w:rsid w:val="00C02161"/>
    <w:rsid w:val="00C1141C"/>
    <w:rsid w:val="00C11F9A"/>
    <w:rsid w:val="00C12E39"/>
    <w:rsid w:val="00C133C3"/>
    <w:rsid w:val="00C133EC"/>
    <w:rsid w:val="00C14564"/>
    <w:rsid w:val="00C148CA"/>
    <w:rsid w:val="00C15C1A"/>
    <w:rsid w:val="00C21C59"/>
    <w:rsid w:val="00C2311B"/>
    <w:rsid w:val="00C24AB0"/>
    <w:rsid w:val="00C24AD0"/>
    <w:rsid w:val="00C24E08"/>
    <w:rsid w:val="00C25821"/>
    <w:rsid w:val="00C2591A"/>
    <w:rsid w:val="00C269C7"/>
    <w:rsid w:val="00C316C4"/>
    <w:rsid w:val="00C3211C"/>
    <w:rsid w:val="00C33BCD"/>
    <w:rsid w:val="00C352AD"/>
    <w:rsid w:val="00C40954"/>
    <w:rsid w:val="00C413C0"/>
    <w:rsid w:val="00C4689E"/>
    <w:rsid w:val="00C5008D"/>
    <w:rsid w:val="00C51A1B"/>
    <w:rsid w:val="00C51BA9"/>
    <w:rsid w:val="00C53509"/>
    <w:rsid w:val="00C549F3"/>
    <w:rsid w:val="00C56704"/>
    <w:rsid w:val="00C57FD6"/>
    <w:rsid w:val="00C60B1B"/>
    <w:rsid w:val="00C613C4"/>
    <w:rsid w:val="00C614C6"/>
    <w:rsid w:val="00C61B99"/>
    <w:rsid w:val="00C65221"/>
    <w:rsid w:val="00C65A13"/>
    <w:rsid w:val="00C67792"/>
    <w:rsid w:val="00C711A1"/>
    <w:rsid w:val="00C71EAA"/>
    <w:rsid w:val="00C72DC9"/>
    <w:rsid w:val="00C742E8"/>
    <w:rsid w:val="00C75D64"/>
    <w:rsid w:val="00C77D94"/>
    <w:rsid w:val="00C813F5"/>
    <w:rsid w:val="00C82C13"/>
    <w:rsid w:val="00C83EC0"/>
    <w:rsid w:val="00C901EF"/>
    <w:rsid w:val="00C9067B"/>
    <w:rsid w:val="00C92657"/>
    <w:rsid w:val="00C93F15"/>
    <w:rsid w:val="00C93F8A"/>
    <w:rsid w:val="00C96DF1"/>
    <w:rsid w:val="00C971BB"/>
    <w:rsid w:val="00CA1540"/>
    <w:rsid w:val="00CA3C8C"/>
    <w:rsid w:val="00CA3D0C"/>
    <w:rsid w:val="00CA591B"/>
    <w:rsid w:val="00CB0608"/>
    <w:rsid w:val="00CB144E"/>
    <w:rsid w:val="00CB2FE9"/>
    <w:rsid w:val="00CB344E"/>
    <w:rsid w:val="00CB3506"/>
    <w:rsid w:val="00CB3A0F"/>
    <w:rsid w:val="00CB5310"/>
    <w:rsid w:val="00CB5788"/>
    <w:rsid w:val="00CB6894"/>
    <w:rsid w:val="00CB694B"/>
    <w:rsid w:val="00CC171E"/>
    <w:rsid w:val="00CC32A3"/>
    <w:rsid w:val="00CC6097"/>
    <w:rsid w:val="00CC6194"/>
    <w:rsid w:val="00CC68A8"/>
    <w:rsid w:val="00CC78A0"/>
    <w:rsid w:val="00CD3F72"/>
    <w:rsid w:val="00CD5341"/>
    <w:rsid w:val="00CD5CEF"/>
    <w:rsid w:val="00CD6928"/>
    <w:rsid w:val="00CD6C78"/>
    <w:rsid w:val="00CD7843"/>
    <w:rsid w:val="00CD78BD"/>
    <w:rsid w:val="00CD7BA9"/>
    <w:rsid w:val="00CE03E8"/>
    <w:rsid w:val="00CE4032"/>
    <w:rsid w:val="00CE4716"/>
    <w:rsid w:val="00CE7771"/>
    <w:rsid w:val="00CE7F86"/>
    <w:rsid w:val="00CF0A59"/>
    <w:rsid w:val="00CF3158"/>
    <w:rsid w:val="00CF46DA"/>
    <w:rsid w:val="00CF4EFF"/>
    <w:rsid w:val="00CF4F77"/>
    <w:rsid w:val="00CF59B8"/>
    <w:rsid w:val="00CF6C72"/>
    <w:rsid w:val="00CF7355"/>
    <w:rsid w:val="00D00788"/>
    <w:rsid w:val="00D00B2F"/>
    <w:rsid w:val="00D018B5"/>
    <w:rsid w:val="00D02E30"/>
    <w:rsid w:val="00D032DE"/>
    <w:rsid w:val="00D037B0"/>
    <w:rsid w:val="00D04158"/>
    <w:rsid w:val="00D05778"/>
    <w:rsid w:val="00D05B46"/>
    <w:rsid w:val="00D10C68"/>
    <w:rsid w:val="00D13E9E"/>
    <w:rsid w:val="00D14221"/>
    <w:rsid w:val="00D205C6"/>
    <w:rsid w:val="00D20618"/>
    <w:rsid w:val="00D20CF9"/>
    <w:rsid w:val="00D22177"/>
    <w:rsid w:val="00D23D30"/>
    <w:rsid w:val="00D30ACB"/>
    <w:rsid w:val="00D30C97"/>
    <w:rsid w:val="00D30EF5"/>
    <w:rsid w:val="00D326B2"/>
    <w:rsid w:val="00D32C82"/>
    <w:rsid w:val="00D32ED9"/>
    <w:rsid w:val="00D339C9"/>
    <w:rsid w:val="00D33B0D"/>
    <w:rsid w:val="00D343AA"/>
    <w:rsid w:val="00D34A7A"/>
    <w:rsid w:val="00D35CE0"/>
    <w:rsid w:val="00D36573"/>
    <w:rsid w:val="00D449CE"/>
    <w:rsid w:val="00D44B2A"/>
    <w:rsid w:val="00D4635A"/>
    <w:rsid w:val="00D4786A"/>
    <w:rsid w:val="00D47905"/>
    <w:rsid w:val="00D5181B"/>
    <w:rsid w:val="00D544DB"/>
    <w:rsid w:val="00D54B11"/>
    <w:rsid w:val="00D54BBA"/>
    <w:rsid w:val="00D5525E"/>
    <w:rsid w:val="00D55A99"/>
    <w:rsid w:val="00D5626E"/>
    <w:rsid w:val="00D64F52"/>
    <w:rsid w:val="00D65518"/>
    <w:rsid w:val="00D65D30"/>
    <w:rsid w:val="00D669A3"/>
    <w:rsid w:val="00D7034F"/>
    <w:rsid w:val="00D705EA"/>
    <w:rsid w:val="00D71A11"/>
    <w:rsid w:val="00D74113"/>
    <w:rsid w:val="00D746D9"/>
    <w:rsid w:val="00D77A39"/>
    <w:rsid w:val="00D80030"/>
    <w:rsid w:val="00D8144F"/>
    <w:rsid w:val="00D837BC"/>
    <w:rsid w:val="00D83EB9"/>
    <w:rsid w:val="00D86680"/>
    <w:rsid w:val="00D870E4"/>
    <w:rsid w:val="00D9371E"/>
    <w:rsid w:val="00DA06EC"/>
    <w:rsid w:val="00DA4715"/>
    <w:rsid w:val="00DA75BB"/>
    <w:rsid w:val="00DB012F"/>
    <w:rsid w:val="00DB05E8"/>
    <w:rsid w:val="00DB0BAA"/>
    <w:rsid w:val="00DB30FA"/>
    <w:rsid w:val="00DB326F"/>
    <w:rsid w:val="00DB40BB"/>
    <w:rsid w:val="00DB59CF"/>
    <w:rsid w:val="00DC0122"/>
    <w:rsid w:val="00DC0C88"/>
    <w:rsid w:val="00DC0D29"/>
    <w:rsid w:val="00DC1819"/>
    <w:rsid w:val="00DC283F"/>
    <w:rsid w:val="00DC41B1"/>
    <w:rsid w:val="00DC4235"/>
    <w:rsid w:val="00DC4F73"/>
    <w:rsid w:val="00DC5F3E"/>
    <w:rsid w:val="00DC7166"/>
    <w:rsid w:val="00DC717C"/>
    <w:rsid w:val="00DD058F"/>
    <w:rsid w:val="00DD12A4"/>
    <w:rsid w:val="00DD17BF"/>
    <w:rsid w:val="00DD2F65"/>
    <w:rsid w:val="00DD3946"/>
    <w:rsid w:val="00DD49EE"/>
    <w:rsid w:val="00DD54CE"/>
    <w:rsid w:val="00DD781A"/>
    <w:rsid w:val="00DE0167"/>
    <w:rsid w:val="00DE09E7"/>
    <w:rsid w:val="00DE1864"/>
    <w:rsid w:val="00DE41B9"/>
    <w:rsid w:val="00DE4630"/>
    <w:rsid w:val="00DE57D9"/>
    <w:rsid w:val="00DE5864"/>
    <w:rsid w:val="00DE5CB7"/>
    <w:rsid w:val="00DE6353"/>
    <w:rsid w:val="00DF113C"/>
    <w:rsid w:val="00DF1818"/>
    <w:rsid w:val="00DF2008"/>
    <w:rsid w:val="00DF227B"/>
    <w:rsid w:val="00DF3851"/>
    <w:rsid w:val="00DF6B3C"/>
    <w:rsid w:val="00DF6B43"/>
    <w:rsid w:val="00E0101B"/>
    <w:rsid w:val="00E012EA"/>
    <w:rsid w:val="00E01358"/>
    <w:rsid w:val="00E03F01"/>
    <w:rsid w:val="00E042E6"/>
    <w:rsid w:val="00E073F1"/>
    <w:rsid w:val="00E10DD7"/>
    <w:rsid w:val="00E1119F"/>
    <w:rsid w:val="00E111CC"/>
    <w:rsid w:val="00E11372"/>
    <w:rsid w:val="00E12CC5"/>
    <w:rsid w:val="00E1504E"/>
    <w:rsid w:val="00E16277"/>
    <w:rsid w:val="00E17132"/>
    <w:rsid w:val="00E17CFE"/>
    <w:rsid w:val="00E20589"/>
    <w:rsid w:val="00E207E1"/>
    <w:rsid w:val="00E237DB"/>
    <w:rsid w:val="00E259CF"/>
    <w:rsid w:val="00E27CD0"/>
    <w:rsid w:val="00E30F5B"/>
    <w:rsid w:val="00E3623C"/>
    <w:rsid w:val="00E37CB9"/>
    <w:rsid w:val="00E40729"/>
    <w:rsid w:val="00E41947"/>
    <w:rsid w:val="00E43083"/>
    <w:rsid w:val="00E43186"/>
    <w:rsid w:val="00E447B3"/>
    <w:rsid w:val="00E447E2"/>
    <w:rsid w:val="00E44F1E"/>
    <w:rsid w:val="00E51277"/>
    <w:rsid w:val="00E51F28"/>
    <w:rsid w:val="00E540D5"/>
    <w:rsid w:val="00E55EBC"/>
    <w:rsid w:val="00E571A1"/>
    <w:rsid w:val="00E576CC"/>
    <w:rsid w:val="00E63973"/>
    <w:rsid w:val="00E63CD3"/>
    <w:rsid w:val="00E65699"/>
    <w:rsid w:val="00E65E0F"/>
    <w:rsid w:val="00E669FD"/>
    <w:rsid w:val="00E674E5"/>
    <w:rsid w:val="00E7019C"/>
    <w:rsid w:val="00E711B6"/>
    <w:rsid w:val="00E71D50"/>
    <w:rsid w:val="00E7290D"/>
    <w:rsid w:val="00E762F6"/>
    <w:rsid w:val="00E7630A"/>
    <w:rsid w:val="00E8007C"/>
    <w:rsid w:val="00E81703"/>
    <w:rsid w:val="00E84CE6"/>
    <w:rsid w:val="00E8608B"/>
    <w:rsid w:val="00E87403"/>
    <w:rsid w:val="00E9083F"/>
    <w:rsid w:val="00E90AB9"/>
    <w:rsid w:val="00E90ACB"/>
    <w:rsid w:val="00E920E7"/>
    <w:rsid w:val="00E92E28"/>
    <w:rsid w:val="00E92FE5"/>
    <w:rsid w:val="00E93104"/>
    <w:rsid w:val="00E9460B"/>
    <w:rsid w:val="00E95883"/>
    <w:rsid w:val="00E96801"/>
    <w:rsid w:val="00E97027"/>
    <w:rsid w:val="00EA45EC"/>
    <w:rsid w:val="00EA471A"/>
    <w:rsid w:val="00EA5AEC"/>
    <w:rsid w:val="00EA6AC1"/>
    <w:rsid w:val="00EB190A"/>
    <w:rsid w:val="00EB301B"/>
    <w:rsid w:val="00EB395F"/>
    <w:rsid w:val="00EB4D46"/>
    <w:rsid w:val="00EB5BA3"/>
    <w:rsid w:val="00EB73A0"/>
    <w:rsid w:val="00EC0357"/>
    <w:rsid w:val="00EC0D3B"/>
    <w:rsid w:val="00EC2020"/>
    <w:rsid w:val="00EC2228"/>
    <w:rsid w:val="00EC410F"/>
    <w:rsid w:val="00EC5CB3"/>
    <w:rsid w:val="00EC6297"/>
    <w:rsid w:val="00EC71BE"/>
    <w:rsid w:val="00ED19B8"/>
    <w:rsid w:val="00ED19EE"/>
    <w:rsid w:val="00ED2115"/>
    <w:rsid w:val="00ED4B16"/>
    <w:rsid w:val="00ED572D"/>
    <w:rsid w:val="00ED5C6F"/>
    <w:rsid w:val="00ED60DF"/>
    <w:rsid w:val="00ED7CC7"/>
    <w:rsid w:val="00EE0295"/>
    <w:rsid w:val="00EE2150"/>
    <w:rsid w:val="00EE38B6"/>
    <w:rsid w:val="00EE4314"/>
    <w:rsid w:val="00EE4B21"/>
    <w:rsid w:val="00EE74AC"/>
    <w:rsid w:val="00EE7A27"/>
    <w:rsid w:val="00EF0E86"/>
    <w:rsid w:val="00EF1F1D"/>
    <w:rsid w:val="00EF384F"/>
    <w:rsid w:val="00EF5886"/>
    <w:rsid w:val="00EF5A74"/>
    <w:rsid w:val="00EF5F78"/>
    <w:rsid w:val="00EF604A"/>
    <w:rsid w:val="00EF6538"/>
    <w:rsid w:val="00EF6C1D"/>
    <w:rsid w:val="00F016EE"/>
    <w:rsid w:val="00F021B9"/>
    <w:rsid w:val="00F023EF"/>
    <w:rsid w:val="00F03018"/>
    <w:rsid w:val="00F05441"/>
    <w:rsid w:val="00F06803"/>
    <w:rsid w:val="00F06A10"/>
    <w:rsid w:val="00F11E50"/>
    <w:rsid w:val="00F13174"/>
    <w:rsid w:val="00F137FA"/>
    <w:rsid w:val="00F13B99"/>
    <w:rsid w:val="00F15524"/>
    <w:rsid w:val="00F15D7C"/>
    <w:rsid w:val="00F23183"/>
    <w:rsid w:val="00F26A5B"/>
    <w:rsid w:val="00F27025"/>
    <w:rsid w:val="00F273A8"/>
    <w:rsid w:val="00F273E7"/>
    <w:rsid w:val="00F303A0"/>
    <w:rsid w:val="00F30461"/>
    <w:rsid w:val="00F33853"/>
    <w:rsid w:val="00F362E1"/>
    <w:rsid w:val="00F36753"/>
    <w:rsid w:val="00F36DA1"/>
    <w:rsid w:val="00F36DE2"/>
    <w:rsid w:val="00F37552"/>
    <w:rsid w:val="00F37FD9"/>
    <w:rsid w:val="00F44AFB"/>
    <w:rsid w:val="00F4531C"/>
    <w:rsid w:val="00F45773"/>
    <w:rsid w:val="00F46AB9"/>
    <w:rsid w:val="00F5026F"/>
    <w:rsid w:val="00F515B4"/>
    <w:rsid w:val="00F517D3"/>
    <w:rsid w:val="00F51A0F"/>
    <w:rsid w:val="00F51A3E"/>
    <w:rsid w:val="00F55221"/>
    <w:rsid w:val="00F57707"/>
    <w:rsid w:val="00F61B22"/>
    <w:rsid w:val="00F64B4D"/>
    <w:rsid w:val="00F65656"/>
    <w:rsid w:val="00F66271"/>
    <w:rsid w:val="00F66495"/>
    <w:rsid w:val="00F73B79"/>
    <w:rsid w:val="00F746A3"/>
    <w:rsid w:val="00F74C7F"/>
    <w:rsid w:val="00F75FCC"/>
    <w:rsid w:val="00F766A7"/>
    <w:rsid w:val="00F76A8A"/>
    <w:rsid w:val="00F76CAE"/>
    <w:rsid w:val="00F805F2"/>
    <w:rsid w:val="00F8129C"/>
    <w:rsid w:val="00F910F1"/>
    <w:rsid w:val="00F92842"/>
    <w:rsid w:val="00F92E1E"/>
    <w:rsid w:val="00F934C4"/>
    <w:rsid w:val="00FA198B"/>
    <w:rsid w:val="00FA1FDB"/>
    <w:rsid w:val="00FA2152"/>
    <w:rsid w:val="00FA25E5"/>
    <w:rsid w:val="00FA2D57"/>
    <w:rsid w:val="00FA3666"/>
    <w:rsid w:val="00FA4732"/>
    <w:rsid w:val="00FA530B"/>
    <w:rsid w:val="00FB3A18"/>
    <w:rsid w:val="00FB4903"/>
    <w:rsid w:val="00FC103D"/>
    <w:rsid w:val="00FC196C"/>
    <w:rsid w:val="00FC1CA7"/>
    <w:rsid w:val="00FC2889"/>
    <w:rsid w:val="00FC72DE"/>
    <w:rsid w:val="00FD1711"/>
    <w:rsid w:val="00FD2D75"/>
    <w:rsid w:val="00FD3BB7"/>
    <w:rsid w:val="00FD533F"/>
    <w:rsid w:val="00FD7744"/>
    <w:rsid w:val="00FE24D6"/>
    <w:rsid w:val="00FE2C42"/>
    <w:rsid w:val="00FE3058"/>
    <w:rsid w:val="00FE43E9"/>
    <w:rsid w:val="00FE6345"/>
    <w:rsid w:val="00FE6AF7"/>
    <w:rsid w:val="00FF02D1"/>
    <w:rsid w:val="00FF0A6B"/>
    <w:rsid w:val="00FF0EF5"/>
    <w:rsid w:val="00FF236F"/>
    <w:rsid w:val="00FF3382"/>
    <w:rsid w:val="00FF6A69"/>
    <w:rsid w:val="00FF6F3E"/>
    <w:rsid w:val="00FF7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A9E392"/>
  <w15:docId w15:val="{201AFF93-B7A7-4577-8971-CFB006D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2668CF"/>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46599A"/>
    <w:pPr>
      <w:keepNext/>
      <w:keepLines/>
      <w:widowControl/>
      <w:numPr>
        <w:numId w:val="1"/>
      </w:numPr>
      <w:overflowPunct/>
      <w:autoSpaceDE/>
      <w:autoSpaceDN/>
      <w:adjustRightInd/>
      <w:spacing w:before="240"/>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46599A"/>
    <w:pPr>
      <w:keepNext/>
      <w:keepLines/>
      <w:widowControl/>
      <w:numPr>
        <w:ilvl w:val="1"/>
        <w:numId w:val="1"/>
      </w:numPr>
      <w:overflowPunct/>
      <w:autoSpaceDE/>
      <w:autoSpaceDN/>
      <w:adjustRightInd/>
      <w:spacing w:before="240"/>
      <w:jc w:val="left"/>
      <w:textAlignment w:val="auto"/>
      <w:outlineLvl w:val="1"/>
    </w:pPr>
    <w:rPr>
      <w:b/>
    </w:rPr>
  </w:style>
  <w:style w:type="paragraph" w:styleId="Heading3">
    <w:name w:val="heading 3"/>
    <w:aliases w:val="SD H3"/>
    <w:basedOn w:val="Normal"/>
    <w:next w:val="Normal"/>
    <w:qFormat/>
    <w:rsid w:val="0046599A"/>
    <w:pPr>
      <w:keepNext/>
      <w:numPr>
        <w:ilvl w:val="2"/>
        <w:numId w:val="1"/>
      </w:numPr>
      <w:spacing w:before="240"/>
      <w:outlineLvl w:val="2"/>
    </w:pPr>
    <w:rPr>
      <w:rFonts w:cs="Arial"/>
      <w:b/>
      <w:bCs/>
      <w:szCs w:val="26"/>
    </w:rPr>
  </w:style>
  <w:style w:type="paragraph" w:styleId="Heading4">
    <w:name w:val="heading 4"/>
    <w:basedOn w:val="Normal"/>
    <w:next w:val="Normal"/>
    <w:qFormat/>
    <w:rsid w:val="0046599A"/>
    <w:pPr>
      <w:keepNext/>
      <w:numPr>
        <w:ilvl w:val="3"/>
        <w:numId w:val="1"/>
      </w:numPr>
      <w:spacing w:before="240"/>
      <w:jc w:val="left"/>
      <w:outlineLvl w:val="3"/>
    </w:pPr>
    <w:rPr>
      <w:b/>
      <w:bCs/>
      <w:szCs w:val="28"/>
    </w:rPr>
  </w:style>
  <w:style w:type="paragraph" w:styleId="Heading5">
    <w:name w:val="heading 5"/>
    <w:basedOn w:val="Normal"/>
    <w:next w:val="Normal"/>
    <w:qFormat/>
    <w:rsid w:val="0046599A"/>
    <w:pPr>
      <w:numPr>
        <w:ilvl w:val="4"/>
        <w:numId w:val="1"/>
      </w:numPr>
      <w:spacing w:before="240" w:after="60"/>
      <w:outlineLvl w:val="4"/>
    </w:pPr>
    <w:rPr>
      <w:b/>
      <w:bCs/>
      <w:i/>
      <w:iCs/>
      <w:sz w:val="26"/>
      <w:szCs w:val="26"/>
    </w:rPr>
  </w:style>
  <w:style w:type="paragraph" w:styleId="Heading6">
    <w:name w:val="heading 6"/>
    <w:basedOn w:val="Normal"/>
    <w:next w:val="Normal"/>
    <w:qFormat/>
    <w:rsid w:val="0046599A"/>
    <w:pPr>
      <w:numPr>
        <w:ilvl w:val="5"/>
        <w:numId w:val="1"/>
      </w:numPr>
      <w:spacing w:before="240" w:after="60"/>
      <w:outlineLvl w:val="5"/>
    </w:pPr>
    <w:rPr>
      <w:b/>
      <w:bCs/>
      <w:szCs w:val="22"/>
    </w:rPr>
  </w:style>
  <w:style w:type="paragraph" w:styleId="Heading7">
    <w:name w:val="heading 7"/>
    <w:basedOn w:val="Normal"/>
    <w:next w:val="Normal"/>
    <w:qFormat/>
    <w:rsid w:val="0046599A"/>
    <w:pPr>
      <w:numPr>
        <w:ilvl w:val="6"/>
        <w:numId w:val="1"/>
      </w:numPr>
      <w:spacing w:before="240" w:after="60"/>
      <w:outlineLvl w:val="6"/>
    </w:pPr>
    <w:rPr>
      <w:sz w:val="24"/>
      <w:szCs w:val="24"/>
    </w:rPr>
  </w:style>
  <w:style w:type="paragraph" w:styleId="Heading8">
    <w:name w:val="heading 8"/>
    <w:basedOn w:val="Normal"/>
    <w:next w:val="Normal"/>
    <w:qFormat/>
    <w:rsid w:val="0046599A"/>
    <w:pPr>
      <w:numPr>
        <w:ilvl w:val="7"/>
        <w:numId w:val="1"/>
      </w:numPr>
      <w:spacing w:before="240" w:after="60"/>
      <w:outlineLvl w:val="7"/>
    </w:pPr>
    <w:rPr>
      <w:i/>
      <w:iCs/>
      <w:sz w:val="24"/>
      <w:szCs w:val="24"/>
    </w:rPr>
  </w:style>
  <w:style w:type="paragraph" w:styleId="Heading9">
    <w:name w:val="heading 9"/>
    <w:basedOn w:val="Normal"/>
    <w:next w:val="Normal"/>
    <w:qFormat/>
    <w:rsid w:val="004659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CF59B8"/>
    <w:rPr>
      <w:b/>
      <w:sz w:val="22"/>
    </w:rPr>
  </w:style>
  <w:style w:type="paragraph" w:customStyle="1" w:styleId="Style1">
    <w:name w:val="Style1"/>
    <w:basedOn w:val="Heading1"/>
    <w:autoRedefine/>
    <w:rsid w:val="0003498D"/>
    <w:pPr>
      <w:numPr>
        <w:numId w:val="3"/>
      </w:numPr>
      <w:suppressAutoHyphens/>
      <w:spacing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D65D30"/>
    <w:pPr>
      <w:widowControl/>
      <w:overflowPunct/>
      <w:autoSpaceDE/>
      <w:autoSpaceDN/>
      <w:adjustRightInd/>
      <w:spacing w:after="100" w:line="276" w:lineRule="auto"/>
      <w:ind w:left="440"/>
      <w:jc w:val="left"/>
      <w:textAlignment w:val="auto"/>
    </w:pPr>
    <w:rPr>
      <w:rFonts w:eastAsiaTheme="minorEastAsia"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CF59B8"/>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semiHidden/>
    <w:unhideWhenUsed/>
    <w:rsid w:val="00B0578B"/>
    <w:rPr>
      <w:sz w:val="20"/>
    </w:rPr>
  </w:style>
  <w:style w:type="character" w:customStyle="1" w:styleId="CommentTextChar">
    <w:name w:val="Comment Text Char"/>
    <w:basedOn w:val="DefaultParagraphFont"/>
    <w:link w:val="CommentText"/>
    <w:uiPriority w:val="99"/>
    <w:semiHidden/>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customStyle="1" w:styleId="Text">
    <w:name w:val="Text"/>
    <w:basedOn w:val="Normal"/>
    <w:link w:val="TextChar"/>
    <w:qFormat/>
    <w:rsid w:val="00A46C83"/>
    <w:rPr>
      <w:szCs w:val="22"/>
    </w:rPr>
  </w:style>
  <w:style w:type="character" w:customStyle="1" w:styleId="TextChar">
    <w:name w:val="Text Char"/>
    <w:basedOn w:val="DefaultParagraphFont"/>
    <w:link w:val="Text"/>
    <w:rsid w:val="00A46C83"/>
    <w:rPr>
      <w:sz w:val="22"/>
      <w:szCs w:val="22"/>
    </w:rPr>
  </w:style>
  <w:style w:type="paragraph" w:customStyle="1" w:styleId="FigureCaption">
    <w:name w:val="Figure Caption"/>
    <w:basedOn w:val="Caption"/>
    <w:link w:val="FigureCaptionChar"/>
    <w:qFormat/>
    <w:rsid w:val="00891A76"/>
    <w:pPr>
      <w:jc w:val="center"/>
    </w:pPr>
    <w:rPr>
      <w:b w:val="0"/>
      <w:bCs w:val="0"/>
      <w:sz w:val="22"/>
      <w:szCs w:val="22"/>
    </w:rPr>
  </w:style>
  <w:style w:type="character" w:customStyle="1" w:styleId="FigureCaptionChar">
    <w:name w:val="Figure Caption Char"/>
    <w:basedOn w:val="DefaultParagraphFont"/>
    <w:link w:val="FigureCaption"/>
    <w:rsid w:val="00891A76"/>
    <w:rPr>
      <w:sz w:val="22"/>
      <w:szCs w:val="22"/>
    </w:rPr>
  </w:style>
  <w:style w:type="paragraph" w:customStyle="1" w:styleId="headings2">
    <w:name w:val="headings 2"/>
    <w:basedOn w:val="Normal"/>
    <w:link w:val="headings2Char"/>
    <w:rsid w:val="009C6E9D"/>
    <w:pPr>
      <w:keepNext/>
      <w:widowControl/>
      <w:numPr>
        <w:numId w:val="12"/>
      </w:numPr>
      <w:overflowPunct/>
      <w:autoSpaceDE/>
      <w:autoSpaceDN/>
      <w:adjustRightInd/>
      <w:spacing w:before="240"/>
      <w:textAlignment w:val="auto"/>
      <w:outlineLvl w:val="1"/>
    </w:pPr>
    <w:rPr>
      <w:b/>
      <w:iCs/>
      <w:caps/>
      <w:szCs w:val="24"/>
    </w:rPr>
  </w:style>
  <w:style w:type="paragraph" w:customStyle="1" w:styleId="subheadings2">
    <w:name w:val="sub headings 2"/>
    <w:basedOn w:val="Normal"/>
    <w:qFormat/>
    <w:rsid w:val="009C6E9D"/>
    <w:pPr>
      <w:keepNext/>
      <w:keepLines/>
      <w:widowControl/>
      <w:numPr>
        <w:ilvl w:val="1"/>
        <w:numId w:val="12"/>
      </w:numPr>
      <w:tabs>
        <w:tab w:val="left" w:pos="630"/>
      </w:tabs>
      <w:overflowPunct/>
      <w:autoSpaceDE/>
      <w:autoSpaceDN/>
      <w:adjustRightInd/>
      <w:spacing w:before="360" w:line="276" w:lineRule="auto"/>
      <w:jc w:val="left"/>
      <w:textAlignment w:val="auto"/>
      <w:outlineLvl w:val="1"/>
    </w:pPr>
    <w:rPr>
      <w:b/>
      <w:bCs/>
      <w:szCs w:val="22"/>
    </w:rPr>
  </w:style>
  <w:style w:type="character" w:customStyle="1" w:styleId="headings2Char">
    <w:name w:val="headings 2 Char"/>
    <w:basedOn w:val="DefaultParagraphFont"/>
    <w:link w:val="headings2"/>
    <w:rsid w:val="009C6E9D"/>
    <w:rPr>
      <w:b/>
      <w:iCs/>
      <w:caps/>
      <w:sz w:val="22"/>
      <w:szCs w:val="24"/>
    </w:rPr>
  </w:style>
  <w:style w:type="paragraph" w:customStyle="1" w:styleId="subheading3">
    <w:name w:val="sub heading 3"/>
    <w:basedOn w:val="subheadings2"/>
    <w:qFormat/>
    <w:rsid w:val="009C6E9D"/>
    <w:pPr>
      <w:numPr>
        <w:ilvl w:val="2"/>
      </w:numPr>
    </w:pPr>
  </w:style>
  <w:style w:type="paragraph" w:customStyle="1" w:styleId="Equations">
    <w:name w:val="Equations"/>
    <w:basedOn w:val="Text"/>
    <w:link w:val="EquationsChar"/>
    <w:qFormat/>
    <w:rsid w:val="00A219CE"/>
    <w:pPr>
      <w:tabs>
        <w:tab w:val="center" w:pos="4320"/>
        <w:tab w:val="right" w:pos="9360"/>
      </w:tabs>
      <w:spacing w:before="120" w:after="120"/>
    </w:pPr>
    <w:rPr>
      <w:rFonts w:ascii="Cambria Math" w:hAnsi="Cambria Math"/>
      <w:i/>
    </w:rPr>
  </w:style>
  <w:style w:type="character" w:customStyle="1" w:styleId="EquationsChar">
    <w:name w:val="Equations Char"/>
    <w:basedOn w:val="TextChar"/>
    <w:link w:val="Equations"/>
    <w:rsid w:val="00A219CE"/>
    <w:rPr>
      <w:rFonts w:ascii="Cambria Math" w:hAnsi="Cambria Math"/>
      <w:i/>
      <w:sz w:val="22"/>
      <w:szCs w:val="22"/>
    </w:rPr>
  </w:style>
  <w:style w:type="character" w:styleId="UnresolvedMention">
    <w:name w:val="Unresolved Mention"/>
    <w:basedOn w:val="DefaultParagraphFont"/>
    <w:uiPriority w:val="99"/>
    <w:semiHidden/>
    <w:unhideWhenUsed/>
    <w:rsid w:val="00B40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7693">
      <w:bodyDiv w:val="1"/>
      <w:marLeft w:val="0"/>
      <w:marRight w:val="0"/>
      <w:marTop w:val="0"/>
      <w:marBottom w:val="0"/>
      <w:divBdr>
        <w:top w:val="none" w:sz="0" w:space="0" w:color="auto"/>
        <w:left w:val="none" w:sz="0" w:space="0" w:color="auto"/>
        <w:bottom w:val="none" w:sz="0" w:space="0" w:color="auto"/>
        <w:right w:val="none" w:sz="0" w:space="0" w:color="auto"/>
      </w:divBdr>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221602502">
      <w:bodyDiv w:val="1"/>
      <w:marLeft w:val="0"/>
      <w:marRight w:val="0"/>
      <w:marTop w:val="0"/>
      <w:marBottom w:val="0"/>
      <w:divBdr>
        <w:top w:val="none" w:sz="0" w:space="0" w:color="auto"/>
        <w:left w:val="none" w:sz="0" w:space="0" w:color="auto"/>
        <w:bottom w:val="none" w:sz="0" w:space="0" w:color="auto"/>
        <w:right w:val="none" w:sz="0" w:space="0" w:color="auto"/>
      </w:divBdr>
    </w:div>
    <w:div w:id="233854695">
      <w:bodyDiv w:val="1"/>
      <w:marLeft w:val="0"/>
      <w:marRight w:val="0"/>
      <w:marTop w:val="0"/>
      <w:marBottom w:val="0"/>
      <w:divBdr>
        <w:top w:val="none" w:sz="0" w:space="0" w:color="auto"/>
        <w:left w:val="none" w:sz="0" w:space="0" w:color="auto"/>
        <w:bottom w:val="none" w:sz="0" w:space="0" w:color="auto"/>
        <w:right w:val="none" w:sz="0" w:space="0" w:color="auto"/>
      </w:divBdr>
    </w:div>
    <w:div w:id="267128842">
      <w:bodyDiv w:val="1"/>
      <w:marLeft w:val="0"/>
      <w:marRight w:val="0"/>
      <w:marTop w:val="0"/>
      <w:marBottom w:val="0"/>
      <w:divBdr>
        <w:top w:val="none" w:sz="0" w:space="0" w:color="auto"/>
        <w:left w:val="none" w:sz="0" w:space="0" w:color="auto"/>
        <w:bottom w:val="none" w:sz="0" w:space="0" w:color="auto"/>
        <w:right w:val="none" w:sz="0" w:space="0" w:color="auto"/>
      </w:divBdr>
    </w:div>
    <w:div w:id="403382422">
      <w:bodyDiv w:val="1"/>
      <w:marLeft w:val="0"/>
      <w:marRight w:val="0"/>
      <w:marTop w:val="0"/>
      <w:marBottom w:val="0"/>
      <w:divBdr>
        <w:top w:val="none" w:sz="0" w:space="0" w:color="auto"/>
        <w:left w:val="none" w:sz="0" w:space="0" w:color="auto"/>
        <w:bottom w:val="none" w:sz="0" w:space="0" w:color="auto"/>
        <w:right w:val="none" w:sz="0" w:space="0" w:color="auto"/>
      </w:divBdr>
    </w:div>
    <w:div w:id="408507532">
      <w:bodyDiv w:val="1"/>
      <w:marLeft w:val="0"/>
      <w:marRight w:val="0"/>
      <w:marTop w:val="0"/>
      <w:marBottom w:val="0"/>
      <w:divBdr>
        <w:top w:val="none" w:sz="0" w:space="0" w:color="auto"/>
        <w:left w:val="none" w:sz="0" w:space="0" w:color="auto"/>
        <w:bottom w:val="none" w:sz="0" w:space="0" w:color="auto"/>
        <w:right w:val="none" w:sz="0" w:space="0" w:color="auto"/>
      </w:divBdr>
    </w:div>
    <w:div w:id="480923290">
      <w:bodyDiv w:val="1"/>
      <w:marLeft w:val="0"/>
      <w:marRight w:val="0"/>
      <w:marTop w:val="0"/>
      <w:marBottom w:val="0"/>
      <w:divBdr>
        <w:top w:val="none" w:sz="0" w:space="0" w:color="auto"/>
        <w:left w:val="none" w:sz="0" w:space="0" w:color="auto"/>
        <w:bottom w:val="none" w:sz="0" w:space="0" w:color="auto"/>
        <w:right w:val="none" w:sz="0" w:space="0" w:color="auto"/>
      </w:divBdr>
    </w:div>
    <w:div w:id="574555792">
      <w:bodyDiv w:val="1"/>
      <w:marLeft w:val="0"/>
      <w:marRight w:val="0"/>
      <w:marTop w:val="0"/>
      <w:marBottom w:val="0"/>
      <w:divBdr>
        <w:top w:val="none" w:sz="0" w:space="0" w:color="auto"/>
        <w:left w:val="none" w:sz="0" w:space="0" w:color="auto"/>
        <w:bottom w:val="none" w:sz="0" w:space="0" w:color="auto"/>
        <w:right w:val="none" w:sz="0" w:space="0" w:color="auto"/>
      </w:divBdr>
    </w:div>
    <w:div w:id="763846558">
      <w:bodyDiv w:val="1"/>
      <w:marLeft w:val="0"/>
      <w:marRight w:val="0"/>
      <w:marTop w:val="0"/>
      <w:marBottom w:val="0"/>
      <w:divBdr>
        <w:top w:val="none" w:sz="0" w:space="0" w:color="auto"/>
        <w:left w:val="none" w:sz="0" w:space="0" w:color="auto"/>
        <w:bottom w:val="none" w:sz="0" w:space="0" w:color="auto"/>
        <w:right w:val="none" w:sz="0" w:space="0" w:color="auto"/>
      </w:divBdr>
    </w:div>
    <w:div w:id="904877052">
      <w:bodyDiv w:val="1"/>
      <w:marLeft w:val="0"/>
      <w:marRight w:val="0"/>
      <w:marTop w:val="0"/>
      <w:marBottom w:val="0"/>
      <w:divBdr>
        <w:top w:val="none" w:sz="0" w:space="0" w:color="auto"/>
        <w:left w:val="none" w:sz="0" w:space="0" w:color="auto"/>
        <w:bottom w:val="none" w:sz="0" w:space="0" w:color="auto"/>
        <w:right w:val="none" w:sz="0" w:space="0" w:color="auto"/>
      </w:divBdr>
    </w:div>
    <w:div w:id="1070926719">
      <w:bodyDiv w:val="1"/>
      <w:marLeft w:val="0"/>
      <w:marRight w:val="0"/>
      <w:marTop w:val="0"/>
      <w:marBottom w:val="0"/>
      <w:divBdr>
        <w:top w:val="none" w:sz="0" w:space="0" w:color="auto"/>
        <w:left w:val="none" w:sz="0" w:space="0" w:color="auto"/>
        <w:bottom w:val="none" w:sz="0" w:space="0" w:color="auto"/>
        <w:right w:val="none" w:sz="0" w:space="0" w:color="auto"/>
      </w:divBdr>
    </w:div>
    <w:div w:id="1281568756">
      <w:bodyDiv w:val="1"/>
      <w:marLeft w:val="0"/>
      <w:marRight w:val="0"/>
      <w:marTop w:val="0"/>
      <w:marBottom w:val="0"/>
      <w:divBdr>
        <w:top w:val="none" w:sz="0" w:space="0" w:color="auto"/>
        <w:left w:val="none" w:sz="0" w:space="0" w:color="auto"/>
        <w:bottom w:val="none" w:sz="0" w:space="0" w:color="auto"/>
        <w:right w:val="none" w:sz="0" w:space="0" w:color="auto"/>
      </w:divBdr>
    </w:div>
    <w:div w:id="1293054667">
      <w:bodyDiv w:val="1"/>
      <w:marLeft w:val="0"/>
      <w:marRight w:val="0"/>
      <w:marTop w:val="0"/>
      <w:marBottom w:val="0"/>
      <w:divBdr>
        <w:top w:val="none" w:sz="0" w:space="0" w:color="auto"/>
        <w:left w:val="none" w:sz="0" w:space="0" w:color="auto"/>
        <w:bottom w:val="none" w:sz="0" w:space="0" w:color="auto"/>
        <w:right w:val="none" w:sz="0" w:space="0" w:color="auto"/>
      </w:divBdr>
    </w:div>
    <w:div w:id="1392923324">
      <w:bodyDiv w:val="1"/>
      <w:marLeft w:val="0"/>
      <w:marRight w:val="0"/>
      <w:marTop w:val="0"/>
      <w:marBottom w:val="0"/>
      <w:divBdr>
        <w:top w:val="none" w:sz="0" w:space="0" w:color="auto"/>
        <w:left w:val="none" w:sz="0" w:space="0" w:color="auto"/>
        <w:bottom w:val="none" w:sz="0" w:space="0" w:color="auto"/>
        <w:right w:val="none" w:sz="0" w:space="0" w:color="auto"/>
      </w:divBdr>
    </w:div>
    <w:div w:id="1583248349">
      <w:bodyDiv w:val="1"/>
      <w:marLeft w:val="0"/>
      <w:marRight w:val="0"/>
      <w:marTop w:val="0"/>
      <w:marBottom w:val="0"/>
      <w:divBdr>
        <w:top w:val="none" w:sz="0" w:space="0" w:color="auto"/>
        <w:left w:val="none" w:sz="0" w:space="0" w:color="auto"/>
        <w:bottom w:val="none" w:sz="0" w:space="0" w:color="auto"/>
        <w:right w:val="none" w:sz="0" w:space="0" w:color="auto"/>
      </w:divBdr>
    </w:div>
    <w:div w:id="1736856656">
      <w:bodyDiv w:val="1"/>
      <w:marLeft w:val="0"/>
      <w:marRight w:val="0"/>
      <w:marTop w:val="0"/>
      <w:marBottom w:val="0"/>
      <w:divBdr>
        <w:top w:val="none" w:sz="0" w:space="0" w:color="auto"/>
        <w:left w:val="none" w:sz="0" w:space="0" w:color="auto"/>
        <w:bottom w:val="none" w:sz="0" w:space="0" w:color="auto"/>
        <w:right w:val="none" w:sz="0" w:space="0" w:color="auto"/>
      </w:divBdr>
    </w:div>
    <w:div w:id="1750078947">
      <w:bodyDiv w:val="1"/>
      <w:marLeft w:val="0"/>
      <w:marRight w:val="0"/>
      <w:marTop w:val="0"/>
      <w:marBottom w:val="0"/>
      <w:divBdr>
        <w:top w:val="none" w:sz="0" w:space="0" w:color="auto"/>
        <w:left w:val="none" w:sz="0" w:space="0" w:color="auto"/>
        <w:bottom w:val="none" w:sz="0" w:space="0" w:color="auto"/>
        <w:right w:val="none" w:sz="0" w:space="0" w:color="auto"/>
      </w:divBdr>
    </w:div>
    <w:div w:id="213332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0.PN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image" Target="media/image60.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7</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10</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9</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3</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13</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14</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15</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4</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1</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11</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12</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8</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6</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2</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5</b:RefOrder>
  </b:Source>
</b:Sources>
</file>

<file path=customXml/itemProps1.xml><?xml version="1.0" encoding="utf-8"?>
<ds:datastoreItem xmlns:ds="http://schemas.openxmlformats.org/officeDocument/2006/customXml" ds:itemID="{96C9D6C2-F212-436B-A8B7-6E6426E6B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22</Pages>
  <Words>9354</Words>
  <Characters>53320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Keyword Search Assesment</vt:lpstr>
    </vt:vector>
  </TitlesOfParts>
  <Manager/>
  <Company>Mississippi State University</Company>
  <LinksUpToDate>false</LinksUpToDate>
  <CharactersWithSpaces>62549</CharactersWithSpaces>
  <SharedDoc>false</SharedDoc>
  <HyperlinkBase/>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Nabila Shawki</dc:creator>
  <cp:keywords/>
  <dc:description/>
  <cp:lastModifiedBy>Nabila Shawki</cp:lastModifiedBy>
  <cp:revision>12</cp:revision>
  <cp:lastPrinted>2020-02-25T21:24:00Z</cp:lastPrinted>
  <dcterms:created xsi:type="dcterms:W3CDTF">2020-02-25T21:24:00Z</dcterms:created>
  <dcterms:modified xsi:type="dcterms:W3CDTF">2020-04-27T18:35:00Z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Document_1">
    <vt:lpwstr>True</vt:lpwstr>
  </property>
  <property fmtid="{D5CDD505-2E9C-101B-9397-08002B2CF9AE}" pid="9" name="Mendeley Unique User Id_1">
    <vt:lpwstr>21e352e8-772c-353f-802c-48f2f91531f7</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http://www.zotero.org/styles/modern-humanities-research-association</vt:lpwstr>
  </property>
  <property fmtid="{D5CDD505-2E9C-101B-9397-08002B2CF9AE}" pid="23" name="Mendeley Recent Style Name 6_1">
    <vt:lpwstr>Modern Humanities Research Association 3rd edition (note with bibliography)</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http://www.zotero.org/styles/springer-basic-author-date</vt:lpwstr>
  </property>
  <property fmtid="{D5CDD505-2E9C-101B-9397-08002B2CF9AE}" pid="29" name="Mendeley Recent Style Name 9_1">
    <vt:lpwstr>Springer - Basic (author-date)</vt:lpwstr>
  </property>
  <property fmtid="{D5CDD505-2E9C-101B-9397-08002B2CF9AE}" pid="30" name="Mendeley Citation Style_1">
    <vt:lpwstr>http://www.zotero.org/styles/apa</vt:lpwstr>
  </property>
  <property fmtid="{D5CDD505-2E9C-101B-9397-08002B2CF9AE}" pid="31" name="ISIP Document Date">
    <vt:lpwstr>February 25, 2020</vt:lpwstr>
  </property>
  <property fmtid="{D5CDD505-2E9C-101B-9397-08002B2CF9AE}" pid="32" name="ISIP Document Version">
    <vt:lpwstr>v18</vt:lpwstr>
  </property>
</Properties>
</file>