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3E8" w:rsidRPr="001A777D" w:rsidRDefault="000973BF" w:rsidP="00DF73E8">
      <w:pPr>
        <w:pStyle w:val="DocumentTitle"/>
        <w:spacing w:before="3600"/>
        <w:rPr>
          <w:caps/>
        </w:rPr>
      </w:pPr>
      <w:r w:rsidRPr="000973BF">
        <w:rPr>
          <w:rFonts w:eastAsiaTheme="minorHAnsi" w:cstheme="minorBidi"/>
          <w:bCs w:val="0"/>
          <w:szCs w:val="22"/>
        </w:rPr>
        <w:t>LINEAR DYNAMIC MODEL FOR CONTINUOUS SPEECH RECOGNITION</w:t>
      </w:r>
    </w:p>
    <w:p w:rsidR="00DF73E8" w:rsidRPr="004A5AD4" w:rsidRDefault="00DF73E8" w:rsidP="00F63B31">
      <w:pPr>
        <w:spacing w:before="1200"/>
        <w:jc w:val="center"/>
        <w:rPr>
          <w:b/>
        </w:rPr>
      </w:pPr>
      <w:r w:rsidRPr="004A5AD4">
        <w:t>By</w:t>
      </w:r>
    </w:p>
    <w:p w:rsidR="00834E59" w:rsidRDefault="000973BF" w:rsidP="00DF73E8">
      <w:pPr>
        <w:jc w:val="center"/>
      </w:pPr>
      <w:bookmarkStart w:id="0" w:name="OLE_LINK1"/>
      <w:bookmarkStart w:id="1" w:name="OLE_LINK2"/>
      <w:r w:rsidRPr="000973BF">
        <w:rPr>
          <w:rFonts w:cstheme="minorBidi"/>
          <w:szCs w:val="22"/>
        </w:rPr>
        <w:t>Tao Ma</w:t>
      </w:r>
      <w:bookmarkEnd w:id="0"/>
      <w:bookmarkEnd w:id="1"/>
    </w:p>
    <w:p w:rsidR="00DF73E8" w:rsidRPr="004A5AD4" w:rsidRDefault="00DF73E8" w:rsidP="007F51E9">
      <w:pPr>
        <w:spacing w:before="1920" w:line="240" w:lineRule="auto"/>
        <w:jc w:val="center"/>
      </w:pPr>
      <w:r w:rsidRPr="004A5AD4">
        <w:t xml:space="preserve">A </w:t>
      </w:r>
      <w:r w:rsidR="000973BF">
        <w:t>Dissertation</w:t>
      </w:r>
    </w:p>
    <w:p w:rsidR="00DF73E8" w:rsidRPr="004A5AD4" w:rsidRDefault="00DF73E8" w:rsidP="00DF73E8">
      <w:pPr>
        <w:spacing w:line="240" w:lineRule="auto"/>
        <w:jc w:val="center"/>
      </w:pPr>
      <w:r w:rsidRPr="004A5AD4">
        <w:t>Submitted to the Faculty of</w:t>
      </w:r>
    </w:p>
    <w:p w:rsidR="00DF73E8" w:rsidRPr="004A5AD4" w:rsidRDefault="00DF73E8" w:rsidP="00DF73E8">
      <w:pPr>
        <w:spacing w:line="240" w:lineRule="auto"/>
        <w:jc w:val="center"/>
      </w:pPr>
      <w:r w:rsidRPr="004A5AD4">
        <w:t>Mississippi State University</w:t>
      </w:r>
    </w:p>
    <w:p w:rsidR="00DF73E8" w:rsidRPr="004A5AD4" w:rsidRDefault="00DF73E8" w:rsidP="00DF73E8">
      <w:pPr>
        <w:spacing w:line="240" w:lineRule="auto"/>
        <w:jc w:val="center"/>
      </w:pPr>
      <w:proofErr w:type="gramStart"/>
      <w:r w:rsidRPr="004A5AD4">
        <w:t>in</w:t>
      </w:r>
      <w:proofErr w:type="gramEnd"/>
      <w:r w:rsidRPr="004A5AD4">
        <w:t xml:space="preserve"> Partial Fulfillment of the Requirements</w:t>
      </w:r>
    </w:p>
    <w:p w:rsidR="00DF73E8" w:rsidRPr="004A5AD4" w:rsidRDefault="00DF73E8" w:rsidP="00DF73E8">
      <w:pPr>
        <w:spacing w:line="240" w:lineRule="auto"/>
        <w:jc w:val="center"/>
      </w:pPr>
      <w:proofErr w:type="gramStart"/>
      <w:r w:rsidRPr="004A5AD4">
        <w:t>for</w:t>
      </w:r>
      <w:proofErr w:type="gramEnd"/>
      <w:r w:rsidRPr="004A5AD4">
        <w:t xml:space="preserve"> the Degree of </w:t>
      </w:r>
      <w:r w:rsidR="000973BF" w:rsidRPr="000973BF">
        <w:rPr>
          <w:rFonts w:cstheme="minorBidi"/>
          <w:szCs w:val="22"/>
        </w:rPr>
        <w:t>Doctor of Philosophy</w:t>
      </w:r>
    </w:p>
    <w:p w:rsidR="00DF73E8" w:rsidRPr="004A5AD4" w:rsidRDefault="00DF73E8" w:rsidP="00DF73E8">
      <w:pPr>
        <w:spacing w:line="240" w:lineRule="auto"/>
        <w:jc w:val="center"/>
      </w:pPr>
      <w:proofErr w:type="gramStart"/>
      <w:r w:rsidRPr="004A5AD4">
        <w:t>in</w:t>
      </w:r>
      <w:proofErr w:type="gramEnd"/>
      <w:r w:rsidRPr="004A5AD4">
        <w:t xml:space="preserve"> </w:t>
      </w:r>
      <w:r w:rsidR="000973BF" w:rsidRPr="000973BF">
        <w:rPr>
          <w:rFonts w:cstheme="minorBidi"/>
          <w:szCs w:val="22"/>
        </w:rPr>
        <w:t>Computer Engineering</w:t>
      </w:r>
    </w:p>
    <w:p w:rsidR="00DF73E8" w:rsidRPr="004A5AD4" w:rsidRDefault="00DF73E8" w:rsidP="00DF73E8">
      <w:pPr>
        <w:spacing w:line="240" w:lineRule="auto"/>
        <w:jc w:val="center"/>
      </w:pPr>
      <w:proofErr w:type="gramStart"/>
      <w:r w:rsidRPr="004A5AD4">
        <w:t>in</w:t>
      </w:r>
      <w:proofErr w:type="gramEnd"/>
      <w:r w:rsidRPr="004A5AD4">
        <w:t xml:space="preserve"> the Department of </w:t>
      </w:r>
      <w:r w:rsidR="000973BF" w:rsidRPr="000973BF">
        <w:t>Electrical and Computer Engineering</w:t>
      </w:r>
    </w:p>
    <w:p w:rsidR="00DF73E8" w:rsidRPr="004A5AD4" w:rsidRDefault="00DF73E8" w:rsidP="002F2DC8">
      <w:pPr>
        <w:spacing w:beforeLines="200" w:line="240" w:lineRule="auto"/>
        <w:jc w:val="center"/>
      </w:pPr>
      <w:r w:rsidRPr="004A5AD4">
        <w:t>Mississippi State, Mississippi</w:t>
      </w:r>
    </w:p>
    <w:p w:rsidR="00DF73E8" w:rsidRPr="00F63B31" w:rsidRDefault="000973BF" w:rsidP="00E5606B">
      <w:pPr>
        <w:pStyle w:val="headingfm1"/>
        <w:numPr>
          <w:ilvl w:val="0"/>
          <w:numId w:val="0"/>
        </w:numPr>
        <w:rPr>
          <w:smallCaps w:val="0"/>
        </w:rPr>
      </w:pPr>
      <w:r>
        <w:rPr>
          <w:smallCaps w:val="0"/>
        </w:rPr>
        <w:t>April 2011</w:t>
      </w:r>
    </w:p>
    <w:p w:rsidR="00DF73E8" w:rsidRDefault="00DF73E8" w:rsidP="00A12E8F">
      <w:pPr>
        <w:sectPr w:rsidR="00DF73E8" w:rsidSect="00F464E9">
          <w:headerReference w:type="default" r:id="rId9"/>
          <w:pgSz w:w="12240" w:h="15840" w:code="1"/>
          <w:pgMar w:top="1440" w:right="1440" w:bottom="1440" w:left="2160" w:header="720" w:footer="720" w:gutter="0"/>
          <w:cols w:space="720"/>
          <w:docGrid w:linePitch="360"/>
        </w:sectPr>
      </w:pPr>
    </w:p>
    <w:p w:rsidR="00DF73E8" w:rsidRPr="004A5AD4" w:rsidRDefault="00DF73E8" w:rsidP="00E9161C">
      <w:pPr>
        <w:pStyle w:val="text"/>
        <w:jc w:val="center"/>
      </w:pPr>
      <w:r w:rsidRPr="004A5AD4">
        <w:lastRenderedPageBreak/>
        <w:t>Copyright</w:t>
      </w:r>
      <w:r>
        <w:t xml:space="preserve"> </w:t>
      </w:r>
      <w:r w:rsidR="000973BF">
        <w:t>2011</w:t>
      </w:r>
    </w:p>
    <w:p w:rsidR="00DF73E8" w:rsidRPr="004A5AD4" w:rsidRDefault="00DF73E8" w:rsidP="00E9161C">
      <w:pPr>
        <w:pStyle w:val="text"/>
        <w:jc w:val="center"/>
      </w:pPr>
      <w:r w:rsidRPr="004A5AD4">
        <w:t>By</w:t>
      </w:r>
    </w:p>
    <w:p w:rsidR="00DF73E8" w:rsidRPr="004A5AD4" w:rsidRDefault="000973BF" w:rsidP="00E9161C">
      <w:pPr>
        <w:pStyle w:val="text"/>
        <w:jc w:val="center"/>
      </w:pPr>
      <w:r>
        <w:t>Tao Ma</w:t>
      </w:r>
    </w:p>
    <w:p w:rsidR="00DF73E8" w:rsidRDefault="00DF73E8" w:rsidP="00A12E8F">
      <w:pPr>
        <w:sectPr w:rsidR="00DF73E8" w:rsidSect="00F464E9">
          <w:pgSz w:w="12240" w:h="15840" w:code="1"/>
          <w:pgMar w:top="1440" w:right="1440" w:bottom="1440" w:left="2160" w:header="720" w:footer="720" w:gutter="0"/>
          <w:cols w:space="720"/>
          <w:vAlign w:val="center"/>
          <w:docGrid w:linePitch="360"/>
        </w:sectPr>
      </w:pPr>
    </w:p>
    <w:p w:rsidR="00F464E9" w:rsidRPr="00DE2BBC" w:rsidRDefault="000973BF" w:rsidP="00F464E9">
      <w:pPr>
        <w:pStyle w:val="DocumentTitle"/>
        <w:rPr>
          <w:caps/>
        </w:rPr>
      </w:pPr>
      <w:r>
        <w:rPr>
          <w:caps/>
        </w:rPr>
        <w:lastRenderedPageBreak/>
        <w:t>LINEAR DYNAMIC MODEL FOR CONTINUOUS SPEECH RECOGNITION</w:t>
      </w:r>
    </w:p>
    <w:p w:rsidR="00F464E9" w:rsidRPr="004A5AD4" w:rsidRDefault="00F464E9" w:rsidP="00E9161C">
      <w:pPr>
        <w:pStyle w:val="BasicTextSinglespacednoindent"/>
        <w:jc w:val="center"/>
      </w:pPr>
      <w:r w:rsidRPr="004A5AD4">
        <w:t>By</w:t>
      </w:r>
    </w:p>
    <w:p w:rsidR="00F464E9" w:rsidRPr="004A5AD4" w:rsidRDefault="00F464E9" w:rsidP="00E9161C">
      <w:pPr>
        <w:pStyle w:val="BasicTextSinglespacednoindent"/>
        <w:jc w:val="center"/>
      </w:pPr>
    </w:p>
    <w:p w:rsidR="00F464E9" w:rsidRPr="004A5AD4" w:rsidRDefault="000973BF" w:rsidP="00E9161C">
      <w:pPr>
        <w:pStyle w:val="BasicTextSinglespacednoindent"/>
        <w:jc w:val="center"/>
      </w:pPr>
      <w:r>
        <w:t>Tao Ma</w:t>
      </w:r>
    </w:p>
    <w:p w:rsidR="00F464E9" w:rsidRPr="004A5AD4" w:rsidRDefault="00F464E9" w:rsidP="001D7B38">
      <w:pPr>
        <w:pStyle w:val="text"/>
      </w:pPr>
    </w:p>
    <w:p w:rsidR="00F464E9" w:rsidRPr="004A5AD4" w:rsidRDefault="00F464E9" w:rsidP="00F464E9">
      <w:pPr>
        <w:spacing w:line="240" w:lineRule="auto"/>
      </w:pPr>
      <w:r w:rsidRPr="004A5AD4">
        <w:t>Approved:</w:t>
      </w:r>
    </w:p>
    <w:p w:rsidR="00F464E9" w:rsidRPr="004A5AD4" w:rsidRDefault="00F464E9" w:rsidP="00F464E9">
      <w:pPr>
        <w:spacing w:line="240" w:lineRule="auto"/>
      </w:pPr>
    </w:p>
    <w:p w:rsidR="00F464E9" w:rsidRPr="004A5AD4" w:rsidRDefault="00F464E9" w:rsidP="00F464E9">
      <w:pPr>
        <w:spacing w:line="240" w:lineRule="auto"/>
      </w:pPr>
    </w:p>
    <w:p w:rsidR="00F464E9" w:rsidRPr="004A5AD4" w:rsidRDefault="00F464E9" w:rsidP="00F464E9">
      <w:pPr>
        <w:tabs>
          <w:tab w:val="left" w:leader="underscore" w:pos="3960"/>
          <w:tab w:val="left" w:pos="4680"/>
          <w:tab w:val="left" w:leader="underscore" w:pos="8640"/>
        </w:tabs>
        <w:spacing w:line="240" w:lineRule="auto"/>
      </w:pPr>
      <w:r>
        <w:tab/>
      </w:r>
      <w:r>
        <w:tab/>
      </w:r>
      <w:r>
        <w:tab/>
      </w:r>
    </w:p>
    <w:p w:rsidR="000973BF" w:rsidRPr="000973BF" w:rsidRDefault="000973BF" w:rsidP="000973BF">
      <w:pPr>
        <w:tabs>
          <w:tab w:val="left" w:pos="4770"/>
        </w:tabs>
        <w:spacing w:line="240" w:lineRule="auto"/>
      </w:pPr>
      <w:r w:rsidRPr="000973BF">
        <w:t>Saurabh Prasad</w:t>
      </w:r>
      <w:r w:rsidRPr="000973BF">
        <w:tab/>
      </w:r>
      <w:r w:rsidRPr="000973BF">
        <w:rPr>
          <w:lang w:val="de-DE"/>
        </w:rPr>
        <w:t>James E. Fowler</w:t>
      </w:r>
    </w:p>
    <w:p w:rsidR="000973BF" w:rsidRPr="000973BF" w:rsidRDefault="000973BF" w:rsidP="000973BF">
      <w:pPr>
        <w:tabs>
          <w:tab w:val="left" w:pos="4770"/>
        </w:tabs>
        <w:spacing w:line="240" w:lineRule="auto"/>
      </w:pPr>
      <w:r w:rsidRPr="000973BF">
        <w:t>Adjunct Assistant Professor of</w:t>
      </w:r>
      <w:r w:rsidRPr="000973BF">
        <w:tab/>
        <w:t xml:space="preserve">Professor of Electrical and </w:t>
      </w:r>
    </w:p>
    <w:p w:rsidR="000973BF" w:rsidRPr="000973BF" w:rsidRDefault="000973BF" w:rsidP="000973BF">
      <w:pPr>
        <w:tabs>
          <w:tab w:val="left" w:pos="4770"/>
        </w:tabs>
        <w:spacing w:line="240" w:lineRule="auto"/>
      </w:pPr>
      <w:r w:rsidRPr="000973BF">
        <w:t>Electrical and Computer Engineering</w:t>
      </w:r>
      <w:r w:rsidRPr="000973BF">
        <w:tab/>
        <w:t>Computer Engineering</w:t>
      </w:r>
    </w:p>
    <w:p w:rsidR="00F464E9" w:rsidRPr="004A5AD4" w:rsidRDefault="000973BF" w:rsidP="000973BF">
      <w:pPr>
        <w:tabs>
          <w:tab w:val="left" w:pos="4770"/>
        </w:tabs>
        <w:spacing w:line="240" w:lineRule="auto"/>
      </w:pPr>
      <w:r w:rsidRPr="000973BF">
        <w:t>(Major Advisor and Director of Thesis)</w:t>
      </w:r>
      <w:r w:rsidRPr="000973BF">
        <w:tab/>
        <w:t>(Committee Member)</w:t>
      </w:r>
    </w:p>
    <w:p w:rsidR="00F464E9" w:rsidRPr="004A5AD4" w:rsidRDefault="00F464E9" w:rsidP="00F464E9">
      <w:pPr>
        <w:tabs>
          <w:tab w:val="left" w:pos="4770"/>
        </w:tabs>
        <w:spacing w:line="240" w:lineRule="auto"/>
      </w:pPr>
    </w:p>
    <w:p w:rsidR="00F464E9" w:rsidRPr="004A5AD4" w:rsidRDefault="00F464E9" w:rsidP="00F464E9">
      <w:pPr>
        <w:tabs>
          <w:tab w:val="left" w:pos="4770"/>
        </w:tabs>
        <w:spacing w:line="240" w:lineRule="auto"/>
      </w:pPr>
    </w:p>
    <w:p w:rsidR="00F464E9" w:rsidRPr="004A5AD4" w:rsidRDefault="00F464E9" w:rsidP="00F464E9">
      <w:pPr>
        <w:tabs>
          <w:tab w:val="left" w:leader="underscore" w:pos="3960"/>
          <w:tab w:val="left" w:pos="4680"/>
          <w:tab w:val="left" w:leader="underscore" w:pos="8640"/>
        </w:tabs>
        <w:spacing w:line="240" w:lineRule="auto"/>
      </w:pPr>
      <w:r>
        <w:tab/>
      </w:r>
      <w:r w:rsidRPr="004A5AD4">
        <w:tab/>
      </w:r>
      <w:r w:rsidRPr="004A5AD4">
        <w:tab/>
      </w:r>
    </w:p>
    <w:p w:rsidR="000973BF" w:rsidRPr="000973BF" w:rsidRDefault="000973BF" w:rsidP="000973BF">
      <w:pPr>
        <w:tabs>
          <w:tab w:val="left" w:pos="4770"/>
        </w:tabs>
        <w:spacing w:line="240" w:lineRule="auto"/>
        <w:rPr>
          <w:lang w:val="de-DE"/>
        </w:rPr>
      </w:pPr>
      <w:r w:rsidRPr="000973BF">
        <w:rPr>
          <w:lang w:val="de-DE"/>
        </w:rPr>
        <w:t>Julie Baca</w:t>
      </w:r>
      <w:r w:rsidRPr="000973BF">
        <w:rPr>
          <w:lang w:val="de-DE"/>
        </w:rPr>
        <w:tab/>
        <w:t>Haimeng Zhang</w:t>
      </w:r>
    </w:p>
    <w:p w:rsidR="000973BF" w:rsidRPr="000973BF" w:rsidRDefault="000973BF" w:rsidP="000973BF">
      <w:pPr>
        <w:tabs>
          <w:tab w:val="left" w:pos="4770"/>
        </w:tabs>
        <w:spacing w:line="240" w:lineRule="auto"/>
      </w:pPr>
      <w:r w:rsidRPr="000973BF">
        <w:t>Research Professor, Center for</w:t>
      </w:r>
      <w:r w:rsidRPr="000973BF">
        <w:tab/>
        <w:t xml:space="preserve">Associate Professor of </w:t>
      </w:r>
    </w:p>
    <w:p w:rsidR="000973BF" w:rsidRPr="000973BF" w:rsidRDefault="000973BF" w:rsidP="000973BF">
      <w:pPr>
        <w:tabs>
          <w:tab w:val="left" w:pos="4770"/>
        </w:tabs>
        <w:spacing w:line="240" w:lineRule="auto"/>
      </w:pPr>
      <w:r w:rsidRPr="000973BF">
        <w:t>Advanced Vehicular Systems</w:t>
      </w:r>
      <w:r w:rsidRPr="000973BF">
        <w:tab/>
        <w:t>Statistics</w:t>
      </w:r>
    </w:p>
    <w:p w:rsidR="00F464E9" w:rsidRPr="004A5AD4" w:rsidRDefault="000973BF" w:rsidP="000973BF">
      <w:pPr>
        <w:tabs>
          <w:tab w:val="left" w:pos="4770"/>
        </w:tabs>
        <w:spacing w:line="240" w:lineRule="auto"/>
      </w:pPr>
      <w:r w:rsidRPr="000973BF">
        <w:t>(Committee Member)</w:t>
      </w:r>
      <w:r w:rsidRPr="000973BF">
        <w:tab/>
        <w:t>(Committee Member)</w:t>
      </w:r>
    </w:p>
    <w:p w:rsidR="00F464E9" w:rsidRPr="004A5AD4" w:rsidRDefault="00F464E9" w:rsidP="00F464E9">
      <w:pPr>
        <w:tabs>
          <w:tab w:val="left" w:pos="4770"/>
        </w:tabs>
        <w:spacing w:line="240" w:lineRule="auto"/>
      </w:pPr>
    </w:p>
    <w:p w:rsidR="00F464E9" w:rsidRPr="004A5AD4" w:rsidRDefault="00F464E9" w:rsidP="00F464E9">
      <w:pPr>
        <w:tabs>
          <w:tab w:val="left" w:pos="4770"/>
        </w:tabs>
        <w:spacing w:line="240" w:lineRule="auto"/>
      </w:pPr>
    </w:p>
    <w:p w:rsidR="00F464E9" w:rsidRPr="004A5AD4" w:rsidRDefault="00F464E9" w:rsidP="00F464E9">
      <w:pPr>
        <w:tabs>
          <w:tab w:val="left" w:leader="underscore" w:pos="3960"/>
          <w:tab w:val="left" w:pos="4680"/>
          <w:tab w:val="left" w:leader="underscore" w:pos="8640"/>
        </w:tabs>
        <w:spacing w:line="240" w:lineRule="auto"/>
      </w:pPr>
      <w:r>
        <w:tab/>
      </w:r>
      <w:r w:rsidRPr="004A5AD4">
        <w:tab/>
      </w:r>
      <w:r w:rsidRPr="004A5AD4">
        <w:tab/>
      </w:r>
    </w:p>
    <w:p w:rsidR="000973BF" w:rsidRPr="000973BF" w:rsidRDefault="000973BF" w:rsidP="000973BF">
      <w:pPr>
        <w:tabs>
          <w:tab w:val="left" w:pos="4770"/>
        </w:tabs>
        <w:spacing w:line="240" w:lineRule="auto"/>
      </w:pPr>
      <w:r w:rsidRPr="000973BF">
        <w:rPr>
          <w:lang w:val="de-DE"/>
        </w:rPr>
        <w:t>James E. Fowler</w:t>
      </w:r>
      <w:r w:rsidRPr="000973BF">
        <w:rPr>
          <w:lang w:val="de-DE"/>
        </w:rPr>
        <w:tab/>
        <w:t>Sarah A. Rajala</w:t>
      </w:r>
    </w:p>
    <w:p w:rsidR="000973BF" w:rsidRPr="000973BF" w:rsidRDefault="000973BF" w:rsidP="000973BF">
      <w:pPr>
        <w:tabs>
          <w:tab w:val="left" w:pos="4770"/>
        </w:tabs>
        <w:spacing w:line="240" w:lineRule="auto"/>
      </w:pPr>
      <w:r w:rsidRPr="000973BF">
        <w:t>Professor of Electrical and</w:t>
      </w:r>
      <w:r w:rsidRPr="000973BF">
        <w:tab/>
        <w:t xml:space="preserve">Dean of the Bagely College of </w:t>
      </w:r>
    </w:p>
    <w:p w:rsidR="000973BF" w:rsidRPr="000973BF" w:rsidRDefault="000973BF" w:rsidP="000973BF">
      <w:pPr>
        <w:tabs>
          <w:tab w:val="left" w:pos="4770"/>
        </w:tabs>
        <w:spacing w:line="240" w:lineRule="auto"/>
      </w:pPr>
      <w:r w:rsidRPr="000973BF">
        <w:t>Computer Engineering</w:t>
      </w:r>
      <w:r w:rsidRPr="000973BF">
        <w:tab/>
        <w:t>Engineering</w:t>
      </w:r>
    </w:p>
    <w:p w:rsidR="00F464E9" w:rsidRPr="004A5AD4" w:rsidRDefault="000973BF" w:rsidP="000973BF">
      <w:pPr>
        <w:tabs>
          <w:tab w:val="left" w:pos="4770"/>
        </w:tabs>
        <w:spacing w:line="240" w:lineRule="auto"/>
      </w:pPr>
      <w:r w:rsidRPr="000973BF">
        <w:t>(Graduate Coordinator)</w:t>
      </w:r>
    </w:p>
    <w:p w:rsidR="00F464E9" w:rsidRPr="004A5AD4" w:rsidRDefault="00F464E9" w:rsidP="00F464E9">
      <w:pPr>
        <w:tabs>
          <w:tab w:val="left" w:pos="4770"/>
        </w:tabs>
        <w:spacing w:line="240" w:lineRule="auto"/>
      </w:pPr>
    </w:p>
    <w:p w:rsidR="00F464E9" w:rsidRPr="004A5AD4" w:rsidRDefault="00F464E9" w:rsidP="00F464E9">
      <w:pPr>
        <w:tabs>
          <w:tab w:val="left" w:leader="underscore" w:pos="3960"/>
          <w:tab w:val="left" w:pos="4680"/>
          <w:tab w:val="left" w:leader="underscore" w:pos="8640"/>
        </w:tabs>
        <w:spacing w:line="240" w:lineRule="auto"/>
      </w:pPr>
    </w:p>
    <w:p w:rsidR="00F464E9" w:rsidRDefault="00F464E9" w:rsidP="00F464E9">
      <w:pPr>
        <w:tabs>
          <w:tab w:val="left" w:pos="4770"/>
        </w:tabs>
        <w:spacing w:line="240" w:lineRule="auto"/>
        <w:sectPr w:rsidR="00F464E9" w:rsidSect="00F464E9">
          <w:pgSz w:w="12240" w:h="15840"/>
          <w:pgMar w:top="1440" w:right="1440" w:bottom="1440" w:left="2160" w:header="720" w:footer="720" w:gutter="0"/>
          <w:cols w:space="720"/>
          <w:docGrid w:linePitch="360"/>
        </w:sectPr>
      </w:pPr>
    </w:p>
    <w:p w:rsidR="00F464E9" w:rsidRPr="004A5AD4" w:rsidRDefault="00F464E9" w:rsidP="00F464E9">
      <w:pPr>
        <w:spacing w:line="240" w:lineRule="auto"/>
      </w:pPr>
      <w:r w:rsidRPr="004A5AD4">
        <w:lastRenderedPageBreak/>
        <w:t xml:space="preserve">Name: </w:t>
      </w:r>
      <w:r w:rsidR="000973BF">
        <w:t>Tao Ma</w:t>
      </w:r>
    </w:p>
    <w:p w:rsidR="00F464E9" w:rsidRPr="004A5AD4" w:rsidRDefault="00F464E9" w:rsidP="00F464E9">
      <w:pPr>
        <w:spacing w:line="240" w:lineRule="auto"/>
      </w:pPr>
    </w:p>
    <w:p w:rsidR="00F464E9" w:rsidRPr="004A5AD4" w:rsidRDefault="00F464E9" w:rsidP="00F464E9">
      <w:pPr>
        <w:spacing w:line="240" w:lineRule="auto"/>
      </w:pPr>
      <w:r w:rsidRPr="004A5AD4">
        <w:t xml:space="preserve">Date of Degree: </w:t>
      </w:r>
      <w:r w:rsidR="000973BF">
        <w:t>April 29, 2011</w:t>
      </w:r>
    </w:p>
    <w:p w:rsidR="00F464E9" w:rsidRPr="004A5AD4" w:rsidRDefault="00F464E9" w:rsidP="00F464E9">
      <w:pPr>
        <w:spacing w:line="240" w:lineRule="auto"/>
      </w:pPr>
    </w:p>
    <w:p w:rsidR="00F464E9" w:rsidRPr="004A5AD4" w:rsidRDefault="00F464E9" w:rsidP="00F464E9">
      <w:pPr>
        <w:spacing w:line="240" w:lineRule="auto"/>
      </w:pPr>
      <w:r w:rsidRPr="004A5AD4">
        <w:t>Institution: Mississippi State University</w:t>
      </w:r>
    </w:p>
    <w:p w:rsidR="00F464E9" w:rsidRPr="004A5AD4" w:rsidRDefault="00F464E9" w:rsidP="00F464E9">
      <w:pPr>
        <w:spacing w:line="240" w:lineRule="auto"/>
      </w:pPr>
    </w:p>
    <w:p w:rsidR="00F464E9" w:rsidRPr="004A5AD4" w:rsidRDefault="00F464E9" w:rsidP="00F464E9">
      <w:pPr>
        <w:spacing w:line="240" w:lineRule="auto"/>
      </w:pPr>
      <w:r w:rsidRPr="004A5AD4">
        <w:t xml:space="preserve">Major Field: </w:t>
      </w:r>
      <w:r w:rsidR="000973BF">
        <w:t>Computer Engineering</w:t>
      </w:r>
    </w:p>
    <w:p w:rsidR="00F464E9" w:rsidRPr="004A5AD4" w:rsidRDefault="00F464E9" w:rsidP="00F464E9">
      <w:pPr>
        <w:spacing w:line="240" w:lineRule="auto"/>
      </w:pPr>
    </w:p>
    <w:p w:rsidR="00F464E9" w:rsidRDefault="00F464E9" w:rsidP="00F464E9">
      <w:pPr>
        <w:spacing w:line="240" w:lineRule="auto"/>
      </w:pPr>
      <w:r w:rsidRPr="004A5AD4">
        <w:t xml:space="preserve">Major Professor: </w:t>
      </w:r>
      <w:r w:rsidR="000973BF" w:rsidRPr="000973BF">
        <w:t>Dr. Saurabh Prasad</w:t>
      </w:r>
    </w:p>
    <w:p w:rsidR="00F464E9" w:rsidRPr="004A5AD4" w:rsidRDefault="00F464E9" w:rsidP="00F464E9">
      <w:pPr>
        <w:spacing w:line="240" w:lineRule="auto"/>
      </w:pPr>
    </w:p>
    <w:p w:rsidR="00F464E9" w:rsidRPr="004A5AD4" w:rsidRDefault="00F464E9" w:rsidP="00F464E9">
      <w:pPr>
        <w:pStyle w:val="TitleforAbstract"/>
        <w:rPr>
          <w:color w:val="000000"/>
        </w:rPr>
      </w:pPr>
      <w:r w:rsidRPr="00267BDE">
        <w:rPr>
          <w:caps w:val="0"/>
        </w:rPr>
        <w:t>Title of Study</w:t>
      </w:r>
      <w:r w:rsidRPr="004A5AD4">
        <w:t xml:space="preserve">:    </w:t>
      </w:r>
      <w:r w:rsidR="000973BF">
        <w:rPr>
          <w:rStyle w:val="TitleforAbstractChar"/>
        </w:rPr>
        <w:t>LINEAR DYNAMIC MODEL FOR CONTINUOUS SPEECH RECOGNITION</w:t>
      </w:r>
    </w:p>
    <w:p w:rsidR="00F464E9" w:rsidRPr="004A5AD4" w:rsidRDefault="00F464E9" w:rsidP="00F464E9">
      <w:pPr>
        <w:spacing w:line="240" w:lineRule="auto"/>
      </w:pPr>
    </w:p>
    <w:p w:rsidR="00F464E9" w:rsidRPr="004A5AD4" w:rsidRDefault="00F464E9" w:rsidP="00F464E9">
      <w:pPr>
        <w:spacing w:line="240" w:lineRule="auto"/>
        <w:ind w:left="1620" w:hanging="1620"/>
      </w:pPr>
      <w:r w:rsidRPr="004A5AD4">
        <w:t xml:space="preserve">Pages in Study: </w:t>
      </w:r>
      <w:r w:rsidR="00FC671A">
        <w:t>125</w:t>
      </w:r>
    </w:p>
    <w:p w:rsidR="00F464E9" w:rsidRPr="004A5AD4" w:rsidRDefault="00F464E9" w:rsidP="00F464E9">
      <w:pPr>
        <w:spacing w:line="240" w:lineRule="auto"/>
        <w:ind w:left="1440" w:hanging="1440"/>
      </w:pPr>
    </w:p>
    <w:p w:rsidR="00F464E9" w:rsidRPr="004A5AD4" w:rsidRDefault="00F464E9" w:rsidP="00F464E9">
      <w:pPr>
        <w:tabs>
          <w:tab w:val="left" w:pos="6105"/>
        </w:tabs>
        <w:spacing w:line="240" w:lineRule="auto"/>
        <w:ind w:left="1440" w:hanging="1440"/>
      </w:pPr>
      <w:r w:rsidRPr="004A5AD4">
        <w:t xml:space="preserve">Candidate for Degree of </w:t>
      </w:r>
      <w:r w:rsidR="000973BF">
        <w:t>Doctor of Philosophy</w:t>
      </w:r>
    </w:p>
    <w:p w:rsidR="00F464E9" w:rsidRPr="004A5AD4" w:rsidRDefault="00F464E9" w:rsidP="00F464E9">
      <w:pPr>
        <w:spacing w:line="240" w:lineRule="auto"/>
        <w:rPr>
          <w:caps/>
        </w:rPr>
      </w:pPr>
    </w:p>
    <w:p w:rsidR="000973BF" w:rsidRPr="000973BF" w:rsidRDefault="000973BF" w:rsidP="000973BF">
      <w:pPr>
        <w:pStyle w:val="Basictextdouble-spaced"/>
      </w:pPr>
      <w:r w:rsidRPr="000973BF">
        <w:t xml:space="preserve">In the past decades, statistics-based hidden Markov models (HMMs) have become the predominant approach to speech recognition. Under this framework, the speech signal is modeled as a piecewise stationary signal (typically over an interval of 10 milliseconds). Speech features are assumed to be temporally uncorrelated. While these simplifications have enabled tremendous advances in speech processing systems, for the past several </w:t>
      </w:r>
      <w:proofErr w:type="gramStart"/>
      <w:r w:rsidRPr="000973BF">
        <w:t>years</w:t>
      </w:r>
      <w:proofErr w:type="gramEnd"/>
      <w:r w:rsidRPr="000973BF">
        <w:t xml:space="preserve"> progress on the core statistical models has stagnated. Since machine performance still significantly lags human performance, especially in noisy environments, researchers have been looking beyond the traditional HMM approach.</w:t>
      </w:r>
    </w:p>
    <w:p w:rsidR="000973BF" w:rsidRPr="000973BF" w:rsidRDefault="000973BF" w:rsidP="000973BF">
      <w:pPr>
        <w:pStyle w:val="Basictextdouble-spaced"/>
      </w:pPr>
      <w:r w:rsidRPr="000973BF">
        <w:t xml:space="preserve">Recent theoretical and experimental studies suggest that exploiting frame-to-frame correlations in a speech signal further improves the performance of ASR systems. This is typically accomplished by developing an acoustic model which includes higher order statistics or trajectories. Linear Dynamic Models (LDMs) have generated significant interest in recent years due to their ability to model higher order statistics. LDMs use a state space-like formulation that explicitly models the evolution of hidden </w:t>
      </w:r>
      <w:r w:rsidRPr="000973BF">
        <w:lastRenderedPageBreak/>
        <w:t>states using an autoregressive process. This smoothed trajectory model allows the system to better track the speech dynamics in noisy environments.</w:t>
      </w:r>
    </w:p>
    <w:p w:rsidR="00F464E9" w:rsidRDefault="000973BF" w:rsidP="000973BF">
      <w:pPr>
        <w:pStyle w:val="Basictextdouble-spaced"/>
        <w:rPr>
          <w:iCs/>
        </w:rPr>
      </w:pPr>
      <w:r w:rsidRPr="000973BF">
        <w:t>In this dissertation, we develop a hybrid HMM/LDM speech recognizer that effectively integrates these two powerful technologies. This hybrid system is capable of handling large recognition tasks, is robust to noise-corrupted speech data and mitigates the ill-effects of mismatched training and evaluation conditions. This two-pass system leverages the temporal modeling and N-best list generation capabilities of the traditional HMM architecture in a first pass analysis. In the second pass, candidate sentence hypotheses are re-ranked using a phone-based LDM model. The Wall Street Journal (WSJ0) derived Aurora-4 large vocabulary corpus was chosen as the training and evaluation dataset. This corpus is a well-established LVCSR benchmark with six different noisy conditions. The implementation and evaluation of the proposed hybrid HMM/LDM speech recognizer is the major contribution of this dissertation.</w:t>
      </w:r>
      <w:r w:rsidR="00F464E9">
        <w:rPr>
          <w:iCs/>
        </w:rPr>
        <w:t xml:space="preserve"> </w:t>
      </w:r>
    </w:p>
    <w:p w:rsidR="00F464E9" w:rsidRDefault="00F464E9" w:rsidP="00F464E9">
      <w:pPr>
        <w:tabs>
          <w:tab w:val="left" w:pos="4770"/>
        </w:tabs>
        <w:spacing w:line="240" w:lineRule="auto"/>
        <w:sectPr w:rsidR="00F464E9" w:rsidSect="00F464E9">
          <w:pgSz w:w="12240" w:h="15840"/>
          <w:pgMar w:top="1440" w:right="1440" w:bottom="1440" w:left="2160" w:header="720" w:footer="720" w:gutter="0"/>
          <w:cols w:space="720"/>
          <w:docGrid w:linePitch="360"/>
        </w:sectPr>
      </w:pPr>
    </w:p>
    <w:p w:rsidR="002F2DC8" w:rsidRPr="004A5AD4" w:rsidRDefault="002F2DC8" w:rsidP="002F2DC8">
      <w:pPr>
        <w:pStyle w:val="PreliminaryPageTitlesandReferenceTitle"/>
        <w:spacing w:after="240"/>
      </w:pPr>
      <w:bookmarkStart w:id="2" w:name="_Toc230140832"/>
      <w:bookmarkStart w:id="3" w:name="_Toc230140951"/>
      <w:bookmarkStart w:id="4" w:name="_Toc230397068"/>
      <w:bookmarkStart w:id="5" w:name="_Toc231721053"/>
      <w:bookmarkStart w:id="6" w:name="_Toc239128815"/>
      <w:bookmarkStart w:id="7" w:name="_Toc261271602"/>
      <w:bookmarkStart w:id="8" w:name="_Toc280083477"/>
      <w:r w:rsidRPr="004A5AD4">
        <w:lastRenderedPageBreak/>
        <w:t>DEDICATION</w:t>
      </w:r>
      <w:bookmarkEnd w:id="2"/>
      <w:bookmarkEnd w:id="3"/>
      <w:bookmarkEnd w:id="4"/>
      <w:bookmarkEnd w:id="5"/>
      <w:bookmarkEnd w:id="6"/>
      <w:bookmarkEnd w:id="7"/>
      <w:bookmarkEnd w:id="8"/>
    </w:p>
    <w:p w:rsidR="002F2DC8" w:rsidRPr="004A5AD4" w:rsidRDefault="0023089D" w:rsidP="002F2DC8">
      <w:pPr>
        <w:pStyle w:val="Basictextdouble-spaced"/>
      </w:pPr>
      <w:r w:rsidRPr="0023089D">
        <w:t>To my father, Yongjie Ma, my mother, Dianzhi Zhang, and my wife, Hsifeng Chang, for having supported me throughout my education and for their endless encouragement and love.</w:t>
      </w:r>
    </w:p>
    <w:p w:rsidR="002F2DC8" w:rsidRDefault="002F2DC8" w:rsidP="002F2DC8">
      <w:pPr>
        <w:tabs>
          <w:tab w:val="left" w:pos="4770"/>
        </w:tabs>
        <w:spacing w:line="240" w:lineRule="auto"/>
        <w:sectPr w:rsidR="002F2DC8" w:rsidSect="002B0488">
          <w:headerReference w:type="default" r:id="rId10"/>
          <w:footerReference w:type="default" r:id="rId11"/>
          <w:pgSz w:w="12240" w:h="15840"/>
          <w:pgMar w:top="1440" w:right="1440" w:bottom="1440" w:left="2160" w:header="720" w:footer="1440" w:gutter="0"/>
          <w:pgNumType w:fmt="lowerRoman" w:start="2"/>
          <w:cols w:space="720"/>
          <w:docGrid w:linePitch="360"/>
        </w:sectPr>
      </w:pPr>
    </w:p>
    <w:p w:rsidR="002F2DC8" w:rsidRPr="004A5AD4" w:rsidRDefault="002F2DC8" w:rsidP="002F2DC8">
      <w:pPr>
        <w:pStyle w:val="PreliminaryPageTitlesandReferenceTitle"/>
        <w:spacing w:after="240"/>
      </w:pPr>
      <w:r w:rsidRPr="002F2DC8">
        <w:lastRenderedPageBreak/>
        <w:t>ACKNOWLEDGEMENTS</w:t>
      </w:r>
    </w:p>
    <w:p w:rsidR="003F59EE" w:rsidRDefault="00CA3761" w:rsidP="002F2DC8">
      <w:pPr>
        <w:pStyle w:val="Basictextdouble-spaced"/>
      </w:pPr>
      <w:r w:rsidRPr="00CA3761">
        <w:t>I am heartily thankful to my supervisor, Dr. Joe Picone, whose encouragement, supervision and support from the preliminary to the concluding level enabled me to develop an understanding of the subject. In 2006, I joined the ISIP group with very little background of digital signal processing and statistical modeling. Since then, Dr. Picone has taught me all aspects of speech technology and guided me through all parts of this dissertation work. His wisdom, knowledge and commitment to the highest standards inspired and motivated me. This dissertation would not have been possible without his support and guidance.</w:t>
      </w:r>
    </w:p>
    <w:p w:rsidR="003F59EE" w:rsidRDefault="00BA14F6" w:rsidP="002F2DC8">
      <w:pPr>
        <w:pStyle w:val="Basictextdouble-spaced"/>
      </w:pPr>
      <w:r w:rsidRPr="00BA14F6">
        <w:t>I would also like to thank Dr. Lazarou for his support and guidance of my dissertation work all these years. Thanks to all ISIP group members, in particular to Sundar, who has helped me a great deal to understand different aspects of signal processing and pattern recognition, and has given me such good advice throughout my dissertation work. Also, thanks to Daniel who gave me step-by-step tutorials on our technology and software during my early years.</w:t>
      </w:r>
    </w:p>
    <w:p w:rsidR="002F2DC8" w:rsidRPr="004A5AD4" w:rsidRDefault="00C720C5" w:rsidP="002F2DC8">
      <w:pPr>
        <w:pStyle w:val="Basictextdouble-spaced"/>
      </w:pPr>
      <w:r w:rsidRPr="00C720C5">
        <w:t>Finally, I would like to thank my thesis director, Dr. Prasad, for his guidance in the final stage of my dissertation.</w:t>
      </w:r>
    </w:p>
    <w:p w:rsidR="002F2DC8" w:rsidRDefault="002F2DC8" w:rsidP="002F2DC8">
      <w:pPr>
        <w:tabs>
          <w:tab w:val="left" w:pos="4770"/>
        </w:tabs>
        <w:spacing w:line="240" w:lineRule="auto"/>
        <w:sectPr w:rsidR="002F2DC8" w:rsidSect="002F2DC8">
          <w:headerReference w:type="default" r:id="rId12"/>
          <w:footerReference w:type="default" r:id="rId13"/>
          <w:pgSz w:w="12240" w:h="15840"/>
          <w:pgMar w:top="1440" w:right="1440" w:bottom="1440" w:left="2160" w:header="720" w:footer="1440" w:gutter="0"/>
          <w:pgNumType w:fmt="lowerRoman" w:start="3"/>
          <w:cols w:space="720"/>
          <w:docGrid w:linePitch="360"/>
        </w:sectPr>
      </w:pPr>
    </w:p>
    <w:p w:rsidR="00C50DC4" w:rsidRPr="004D6EA9" w:rsidRDefault="00C50DC4" w:rsidP="00555829">
      <w:pPr>
        <w:spacing w:before="1440"/>
        <w:jc w:val="center"/>
      </w:pPr>
      <w:r w:rsidRPr="004D6EA9">
        <w:lastRenderedPageBreak/>
        <w:t>TABLE OF CONTENTS</w:t>
      </w:r>
    </w:p>
    <w:p w:rsidR="00C50DC4" w:rsidRPr="00571EF1" w:rsidRDefault="00C50DC4" w:rsidP="002F2DC8">
      <w:pPr>
        <w:pStyle w:val="text"/>
        <w:tabs>
          <w:tab w:val="right" w:pos="8640"/>
        </w:tabs>
        <w:spacing w:beforeLines="100" w:line="240" w:lineRule="auto"/>
      </w:pPr>
      <w:r>
        <w:tab/>
      </w:r>
      <w:r w:rsidRPr="00571EF1">
        <w:t>Page</w:t>
      </w:r>
    </w:p>
    <w:p w:rsidR="00623FF3" w:rsidRDefault="00AA60A2" w:rsidP="00623FF3">
      <w:pPr>
        <w:pStyle w:val="TOC1"/>
        <w:spacing w:before="240"/>
        <w:rPr>
          <w:rFonts w:asciiTheme="minorHAnsi" w:eastAsiaTheme="minorEastAsia" w:hAnsiTheme="minorHAnsi" w:cstheme="minorBidi"/>
          <w:bCs w:val="0"/>
          <w:noProof/>
          <w:sz w:val="22"/>
          <w:szCs w:val="22"/>
        </w:rPr>
      </w:pPr>
      <w:r w:rsidRPr="00AA60A2">
        <w:rPr>
          <w:bCs w:val="0"/>
        </w:rPr>
        <w:fldChar w:fldCharType="begin"/>
      </w:r>
      <w:r w:rsidR="00460483">
        <w:rPr>
          <w:bCs w:val="0"/>
        </w:rPr>
        <w:instrText xml:space="preserve"> TOC \f \h \z \t "Heading 2,3,Heading 3,4,Heading 4,5,Heading 5,6,Heading 6,7,Preliminary Page Titles and Reference Title,1,Chapter Titles,2,Appendix Titles,8,App. 1st level subheading,3,App. 2nd level subheading,4,App. 3rd level subheading,5,App. 4th level subheading,6" </w:instrText>
      </w:r>
      <w:r w:rsidRPr="00AA60A2">
        <w:rPr>
          <w:bCs w:val="0"/>
        </w:rPr>
        <w:fldChar w:fldCharType="separate"/>
      </w:r>
      <w:hyperlink w:anchor="_Toc280083477" w:history="1">
        <w:r w:rsidR="00623FF3" w:rsidRPr="00B27753">
          <w:rPr>
            <w:rStyle w:val="Hyperlink"/>
            <w:rFonts w:eastAsiaTheme="majorEastAsia"/>
            <w:noProof/>
          </w:rPr>
          <w:t>DEDICATION</w:t>
        </w:r>
        <w:r w:rsidR="00623FF3">
          <w:rPr>
            <w:noProof/>
            <w:webHidden/>
          </w:rPr>
          <w:tab/>
        </w:r>
        <w:r w:rsidR="00623FF3">
          <w:rPr>
            <w:noProof/>
            <w:webHidden/>
          </w:rPr>
          <w:fldChar w:fldCharType="begin"/>
        </w:r>
        <w:r w:rsidR="00623FF3">
          <w:rPr>
            <w:noProof/>
            <w:webHidden/>
          </w:rPr>
          <w:instrText xml:space="preserve"> PAGEREF _Toc280083477 \h </w:instrText>
        </w:r>
        <w:r w:rsidR="00623FF3">
          <w:rPr>
            <w:noProof/>
            <w:webHidden/>
          </w:rPr>
        </w:r>
        <w:r w:rsidR="00623FF3">
          <w:rPr>
            <w:noProof/>
            <w:webHidden/>
          </w:rPr>
          <w:fldChar w:fldCharType="separate"/>
        </w:r>
        <w:r w:rsidR="00623FF3">
          <w:rPr>
            <w:noProof/>
            <w:webHidden/>
          </w:rPr>
          <w:t>ii</w:t>
        </w:r>
        <w:r w:rsidR="00623FF3">
          <w:rPr>
            <w:noProof/>
            <w:webHidden/>
          </w:rPr>
          <w:fldChar w:fldCharType="end"/>
        </w:r>
      </w:hyperlink>
    </w:p>
    <w:p w:rsidR="00623FF3" w:rsidRDefault="00623FF3" w:rsidP="00623FF3">
      <w:pPr>
        <w:pStyle w:val="TOC1"/>
        <w:spacing w:before="240"/>
        <w:rPr>
          <w:rFonts w:asciiTheme="minorHAnsi" w:eastAsiaTheme="minorEastAsia" w:hAnsiTheme="minorHAnsi" w:cstheme="minorBidi"/>
          <w:bCs w:val="0"/>
          <w:noProof/>
          <w:sz w:val="22"/>
          <w:szCs w:val="22"/>
        </w:rPr>
      </w:pPr>
      <w:hyperlink w:anchor="_Toc280083477" w:history="1">
        <w:r w:rsidRPr="00623FF3">
          <w:rPr>
            <w:rStyle w:val="Hyperlink"/>
            <w:rFonts w:eastAsiaTheme="majorEastAsia"/>
            <w:noProof/>
          </w:rPr>
          <w:t>ACKNOWLEDGEMENTS</w:t>
        </w:r>
        <w:r>
          <w:rPr>
            <w:noProof/>
            <w:webHidden/>
          </w:rPr>
          <w:tab/>
          <w:t>i</w:t>
        </w:r>
        <w:r>
          <w:rPr>
            <w:noProof/>
            <w:webHidden/>
          </w:rPr>
          <w:fldChar w:fldCharType="begin"/>
        </w:r>
        <w:r>
          <w:rPr>
            <w:noProof/>
            <w:webHidden/>
          </w:rPr>
          <w:instrText xml:space="preserve"> PAGEREF _Toc280083477 \h </w:instrText>
        </w:r>
        <w:r>
          <w:rPr>
            <w:noProof/>
            <w:webHidden/>
          </w:rPr>
        </w:r>
        <w:r>
          <w:rPr>
            <w:noProof/>
            <w:webHidden/>
          </w:rPr>
          <w:fldChar w:fldCharType="separate"/>
        </w:r>
        <w:r>
          <w:rPr>
            <w:noProof/>
            <w:webHidden/>
          </w:rPr>
          <w:t>ii</w:t>
        </w:r>
        <w:r>
          <w:rPr>
            <w:noProof/>
            <w:webHidden/>
          </w:rPr>
          <w:fldChar w:fldCharType="end"/>
        </w:r>
      </w:hyperlink>
    </w:p>
    <w:p w:rsidR="00FC671A" w:rsidRDefault="00AA60A2" w:rsidP="00FC671A">
      <w:pPr>
        <w:pStyle w:val="TOC1"/>
        <w:spacing w:before="240"/>
        <w:rPr>
          <w:rFonts w:asciiTheme="minorHAnsi" w:eastAsiaTheme="minorEastAsia" w:hAnsiTheme="minorHAnsi" w:cstheme="minorBidi"/>
          <w:bCs w:val="0"/>
          <w:noProof/>
          <w:sz w:val="22"/>
          <w:szCs w:val="22"/>
        </w:rPr>
      </w:pPr>
      <w:hyperlink w:anchor="_Toc280083478" w:history="1">
        <w:r w:rsidR="00FC671A" w:rsidRPr="00B27753">
          <w:rPr>
            <w:rStyle w:val="Hyperlink"/>
            <w:rFonts w:eastAsiaTheme="majorEastAsia"/>
            <w:noProof/>
          </w:rPr>
          <w:t>LIST OF TABLES</w:t>
        </w:r>
        <w:r w:rsidR="00FC671A">
          <w:rPr>
            <w:noProof/>
            <w:webHidden/>
          </w:rPr>
          <w:tab/>
        </w:r>
        <w:r>
          <w:rPr>
            <w:noProof/>
            <w:webHidden/>
          </w:rPr>
          <w:fldChar w:fldCharType="begin"/>
        </w:r>
        <w:r w:rsidR="00FC671A">
          <w:rPr>
            <w:noProof/>
            <w:webHidden/>
          </w:rPr>
          <w:instrText xml:space="preserve"> PAGEREF _Toc280083478 \h </w:instrText>
        </w:r>
        <w:r>
          <w:rPr>
            <w:noProof/>
            <w:webHidden/>
          </w:rPr>
        </w:r>
        <w:r>
          <w:rPr>
            <w:noProof/>
            <w:webHidden/>
          </w:rPr>
          <w:fldChar w:fldCharType="separate"/>
        </w:r>
        <w:r w:rsidR="00FC671A">
          <w:rPr>
            <w:noProof/>
            <w:webHidden/>
          </w:rPr>
          <w:t>v</w:t>
        </w:r>
        <w:r>
          <w:rPr>
            <w:noProof/>
            <w:webHidden/>
          </w:rPr>
          <w:fldChar w:fldCharType="end"/>
        </w:r>
      </w:hyperlink>
      <w:r w:rsidR="007F197A">
        <w:t>i</w:t>
      </w:r>
    </w:p>
    <w:p w:rsidR="00FC671A" w:rsidRDefault="00AA60A2" w:rsidP="00FC671A">
      <w:pPr>
        <w:pStyle w:val="TOC1"/>
        <w:spacing w:before="240"/>
        <w:rPr>
          <w:rFonts w:asciiTheme="minorHAnsi" w:eastAsiaTheme="minorEastAsia" w:hAnsiTheme="minorHAnsi" w:cstheme="minorBidi"/>
          <w:bCs w:val="0"/>
          <w:noProof/>
          <w:sz w:val="22"/>
          <w:szCs w:val="22"/>
        </w:rPr>
      </w:pPr>
      <w:hyperlink w:anchor="_Toc280083479" w:history="1">
        <w:r w:rsidR="00FC671A" w:rsidRPr="00B27753">
          <w:rPr>
            <w:rStyle w:val="Hyperlink"/>
            <w:rFonts w:eastAsiaTheme="majorEastAsia"/>
            <w:noProof/>
          </w:rPr>
          <w:t>LIST OF FIGURES</w:t>
        </w:r>
        <w:r w:rsidR="00FC671A">
          <w:rPr>
            <w:noProof/>
            <w:webHidden/>
          </w:rPr>
          <w:tab/>
        </w:r>
        <w:r>
          <w:rPr>
            <w:noProof/>
            <w:webHidden/>
          </w:rPr>
          <w:fldChar w:fldCharType="begin"/>
        </w:r>
        <w:r w:rsidR="00FC671A">
          <w:rPr>
            <w:noProof/>
            <w:webHidden/>
          </w:rPr>
          <w:instrText xml:space="preserve"> PAGEREF _Toc280083479 \h </w:instrText>
        </w:r>
        <w:r>
          <w:rPr>
            <w:noProof/>
            <w:webHidden/>
          </w:rPr>
        </w:r>
        <w:r>
          <w:rPr>
            <w:noProof/>
            <w:webHidden/>
          </w:rPr>
          <w:fldChar w:fldCharType="separate"/>
        </w:r>
        <w:r w:rsidR="00FC671A">
          <w:rPr>
            <w:noProof/>
            <w:webHidden/>
          </w:rPr>
          <w:t>vi</w:t>
        </w:r>
        <w:r>
          <w:rPr>
            <w:noProof/>
            <w:webHidden/>
          </w:rPr>
          <w:fldChar w:fldCharType="end"/>
        </w:r>
      </w:hyperlink>
      <w:r w:rsidR="007F197A">
        <w:t>i</w:t>
      </w:r>
    </w:p>
    <w:p w:rsidR="00FC671A" w:rsidRDefault="00AA60A2" w:rsidP="00B27753">
      <w:pPr>
        <w:pStyle w:val="TOC1"/>
        <w:spacing w:before="240"/>
        <w:rPr>
          <w:rFonts w:asciiTheme="minorHAnsi" w:eastAsiaTheme="minorEastAsia" w:hAnsiTheme="minorHAnsi" w:cstheme="minorBidi"/>
          <w:bCs w:val="0"/>
          <w:noProof/>
          <w:sz w:val="22"/>
          <w:szCs w:val="22"/>
        </w:rPr>
      </w:pPr>
      <w:hyperlink w:anchor="_Toc280083480" w:history="1">
        <w:r w:rsidR="00FC671A" w:rsidRPr="00B27753">
          <w:rPr>
            <w:rStyle w:val="Hyperlink"/>
            <w:rFonts w:eastAsiaTheme="majorEastAsia"/>
            <w:noProof/>
          </w:rPr>
          <w:t>CHAPTER</w:t>
        </w:r>
      </w:hyperlink>
    </w:p>
    <w:p w:rsidR="00FC671A" w:rsidRDefault="00AA60A2" w:rsidP="00B27753">
      <w:pPr>
        <w:pStyle w:val="TOC2"/>
        <w:spacing w:before="240" w:after="240"/>
        <w:rPr>
          <w:rFonts w:asciiTheme="minorHAnsi" w:eastAsiaTheme="minorEastAsia" w:hAnsiTheme="minorHAnsi" w:cstheme="minorBidi"/>
          <w:bCs w:val="0"/>
          <w:noProof/>
          <w:sz w:val="22"/>
          <w:szCs w:val="22"/>
        </w:rPr>
      </w:pPr>
      <w:hyperlink w:anchor="_Toc280083481" w:history="1">
        <w:r w:rsidR="00FC671A" w:rsidRPr="00B27753">
          <w:rPr>
            <w:rStyle w:val="Hyperlink"/>
            <w:rFonts w:eastAsiaTheme="majorEastAsia"/>
            <w:noProof/>
          </w:rPr>
          <w:t>THE STATISTICAL APPROACH FOR SPEECH RECOGNITION</w:t>
        </w:r>
        <w:r w:rsidR="00FC671A">
          <w:rPr>
            <w:noProof/>
            <w:webHidden/>
          </w:rPr>
          <w:tab/>
        </w:r>
        <w:r>
          <w:rPr>
            <w:noProof/>
            <w:webHidden/>
          </w:rPr>
          <w:fldChar w:fldCharType="begin"/>
        </w:r>
        <w:r w:rsidR="00FC671A">
          <w:rPr>
            <w:noProof/>
            <w:webHidden/>
          </w:rPr>
          <w:instrText xml:space="preserve"> PAGEREF _Toc280083481 \h </w:instrText>
        </w:r>
        <w:r>
          <w:rPr>
            <w:noProof/>
            <w:webHidden/>
          </w:rPr>
        </w:r>
        <w:r>
          <w:rPr>
            <w:noProof/>
            <w:webHidden/>
          </w:rPr>
          <w:fldChar w:fldCharType="separate"/>
        </w:r>
        <w:r w:rsidR="00FC671A">
          <w:rPr>
            <w:noProof/>
            <w:webHidden/>
          </w:rPr>
          <w:t>1</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482" w:history="1">
        <w:r w:rsidR="00FC671A" w:rsidRPr="00B27753">
          <w:rPr>
            <w:rStyle w:val="Hyperlink"/>
            <w:rFonts w:eastAsiaTheme="majorEastAsia"/>
            <w:noProof/>
          </w:rPr>
          <w:t>1.1</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The Speech Recognition Problem</w:t>
        </w:r>
        <w:r w:rsidR="00FC671A">
          <w:rPr>
            <w:noProof/>
            <w:webHidden/>
          </w:rPr>
          <w:tab/>
        </w:r>
        <w:r>
          <w:rPr>
            <w:noProof/>
            <w:webHidden/>
          </w:rPr>
          <w:fldChar w:fldCharType="begin"/>
        </w:r>
        <w:r w:rsidR="00FC671A">
          <w:rPr>
            <w:noProof/>
            <w:webHidden/>
          </w:rPr>
          <w:instrText xml:space="preserve"> PAGEREF _Toc280083482 \h </w:instrText>
        </w:r>
        <w:r>
          <w:rPr>
            <w:noProof/>
            <w:webHidden/>
          </w:rPr>
        </w:r>
        <w:r>
          <w:rPr>
            <w:noProof/>
            <w:webHidden/>
          </w:rPr>
          <w:fldChar w:fldCharType="separate"/>
        </w:r>
        <w:r w:rsidR="00FC671A">
          <w:rPr>
            <w:noProof/>
            <w:webHidden/>
          </w:rPr>
          <w:t>3</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483" w:history="1">
        <w:r w:rsidR="00FC671A" w:rsidRPr="00B27753">
          <w:rPr>
            <w:rStyle w:val="Hyperlink"/>
            <w:rFonts w:eastAsiaTheme="majorEastAsia"/>
            <w:noProof/>
          </w:rPr>
          <w:t>1.2</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Hidden Markov Models</w:t>
        </w:r>
        <w:r w:rsidR="00FC671A">
          <w:rPr>
            <w:noProof/>
            <w:webHidden/>
          </w:rPr>
          <w:tab/>
        </w:r>
        <w:r>
          <w:rPr>
            <w:noProof/>
            <w:webHidden/>
          </w:rPr>
          <w:fldChar w:fldCharType="begin"/>
        </w:r>
        <w:r w:rsidR="00FC671A">
          <w:rPr>
            <w:noProof/>
            <w:webHidden/>
          </w:rPr>
          <w:instrText xml:space="preserve"> PAGEREF _Toc280083483 \h </w:instrText>
        </w:r>
        <w:r>
          <w:rPr>
            <w:noProof/>
            <w:webHidden/>
          </w:rPr>
        </w:r>
        <w:r>
          <w:rPr>
            <w:noProof/>
            <w:webHidden/>
          </w:rPr>
          <w:fldChar w:fldCharType="separate"/>
        </w:r>
        <w:r w:rsidR="00FC671A">
          <w:rPr>
            <w:noProof/>
            <w:webHidden/>
          </w:rPr>
          <w:t>7</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484" w:history="1">
        <w:r w:rsidR="00FC671A" w:rsidRPr="00B27753">
          <w:rPr>
            <w:rStyle w:val="Hyperlink"/>
            <w:rFonts w:eastAsia="Calibri"/>
            <w:noProof/>
          </w:rPr>
          <w:t>1.3</w:t>
        </w:r>
        <w:r w:rsidR="00FC671A">
          <w:rPr>
            <w:rFonts w:asciiTheme="minorHAnsi" w:eastAsiaTheme="minorEastAsia" w:hAnsiTheme="minorHAnsi" w:cstheme="minorBidi"/>
            <w:bCs w:val="0"/>
            <w:noProof/>
            <w:sz w:val="22"/>
            <w:szCs w:val="22"/>
          </w:rPr>
          <w:tab/>
        </w:r>
        <w:r w:rsidR="00FC671A" w:rsidRPr="00B27753">
          <w:rPr>
            <w:rStyle w:val="Hyperlink"/>
            <w:rFonts w:eastAsia="Calibri"/>
            <w:noProof/>
          </w:rPr>
          <w:t>Segment-based Models</w:t>
        </w:r>
        <w:r w:rsidR="00FC671A">
          <w:rPr>
            <w:noProof/>
            <w:webHidden/>
          </w:rPr>
          <w:tab/>
        </w:r>
        <w:r>
          <w:rPr>
            <w:noProof/>
            <w:webHidden/>
          </w:rPr>
          <w:fldChar w:fldCharType="begin"/>
        </w:r>
        <w:r w:rsidR="00FC671A">
          <w:rPr>
            <w:noProof/>
            <w:webHidden/>
          </w:rPr>
          <w:instrText xml:space="preserve"> PAGEREF _Toc280083484 \h </w:instrText>
        </w:r>
        <w:r>
          <w:rPr>
            <w:noProof/>
            <w:webHidden/>
          </w:rPr>
        </w:r>
        <w:r>
          <w:rPr>
            <w:noProof/>
            <w:webHidden/>
          </w:rPr>
          <w:fldChar w:fldCharType="separate"/>
        </w:r>
        <w:r w:rsidR="00FC671A">
          <w:rPr>
            <w:noProof/>
            <w:webHidden/>
          </w:rPr>
          <w:t>13</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485" w:history="1">
        <w:r w:rsidR="00FC671A" w:rsidRPr="00B27753">
          <w:rPr>
            <w:rStyle w:val="Hyperlink"/>
            <w:rFonts w:eastAsiaTheme="majorEastAsia"/>
            <w:noProof/>
          </w:rPr>
          <w:t>1.4</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Hybrid Connectionist Systems</w:t>
        </w:r>
        <w:r w:rsidR="00FC671A">
          <w:rPr>
            <w:noProof/>
            <w:webHidden/>
          </w:rPr>
          <w:tab/>
        </w:r>
        <w:r>
          <w:rPr>
            <w:noProof/>
            <w:webHidden/>
          </w:rPr>
          <w:fldChar w:fldCharType="begin"/>
        </w:r>
        <w:r w:rsidR="00FC671A">
          <w:rPr>
            <w:noProof/>
            <w:webHidden/>
          </w:rPr>
          <w:instrText xml:space="preserve"> PAGEREF _Toc280083485 \h </w:instrText>
        </w:r>
        <w:r>
          <w:rPr>
            <w:noProof/>
            <w:webHidden/>
          </w:rPr>
        </w:r>
        <w:r>
          <w:rPr>
            <w:noProof/>
            <w:webHidden/>
          </w:rPr>
          <w:fldChar w:fldCharType="separate"/>
        </w:r>
        <w:r w:rsidR="00FC671A">
          <w:rPr>
            <w:noProof/>
            <w:webHidden/>
          </w:rPr>
          <w:t>17</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486" w:history="1">
        <w:r w:rsidR="00FC671A" w:rsidRPr="00B27753">
          <w:rPr>
            <w:rStyle w:val="Hyperlink"/>
            <w:rFonts w:eastAsia="Calibri"/>
            <w:noProof/>
          </w:rPr>
          <w:t>1.5</w:t>
        </w:r>
        <w:r w:rsidR="00FC671A">
          <w:rPr>
            <w:rFonts w:asciiTheme="minorHAnsi" w:eastAsiaTheme="minorEastAsia" w:hAnsiTheme="minorHAnsi" w:cstheme="minorBidi"/>
            <w:bCs w:val="0"/>
            <w:noProof/>
            <w:sz w:val="22"/>
            <w:szCs w:val="22"/>
          </w:rPr>
          <w:tab/>
        </w:r>
        <w:r w:rsidR="00FC671A" w:rsidRPr="00B27753">
          <w:rPr>
            <w:rStyle w:val="Hyperlink"/>
            <w:rFonts w:eastAsia="Calibri"/>
            <w:noProof/>
          </w:rPr>
          <w:t>Summary</w:t>
        </w:r>
        <w:r w:rsidR="00FC671A">
          <w:rPr>
            <w:noProof/>
            <w:webHidden/>
          </w:rPr>
          <w:tab/>
        </w:r>
        <w:r>
          <w:rPr>
            <w:noProof/>
            <w:webHidden/>
          </w:rPr>
          <w:fldChar w:fldCharType="begin"/>
        </w:r>
        <w:r w:rsidR="00FC671A">
          <w:rPr>
            <w:noProof/>
            <w:webHidden/>
          </w:rPr>
          <w:instrText xml:space="preserve"> PAGEREF _Toc280083486 \h </w:instrText>
        </w:r>
        <w:r>
          <w:rPr>
            <w:noProof/>
            <w:webHidden/>
          </w:rPr>
        </w:r>
        <w:r>
          <w:rPr>
            <w:noProof/>
            <w:webHidden/>
          </w:rPr>
          <w:fldChar w:fldCharType="separate"/>
        </w:r>
        <w:r w:rsidR="00FC671A">
          <w:rPr>
            <w:noProof/>
            <w:webHidden/>
          </w:rPr>
          <w:t>20</w:t>
        </w:r>
        <w:r>
          <w:rPr>
            <w:noProof/>
            <w:webHidden/>
          </w:rPr>
          <w:fldChar w:fldCharType="end"/>
        </w:r>
      </w:hyperlink>
    </w:p>
    <w:p w:rsidR="00FC671A" w:rsidRDefault="00AA60A2" w:rsidP="00B27753">
      <w:pPr>
        <w:pStyle w:val="TOC2"/>
        <w:spacing w:before="240" w:after="240"/>
        <w:rPr>
          <w:rFonts w:asciiTheme="minorHAnsi" w:eastAsiaTheme="minorEastAsia" w:hAnsiTheme="minorHAnsi" w:cstheme="minorBidi"/>
          <w:bCs w:val="0"/>
          <w:noProof/>
          <w:sz w:val="22"/>
          <w:szCs w:val="22"/>
        </w:rPr>
      </w:pPr>
      <w:hyperlink w:anchor="_Toc280083487" w:history="1">
        <w:r w:rsidR="00FC671A" w:rsidRPr="00B27753">
          <w:rPr>
            <w:rStyle w:val="Hyperlink"/>
            <w:rFonts w:eastAsiaTheme="majorEastAsia"/>
            <w:noProof/>
          </w:rPr>
          <w:t>NONLINEAR SPEECH PROCESSING AND MODELING</w:t>
        </w:r>
        <w:r w:rsidR="00FC671A">
          <w:rPr>
            <w:noProof/>
            <w:webHidden/>
          </w:rPr>
          <w:tab/>
        </w:r>
        <w:r>
          <w:rPr>
            <w:noProof/>
            <w:webHidden/>
          </w:rPr>
          <w:fldChar w:fldCharType="begin"/>
        </w:r>
        <w:r w:rsidR="00FC671A">
          <w:rPr>
            <w:noProof/>
            <w:webHidden/>
          </w:rPr>
          <w:instrText xml:space="preserve"> PAGEREF _Toc280083487 \h </w:instrText>
        </w:r>
        <w:r>
          <w:rPr>
            <w:noProof/>
            <w:webHidden/>
          </w:rPr>
        </w:r>
        <w:r>
          <w:rPr>
            <w:noProof/>
            <w:webHidden/>
          </w:rPr>
          <w:fldChar w:fldCharType="separate"/>
        </w:r>
        <w:r w:rsidR="00FC671A">
          <w:rPr>
            <w:noProof/>
            <w:webHidden/>
          </w:rPr>
          <w:t>22</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488" w:history="1">
        <w:r w:rsidR="00FC671A" w:rsidRPr="00B27753">
          <w:rPr>
            <w:rStyle w:val="Hyperlink"/>
            <w:rFonts w:eastAsia="Calibri"/>
            <w:noProof/>
          </w:rPr>
          <w:t>2.1</w:t>
        </w:r>
        <w:r w:rsidR="00FC671A">
          <w:rPr>
            <w:rFonts w:asciiTheme="minorHAnsi" w:eastAsiaTheme="minorEastAsia" w:hAnsiTheme="minorHAnsi" w:cstheme="minorBidi"/>
            <w:bCs w:val="0"/>
            <w:noProof/>
            <w:sz w:val="22"/>
            <w:szCs w:val="22"/>
          </w:rPr>
          <w:tab/>
        </w:r>
        <w:r w:rsidR="00FC671A" w:rsidRPr="00B27753">
          <w:rPr>
            <w:rStyle w:val="Hyperlink"/>
            <w:rFonts w:eastAsia="Calibri"/>
            <w:noProof/>
          </w:rPr>
          <w:t>Nonlinearity of Speech</w:t>
        </w:r>
        <w:r w:rsidR="00FC671A">
          <w:rPr>
            <w:noProof/>
            <w:webHidden/>
          </w:rPr>
          <w:tab/>
        </w:r>
        <w:r>
          <w:rPr>
            <w:noProof/>
            <w:webHidden/>
          </w:rPr>
          <w:fldChar w:fldCharType="begin"/>
        </w:r>
        <w:r w:rsidR="00FC671A">
          <w:rPr>
            <w:noProof/>
            <w:webHidden/>
          </w:rPr>
          <w:instrText xml:space="preserve"> PAGEREF _Toc280083488 \h </w:instrText>
        </w:r>
        <w:r>
          <w:rPr>
            <w:noProof/>
            <w:webHidden/>
          </w:rPr>
        </w:r>
        <w:r>
          <w:rPr>
            <w:noProof/>
            <w:webHidden/>
          </w:rPr>
          <w:fldChar w:fldCharType="separate"/>
        </w:r>
        <w:r w:rsidR="00FC671A">
          <w:rPr>
            <w:noProof/>
            <w:webHidden/>
          </w:rPr>
          <w:t>22</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489" w:history="1">
        <w:r w:rsidR="00FC671A" w:rsidRPr="00B27753">
          <w:rPr>
            <w:rStyle w:val="Hyperlink"/>
            <w:rFonts w:eastAsia="Calibri"/>
            <w:noProof/>
          </w:rPr>
          <w:t>2.2</w:t>
        </w:r>
        <w:r w:rsidR="00FC671A">
          <w:rPr>
            <w:rFonts w:asciiTheme="minorHAnsi" w:eastAsiaTheme="minorEastAsia" w:hAnsiTheme="minorHAnsi" w:cstheme="minorBidi"/>
            <w:bCs w:val="0"/>
            <w:noProof/>
            <w:sz w:val="22"/>
            <w:szCs w:val="22"/>
          </w:rPr>
          <w:tab/>
        </w:r>
        <w:r w:rsidR="00FC671A" w:rsidRPr="00B27753">
          <w:rPr>
            <w:rStyle w:val="Hyperlink"/>
            <w:rFonts w:eastAsia="Calibri"/>
            <w:noProof/>
          </w:rPr>
          <w:t>Nonlinear Time Series and phase space reconstruction</w:t>
        </w:r>
        <w:r w:rsidR="00FC671A">
          <w:rPr>
            <w:noProof/>
            <w:webHidden/>
          </w:rPr>
          <w:tab/>
        </w:r>
        <w:r>
          <w:rPr>
            <w:noProof/>
            <w:webHidden/>
          </w:rPr>
          <w:fldChar w:fldCharType="begin"/>
        </w:r>
        <w:r w:rsidR="00FC671A">
          <w:rPr>
            <w:noProof/>
            <w:webHidden/>
          </w:rPr>
          <w:instrText xml:space="preserve"> PAGEREF _Toc280083489 \h </w:instrText>
        </w:r>
        <w:r>
          <w:rPr>
            <w:noProof/>
            <w:webHidden/>
          </w:rPr>
        </w:r>
        <w:r>
          <w:rPr>
            <w:noProof/>
            <w:webHidden/>
          </w:rPr>
          <w:fldChar w:fldCharType="separate"/>
        </w:r>
        <w:r w:rsidR="00FC671A">
          <w:rPr>
            <w:noProof/>
            <w:webHidden/>
          </w:rPr>
          <w:t>26</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490" w:history="1">
        <w:r w:rsidR="00FC671A" w:rsidRPr="00B27753">
          <w:rPr>
            <w:rStyle w:val="Hyperlink"/>
            <w:rFonts w:eastAsiaTheme="majorEastAsia"/>
            <w:noProof/>
          </w:rPr>
          <w:t>2.3</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Lyapunov Exponents</w:t>
        </w:r>
        <w:r w:rsidR="00FC671A">
          <w:rPr>
            <w:noProof/>
            <w:webHidden/>
          </w:rPr>
          <w:tab/>
        </w:r>
        <w:r>
          <w:rPr>
            <w:noProof/>
            <w:webHidden/>
          </w:rPr>
          <w:fldChar w:fldCharType="begin"/>
        </w:r>
        <w:r w:rsidR="00FC671A">
          <w:rPr>
            <w:noProof/>
            <w:webHidden/>
          </w:rPr>
          <w:instrText xml:space="preserve"> PAGEREF _Toc280083490 \h </w:instrText>
        </w:r>
        <w:r>
          <w:rPr>
            <w:noProof/>
            <w:webHidden/>
          </w:rPr>
        </w:r>
        <w:r>
          <w:rPr>
            <w:noProof/>
            <w:webHidden/>
          </w:rPr>
          <w:fldChar w:fldCharType="separate"/>
        </w:r>
        <w:r w:rsidR="00FC671A">
          <w:rPr>
            <w:noProof/>
            <w:webHidden/>
          </w:rPr>
          <w:t>32</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491" w:history="1">
        <w:r w:rsidR="00FC671A" w:rsidRPr="00B27753">
          <w:rPr>
            <w:rStyle w:val="Hyperlink"/>
            <w:rFonts w:eastAsiaTheme="majorEastAsia"/>
            <w:noProof/>
          </w:rPr>
          <w:t>2.4</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Fractal Dimension</w:t>
        </w:r>
        <w:r w:rsidR="00FC671A">
          <w:rPr>
            <w:noProof/>
            <w:webHidden/>
          </w:rPr>
          <w:tab/>
        </w:r>
        <w:r>
          <w:rPr>
            <w:noProof/>
            <w:webHidden/>
          </w:rPr>
          <w:fldChar w:fldCharType="begin"/>
        </w:r>
        <w:r w:rsidR="00FC671A">
          <w:rPr>
            <w:noProof/>
            <w:webHidden/>
          </w:rPr>
          <w:instrText xml:space="preserve"> PAGEREF _Toc280083491 \h </w:instrText>
        </w:r>
        <w:r>
          <w:rPr>
            <w:noProof/>
            <w:webHidden/>
          </w:rPr>
        </w:r>
        <w:r>
          <w:rPr>
            <w:noProof/>
            <w:webHidden/>
          </w:rPr>
          <w:fldChar w:fldCharType="separate"/>
        </w:r>
        <w:r w:rsidR="00FC671A">
          <w:rPr>
            <w:noProof/>
            <w:webHidden/>
          </w:rPr>
          <w:t>36</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492" w:history="1">
        <w:r w:rsidR="00FC671A" w:rsidRPr="00B27753">
          <w:rPr>
            <w:rStyle w:val="Hyperlink"/>
            <w:rFonts w:eastAsia="Calibri"/>
            <w:noProof/>
          </w:rPr>
          <w:t>2.5</w:t>
        </w:r>
        <w:r w:rsidR="00FC671A">
          <w:rPr>
            <w:rFonts w:asciiTheme="minorHAnsi" w:eastAsiaTheme="minorEastAsia" w:hAnsiTheme="minorHAnsi" w:cstheme="minorBidi"/>
            <w:bCs w:val="0"/>
            <w:noProof/>
            <w:sz w:val="22"/>
            <w:szCs w:val="22"/>
          </w:rPr>
          <w:tab/>
        </w:r>
        <w:r w:rsidR="00FC671A" w:rsidRPr="00B27753">
          <w:rPr>
            <w:rStyle w:val="Hyperlink"/>
            <w:rFonts w:eastAsia="Calibri"/>
            <w:noProof/>
          </w:rPr>
          <w:t>Summary</w:t>
        </w:r>
        <w:r w:rsidR="00FC671A">
          <w:rPr>
            <w:noProof/>
            <w:webHidden/>
          </w:rPr>
          <w:tab/>
        </w:r>
        <w:r>
          <w:rPr>
            <w:noProof/>
            <w:webHidden/>
          </w:rPr>
          <w:fldChar w:fldCharType="begin"/>
        </w:r>
        <w:r w:rsidR="00FC671A">
          <w:rPr>
            <w:noProof/>
            <w:webHidden/>
          </w:rPr>
          <w:instrText xml:space="preserve"> PAGEREF _Toc280083492 \h </w:instrText>
        </w:r>
        <w:r>
          <w:rPr>
            <w:noProof/>
            <w:webHidden/>
          </w:rPr>
        </w:r>
        <w:r>
          <w:rPr>
            <w:noProof/>
            <w:webHidden/>
          </w:rPr>
          <w:fldChar w:fldCharType="separate"/>
        </w:r>
        <w:r w:rsidR="00FC671A">
          <w:rPr>
            <w:noProof/>
            <w:webHidden/>
          </w:rPr>
          <w:t>41</w:t>
        </w:r>
        <w:r>
          <w:rPr>
            <w:noProof/>
            <w:webHidden/>
          </w:rPr>
          <w:fldChar w:fldCharType="end"/>
        </w:r>
      </w:hyperlink>
    </w:p>
    <w:p w:rsidR="00FC671A" w:rsidRDefault="00AA60A2" w:rsidP="00B27753">
      <w:pPr>
        <w:pStyle w:val="TOC2"/>
        <w:spacing w:before="240" w:after="240"/>
        <w:rPr>
          <w:rFonts w:asciiTheme="minorHAnsi" w:eastAsiaTheme="minorEastAsia" w:hAnsiTheme="minorHAnsi" w:cstheme="minorBidi"/>
          <w:bCs w:val="0"/>
          <w:noProof/>
          <w:sz w:val="22"/>
          <w:szCs w:val="22"/>
        </w:rPr>
      </w:pPr>
      <w:hyperlink w:anchor="_Toc280083493" w:history="1">
        <w:r w:rsidR="00FC671A" w:rsidRPr="00B27753">
          <w:rPr>
            <w:rStyle w:val="Hyperlink"/>
            <w:rFonts w:eastAsiaTheme="majorEastAsia"/>
            <w:noProof/>
          </w:rPr>
          <w:t>LINEAR DYNAMIC MODELS</w:t>
        </w:r>
        <w:r w:rsidR="00FC671A">
          <w:rPr>
            <w:noProof/>
            <w:webHidden/>
          </w:rPr>
          <w:tab/>
        </w:r>
        <w:r>
          <w:rPr>
            <w:noProof/>
            <w:webHidden/>
          </w:rPr>
          <w:fldChar w:fldCharType="begin"/>
        </w:r>
        <w:r w:rsidR="00FC671A">
          <w:rPr>
            <w:noProof/>
            <w:webHidden/>
          </w:rPr>
          <w:instrText xml:space="preserve"> PAGEREF _Toc280083493 \h </w:instrText>
        </w:r>
        <w:r>
          <w:rPr>
            <w:noProof/>
            <w:webHidden/>
          </w:rPr>
        </w:r>
        <w:r>
          <w:rPr>
            <w:noProof/>
            <w:webHidden/>
          </w:rPr>
          <w:fldChar w:fldCharType="separate"/>
        </w:r>
        <w:r w:rsidR="00FC671A">
          <w:rPr>
            <w:noProof/>
            <w:webHidden/>
          </w:rPr>
          <w:t>42</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494" w:history="1">
        <w:r w:rsidR="00FC671A" w:rsidRPr="00B27753">
          <w:rPr>
            <w:rStyle w:val="Hyperlink"/>
            <w:rFonts w:eastAsia="Calibri"/>
            <w:noProof/>
          </w:rPr>
          <w:t>3.1</w:t>
        </w:r>
        <w:r w:rsidR="00FC671A">
          <w:rPr>
            <w:rFonts w:asciiTheme="minorHAnsi" w:eastAsiaTheme="minorEastAsia" w:hAnsiTheme="minorHAnsi" w:cstheme="minorBidi"/>
            <w:bCs w:val="0"/>
            <w:noProof/>
            <w:sz w:val="22"/>
            <w:szCs w:val="22"/>
          </w:rPr>
          <w:tab/>
        </w:r>
        <w:r w:rsidR="00FC671A" w:rsidRPr="00B27753">
          <w:rPr>
            <w:rStyle w:val="Hyperlink"/>
            <w:rFonts w:eastAsia="Calibri"/>
            <w:noProof/>
          </w:rPr>
          <w:t>Linear Dynamic System</w:t>
        </w:r>
        <w:r w:rsidR="00FC671A">
          <w:rPr>
            <w:noProof/>
            <w:webHidden/>
          </w:rPr>
          <w:tab/>
        </w:r>
        <w:r>
          <w:rPr>
            <w:noProof/>
            <w:webHidden/>
          </w:rPr>
          <w:fldChar w:fldCharType="begin"/>
        </w:r>
        <w:r w:rsidR="00FC671A">
          <w:rPr>
            <w:noProof/>
            <w:webHidden/>
          </w:rPr>
          <w:instrText xml:space="preserve"> PAGEREF _Toc280083494 \h </w:instrText>
        </w:r>
        <w:r>
          <w:rPr>
            <w:noProof/>
            <w:webHidden/>
          </w:rPr>
        </w:r>
        <w:r>
          <w:rPr>
            <w:noProof/>
            <w:webHidden/>
          </w:rPr>
          <w:fldChar w:fldCharType="separate"/>
        </w:r>
        <w:r w:rsidR="00FC671A">
          <w:rPr>
            <w:noProof/>
            <w:webHidden/>
          </w:rPr>
          <w:t>42</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495" w:history="1">
        <w:r w:rsidR="00FC671A" w:rsidRPr="00B27753">
          <w:rPr>
            <w:rStyle w:val="Hyperlink"/>
            <w:rFonts w:eastAsiaTheme="majorEastAsia"/>
            <w:noProof/>
          </w:rPr>
          <w:t>3.2</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Kalman Filter</w:t>
        </w:r>
        <w:r w:rsidR="00FC671A">
          <w:rPr>
            <w:noProof/>
            <w:webHidden/>
          </w:rPr>
          <w:tab/>
        </w:r>
        <w:r>
          <w:rPr>
            <w:noProof/>
            <w:webHidden/>
          </w:rPr>
          <w:fldChar w:fldCharType="begin"/>
        </w:r>
        <w:r w:rsidR="00FC671A">
          <w:rPr>
            <w:noProof/>
            <w:webHidden/>
          </w:rPr>
          <w:instrText xml:space="preserve"> PAGEREF _Toc280083495 \h </w:instrText>
        </w:r>
        <w:r>
          <w:rPr>
            <w:noProof/>
            <w:webHidden/>
          </w:rPr>
        </w:r>
        <w:r>
          <w:rPr>
            <w:noProof/>
            <w:webHidden/>
          </w:rPr>
          <w:fldChar w:fldCharType="separate"/>
        </w:r>
        <w:r w:rsidR="00FC671A">
          <w:rPr>
            <w:noProof/>
            <w:webHidden/>
          </w:rPr>
          <w:t>44</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496" w:history="1">
        <w:r w:rsidR="00FC671A" w:rsidRPr="00B27753">
          <w:rPr>
            <w:rStyle w:val="Hyperlink"/>
            <w:rFonts w:eastAsiaTheme="majorEastAsia"/>
            <w:noProof/>
          </w:rPr>
          <w:t>3.3</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Linear Dynamic Model</w:t>
        </w:r>
        <w:r w:rsidR="00FC671A">
          <w:rPr>
            <w:noProof/>
            <w:webHidden/>
          </w:rPr>
          <w:tab/>
        </w:r>
        <w:r>
          <w:rPr>
            <w:noProof/>
            <w:webHidden/>
          </w:rPr>
          <w:fldChar w:fldCharType="begin"/>
        </w:r>
        <w:r w:rsidR="00FC671A">
          <w:rPr>
            <w:noProof/>
            <w:webHidden/>
          </w:rPr>
          <w:instrText xml:space="preserve"> PAGEREF _Toc280083496 \h </w:instrText>
        </w:r>
        <w:r>
          <w:rPr>
            <w:noProof/>
            <w:webHidden/>
          </w:rPr>
        </w:r>
        <w:r>
          <w:rPr>
            <w:noProof/>
            <w:webHidden/>
          </w:rPr>
          <w:fldChar w:fldCharType="separate"/>
        </w:r>
        <w:r w:rsidR="00FC671A">
          <w:rPr>
            <w:noProof/>
            <w:webHidden/>
          </w:rPr>
          <w:t>48</w:t>
        </w:r>
        <w:r>
          <w:rPr>
            <w:noProof/>
            <w:webHidden/>
          </w:rPr>
          <w:fldChar w:fldCharType="end"/>
        </w:r>
      </w:hyperlink>
    </w:p>
    <w:p w:rsidR="00FC671A" w:rsidRDefault="00AA60A2">
      <w:pPr>
        <w:pStyle w:val="TOC4"/>
        <w:rPr>
          <w:rFonts w:asciiTheme="minorHAnsi" w:eastAsiaTheme="minorEastAsia" w:hAnsiTheme="minorHAnsi" w:cstheme="minorBidi"/>
          <w:bCs w:val="0"/>
          <w:noProof/>
          <w:sz w:val="22"/>
          <w:szCs w:val="22"/>
        </w:rPr>
      </w:pPr>
      <w:hyperlink w:anchor="_Toc280083497" w:history="1">
        <w:r w:rsidR="00FC671A" w:rsidRPr="00B27753">
          <w:rPr>
            <w:rStyle w:val="Hyperlink"/>
            <w:rFonts w:eastAsia="Calibri"/>
            <w:noProof/>
          </w:rPr>
          <w:t>3.3.1</w:t>
        </w:r>
        <w:r w:rsidR="00FC671A">
          <w:rPr>
            <w:rFonts w:asciiTheme="minorHAnsi" w:eastAsiaTheme="minorEastAsia" w:hAnsiTheme="minorHAnsi" w:cstheme="minorBidi"/>
            <w:bCs w:val="0"/>
            <w:noProof/>
            <w:sz w:val="22"/>
            <w:szCs w:val="22"/>
          </w:rPr>
          <w:tab/>
        </w:r>
        <w:r w:rsidR="00FC671A" w:rsidRPr="00B27753">
          <w:rPr>
            <w:rStyle w:val="Hyperlink"/>
            <w:rFonts w:eastAsia="Calibri"/>
            <w:noProof/>
          </w:rPr>
          <w:t>State Inference</w:t>
        </w:r>
        <w:r w:rsidR="00FC671A">
          <w:rPr>
            <w:noProof/>
            <w:webHidden/>
          </w:rPr>
          <w:tab/>
        </w:r>
        <w:r>
          <w:rPr>
            <w:noProof/>
            <w:webHidden/>
          </w:rPr>
          <w:fldChar w:fldCharType="begin"/>
        </w:r>
        <w:r w:rsidR="00FC671A">
          <w:rPr>
            <w:noProof/>
            <w:webHidden/>
          </w:rPr>
          <w:instrText xml:space="preserve"> PAGEREF _Toc280083497 \h </w:instrText>
        </w:r>
        <w:r>
          <w:rPr>
            <w:noProof/>
            <w:webHidden/>
          </w:rPr>
        </w:r>
        <w:r>
          <w:rPr>
            <w:noProof/>
            <w:webHidden/>
          </w:rPr>
          <w:fldChar w:fldCharType="separate"/>
        </w:r>
        <w:r w:rsidR="00FC671A">
          <w:rPr>
            <w:noProof/>
            <w:webHidden/>
          </w:rPr>
          <w:t>51</w:t>
        </w:r>
        <w:r>
          <w:rPr>
            <w:noProof/>
            <w:webHidden/>
          </w:rPr>
          <w:fldChar w:fldCharType="end"/>
        </w:r>
      </w:hyperlink>
    </w:p>
    <w:p w:rsidR="00FC671A" w:rsidRDefault="00AA60A2">
      <w:pPr>
        <w:pStyle w:val="TOC4"/>
        <w:rPr>
          <w:rFonts w:asciiTheme="minorHAnsi" w:eastAsiaTheme="minorEastAsia" w:hAnsiTheme="minorHAnsi" w:cstheme="minorBidi"/>
          <w:bCs w:val="0"/>
          <w:noProof/>
          <w:sz w:val="22"/>
          <w:szCs w:val="22"/>
        </w:rPr>
      </w:pPr>
      <w:hyperlink w:anchor="_Toc280083498" w:history="1">
        <w:r w:rsidR="00FC671A" w:rsidRPr="00B27753">
          <w:rPr>
            <w:rStyle w:val="Hyperlink"/>
            <w:rFonts w:eastAsia="Calibri"/>
            <w:noProof/>
          </w:rPr>
          <w:t>3.3.2</w:t>
        </w:r>
        <w:r w:rsidR="00FC671A">
          <w:rPr>
            <w:rFonts w:asciiTheme="minorHAnsi" w:eastAsiaTheme="minorEastAsia" w:hAnsiTheme="minorHAnsi" w:cstheme="minorBidi"/>
            <w:bCs w:val="0"/>
            <w:noProof/>
            <w:sz w:val="22"/>
            <w:szCs w:val="22"/>
          </w:rPr>
          <w:tab/>
        </w:r>
        <w:r w:rsidR="00FC671A" w:rsidRPr="00B27753">
          <w:rPr>
            <w:rStyle w:val="Hyperlink"/>
            <w:rFonts w:eastAsia="Calibri"/>
            <w:noProof/>
          </w:rPr>
          <w:t>Model Parameter Estimation</w:t>
        </w:r>
        <w:r w:rsidR="00FC671A">
          <w:rPr>
            <w:noProof/>
            <w:webHidden/>
          </w:rPr>
          <w:tab/>
        </w:r>
        <w:r>
          <w:rPr>
            <w:noProof/>
            <w:webHidden/>
          </w:rPr>
          <w:fldChar w:fldCharType="begin"/>
        </w:r>
        <w:r w:rsidR="00FC671A">
          <w:rPr>
            <w:noProof/>
            <w:webHidden/>
          </w:rPr>
          <w:instrText xml:space="preserve"> PAGEREF _Toc280083498 \h </w:instrText>
        </w:r>
        <w:r>
          <w:rPr>
            <w:noProof/>
            <w:webHidden/>
          </w:rPr>
        </w:r>
        <w:r>
          <w:rPr>
            <w:noProof/>
            <w:webHidden/>
          </w:rPr>
          <w:fldChar w:fldCharType="separate"/>
        </w:r>
        <w:r w:rsidR="00FC671A">
          <w:rPr>
            <w:noProof/>
            <w:webHidden/>
          </w:rPr>
          <w:t>55</w:t>
        </w:r>
        <w:r>
          <w:rPr>
            <w:noProof/>
            <w:webHidden/>
          </w:rPr>
          <w:fldChar w:fldCharType="end"/>
        </w:r>
      </w:hyperlink>
    </w:p>
    <w:p w:rsidR="00FC671A" w:rsidRDefault="00AA60A2">
      <w:pPr>
        <w:pStyle w:val="TOC4"/>
        <w:rPr>
          <w:rFonts w:asciiTheme="minorHAnsi" w:eastAsiaTheme="minorEastAsia" w:hAnsiTheme="minorHAnsi" w:cstheme="minorBidi"/>
          <w:bCs w:val="0"/>
          <w:noProof/>
          <w:sz w:val="22"/>
          <w:szCs w:val="22"/>
        </w:rPr>
      </w:pPr>
      <w:hyperlink w:anchor="_Toc280083499" w:history="1">
        <w:r w:rsidR="00FC671A" w:rsidRPr="00B27753">
          <w:rPr>
            <w:rStyle w:val="Hyperlink"/>
            <w:rFonts w:eastAsiaTheme="majorEastAsia"/>
            <w:noProof/>
          </w:rPr>
          <w:t>3.3.3</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Likelihood Calculation</w:t>
        </w:r>
        <w:r w:rsidR="00FC671A">
          <w:rPr>
            <w:noProof/>
            <w:webHidden/>
          </w:rPr>
          <w:tab/>
        </w:r>
        <w:r>
          <w:rPr>
            <w:noProof/>
            <w:webHidden/>
          </w:rPr>
          <w:fldChar w:fldCharType="begin"/>
        </w:r>
        <w:r w:rsidR="00FC671A">
          <w:rPr>
            <w:noProof/>
            <w:webHidden/>
          </w:rPr>
          <w:instrText xml:space="preserve"> PAGEREF _Toc280083499 \h </w:instrText>
        </w:r>
        <w:r>
          <w:rPr>
            <w:noProof/>
            <w:webHidden/>
          </w:rPr>
        </w:r>
        <w:r>
          <w:rPr>
            <w:noProof/>
            <w:webHidden/>
          </w:rPr>
          <w:fldChar w:fldCharType="separate"/>
        </w:r>
        <w:r w:rsidR="00FC671A">
          <w:rPr>
            <w:noProof/>
            <w:webHidden/>
          </w:rPr>
          <w:t>59</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00" w:history="1">
        <w:r w:rsidR="00FC671A" w:rsidRPr="00B27753">
          <w:rPr>
            <w:rStyle w:val="Hyperlink"/>
            <w:rFonts w:eastAsia="Calibri"/>
            <w:noProof/>
          </w:rPr>
          <w:t>3.4</w:t>
        </w:r>
        <w:r w:rsidR="00FC671A">
          <w:rPr>
            <w:rFonts w:asciiTheme="minorHAnsi" w:eastAsiaTheme="minorEastAsia" w:hAnsiTheme="minorHAnsi" w:cstheme="minorBidi"/>
            <w:bCs w:val="0"/>
            <w:noProof/>
            <w:sz w:val="22"/>
            <w:szCs w:val="22"/>
          </w:rPr>
          <w:tab/>
        </w:r>
        <w:r w:rsidR="00FC671A" w:rsidRPr="00B27753">
          <w:rPr>
            <w:rStyle w:val="Hyperlink"/>
            <w:rFonts w:eastAsia="Calibri"/>
            <w:noProof/>
          </w:rPr>
          <w:t>Practical Issues with State Transformation Matrix</w:t>
        </w:r>
        <w:r w:rsidR="00FC671A">
          <w:rPr>
            <w:noProof/>
            <w:webHidden/>
          </w:rPr>
          <w:tab/>
        </w:r>
        <w:r>
          <w:rPr>
            <w:noProof/>
            <w:webHidden/>
          </w:rPr>
          <w:fldChar w:fldCharType="begin"/>
        </w:r>
        <w:r w:rsidR="00FC671A">
          <w:rPr>
            <w:noProof/>
            <w:webHidden/>
          </w:rPr>
          <w:instrText xml:space="preserve"> PAGEREF _Toc280083500 \h </w:instrText>
        </w:r>
        <w:r>
          <w:rPr>
            <w:noProof/>
            <w:webHidden/>
          </w:rPr>
        </w:r>
        <w:r>
          <w:rPr>
            <w:noProof/>
            <w:webHidden/>
          </w:rPr>
          <w:fldChar w:fldCharType="separate"/>
        </w:r>
        <w:r w:rsidR="00FC671A">
          <w:rPr>
            <w:noProof/>
            <w:webHidden/>
          </w:rPr>
          <w:t>61</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01" w:history="1">
        <w:r w:rsidR="00FC671A" w:rsidRPr="00B27753">
          <w:rPr>
            <w:rStyle w:val="Hyperlink"/>
            <w:rFonts w:eastAsia="Calibri"/>
            <w:noProof/>
          </w:rPr>
          <w:t>3.5</w:t>
        </w:r>
        <w:r w:rsidR="00FC671A">
          <w:rPr>
            <w:rFonts w:asciiTheme="minorHAnsi" w:eastAsiaTheme="minorEastAsia" w:hAnsiTheme="minorHAnsi" w:cstheme="minorBidi"/>
            <w:bCs w:val="0"/>
            <w:noProof/>
            <w:sz w:val="22"/>
            <w:szCs w:val="22"/>
          </w:rPr>
          <w:tab/>
        </w:r>
        <w:r w:rsidR="00FC671A" w:rsidRPr="00B27753">
          <w:rPr>
            <w:rStyle w:val="Hyperlink"/>
            <w:rFonts w:eastAsia="Calibri"/>
            <w:noProof/>
          </w:rPr>
          <w:t>Summary</w:t>
        </w:r>
        <w:r w:rsidR="00FC671A">
          <w:rPr>
            <w:noProof/>
            <w:webHidden/>
          </w:rPr>
          <w:tab/>
        </w:r>
        <w:r>
          <w:rPr>
            <w:noProof/>
            <w:webHidden/>
          </w:rPr>
          <w:fldChar w:fldCharType="begin"/>
        </w:r>
        <w:r w:rsidR="00FC671A">
          <w:rPr>
            <w:noProof/>
            <w:webHidden/>
          </w:rPr>
          <w:instrText xml:space="preserve"> PAGEREF _Toc280083501 \h </w:instrText>
        </w:r>
        <w:r>
          <w:rPr>
            <w:noProof/>
            <w:webHidden/>
          </w:rPr>
        </w:r>
        <w:r>
          <w:rPr>
            <w:noProof/>
            <w:webHidden/>
          </w:rPr>
          <w:fldChar w:fldCharType="separate"/>
        </w:r>
        <w:r w:rsidR="00FC671A">
          <w:rPr>
            <w:noProof/>
            <w:webHidden/>
          </w:rPr>
          <w:t>65</w:t>
        </w:r>
        <w:r>
          <w:rPr>
            <w:noProof/>
            <w:webHidden/>
          </w:rPr>
          <w:fldChar w:fldCharType="end"/>
        </w:r>
      </w:hyperlink>
    </w:p>
    <w:p w:rsidR="00FC671A" w:rsidRDefault="00AA60A2" w:rsidP="00B27753">
      <w:pPr>
        <w:pStyle w:val="TOC2"/>
        <w:spacing w:before="240" w:after="240"/>
        <w:rPr>
          <w:rFonts w:asciiTheme="minorHAnsi" w:eastAsiaTheme="minorEastAsia" w:hAnsiTheme="minorHAnsi" w:cstheme="minorBidi"/>
          <w:bCs w:val="0"/>
          <w:noProof/>
          <w:sz w:val="22"/>
          <w:szCs w:val="22"/>
        </w:rPr>
      </w:pPr>
      <w:hyperlink w:anchor="_Toc280083502" w:history="1">
        <w:r w:rsidR="00FC671A" w:rsidRPr="00B27753">
          <w:rPr>
            <w:rStyle w:val="Hyperlink"/>
            <w:rFonts w:eastAsiaTheme="majorEastAsia"/>
            <w:noProof/>
          </w:rPr>
          <w:t>LDM FOR SPEECH CLASSIFICATION</w:t>
        </w:r>
        <w:r w:rsidR="00FC671A">
          <w:rPr>
            <w:noProof/>
            <w:webHidden/>
          </w:rPr>
          <w:tab/>
        </w:r>
        <w:r>
          <w:rPr>
            <w:noProof/>
            <w:webHidden/>
          </w:rPr>
          <w:fldChar w:fldCharType="begin"/>
        </w:r>
        <w:r w:rsidR="00FC671A">
          <w:rPr>
            <w:noProof/>
            <w:webHidden/>
          </w:rPr>
          <w:instrText xml:space="preserve"> PAGEREF _Toc280083502 \h </w:instrText>
        </w:r>
        <w:r>
          <w:rPr>
            <w:noProof/>
            <w:webHidden/>
          </w:rPr>
        </w:r>
        <w:r>
          <w:rPr>
            <w:noProof/>
            <w:webHidden/>
          </w:rPr>
          <w:fldChar w:fldCharType="separate"/>
        </w:r>
        <w:r w:rsidR="00FC671A">
          <w:rPr>
            <w:noProof/>
            <w:webHidden/>
          </w:rPr>
          <w:t>66</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03" w:history="1">
        <w:r w:rsidR="00FC671A" w:rsidRPr="00B27753">
          <w:rPr>
            <w:rStyle w:val="Hyperlink"/>
            <w:rFonts w:eastAsia="Calibri"/>
            <w:noProof/>
          </w:rPr>
          <w:t>4.1</w:t>
        </w:r>
        <w:r w:rsidR="00FC671A">
          <w:rPr>
            <w:rFonts w:asciiTheme="minorHAnsi" w:eastAsiaTheme="minorEastAsia" w:hAnsiTheme="minorHAnsi" w:cstheme="minorBidi"/>
            <w:bCs w:val="0"/>
            <w:noProof/>
            <w:sz w:val="22"/>
            <w:szCs w:val="22"/>
          </w:rPr>
          <w:tab/>
        </w:r>
        <w:r w:rsidR="00FC671A" w:rsidRPr="00B27753">
          <w:rPr>
            <w:rStyle w:val="Hyperlink"/>
            <w:rFonts w:eastAsia="Calibri"/>
            <w:noProof/>
          </w:rPr>
          <w:t>Acoustic Front-end</w:t>
        </w:r>
        <w:r w:rsidR="00FC671A">
          <w:rPr>
            <w:noProof/>
            <w:webHidden/>
          </w:rPr>
          <w:tab/>
        </w:r>
        <w:r>
          <w:rPr>
            <w:noProof/>
            <w:webHidden/>
          </w:rPr>
          <w:fldChar w:fldCharType="begin"/>
        </w:r>
        <w:r w:rsidR="00FC671A">
          <w:rPr>
            <w:noProof/>
            <w:webHidden/>
          </w:rPr>
          <w:instrText xml:space="preserve"> PAGEREF _Toc280083503 \h </w:instrText>
        </w:r>
        <w:r>
          <w:rPr>
            <w:noProof/>
            <w:webHidden/>
          </w:rPr>
        </w:r>
        <w:r>
          <w:rPr>
            <w:noProof/>
            <w:webHidden/>
          </w:rPr>
          <w:fldChar w:fldCharType="separate"/>
        </w:r>
        <w:r w:rsidR="00FC671A">
          <w:rPr>
            <w:noProof/>
            <w:webHidden/>
          </w:rPr>
          <w:t>66</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04" w:history="1">
        <w:r w:rsidR="00FC671A" w:rsidRPr="00B27753">
          <w:rPr>
            <w:rStyle w:val="Hyperlink"/>
            <w:rFonts w:eastAsiaTheme="majorEastAsia"/>
            <w:noProof/>
          </w:rPr>
          <w:t>4.2</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TIDigits Corpus</w:t>
        </w:r>
        <w:r w:rsidR="00FC671A">
          <w:rPr>
            <w:noProof/>
            <w:webHidden/>
          </w:rPr>
          <w:tab/>
        </w:r>
        <w:r>
          <w:rPr>
            <w:noProof/>
            <w:webHidden/>
          </w:rPr>
          <w:fldChar w:fldCharType="begin"/>
        </w:r>
        <w:r w:rsidR="00FC671A">
          <w:rPr>
            <w:noProof/>
            <w:webHidden/>
          </w:rPr>
          <w:instrText xml:space="preserve"> PAGEREF _Toc280083504 \h </w:instrText>
        </w:r>
        <w:r>
          <w:rPr>
            <w:noProof/>
            <w:webHidden/>
          </w:rPr>
        </w:r>
        <w:r>
          <w:rPr>
            <w:noProof/>
            <w:webHidden/>
          </w:rPr>
          <w:fldChar w:fldCharType="separate"/>
        </w:r>
        <w:r w:rsidR="00FC671A">
          <w:rPr>
            <w:noProof/>
            <w:webHidden/>
          </w:rPr>
          <w:t>69</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05" w:history="1">
        <w:r w:rsidR="00FC671A" w:rsidRPr="00B27753">
          <w:rPr>
            <w:rStyle w:val="Hyperlink"/>
            <w:rFonts w:eastAsiaTheme="majorEastAsia"/>
            <w:noProof/>
          </w:rPr>
          <w:t>4.3</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Training from Multiple Observation Sequences</w:t>
        </w:r>
        <w:r w:rsidR="00FC671A">
          <w:rPr>
            <w:noProof/>
            <w:webHidden/>
          </w:rPr>
          <w:tab/>
        </w:r>
        <w:r>
          <w:rPr>
            <w:noProof/>
            <w:webHidden/>
          </w:rPr>
          <w:fldChar w:fldCharType="begin"/>
        </w:r>
        <w:r w:rsidR="00FC671A">
          <w:rPr>
            <w:noProof/>
            <w:webHidden/>
          </w:rPr>
          <w:instrText xml:space="preserve"> PAGEREF _Toc280083505 \h </w:instrText>
        </w:r>
        <w:r>
          <w:rPr>
            <w:noProof/>
            <w:webHidden/>
          </w:rPr>
        </w:r>
        <w:r>
          <w:rPr>
            <w:noProof/>
            <w:webHidden/>
          </w:rPr>
          <w:fldChar w:fldCharType="separate"/>
        </w:r>
        <w:r w:rsidR="00FC671A">
          <w:rPr>
            <w:noProof/>
            <w:webHidden/>
          </w:rPr>
          <w:t>71</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06" w:history="1">
        <w:r w:rsidR="00FC671A" w:rsidRPr="00B27753">
          <w:rPr>
            <w:rStyle w:val="Hyperlink"/>
            <w:rFonts w:eastAsiaTheme="majorEastAsia"/>
            <w:noProof/>
          </w:rPr>
          <w:t>4.4</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Classification Results</w:t>
        </w:r>
        <w:r w:rsidR="00FC671A">
          <w:rPr>
            <w:noProof/>
            <w:webHidden/>
          </w:rPr>
          <w:tab/>
        </w:r>
        <w:r>
          <w:rPr>
            <w:noProof/>
            <w:webHidden/>
          </w:rPr>
          <w:fldChar w:fldCharType="begin"/>
        </w:r>
        <w:r w:rsidR="00FC671A">
          <w:rPr>
            <w:noProof/>
            <w:webHidden/>
          </w:rPr>
          <w:instrText xml:space="preserve"> PAGEREF _Toc280083506 \h </w:instrText>
        </w:r>
        <w:r>
          <w:rPr>
            <w:noProof/>
            <w:webHidden/>
          </w:rPr>
        </w:r>
        <w:r>
          <w:rPr>
            <w:noProof/>
            <w:webHidden/>
          </w:rPr>
          <w:fldChar w:fldCharType="separate"/>
        </w:r>
        <w:r w:rsidR="00FC671A">
          <w:rPr>
            <w:noProof/>
            <w:webHidden/>
          </w:rPr>
          <w:t>73</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07" w:history="1">
        <w:r w:rsidR="00FC671A" w:rsidRPr="00B27753">
          <w:rPr>
            <w:rStyle w:val="Hyperlink"/>
            <w:rFonts w:eastAsiaTheme="majorEastAsia"/>
            <w:noProof/>
          </w:rPr>
          <w:t>4.5</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Summary</w:t>
        </w:r>
        <w:r w:rsidR="00FC671A">
          <w:rPr>
            <w:noProof/>
            <w:webHidden/>
          </w:rPr>
          <w:tab/>
        </w:r>
        <w:r>
          <w:rPr>
            <w:noProof/>
            <w:webHidden/>
          </w:rPr>
          <w:fldChar w:fldCharType="begin"/>
        </w:r>
        <w:r w:rsidR="00FC671A">
          <w:rPr>
            <w:noProof/>
            <w:webHidden/>
          </w:rPr>
          <w:instrText xml:space="preserve"> PAGEREF _Toc280083507 \h </w:instrText>
        </w:r>
        <w:r>
          <w:rPr>
            <w:noProof/>
            <w:webHidden/>
          </w:rPr>
        </w:r>
        <w:r>
          <w:rPr>
            <w:noProof/>
            <w:webHidden/>
          </w:rPr>
          <w:fldChar w:fldCharType="separate"/>
        </w:r>
        <w:r w:rsidR="00FC671A">
          <w:rPr>
            <w:noProof/>
            <w:webHidden/>
          </w:rPr>
          <w:t>77</w:t>
        </w:r>
        <w:r>
          <w:rPr>
            <w:noProof/>
            <w:webHidden/>
          </w:rPr>
          <w:fldChar w:fldCharType="end"/>
        </w:r>
      </w:hyperlink>
    </w:p>
    <w:p w:rsidR="00FC671A" w:rsidRDefault="00AA60A2" w:rsidP="00B27753">
      <w:pPr>
        <w:pStyle w:val="TOC2"/>
        <w:spacing w:before="240" w:after="240"/>
        <w:rPr>
          <w:rFonts w:asciiTheme="minorHAnsi" w:eastAsiaTheme="minorEastAsia" w:hAnsiTheme="minorHAnsi" w:cstheme="minorBidi"/>
          <w:bCs w:val="0"/>
          <w:noProof/>
          <w:sz w:val="22"/>
          <w:szCs w:val="22"/>
        </w:rPr>
      </w:pPr>
      <w:hyperlink w:anchor="_Toc280083508" w:history="1">
        <w:r w:rsidR="00FC671A" w:rsidRPr="00B27753">
          <w:rPr>
            <w:rStyle w:val="Hyperlink"/>
            <w:rFonts w:eastAsiaTheme="majorEastAsia"/>
            <w:noProof/>
          </w:rPr>
          <w:t>HYBRID HMM/LDM ARCHITECTURE FOR SPEECH RECOGNITION</w:t>
        </w:r>
        <w:r w:rsidR="00FC671A">
          <w:rPr>
            <w:noProof/>
            <w:webHidden/>
          </w:rPr>
          <w:tab/>
        </w:r>
        <w:r>
          <w:rPr>
            <w:noProof/>
            <w:webHidden/>
          </w:rPr>
          <w:fldChar w:fldCharType="begin"/>
        </w:r>
        <w:r w:rsidR="00FC671A">
          <w:rPr>
            <w:noProof/>
            <w:webHidden/>
          </w:rPr>
          <w:instrText xml:space="preserve"> PAGEREF _Toc280083508 \h </w:instrText>
        </w:r>
        <w:r>
          <w:rPr>
            <w:noProof/>
            <w:webHidden/>
          </w:rPr>
        </w:r>
        <w:r>
          <w:rPr>
            <w:noProof/>
            <w:webHidden/>
          </w:rPr>
          <w:fldChar w:fldCharType="separate"/>
        </w:r>
        <w:r w:rsidR="00FC671A">
          <w:rPr>
            <w:noProof/>
            <w:webHidden/>
          </w:rPr>
          <w:t>78</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09" w:history="1">
        <w:r w:rsidR="00FC671A" w:rsidRPr="00B27753">
          <w:rPr>
            <w:rStyle w:val="Hyperlink"/>
            <w:rFonts w:eastAsiaTheme="majorEastAsia"/>
            <w:noProof/>
          </w:rPr>
          <w:t>5.1</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Hybrid Connectionist Systems</w:t>
        </w:r>
        <w:r w:rsidR="00FC671A">
          <w:rPr>
            <w:noProof/>
            <w:webHidden/>
          </w:rPr>
          <w:tab/>
        </w:r>
        <w:r>
          <w:rPr>
            <w:noProof/>
            <w:webHidden/>
          </w:rPr>
          <w:fldChar w:fldCharType="begin"/>
        </w:r>
        <w:r w:rsidR="00FC671A">
          <w:rPr>
            <w:noProof/>
            <w:webHidden/>
          </w:rPr>
          <w:instrText xml:space="preserve"> PAGEREF _Toc280083509 \h </w:instrText>
        </w:r>
        <w:r>
          <w:rPr>
            <w:noProof/>
            <w:webHidden/>
          </w:rPr>
        </w:r>
        <w:r>
          <w:rPr>
            <w:noProof/>
            <w:webHidden/>
          </w:rPr>
          <w:fldChar w:fldCharType="separate"/>
        </w:r>
        <w:r w:rsidR="00FC671A">
          <w:rPr>
            <w:noProof/>
            <w:webHidden/>
          </w:rPr>
          <w:t>79</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10" w:history="1">
        <w:r w:rsidR="00FC671A" w:rsidRPr="00B27753">
          <w:rPr>
            <w:rStyle w:val="Hyperlink"/>
            <w:rFonts w:eastAsiaTheme="majorEastAsia"/>
            <w:noProof/>
          </w:rPr>
          <w:t>5.2</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Hybrid Support Vector Machine System</w:t>
        </w:r>
        <w:r w:rsidR="00FC671A">
          <w:rPr>
            <w:noProof/>
            <w:webHidden/>
          </w:rPr>
          <w:tab/>
        </w:r>
        <w:r>
          <w:rPr>
            <w:noProof/>
            <w:webHidden/>
          </w:rPr>
          <w:fldChar w:fldCharType="begin"/>
        </w:r>
        <w:r w:rsidR="00FC671A">
          <w:rPr>
            <w:noProof/>
            <w:webHidden/>
          </w:rPr>
          <w:instrText xml:space="preserve"> PAGEREF _Toc280083510 \h </w:instrText>
        </w:r>
        <w:r>
          <w:rPr>
            <w:noProof/>
            <w:webHidden/>
          </w:rPr>
        </w:r>
        <w:r>
          <w:rPr>
            <w:noProof/>
            <w:webHidden/>
          </w:rPr>
          <w:fldChar w:fldCharType="separate"/>
        </w:r>
        <w:r w:rsidR="00FC671A">
          <w:rPr>
            <w:noProof/>
            <w:webHidden/>
          </w:rPr>
          <w:t>81</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11" w:history="1">
        <w:r w:rsidR="00FC671A" w:rsidRPr="00B27753">
          <w:rPr>
            <w:rStyle w:val="Hyperlink"/>
            <w:rFonts w:eastAsiaTheme="majorEastAsia"/>
            <w:noProof/>
          </w:rPr>
          <w:t>5.3</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Hybrid HMM/LDM Recognizer Architecture</w:t>
        </w:r>
        <w:r w:rsidR="00FC671A">
          <w:rPr>
            <w:noProof/>
            <w:webHidden/>
          </w:rPr>
          <w:tab/>
        </w:r>
        <w:r>
          <w:rPr>
            <w:noProof/>
            <w:webHidden/>
          </w:rPr>
          <w:fldChar w:fldCharType="begin"/>
        </w:r>
        <w:r w:rsidR="00FC671A">
          <w:rPr>
            <w:noProof/>
            <w:webHidden/>
          </w:rPr>
          <w:instrText xml:space="preserve"> PAGEREF _Toc280083511 \h </w:instrText>
        </w:r>
        <w:r>
          <w:rPr>
            <w:noProof/>
            <w:webHidden/>
          </w:rPr>
        </w:r>
        <w:r>
          <w:rPr>
            <w:noProof/>
            <w:webHidden/>
          </w:rPr>
          <w:fldChar w:fldCharType="separate"/>
        </w:r>
        <w:r w:rsidR="00FC671A">
          <w:rPr>
            <w:noProof/>
            <w:webHidden/>
          </w:rPr>
          <w:t>89</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12" w:history="1">
        <w:r w:rsidR="00FC671A" w:rsidRPr="00B27753">
          <w:rPr>
            <w:rStyle w:val="Hyperlink"/>
            <w:rFonts w:eastAsiaTheme="majorEastAsia"/>
            <w:noProof/>
          </w:rPr>
          <w:t>5.4</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Hierarchical Search Space</w:t>
        </w:r>
        <w:r w:rsidR="00FC671A">
          <w:rPr>
            <w:noProof/>
            <w:webHidden/>
          </w:rPr>
          <w:tab/>
        </w:r>
        <w:r>
          <w:rPr>
            <w:noProof/>
            <w:webHidden/>
          </w:rPr>
          <w:fldChar w:fldCharType="begin"/>
        </w:r>
        <w:r w:rsidR="00FC671A">
          <w:rPr>
            <w:noProof/>
            <w:webHidden/>
          </w:rPr>
          <w:instrText xml:space="preserve"> PAGEREF _Toc280083512 \h </w:instrText>
        </w:r>
        <w:r>
          <w:rPr>
            <w:noProof/>
            <w:webHidden/>
          </w:rPr>
        </w:r>
        <w:r>
          <w:rPr>
            <w:noProof/>
            <w:webHidden/>
          </w:rPr>
          <w:fldChar w:fldCharType="separate"/>
        </w:r>
        <w:r w:rsidR="00FC671A">
          <w:rPr>
            <w:noProof/>
            <w:webHidden/>
          </w:rPr>
          <w:t>90</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13" w:history="1">
        <w:r w:rsidR="00FC671A" w:rsidRPr="00B27753">
          <w:rPr>
            <w:rStyle w:val="Hyperlink"/>
            <w:rFonts w:eastAsiaTheme="majorEastAsia"/>
            <w:noProof/>
          </w:rPr>
          <w:t>5.5</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N-best List Generation</w:t>
        </w:r>
        <w:r w:rsidR="00FC671A">
          <w:rPr>
            <w:noProof/>
            <w:webHidden/>
          </w:rPr>
          <w:tab/>
        </w:r>
        <w:r>
          <w:rPr>
            <w:noProof/>
            <w:webHidden/>
          </w:rPr>
          <w:fldChar w:fldCharType="begin"/>
        </w:r>
        <w:r w:rsidR="00FC671A">
          <w:rPr>
            <w:noProof/>
            <w:webHidden/>
          </w:rPr>
          <w:instrText xml:space="preserve"> PAGEREF _Toc280083513 \h </w:instrText>
        </w:r>
        <w:r>
          <w:rPr>
            <w:noProof/>
            <w:webHidden/>
          </w:rPr>
        </w:r>
        <w:r>
          <w:rPr>
            <w:noProof/>
            <w:webHidden/>
          </w:rPr>
          <w:fldChar w:fldCharType="separate"/>
        </w:r>
        <w:r w:rsidR="00FC671A">
          <w:rPr>
            <w:noProof/>
            <w:webHidden/>
          </w:rPr>
          <w:t>96</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14" w:history="1">
        <w:r w:rsidR="00FC671A" w:rsidRPr="00B27753">
          <w:rPr>
            <w:rStyle w:val="Hyperlink"/>
            <w:rFonts w:eastAsiaTheme="majorEastAsia"/>
            <w:noProof/>
          </w:rPr>
          <w:t>5.6</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Rescoring with LDM classifier</w:t>
        </w:r>
        <w:r w:rsidR="00FC671A">
          <w:rPr>
            <w:noProof/>
            <w:webHidden/>
          </w:rPr>
          <w:tab/>
        </w:r>
        <w:r>
          <w:rPr>
            <w:noProof/>
            <w:webHidden/>
          </w:rPr>
          <w:fldChar w:fldCharType="begin"/>
        </w:r>
        <w:r w:rsidR="00FC671A">
          <w:rPr>
            <w:noProof/>
            <w:webHidden/>
          </w:rPr>
          <w:instrText xml:space="preserve"> PAGEREF _Toc280083514 \h </w:instrText>
        </w:r>
        <w:r>
          <w:rPr>
            <w:noProof/>
            <w:webHidden/>
          </w:rPr>
        </w:r>
        <w:r>
          <w:rPr>
            <w:noProof/>
            <w:webHidden/>
          </w:rPr>
          <w:fldChar w:fldCharType="separate"/>
        </w:r>
        <w:r w:rsidR="00FC671A">
          <w:rPr>
            <w:noProof/>
            <w:webHidden/>
          </w:rPr>
          <w:t>101</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15" w:history="1">
        <w:r w:rsidR="00FC671A" w:rsidRPr="00B27753">
          <w:rPr>
            <w:rStyle w:val="Hyperlink"/>
            <w:rFonts w:eastAsiaTheme="majorEastAsia"/>
            <w:noProof/>
          </w:rPr>
          <w:t>5.7</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Experimental result with Aurora-4</w:t>
        </w:r>
        <w:r w:rsidR="00FC671A">
          <w:rPr>
            <w:noProof/>
            <w:webHidden/>
          </w:rPr>
          <w:tab/>
        </w:r>
        <w:r>
          <w:rPr>
            <w:noProof/>
            <w:webHidden/>
          </w:rPr>
          <w:fldChar w:fldCharType="begin"/>
        </w:r>
        <w:r w:rsidR="00FC671A">
          <w:rPr>
            <w:noProof/>
            <w:webHidden/>
          </w:rPr>
          <w:instrText xml:space="preserve"> PAGEREF _Toc280083515 \h </w:instrText>
        </w:r>
        <w:r>
          <w:rPr>
            <w:noProof/>
            <w:webHidden/>
          </w:rPr>
        </w:r>
        <w:r>
          <w:rPr>
            <w:noProof/>
            <w:webHidden/>
          </w:rPr>
          <w:fldChar w:fldCharType="separate"/>
        </w:r>
        <w:r w:rsidR="00FC671A">
          <w:rPr>
            <w:noProof/>
            <w:webHidden/>
          </w:rPr>
          <w:t>105</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16" w:history="1">
        <w:r w:rsidR="00FC671A" w:rsidRPr="00B27753">
          <w:rPr>
            <w:rStyle w:val="Hyperlink"/>
            <w:rFonts w:eastAsiaTheme="majorEastAsia"/>
            <w:noProof/>
          </w:rPr>
          <w:t>5.8</w:t>
        </w:r>
        <w:r w:rsidR="00FC671A">
          <w:rPr>
            <w:rFonts w:asciiTheme="minorHAnsi" w:eastAsiaTheme="minorEastAsia" w:hAnsiTheme="minorHAnsi" w:cstheme="minorBidi"/>
            <w:bCs w:val="0"/>
            <w:noProof/>
            <w:sz w:val="22"/>
            <w:szCs w:val="22"/>
          </w:rPr>
          <w:tab/>
        </w:r>
        <w:r w:rsidR="00FC671A" w:rsidRPr="00B27753">
          <w:rPr>
            <w:rStyle w:val="Hyperlink"/>
            <w:rFonts w:eastAsiaTheme="majorEastAsia"/>
            <w:noProof/>
          </w:rPr>
          <w:t>Summary</w:t>
        </w:r>
        <w:r w:rsidR="00FC671A">
          <w:rPr>
            <w:noProof/>
            <w:webHidden/>
          </w:rPr>
          <w:tab/>
        </w:r>
        <w:r>
          <w:rPr>
            <w:noProof/>
            <w:webHidden/>
          </w:rPr>
          <w:fldChar w:fldCharType="begin"/>
        </w:r>
        <w:r w:rsidR="00FC671A">
          <w:rPr>
            <w:noProof/>
            <w:webHidden/>
          </w:rPr>
          <w:instrText xml:space="preserve"> PAGEREF _Toc280083516 \h </w:instrText>
        </w:r>
        <w:r>
          <w:rPr>
            <w:noProof/>
            <w:webHidden/>
          </w:rPr>
        </w:r>
        <w:r>
          <w:rPr>
            <w:noProof/>
            <w:webHidden/>
          </w:rPr>
          <w:fldChar w:fldCharType="separate"/>
        </w:r>
        <w:r w:rsidR="00FC671A">
          <w:rPr>
            <w:noProof/>
            <w:webHidden/>
          </w:rPr>
          <w:t>111</w:t>
        </w:r>
        <w:r>
          <w:rPr>
            <w:noProof/>
            <w:webHidden/>
          </w:rPr>
          <w:fldChar w:fldCharType="end"/>
        </w:r>
      </w:hyperlink>
    </w:p>
    <w:p w:rsidR="00FC671A" w:rsidRDefault="00AA60A2" w:rsidP="00B27753">
      <w:pPr>
        <w:pStyle w:val="TOC2"/>
        <w:spacing w:before="240" w:after="240"/>
        <w:rPr>
          <w:rFonts w:asciiTheme="minorHAnsi" w:eastAsiaTheme="minorEastAsia" w:hAnsiTheme="minorHAnsi" w:cstheme="minorBidi"/>
          <w:bCs w:val="0"/>
          <w:noProof/>
          <w:sz w:val="22"/>
          <w:szCs w:val="22"/>
        </w:rPr>
      </w:pPr>
      <w:hyperlink w:anchor="_Toc280083517" w:history="1">
        <w:r w:rsidR="00FC671A" w:rsidRPr="00B27753">
          <w:rPr>
            <w:rStyle w:val="Hyperlink"/>
            <w:rFonts w:eastAsiaTheme="majorEastAsia"/>
            <w:noProof/>
          </w:rPr>
          <w:t>CONCLUSIONS AND FUTURE DIRECTIONS</w:t>
        </w:r>
        <w:r w:rsidR="00FC671A">
          <w:rPr>
            <w:noProof/>
            <w:webHidden/>
          </w:rPr>
          <w:tab/>
        </w:r>
        <w:r>
          <w:rPr>
            <w:noProof/>
            <w:webHidden/>
          </w:rPr>
          <w:fldChar w:fldCharType="begin"/>
        </w:r>
        <w:r w:rsidR="00FC671A">
          <w:rPr>
            <w:noProof/>
            <w:webHidden/>
          </w:rPr>
          <w:instrText xml:space="preserve"> PAGEREF _Toc280083517 \h </w:instrText>
        </w:r>
        <w:r>
          <w:rPr>
            <w:noProof/>
            <w:webHidden/>
          </w:rPr>
        </w:r>
        <w:r>
          <w:rPr>
            <w:noProof/>
            <w:webHidden/>
          </w:rPr>
          <w:fldChar w:fldCharType="separate"/>
        </w:r>
        <w:r w:rsidR="00FC671A">
          <w:rPr>
            <w:noProof/>
            <w:webHidden/>
          </w:rPr>
          <w:t>113</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18" w:history="1">
        <w:r w:rsidR="00FC671A" w:rsidRPr="00B27753">
          <w:rPr>
            <w:rStyle w:val="Hyperlink"/>
            <w:rFonts w:eastAsia="Calibri"/>
            <w:noProof/>
          </w:rPr>
          <w:t>6.1</w:t>
        </w:r>
        <w:r w:rsidR="00FC671A">
          <w:rPr>
            <w:rFonts w:asciiTheme="minorHAnsi" w:eastAsiaTheme="minorEastAsia" w:hAnsiTheme="minorHAnsi" w:cstheme="minorBidi"/>
            <w:bCs w:val="0"/>
            <w:noProof/>
            <w:sz w:val="22"/>
            <w:szCs w:val="22"/>
          </w:rPr>
          <w:tab/>
        </w:r>
        <w:r w:rsidR="00FC671A" w:rsidRPr="00B27753">
          <w:rPr>
            <w:rStyle w:val="Hyperlink"/>
            <w:rFonts w:eastAsia="Calibri"/>
            <w:noProof/>
          </w:rPr>
          <w:t>Thesis Contribution</w:t>
        </w:r>
        <w:r w:rsidR="00FC671A">
          <w:rPr>
            <w:noProof/>
            <w:webHidden/>
          </w:rPr>
          <w:tab/>
        </w:r>
        <w:r>
          <w:rPr>
            <w:noProof/>
            <w:webHidden/>
          </w:rPr>
          <w:fldChar w:fldCharType="begin"/>
        </w:r>
        <w:r w:rsidR="00FC671A">
          <w:rPr>
            <w:noProof/>
            <w:webHidden/>
          </w:rPr>
          <w:instrText xml:space="preserve"> PAGEREF _Toc280083518 \h </w:instrText>
        </w:r>
        <w:r>
          <w:rPr>
            <w:noProof/>
            <w:webHidden/>
          </w:rPr>
        </w:r>
        <w:r>
          <w:rPr>
            <w:noProof/>
            <w:webHidden/>
          </w:rPr>
          <w:fldChar w:fldCharType="separate"/>
        </w:r>
        <w:r w:rsidR="00FC671A">
          <w:rPr>
            <w:noProof/>
            <w:webHidden/>
          </w:rPr>
          <w:t>114</w:t>
        </w:r>
        <w:r>
          <w:rPr>
            <w:noProof/>
            <w:webHidden/>
          </w:rPr>
          <w:fldChar w:fldCharType="end"/>
        </w:r>
      </w:hyperlink>
    </w:p>
    <w:p w:rsidR="00FC671A" w:rsidRDefault="00AA60A2">
      <w:pPr>
        <w:pStyle w:val="TOC3"/>
        <w:rPr>
          <w:rFonts w:asciiTheme="minorHAnsi" w:eastAsiaTheme="minorEastAsia" w:hAnsiTheme="minorHAnsi" w:cstheme="minorBidi"/>
          <w:bCs w:val="0"/>
          <w:noProof/>
          <w:sz w:val="22"/>
          <w:szCs w:val="22"/>
        </w:rPr>
      </w:pPr>
      <w:hyperlink w:anchor="_Toc280083519" w:history="1">
        <w:r w:rsidR="00FC671A" w:rsidRPr="00B27753">
          <w:rPr>
            <w:rStyle w:val="Hyperlink"/>
            <w:rFonts w:eastAsia="Calibri"/>
            <w:noProof/>
          </w:rPr>
          <w:t>6.2</w:t>
        </w:r>
        <w:r w:rsidR="00FC671A">
          <w:rPr>
            <w:rFonts w:asciiTheme="minorHAnsi" w:eastAsiaTheme="minorEastAsia" w:hAnsiTheme="minorHAnsi" w:cstheme="minorBidi"/>
            <w:bCs w:val="0"/>
            <w:noProof/>
            <w:sz w:val="22"/>
            <w:szCs w:val="22"/>
          </w:rPr>
          <w:tab/>
        </w:r>
        <w:r w:rsidR="00FC671A" w:rsidRPr="00B27753">
          <w:rPr>
            <w:rStyle w:val="Hyperlink"/>
            <w:rFonts w:eastAsia="Calibri"/>
            <w:noProof/>
          </w:rPr>
          <w:t>Future Work</w:t>
        </w:r>
        <w:r w:rsidR="00FC671A">
          <w:rPr>
            <w:noProof/>
            <w:webHidden/>
          </w:rPr>
          <w:tab/>
        </w:r>
        <w:r>
          <w:rPr>
            <w:noProof/>
            <w:webHidden/>
          </w:rPr>
          <w:fldChar w:fldCharType="begin"/>
        </w:r>
        <w:r w:rsidR="00FC671A">
          <w:rPr>
            <w:noProof/>
            <w:webHidden/>
          </w:rPr>
          <w:instrText xml:space="preserve"> PAGEREF _Toc280083519 \h </w:instrText>
        </w:r>
        <w:r>
          <w:rPr>
            <w:noProof/>
            <w:webHidden/>
          </w:rPr>
        </w:r>
        <w:r>
          <w:rPr>
            <w:noProof/>
            <w:webHidden/>
          </w:rPr>
          <w:fldChar w:fldCharType="separate"/>
        </w:r>
        <w:r w:rsidR="00FC671A">
          <w:rPr>
            <w:noProof/>
            <w:webHidden/>
          </w:rPr>
          <w:t>115</w:t>
        </w:r>
        <w:r>
          <w:rPr>
            <w:noProof/>
            <w:webHidden/>
          </w:rPr>
          <w:fldChar w:fldCharType="end"/>
        </w:r>
      </w:hyperlink>
    </w:p>
    <w:p w:rsidR="00FC671A" w:rsidRDefault="00AA60A2" w:rsidP="00FC671A">
      <w:pPr>
        <w:pStyle w:val="TOC1"/>
        <w:spacing w:before="240"/>
        <w:rPr>
          <w:rFonts w:asciiTheme="minorHAnsi" w:eastAsiaTheme="minorEastAsia" w:hAnsiTheme="minorHAnsi" w:cstheme="minorBidi"/>
          <w:bCs w:val="0"/>
          <w:noProof/>
          <w:sz w:val="22"/>
          <w:szCs w:val="22"/>
        </w:rPr>
      </w:pPr>
      <w:hyperlink w:anchor="_Toc280083520" w:history="1">
        <w:r w:rsidR="00FC671A" w:rsidRPr="00B27753">
          <w:rPr>
            <w:rStyle w:val="Hyperlink"/>
            <w:rFonts w:eastAsiaTheme="majorEastAsia"/>
            <w:noProof/>
          </w:rPr>
          <w:t>REFERENCES</w:t>
        </w:r>
        <w:r w:rsidR="00FC671A">
          <w:rPr>
            <w:noProof/>
            <w:webHidden/>
          </w:rPr>
          <w:tab/>
        </w:r>
        <w:r>
          <w:rPr>
            <w:noProof/>
            <w:webHidden/>
          </w:rPr>
          <w:fldChar w:fldCharType="begin"/>
        </w:r>
        <w:r w:rsidR="00FC671A">
          <w:rPr>
            <w:noProof/>
            <w:webHidden/>
          </w:rPr>
          <w:instrText xml:space="preserve"> PAGEREF _Toc280083520 \h </w:instrText>
        </w:r>
        <w:r>
          <w:rPr>
            <w:noProof/>
            <w:webHidden/>
          </w:rPr>
        </w:r>
        <w:r>
          <w:rPr>
            <w:noProof/>
            <w:webHidden/>
          </w:rPr>
          <w:fldChar w:fldCharType="separate"/>
        </w:r>
        <w:r w:rsidR="00FC671A">
          <w:rPr>
            <w:noProof/>
            <w:webHidden/>
          </w:rPr>
          <w:t>117</w:t>
        </w:r>
        <w:r>
          <w:rPr>
            <w:noProof/>
            <w:webHidden/>
          </w:rPr>
          <w:fldChar w:fldCharType="end"/>
        </w:r>
      </w:hyperlink>
    </w:p>
    <w:p w:rsidR="00C50DC4" w:rsidRDefault="00AA60A2">
      <w:pPr>
        <w:sectPr w:rsidR="00C50DC4" w:rsidSect="002B0488">
          <w:headerReference w:type="default" r:id="rId14"/>
          <w:footerReference w:type="default" r:id="rId15"/>
          <w:pgSz w:w="12240" w:h="15840"/>
          <w:pgMar w:top="1440" w:right="1440" w:bottom="1440" w:left="2160" w:header="720" w:footer="1440" w:gutter="0"/>
          <w:pgNumType w:fmt="lowerRoman"/>
          <w:cols w:space="720"/>
          <w:docGrid w:linePitch="360"/>
        </w:sectPr>
      </w:pPr>
      <w:r>
        <w:rPr>
          <w:rFonts w:eastAsia="Times New Roman"/>
          <w:bCs/>
        </w:rPr>
        <w:fldChar w:fldCharType="end"/>
      </w:r>
    </w:p>
    <w:p w:rsidR="00C50DC4" w:rsidRDefault="00C50DC4" w:rsidP="001A777D">
      <w:pPr>
        <w:pStyle w:val="PreliminaryPageTitlesandReferenceTitle"/>
        <w:spacing w:after="240"/>
      </w:pPr>
      <w:bookmarkStart w:id="9" w:name="_Toc230140834"/>
      <w:bookmarkStart w:id="10" w:name="_Toc230140953"/>
      <w:bookmarkStart w:id="11" w:name="_Toc230397070"/>
      <w:bookmarkStart w:id="12" w:name="_Toc231721055"/>
      <w:bookmarkStart w:id="13" w:name="_Toc239128817"/>
      <w:bookmarkStart w:id="14" w:name="_Toc261271604"/>
      <w:bookmarkStart w:id="15" w:name="_Toc280083478"/>
      <w:r w:rsidRPr="004A5AD4">
        <w:lastRenderedPageBreak/>
        <w:t>LIST OF TABLES</w:t>
      </w:r>
      <w:bookmarkEnd w:id="9"/>
      <w:bookmarkEnd w:id="10"/>
      <w:bookmarkEnd w:id="11"/>
      <w:bookmarkEnd w:id="12"/>
      <w:bookmarkEnd w:id="13"/>
      <w:bookmarkEnd w:id="14"/>
      <w:bookmarkEnd w:id="15"/>
    </w:p>
    <w:p w:rsidR="00C50DC4" w:rsidRDefault="00C67F55" w:rsidP="002F2DC8">
      <w:pPr>
        <w:pStyle w:val="text"/>
        <w:tabs>
          <w:tab w:val="right" w:pos="8640"/>
        </w:tabs>
        <w:spacing w:beforeLines="200" w:line="240" w:lineRule="auto"/>
      </w:pPr>
      <w:r>
        <w:t>TABLE</w:t>
      </w:r>
      <w:r w:rsidR="00C50DC4">
        <w:tab/>
      </w:r>
      <w:r w:rsidR="00C50DC4" w:rsidRPr="00571EF1">
        <w:t>Page</w:t>
      </w:r>
    </w:p>
    <w:p w:rsidR="00FC671A" w:rsidRDefault="00AA60A2" w:rsidP="00A3202B">
      <w:pPr>
        <w:pStyle w:val="TableofFigures"/>
        <w:spacing w:before="240"/>
        <w:rPr>
          <w:rFonts w:asciiTheme="minorHAnsi" w:eastAsiaTheme="minorEastAsia" w:hAnsiTheme="minorHAnsi" w:cstheme="minorBidi"/>
          <w:bCs w:val="0"/>
          <w:noProof/>
          <w:sz w:val="22"/>
          <w:szCs w:val="22"/>
        </w:rPr>
      </w:pPr>
      <w:r w:rsidRPr="00AA60A2">
        <w:rPr>
          <w:bCs w:val="0"/>
        </w:rPr>
        <w:fldChar w:fldCharType="begin"/>
      </w:r>
      <w:r w:rsidR="0084312F">
        <w:rPr>
          <w:bCs w:val="0"/>
        </w:rPr>
        <w:instrText xml:space="preserve"> TOC \h \z \t "Table Titles,1,App. Table Titles,1" \c </w:instrText>
      </w:r>
      <w:r w:rsidRPr="00AA60A2">
        <w:rPr>
          <w:bCs w:val="0"/>
        </w:rPr>
        <w:fldChar w:fldCharType="separate"/>
      </w:r>
      <w:hyperlink w:anchor="_Toc280083521" w:history="1">
        <w:r w:rsidR="00FC671A">
          <w:rPr>
            <w:rStyle w:val="Hyperlink"/>
            <w:noProof/>
          </w:rPr>
          <w:tab/>
        </w:r>
        <w:r w:rsidR="00FC671A" w:rsidRPr="00A3202B">
          <w:rPr>
            <w:rStyle w:val="Hyperlink"/>
            <w:noProof/>
          </w:rPr>
          <w:t>4.1</w:t>
        </w:r>
        <w:r w:rsidR="00FC671A">
          <w:rPr>
            <w:rFonts w:asciiTheme="minorHAnsi" w:eastAsiaTheme="minorEastAsia" w:hAnsiTheme="minorHAnsi" w:cstheme="minorBidi"/>
            <w:bCs w:val="0"/>
            <w:noProof/>
            <w:sz w:val="22"/>
            <w:szCs w:val="22"/>
          </w:rPr>
          <w:tab/>
        </w:r>
        <w:r w:rsidR="00FC671A" w:rsidRPr="00A3202B">
          <w:rPr>
            <w:rStyle w:val="Hyperlink"/>
            <w:noProof/>
          </w:rPr>
          <w:t>Pronunciation lexicon for TIDigits dataset</w:t>
        </w:r>
        <w:r w:rsidR="00FC671A">
          <w:rPr>
            <w:noProof/>
            <w:webHidden/>
          </w:rPr>
          <w:tab/>
        </w:r>
        <w:r>
          <w:rPr>
            <w:noProof/>
            <w:webHidden/>
          </w:rPr>
          <w:fldChar w:fldCharType="begin"/>
        </w:r>
        <w:r w:rsidR="00FC671A">
          <w:rPr>
            <w:noProof/>
            <w:webHidden/>
          </w:rPr>
          <w:instrText xml:space="preserve"> PAGEREF _Toc280083521 \h </w:instrText>
        </w:r>
        <w:r>
          <w:rPr>
            <w:noProof/>
            <w:webHidden/>
          </w:rPr>
        </w:r>
        <w:r>
          <w:rPr>
            <w:noProof/>
            <w:webHidden/>
          </w:rPr>
          <w:fldChar w:fldCharType="separate"/>
        </w:r>
        <w:r w:rsidR="00FC671A">
          <w:rPr>
            <w:noProof/>
            <w:webHidden/>
          </w:rPr>
          <w:t>70</w:t>
        </w:r>
        <w:r>
          <w:rPr>
            <w:noProof/>
            <w:webHidden/>
          </w:rPr>
          <w:fldChar w:fldCharType="end"/>
        </w:r>
      </w:hyperlink>
    </w:p>
    <w:p w:rsidR="00FC671A" w:rsidRDefault="00AA60A2" w:rsidP="00A3202B">
      <w:pPr>
        <w:pStyle w:val="TableofFigures"/>
        <w:spacing w:before="240"/>
        <w:rPr>
          <w:rFonts w:asciiTheme="minorHAnsi" w:eastAsiaTheme="minorEastAsia" w:hAnsiTheme="minorHAnsi" w:cstheme="minorBidi"/>
          <w:bCs w:val="0"/>
          <w:noProof/>
          <w:sz w:val="22"/>
          <w:szCs w:val="22"/>
        </w:rPr>
      </w:pPr>
      <w:hyperlink w:anchor="_Toc280083522" w:history="1">
        <w:r w:rsidR="00FC671A">
          <w:rPr>
            <w:rStyle w:val="Hyperlink"/>
            <w:noProof/>
          </w:rPr>
          <w:tab/>
        </w:r>
        <w:r w:rsidR="00FC671A" w:rsidRPr="00A3202B">
          <w:rPr>
            <w:rStyle w:val="Hyperlink"/>
            <w:noProof/>
          </w:rPr>
          <w:t>4.2</w:t>
        </w:r>
        <w:r w:rsidR="00FC671A">
          <w:rPr>
            <w:rFonts w:asciiTheme="minorHAnsi" w:eastAsiaTheme="minorEastAsia" w:hAnsiTheme="minorHAnsi" w:cstheme="minorBidi"/>
            <w:bCs w:val="0"/>
            <w:noProof/>
            <w:sz w:val="22"/>
            <w:szCs w:val="22"/>
          </w:rPr>
          <w:tab/>
        </w:r>
        <w:r w:rsidR="00FC671A" w:rsidRPr="00A3202B">
          <w:rPr>
            <w:rStyle w:val="Hyperlink"/>
            <w:noProof/>
          </w:rPr>
          <w:t>Broad phonetic classes used in our experiments.</w:t>
        </w:r>
        <w:r w:rsidR="00FC671A">
          <w:rPr>
            <w:noProof/>
            <w:webHidden/>
          </w:rPr>
          <w:tab/>
        </w:r>
        <w:r>
          <w:rPr>
            <w:noProof/>
            <w:webHidden/>
          </w:rPr>
          <w:fldChar w:fldCharType="begin"/>
        </w:r>
        <w:r w:rsidR="00FC671A">
          <w:rPr>
            <w:noProof/>
            <w:webHidden/>
          </w:rPr>
          <w:instrText xml:space="preserve"> PAGEREF _Toc280083522 \h </w:instrText>
        </w:r>
        <w:r>
          <w:rPr>
            <w:noProof/>
            <w:webHidden/>
          </w:rPr>
        </w:r>
        <w:r>
          <w:rPr>
            <w:noProof/>
            <w:webHidden/>
          </w:rPr>
          <w:fldChar w:fldCharType="separate"/>
        </w:r>
        <w:r w:rsidR="00FC671A">
          <w:rPr>
            <w:noProof/>
            <w:webHidden/>
          </w:rPr>
          <w:t>71</w:t>
        </w:r>
        <w:r>
          <w:rPr>
            <w:noProof/>
            <w:webHidden/>
          </w:rPr>
          <w:fldChar w:fldCharType="end"/>
        </w:r>
      </w:hyperlink>
    </w:p>
    <w:p w:rsidR="00FC671A" w:rsidRDefault="00AA60A2" w:rsidP="00A3202B">
      <w:pPr>
        <w:pStyle w:val="TableofFigures"/>
        <w:spacing w:before="240"/>
        <w:rPr>
          <w:rFonts w:asciiTheme="minorHAnsi" w:eastAsiaTheme="minorEastAsia" w:hAnsiTheme="minorHAnsi" w:cstheme="minorBidi"/>
          <w:bCs w:val="0"/>
          <w:noProof/>
          <w:sz w:val="22"/>
          <w:szCs w:val="22"/>
        </w:rPr>
      </w:pPr>
      <w:hyperlink w:anchor="_Toc280083523" w:history="1">
        <w:r w:rsidR="00FC671A">
          <w:rPr>
            <w:rStyle w:val="Hyperlink"/>
            <w:noProof/>
          </w:rPr>
          <w:tab/>
        </w:r>
        <w:r w:rsidR="00FC671A" w:rsidRPr="00A3202B">
          <w:rPr>
            <w:rStyle w:val="Hyperlink"/>
            <w:noProof/>
          </w:rPr>
          <w:t>5.1</w:t>
        </w:r>
        <w:r w:rsidR="00FC671A">
          <w:rPr>
            <w:rFonts w:asciiTheme="minorHAnsi" w:eastAsiaTheme="minorEastAsia" w:hAnsiTheme="minorHAnsi" w:cstheme="minorBidi"/>
            <w:bCs w:val="0"/>
            <w:noProof/>
            <w:sz w:val="22"/>
            <w:szCs w:val="22"/>
          </w:rPr>
          <w:tab/>
        </w:r>
        <w:r w:rsidR="00FC671A" w:rsidRPr="00A3202B">
          <w:rPr>
            <w:rStyle w:val="Hyperlink"/>
            <w:noProof/>
          </w:rPr>
          <w:t>Broad phonetic classes used Aurora4 experiment.</w:t>
        </w:r>
        <w:r w:rsidR="00FC671A">
          <w:rPr>
            <w:noProof/>
            <w:webHidden/>
          </w:rPr>
          <w:tab/>
        </w:r>
        <w:r>
          <w:rPr>
            <w:noProof/>
            <w:webHidden/>
          </w:rPr>
          <w:fldChar w:fldCharType="begin"/>
        </w:r>
        <w:r w:rsidR="00FC671A">
          <w:rPr>
            <w:noProof/>
            <w:webHidden/>
          </w:rPr>
          <w:instrText xml:space="preserve"> PAGEREF _Toc280083523 \h </w:instrText>
        </w:r>
        <w:r>
          <w:rPr>
            <w:noProof/>
            <w:webHidden/>
          </w:rPr>
        </w:r>
        <w:r>
          <w:rPr>
            <w:noProof/>
            <w:webHidden/>
          </w:rPr>
          <w:fldChar w:fldCharType="separate"/>
        </w:r>
        <w:r w:rsidR="00FC671A">
          <w:rPr>
            <w:noProof/>
            <w:webHidden/>
          </w:rPr>
          <w:t>108</w:t>
        </w:r>
        <w:r>
          <w:rPr>
            <w:noProof/>
            <w:webHidden/>
          </w:rPr>
          <w:fldChar w:fldCharType="end"/>
        </w:r>
      </w:hyperlink>
    </w:p>
    <w:p w:rsidR="00FC671A" w:rsidRDefault="00AA60A2" w:rsidP="00A3202B">
      <w:pPr>
        <w:pStyle w:val="TableofFigures"/>
        <w:spacing w:before="240"/>
        <w:rPr>
          <w:rFonts w:asciiTheme="minorHAnsi" w:eastAsiaTheme="minorEastAsia" w:hAnsiTheme="minorHAnsi" w:cstheme="minorBidi"/>
          <w:bCs w:val="0"/>
          <w:noProof/>
          <w:sz w:val="22"/>
          <w:szCs w:val="22"/>
        </w:rPr>
      </w:pPr>
      <w:hyperlink w:anchor="_Toc280083524" w:history="1">
        <w:r w:rsidR="00FC671A">
          <w:rPr>
            <w:rStyle w:val="Hyperlink"/>
            <w:noProof/>
          </w:rPr>
          <w:tab/>
        </w:r>
        <w:r w:rsidR="00FC671A" w:rsidRPr="00A3202B">
          <w:rPr>
            <w:rStyle w:val="Hyperlink"/>
            <w:noProof/>
          </w:rPr>
          <w:t>5.2</w:t>
        </w:r>
        <w:r w:rsidR="00FC671A">
          <w:rPr>
            <w:rFonts w:asciiTheme="minorHAnsi" w:eastAsiaTheme="minorEastAsia" w:hAnsiTheme="minorHAnsi" w:cstheme="minorBidi"/>
            <w:bCs w:val="0"/>
            <w:noProof/>
            <w:sz w:val="22"/>
            <w:szCs w:val="22"/>
          </w:rPr>
          <w:tab/>
        </w:r>
        <w:r w:rsidR="00FC671A" w:rsidRPr="00A3202B">
          <w:rPr>
            <w:rStyle w:val="Hyperlink"/>
            <w:noProof/>
          </w:rPr>
          <w:t>Word Error Rate as a function of the normalization factor LDM_Scale</w:t>
        </w:r>
        <w:r w:rsidR="00FC671A">
          <w:rPr>
            <w:noProof/>
            <w:webHidden/>
          </w:rPr>
          <w:tab/>
        </w:r>
        <w:r>
          <w:rPr>
            <w:noProof/>
            <w:webHidden/>
          </w:rPr>
          <w:fldChar w:fldCharType="begin"/>
        </w:r>
        <w:r w:rsidR="00FC671A">
          <w:rPr>
            <w:noProof/>
            <w:webHidden/>
          </w:rPr>
          <w:instrText xml:space="preserve"> PAGEREF _Toc280083524 \h </w:instrText>
        </w:r>
        <w:r>
          <w:rPr>
            <w:noProof/>
            <w:webHidden/>
          </w:rPr>
        </w:r>
        <w:r>
          <w:rPr>
            <w:noProof/>
            <w:webHidden/>
          </w:rPr>
          <w:fldChar w:fldCharType="separate"/>
        </w:r>
        <w:r w:rsidR="00FC671A">
          <w:rPr>
            <w:noProof/>
            <w:webHidden/>
          </w:rPr>
          <w:t>110</w:t>
        </w:r>
        <w:r>
          <w:rPr>
            <w:noProof/>
            <w:webHidden/>
          </w:rPr>
          <w:fldChar w:fldCharType="end"/>
        </w:r>
      </w:hyperlink>
    </w:p>
    <w:p w:rsidR="00FC671A" w:rsidRDefault="00AA60A2" w:rsidP="00A3202B">
      <w:pPr>
        <w:pStyle w:val="TableofFigures"/>
        <w:spacing w:before="240"/>
        <w:rPr>
          <w:rFonts w:asciiTheme="minorHAnsi" w:eastAsiaTheme="minorEastAsia" w:hAnsiTheme="minorHAnsi" w:cstheme="minorBidi"/>
          <w:bCs w:val="0"/>
          <w:noProof/>
          <w:sz w:val="22"/>
          <w:szCs w:val="22"/>
        </w:rPr>
      </w:pPr>
      <w:hyperlink w:anchor="_Toc280083525" w:history="1">
        <w:r w:rsidR="00FC671A">
          <w:rPr>
            <w:rStyle w:val="Hyperlink"/>
            <w:noProof/>
          </w:rPr>
          <w:tab/>
        </w:r>
        <w:r w:rsidR="00FC671A" w:rsidRPr="00A3202B">
          <w:rPr>
            <w:rStyle w:val="Hyperlink"/>
            <w:noProof/>
          </w:rPr>
          <w:t>5.3</w:t>
        </w:r>
        <w:r w:rsidR="00FC671A">
          <w:rPr>
            <w:rFonts w:asciiTheme="minorHAnsi" w:eastAsiaTheme="minorEastAsia" w:hAnsiTheme="minorHAnsi" w:cstheme="minorBidi"/>
            <w:bCs w:val="0"/>
            <w:noProof/>
            <w:sz w:val="22"/>
            <w:szCs w:val="22"/>
          </w:rPr>
          <w:tab/>
        </w:r>
        <w:r w:rsidR="00FC671A" w:rsidRPr="00A3202B">
          <w:rPr>
            <w:rStyle w:val="Hyperlink"/>
            <w:noProof/>
          </w:rPr>
          <w:t>Aurora4 experimental results of hybrid decoder for clean and noisy data</w:t>
        </w:r>
        <w:r w:rsidR="00FC671A">
          <w:rPr>
            <w:noProof/>
            <w:webHidden/>
          </w:rPr>
          <w:tab/>
        </w:r>
        <w:r>
          <w:rPr>
            <w:noProof/>
            <w:webHidden/>
          </w:rPr>
          <w:fldChar w:fldCharType="begin"/>
        </w:r>
        <w:r w:rsidR="00FC671A">
          <w:rPr>
            <w:noProof/>
            <w:webHidden/>
          </w:rPr>
          <w:instrText xml:space="preserve"> PAGEREF _Toc280083525 \h </w:instrText>
        </w:r>
        <w:r>
          <w:rPr>
            <w:noProof/>
            <w:webHidden/>
          </w:rPr>
        </w:r>
        <w:r>
          <w:rPr>
            <w:noProof/>
            <w:webHidden/>
          </w:rPr>
          <w:fldChar w:fldCharType="separate"/>
        </w:r>
        <w:r w:rsidR="00FC671A">
          <w:rPr>
            <w:noProof/>
            <w:webHidden/>
          </w:rPr>
          <w:t>111</w:t>
        </w:r>
        <w:r>
          <w:rPr>
            <w:noProof/>
            <w:webHidden/>
          </w:rPr>
          <w:fldChar w:fldCharType="end"/>
        </w:r>
      </w:hyperlink>
    </w:p>
    <w:p w:rsidR="00C50DC4" w:rsidRDefault="00AA60A2" w:rsidP="00C50DC4">
      <w:r>
        <w:rPr>
          <w:rFonts w:eastAsia="Times New Roman"/>
          <w:bCs/>
        </w:rPr>
        <w:fldChar w:fldCharType="end"/>
      </w:r>
    </w:p>
    <w:p w:rsidR="00C50DC4" w:rsidRDefault="00C50DC4" w:rsidP="00C50DC4">
      <w:pPr>
        <w:sectPr w:rsidR="00C50DC4" w:rsidSect="002B0488">
          <w:pgSz w:w="12240" w:h="15840"/>
          <w:pgMar w:top="1440" w:right="1440" w:bottom="1440" w:left="2160" w:header="720" w:footer="1440" w:gutter="0"/>
          <w:pgNumType w:fmt="lowerRoman"/>
          <w:cols w:space="720"/>
          <w:docGrid w:linePitch="360"/>
        </w:sectPr>
      </w:pPr>
    </w:p>
    <w:p w:rsidR="00C50DC4" w:rsidRDefault="00C50DC4" w:rsidP="001A777D">
      <w:pPr>
        <w:pStyle w:val="PreliminaryPageTitlesandReferenceTitle"/>
        <w:spacing w:after="240"/>
      </w:pPr>
      <w:bookmarkStart w:id="16" w:name="_Toc230140835"/>
      <w:bookmarkStart w:id="17" w:name="_Toc230140954"/>
      <w:bookmarkStart w:id="18" w:name="_Toc230397071"/>
      <w:bookmarkStart w:id="19" w:name="_Toc231721056"/>
      <w:bookmarkStart w:id="20" w:name="_Toc239128818"/>
      <w:bookmarkStart w:id="21" w:name="_Toc261271605"/>
      <w:bookmarkStart w:id="22" w:name="_Toc280083479"/>
      <w:r w:rsidRPr="00376880">
        <w:lastRenderedPageBreak/>
        <w:t>LIST OF FIGURES</w:t>
      </w:r>
      <w:bookmarkEnd w:id="16"/>
      <w:bookmarkEnd w:id="17"/>
      <w:bookmarkEnd w:id="18"/>
      <w:bookmarkEnd w:id="19"/>
      <w:bookmarkEnd w:id="20"/>
      <w:bookmarkEnd w:id="21"/>
      <w:bookmarkEnd w:id="22"/>
    </w:p>
    <w:p w:rsidR="00C50DC4" w:rsidRDefault="00C67F55" w:rsidP="002F2DC8">
      <w:pPr>
        <w:pStyle w:val="text"/>
        <w:tabs>
          <w:tab w:val="right" w:pos="8640"/>
        </w:tabs>
        <w:spacing w:beforeLines="200" w:line="240" w:lineRule="auto"/>
      </w:pPr>
      <w:r>
        <w:t>FIGURE</w:t>
      </w:r>
      <w:r w:rsidR="00C50DC4">
        <w:tab/>
      </w:r>
      <w:r w:rsidR="00C50DC4" w:rsidRPr="00571EF1">
        <w:t>Page</w:t>
      </w:r>
    </w:p>
    <w:p w:rsidR="00FC671A" w:rsidRDefault="00AA60A2" w:rsidP="00FC671A">
      <w:pPr>
        <w:pStyle w:val="TableofFigures"/>
        <w:spacing w:before="240"/>
        <w:rPr>
          <w:rFonts w:asciiTheme="minorHAnsi" w:eastAsiaTheme="minorEastAsia" w:hAnsiTheme="minorHAnsi" w:cstheme="minorBidi"/>
          <w:bCs w:val="0"/>
          <w:noProof/>
          <w:sz w:val="22"/>
          <w:szCs w:val="22"/>
        </w:rPr>
      </w:pPr>
      <w:r w:rsidRPr="00AA60A2">
        <w:fldChar w:fldCharType="begin"/>
      </w:r>
      <w:r w:rsidR="00F673F3">
        <w:instrText xml:space="preserve"> TOC \h \z \t "Figure Titles, 1, App. Figure Titles, 1" \c </w:instrText>
      </w:r>
      <w:r w:rsidRPr="00AA60A2">
        <w:fldChar w:fldCharType="separate"/>
      </w:r>
      <w:hyperlink w:anchor="_Toc280083526" w:history="1">
        <w:r w:rsidR="00FC671A">
          <w:rPr>
            <w:rStyle w:val="Hyperlink"/>
            <w:noProof/>
          </w:rPr>
          <w:tab/>
        </w:r>
        <w:r w:rsidR="00FC671A" w:rsidRPr="000B75AA">
          <w:rPr>
            <w:rStyle w:val="Hyperlink"/>
            <w:noProof/>
          </w:rPr>
          <w:t>1.1</w:t>
        </w:r>
        <w:r w:rsidR="00FC671A">
          <w:rPr>
            <w:rFonts w:asciiTheme="minorHAnsi" w:eastAsiaTheme="minorEastAsia" w:hAnsiTheme="minorHAnsi" w:cstheme="minorBidi"/>
            <w:bCs w:val="0"/>
            <w:noProof/>
            <w:sz w:val="22"/>
            <w:szCs w:val="22"/>
          </w:rPr>
          <w:tab/>
        </w:r>
        <w:r w:rsidR="00FC671A" w:rsidRPr="000B75AA">
          <w:rPr>
            <w:rStyle w:val="Hyperlink"/>
            <w:noProof/>
          </w:rPr>
          <w:t>Schematic diagram of speech-production/speech-perception process [1].</w:t>
        </w:r>
        <w:r w:rsidR="00FC671A">
          <w:rPr>
            <w:noProof/>
            <w:webHidden/>
          </w:rPr>
          <w:tab/>
        </w:r>
        <w:r>
          <w:rPr>
            <w:noProof/>
            <w:webHidden/>
          </w:rPr>
          <w:fldChar w:fldCharType="begin"/>
        </w:r>
        <w:r w:rsidR="00FC671A">
          <w:rPr>
            <w:noProof/>
            <w:webHidden/>
          </w:rPr>
          <w:instrText xml:space="preserve"> PAGEREF _Toc280083526 \h </w:instrText>
        </w:r>
        <w:r>
          <w:rPr>
            <w:noProof/>
            <w:webHidden/>
          </w:rPr>
        </w:r>
        <w:r>
          <w:rPr>
            <w:noProof/>
            <w:webHidden/>
          </w:rPr>
          <w:fldChar w:fldCharType="separate"/>
        </w:r>
        <w:r w:rsidR="00FC671A">
          <w:rPr>
            <w:noProof/>
            <w:webHidden/>
          </w:rPr>
          <w:t>4</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27" w:history="1">
        <w:r w:rsidR="00FC671A">
          <w:rPr>
            <w:rStyle w:val="Hyperlink"/>
            <w:noProof/>
          </w:rPr>
          <w:tab/>
        </w:r>
        <w:r w:rsidR="00FC671A" w:rsidRPr="000B75AA">
          <w:rPr>
            <w:rStyle w:val="Hyperlink"/>
            <w:noProof/>
          </w:rPr>
          <w:t>1.2</w:t>
        </w:r>
        <w:r w:rsidR="00FC671A">
          <w:rPr>
            <w:rFonts w:asciiTheme="minorHAnsi" w:eastAsiaTheme="minorEastAsia" w:hAnsiTheme="minorHAnsi" w:cstheme="minorBidi"/>
            <w:bCs w:val="0"/>
            <w:noProof/>
            <w:sz w:val="22"/>
            <w:szCs w:val="22"/>
          </w:rPr>
          <w:tab/>
        </w:r>
        <w:r w:rsidR="00FC671A" w:rsidRPr="000B75AA">
          <w:rPr>
            <w:rStyle w:val="Hyperlink"/>
            <w:noProof/>
          </w:rPr>
          <w:t>Structure of statistical approach to speech recognition [8].</w:t>
        </w:r>
        <w:r w:rsidR="00FC671A">
          <w:rPr>
            <w:noProof/>
            <w:webHidden/>
          </w:rPr>
          <w:tab/>
        </w:r>
        <w:r>
          <w:rPr>
            <w:noProof/>
            <w:webHidden/>
          </w:rPr>
          <w:fldChar w:fldCharType="begin"/>
        </w:r>
        <w:r w:rsidR="00FC671A">
          <w:rPr>
            <w:noProof/>
            <w:webHidden/>
          </w:rPr>
          <w:instrText xml:space="preserve"> PAGEREF _Toc280083527 \h </w:instrText>
        </w:r>
        <w:r>
          <w:rPr>
            <w:noProof/>
            <w:webHidden/>
          </w:rPr>
        </w:r>
        <w:r>
          <w:rPr>
            <w:noProof/>
            <w:webHidden/>
          </w:rPr>
          <w:fldChar w:fldCharType="separate"/>
        </w:r>
        <w:r w:rsidR="00FC671A">
          <w:rPr>
            <w:noProof/>
            <w:webHidden/>
          </w:rPr>
          <w:t>7</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28" w:history="1">
        <w:r w:rsidR="00FC671A">
          <w:rPr>
            <w:rStyle w:val="Hyperlink"/>
            <w:noProof/>
          </w:rPr>
          <w:tab/>
        </w:r>
        <w:r w:rsidR="00FC671A" w:rsidRPr="000B75AA">
          <w:rPr>
            <w:rStyle w:val="Hyperlink"/>
            <w:noProof/>
          </w:rPr>
          <w:t>1.3</w:t>
        </w:r>
        <w:r w:rsidR="00FC671A">
          <w:rPr>
            <w:rFonts w:asciiTheme="minorHAnsi" w:eastAsiaTheme="minorEastAsia" w:hAnsiTheme="minorHAnsi" w:cstheme="minorBidi"/>
            <w:bCs w:val="0"/>
            <w:noProof/>
            <w:sz w:val="22"/>
            <w:szCs w:val="22"/>
          </w:rPr>
          <w:tab/>
        </w:r>
        <w:r w:rsidR="00FC671A" w:rsidRPr="000B75AA">
          <w:rPr>
            <w:rStyle w:val="Hyperlink"/>
            <w:noProof/>
          </w:rPr>
          <w:t>A simple HMM featuring a five state topology with skip transitions [8].</w:t>
        </w:r>
        <w:r w:rsidR="00FC671A">
          <w:rPr>
            <w:noProof/>
            <w:webHidden/>
          </w:rPr>
          <w:tab/>
        </w:r>
        <w:r>
          <w:rPr>
            <w:noProof/>
            <w:webHidden/>
          </w:rPr>
          <w:fldChar w:fldCharType="begin"/>
        </w:r>
        <w:r w:rsidR="00FC671A">
          <w:rPr>
            <w:noProof/>
            <w:webHidden/>
          </w:rPr>
          <w:instrText xml:space="preserve"> PAGEREF _Toc280083528 \h </w:instrText>
        </w:r>
        <w:r>
          <w:rPr>
            <w:noProof/>
            <w:webHidden/>
          </w:rPr>
        </w:r>
        <w:r>
          <w:rPr>
            <w:noProof/>
            <w:webHidden/>
          </w:rPr>
          <w:fldChar w:fldCharType="separate"/>
        </w:r>
        <w:r w:rsidR="00FC671A">
          <w:rPr>
            <w:noProof/>
            <w:webHidden/>
          </w:rPr>
          <w:t>8</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29" w:history="1">
        <w:r w:rsidR="00FC671A">
          <w:rPr>
            <w:rStyle w:val="Hyperlink"/>
            <w:noProof/>
          </w:rPr>
          <w:tab/>
        </w:r>
        <w:r w:rsidR="00FC671A" w:rsidRPr="000B75AA">
          <w:rPr>
            <w:rStyle w:val="Hyperlink"/>
            <w:noProof/>
          </w:rPr>
          <w:t>1.4</w:t>
        </w:r>
        <w:r w:rsidR="00FC671A">
          <w:rPr>
            <w:rFonts w:asciiTheme="minorHAnsi" w:eastAsiaTheme="minorEastAsia" w:hAnsiTheme="minorHAnsi" w:cstheme="minorBidi"/>
            <w:bCs w:val="0"/>
            <w:noProof/>
            <w:sz w:val="22"/>
            <w:szCs w:val="22"/>
          </w:rPr>
          <w:tab/>
        </w:r>
        <w:r w:rsidR="00FC671A" w:rsidRPr="000B75AA">
          <w:rPr>
            <w:rStyle w:val="Hyperlink"/>
            <w:noProof/>
          </w:rPr>
          <w:t>Generative processes of HMM and SM, adapted from [23].</w:t>
        </w:r>
        <w:r w:rsidR="00FC671A">
          <w:rPr>
            <w:noProof/>
            <w:webHidden/>
          </w:rPr>
          <w:tab/>
        </w:r>
        <w:r>
          <w:rPr>
            <w:noProof/>
            <w:webHidden/>
          </w:rPr>
          <w:fldChar w:fldCharType="begin"/>
        </w:r>
        <w:r w:rsidR="00FC671A">
          <w:rPr>
            <w:noProof/>
            <w:webHidden/>
          </w:rPr>
          <w:instrText xml:space="preserve"> PAGEREF _Toc280083529 \h </w:instrText>
        </w:r>
        <w:r>
          <w:rPr>
            <w:noProof/>
            <w:webHidden/>
          </w:rPr>
        </w:r>
        <w:r>
          <w:rPr>
            <w:noProof/>
            <w:webHidden/>
          </w:rPr>
          <w:fldChar w:fldCharType="separate"/>
        </w:r>
        <w:r w:rsidR="00FC671A">
          <w:rPr>
            <w:noProof/>
            <w:webHidden/>
          </w:rPr>
          <w:t>17</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30" w:history="1">
        <w:r w:rsidR="00FC671A">
          <w:rPr>
            <w:rStyle w:val="Hyperlink"/>
            <w:noProof/>
          </w:rPr>
          <w:tab/>
        </w:r>
        <w:r w:rsidR="00FC671A" w:rsidRPr="000B75AA">
          <w:rPr>
            <w:rStyle w:val="Hyperlink"/>
            <w:noProof/>
          </w:rPr>
          <w:t>2.1</w:t>
        </w:r>
        <w:r w:rsidR="00FC671A">
          <w:rPr>
            <w:rFonts w:asciiTheme="minorHAnsi" w:eastAsiaTheme="minorEastAsia" w:hAnsiTheme="minorHAnsi" w:cstheme="minorBidi"/>
            <w:bCs w:val="0"/>
            <w:noProof/>
            <w:sz w:val="22"/>
            <w:szCs w:val="22"/>
          </w:rPr>
          <w:tab/>
        </w:r>
        <w:r w:rsidR="00FC671A" w:rsidRPr="000B75AA">
          <w:rPr>
            <w:rStyle w:val="Hyperlink"/>
            <w:noProof/>
          </w:rPr>
          <w:t>The cross-section and superior view of larynx [60]</w:t>
        </w:r>
        <w:r w:rsidR="00FC671A">
          <w:rPr>
            <w:noProof/>
            <w:webHidden/>
          </w:rPr>
          <w:tab/>
        </w:r>
        <w:r>
          <w:rPr>
            <w:noProof/>
            <w:webHidden/>
          </w:rPr>
          <w:fldChar w:fldCharType="begin"/>
        </w:r>
        <w:r w:rsidR="00FC671A">
          <w:rPr>
            <w:noProof/>
            <w:webHidden/>
          </w:rPr>
          <w:instrText xml:space="preserve"> PAGEREF _Toc280083530 \h </w:instrText>
        </w:r>
        <w:r>
          <w:rPr>
            <w:noProof/>
            <w:webHidden/>
          </w:rPr>
        </w:r>
        <w:r>
          <w:rPr>
            <w:noProof/>
            <w:webHidden/>
          </w:rPr>
          <w:fldChar w:fldCharType="separate"/>
        </w:r>
        <w:r w:rsidR="00FC671A">
          <w:rPr>
            <w:noProof/>
            <w:webHidden/>
          </w:rPr>
          <w:t>23</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31" w:history="1">
        <w:r w:rsidR="00FC671A">
          <w:rPr>
            <w:rStyle w:val="Hyperlink"/>
            <w:noProof/>
          </w:rPr>
          <w:tab/>
        </w:r>
        <w:r w:rsidR="00FC671A" w:rsidRPr="000B75AA">
          <w:rPr>
            <w:rStyle w:val="Hyperlink"/>
            <w:noProof/>
          </w:rPr>
          <w:t>2.2</w:t>
        </w:r>
        <w:r w:rsidR="00FC671A">
          <w:rPr>
            <w:rFonts w:asciiTheme="minorHAnsi" w:eastAsiaTheme="minorEastAsia" w:hAnsiTheme="minorHAnsi" w:cstheme="minorBidi"/>
            <w:bCs w:val="0"/>
            <w:noProof/>
            <w:sz w:val="22"/>
            <w:szCs w:val="22"/>
          </w:rPr>
          <w:tab/>
        </w:r>
        <w:r w:rsidR="00FC671A" w:rsidRPr="000B75AA">
          <w:rPr>
            <w:rStyle w:val="Hyperlink"/>
            <w:noProof/>
          </w:rPr>
          <w:t>Source-filter models of speech production.</w:t>
        </w:r>
        <w:r w:rsidR="00FC671A">
          <w:rPr>
            <w:noProof/>
            <w:webHidden/>
          </w:rPr>
          <w:tab/>
        </w:r>
        <w:r>
          <w:rPr>
            <w:noProof/>
            <w:webHidden/>
          </w:rPr>
          <w:fldChar w:fldCharType="begin"/>
        </w:r>
        <w:r w:rsidR="00FC671A">
          <w:rPr>
            <w:noProof/>
            <w:webHidden/>
          </w:rPr>
          <w:instrText xml:space="preserve"> PAGEREF _Toc280083531 \h </w:instrText>
        </w:r>
        <w:r>
          <w:rPr>
            <w:noProof/>
            <w:webHidden/>
          </w:rPr>
        </w:r>
        <w:r>
          <w:rPr>
            <w:noProof/>
            <w:webHidden/>
          </w:rPr>
          <w:fldChar w:fldCharType="separate"/>
        </w:r>
        <w:r w:rsidR="00FC671A">
          <w:rPr>
            <w:noProof/>
            <w:webHidden/>
          </w:rPr>
          <w:t>25</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32" w:history="1">
        <w:r w:rsidR="00FC671A">
          <w:rPr>
            <w:rStyle w:val="Hyperlink"/>
            <w:noProof/>
          </w:rPr>
          <w:tab/>
        </w:r>
        <w:r w:rsidR="00FC671A" w:rsidRPr="000B75AA">
          <w:rPr>
            <w:rStyle w:val="Hyperlink"/>
            <w:noProof/>
          </w:rPr>
          <w:t>2.3</w:t>
        </w:r>
        <w:r w:rsidR="00FC671A">
          <w:rPr>
            <w:rFonts w:asciiTheme="minorHAnsi" w:eastAsiaTheme="minorEastAsia" w:hAnsiTheme="minorHAnsi" w:cstheme="minorBidi"/>
            <w:bCs w:val="0"/>
            <w:noProof/>
            <w:sz w:val="22"/>
            <w:szCs w:val="22"/>
          </w:rPr>
          <w:tab/>
        </w:r>
        <w:r w:rsidR="00FC671A" w:rsidRPr="000B75AA">
          <w:rPr>
            <w:rStyle w:val="Hyperlink"/>
            <w:noProof/>
          </w:rPr>
          <w:t xml:space="preserve">Attractor for phoneme </w:t>
        </w:r>
        <w:r w:rsidR="00FC671A" w:rsidRPr="000B75AA">
          <w:rPr>
            <w:rStyle w:val="Hyperlink"/>
            <w:i/>
            <w:noProof/>
          </w:rPr>
          <w:t>/ah/.</w:t>
        </w:r>
        <w:r w:rsidR="00FC671A">
          <w:rPr>
            <w:noProof/>
            <w:webHidden/>
          </w:rPr>
          <w:tab/>
        </w:r>
        <w:r>
          <w:rPr>
            <w:noProof/>
            <w:webHidden/>
          </w:rPr>
          <w:fldChar w:fldCharType="begin"/>
        </w:r>
        <w:r w:rsidR="00FC671A">
          <w:rPr>
            <w:noProof/>
            <w:webHidden/>
          </w:rPr>
          <w:instrText xml:space="preserve"> PAGEREF _Toc280083532 \h </w:instrText>
        </w:r>
        <w:r>
          <w:rPr>
            <w:noProof/>
            <w:webHidden/>
          </w:rPr>
        </w:r>
        <w:r>
          <w:rPr>
            <w:noProof/>
            <w:webHidden/>
          </w:rPr>
          <w:fldChar w:fldCharType="separate"/>
        </w:r>
        <w:r w:rsidR="00FC671A">
          <w:rPr>
            <w:noProof/>
            <w:webHidden/>
          </w:rPr>
          <w:t>32</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33" w:history="1">
        <w:r w:rsidR="00FC671A">
          <w:rPr>
            <w:rStyle w:val="Hyperlink"/>
            <w:noProof/>
          </w:rPr>
          <w:tab/>
        </w:r>
        <w:r w:rsidR="00FC671A" w:rsidRPr="000B75AA">
          <w:rPr>
            <w:rStyle w:val="Hyperlink"/>
            <w:noProof/>
          </w:rPr>
          <w:t>2.4</w:t>
        </w:r>
        <w:r w:rsidR="00FC671A">
          <w:rPr>
            <w:rFonts w:asciiTheme="minorHAnsi" w:eastAsiaTheme="minorEastAsia" w:hAnsiTheme="minorHAnsi" w:cstheme="minorBidi"/>
            <w:bCs w:val="0"/>
            <w:noProof/>
            <w:sz w:val="22"/>
            <w:szCs w:val="22"/>
          </w:rPr>
          <w:tab/>
        </w:r>
        <w:r w:rsidR="00FC671A" w:rsidRPr="000B75AA">
          <w:rPr>
            <w:rStyle w:val="Hyperlink"/>
            <w:noProof/>
          </w:rPr>
          <w:t>The state trajectory evolution of a 3-dimensional Lorenz oscillator.</w:t>
        </w:r>
        <w:r w:rsidR="00FC671A">
          <w:rPr>
            <w:noProof/>
            <w:webHidden/>
          </w:rPr>
          <w:tab/>
        </w:r>
        <w:r>
          <w:rPr>
            <w:noProof/>
            <w:webHidden/>
          </w:rPr>
          <w:fldChar w:fldCharType="begin"/>
        </w:r>
        <w:r w:rsidR="00FC671A">
          <w:rPr>
            <w:noProof/>
            <w:webHidden/>
          </w:rPr>
          <w:instrText xml:space="preserve"> PAGEREF _Toc280083533 \h </w:instrText>
        </w:r>
        <w:r>
          <w:rPr>
            <w:noProof/>
            <w:webHidden/>
          </w:rPr>
        </w:r>
        <w:r>
          <w:rPr>
            <w:noProof/>
            <w:webHidden/>
          </w:rPr>
          <w:fldChar w:fldCharType="separate"/>
        </w:r>
        <w:r w:rsidR="00FC671A">
          <w:rPr>
            <w:noProof/>
            <w:webHidden/>
          </w:rPr>
          <w:t>33</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34" w:history="1">
        <w:r w:rsidR="00FC671A">
          <w:rPr>
            <w:rStyle w:val="Hyperlink"/>
            <w:noProof/>
          </w:rPr>
          <w:tab/>
        </w:r>
        <w:r w:rsidR="00FC671A" w:rsidRPr="000B75AA">
          <w:rPr>
            <w:rStyle w:val="Hyperlink"/>
            <w:noProof/>
          </w:rPr>
          <w:t>2.5</w:t>
        </w:r>
        <w:r w:rsidR="00FC671A">
          <w:rPr>
            <w:rFonts w:asciiTheme="minorHAnsi" w:eastAsiaTheme="minorEastAsia" w:hAnsiTheme="minorHAnsi" w:cstheme="minorBidi"/>
            <w:bCs w:val="0"/>
            <w:noProof/>
            <w:sz w:val="22"/>
            <w:szCs w:val="22"/>
          </w:rPr>
          <w:tab/>
        </w:r>
        <w:r w:rsidR="00FC671A" w:rsidRPr="000B75AA">
          <w:rPr>
            <w:rStyle w:val="Hyperlink"/>
            <w:noProof/>
          </w:rPr>
          <w:t>Different trajectories behavior a) convergent, b) divergent, and c) steady.</w:t>
        </w:r>
        <w:r w:rsidR="00FC671A">
          <w:rPr>
            <w:noProof/>
            <w:webHidden/>
          </w:rPr>
          <w:tab/>
        </w:r>
        <w:r>
          <w:rPr>
            <w:noProof/>
            <w:webHidden/>
          </w:rPr>
          <w:fldChar w:fldCharType="begin"/>
        </w:r>
        <w:r w:rsidR="00FC671A">
          <w:rPr>
            <w:noProof/>
            <w:webHidden/>
          </w:rPr>
          <w:instrText xml:space="preserve"> PAGEREF _Toc280083534 \h </w:instrText>
        </w:r>
        <w:r>
          <w:rPr>
            <w:noProof/>
            <w:webHidden/>
          </w:rPr>
        </w:r>
        <w:r>
          <w:rPr>
            <w:noProof/>
            <w:webHidden/>
          </w:rPr>
          <w:fldChar w:fldCharType="separate"/>
        </w:r>
        <w:r w:rsidR="00FC671A">
          <w:rPr>
            <w:noProof/>
            <w:webHidden/>
          </w:rPr>
          <w:t>34</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35" w:history="1">
        <w:r w:rsidR="00FC671A">
          <w:rPr>
            <w:rStyle w:val="Hyperlink"/>
            <w:noProof/>
          </w:rPr>
          <w:tab/>
        </w:r>
        <w:r w:rsidR="00FC671A" w:rsidRPr="000B75AA">
          <w:rPr>
            <w:rStyle w:val="Hyperlink"/>
            <w:noProof/>
          </w:rPr>
          <w:t>2.6</w:t>
        </w:r>
        <w:r w:rsidR="00FC671A">
          <w:rPr>
            <w:rFonts w:asciiTheme="minorHAnsi" w:eastAsiaTheme="minorEastAsia" w:hAnsiTheme="minorHAnsi" w:cstheme="minorBidi"/>
            <w:bCs w:val="0"/>
            <w:noProof/>
            <w:sz w:val="22"/>
            <w:szCs w:val="22"/>
          </w:rPr>
          <w:tab/>
        </w:r>
        <w:r w:rsidR="00FC671A" w:rsidRPr="000B75AA">
          <w:rPr>
            <w:rStyle w:val="Hyperlink"/>
            <w:noProof/>
          </w:rPr>
          <w:t>The first 5 iterations to construct a Koch snowflake.</w:t>
        </w:r>
        <w:r w:rsidR="00FC671A">
          <w:rPr>
            <w:noProof/>
            <w:webHidden/>
          </w:rPr>
          <w:tab/>
        </w:r>
        <w:r>
          <w:rPr>
            <w:noProof/>
            <w:webHidden/>
          </w:rPr>
          <w:fldChar w:fldCharType="begin"/>
        </w:r>
        <w:r w:rsidR="00FC671A">
          <w:rPr>
            <w:noProof/>
            <w:webHidden/>
          </w:rPr>
          <w:instrText xml:space="preserve"> PAGEREF _Toc280083535 \h </w:instrText>
        </w:r>
        <w:r>
          <w:rPr>
            <w:noProof/>
            <w:webHidden/>
          </w:rPr>
        </w:r>
        <w:r>
          <w:rPr>
            <w:noProof/>
            <w:webHidden/>
          </w:rPr>
          <w:fldChar w:fldCharType="separate"/>
        </w:r>
        <w:r w:rsidR="00FC671A">
          <w:rPr>
            <w:noProof/>
            <w:webHidden/>
          </w:rPr>
          <w:t>37</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36" w:history="1">
        <w:r w:rsidR="00FC671A">
          <w:rPr>
            <w:rStyle w:val="Hyperlink"/>
            <w:noProof/>
          </w:rPr>
          <w:tab/>
        </w:r>
        <w:r w:rsidR="00FC671A" w:rsidRPr="000B75AA">
          <w:rPr>
            <w:rStyle w:val="Hyperlink"/>
            <w:noProof/>
          </w:rPr>
          <w:t>3.1</w:t>
        </w:r>
        <w:r w:rsidR="00FC671A">
          <w:rPr>
            <w:rFonts w:asciiTheme="minorHAnsi" w:eastAsiaTheme="minorEastAsia" w:hAnsiTheme="minorHAnsi" w:cstheme="minorBidi"/>
            <w:bCs w:val="0"/>
            <w:noProof/>
            <w:sz w:val="22"/>
            <w:szCs w:val="22"/>
          </w:rPr>
          <w:tab/>
        </w:r>
        <w:r w:rsidR="00FC671A" w:rsidRPr="000B75AA">
          <w:rPr>
            <w:rStyle w:val="Hyperlink"/>
            <w:noProof/>
          </w:rPr>
          <w:t>Schematic view of a pendulum with differential equations [36].</w:t>
        </w:r>
        <w:r w:rsidR="00FC671A">
          <w:rPr>
            <w:noProof/>
            <w:webHidden/>
          </w:rPr>
          <w:tab/>
        </w:r>
        <w:r>
          <w:rPr>
            <w:noProof/>
            <w:webHidden/>
          </w:rPr>
          <w:fldChar w:fldCharType="begin"/>
        </w:r>
        <w:r w:rsidR="00FC671A">
          <w:rPr>
            <w:noProof/>
            <w:webHidden/>
          </w:rPr>
          <w:instrText xml:space="preserve"> PAGEREF _Toc280083536 \h </w:instrText>
        </w:r>
        <w:r>
          <w:rPr>
            <w:noProof/>
            <w:webHidden/>
          </w:rPr>
        </w:r>
        <w:r>
          <w:rPr>
            <w:noProof/>
            <w:webHidden/>
          </w:rPr>
          <w:fldChar w:fldCharType="separate"/>
        </w:r>
        <w:r w:rsidR="00FC671A">
          <w:rPr>
            <w:noProof/>
            <w:webHidden/>
          </w:rPr>
          <w:t>43</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37" w:history="1">
        <w:r w:rsidR="00FC671A">
          <w:rPr>
            <w:rStyle w:val="Hyperlink"/>
            <w:noProof/>
          </w:rPr>
          <w:tab/>
        </w:r>
        <w:r w:rsidR="00FC671A" w:rsidRPr="000B75AA">
          <w:rPr>
            <w:rStyle w:val="Hyperlink"/>
            <w:noProof/>
          </w:rPr>
          <w:t>3.2</w:t>
        </w:r>
        <w:r w:rsidR="00FC671A">
          <w:rPr>
            <w:rFonts w:asciiTheme="minorHAnsi" w:eastAsiaTheme="minorEastAsia" w:hAnsiTheme="minorHAnsi" w:cstheme="minorBidi"/>
            <w:bCs w:val="0"/>
            <w:noProof/>
            <w:sz w:val="22"/>
            <w:szCs w:val="22"/>
          </w:rPr>
          <w:tab/>
        </w:r>
        <w:r w:rsidR="00FC671A" w:rsidRPr="000B75AA">
          <w:rPr>
            <w:rStyle w:val="Hyperlink"/>
            <w:noProof/>
          </w:rPr>
          <w:t>Block diagram of a discrete linear dynamic system.</w:t>
        </w:r>
        <w:r w:rsidR="00FC671A">
          <w:rPr>
            <w:noProof/>
            <w:webHidden/>
          </w:rPr>
          <w:tab/>
        </w:r>
        <w:r>
          <w:rPr>
            <w:noProof/>
            <w:webHidden/>
          </w:rPr>
          <w:fldChar w:fldCharType="begin"/>
        </w:r>
        <w:r w:rsidR="00FC671A">
          <w:rPr>
            <w:noProof/>
            <w:webHidden/>
          </w:rPr>
          <w:instrText xml:space="preserve"> PAGEREF _Toc280083537 \h </w:instrText>
        </w:r>
        <w:r>
          <w:rPr>
            <w:noProof/>
            <w:webHidden/>
          </w:rPr>
        </w:r>
        <w:r>
          <w:rPr>
            <w:noProof/>
            <w:webHidden/>
          </w:rPr>
          <w:fldChar w:fldCharType="separate"/>
        </w:r>
        <w:r w:rsidR="00FC671A">
          <w:rPr>
            <w:noProof/>
            <w:webHidden/>
          </w:rPr>
          <w:t>44</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38" w:history="1">
        <w:r w:rsidR="00FC671A">
          <w:rPr>
            <w:rStyle w:val="Hyperlink"/>
            <w:noProof/>
          </w:rPr>
          <w:tab/>
        </w:r>
        <w:r w:rsidR="00FC671A" w:rsidRPr="000B75AA">
          <w:rPr>
            <w:rStyle w:val="Hyperlink"/>
            <w:noProof/>
          </w:rPr>
          <w:t>3.3</w:t>
        </w:r>
        <w:r w:rsidR="00FC671A">
          <w:rPr>
            <w:rFonts w:asciiTheme="minorHAnsi" w:eastAsiaTheme="minorEastAsia" w:hAnsiTheme="minorHAnsi" w:cstheme="minorBidi"/>
            <w:bCs w:val="0"/>
            <w:noProof/>
            <w:sz w:val="22"/>
            <w:szCs w:val="22"/>
          </w:rPr>
          <w:tab/>
        </w:r>
        <w:r w:rsidR="00FC671A" w:rsidRPr="000B75AA">
          <w:rPr>
            <w:rStyle w:val="Hyperlink"/>
            <w:noProof/>
          </w:rPr>
          <w:t>Block diagram of a discrete Kalman filter, adapted from [35]</w:t>
        </w:r>
        <w:r w:rsidR="00FC671A">
          <w:rPr>
            <w:noProof/>
            <w:webHidden/>
          </w:rPr>
          <w:tab/>
        </w:r>
        <w:r>
          <w:rPr>
            <w:noProof/>
            <w:webHidden/>
          </w:rPr>
          <w:fldChar w:fldCharType="begin"/>
        </w:r>
        <w:r w:rsidR="00FC671A">
          <w:rPr>
            <w:noProof/>
            <w:webHidden/>
          </w:rPr>
          <w:instrText xml:space="preserve"> PAGEREF _Toc280083538 \h </w:instrText>
        </w:r>
        <w:r>
          <w:rPr>
            <w:noProof/>
            <w:webHidden/>
          </w:rPr>
        </w:r>
        <w:r>
          <w:rPr>
            <w:noProof/>
            <w:webHidden/>
          </w:rPr>
          <w:fldChar w:fldCharType="separate"/>
        </w:r>
        <w:r w:rsidR="00FC671A">
          <w:rPr>
            <w:noProof/>
            <w:webHidden/>
          </w:rPr>
          <w:t>48</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39" w:history="1">
        <w:r w:rsidR="00FC671A">
          <w:rPr>
            <w:rStyle w:val="Hyperlink"/>
            <w:noProof/>
          </w:rPr>
          <w:tab/>
        </w:r>
        <w:r w:rsidR="00FC671A" w:rsidRPr="000B75AA">
          <w:rPr>
            <w:rStyle w:val="Hyperlink"/>
            <w:noProof/>
          </w:rPr>
          <w:t>3.4</w:t>
        </w:r>
        <w:r w:rsidR="00FC671A">
          <w:rPr>
            <w:rFonts w:asciiTheme="minorHAnsi" w:eastAsiaTheme="minorEastAsia" w:hAnsiTheme="minorHAnsi" w:cstheme="minorBidi"/>
            <w:bCs w:val="0"/>
            <w:noProof/>
            <w:sz w:val="22"/>
            <w:szCs w:val="22"/>
          </w:rPr>
          <w:tab/>
        </w:r>
        <w:r w:rsidR="00FC671A" w:rsidRPr="000B75AA">
          <w:rPr>
            <w:rStyle w:val="Hyperlink"/>
            <w:noProof/>
          </w:rPr>
          <w:t>Mapping from the state space to the observation space</w:t>
        </w:r>
        <w:r w:rsidR="00FC671A">
          <w:rPr>
            <w:noProof/>
            <w:webHidden/>
          </w:rPr>
          <w:tab/>
        </w:r>
        <w:r>
          <w:rPr>
            <w:noProof/>
            <w:webHidden/>
          </w:rPr>
          <w:fldChar w:fldCharType="begin"/>
        </w:r>
        <w:r w:rsidR="00FC671A">
          <w:rPr>
            <w:noProof/>
            <w:webHidden/>
          </w:rPr>
          <w:instrText xml:space="preserve"> PAGEREF _Toc280083539 \h </w:instrText>
        </w:r>
        <w:r>
          <w:rPr>
            <w:noProof/>
            <w:webHidden/>
          </w:rPr>
        </w:r>
        <w:r>
          <w:rPr>
            <w:noProof/>
            <w:webHidden/>
          </w:rPr>
          <w:fldChar w:fldCharType="separate"/>
        </w:r>
        <w:r w:rsidR="00FC671A">
          <w:rPr>
            <w:noProof/>
            <w:webHidden/>
          </w:rPr>
          <w:t>50</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40" w:history="1">
        <w:r w:rsidR="00FC671A">
          <w:rPr>
            <w:rStyle w:val="Hyperlink"/>
            <w:noProof/>
          </w:rPr>
          <w:tab/>
        </w:r>
        <w:r w:rsidR="00FC671A" w:rsidRPr="000B75AA">
          <w:rPr>
            <w:rStyle w:val="Hyperlink"/>
            <w:noProof/>
          </w:rPr>
          <w:t>3.5</w:t>
        </w:r>
        <w:r w:rsidR="00FC671A">
          <w:rPr>
            <w:rFonts w:asciiTheme="minorHAnsi" w:eastAsiaTheme="minorEastAsia" w:hAnsiTheme="minorHAnsi" w:cstheme="minorBidi"/>
            <w:bCs w:val="0"/>
            <w:noProof/>
            <w:sz w:val="22"/>
            <w:szCs w:val="22"/>
          </w:rPr>
          <w:tab/>
        </w:r>
        <w:r w:rsidR="00FC671A" w:rsidRPr="000B75AA">
          <w:rPr>
            <w:rStyle w:val="Hyperlink"/>
            <w:noProof/>
          </w:rPr>
          <w:t>System architecture for a linear dynamic model</w:t>
        </w:r>
        <w:r w:rsidR="00FC671A">
          <w:rPr>
            <w:noProof/>
            <w:webHidden/>
          </w:rPr>
          <w:tab/>
        </w:r>
        <w:r>
          <w:rPr>
            <w:noProof/>
            <w:webHidden/>
          </w:rPr>
          <w:fldChar w:fldCharType="begin"/>
        </w:r>
        <w:r w:rsidR="00FC671A">
          <w:rPr>
            <w:noProof/>
            <w:webHidden/>
          </w:rPr>
          <w:instrText xml:space="preserve"> PAGEREF _Toc280083540 \h </w:instrText>
        </w:r>
        <w:r>
          <w:rPr>
            <w:noProof/>
            <w:webHidden/>
          </w:rPr>
        </w:r>
        <w:r>
          <w:rPr>
            <w:noProof/>
            <w:webHidden/>
          </w:rPr>
          <w:fldChar w:fldCharType="separate"/>
        </w:r>
        <w:r w:rsidR="00FC671A">
          <w:rPr>
            <w:noProof/>
            <w:webHidden/>
          </w:rPr>
          <w:t>50</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41" w:history="1">
        <w:r w:rsidR="00FC671A">
          <w:rPr>
            <w:rStyle w:val="Hyperlink"/>
            <w:noProof/>
          </w:rPr>
          <w:tab/>
        </w:r>
        <w:r w:rsidR="00FC671A" w:rsidRPr="000B75AA">
          <w:rPr>
            <w:rStyle w:val="Hyperlink"/>
            <w:noProof/>
          </w:rPr>
          <w:t>3.6</w:t>
        </w:r>
        <w:r w:rsidR="00FC671A">
          <w:rPr>
            <w:rFonts w:asciiTheme="minorHAnsi" w:eastAsiaTheme="minorEastAsia" w:hAnsiTheme="minorHAnsi" w:cstheme="minorBidi"/>
            <w:bCs w:val="0"/>
            <w:noProof/>
            <w:sz w:val="22"/>
            <w:szCs w:val="22"/>
          </w:rPr>
          <w:tab/>
        </w:r>
        <w:r w:rsidR="00FC671A" w:rsidRPr="000B75AA">
          <w:rPr>
            <w:rStyle w:val="Hyperlink"/>
            <w:noProof/>
          </w:rPr>
          <w:t>The EM evolution curve as a function of training iterations.</w:t>
        </w:r>
        <w:r w:rsidR="00FC671A">
          <w:rPr>
            <w:noProof/>
            <w:webHidden/>
          </w:rPr>
          <w:tab/>
        </w:r>
        <w:r>
          <w:rPr>
            <w:noProof/>
            <w:webHidden/>
          </w:rPr>
          <w:fldChar w:fldCharType="begin"/>
        </w:r>
        <w:r w:rsidR="00FC671A">
          <w:rPr>
            <w:noProof/>
            <w:webHidden/>
          </w:rPr>
          <w:instrText xml:space="preserve"> PAGEREF _Toc280083541 \h </w:instrText>
        </w:r>
        <w:r>
          <w:rPr>
            <w:noProof/>
            <w:webHidden/>
          </w:rPr>
        </w:r>
        <w:r>
          <w:rPr>
            <w:noProof/>
            <w:webHidden/>
          </w:rPr>
          <w:fldChar w:fldCharType="separate"/>
        </w:r>
        <w:r w:rsidR="00FC671A">
          <w:rPr>
            <w:noProof/>
            <w:webHidden/>
          </w:rPr>
          <w:t>59</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42" w:history="1">
        <w:r w:rsidR="00FC671A">
          <w:rPr>
            <w:rStyle w:val="Hyperlink"/>
            <w:noProof/>
          </w:rPr>
          <w:tab/>
        </w:r>
        <w:r w:rsidR="00FC671A" w:rsidRPr="000B75AA">
          <w:rPr>
            <w:rStyle w:val="Hyperlink"/>
            <w:noProof/>
          </w:rPr>
          <w:t>3.7</w:t>
        </w:r>
        <w:r w:rsidR="00FC671A">
          <w:rPr>
            <w:rFonts w:asciiTheme="minorHAnsi" w:eastAsiaTheme="minorEastAsia" w:hAnsiTheme="minorHAnsi" w:cstheme="minorBidi"/>
            <w:bCs w:val="0"/>
            <w:noProof/>
            <w:sz w:val="22"/>
            <w:szCs w:val="22"/>
          </w:rPr>
          <w:tab/>
        </w:r>
        <w:r w:rsidR="00FC671A" w:rsidRPr="000B75AA">
          <w:rPr>
            <w:rStyle w:val="Hyperlink"/>
            <w:noProof/>
          </w:rPr>
          <w:t>For 1-dimensional state LDM, the state evolution decays exponentially when the state transformation matrix |F| &lt; 1.</w:t>
        </w:r>
        <w:r w:rsidR="00FC671A">
          <w:rPr>
            <w:noProof/>
            <w:webHidden/>
          </w:rPr>
          <w:tab/>
        </w:r>
        <w:r>
          <w:rPr>
            <w:noProof/>
            <w:webHidden/>
          </w:rPr>
          <w:fldChar w:fldCharType="begin"/>
        </w:r>
        <w:r w:rsidR="00FC671A">
          <w:rPr>
            <w:noProof/>
            <w:webHidden/>
          </w:rPr>
          <w:instrText xml:space="preserve"> PAGEREF _Toc280083542 \h </w:instrText>
        </w:r>
        <w:r>
          <w:rPr>
            <w:noProof/>
            <w:webHidden/>
          </w:rPr>
        </w:r>
        <w:r>
          <w:rPr>
            <w:noProof/>
            <w:webHidden/>
          </w:rPr>
          <w:fldChar w:fldCharType="separate"/>
        </w:r>
        <w:r w:rsidR="00FC671A">
          <w:rPr>
            <w:noProof/>
            <w:webHidden/>
          </w:rPr>
          <w:t>62</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43" w:history="1">
        <w:r w:rsidR="00FC671A">
          <w:rPr>
            <w:rStyle w:val="Hyperlink"/>
            <w:noProof/>
          </w:rPr>
          <w:tab/>
        </w:r>
        <w:r w:rsidR="00FC671A" w:rsidRPr="000B75AA">
          <w:rPr>
            <w:rStyle w:val="Hyperlink"/>
            <w:noProof/>
          </w:rPr>
          <w:t>3.8</w:t>
        </w:r>
        <w:r w:rsidR="00FC671A">
          <w:rPr>
            <w:rFonts w:asciiTheme="minorHAnsi" w:eastAsiaTheme="minorEastAsia" w:hAnsiTheme="minorHAnsi" w:cstheme="minorBidi"/>
            <w:bCs w:val="0"/>
            <w:noProof/>
            <w:sz w:val="22"/>
            <w:szCs w:val="22"/>
          </w:rPr>
          <w:tab/>
        </w:r>
        <w:r w:rsidR="00FC671A" w:rsidRPr="000B75AA">
          <w:rPr>
            <w:rStyle w:val="Hyperlink"/>
            <w:noProof/>
          </w:rPr>
          <w:t>For 1-dimensional state LDM, the state evolution becomes a straight line in the case state transformation matrix |F| = 1</w:t>
        </w:r>
        <w:r w:rsidR="00FC671A">
          <w:rPr>
            <w:noProof/>
            <w:webHidden/>
          </w:rPr>
          <w:tab/>
        </w:r>
        <w:r>
          <w:rPr>
            <w:noProof/>
            <w:webHidden/>
          </w:rPr>
          <w:fldChar w:fldCharType="begin"/>
        </w:r>
        <w:r w:rsidR="00FC671A">
          <w:rPr>
            <w:noProof/>
            <w:webHidden/>
          </w:rPr>
          <w:instrText xml:space="preserve"> PAGEREF _Toc280083543 \h </w:instrText>
        </w:r>
        <w:r>
          <w:rPr>
            <w:noProof/>
            <w:webHidden/>
          </w:rPr>
        </w:r>
        <w:r>
          <w:rPr>
            <w:noProof/>
            <w:webHidden/>
          </w:rPr>
          <w:fldChar w:fldCharType="separate"/>
        </w:r>
        <w:r w:rsidR="00FC671A">
          <w:rPr>
            <w:noProof/>
            <w:webHidden/>
          </w:rPr>
          <w:t>63</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44" w:history="1">
        <w:r w:rsidR="00FC671A">
          <w:rPr>
            <w:rStyle w:val="Hyperlink"/>
            <w:noProof/>
          </w:rPr>
          <w:tab/>
        </w:r>
        <w:r w:rsidR="00FC671A" w:rsidRPr="000B75AA">
          <w:rPr>
            <w:rStyle w:val="Hyperlink"/>
            <w:noProof/>
          </w:rPr>
          <w:t>3.9</w:t>
        </w:r>
        <w:r w:rsidR="00FC671A">
          <w:rPr>
            <w:rFonts w:asciiTheme="minorHAnsi" w:eastAsiaTheme="minorEastAsia" w:hAnsiTheme="minorHAnsi" w:cstheme="minorBidi"/>
            <w:bCs w:val="0"/>
            <w:noProof/>
            <w:sz w:val="22"/>
            <w:szCs w:val="22"/>
          </w:rPr>
          <w:tab/>
        </w:r>
        <w:r w:rsidR="00FC671A" w:rsidRPr="000B75AA">
          <w:rPr>
            <w:rStyle w:val="Hyperlink"/>
            <w:noProof/>
          </w:rPr>
          <w:t>For 1-dimensional state LDM, the state evolution grows exponentially when state transformation matrix |F| &gt; 1</w:t>
        </w:r>
        <w:r w:rsidR="00FC671A">
          <w:rPr>
            <w:noProof/>
            <w:webHidden/>
          </w:rPr>
          <w:tab/>
        </w:r>
        <w:r>
          <w:rPr>
            <w:noProof/>
            <w:webHidden/>
          </w:rPr>
          <w:fldChar w:fldCharType="begin"/>
        </w:r>
        <w:r w:rsidR="00FC671A">
          <w:rPr>
            <w:noProof/>
            <w:webHidden/>
          </w:rPr>
          <w:instrText xml:space="preserve"> PAGEREF _Toc280083544 \h </w:instrText>
        </w:r>
        <w:r>
          <w:rPr>
            <w:noProof/>
            <w:webHidden/>
          </w:rPr>
        </w:r>
        <w:r>
          <w:rPr>
            <w:noProof/>
            <w:webHidden/>
          </w:rPr>
          <w:fldChar w:fldCharType="separate"/>
        </w:r>
        <w:r w:rsidR="00FC671A">
          <w:rPr>
            <w:noProof/>
            <w:webHidden/>
          </w:rPr>
          <w:t>64</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45" w:history="1">
        <w:r w:rsidR="00FC671A">
          <w:rPr>
            <w:rStyle w:val="Hyperlink"/>
            <w:noProof/>
          </w:rPr>
          <w:tab/>
        </w:r>
        <w:r w:rsidR="00FC671A" w:rsidRPr="000B75AA">
          <w:rPr>
            <w:rStyle w:val="Hyperlink"/>
            <w:noProof/>
          </w:rPr>
          <w:t>4.1</w:t>
        </w:r>
        <w:r w:rsidR="00FC671A">
          <w:rPr>
            <w:rFonts w:asciiTheme="minorHAnsi" w:eastAsiaTheme="minorEastAsia" w:hAnsiTheme="minorHAnsi" w:cstheme="minorBidi"/>
            <w:bCs w:val="0"/>
            <w:noProof/>
            <w:sz w:val="22"/>
            <w:szCs w:val="22"/>
          </w:rPr>
          <w:tab/>
        </w:r>
        <w:r w:rsidR="00FC671A" w:rsidRPr="000B75AA">
          <w:rPr>
            <w:rStyle w:val="Hyperlink"/>
            <w:noProof/>
          </w:rPr>
          <w:t>Typical Mel-Cepstral Acoustic Front-end</w:t>
        </w:r>
        <w:r w:rsidR="00FC671A">
          <w:rPr>
            <w:noProof/>
            <w:webHidden/>
          </w:rPr>
          <w:tab/>
        </w:r>
        <w:r>
          <w:rPr>
            <w:noProof/>
            <w:webHidden/>
          </w:rPr>
          <w:fldChar w:fldCharType="begin"/>
        </w:r>
        <w:r w:rsidR="00FC671A">
          <w:rPr>
            <w:noProof/>
            <w:webHidden/>
          </w:rPr>
          <w:instrText xml:space="preserve"> PAGEREF _Toc280083545 \h </w:instrText>
        </w:r>
        <w:r>
          <w:rPr>
            <w:noProof/>
            <w:webHidden/>
          </w:rPr>
        </w:r>
        <w:r>
          <w:rPr>
            <w:noProof/>
            <w:webHidden/>
          </w:rPr>
          <w:fldChar w:fldCharType="separate"/>
        </w:r>
        <w:r w:rsidR="00FC671A">
          <w:rPr>
            <w:noProof/>
            <w:webHidden/>
          </w:rPr>
          <w:t>69</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46" w:history="1">
        <w:r w:rsidR="00FC671A">
          <w:rPr>
            <w:rStyle w:val="Hyperlink"/>
            <w:noProof/>
          </w:rPr>
          <w:tab/>
        </w:r>
        <w:r w:rsidR="00FC671A" w:rsidRPr="000B75AA">
          <w:rPr>
            <w:rStyle w:val="Hyperlink"/>
            <w:noProof/>
          </w:rPr>
          <w:t>4.2</w:t>
        </w:r>
        <w:r w:rsidR="00FC671A">
          <w:rPr>
            <w:rFonts w:asciiTheme="minorHAnsi" w:eastAsiaTheme="minorEastAsia" w:hAnsiTheme="minorHAnsi" w:cstheme="minorBidi"/>
            <w:bCs w:val="0"/>
            <w:noProof/>
            <w:sz w:val="22"/>
            <w:szCs w:val="22"/>
          </w:rPr>
          <w:tab/>
        </w:r>
        <w:r w:rsidR="00FC671A" w:rsidRPr="000B75AA">
          <w:rPr>
            <w:rStyle w:val="Hyperlink"/>
            <w:noProof/>
          </w:rPr>
          <w:t>Classification accuracies are shown for TIDigits dataset with LDMs as the acoustic model. The solid blue line shows classification accuracies for full covariance LDMs with state dimensions from 1 to 25, and the dashed red line shows classification accuracies for diagonal covariance LDMs with state dimensions from 1 to 25</w:t>
        </w:r>
        <w:r w:rsidR="00FC671A">
          <w:rPr>
            <w:noProof/>
            <w:webHidden/>
          </w:rPr>
          <w:tab/>
        </w:r>
        <w:r>
          <w:rPr>
            <w:noProof/>
            <w:webHidden/>
          </w:rPr>
          <w:fldChar w:fldCharType="begin"/>
        </w:r>
        <w:r w:rsidR="00FC671A">
          <w:rPr>
            <w:noProof/>
            <w:webHidden/>
          </w:rPr>
          <w:instrText xml:space="preserve"> PAGEREF _Toc280083546 \h </w:instrText>
        </w:r>
        <w:r>
          <w:rPr>
            <w:noProof/>
            <w:webHidden/>
          </w:rPr>
        </w:r>
        <w:r>
          <w:rPr>
            <w:noProof/>
            <w:webHidden/>
          </w:rPr>
          <w:fldChar w:fldCharType="separate"/>
        </w:r>
        <w:r w:rsidR="00FC671A">
          <w:rPr>
            <w:noProof/>
            <w:webHidden/>
          </w:rPr>
          <w:t>74</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47" w:history="1">
        <w:r w:rsidR="00FC671A">
          <w:rPr>
            <w:rStyle w:val="Hyperlink"/>
            <w:noProof/>
          </w:rPr>
          <w:tab/>
        </w:r>
        <w:r w:rsidR="00FC671A" w:rsidRPr="000B75AA">
          <w:rPr>
            <w:rStyle w:val="Hyperlink"/>
            <w:noProof/>
          </w:rPr>
          <w:t>4.3</w:t>
        </w:r>
        <w:r w:rsidR="00FC671A">
          <w:rPr>
            <w:rFonts w:asciiTheme="minorHAnsi" w:eastAsiaTheme="minorEastAsia" w:hAnsiTheme="minorHAnsi" w:cstheme="minorBidi"/>
            <w:bCs w:val="0"/>
            <w:noProof/>
            <w:sz w:val="22"/>
            <w:szCs w:val="22"/>
          </w:rPr>
          <w:tab/>
        </w:r>
        <w:r w:rsidR="00FC671A" w:rsidRPr="000B75AA">
          <w:rPr>
            <w:rStyle w:val="Hyperlink"/>
            <w:noProof/>
          </w:rPr>
          <w:t>Confusion phoneme pairs for the classification results using full LDMs.</w:t>
        </w:r>
        <w:r w:rsidR="00FC671A">
          <w:rPr>
            <w:noProof/>
            <w:webHidden/>
          </w:rPr>
          <w:tab/>
        </w:r>
        <w:r>
          <w:rPr>
            <w:noProof/>
            <w:webHidden/>
          </w:rPr>
          <w:fldChar w:fldCharType="begin"/>
        </w:r>
        <w:r w:rsidR="00FC671A">
          <w:rPr>
            <w:noProof/>
            <w:webHidden/>
          </w:rPr>
          <w:instrText xml:space="preserve"> PAGEREF _Toc280083547 \h </w:instrText>
        </w:r>
        <w:r>
          <w:rPr>
            <w:noProof/>
            <w:webHidden/>
          </w:rPr>
        </w:r>
        <w:r>
          <w:rPr>
            <w:noProof/>
            <w:webHidden/>
          </w:rPr>
          <w:fldChar w:fldCharType="separate"/>
        </w:r>
        <w:r w:rsidR="00FC671A">
          <w:rPr>
            <w:noProof/>
            <w:webHidden/>
          </w:rPr>
          <w:t>75</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48" w:history="1">
        <w:r w:rsidR="00FC671A">
          <w:rPr>
            <w:rStyle w:val="Hyperlink"/>
            <w:noProof/>
          </w:rPr>
          <w:tab/>
        </w:r>
        <w:r w:rsidR="00FC671A" w:rsidRPr="000B75AA">
          <w:rPr>
            <w:rStyle w:val="Hyperlink"/>
            <w:noProof/>
          </w:rPr>
          <w:t>4.4</w:t>
        </w:r>
        <w:r w:rsidR="00FC671A">
          <w:rPr>
            <w:rFonts w:asciiTheme="minorHAnsi" w:eastAsiaTheme="minorEastAsia" w:hAnsiTheme="minorHAnsi" w:cstheme="minorBidi"/>
            <w:bCs w:val="0"/>
            <w:noProof/>
            <w:sz w:val="22"/>
            <w:szCs w:val="22"/>
          </w:rPr>
          <w:tab/>
        </w:r>
        <w:r w:rsidR="00FC671A" w:rsidRPr="000B75AA">
          <w:rPr>
            <w:rStyle w:val="Hyperlink"/>
            <w:noProof/>
          </w:rPr>
          <w:t>Confusion phoneme pairs for the classification results of using diagonal LDMs</w:t>
        </w:r>
        <w:r w:rsidR="00FC671A">
          <w:rPr>
            <w:noProof/>
            <w:webHidden/>
          </w:rPr>
          <w:tab/>
        </w:r>
        <w:r>
          <w:rPr>
            <w:noProof/>
            <w:webHidden/>
          </w:rPr>
          <w:fldChar w:fldCharType="begin"/>
        </w:r>
        <w:r w:rsidR="00FC671A">
          <w:rPr>
            <w:noProof/>
            <w:webHidden/>
          </w:rPr>
          <w:instrText xml:space="preserve"> PAGEREF _Toc280083548 \h </w:instrText>
        </w:r>
        <w:r>
          <w:rPr>
            <w:noProof/>
            <w:webHidden/>
          </w:rPr>
        </w:r>
        <w:r>
          <w:rPr>
            <w:noProof/>
            <w:webHidden/>
          </w:rPr>
          <w:fldChar w:fldCharType="separate"/>
        </w:r>
        <w:r w:rsidR="00FC671A">
          <w:rPr>
            <w:noProof/>
            <w:webHidden/>
          </w:rPr>
          <w:t>75</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49" w:history="1">
        <w:r w:rsidR="00FC671A">
          <w:rPr>
            <w:rStyle w:val="Hyperlink"/>
            <w:noProof/>
          </w:rPr>
          <w:tab/>
        </w:r>
        <w:r w:rsidR="00FC671A" w:rsidRPr="000B75AA">
          <w:rPr>
            <w:rStyle w:val="Hyperlink"/>
            <w:noProof/>
          </w:rPr>
          <w:t>4.5</w:t>
        </w:r>
        <w:r w:rsidR="00FC671A">
          <w:rPr>
            <w:rFonts w:asciiTheme="minorHAnsi" w:eastAsiaTheme="minorEastAsia" w:hAnsiTheme="minorHAnsi" w:cstheme="minorBidi"/>
            <w:bCs w:val="0"/>
            <w:noProof/>
            <w:sz w:val="22"/>
            <w:szCs w:val="22"/>
          </w:rPr>
          <w:tab/>
        </w:r>
        <w:r w:rsidR="00FC671A" w:rsidRPr="000B75AA">
          <w:rPr>
            <w:rStyle w:val="Hyperlink"/>
            <w:noProof/>
          </w:rPr>
          <w:t>Classification accuracies grouped by broad phonetic classes</w:t>
        </w:r>
        <w:r w:rsidR="00FC671A">
          <w:rPr>
            <w:noProof/>
            <w:webHidden/>
          </w:rPr>
          <w:tab/>
        </w:r>
        <w:r>
          <w:rPr>
            <w:noProof/>
            <w:webHidden/>
          </w:rPr>
          <w:fldChar w:fldCharType="begin"/>
        </w:r>
        <w:r w:rsidR="00FC671A">
          <w:rPr>
            <w:noProof/>
            <w:webHidden/>
          </w:rPr>
          <w:instrText xml:space="preserve"> PAGEREF _Toc280083549 \h </w:instrText>
        </w:r>
        <w:r>
          <w:rPr>
            <w:noProof/>
            <w:webHidden/>
          </w:rPr>
        </w:r>
        <w:r>
          <w:rPr>
            <w:noProof/>
            <w:webHidden/>
          </w:rPr>
          <w:fldChar w:fldCharType="separate"/>
        </w:r>
        <w:r w:rsidR="00FC671A">
          <w:rPr>
            <w:noProof/>
            <w:webHidden/>
          </w:rPr>
          <w:t>76</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50" w:history="1">
        <w:r w:rsidR="00FC671A">
          <w:rPr>
            <w:rStyle w:val="Hyperlink"/>
            <w:noProof/>
          </w:rPr>
          <w:tab/>
        </w:r>
        <w:r w:rsidR="00FC671A" w:rsidRPr="000B75AA">
          <w:rPr>
            <w:rStyle w:val="Hyperlink"/>
            <w:noProof/>
          </w:rPr>
          <w:t>5.1</w:t>
        </w:r>
        <w:r w:rsidR="00FC671A">
          <w:rPr>
            <w:rFonts w:asciiTheme="minorHAnsi" w:eastAsiaTheme="minorEastAsia" w:hAnsiTheme="minorHAnsi" w:cstheme="minorBidi"/>
            <w:bCs w:val="0"/>
            <w:noProof/>
            <w:sz w:val="22"/>
            <w:szCs w:val="22"/>
          </w:rPr>
          <w:tab/>
        </w:r>
        <w:r w:rsidR="00FC671A" w:rsidRPr="000B75AA">
          <w:rPr>
            <w:rStyle w:val="Hyperlink"/>
            <w:noProof/>
          </w:rPr>
          <w:t>The structure of a simple RNN [8]</w:t>
        </w:r>
        <w:r w:rsidR="00FC671A">
          <w:rPr>
            <w:noProof/>
            <w:webHidden/>
          </w:rPr>
          <w:tab/>
        </w:r>
        <w:r>
          <w:rPr>
            <w:noProof/>
            <w:webHidden/>
          </w:rPr>
          <w:fldChar w:fldCharType="begin"/>
        </w:r>
        <w:r w:rsidR="00FC671A">
          <w:rPr>
            <w:noProof/>
            <w:webHidden/>
          </w:rPr>
          <w:instrText xml:space="preserve"> PAGEREF _Toc280083550 \h </w:instrText>
        </w:r>
        <w:r>
          <w:rPr>
            <w:noProof/>
            <w:webHidden/>
          </w:rPr>
        </w:r>
        <w:r>
          <w:rPr>
            <w:noProof/>
            <w:webHidden/>
          </w:rPr>
          <w:fldChar w:fldCharType="separate"/>
        </w:r>
        <w:r w:rsidR="00FC671A">
          <w:rPr>
            <w:noProof/>
            <w:webHidden/>
          </w:rPr>
          <w:t>81</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51" w:history="1">
        <w:r w:rsidR="00FC671A">
          <w:rPr>
            <w:rStyle w:val="Hyperlink"/>
            <w:noProof/>
          </w:rPr>
          <w:tab/>
        </w:r>
        <w:r w:rsidR="00FC671A" w:rsidRPr="000B75AA">
          <w:rPr>
            <w:rStyle w:val="Hyperlink"/>
            <w:noProof/>
          </w:rPr>
          <w:t>5.2</w:t>
        </w:r>
        <w:r w:rsidR="00FC671A">
          <w:rPr>
            <w:rFonts w:asciiTheme="minorHAnsi" w:eastAsiaTheme="minorEastAsia" w:hAnsiTheme="minorHAnsi" w:cstheme="minorBidi"/>
            <w:bCs w:val="0"/>
            <w:noProof/>
            <w:sz w:val="22"/>
            <w:szCs w:val="22"/>
          </w:rPr>
          <w:tab/>
        </w:r>
        <w:r w:rsidR="00FC671A" w:rsidRPr="000B75AA">
          <w:rPr>
            <w:rStyle w:val="Hyperlink"/>
            <w:noProof/>
          </w:rPr>
          <w:t>A 2-class classification example where the training samples are linearly separable. Maximizing the margin indirectly results in better generalization</w:t>
        </w:r>
        <w:r w:rsidR="00FC671A">
          <w:rPr>
            <w:noProof/>
            <w:webHidden/>
          </w:rPr>
          <w:tab/>
        </w:r>
        <w:r>
          <w:rPr>
            <w:noProof/>
            <w:webHidden/>
          </w:rPr>
          <w:fldChar w:fldCharType="begin"/>
        </w:r>
        <w:r w:rsidR="00FC671A">
          <w:rPr>
            <w:noProof/>
            <w:webHidden/>
          </w:rPr>
          <w:instrText xml:space="preserve"> PAGEREF _Toc280083551 \h </w:instrText>
        </w:r>
        <w:r>
          <w:rPr>
            <w:noProof/>
            <w:webHidden/>
          </w:rPr>
        </w:r>
        <w:r>
          <w:rPr>
            <w:noProof/>
            <w:webHidden/>
          </w:rPr>
          <w:fldChar w:fldCharType="separate"/>
        </w:r>
        <w:r w:rsidR="00FC671A">
          <w:rPr>
            <w:noProof/>
            <w:webHidden/>
          </w:rPr>
          <w:t>85</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52" w:history="1">
        <w:r w:rsidR="00FC671A">
          <w:rPr>
            <w:rStyle w:val="Hyperlink"/>
            <w:noProof/>
          </w:rPr>
          <w:tab/>
        </w:r>
        <w:r w:rsidR="00FC671A" w:rsidRPr="000B75AA">
          <w:rPr>
            <w:rStyle w:val="Hyperlink"/>
            <w:noProof/>
          </w:rPr>
          <w:t>5.3</w:t>
        </w:r>
        <w:r w:rsidR="00FC671A">
          <w:rPr>
            <w:rFonts w:asciiTheme="minorHAnsi" w:eastAsiaTheme="minorEastAsia" w:hAnsiTheme="minorHAnsi" w:cstheme="minorBidi"/>
            <w:bCs w:val="0"/>
            <w:noProof/>
            <w:sz w:val="22"/>
            <w:szCs w:val="22"/>
          </w:rPr>
          <w:tab/>
        </w:r>
        <w:r w:rsidR="00FC671A" w:rsidRPr="000B75AA">
          <w:rPr>
            <w:rStyle w:val="Hyperlink"/>
            <w:noProof/>
          </w:rPr>
          <w:t>Composition of the segment level feature vector assuming a 3-4-3 proportion [107]</w:t>
        </w:r>
        <w:r w:rsidR="00FC671A">
          <w:rPr>
            <w:noProof/>
            <w:webHidden/>
          </w:rPr>
          <w:tab/>
        </w:r>
        <w:r>
          <w:rPr>
            <w:noProof/>
            <w:webHidden/>
          </w:rPr>
          <w:fldChar w:fldCharType="begin"/>
        </w:r>
        <w:r w:rsidR="00FC671A">
          <w:rPr>
            <w:noProof/>
            <w:webHidden/>
          </w:rPr>
          <w:instrText xml:space="preserve"> PAGEREF _Toc280083552 \h </w:instrText>
        </w:r>
        <w:r>
          <w:rPr>
            <w:noProof/>
            <w:webHidden/>
          </w:rPr>
        </w:r>
        <w:r>
          <w:rPr>
            <w:noProof/>
            <w:webHidden/>
          </w:rPr>
          <w:fldChar w:fldCharType="separate"/>
        </w:r>
        <w:r w:rsidR="00FC671A">
          <w:rPr>
            <w:noProof/>
            <w:webHidden/>
          </w:rPr>
          <w:t>88</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53" w:history="1">
        <w:r w:rsidR="00FC671A">
          <w:rPr>
            <w:rStyle w:val="Hyperlink"/>
            <w:noProof/>
          </w:rPr>
          <w:tab/>
        </w:r>
        <w:r w:rsidR="00FC671A" w:rsidRPr="000B75AA">
          <w:rPr>
            <w:rStyle w:val="Hyperlink"/>
            <w:noProof/>
          </w:rPr>
          <w:t>5.4</w:t>
        </w:r>
        <w:r w:rsidR="00FC671A">
          <w:rPr>
            <w:rFonts w:asciiTheme="minorHAnsi" w:eastAsiaTheme="minorEastAsia" w:hAnsiTheme="minorHAnsi" w:cstheme="minorBidi"/>
            <w:bCs w:val="0"/>
            <w:noProof/>
            <w:sz w:val="22"/>
            <w:szCs w:val="22"/>
          </w:rPr>
          <w:tab/>
        </w:r>
        <w:r w:rsidR="00FC671A" w:rsidRPr="000B75AA">
          <w:rPr>
            <w:rStyle w:val="Hyperlink"/>
            <w:noProof/>
          </w:rPr>
          <w:t>The N-best list rescoring architecture of hybrid HMM/LDM recognizer</w:t>
        </w:r>
        <w:r w:rsidR="00FC671A">
          <w:rPr>
            <w:noProof/>
            <w:webHidden/>
          </w:rPr>
          <w:tab/>
        </w:r>
        <w:r>
          <w:rPr>
            <w:noProof/>
            <w:webHidden/>
          </w:rPr>
          <w:fldChar w:fldCharType="begin"/>
        </w:r>
        <w:r w:rsidR="00FC671A">
          <w:rPr>
            <w:noProof/>
            <w:webHidden/>
          </w:rPr>
          <w:instrText xml:space="preserve"> PAGEREF _Toc280083553 \h </w:instrText>
        </w:r>
        <w:r>
          <w:rPr>
            <w:noProof/>
            <w:webHidden/>
          </w:rPr>
        </w:r>
        <w:r>
          <w:rPr>
            <w:noProof/>
            <w:webHidden/>
          </w:rPr>
          <w:fldChar w:fldCharType="separate"/>
        </w:r>
        <w:r w:rsidR="00FC671A">
          <w:rPr>
            <w:noProof/>
            <w:webHidden/>
          </w:rPr>
          <w:t>90</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54" w:history="1">
        <w:r w:rsidR="00FC671A">
          <w:rPr>
            <w:rStyle w:val="Hyperlink"/>
            <w:noProof/>
          </w:rPr>
          <w:tab/>
        </w:r>
        <w:r w:rsidR="00FC671A" w:rsidRPr="000B75AA">
          <w:rPr>
            <w:rStyle w:val="Hyperlink"/>
            <w:noProof/>
          </w:rPr>
          <w:t>5.5</w:t>
        </w:r>
        <w:r w:rsidR="00FC671A">
          <w:rPr>
            <w:rFonts w:asciiTheme="minorHAnsi" w:eastAsiaTheme="minorEastAsia" w:hAnsiTheme="minorHAnsi" w:cstheme="minorBidi"/>
            <w:bCs w:val="0"/>
            <w:noProof/>
            <w:sz w:val="22"/>
            <w:szCs w:val="22"/>
          </w:rPr>
          <w:tab/>
        </w:r>
        <w:r w:rsidR="00FC671A" w:rsidRPr="000B75AA">
          <w:rPr>
            <w:rStyle w:val="Hyperlink"/>
            <w:noProof/>
          </w:rPr>
          <w:t>Example of state tying using a phonetic decision tree. All HMM states of /aw/ as center context are tied to form a single pool. The pool is partitioned into subsets in a way which maximizes the likelihood with corresponding training data.</w:t>
        </w:r>
        <w:r w:rsidR="00FC671A">
          <w:rPr>
            <w:noProof/>
            <w:webHidden/>
          </w:rPr>
          <w:tab/>
        </w:r>
        <w:r>
          <w:rPr>
            <w:noProof/>
            <w:webHidden/>
          </w:rPr>
          <w:fldChar w:fldCharType="begin"/>
        </w:r>
        <w:r w:rsidR="00FC671A">
          <w:rPr>
            <w:noProof/>
            <w:webHidden/>
          </w:rPr>
          <w:instrText xml:space="preserve"> PAGEREF _Toc280083554 \h </w:instrText>
        </w:r>
        <w:r>
          <w:rPr>
            <w:noProof/>
            <w:webHidden/>
          </w:rPr>
        </w:r>
        <w:r>
          <w:rPr>
            <w:noProof/>
            <w:webHidden/>
          </w:rPr>
          <w:fldChar w:fldCharType="separate"/>
        </w:r>
        <w:r w:rsidR="00FC671A">
          <w:rPr>
            <w:noProof/>
            <w:webHidden/>
          </w:rPr>
          <w:t>92</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55" w:history="1">
        <w:r w:rsidR="00FC671A">
          <w:rPr>
            <w:rStyle w:val="Hyperlink"/>
            <w:noProof/>
          </w:rPr>
          <w:tab/>
        </w:r>
        <w:r w:rsidR="00FC671A" w:rsidRPr="000B75AA">
          <w:rPr>
            <w:rStyle w:val="Hyperlink"/>
            <w:noProof/>
          </w:rPr>
          <w:t>5.6</w:t>
        </w:r>
        <w:r w:rsidR="00FC671A">
          <w:rPr>
            <w:rFonts w:asciiTheme="minorHAnsi" w:eastAsiaTheme="minorEastAsia" w:hAnsiTheme="minorHAnsi" w:cstheme="minorBidi"/>
            <w:bCs w:val="0"/>
            <w:noProof/>
            <w:sz w:val="22"/>
            <w:szCs w:val="22"/>
          </w:rPr>
          <w:tab/>
        </w:r>
        <w:r w:rsidR="00FC671A" w:rsidRPr="000B75AA">
          <w:rPr>
            <w:rStyle w:val="Hyperlink"/>
            <w:noProof/>
          </w:rPr>
          <w:t>Hierarchical search space with different knowledge sources</w:t>
        </w:r>
        <w:r w:rsidR="00FC671A">
          <w:rPr>
            <w:noProof/>
            <w:webHidden/>
          </w:rPr>
          <w:tab/>
        </w:r>
        <w:r>
          <w:rPr>
            <w:noProof/>
            <w:webHidden/>
          </w:rPr>
          <w:fldChar w:fldCharType="begin"/>
        </w:r>
        <w:r w:rsidR="00FC671A">
          <w:rPr>
            <w:noProof/>
            <w:webHidden/>
          </w:rPr>
          <w:instrText xml:space="preserve"> PAGEREF _Toc280083555 \h </w:instrText>
        </w:r>
        <w:r>
          <w:rPr>
            <w:noProof/>
            <w:webHidden/>
          </w:rPr>
        </w:r>
        <w:r>
          <w:rPr>
            <w:noProof/>
            <w:webHidden/>
          </w:rPr>
          <w:fldChar w:fldCharType="separate"/>
        </w:r>
        <w:r w:rsidR="00FC671A">
          <w:rPr>
            <w:noProof/>
            <w:webHidden/>
          </w:rPr>
          <w:t>95</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56" w:history="1">
        <w:r w:rsidR="00FC671A">
          <w:rPr>
            <w:rStyle w:val="Hyperlink"/>
            <w:noProof/>
          </w:rPr>
          <w:tab/>
        </w:r>
        <w:r w:rsidR="00FC671A" w:rsidRPr="000B75AA">
          <w:rPr>
            <w:rStyle w:val="Hyperlink"/>
            <w:noProof/>
          </w:rPr>
          <w:t>5.7</w:t>
        </w:r>
        <w:r w:rsidR="00FC671A">
          <w:rPr>
            <w:rFonts w:asciiTheme="minorHAnsi" w:eastAsiaTheme="minorEastAsia" w:hAnsiTheme="minorHAnsi" w:cstheme="minorBidi"/>
            <w:bCs w:val="0"/>
            <w:noProof/>
            <w:sz w:val="22"/>
            <w:szCs w:val="22"/>
          </w:rPr>
          <w:tab/>
        </w:r>
        <w:r w:rsidR="00FC671A" w:rsidRPr="000B75AA">
          <w:rPr>
            <w:rStyle w:val="Hyperlink"/>
            <w:noProof/>
          </w:rPr>
          <w:t>An example of speech recognition word graph [12]</w:t>
        </w:r>
        <w:r w:rsidR="00FC671A">
          <w:rPr>
            <w:noProof/>
            <w:webHidden/>
          </w:rPr>
          <w:tab/>
        </w:r>
        <w:r>
          <w:rPr>
            <w:noProof/>
            <w:webHidden/>
          </w:rPr>
          <w:fldChar w:fldCharType="begin"/>
        </w:r>
        <w:r w:rsidR="00FC671A">
          <w:rPr>
            <w:noProof/>
            <w:webHidden/>
          </w:rPr>
          <w:instrText xml:space="preserve"> PAGEREF _Toc280083556 \h </w:instrText>
        </w:r>
        <w:r>
          <w:rPr>
            <w:noProof/>
            <w:webHidden/>
          </w:rPr>
        </w:r>
        <w:r>
          <w:rPr>
            <w:noProof/>
            <w:webHidden/>
          </w:rPr>
          <w:fldChar w:fldCharType="separate"/>
        </w:r>
        <w:r w:rsidR="00FC671A">
          <w:rPr>
            <w:noProof/>
            <w:webHidden/>
          </w:rPr>
          <w:t>98</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57" w:history="1">
        <w:r w:rsidR="00FC671A">
          <w:rPr>
            <w:rStyle w:val="Hyperlink"/>
            <w:noProof/>
          </w:rPr>
          <w:tab/>
        </w:r>
        <w:r w:rsidR="00FC671A" w:rsidRPr="000B75AA">
          <w:rPr>
            <w:rStyle w:val="Hyperlink"/>
            <w:noProof/>
          </w:rPr>
          <w:t>5.8</w:t>
        </w:r>
        <w:r w:rsidR="00FC671A">
          <w:rPr>
            <w:rFonts w:asciiTheme="minorHAnsi" w:eastAsiaTheme="minorEastAsia" w:hAnsiTheme="minorHAnsi" w:cstheme="minorBidi"/>
            <w:bCs w:val="0"/>
            <w:noProof/>
            <w:sz w:val="22"/>
            <w:szCs w:val="22"/>
          </w:rPr>
          <w:tab/>
        </w:r>
        <w:r w:rsidR="00FC671A" w:rsidRPr="000B75AA">
          <w:rPr>
            <w:rStyle w:val="Hyperlink"/>
            <w:noProof/>
          </w:rPr>
          <w:t>Flow graph for converting a word graph to the N-best list</w:t>
        </w:r>
        <w:r w:rsidR="00FC671A">
          <w:rPr>
            <w:noProof/>
            <w:webHidden/>
          </w:rPr>
          <w:tab/>
        </w:r>
        <w:r>
          <w:rPr>
            <w:noProof/>
            <w:webHidden/>
          </w:rPr>
          <w:fldChar w:fldCharType="begin"/>
        </w:r>
        <w:r w:rsidR="00FC671A">
          <w:rPr>
            <w:noProof/>
            <w:webHidden/>
          </w:rPr>
          <w:instrText xml:space="preserve"> PAGEREF _Toc280083557 \h </w:instrText>
        </w:r>
        <w:r>
          <w:rPr>
            <w:noProof/>
            <w:webHidden/>
          </w:rPr>
        </w:r>
        <w:r>
          <w:rPr>
            <w:noProof/>
            <w:webHidden/>
          </w:rPr>
          <w:fldChar w:fldCharType="separate"/>
        </w:r>
        <w:r w:rsidR="00FC671A">
          <w:rPr>
            <w:noProof/>
            <w:webHidden/>
          </w:rPr>
          <w:t>99</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58" w:history="1">
        <w:r w:rsidR="00FC671A">
          <w:rPr>
            <w:rStyle w:val="Hyperlink"/>
            <w:noProof/>
          </w:rPr>
          <w:tab/>
        </w:r>
        <w:r w:rsidR="00FC671A" w:rsidRPr="000B75AA">
          <w:rPr>
            <w:rStyle w:val="Hyperlink"/>
            <w:noProof/>
          </w:rPr>
          <w:t>5.9</w:t>
        </w:r>
        <w:r w:rsidR="00FC671A">
          <w:rPr>
            <w:rFonts w:asciiTheme="minorHAnsi" w:eastAsiaTheme="minorEastAsia" w:hAnsiTheme="minorHAnsi" w:cstheme="minorBidi"/>
            <w:bCs w:val="0"/>
            <w:noProof/>
            <w:sz w:val="22"/>
            <w:szCs w:val="22"/>
          </w:rPr>
          <w:tab/>
        </w:r>
        <w:r w:rsidR="00FC671A" w:rsidRPr="000B75AA">
          <w:rPr>
            <w:rStyle w:val="Hyperlink"/>
            <w:noProof/>
          </w:rPr>
          <w:t>An example of speech recognition 20-best list [12]</w:t>
        </w:r>
        <w:r w:rsidR="00FC671A">
          <w:rPr>
            <w:noProof/>
            <w:webHidden/>
          </w:rPr>
          <w:tab/>
        </w:r>
        <w:r>
          <w:rPr>
            <w:noProof/>
            <w:webHidden/>
          </w:rPr>
          <w:fldChar w:fldCharType="begin"/>
        </w:r>
        <w:r w:rsidR="00FC671A">
          <w:rPr>
            <w:noProof/>
            <w:webHidden/>
          </w:rPr>
          <w:instrText xml:space="preserve"> PAGEREF _Toc280083558 \h </w:instrText>
        </w:r>
        <w:r>
          <w:rPr>
            <w:noProof/>
            <w:webHidden/>
          </w:rPr>
        </w:r>
        <w:r>
          <w:rPr>
            <w:noProof/>
            <w:webHidden/>
          </w:rPr>
          <w:fldChar w:fldCharType="separate"/>
        </w:r>
        <w:r w:rsidR="00FC671A">
          <w:rPr>
            <w:noProof/>
            <w:webHidden/>
          </w:rPr>
          <w:t>100</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59" w:history="1">
        <w:r w:rsidR="00FC671A">
          <w:rPr>
            <w:rStyle w:val="Hyperlink"/>
            <w:noProof/>
          </w:rPr>
          <w:tab/>
        </w:r>
        <w:r w:rsidR="00FC671A" w:rsidRPr="000B75AA">
          <w:rPr>
            <w:rStyle w:val="Hyperlink"/>
            <w:noProof/>
          </w:rPr>
          <w:t>5.10</w:t>
        </w:r>
        <w:r w:rsidR="00FC671A">
          <w:rPr>
            <w:rFonts w:asciiTheme="minorHAnsi" w:eastAsiaTheme="minorEastAsia" w:hAnsiTheme="minorHAnsi" w:cstheme="minorBidi"/>
            <w:bCs w:val="0"/>
            <w:noProof/>
            <w:sz w:val="22"/>
            <w:szCs w:val="22"/>
          </w:rPr>
          <w:tab/>
        </w:r>
        <w:r w:rsidR="00FC671A" w:rsidRPr="000B75AA">
          <w:rPr>
            <w:rStyle w:val="Hyperlink"/>
            <w:noProof/>
          </w:rPr>
          <w:t>Histogram plot illustrating the statistics of HMM scores</w:t>
        </w:r>
        <w:r w:rsidR="00FC671A">
          <w:rPr>
            <w:noProof/>
            <w:webHidden/>
          </w:rPr>
          <w:tab/>
        </w:r>
        <w:r>
          <w:rPr>
            <w:noProof/>
            <w:webHidden/>
          </w:rPr>
          <w:fldChar w:fldCharType="begin"/>
        </w:r>
        <w:r w:rsidR="00FC671A">
          <w:rPr>
            <w:noProof/>
            <w:webHidden/>
          </w:rPr>
          <w:instrText xml:space="preserve"> PAGEREF _Toc280083559 \h </w:instrText>
        </w:r>
        <w:r>
          <w:rPr>
            <w:noProof/>
            <w:webHidden/>
          </w:rPr>
        </w:r>
        <w:r>
          <w:rPr>
            <w:noProof/>
            <w:webHidden/>
          </w:rPr>
          <w:fldChar w:fldCharType="separate"/>
        </w:r>
        <w:r w:rsidR="00FC671A">
          <w:rPr>
            <w:noProof/>
            <w:webHidden/>
          </w:rPr>
          <w:t>104</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60" w:history="1">
        <w:r w:rsidR="00FC671A">
          <w:rPr>
            <w:rStyle w:val="Hyperlink"/>
            <w:noProof/>
          </w:rPr>
          <w:tab/>
        </w:r>
        <w:r w:rsidR="00FC671A" w:rsidRPr="000B75AA">
          <w:rPr>
            <w:rStyle w:val="Hyperlink"/>
            <w:noProof/>
          </w:rPr>
          <w:t>5.11</w:t>
        </w:r>
        <w:r w:rsidR="00FC671A">
          <w:rPr>
            <w:rFonts w:asciiTheme="minorHAnsi" w:eastAsiaTheme="minorEastAsia" w:hAnsiTheme="minorHAnsi" w:cstheme="minorBidi"/>
            <w:bCs w:val="0"/>
            <w:noProof/>
            <w:sz w:val="22"/>
            <w:szCs w:val="22"/>
          </w:rPr>
          <w:tab/>
        </w:r>
        <w:r w:rsidR="00FC671A" w:rsidRPr="000B75AA">
          <w:rPr>
            <w:rStyle w:val="Hyperlink"/>
            <w:noProof/>
          </w:rPr>
          <w:t>Histogram plot illustrating the statistics of LDM scores</w:t>
        </w:r>
        <w:r w:rsidR="00FC671A">
          <w:rPr>
            <w:noProof/>
            <w:webHidden/>
          </w:rPr>
          <w:tab/>
        </w:r>
        <w:r>
          <w:rPr>
            <w:noProof/>
            <w:webHidden/>
          </w:rPr>
          <w:fldChar w:fldCharType="begin"/>
        </w:r>
        <w:r w:rsidR="00FC671A">
          <w:rPr>
            <w:noProof/>
            <w:webHidden/>
          </w:rPr>
          <w:instrText xml:space="preserve"> PAGEREF _Toc280083560 \h </w:instrText>
        </w:r>
        <w:r>
          <w:rPr>
            <w:noProof/>
            <w:webHidden/>
          </w:rPr>
        </w:r>
        <w:r>
          <w:rPr>
            <w:noProof/>
            <w:webHidden/>
          </w:rPr>
          <w:fldChar w:fldCharType="separate"/>
        </w:r>
        <w:r w:rsidR="00FC671A">
          <w:rPr>
            <w:noProof/>
            <w:webHidden/>
          </w:rPr>
          <w:t>105</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61" w:history="1">
        <w:r w:rsidR="00FC671A">
          <w:rPr>
            <w:rStyle w:val="Hyperlink"/>
            <w:noProof/>
          </w:rPr>
          <w:tab/>
        </w:r>
        <w:r w:rsidR="00FC671A" w:rsidRPr="000B75AA">
          <w:rPr>
            <w:rStyle w:val="Hyperlink"/>
            <w:noProof/>
          </w:rPr>
          <w:t>5.12</w:t>
        </w:r>
        <w:r w:rsidR="00FC671A">
          <w:rPr>
            <w:rFonts w:asciiTheme="minorHAnsi" w:eastAsiaTheme="minorEastAsia" w:hAnsiTheme="minorHAnsi" w:cstheme="minorBidi"/>
            <w:bCs w:val="0"/>
            <w:noProof/>
            <w:sz w:val="22"/>
            <w:szCs w:val="22"/>
          </w:rPr>
          <w:tab/>
        </w:r>
        <w:r w:rsidR="00FC671A" w:rsidRPr="000B75AA">
          <w:rPr>
            <w:rStyle w:val="Hyperlink"/>
            <w:noProof/>
          </w:rPr>
          <w:t>An example of alignment information for an utterance</w:t>
        </w:r>
        <w:r w:rsidR="00FC671A">
          <w:rPr>
            <w:noProof/>
            <w:webHidden/>
          </w:rPr>
          <w:tab/>
        </w:r>
        <w:r>
          <w:rPr>
            <w:noProof/>
            <w:webHidden/>
          </w:rPr>
          <w:fldChar w:fldCharType="begin"/>
        </w:r>
        <w:r w:rsidR="00FC671A">
          <w:rPr>
            <w:noProof/>
            <w:webHidden/>
          </w:rPr>
          <w:instrText xml:space="preserve"> PAGEREF _Toc280083561 \h </w:instrText>
        </w:r>
        <w:r>
          <w:rPr>
            <w:noProof/>
            <w:webHidden/>
          </w:rPr>
        </w:r>
        <w:r>
          <w:rPr>
            <w:noProof/>
            <w:webHidden/>
          </w:rPr>
          <w:fldChar w:fldCharType="separate"/>
        </w:r>
        <w:r w:rsidR="00FC671A">
          <w:rPr>
            <w:noProof/>
            <w:webHidden/>
          </w:rPr>
          <w:t>107</w:t>
        </w:r>
        <w:r>
          <w:rPr>
            <w:noProof/>
            <w:webHidden/>
          </w:rPr>
          <w:fldChar w:fldCharType="end"/>
        </w:r>
      </w:hyperlink>
    </w:p>
    <w:p w:rsidR="00FC671A" w:rsidRDefault="00AA60A2" w:rsidP="00FC671A">
      <w:pPr>
        <w:pStyle w:val="TableofFigures"/>
        <w:spacing w:before="240"/>
        <w:rPr>
          <w:rFonts w:asciiTheme="minorHAnsi" w:eastAsiaTheme="minorEastAsia" w:hAnsiTheme="minorHAnsi" w:cstheme="minorBidi"/>
          <w:bCs w:val="0"/>
          <w:noProof/>
          <w:sz w:val="22"/>
          <w:szCs w:val="22"/>
        </w:rPr>
      </w:pPr>
      <w:hyperlink w:anchor="_Toc280083562" w:history="1">
        <w:r w:rsidR="00FC671A">
          <w:rPr>
            <w:rStyle w:val="Hyperlink"/>
            <w:noProof/>
          </w:rPr>
          <w:tab/>
        </w:r>
        <w:r w:rsidR="00FC671A" w:rsidRPr="000B75AA">
          <w:rPr>
            <w:rStyle w:val="Hyperlink"/>
            <w:noProof/>
          </w:rPr>
          <w:t>5.13</w:t>
        </w:r>
        <w:r w:rsidR="00FC671A">
          <w:rPr>
            <w:rFonts w:asciiTheme="minorHAnsi" w:eastAsiaTheme="minorEastAsia" w:hAnsiTheme="minorHAnsi" w:cstheme="minorBidi"/>
            <w:bCs w:val="0"/>
            <w:noProof/>
            <w:sz w:val="22"/>
            <w:szCs w:val="22"/>
          </w:rPr>
          <w:tab/>
        </w:r>
        <w:r w:rsidR="00FC671A" w:rsidRPr="000B75AA">
          <w:rPr>
            <w:rStyle w:val="Hyperlink"/>
            <w:noProof/>
          </w:rPr>
          <w:t>Phoneme confusion pairs in model validation experiment</w:t>
        </w:r>
        <w:r w:rsidR="00FC671A">
          <w:rPr>
            <w:noProof/>
            <w:webHidden/>
          </w:rPr>
          <w:tab/>
        </w:r>
        <w:r>
          <w:rPr>
            <w:noProof/>
            <w:webHidden/>
          </w:rPr>
          <w:fldChar w:fldCharType="begin"/>
        </w:r>
        <w:r w:rsidR="00FC671A">
          <w:rPr>
            <w:noProof/>
            <w:webHidden/>
          </w:rPr>
          <w:instrText xml:space="preserve"> PAGEREF _Toc280083562 \h </w:instrText>
        </w:r>
        <w:r>
          <w:rPr>
            <w:noProof/>
            <w:webHidden/>
          </w:rPr>
        </w:r>
        <w:r>
          <w:rPr>
            <w:noProof/>
            <w:webHidden/>
          </w:rPr>
          <w:fldChar w:fldCharType="separate"/>
        </w:r>
        <w:r w:rsidR="00FC671A">
          <w:rPr>
            <w:noProof/>
            <w:webHidden/>
          </w:rPr>
          <w:t>109</w:t>
        </w:r>
        <w:r>
          <w:rPr>
            <w:noProof/>
            <w:webHidden/>
          </w:rPr>
          <w:fldChar w:fldCharType="end"/>
        </w:r>
      </w:hyperlink>
    </w:p>
    <w:p w:rsidR="00C50DC4" w:rsidRDefault="00AA60A2" w:rsidP="00FC671A">
      <w:pPr>
        <w:sectPr w:rsidR="00C50DC4" w:rsidSect="002B0488">
          <w:pgSz w:w="12240" w:h="15840"/>
          <w:pgMar w:top="1440" w:right="1440" w:bottom="1440" w:left="2160" w:header="720" w:footer="1440" w:gutter="0"/>
          <w:pgNumType w:fmt="lowerRoman"/>
          <w:cols w:space="720"/>
          <w:docGrid w:linePitch="360"/>
        </w:sectPr>
      </w:pPr>
      <w:r>
        <w:rPr>
          <w:rFonts w:eastAsia="Times New Roman"/>
        </w:rPr>
        <w:fldChar w:fldCharType="end"/>
      </w:r>
    </w:p>
    <w:p w:rsidR="00A12E8F" w:rsidRDefault="00AA60A2" w:rsidP="00941C99">
      <w:pPr>
        <w:pStyle w:val="Heading1"/>
        <w:numPr>
          <w:ilvl w:val="0"/>
          <w:numId w:val="5"/>
        </w:numPr>
      </w:pPr>
      <w:r w:rsidRPr="00571EF1">
        <w:lastRenderedPageBreak/>
        <w:fldChar w:fldCharType="begin"/>
      </w:r>
      <w:r w:rsidR="005C3794" w:rsidRPr="00571EF1">
        <w:instrText xml:space="preserve"> TC "</w:instrText>
      </w:r>
      <w:bookmarkStart w:id="23" w:name="_Toc230146966"/>
      <w:bookmarkStart w:id="24" w:name="_Toc230147571"/>
      <w:bookmarkStart w:id="25" w:name="_Toc230147596"/>
      <w:bookmarkStart w:id="26" w:name="_Toc230147613"/>
      <w:bookmarkStart w:id="27" w:name="_Toc230147651"/>
      <w:bookmarkStart w:id="28" w:name="_Toc230147676"/>
      <w:bookmarkStart w:id="29" w:name="_Toc230147809"/>
      <w:bookmarkStart w:id="30" w:name="_Toc230148755"/>
      <w:bookmarkStart w:id="31" w:name="_Toc230148819"/>
      <w:bookmarkStart w:id="32" w:name="_Toc230149113"/>
      <w:bookmarkStart w:id="33" w:name="_Toc230149198"/>
      <w:bookmarkStart w:id="34" w:name="_Toc230149642"/>
      <w:bookmarkStart w:id="35" w:name="_Toc230150919"/>
      <w:bookmarkStart w:id="36" w:name="_Toc230150958"/>
      <w:bookmarkStart w:id="37" w:name="_Toc230153612"/>
      <w:bookmarkStart w:id="38" w:name="_Toc230153652"/>
      <w:bookmarkStart w:id="39" w:name="_Toc230154604"/>
      <w:bookmarkStart w:id="40" w:name="_Toc230155694"/>
      <w:bookmarkStart w:id="41" w:name="_Toc230155742"/>
      <w:bookmarkStart w:id="42" w:name="_Toc230155805"/>
      <w:bookmarkStart w:id="43" w:name="_Toc230155870"/>
      <w:bookmarkStart w:id="44" w:name="_Toc230155920"/>
      <w:bookmarkStart w:id="45" w:name="_Toc230155990"/>
      <w:bookmarkStart w:id="46" w:name="_Toc230156158"/>
      <w:bookmarkStart w:id="47" w:name="_Toc230156252"/>
      <w:bookmarkStart w:id="48" w:name="_Toc230156283"/>
      <w:bookmarkStart w:id="49" w:name="_Toc230156473"/>
      <w:bookmarkStart w:id="50" w:name="_Toc230157921"/>
      <w:bookmarkStart w:id="51" w:name="_Toc230157924"/>
      <w:bookmarkStart w:id="52" w:name="_Toc230158055"/>
      <w:bookmarkStart w:id="53" w:name="_Toc230166951"/>
      <w:bookmarkStart w:id="54" w:name="_Toc230397073"/>
      <w:bookmarkStart w:id="55" w:name="_Toc230401476"/>
      <w:bookmarkStart w:id="56" w:name="_Toc231721058"/>
      <w:bookmarkStart w:id="57" w:name="_Toc239128820"/>
      <w:bookmarkStart w:id="58" w:name="_Toc261271607"/>
      <w:bookmarkStart w:id="59" w:name="_Toc280083480"/>
      <w:r w:rsidR="005C3794" w:rsidRPr="00571EF1">
        <w:instrText>CHAPTER</w:instrTex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5C3794" w:rsidRPr="00571EF1">
        <w:instrText>" \f C \l "</w:instrText>
      </w:r>
      <w:r w:rsidR="005C3794">
        <w:instrText>1</w:instrText>
      </w:r>
      <w:r w:rsidR="005C3794" w:rsidRPr="00571EF1">
        <w:instrText>" \n</w:instrText>
      </w:r>
      <w:r w:rsidRPr="00571EF1">
        <w:fldChar w:fldCharType="end"/>
      </w:r>
    </w:p>
    <w:p w:rsidR="005C3794" w:rsidRDefault="007C5FC7" w:rsidP="009F4808">
      <w:pPr>
        <w:pStyle w:val="ChapterTitles"/>
        <w:spacing w:after="240"/>
      </w:pPr>
      <w:bookmarkStart w:id="60" w:name="_Toc280083481"/>
      <w:bookmarkStart w:id="61" w:name="_Toc230397075"/>
      <w:bookmarkStart w:id="62" w:name="_Toc231721060"/>
      <w:r w:rsidRPr="007C5FC7">
        <w:t>THE STATISTICAL APPROACH FOR SPEECH RECOGNITION</w:t>
      </w:r>
      <w:bookmarkEnd w:id="60"/>
    </w:p>
    <w:p w:rsidR="00B5543B" w:rsidRDefault="00B5543B" w:rsidP="00B5543B">
      <w:pPr>
        <w:pStyle w:val="Basictextdouble-spaced"/>
      </w:pPr>
      <w:bookmarkStart w:id="63" w:name="_Toc276750156"/>
      <w:bookmarkStart w:id="64" w:name="_Toc276751898"/>
      <w:bookmarkStart w:id="65" w:name="_Toc279951202"/>
      <w:bookmarkEnd w:id="61"/>
      <w:bookmarkEnd w:id="62"/>
      <w:r w:rsidRPr="008C1E6D">
        <w:t xml:space="preserve">Human spoken communication generally produces observable outputs which can be </w:t>
      </w:r>
      <w:r>
        <w:t xml:space="preserve">represented as one-dimensional </w:t>
      </w:r>
      <w:r w:rsidRPr="008C1E6D">
        <w:t>signals</w:t>
      </w:r>
      <w:r>
        <w:t xml:space="preserve"> – amplitude as a function of time</w:t>
      </w:r>
      <w:r w:rsidRPr="008C1E6D">
        <w:t xml:space="preserve">. </w:t>
      </w:r>
      <w:r>
        <w:t xml:space="preserve">A major goal of </w:t>
      </w:r>
      <w:r w:rsidRPr="008C1E6D">
        <w:t>modern speech processing</w:t>
      </w:r>
      <w:r>
        <w:t xml:space="preserve"> systems is the characterization of </w:t>
      </w:r>
      <w:r w:rsidRPr="008C1E6D">
        <w:t xml:space="preserve">these real-world speech signals in terms of signal models which can be roughly divided by two groups: deterministic signal models and stochastic signal models. Deterministic models exploit known properties of speech signals and </w:t>
      </w:r>
      <w:r>
        <w:t xml:space="preserve">provide </w:t>
      </w:r>
      <w:r w:rsidRPr="008C1E6D">
        <w:t xml:space="preserve">good insight </w:t>
      </w:r>
      <w:r>
        <w:t xml:space="preserve">into the underlying acoustic properties of the speech production </w:t>
      </w:r>
      <w:r w:rsidRPr="008C1E6D">
        <w:t>system</w:t>
      </w:r>
      <w:r>
        <w:t>. This resulted in significant advances in automatic speech recognition (ASR) technology in the 1960s [1].</w:t>
      </w:r>
    </w:p>
    <w:p w:rsidR="00B5543B" w:rsidRDefault="00B5543B" w:rsidP="00B5543B">
      <w:pPr>
        <w:pStyle w:val="Basictextdouble-spaced"/>
      </w:pPr>
      <w:r w:rsidRPr="008C1E6D">
        <w:t>Statistical signal models, instead of estimating values of the signal model such as amplitude and frequency, characterize a speech signal as a parametric random process and a</w:t>
      </w:r>
      <w:r>
        <w:t xml:space="preserve">ttempt </w:t>
      </w:r>
      <w:r w:rsidRPr="008C1E6D">
        <w:t xml:space="preserve">to determine the parameters of the </w:t>
      </w:r>
      <w:r>
        <w:t xml:space="preserve">underlying </w:t>
      </w:r>
      <w:r w:rsidRPr="008C1E6D">
        <w:t>stochastic process</w:t>
      </w:r>
      <w:r>
        <w:t> </w:t>
      </w:r>
      <w:r w:rsidRPr="008C1E6D">
        <w:t xml:space="preserve"> [</w:t>
      </w:r>
      <w:r>
        <w:t>1</w:t>
      </w:r>
      <w:r w:rsidRPr="008C1E6D">
        <w:t>]</w:t>
      </w:r>
      <w:r>
        <w:t>  [2] [3]</w:t>
      </w:r>
      <w:r w:rsidRPr="008C1E6D">
        <w:t>. In the past decades, statistic</w:t>
      </w:r>
      <w:r>
        <w:t>ally</w:t>
      </w:r>
      <w:r w:rsidRPr="008C1E6D">
        <w:t>-based hidden Markov models (HMMs) have become the</w:t>
      </w:r>
      <w:r>
        <w:t xml:space="preserve"> </w:t>
      </w:r>
      <w:r w:rsidRPr="008C1E6D">
        <w:t xml:space="preserve">dominant approach to speech recognition. </w:t>
      </w:r>
      <w:r w:rsidRPr="006363EF">
        <w:t xml:space="preserve">Under this framework, </w:t>
      </w:r>
      <w:r>
        <w:t xml:space="preserve">the </w:t>
      </w:r>
      <w:r w:rsidRPr="006363EF">
        <w:t xml:space="preserve">speech signal is </w:t>
      </w:r>
      <w:r>
        <w:t xml:space="preserve">modeled </w:t>
      </w:r>
      <w:r w:rsidRPr="006363EF">
        <w:t>as a piecewise stationary signal (</w:t>
      </w:r>
      <w:r>
        <w:t xml:space="preserve">typically over an interval of </w:t>
      </w:r>
      <w:r w:rsidRPr="006363EF">
        <w:t>10 milliseconds)</w:t>
      </w:r>
      <w:r>
        <w:t>. S</w:t>
      </w:r>
      <w:r w:rsidRPr="006363EF">
        <w:t>peech features are assumed to be temporally</w:t>
      </w:r>
      <w:r>
        <w:t xml:space="preserve"> uncorrelated.</w:t>
      </w:r>
    </w:p>
    <w:p w:rsidR="00B5543B" w:rsidRDefault="00B5543B" w:rsidP="00B5543B">
      <w:pPr>
        <w:pStyle w:val="Basictextdouble-spaced"/>
      </w:pPr>
      <w:r w:rsidRPr="006363EF">
        <w:t xml:space="preserve">While these simplifications have </w:t>
      </w:r>
      <w:r>
        <w:t xml:space="preserve">enabled </w:t>
      </w:r>
      <w:r w:rsidRPr="006363EF">
        <w:t xml:space="preserve">tremendous </w:t>
      </w:r>
      <w:r>
        <w:t xml:space="preserve">advances </w:t>
      </w:r>
      <w:r w:rsidRPr="006363EF">
        <w:t xml:space="preserve">in speech processing systems, for the past several </w:t>
      </w:r>
      <w:proofErr w:type="gramStart"/>
      <w:r w:rsidRPr="006363EF">
        <w:t>years</w:t>
      </w:r>
      <w:proofErr w:type="gramEnd"/>
      <w:r w:rsidRPr="006363EF">
        <w:t xml:space="preserve"> </w:t>
      </w:r>
      <w:r>
        <w:t xml:space="preserve">progress on the core statistical models has stagnated. Since machine performance still significantly lags human performance [3], especially in noisy environments, </w:t>
      </w:r>
      <w:r w:rsidRPr="006363EF">
        <w:t xml:space="preserve">researchers </w:t>
      </w:r>
      <w:r>
        <w:t xml:space="preserve">are </w:t>
      </w:r>
      <w:r w:rsidRPr="006363EF">
        <w:t xml:space="preserve">looking beyond the traditional HMM </w:t>
      </w:r>
      <w:r w:rsidRPr="006363EF">
        <w:lastRenderedPageBreak/>
        <w:t>approach.</w:t>
      </w:r>
      <w:r>
        <w:t xml:space="preserve"> T</w:t>
      </w:r>
      <w:r w:rsidRPr="008C1E6D">
        <w:t xml:space="preserve">his </w:t>
      </w:r>
      <w:r>
        <w:t xml:space="preserve">dissertation </w:t>
      </w:r>
      <w:r w:rsidRPr="008C1E6D">
        <w:t>focuse</w:t>
      </w:r>
      <w:r>
        <w:t xml:space="preserve">s </w:t>
      </w:r>
      <w:r w:rsidRPr="008C1E6D">
        <w:t xml:space="preserve">on </w:t>
      </w:r>
      <w:r>
        <w:t xml:space="preserve">one such stochastic model: </w:t>
      </w:r>
      <w:r w:rsidRPr="008C1E6D">
        <w:t>the linear dynamic model</w:t>
      </w:r>
      <w:r>
        <w:t> [4].</w:t>
      </w:r>
    </w:p>
    <w:p w:rsidR="00B5543B" w:rsidRDefault="00B5543B" w:rsidP="00B5543B">
      <w:pPr>
        <w:pStyle w:val="Basictextdouble-spaced"/>
      </w:pPr>
      <w:r w:rsidRPr="00155C95">
        <w:t xml:space="preserve">In this chapter, we </w:t>
      </w:r>
      <w:r>
        <w:t xml:space="preserve">introduce </w:t>
      </w:r>
      <w:r w:rsidRPr="00155C95">
        <w:t xml:space="preserve">the </w:t>
      </w:r>
      <w:r>
        <w:t xml:space="preserve">statistical approach to the </w:t>
      </w:r>
      <w:r w:rsidRPr="00155C95">
        <w:t>speech recognition problem</w:t>
      </w:r>
      <w:r>
        <w:t xml:space="preserve">. </w:t>
      </w:r>
      <w:r w:rsidRPr="00155C95">
        <w:t>Three different acoustic modeling approaches are discussed: frame-based hidden Markov models</w:t>
      </w:r>
      <w:r>
        <w:t> [1]</w:t>
      </w:r>
      <w:r w:rsidRPr="00155C95">
        <w:t>, segment-based acoustic models</w:t>
      </w:r>
      <w:r>
        <w:t> [23]</w:t>
      </w:r>
      <w:r w:rsidRPr="00155C95">
        <w:t>, and hybrid connectionist systems</w:t>
      </w:r>
      <w:r>
        <w:t> [6] [7]</w:t>
      </w:r>
      <w:r w:rsidRPr="00155C95">
        <w:t xml:space="preserve">. </w:t>
      </w:r>
      <w:r>
        <w:t>In t</w:t>
      </w:r>
      <w:r w:rsidRPr="00155C95">
        <w:t>he frame-based acoustic model</w:t>
      </w:r>
      <w:r>
        <w:t xml:space="preserve">, which </w:t>
      </w:r>
      <w:r w:rsidRPr="00155C95">
        <w:t>is the dominant approach</w:t>
      </w:r>
      <w:r>
        <w:t xml:space="preserve">, </w:t>
      </w:r>
      <w:r w:rsidRPr="00155C95">
        <w:t xml:space="preserve">hidden Markov models with Gaussian mixture model (GMM) emission distributions are </w:t>
      </w:r>
      <w:r>
        <w:t xml:space="preserve">used </w:t>
      </w:r>
      <w:r w:rsidRPr="00155C95">
        <w:t>to learn the long-range and local phenomena associated with speech patterns. While tremendously successful, one major criticism</w:t>
      </w:r>
      <w:r>
        <w:t> [23]</w:t>
      </w:r>
      <w:r w:rsidRPr="00155C95">
        <w:t xml:space="preserve"> of frame-based systems is that they are based on the false assumption that speech featur</w:t>
      </w:r>
      <w:r>
        <w:t>es are temporally uncorrelated.</w:t>
      </w:r>
    </w:p>
    <w:p w:rsidR="00B5543B" w:rsidRDefault="00B5543B" w:rsidP="00B5543B">
      <w:pPr>
        <w:pStyle w:val="Basictextdouble-spaced"/>
      </w:pPr>
      <w:r>
        <w:t xml:space="preserve">Most HMM systems incorporate delta and delta-delta features to capture basic speech dynamics. However, the underlying dynamic information is very complex and cannot be fully addressed through such a simple way. </w:t>
      </w:r>
      <w:r w:rsidRPr="00155C95">
        <w:t>Motivated by the belief that incorporating frame to frame correlations in the speech signal will further improve recognition performance, researchers introduced segment-based acoustic models and have demonstrated marginal improvements for speech recognition tasks involving small and medium–sized vocabularies</w:t>
      </w:r>
      <w:r>
        <w:t> </w:t>
      </w:r>
      <w:r w:rsidRPr="00155C95">
        <w:t>[</w:t>
      </w:r>
      <w:r>
        <w:t>4</w:t>
      </w:r>
      <w:r w:rsidRPr="00155C95">
        <w:t>]</w:t>
      </w:r>
      <w:r>
        <w:t> [5]</w:t>
      </w:r>
      <w:r w:rsidRPr="00155C95">
        <w:t>. Also, hybrid connectionist systems are described which combine the temporal modeling power of frame-based models and take advantage of higher order statistics in speech signals</w:t>
      </w:r>
      <w:r>
        <w:t> </w:t>
      </w:r>
      <w:r w:rsidRPr="00155C95">
        <w:t>[</w:t>
      </w:r>
      <w:r>
        <w:t>6</w:t>
      </w:r>
      <w:r w:rsidRPr="00155C95">
        <w:t>]</w:t>
      </w:r>
      <w:r>
        <w:t> [7] [8] [9]</w:t>
      </w:r>
      <w:r w:rsidRPr="00155C95">
        <w:t>. The architecture for these hybrid systems will serve as inspiration for the techniques developed in this dissertation</w:t>
      </w:r>
      <w:r>
        <w:t>.</w:t>
      </w:r>
    </w:p>
    <w:p w:rsidR="004207E3" w:rsidRDefault="007C5FC7" w:rsidP="007C5FC7">
      <w:pPr>
        <w:pStyle w:val="Heading2"/>
        <w:spacing w:before="480"/>
      </w:pPr>
      <w:bookmarkStart w:id="66" w:name="_Toc280083482"/>
      <w:r w:rsidRPr="007C5FC7">
        <w:lastRenderedPageBreak/>
        <w:t>The Speech Recognition Problem</w:t>
      </w:r>
      <w:bookmarkEnd w:id="63"/>
      <w:bookmarkEnd w:id="64"/>
      <w:bookmarkEnd w:id="65"/>
      <w:bookmarkEnd w:id="66"/>
    </w:p>
    <w:p w:rsidR="00B5543B" w:rsidRDefault="00B5543B" w:rsidP="00B5543B">
      <w:pPr>
        <w:pStyle w:val="Basictextdouble-spaced"/>
      </w:pPr>
      <w:r w:rsidRPr="000B7F7F">
        <w:t xml:space="preserve">Spoken language communication is a vocalized form of human communication which involves a sophisticated process of information encoding for the speaker and information decoding for the listener. The speech generation process begins with the construction of a message in a speaker’s mind. Next, this message will be converted to a series of </w:t>
      </w:r>
      <w:r>
        <w:t xml:space="preserve">symbols </w:t>
      </w:r>
      <w:r w:rsidRPr="000B7F7F">
        <w:t>consisting of a sequence of phonemes, along with prosody markers for durations, loudness, stress, etc. Then the neuromuscular control unit will take over and produce air pressure from the lungs, vibrate the vocal cords, and generate specific sounds through the movement of the articulators (e.g., lips, jaw, and tongue). All related articulatory motion is controlled simultaneously by the neuromuscular system in order to generate smooth continuous acoustic air-pressure waves as the final output</w:t>
      </w:r>
      <w:r>
        <w:t> </w:t>
      </w:r>
      <w:r w:rsidRPr="000B7F7F">
        <w:t>[</w:t>
      </w:r>
      <w:r>
        <w:t>1</w:t>
      </w:r>
      <w:r w:rsidRPr="000B7F7F">
        <w:t>]</w:t>
      </w:r>
      <w:r>
        <w:t> </w:t>
      </w:r>
      <w:r w:rsidRPr="000B7F7F">
        <w:t>[</w:t>
      </w:r>
      <w:r>
        <w:t>10</w:t>
      </w:r>
      <w:r w:rsidRPr="000B7F7F">
        <w:t>]. The control flow of speech production process can be seen in the top section of Figure</w:t>
      </w:r>
      <w:r>
        <w:t> </w:t>
      </w:r>
      <w:r w:rsidRPr="000B7F7F">
        <w:t>1</w:t>
      </w:r>
      <w:r>
        <w:t>.</w:t>
      </w:r>
    </w:p>
    <w:p w:rsidR="00B5543B" w:rsidRDefault="00B5543B" w:rsidP="00B5543B">
      <w:pPr>
        <w:pStyle w:val="Basictextdouble-spaced"/>
      </w:pPr>
      <w:r w:rsidRPr="00BA346E">
        <w:t>In order to interpret and understand the speech sounds received, the listener processes the speech signals through the peripheral auditory organs (ears) and the auditory nervous system (brain). At first, the ear transforms the acoustic sound waves into a series of mechanical vibrations which can be regarded as spectrum analysis by the basilar membrane. Then the neural transduction process will transduce these patterns into a series of pulses and output these pulses to auditory nerve, corresponding to a feature extraction process. Finally, speech sounds are processed to extract acoustic cues and phonetic information which leads to the reconstruction of the final message</w:t>
      </w:r>
      <w:r>
        <w:t> </w:t>
      </w:r>
      <w:r w:rsidRPr="00BA346E">
        <w:t>[</w:t>
      </w:r>
      <w:r>
        <w:t>1</w:t>
      </w:r>
      <w:r w:rsidRPr="00BA346E">
        <w:t>]</w:t>
      </w:r>
      <w:r>
        <w:t> </w:t>
      </w:r>
      <w:r w:rsidRPr="00BA346E">
        <w:t>[</w:t>
      </w:r>
      <w:r>
        <w:t>11</w:t>
      </w:r>
      <w:r w:rsidRPr="00BA346E">
        <w:t xml:space="preserve">]. A schematic diagram of speech perception is shown in </w:t>
      </w:r>
      <w:r>
        <w:t>the bottom section of Figure 1.1</w:t>
      </w:r>
      <w:r w:rsidRPr="00BA346E">
        <w:t xml:space="preserve">. In normal communication, the process of human speech recognition also uses a combination of sensory sources including facial gestures, body language, and auditory input to achieve better understanding of the speaker’s message. However, for our goal of computer-based </w:t>
      </w:r>
      <w:r w:rsidRPr="00BA346E">
        <w:lastRenderedPageBreak/>
        <w:t>speech recognition, we will consider only the problem of converting an acoustic</w:t>
      </w:r>
      <w:r>
        <w:t xml:space="preserve"> signal into a stream of words.</w:t>
      </w:r>
    </w:p>
    <w:p w:rsidR="000973BF" w:rsidRDefault="000973BF" w:rsidP="007C5FC7">
      <w:pPr>
        <w:pStyle w:val="Basictextdouble-spaced"/>
      </w:pPr>
    </w:p>
    <w:p w:rsidR="000973BF" w:rsidRDefault="007C5FC7" w:rsidP="007C5FC7">
      <w:pPr>
        <w:pStyle w:val="BasicTextSinglespacednoindent"/>
      </w:pPr>
      <w:r w:rsidRPr="007C5FC7">
        <w:rPr>
          <w:noProof/>
          <w:lang w:eastAsia="zh-CN"/>
        </w:rPr>
        <w:drawing>
          <wp:inline distT="0" distB="0" distL="0" distR="0">
            <wp:extent cx="5388610" cy="302895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388610" cy="3028950"/>
                    </a:xfrm>
                    <a:prstGeom prst="rect">
                      <a:avLst/>
                    </a:prstGeom>
                    <a:noFill/>
                    <a:ln w="9525">
                      <a:noFill/>
                      <a:miter lim="800000"/>
                      <a:headEnd/>
                      <a:tailEnd/>
                    </a:ln>
                  </pic:spPr>
                </pic:pic>
              </a:graphicData>
            </a:graphic>
          </wp:inline>
        </w:drawing>
      </w:r>
    </w:p>
    <w:p w:rsidR="000973BF" w:rsidRDefault="007C5FC7" w:rsidP="007C5FC7">
      <w:pPr>
        <w:pStyle w:val="FigureTitles"/>
        <w:spacing w:before="240" w:after="240"/>
      </w:pPr>
      <w:bookmarkStart w:id="67" w:name="_Toc280083526"/>
      <w:r w:rsidRPr="007C5FC7">
        <w:t>Schematic diagram of speech-production/speech-perception process [1].</w:t>
      </w:r>
      <w:bookmarkEnd w:id="67"/>
    </w:p>
    <w:p w:rsidR="00B5543B" w:rsidRDefault="00B5543B" w:rsidP="00B5543B">
      <w:pPr>
        <w:pStyle w:val="Basictextdouble-spaced"/>
      </w:pPr>
      <w:r>
        <w:t xml:space="preserve">The speech recognition problem, as stated above, is essentially a pattern recognition problem and can be solved using a statistical approach. In such an approach, the speech recognition problem can be described as </w:t>
      </w:r>
      <w:r w:rsidRPr="00E153BF">
        <w:t>choos</w:t>
      </w:r>
      <w:r>
        <w:t xml:space="preserve">ing </w:t>
      </w:r>
      <w:r w:rsidRPr="00E153BF">
        <w:t>the most probable word sequence</w:t>
      </w:r>
      <w:r>
        <w:t xml:space="preserve"> </w:t>
      </w:r>
      <w:r w:rsidRPr="00B5543B">
        <w:rPr>
          <w:i/>
        </w:rPr>
        <w:t>W= w</w:t>
      </w:r>
      <w:r w:rsidRPr="00B5543B">
        <w:rPr>
          <w:i/>
          <w:vertAlign w:val="subscript"/>
        </w:rPr>
        <w:t>1</w:t>
      </w:r>
      <w:r w:rsidRPr="00B5543B">
        <w:rPr>
          <w:i/>
        </w:rPr>
        <w:t>, w</w:t>
      </w:r>
      <w:r w:rsidRPr="00B5543B">
        <w:rPr>
          <w:i/>
          <w:vertAlign w:val="subscript"/>
        </w:rPr>
        <w:t>2</w:t>
      </w:r>
      <w:r w:rsidRPr="00B5543B">
        <w:rPr>
          <w:i/>
        </w:rPr>
        <w:t>, w</w:t>
      </w:r>
      <w:r w:rsidRPr="00B5543B">
        <w:rPr>
          <w:i/>
          <w:vertAlign w:val="subscript"/>
        </w:rPr>
        <w:t>3</w:t>
      </w:r>
      <w:r w:rsidRPr="00B5543B">
        <w:rPr>
          <w:i/>
        </w:rPr>
        <w:t>, …, w</w:t>
      </w:r>
      <w:r w:rsidRPr="00B5543B">
        <w:rPr>
          <w:i/>
          <w:vertAlign w:val="subscript"/>
        </w:rPr>
        <w:t>m</w:t>
      </w:r>
      <w:r w:rsidRPr="00E153BF">
        <w:t xml:space="preserve"> from all word sequences that could have possibly been generated</w:t>
      </w:r>
      <w:r>
        <w:t xml:space="preserve">, given a set of acoustic observations </w:t>
      </w:r>
      <w:r w:rsidRPr="00B5543B">
        <w:rPr>
          <w:i/>
        </w:rPr>
        <w:t>O = o</w:t>
      </w:r>
      <w:r w:rsidRPr="00B5543B">
        <w:rPr>
          <w:i/>
          <w:vertAlign w:val="subscript"/>
        </w:rPr>
        <w:t>1</w:t>
      </w:r>
      <w:r w:rsidRPr="00B5543B">
        <w:rPr>
          <w:i/>
        </w:rPr>
        <w:t>, o</w:t>
      </w:r>
      <w:r w:rsidRPr="00B5543B">
        <w:rPr>
          <w:i/>
          <w:vertAlign w:val="subscript"/>
        </w:rPr>
        <w:t>2</w:t>
      </w:r>
      <w:r w:rsidRPr="00B5543B">
        <w:rPr>
          <w:i/>
        </w:rPr>
        <w:t>, o</w:t>
      </w:r>
      <w:r w:rsidRPr="00B5543B">
        <w:rPr>
          <w:i/>
          <w:vertAlign w:val="subscript"/>
        </w:rPr>
        <w:t>3</w:t>
      </w:r>
      <w:r w:rsidRPr="00B5543B">
        <w:rPr>
          <w:i/>
        </w:rPr>
        <w:t>, …, o</w:t>
      </w:r>
      <w:r w:rsidRPr="00B5543B">
        <w:rPr>
          <w:i/>
          <w:vertAlign w:val="subscript"/>
        </w:rPr>
        <w:t>T</w:t>
      </w:r>
      <w:r>
        <w:t xml:space="preserve"> , a set of acoustic models and linguistic patterns. If we reformulate the problem of </w:t>
      </w:r>
      <w:r w:rsidRPr="00E536F1">
        <w:t>choosing a word string that maximizes the probability given the acoustic</w:t>
      </w:r>
      <w:r>
        <w:t xml:space="preserve"> observation, the following probabilistic equation can be defined</w:t>
      </w:r>
      <w:r w:rsidRPr="00E536F1">
        <w:t>:</w:t>
      </w:r>
    </w:p>
    <w:p w:rsidR="000973BF" w:rsidRDefault="000973BF" w:rsidP="000973BF">
      <w:pPr>
        <w:pStyle w:val="Basictextdouble-spaced"/>
      </w:pPr>
    </w:p>
    <w:p w:rsidR="000973BF" w:rsidRDefault="007C5FC7" w:rsidP="007C5FC7">
      <w:pPr>
        <w:pStyle w:val="BasicTextSinglespacednoindent"/>
        <w:jc w:val="right"/>
      </w:pPr>
      <w:r w:rsidRPr="007C5FC7">
        <w:rPr>
          <w:noProof/>
          <w:lang w:eastAsia="zh-CN"/>
        </w:rPr>
        <w:drawing>
          <wp:inline distT="0" distB="0" distL="0" distR="0">
            <wp:extent cx="1390650" cy="4000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390650" cy="400050"/>
                    </a:xfrm>
                    <a:prstGeom prst="rect">
                      <a:avLst/>
                    </a:prstGeom>
                    <a:noFill/>
                    <a:ln w="9525">
                      <a:noFill/>
                      <a:miter lim="800000"/>
                      <a:headEnd/>
                      <a:tailEnd/>
                    </a:ln>
                  </pic:spPr>
                </pic:pic>
              </a:graphicData>
            </a:graphic>
          </wp:inline>
        </w:drawing>
      </w:r>
      <w:r>
        <w:t xml:space="preserve">                                                                                  (1.1)</w:t>
      </w:r>
    </w:p>
    <w:p w:rsidR="00B5543B" w:rsidRDefault="00B5543B" w:rsidP="00B5543B">
      <w:pPr>
        <w:pStyle w:val="Basictextdouble-spaced"/>
      </w:pPr>
      <w:r>
        <w:lastRenderedPageBreak/>
        <w:t xml:space="preserve">This is a posterior formulation </w:t>
      </w:r>
      <w:r w:rsidRPr="00BC432F">
        <w:t>since it represents the probability of occurrence of a sequence of words after observing the acoustic signal.</w:t>
      </w:r>
      <w:r>
        <w:t xml:space="preserve"> There are two problems to </w:t>
      </w:r>
      <w:r w:rsidRPr="00755E72">
        <w:t xml:space="preserve">directly compute the maximization in </w:t>
      </w:r>
      <w:r>
        <w:t>above equation. The first problem is that, f</w:t>
      </w:r>
      <w:r w:rsidRPr="00CE58EC">
        <w:t>or such a posteriori formulation</w:t>
      </w:r>
      <w:r>
        <w:t>,</w:t>
      </w:r>
      <w:r w:rsidRPr="00CE58EC">
        <w:t xml:space="preserve"> we have no way to incorporate information about the prior</w:t>
      </w:r>
      <w:r>
        <w:t xml:space="preserve"> </w:t>
      </w:r>
      <w:r w:rsidRPr="00CE58EC">
        <w:t>probability of a word string.</w:t>
      </w:r>
      <w:r>
        <w:t xml:space="preserve"> P</w:t>
      </w:r>
      <w:r w:rsidRPr="00CE58EC">
        <w:t>rior</w:t>
      </w:r>
      <w:r>
        <w:t xml:space="preserve"> information, which can be attained through linguistic patterns, is an important knowledge source to improve the pattern recognition accuracy.</w:t>
      </w:r>
    </w:p>
    <w:p w:rsidR="00B5543B" w:rsidRDefault="00B5543B" w:rsidP="00B5543B">
      <w:pPr>
        <w:pStyle w:val="Basictextdouble-spaced"/>
      </w:pPr>
      <w:r>
        <w:t xml:space="preserve">Also, </w:t>
      </w:r>
      <w:r w:rsidRPr="00F529AE">
        <w:t xml:space="preserve">there </w:t>
      </w:r>
      <w:r>
        <w:t>will</w:t>
      </w:r>
      <w:r w:rsidRPr="00F529AE">
        <w:t xml:space="preserve"> be almost an infinite number of such word sequences for a given language</w:t>
      </w:r>
      <w:r>
        <w:t xml:space="preserve"> if we </w:t>
      </w:r>
      <w:r w:rsidRPr="00161C92">
        <w:t>directly compute the maximization</w:t>
      </w:r>
      <w:r>
        <w:t xml:space="preserve"> in this equation.</w:t>
      </w:r>
      <w:r w:rsidRPr="00161C92">
        <w:t xml:space="preserve"> </w:t>
      </w:r>
      <w:r>
        <w:t xml:space="preserve">Therefore, </w:t>
      </w:r>
      <w:r w:rsidRPr="00F65CA7">
        <w:t>Bayesian approach</w:t>
      </w:r>
      <w:r>
        <w:t xml:space="preserve"> has to be applied which </w:t>
      </w:r>
      <w:r w:rsidRPr="00332BF5">
        <w:t>can be signif</w:t>
      </w:r>
      <w:r>
        <w:t xml:space="preserve">icantly simplify this </w:t>
      </w:r>
      <w:r w:rsidRPr="00755E72">
        <w:t xml:space="preserve">maximization </w:t>
      </w:r>
      <w:r>
        <w:t>problem:</w:t>
      </w:r>
    </w:p>
    <w:p w:rsidR="00B5543B" w:rsidRDefault="00B5543B"/>
    <w:p w:rsidR="000973BF" w:rsidRDefault="007C5FC7" w:rsidP="007C5FC7">
      <w:pPr>
        <w:pStyle w:val="BasicTextSinglespacednoindent"/>
        <w:jc w:val="right"/>
      </w:pPr>
      <w:r w:rsidRPr="007C5FC7">
        <w:rPr>
          <w:noProof/>
          <w:lang w:eastAsia="zh-CN"/>
        </w:rPr>
        <w:drawing>
          <wp:inline distT="0" distB="0" distL="0" distR="0">
            <wp:extent cx="1762125" cy="40005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762125" cy="400050"/>
                    </a:xfrm>
                    <a:prstGeom prst="rect">
                      <a:avLst/>
                    </a:prstGeom>
                    <a:noFill/>
                    <a:ln w="9525">
                      <a:noFill/>
                      <a:miter lim="800000"/>
                      <a:headEnd/>
                      <a:tailEnd/>
                    </a:ln>
                  </pic:spPr>
                </pic:pic>
              </a:graphicData>
            </a:graphic>
          </wp:inline>
        </w:drawing>
      </w:r>
      <w:r>
        <w:t xml:space="preserve">                                                                        (1.2)</w:t>
      </w:r>
    </w:p>
    <w:p w:rsidR="000973BF" w:rsidRDefault="000973BF" w:rsidP="000973BF">
      <w:pPr>
        <w:pStyle w:val="Basictextdouble-spaced"/>
      </w:pPr>
    </w:p>
    <w:p w:rsidR="00B5543B" w:rsidRDefault="00B5543B" w:rsidP="00B5543B">
      <w:pPr>
        <w:pStyle w:val="Basictextdouble-spaced"/>
        <w:ind w:firstLine="0"/>
      </w:pPr>
      <w:r w:rsidRPr="0031458F">
        <w:t xml:space="preserve">where </w:t>
      </w:r>
      <w:proofErr w:type="gramStart"/>
      <w:r w:rsidRPr="00D94547">
        <w:rPr>
          <w:i/>
        </w:rPr>
        <w:t>P(</w:t>
      </w:r>
      <w:proofErr w:type="gramEnd"/>
      <w:r w:rsidRPr="00D94547">
        <w:rPr>
          <w:i/>
        </w:rPr>
        <w:t>W)</w:t>
      </w:r>
      <w:r w:rsidRPr="0031458F">
        <w:t xml:space="preserve"> is the a priori probability</w:t>
      </w:r>
      <w:r>
        <w:t xml:space="preserve"> </w:t>
      </w:r>
      <w:r w:rsidRPr="0031458F">
        <w:t xml:space="preserve">of the word string </w:t>
      </w:r>
      <w:r w:rsidRPr="00F36364">
        <w:rPr>
          <w:i/>
        </w:rPr>
        <w:t>W</w:t>
      </w:r>
      <w:r w:rsidRPr="0031458F">
        <w:t xml:space="preserve"> being spoken</w:t>
      </w:r>
      <w:r>
        <w:t xml:space="preserve"> (which can be determined using a </w:t>
      </w:r>
      <w:r>
        <w:rPr>
          <w:i/>
          <w:iCs/>
        </w:rPr>
        <w:t>language model</w:t>
      </w:r>
      <w:r>
        <w:t>)</w:t>
      </w:r>
      <w:r w:rsidRPr="0031458F">
        <w:t>,</w:t>
      </w:r>
      <w:r>
        <w:t xml:space="preserve"> </w:t>
      </w:r>
      <w:r w:rsidRPr="00D94547">
        <w:rPr>
          <w:i/>
        </w:rPr>
        <w:t>P(O|W)</w:t>
      </w:r>
      <w:r w:rsidRPr="0031458F">
        <w:t xml:space="preserve"> is the probability that</w:t>
      </w:r>
      <w:r>
        <w:t xml:space="preserve"> the data </w:t>
      </w:r>
      <w:r w:rsidRPr="00F36364">
        <w:rPr>
          <w:i/>
        </w:rPr>
        <w:t>O</w:t>
      </w:r>
      <w:r>
        <w:t xml:space="preserve"> was observed when</w:t>
      </w:r>
      <w:r w:rsidRPr="0031458F">
        <w:t xml:space="preserve"> a particular word sequence</w:t>
      </w:r>
      <w:r>
        <w:t xml:space="preserve"> </w:t>
      </w:r>
      <w:r w:rsidRPr="003D2278">
        <w:rPr>
          <w:i/>
        </w:rPr>
        <w:t>W</w:t>
      </w:r>
      <w:r w:rsidRPr="0031458F">
        <w:t xml:space="preserve"> was spoken</w:t>
      </w:r>
      <w:r>
        <w:t xml:space="preserve"> (which is </w:t>
      </w:r>
      <w:r w:rsidRPr="009124ED">
        <w:t xml:space="preserve">typically provided by an </w:t>
      </w:r>
      <w:r w:rsidRPr="009124ED">
        <w:rPr>
          <w:i/>
        </w:rPr>
        <w:t>acoustic model</w:t>
      </w:r>
      <w:r>
        <w:t>),</w:t>
      </w:r>
      <w:r w:rsidRPr="0031458F">
        <w:t xml:space="preserve"> and </w:t>
      </w:r>
      <w:r w:rsidRPr="003D2278">
        <w:rPr>
          <w:i/>
        </w:rPr>
        <w:t>P(O)</w:t>
      </w:r>
      <w:r w:rsidRPr="0031458F">
        <w:t xml:space="preserve"> is the </w:t>
      </w:r>
      <w:r w:rsidRPr="005C4B46">
        <w:rPr>
          <w:i/>
        </w:rPr>
        <w:t>a priori</w:t>
      </w:r>
      <w:r w:rsidRPr="0031458F">
        <w:t xml:space="preserve"> probability of the acoustic observation sequence occurring</w:t>
      </w:r>
      <w:r>
        <w:t xml:space="preserve"> which</w:t>
      </w:r>
      <w:r w:rsidRPr="0031458F">
        <w:t xml:space="preserve"> can be safely eliminated from</w:t>
      </w:r>
      <w:r>
        <w:t xml:space="preserve"> above equation</w:t>
      </w:r>
      <w:r w:rsidRPr="0031458F">
        <w:t xml:space="preserve"> b</w:t>
      </w:r>
      <w:r>
        <w:t xml:space="preserve">ecause the observation sequence </w:t>
      </w:r>
      <w:r w:rsidRPr="003D2278">
        <w:rPr>
          <w:i/>
        </w:rPr>
        <w:t>O</w:t>
      </w:r>
      <w:r w:rsidRPr="0031458F">
        <w:t xml:space="preserve"> is constant during the maximization</w:t>
      </w:r>
      <w:r>
        <w:t> [12]</w:t>
      </w:r>
      <w:r w:rsidRPr="0031458F">
        <w:t xml:space="preserve">. </w:t>
      </w:r>
      <w:r>
        <w:t>Therefore the above equation can be simplified to:</w:t>
      </w:r>
    </w:p>
    <w:p w:rsidR="00B5543B" w:rsidRDefault="00B5543B"/>
    <w:p w:rsidR="004207E3" w:rsidRDefault="007C5FC7" w:rsidP="007C5FC7">
      <w:pPr>
        <w:pStyle w:val="BasicTextSinglespacednoindent"/>
        <w:jc w:val="right"/>
      </w:pPr>
      <w:r w:rsidRPr="007C5FC7">
        <w:rPr>
          <w:noProof/>
          <w:lang w:eastAsia="zh-CN"/>
        </w:rPr>
        <w:drawing>
          <wp:inline distT="0" distB="0" distL="0" distR="0">
            <wp:extent cx="1752600" cy="40005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1752600" cy="400050"/>
                    </a:xfrm>
                    <a:prstGeom prst="rect">
                      <a:avLst/>
                    </a:prstGeom>
                    <a:noFill/>
                    <a:ln w="9525">
                      <a:noFill/>
                      <a:miter lim="800000"/>
                      <a:headEnd/>
                      <a:tailEnd/>
                    </a:ln>
                  </pic:spPr>
                </pic:pic>
              </a:graphicData>
            </a:graphic>
          </wp:inline>
        </w:drawing>
      </w:r>
      <w:r>
        <w:t xml:space="preserve">                                                                        (1.3)</w:t>
      </w:r>
    </w:p>
    <w:p w:rsidR="004207E3" w:rsidRDefault="004207E3" w:rsidP="000973BF">
      <w:pPr>
        <w:pStyle w:val="Basictextdouble-spaced"/>
      </w:pPr>
    </w:p>
    <w:p w:rsidR="00B5543B" w:rsidRDefault="00B5543B" w:rsidP="00B5543B">
      <w:pPr>
        <w:pStyle w:val="Basictextdouble-spaced"/>
      </w:pPr>
      <w:r>
        <w:lastRenderedPageBreak/>
        <w:t xml:space="preserve">The two probability components </w:t>
      </w:r>
      <w:proofErr w:type="gramStart"/>
      <w:r w:rsidRPr="003D2278">
        <w:rPr>
          <w:i/>
        </w:rPr>
        <w:t>P(</w:t>
      </w:r>
      <w:proofErr w:type="gramEnd"/>
      <w:r w:rsidRPr="003D2278">
        <w:rPr>
          <w:i/>
        </w:rPr>
        <w:t>O|W)</w:t>
      </w:r>
      <w:r>
        <w:t xml:space="preserve"> and </w:t>
      </w:r>
      <w:r w:rsidRPr="003D2278">
        <w:rPr>
          <w:i/>
        </w:rPr>
        <w:t>P(W)</w:t>
      </w:r>
      <w:r>
        <w:t xml:space="preserve"> are modeled separately. </w:t>
      </w:r>
      <w:proofErr w:type="gramStart"/>
      <w:r w:rsidRPr="003D2278">
        <w:rPr>
          <w:i/>
        </w:rPr>
        <w:t>P(</w:t>
      </w:r>
      <w:proofErr w:type="gramEnd"/>
      <w:r w:rsidRPr="003D2278">
        <w:rPr>
          <w:i/>
        </w:rPr>
        <w:t>W)</w:t>
      </w:r>
      <w:r>
        <w:t xml:space="preserve"> can be calculated through language model (LM). Formal language models [13] use context free grammars (CFG) to specify all permissible structures for the language which is suitable for domain-specific applications such as command and control. Statistical language models such as an N-Gram model [14] assigns an estimated probability to any word that can follow a given word history without parsing the structure of the history. This is powerful for domain-independent applications and widely used for large vocabulary continuous speech recognition (LVCSR) systems [11]. The probability components, </w:t>
      </w:r>
      <w:proofErr w:type="gramStart"/>
      <w:r w:rsidRPr="003D2278">
        <w:rPr>
          <w:i/>
        </w:rPr>
        <w:t>P(</w:t>
      </w:r>
      <w:proofErr w:type="gramEnd"/>
      <w:r w:rsidRPr="003D2278">
        <w:rPr>
          <w:i/>
        </w:rPr>
        <w:t>O|W)</w:t>
      </w:r>
      <w:r>
        <w:t xml:space="preserve">, are derived from an acoustic model (AM). There are many types of acoustic models: </w:t>
      </w:r>
      <w:r w:rsidRPr="004C1692">
        <w:t>frame-based</w:t>
      </w:r>
      <w:r>
        <w:t xml:space="preserve"> [3] [15] [16], </w:t>
      </w:r>
      <w:r w:rsidRPr="004C1692">
        <w:t>segment-based</w:t>
      </w:r>
      <w:r>
        <w:t xml:space="preserve"> [4] [5] and </w:t>
      </w:r>
      <w:r w:rsidRPr="004C1692">
        <w:t>hybrid connectionist systems</w:t>
      </w:r>
      <w:r>
        <w:t> [6] [7] [8] [9]</w:t>
      </w:r>
      <w:r w:rsidRPr="004C1692">
        <w:t>.</w:t>
      </w:r>
      <w:r>
        <w:t xml:space="preserve"> </w:t>
      </w:r>
      <w:r w:rsidRPr="006D3521">
        <w:t>Th</w:t>
      </w:r>
      <w:r>
        <w:t xml:space="preserve">e </w:t>
      </w:r>
      <w:r w:rsidRPr="006D3521">
        <w:t xml:space="preserve">acoustic modeling component of the recognition system is the major focus in this </w:t>
      </w:r>
      <w:r>
        <w:t xml:space="preserve">dissertation </w:t>
      </w:r>
      <w:r w:rsidRPr="006D3521">
        <w:t>and will be thoroughly discuss</w:t>
      </w:r>
      <w:r>
        <w:t xml:space="preserve">ed </w:t>
      </w:r>
      <w:r w:rsidRPr="006D3521">
        <w:t>in the following chapters</w:t>
      </w:r>
      <w:r>
        <w:t>.</w:t>
      </w:r>
    </w:p>
    <w:p w:rsidR="004207E3" w:rsidRDefault="00B5543B" w:rsidP="00B5543B">
      <w:pPr>
        <w:pStyle w:val="Basictextdouble-spaced"/>
      </w:pPr>
      <w:r>
        <w:t>Under such a framework, the p</w:t>
      </w:r>
      <w:r w:rsidRPr="009C3734">
        <w:t xml:space="preserve">robabilities </w:t>
      </w:r>
      <w:r>
        <w:t>of</w:t>
      </w:r>
      <w:r w:rsidRPr="009C3734">
        <w:t xml:space="preserve"> word sequences</w:t>
      </w:r>
      <w:r>
        <w:t xml:space="preserve"> (</w:t>
      </w:r>
      <w:r w:rsidRPr="009C3734">
        <w:t>refer</w:t>
      </w:r>
      <w:r>
        <w:t xml:space="preserve">red </w:t>
      </w:r>
      <w:r w:rsidRPr="009C3734">
        <w:t>to as hypotheses</w:t>
      </w:r>
      <w:r>
        <w:t>)</w:t>
      </w:r>
      <w:r w:rsidRPr="009C3734">
        <w:t xml:space="preserve"> are generated as a product of the acoustic and language model probabilities. </w:t>
      </w:r>
      <w:r>
        <w:t xml:space="preserve">The speech recognition process involves </w:t>
      </w:r>
      <w:r w:rsidRPr="009C3734">
        <w:t>combining these two probability scores and sorting through all plausible hypotheses to select the</w:t>
      </w:r>
      <w:r>
        <w:t xml:space="preserve"> most probable [12]</w:t>
      </w:r>
      <w:r w:rsidRPr="009C3734">
        <w:t xml:space="preserve">. </w:t>
      </w:r>
      <w:r>
        <w:t>T</w:t>
      </w:r>
      <w:r w:rsidRPr="009C3734">
        <w:t>h</w:t>
      </w:r>
      <w:r>
        <w:t xml:space="preserve">e basic structure of </w:t>
      </w:r>
      <w:r w:rsidRPr="009C3734">
        <w:t>such a statistical approach to speech recognition</w:t>
      </w:r>
      <w:r>
        <w:t xml:space="preserve"> is illustrated in</w:t>
      </w:r>
      <w:r w:rsidRPr="009C3734">
        <w:t xml:space="preserve"> Figure</w:t>
      </w:r>
      <w:r>
        <w:t> 1.2.</w:t>
      </w:r>
    </w:p>
    <w:p w:rsidR="007C5FC7" w:rsidRDefault="007C5FC7" w:rsidP="000973BF">
      <w:pPr>
        <w:pStyle w:val="Basictextdouble-spaced"/>
      </w:pPr>
    </w:p>
    <w:p w:rsidR="007C5FC7" w:rsidRDefault="007C5FC7" w:rsidP="007C5FC7">
      <w:pPr>
        <w:pStyle w:val="BasicTextSinglespacednoindent"/>
        <w:jc w:val="center"/>
      </w:pPr>
      <w:r w:rsidRPr="007C5FC7">
        <w:rPr>
          <w:noProof/>
          <w:lang w:eastAsia="zh-CN"/>
        </w:rPr>
        <w:lastRenderedPageBreak/>
        <w:drawing>
          <wp:inline distT="0" distB="0" distL="0" distR="0">
            <wp:extent cx="4501515" cy="532828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srcRect/>
                    <a:stretch>
                      <a:fillRect/>
                    </a:stretch>
                  </pic:blipFill>
                  <pic:spPr bwMode="auto">
                    <a:xfrm>
                      <a:off x="0" y="0"/>
                      <a:ext cx="4501515" cy="5328285"/>
                    </a:xfrm>
                    <a:prstGeom prst="rect">
                      <a:avLst/>
                    </a:prstGeom>
                    <a:noFill/>
                    <a:ln w="9525">
                      <a:noFill/>
                      <a:miter lim="800000"/>
                      <a:headEnd/>
                      <a:tailEnd/>
                    </a:ln>
                  </pic:spPr>
                </pic:pic>
              </a:graphicData>
            </a:graphic>
          </wp:inline>
        </w:drawing>
      </w:r>
    </w:p>
    <w:p w:rsidR="007C5FC7" w:rsidRDefault="007C5FC7" w:rsidP="007C5FC7">
      <w:pPr>
        <w:pStyle w:val="FigureTitles"/>
        <w:spacing w:before="240" w:after="240"/>
      </w:pPr>
      <w:bookmarkStart w:id="68" w:name="_Toc280083527"/>
      <w:r w:rsidRPr="007C5FC7">
        <w:t>Structure of statistical approach to speech recognition [8].</w:t>
      </w:r>
      <w:bookmarkEnd w:id="68"/>
    </w:p>
    <w:p w:rsidR="007C5FC7" w:rsidRDefault="007C5FC7" w:rsidP="007C5FC7">
      <w:pPr>
        <w:pStyle w:val="Heading2"/>
        <w:spacing w:before="480"/>
      </w:pPr>
      <w:bookmarkStart w:id="69" w:name="_Toc276750157"/>
      <w:bookmarkStart w:id="70" w:name="_Toc276751899"/>
      <w:bookmarkStart w:id="71" w:name="_Toc279951203"/>
      <w:bookmarkStart w:id="72" w:name="_Toc280083483"/>
      <w:r w:rsidRPr="007C5FC7">
        <w:t>Hidden Markov Models</w:t>
      </w:r>
      <w:bookmarkEnd w:id="69"/>
      <w:bookmarkEnd w:id="70"/>
      <w:bookmarkEnd w:id="71"/>
      <w:bookmarkEnd w:id="72"/>
    </w:p>
    <w:p w:rsidR="00B5543B" w:rsidRDefault="00B5543B" w:rsidP="00B5543B">
      <w:pPr>
        <w:pStyle w:val="Basictextdouble-spaced"/>
      </w:pPr>
      <w:r>
        <w:t xml:space="preserve">In most current speech recognition systems, the acoustic modeling components of the recognizer are based on hidden Markov models (HMMs), in which </w:t>
      </w:r>
      <w:r w:rsidRPr="00854BE3">
        <w:t>a system being modeled is assumed to be a Markov process with unobserved state</w:t>
      </w:r>
      <w:r>
        <w:t>s. In an HMM, e</w:t>
      </w:r>
      <w:r w:rsidRPr="00F003D9">
        <w:t>ach state has a probability distribution</w:t>
      </w:r>
      <w:r>
        <w:t xml:space="preserve"> (usually modeled by Gaussian mixture models [17])</w:t>
      </w:r>
      <w:r w:rsidRPr="00F003D9">
        <w:t xml:space="preserve"> </w:t>
      </w:r>
      <w:r>
        <w:t xml:space="preserve">related to the output observation at the current time frame. Under this architecture, speech </w:t>
      </w:r>
      <w:r>
        <w:lastRenderedPageBreak/>
        <w:t xml:space="preserve">signals are regarded as piecewise stationary </w:t>
      </w:r>
      <w:r w:rsidRPr="00FF1F5F">
        <w:t xml:space="preserve">or short-time stationary </w:t>
      </w:r>
      <w:r w:rsidRPr="00E15D0A">
        <w:t>in the range of 10 milliseconds</w:t>
      </w:r>
      <w:r>
        <w:t>. Thus, t</w:t>
      </w:r>
      <w:r w:rsidRPr="00F003D9">
        <w:t>he</w:t>
      </w:r>
      <w:r>
        <w:t xml:space="preserve"> frame sequence of speech signals are produced by the hidden state sequence, which is generated by the HMM as a finite state machine. Since the HMM </w:t>
      </w:r>
      <w:r w:rsidRPr="008E696A">
        <w:t>state</w:t>
      </w:r>
      <w:r>
        <w:t>s</w:t>
      </w:r>
      <w:r w:rsidRPr="008E696A">
        <w:t xml:space="preserve"> </w:t>
      </w:r>
      <w:r>
        <w:t>are</w:t>
      </w:r>
      <w:r w:rsidRPr="008E696A">
        <w:t xml:space="preserve"> not directly visible</w:t>
      </w:r>
      <w:r>
        <w:t xml:space="preserve">, this procedure is a </w:t>
      </w:r>
      <w:r w:rsidRPr="00214160">
        <w:t>doubly stochastic process involving two levels of uncertainty</w:t>
      </w:r>
      <w:r>
        <w:t>. HMMs (Figure 1.3 shows a typical left-to-right topology HMM) became the most popular approach to</w:t>
      </w:r>
      <w:r w:rsidRPr="0039410F">
        <w:t xml:space="preserve"> </w:t>
      </w:r>
      <w:r>
        <w:t>automatic speech recognition because they provide an elegant and efficient statistical framework to model the temporal evolution of speech signals and the variability which occurs in speech across speakers and context.</w:t>
      </w:r>
    </w:p>
    <w:p w:rsidR="007C5FC7" w:rsidRDefault="007C5FC7" w:rsidP="000973BF">
      <w:pPr>
        <w:pStyle w:val="Basictextdouble-spaced"/>
      </w:pPr>
    </w:p>
    <w:p w:rsidR="007C5FC7" w:rsidRDefault="007C5FC7" w:rsidP="007C5FC7">
      <w:pPr>
        <w:pStyle w:val="BasicTextSinglespacednoindent"/>
        <w:jc w:val="center"/>
      </w:pPr>
      <w:r w:rsidRPr="007C5FC7">
        <w:rPr>
          <w:noProof/>
          <w:lang w:eastAsia="zh-CN"/>
        </w:rPr>
        <w:drawing>
          <wp:inline distT="0" distB="0" distL="0" distR="0">
            <wp:extent cx="5076825" cy="2047875"/>
            <wp:effectExtent l="19050" t="0" r="952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1" cstate="print"/>
                    <a:srcRect/>
                    <a:stretch>
                      <a:fillRect/>
                    </a:stretch>
                  </pic:blipFill>
                  <pic:spPr bwMode="auto">
                    <a:xfrm>
                      <a:off x="0" y="0"/>
                      <a:ext cx="5076825" cy="2047875"/>
                    </a:xfrm>
                    <a:prstGeom prst="rect">
                      <a:avLst/>
                    </a:prstGeom>
                    <a:noFill/>
                    <a:ln w="9525">
                      <a:noFill/>
                      <a:miter lim="800000"/>
                      <a:headEnd/>
                      <a:tailEnd/>
                    </a:ln>
                  </pic:spPr>
                </pic:pic>
              </a:graphicData>
            </a:graphic>
          </wp:inline>
        </w:drawing>
      </w:r>
    </w:p>
    <w:p w:rsidR="007C5FC7" w:rsidRDefault="007C5FC7" w:rsidP="007C5FC7">
      <w:pPr>
        <w:pStyle w:val="FigureTitles"/>
        <w:spacing w:before="240" w:after="240"/>
      </w:pPr>
      <w:bookmarkStart w:id="73" w:name="_Toc280083528"/>
      <w:r w:rsidRPr="007C5FC7">
        <w:t>A simple HMM featuring a five state topology with skip transitions [8].</w:t>
      </w:r>
      <w:bookmarkEnd w:id="73"/>
    </w:p>
    <w:p w:rsidR="00B5543B" w:rsidRDefault="00B5543B" w:rsidP="00B5543B">
      <w:pPr>
        <w:pStyle w:val="Basictextdouble-spaced"/>
      </w:pPr>
      <w:r>
        <w:t xml:space="preserve">An HMM can be characterized by a triplet </w:t>
      </w:r>
      <w:r w:rsidRPr="00D74A97">
        <w:rPr>
          <w:i/>
        </w:rPr>
        <w:t>{</w:t>
      </w:r>
      <w:r w:rsidRPr="00CC1946">
        <w:rPr>
          <w:b/>
          <w:i/>
        </w:rPr>
        <w:t>π</w:t>
      </w:r>
      <w:r w:rsidRPr="00D74A97">
        <w:rPr>
          <w:i/>
        </w:rPr>
        <w:t xml:space="preserve">, </w:t>
      </w:r>
      <w:r w:rsidRPr="00CC1946">
        <w:rPr>
          <w:b/>
          <w:i/>
        </w:rPr>
        <w:t>A</w:t>
      </w:r>
      <w:r w:rsidRPr="00D74A97">
        <w:rPr>
          <w:i/>
        </w:rPr>
        <w:t xml:space="preserve">, </w:t>
      </w:r>
      <w:r w:rsidRPr="00CC1946">
        <w:rPr>
          <w:b/>
          <w:i/>
        </w:rPr>
        <w:t>B</w:t>
      </w:r>
      <w:r w:rsidRPr="00D74A97">
        <w:rPr>
          <w:i/>
        </w:rPr>
        <w:t>}</w:t>
      </w:r>
      <w:r>
        <w:t xml:space="preserve"> where (adapted from [1]):</w:t>
      </w:r>
    </w:p>
    <w:p w:rsidR="00B5543B" w:rsidRDefault="00B5543B" w:rsidP="00941C99">
      <w:pPr>
        <w:pStyle w:val="ListParagraph"/>
        <w:numPr>
          <w:ilvl w:val="0"/>
          <w:numId w:val="7"/>
        </w:numPr>
        <w:spacing w:line="520" w:lineRule="atLeast"/>
        <w:jc w:val="both"/>
      </w:pPr>
      <w:r w:rsidRPr="007805C4">
        <w:rPr>
          <w:i/>
        </w:rPr>
        <w:t>N</w:t>
      </w:r>
      <w:r>
        <w:t> </w:t>
      </w:r>
      <w:r w:rsidRPr="007805C4">
        <w:t>–</w:t>
      </w:r>
      <w:r>
        <w:t> </w:t>
      </w:r>
      <w:proofErr w:type="gramStart"/>
      <w:r w:rsidRPr="007805C4">
        <w:t>the</w:t>
      </w:r>
      <w:proofErr w:type="gramEnd"/>
      <w:r w:rsidRPr="007805C4">
        <w:t xml:space="preserve"> number of states in the model, usually </w:t>
      </w:r>
      <w:r w:rsidRPr="007805C4">
        <w:rPr>
          <w:i/>
        </w:rPr>
        <w:t>N</w:t>
      </w:r>
      <w:r w:rsidRPr="007805C4">
        <w:t xml:space="preserve"> is chosen as 3 or 5 for a phoneme </w:t>
      </w:r>
      <w:r>
        <w:t xml:space="preserve">level </w:t>
      </w:r>
      <w:r w:rsidRPr="007805C4">
        <w:t>model and larger for a word model.</w:t>
      </w:r>
    </w:p>
    <w:p w:rsidR="00B5543B" w:rsidRDefault="00B5543B" w:rsidP="00941C99">
      <w:pPr>
        <w:pStyle w:val="ListParagraph"/>
        <w:numPr>
          <w:ilvl w:val="0"/>
          <w:numId w:val="7"/>
        </w:numPr>
        <w:spacing w:line="520" w:lineRule="atLeast"/>
        <w:jc w:val="both"/>
      </w:pPr>
      <w:r w:rsidRPr="00CC1946">
        <w:rPr>
          <w:b/>
          <w:i/>
        </w:rPr>
        <w:t>π</w:t>
      </w:r>
      <w:r>
        <w:t> </w:t>
      </w:r>
      <w:r w:rsidRPr="007805C4">
        <w:t>–</w:t>
      </w:r>
      <w:r>
        <w:t> t</w:t>
      </w:r>
      <w:r w:rsidRPr="007805C4">
        <w:t>he initial state probability distribution</w:t>
      </w:r>
      <w:r>
        <w:t xml:space="preserve">, </w:t>
      </w:r>
      <w:r w:rsidRPr="00CC1946">
        <w:rPr>
          <w:b/>
          <w:i/>
        </w:rPr>
        <w:t>π</w:t>
      </w:r>
      <w:r w:rsidRPr="007805C4">
        <w:rPr>
          <w:i/>
        </w:rPr>
        <w:t>= {π</w:t>
      </w:r>
      <w:r w:rsidRPr="007805C4">
        <w:rPr>
          <w:i/>
          <w:vertAlign w:val="subscript"/>
        </w:rPr>
        <w:t>i</w:t>
      </w:r>
      <w:r w:rsidRPr="007805C4">
        <w:rPr>
          <w:i/>
        </w:rPr>
        <w:t>}</w:t>
      </w:r>
      <w:r w:rsidRPr="00435410">
        <w:t>,</w:t>
      </w:r>
      <w:r w:rsidRPr="007805C4">
        <w:t xml:space="preserve"> where</w:t>
      </w:r>
    </w:p>
    <w:p w:rsidR="007C5FC7" w:rsidRDefault="007C5FC7" w:rsidP="000973BF">
      <w:pPr>
        <w:pStyle w:val="Basictextdouble-spaced"/>
      </w:pPr>
    </w:p>
    <w:p w:rsidR="007C5FC7" w:rsidRDefault="007C5FC7" w:rsidP="007C5FC7">
      <w:pPr>
        <w:pStyle w:val="BasicTextSinglespacednoindent"/>
        <w:jc w:val="right"/>
      </w:pPr>
      <w:r w:rsidRPr="00442F65">
        <w:object w:dxaOrig="26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4pt;height:16.3pt" o:ole="">
            <v:imagedata r:id="rId22" o:title=""/>
          </v:shape>
          <o:OLEObject Type="Embed" ProgID="Equation.3" ShapeID="_x0000_i1025" DrawAspect="Content" ObjectID="_1353859294" r:id="rId23"/>
        </w:object>
      </w:r>
      <w:r>
        <w:t xml:space="preserve">                                                                             (1.4)</w:t>
      </w:r>
    </w:p>
    <w:p w:rsidR="00B5543B" w:rsidRPr="00601FE5" w:rsidRDefault="00B5543B" w:rsidP="00941C99">
      <w:pPr>
        <w:pStyle w:val="ListParagraph"/>
        <w:numPr>
          <w:ilvl w:val="0"/>
          <w:numId w:val="7"/>
        </w:numPr>
        <w:spacing w:line="520" w:lineRule="atLeast"/>
        <w:jc w:val="both"/>
        <w:rPr>
          <w:i/>
        </w:rPr>
      </w:pPr>
      <w:r w:rsidRPr="007805C4">
        <w:rPr>
          <w:i/>
        </w:rPr>
        <w:t>a</w:t>
      </w:r>
      <w:r w:rsidRPr="007805C4">
        <w:rPr>
          <w:i/>
          <w:vertAlign w:val="subscript"/>
        </w:rPr>
        <w:t>ij</w:t>
      </w:r>
      <w:r>
        <w:t> </w:t>
      </w:r>
      <w:r w:rsidRPr="007805C4">
        <w:t>–</w:t>
      </w:r>
      <w:r>
        <w:t> t</w:t>
      </w:r>
      <w:r w:rsidRPr="007805C4">
        <w:t>he state-transition probability distribution</w:t>
      </w:r>
      <w:r>
        <w:t>,</w:t>
      </w:r>
      <w:r w:rsidRPr="007805C4">
        <w:t xml:space="preserve"> </w:t>
      </w:r>
      <w:r w:rsidRPr="00CC1946">
        <w:rPr>
          <w:b/>
          <w:i/>
        </w:rPr>
        <w:t>A</w:t>
      </w:r>
      <w:r w:rsidRPr="007805C4">
        <w:rPr>
          <w:i/>
        </w:rPr>
        <w:t>=</w:t>
      </w:r>
      <w:r>
        <w:rPr>
          <w:i/>
        </w:rPr>
        <w:t> </w:t>
      </w:r>
      <w:r w:rsidRPr="007805C4">
        <w:rPr>
          <w:i/>
        </w:rPr>
        <w:t>{a</w:t>
      </w:r>
      <w:r w:rsidRPr="007805C4">
        <w:rPr>
          <w:i/>
          <w:vertAlign w:val="subscript"/>
        </w:rPr>
        <w:t>ij</w:t>
      </w:r>
      <w:r w:rsidRPr="007805C4">
        <w:rPr>
          <w:i/>
        </w:rPr>
        <w:t>}</w:t>
      </w:r>
      <w:r>
        <w:t>,where</w:t>
      </w:r>
    </w:p>
    <w:p w:rsidR="00B5543B" w:rsidRDefault="00B5543B"/>
    <w:p w:rsidR="007C5FC7" w:rsidRDefault="007C5FC7" w:rsidP="007C5FC7">
      <w:pPr>
        <w:pStyle w:val="BasicTextSinglespacednoindent"/>
        <w:jc w:val="right"/>
      </w:pPr>
      <w:r w:rsidRPr="007C5FC7">
        <w:rPr>
          <w:noProof/>
          <w:lang w:eastAsia="zh-CN"/>
        </w:rPr>
        <w:drawing>
          <wp:inline distT="0" distB="0" distL="0" distR="0">
            <wp:extent cx="2400300" cy="24765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400300" cy="247650"/>
                    </a:xfrm>
                    <a:prstGeom prst="rect">
                      <a:avLst/>
                    </a:prstGeom>
                    <a:noFill/>
                    <a:ln w="9525">
                      <a:noFill/>
                      <a:miter lim="800000"/>
                      <a:headEnd/>
                      <a:tailEnd/>
                    </a:ln>
                  </pic:spPr>
                </pic:pic>
              </a:graphicData>
            </a:graphic>
          </wp:inline>
        </w:drawing>
      </w:r>
      <w:r>
        <w:t xml:space="preserve">                                                       (1.5)</w:t>
      </w:r>
    </w:p>
    <w:p w:rsidR="007C5FC7" w:rsidRDefault="007C5FC7" w:rsidP="000973BF">
      <w:pPr>
        <w:pStyle w:val="Basictextdouble-spaced"/>
      </w:pPr>
    </w:p>
    <w:p w:rsidR="007C5FC7" w:rsidRPr="007C5FC7" w:rsidRDefault="007C5FC7" w:rsidP="00941C99">
      <w:pPr>
        <w:pStyle w:val="Basictextdouble-spaced"/>
        <w:numPr>
          <w:ilvl w:val="0"/>
          <w:numId w:val="8"/>
        </w:numPr>
      </w:pPr>
      <w:r w:rsidRPr="007C5FC7">
        <w:rPr>
          <w:i/>
        </w:rPr>
        <w:t>b</w:t>
      </w:r>
      <w:r w:rsidRPr="007C5FC7">
        <w:rPr>
          <w:i/>
          <w:vertAlign w:val="subscript"/>
        </w:rPr>
        <w:t>j</w:t>
      </w:r>
      <w:r w:rsidRPr="007C5FC7">
        <w:rPr>
          <w:i/>
        </w:rPr>
        <w:t>(O</w:t>
      </w:r>
      <w:r w:rsidRPr="007C5FC7">
        <w:rPr>
          <w:i/>
          <w:vertAlign w:val="subscript"/>
        </w:rPr>
        <w:t>t</w:t>
      </w:r>
      <w:r w:rsidRPr="007C5FC7">
        <w:rPr>
          <w:i/>
        </w:rPr>
        <w:t>)</w:t>
      </w:r>
      <w:r w:rsidRPr="007C5FC7">
        <w:t xml:space="preserve"> – the observation probability distribution (in state </w:t>
      </w:r>
      <w:r w:rsidRPr="007C5FC7">
        <w:rPr>
          <w:i/>
        </w:rPr>
        <w:t>j)</w:t>
      </w:r>
      <w:r w:rsidRPr="007C5FC7">
        <w:t xml:space="preserve">, </w:t>
      </w:r>
      <w:r w:rsidRPr="007C5FC7">
        <w:rPr>
          <w:b/>
          <w:i/>
        </w:rPr>
        <w:t>B</w:t>
      </w:r>
      <w:r w:rsidRPr="007C5FC7">
        <w:rPr>
          <w:i/>
        </w:rPr>
        <w:t>={b</w:t>
      </w:r>
      <w:r w:rsidRPr="007C5FC7">
        <w:rPr>
          <w:i/>
          <w:vertAlign w:val="subscript"/>
        </w:rPr>
        <w:t>j</w:t>
      </w:r>
      <w:r w:rsidRPr="007C5FC7">
        <w:rPr>
          <w:i/>
        </w:rPr>
        <w:t>(O</w:t>
      </w:r>
      <w:r w:rsidRPr="007C5FC7">
        <w:rPr>
          <w:i/>
          <w:vertAlign w:val="subscript"/>
        </w:rPr>
        <w:t>t</w:t>
      </w:r>
      <w:r w:rsidRPr="007C5FC7">
        <w:rPr>
          <w:i/>
        </w:rPr>
        <w:t>)},</w:t>
      </w:r>
      <w:r w:rsidRPr="007C5FC7">
        <w:t xml:space="preserve"> where</w:t>
      </w:r>
    </w:p>
    <w:p w:rsidR="007C5FC7" w:rsidRDefault="007C5FC7" w:rsidP="000973BF">
      <w:pPr>
        <w:pStyle w:val="Basictextdouble-spaced"/>
      </w:pPr>
    </w:p>
    <w:p w:rsidR="007C5FC7" w:rsidRDefault="007C5FC7" w:rsidP="007C5FC7">
      <w:pPr>
        <w:pStyle w:val="BasicTextSinglespacednoindent"/>
        <w:jc w:val="right"/>
      </w:pPr>
      <w:r w:rsidRPr="008402FF">
        <w:object w:dxaOrig="3460" w:dyaOrig="380">
          <v:shape id="_x0000_i1026" type="#_x0000_t75" style="width:172.55pt;height:19.7pt" o:ole="">
            <v:imagedata r:id="rId25" o:title=""/>
          </v:shape>
          <o:OLEObject Type="Embed" ProgID="Equation.3" ShapeID="_x0000_i1026" DrawAspect="Content" ObjectID="_1353859295" r:id="rId26"/>
        </w:object>
      </w:r>
      <w:r>
        <w:t xml:space="preserve">                                                                   (1.6)</w:t>
      </w:r>
    </w:p>
    <w:p w:rsidR="007C5FC7" w:rsidRDefault="007C5FC7" w:rsidP="000973BF">
      <w:pPr>
        <w:pStyle w:val="Basictextdouble-spaced"/>
      </w:pPr>
    </w:p>
    <w:p w:rsidR="007C5FC7" w:rsidRPr="007C5FC7" w:rsidRDefault="007C5FC7" w:rsidP="007C5FC7">
      <w:pPr>
        <w:pStyle w:val="Basictextdouble-spaced"/>
        <w:ind w:firstLine="0"/>
      </w:pPr>
      <w:r w:rsidRPr="007C5FC7">
        <w:t>In particular, for the most commonly used emission distribution Gaussian mixture model (GMM), the observation probability distribution is:</w:t>
      </w:r>
    </w:p>
    <w:p w:rsidR="007C5FC7" w:rsidRDefault="007C5FC7" w:rsidP="000973BF">
      <w:pPr>
        <w:pStyle w:val="Basictextdouble-spaced"/>
      </w:pPr>
    </w:p>
    <w:p w:rsidR="007C5FC7" w:rsidRDefault="007C5FC7" w:rsidP="007C5FC7">
      <w:pPr>
        <w:pStyle w:val="BasicTextSinglespacednoindent"/>
        <w:jc w:val="right"/>
      </w:pPr>
      <w:r w:rsidRPr="00FF1C46">
        <w:object w:dxaOrig="4060" w:dyaOrig="680">
          <v:shape id="_x0000_i1027" type="#_x0000_t75" style="width:202.4pt;height:34.65pt" o:ole="">
            <v:imagedata r:id="rId27" o:title=""/>
          </v:shape>
          <o:OLEObject Type="Embed" ProgID="Equation.3" ShapeID="_x0000_i1027" DrawAspect="Content" ObjectID="_1353859296" r:id="rId28"/>
        </w:object>
      </w:r>
      <w:r>
        <w:t xml:space="preserve">                                                         (1.7)</w:t>
      </w:r>
    </w:p>
    <w:p w:rsidR="007C5FC7" w:rsidRDefault="007C5FC7" w:rsidP="007C5FC7">
      <w:pPr>
        <w:pStyle w:val="BasicTextSinglespacednoindent"/>
      </w:pPr>
    </w:p>
    <w:p w:rsidR="007C5FC7" w:rsidRDefault="007C5FC7" w:rsidP="007C5FC7">
      <w:pPr>
        <w:pStyle w:val="BasicTextSinglespacednoindent"/>
        <w:jc w:val="right"/>
      </w:pPr>
      <w:r w:rsidRPr="00FF1C46">
        <w:object w:dxaOrig="6120" w:dyaOrig="760">
          <v:shape id="_x0000_i1028" type="#_x0000_t75" style="width:306.35pt;height:37.35pt" o:ole="">
            <v:imagedata r:id="rId29" o:title=""/>
          </v:shape>
          <o:OLEObject Type="Embed" ProgID="Equation.3" ShapeID="_x0000_i1028" DrawAspect="Content" ObjectID="_1353859297" r:id="rId30"/>
        </w:object>
      </w:r>
      <w:r>
        <w:t xml:space="preserve">                                  (1.8)</w:t>
      </w:r>
    </w:p>
    <w:p w:rsidR="007C5FC7" w:rsidRDefault="007C5FC7" w:rsidP="000973BF">
      <w:pPr>
        <w:pStyle w:val="Basictextdouble-spaced"/>
      </w:pPr>
    </w:p>
    <w:p w:rsidR="007C5FC7" w:rsidRPr="007C5FC7" w:rsidRDefault="007C5FC7" w:rsidP="007C5FC7">
      <w:pPr>
        <w:pStyle w:val="Basictextdouble-spaced"/>
      </w:pPr>
      <w:r w:rsidRPr="007C5FC7">
        <w:t xml:space="preserve">In the above two equations, </w:t>
      </w:r>
      <w:r w:rsidRPr="007C5FC7">
        <w:rPr>
          <w:i/>
        </w:rPr>
        <w:t>n</w:t>
      </w:r>
      <w:r w:rsidRPr="007C5FC7">
        <w:t xml:space="preserve"> is the dimension of the acoustic observation vector; </w:t>
      </w:r>
      <w:r w:rsidRPr="007C5FC7">
        <w:rPr>
          <w:b/>
          <w:i/>
        </w:rPr>
        <w:t>C</w:t>
      </w:r>
      <w:r w:rsidRPr="007C5FC7">
        <w:rPr>
          <w:b/>
          <w:i/>
          <w:vertAlign w:val="subscript"/>
        </w:rPr>
        <w:t>i</w:t>
      </w:r>
      <w:r w:rsidRPr="007C5FC7">
        <w:rPr>
          <w:i/>
          <w:vertAlign w:val="subscript"/>
        </w:rPr>
        <w:t xml:space="preserve"> </w:t>
      </w:r>
      <w:r w:rsidRPr="007C5FC7">
        <w:t>are the mixture weights.  The mixture weights define the contribution of each distribution to the total emission score.</w:t>
      </w:r>
    </w:p>
    <w:p w:rsidR="007C5FC7" w:rsidRPr="007C5FC7" w:rsidRDefault="007C5FC7" w:rsidP="007C5FC7">
      <w:pPr>
        <w:pStyle w:val="Basictextdouble-spaced"/>
      </w:pPr>
      <w:r w:rsidRPr="007C5FC7">
        <w:t xml:space="preserve">When one builds the acoustic models using HMMs for speech recognition, a decision must be made about which acoustic unit to use. For example, for isolated digit word recognition tasks with a small vocabulary, one can model each word in the dictionary as an HMM word model. For most state-of-the-art large vocabulary continuous recognition systems, cross-word context-dependent phonemes are the fundamental acoustic units. In these systems, each context-dependent phone (also called as a triphone) </w:t>
      </w:r>
      <w:r w:rsidRPr="007C5FC7">
        <w:lastRenderedPageBreak/>
        <w:t>is represented by an HMM and phonetic constraints are applied to combine triphones into words according to the pronunciation lexicon.</w:t>
      </w:r>
    </w:p>
    <w:p w:rsidR="007C5FC7" w:rsidRPr="007C5FC7" w:rsidRDefault="007C5FC7" w:rsidP="007C5FC7">
      <w:pPr>
        <w:pStyle w:val="Basictextdouble-spaced"/>
      </w:pPr>
      <w:r w:rsidRPr="007C5FC7">
        <w:t>At higher levels in the system, these words will be connected as a sentence constrained by the lexical and syntactic rules provided by the language model.  For a hierarchical HMM speech recognition system described above, the estimation of the acoustic model parameters plays a critical role for achieving good recognition accuracy. Among the criterions to fit a statistical model to data, the maximum likelihood (ML) approach is the most popular method. ML attempts to find a word sequence that maximizes the cost (likelihood) function.</w:t>
      </w:r>
    </w:p>
    <w:p w:rsidR="007C5FC7" w:rsidRPr="007C5FC7" w:rsidRDefault="007C5FC7" w:rsidP="007C5FC7">
      <w:pPr>
        <w:pStyle w:val="Basictextdouble-spaced"/>
      </w:pPr>
      <w:r w:rsidRPr="007C5FC7">
        <w:t xml:space="preserve">For this parameter estimation problem, there is no optimal way to analytically solve for the optimal model parameters. Instead, Baum and colleagues [18] addressed this estimation problem by finding a soft-decision training paradigm which is a special case of the expectation-maximization (EM) algorithm [19]. In this iterative procedure, one attempt to adapt model parameters, </w:t>
      </w:r>
      <w:r w:rsidRPr="007C5FC7">
        <w:rPr>
          <w:i/>
        </w:rPr>
        <w:t>{</w:t>
      </w:r>
      <w:r w:rsidRPr="007C5FC7">
        <w:rPr>
          <w:b/>
          <w:i/>
        </w:rPr>
        <w:t>π</w:t>
      </w:r>
      <w:r w:rsidRPr="007C5FC7">
        <w:rPr>
          <w:i/>
        </w:rPr>
        <w:t xml:space="preserve">, </w:t>
      </w:r>
      <w:r w:rsidRPr="007C5FC7">
        <w:rPr>
          <w:b/>
          <w:i/>
        </w:rPr>
        <w:t>A</w:t>
      </w:r>
      <w:r w:rsidRPr="007C5FC7">
        <w:rPr>
          <w:i/>
        </w:rPr>
        <w:t xml:space="preserve">, </w:t>
      </w:r>
      <w:r w:rsidRPr="007C5FC7">
        <w:rPr>
          <w:b/>
          <w:i/>
        </w:rPr>
        <w:t>B</w:t>
      </w:r>
      <w:r w:rsidRPr="007C5FC7">
        <w:rPr>
          <w:i/>
        </w:rPr>
        <w:t>}</w:t>
      </w:r>
      <w:r w:rsidRPr="007C5FC7">
        <w:t>, is to maximize the probability of the observation sequence given the model. This formulation has a desirable property of guaranteed convergence to a local maximum.</w:t>
      </w:r>
    </w:p>
    <w:p w:rsidR="007C5FC7" w:rsidRPr="007C5FC7" w:rsidRDefault="007C5FC7" w:rsidP="007C5FC7">
      <w:pPr>
        <w:pStyle w:val="Basictextdouble-spaced"/>
      </w:pPr>
      <w:r w:rsidRPr="007C5FC7">
        <w:t>Baum's auxiliary function is defined as:</w:t>
      </w:r>
    </w:p>
    <w:p w:rsidR="007C5FC7" w:rsidRDefault="007C5FC7" w:rsidP="000973BF">
      <w:pPr>
        <w:pStyle w:val="Basictextdouble-spaced"/>
      </w:pPr>
    </w:p>
    <w:p w:rsidR="007C5FC7" w:rsidRDefault="003102E6" w:rsidP="003102E6">
      <w:pPr>
        <w:pStyle w:val="BasicTextSinglespacednoindent"/>
        <w:jc w:val="right"/>
      </w:pPr>
      <w:r w:rsidRPr="00DA047B">
        <w:object w:dxaOrig="3840" w:dyaOrig="560">
          <v:shape id="_x0000_i1029" type="#_x0000_t75" style="width:191.55pt;height:28.55pt" o:ole="">
            <v:imagedata r:id="rId31" o:title=""/>
          </v:shape>
          <o:OLEObject Type="Embed" ProgID="Equation.3" ShapeID="_x0000_i1029" DrawAspect="Content" ObjectID="_1353859298" r:id="rId32"/>
        </w:object>
      </w:r>
      <w:r>
        <w:t xml:space="preserve">                                                                (1.9)</w:t>
      </w:r>
    </w:p>
    <w:p w:rsidR="007C5FC7" w:rsidRDefault="007C5FC7" w:rsidP="000973BF">
      <w:pPr>
        <w:pStyle w:val="Basictextdouble-spaced"/>
      </w:pPr>
    </w:p>
    <w:p w:rsidR="003102E6" w:rsidRPr="003102E6" w:rsidRDefault="003102E6" w:rsidP="003102E6">
      <w:pPr>
        <w:pStyle w:val="Basictextdouble-spaced"/>
        <w:ind w:firstLine="0"/>
      </w:pPr>
      <w:r w:rsidRPr="003102E6">
        <w:t xml:space="preserve">where </w:t>
      </w:r>
      <w:r w:rsidRPr="003102E6">
        <w:rPr>
          <w:i/>
        </w:rPr>
        <w:t>λ</w:t>
      </w:r>
      <w:r w:rsidRPr="003102E6">
        <w:t xml:space="preserve"> is the current system parameters, </w:t>
      </w:r>
      <w:r w:rsidRPr="003102E6">
        <w:rPr>
          <w:i/>
        </w:rPr>
        <w:t>λ’</w:t>
      </w:r>
      <w:r w:rsidRPr="003102E6">
        <w:t xml:space="preserve"> is the new estimation of the system parameters, </w:t>
      </w:r>
      <w:r w:rsidRPr="003102E6">
        <w:rPr>
          <w:i/>
        </w:rPr>
        <w:t>O</w:t>
      </w:r>
      <w:r w:rsidRPr="003102E6">
        <w:t xml:space="preserve"> is the observation sequence from the training dataset, and </w:t>
      </w:r>
      <w:r w:rsidRPr="003102E6">
        <w:rPr>
          <w:i/>
        </w:rPr>
        <w:t>q</w:t>
      </w:r>
      <w:r w:rsidRPr="003102E6">
        <w:t xml:space="preserve"> is the state sequence corresponding to the observation sequence </w:t>
      </w:r>
      <w:r w:rsidRPr="003102E6">
        <w:rPr>
          <w:i/>
        </w:rPr>
        <w:t>O</w:t>
      </w:r>
      <w:r w:rsidRPr="003102E6">
        <w:t xml:space="preserve">. Baum and his colleagues proved that maximizing </w:t>
      </w:r>
      <w:r w:rsidRPr="003102E6">
        <w:rPr>
          <w:i/>
        </w:rPr>
        <w:t>Q(λ, λ’)</w:t>
      </w:r>
      <w:r w:rsidRPr="003102E6">
        <w:t xml:space="preserve"> with respect to </w:t>
      </w:r>
      <w:r w:rsidRPr="003102E6">
        <w:rPr>
          <w:i/>
        </w:rPr>
        <w:t>λ</w:t>
      </w:r>
      <w:r w:rsidRPr="003102E6">
        <w:t xml:space="preserve"> leads to increased likelihood:</w:t>
      </w:r>
    </w:p>
    <w:p w:rsidR="007C5FC7" w:rsidRDefault="007C5FC7" w:rsidP="000973BF">
      <w:pPr>
        <w:pStyle w:val="Basictextdouble-spaced"/>
      </w:pPr>
    </w:p>
    <w:p w:rsidR="007C5FC7" w:rsidRDefault="003102E6" w:rsidP="003102E6">
      <w:pPr>
        <w:pStyle w:val="BasicTextSinglespacednoindent"/>
        <w:jc w:val="right"/>
      </w:pPr>
      <w:r w:rsidRPr="00E044AA">
        <w:object w:dxaOrig="3519" w:dyaOrig="440">
          <v:shape id="_x0000_i1030" type="#_x0000_t75" style="width:175.25pt;height:23.1pt" o:ole="">
            <v:imagedata r:id="rId33" o:title=""/>
          </v:shape>
          <o:OLEObject Type="Embed" ProgID="Equation.3" ShapeID="_x0000_i1030" DrawAspect="Content" ObjectID="_1353859299" r:id="rId34"/>
        </w:object>
      </w:r>
      <w:r>
        <w:t xml:space="preserve">                                                                   (1.10)</w:t>
      </w:r>
    </w:p>
    <w:p w:rsidR="007C5FC7" w:rsidRDefault="007C5FC7" w:rsidP="000973BF">
      <w:pPr>
        <w:pStyle w:val="Basictextdouble-spaced"/>
      </w:pPr>
    </w:p>
    <w:p w:rsidR="003102E6" w:rsidRPr="003102E6" w:rsidRDefault="003102E6" w:rsidP="003102E6">
      <w:pPr>
        <w:pStyle w:val="Basictextdouble-spaced"/>
        <w:ind w:firstLine="0"/>
      </w:pPr>
      <w:proofErr w:type="gramStart"/>
      <w:r w:rsidRPr="003102E6">
        <w:t>which</w:t>
      </w:r>
      <w:proofErr w:type="gramEnd"/>
      <w:r w:rsidRPr="003102E6">
        <w:t xml:space="preserve"> implies that</w:t>
      </w:r>
    </w:p>
    <w:p w:rsidR="007C5FC7" w:rsidRDefault="007C5FC7" w:rsidP="000973BF">
      <w:pPr>
        <w:pStyle w:val="Basictextdouble-spaced"/>
      </w:pPr>
    </w:p>
    <w:p w:rsidR="007C5FC7" w:rsidRDefault="003102E6" w:rsidP="003102E6">
      <w:pPr>
        <w:pStyle w:val="BasicTextSinglespacednoindent"/>
        <w:jc w:val="right"/>
      </w:pPr>
      <w:r w:rsidRPr="00AC5236">
        <w:object w:dxaOrig="1960" w:dyaOrig="320">
          <v:shape id="_x0000_i1031" type="#_x0000_t75" style="width:96.45pt;height:15.6pt" o:ole="">
            <v:imagedata r:id="rId35" o:title=""/>
          </v:shape>
          <o:OLEObject Type="Embed" ProgID="Equation.3" ShapeID="_x0000_i1031" DrawAspect="Content" ObjectID="_1353859300" r:id="rId36"/>
        </w:object>
      </w:r>
      <w:r>
        <w:t xml:space="preserve">                                                                                    (1.11)</w:t>
      </w:r>
    </w:p>
    <w:p w:rsidR="007C5FC7" w:rsidRDefault="007C5FC7" w:rsidP="000973BF">
      <w:pPr>
        <w:pStyle w:val="Basictextdouble-spaced"/>
      </w:pPr>
    </w:p>
    <w:p w:rsidR="003102E6" w:rsidRPr="003102E6" w:rsidRDefault="003102E6" w:rsidP="003102E6">
      <w:pPr>
        <w:pStyle w:val="Basictextdouble-spaced"/>
      </w:pPr>
      <w:r w:rsidRPr="003102E6">
        <w:t>Therefore, if one keeps maximizing the above auxiliary function, eventually the likelihood function will converge to a critical point. It is noted that this type of maximum likelihood estimation of an HMM is only guaranteed to reach a local maximum. For most problems of interest, the true optimization surface could be very complex and might have many local maxima [1] [18].</w:t>
      </w:r>
    </w:p>
    <w:p w:rsidR="003102E6" w:rsidRPr="003102E6" w:rsidRDefault="003102E6" w:rsidP="003102E6">
      <w:pPr>
        <w:pStyle w:val="Basictextdouble-spaced"/>
      </w:pPr>
      <w:r w:rsidRPr="003102E6">
        <w:t xml:space="preserve">In practice, the Baum-Welch training algorithm is implemented using a forward-backward procedure. In this framework, we define the forward probability, </w:t>
      </w:r>
      <w:proofErr w:type="gramStart"/>
      <w:r w:rsidRPr="003102E6">
        <w:rPr>
          <w:i/>
        </w:rPr>
        <w:t>α</w:t>
      </w:r>
      <w:r w:rsidRPr="003102E6">
        <w:rPr>
          <w:i/>
          <w:vertAlign w:val="subscript"/>
        </w:rPr>
        <w:t>t</w:t>
      </w:r>
      <w:r w:rsidRPr="003102E6">
        <w:rPr>
          <w:i/>
        </w:rPr>
        <w:t>(</w:t>
      </w:r>
      <w:proofErr w:type="gramEnd"/>
      <w:r w:rsidRPr="003102E6">
        <w:rPr>
          <w:i/>
        </w:rPr>
        <w:t>i)</w:t>
      </w:r>
      <w:r w:rsidRPr="003102E6">
        <w:t xml:space="preserve">, as the  probability of partial observation sequence </w:t>
      </w:r>
      <w:r w:rsidRPr="003102E6">
        <w:rPr>
          <w:i/>
        </w:rPr>
        <w:t>o</w:t>
      </w:r>
      <w:r w:rsidRPr="003102E6">
        <w:rPr>
          <w:i/>
          <w:vertAlign w:val="subscript"/>
        </w:rPr>
        <w:t>1</w:t>
      </w:r>
      <w:r w:rsidRPr="003102E6">
        <w:rPr>
          <w:i/>
        </w:rPr>
        <w:t>,o</w:t>
      </w:r>
      <w:r w:rsidRPr="003102E6">
        <w:rPr>
          <w:i/>
          <w:vertAlign w:val="subscript"/>
        </w:rPr>
        <w:t>2</w:t>
      </w:r>
      <w:r w:rsidRPr="003102E6">
        <w:rPr>
          <w:i/>
        </w:rPr>
        <w:t>,…,o</w:t>
      </w:r>
      <w:r w:rsidRPr="003102E6">
        <w:rPr>
          <w:i/>
          <w:vertAlign w:val="subscript"/>
        </w:rPr>
        <w:t>t</w:t>
      </w:r>
      <w:r w:rsidRPr="003102E6">
        <w:t xml:space="preserve"> and state </w:t>
      </w:r>
      <w:r w:rsidRPr="003102E6">
        <w:rPr>
          <w:i/>
        </w:rPr>
        <w:t>S</w:t>
      </w:r>
      <w:r w:rsidRPr="003102E6">
        <w:rPr>
          <w:i/>
          <w:vertAlign w:val="subscript"/>
        </w:rPr>
        <w:t>i</w:t>
      </w:r>
      <w:r w:rsidRPr="003102E6">
        <w:t xml:space="preserve"> at time </w:t>
      </w:r>
      <w:r w:rsidRPr="003102E6">
        <w:rPr>
          <w:i/>
        </w:rPr>
        <w:t>t</w:t>
      </w:r>
      <w:r w:rsidRPr="003102E6">
        <w:t xml:space="preserve"> given the model parameters </w:t>
      </w:r>
      <w:r w:rsidRPr="003102E6">
        <w:rPr>
          <w:i/>
        </w:rPr>
        <w:t>λ</w:t>
      </w:r>
      <w:r w:rsidRPr="003102E6">
        <w:t>:</w:t>
      </w:r>
    </w:p>
    <w:p w:rsidR="007C5FC7" w:rsidRDefault="007C5FC7" w:rsidP="000973BF">
      <w:pPr>
        <w:pStyle w:val="Basictextdouble-spaced"/>
      </w:pPr>
    </w:p>
    <w:p w:rsidR="007C5FC7" w:rsidRDefault="003102E6" w:rsidP="003102E6">
      <w:pPr>
        <w:pStyle w:val="BasicTextSinglespacednoindent"/>
        <w:jc w:val="right"/>
      </w:pPr>
      <w:r w:rsidRPr="00FA3D9A">
        <w:object w:dxaOrig="2940" w:dyaOrig="360">
          <v:shape id="_x0000_i1032" type="#_x0000_t75" style="width:145.35pt;height:16.3pt" o:ole="">
            <v:imagedata r:id="rId37" o:title=""/>
          </v:shape>
          <o:OLEObject Type="Embed" ProgID="Equation.3" ShapeID="_x0000_i1032" DrawAspect="Content" ObjectID="_1353859301" r:id="rId38"/>
        </w:object>
      </w:r>
      <w:r>
        <w:t xml:space="preserve">                                                             (1.12)</w:t>
      </w:r>
    </w:p>
    <w:p w:rsidR="003102E6" w:rsidRDefault="003102E6" w:rsidP="000973BF">
      <w:pPr>
        <w:pStyle w:val="Basictextdouble-spaced"/>
      </w:pPr>
    </w:p>
    <w:p w:rsidR="003102E6" w:rsidRPr="003102E6" w:rsidRDefault="003102E6" w:rsidP="003102E6">
      <w:pPr>
        <w:pStyle w:val="Basictextdouble-spaced"/>
        <w:ind w:firstLine="0"/>
      </w:pPr>
      <w:r w:rsidRPr="003102E6">
        <w:t xml:space="preserve">Thus, the inductive definition of </w:t>
      </w:r>
      <w:r w:rsidRPr="003102E6">
        <w:rPr>
          <w:i/>
        </w:rPr>
        <w:t>α</w:t>
      </w:r>
      <w:r w:rsidRPr="003102E6">
        <w:rPr>
          <w:i/>
          <w:vertAlign w:val="subscript"/>
        </w:rPr>
        <w:t>t+1</w:t>
      </w:r>
      <w:r w:rsidRPr="003102E6">
        <w:rPr>
          <w:i/>
        </w:rPr>
        <w:t>(j)</w:t>
      </w:r>
      <w:r w:rsidRPr="003102E6">
        <w:t xml:space="preserve"> in state </w:t>
      </w:r>
      <w:r w:rsidRPr="003102E6">
        <w:rPr>
          <w:i/>
        </w:rPr>
        <w:t>S</w:t>
      </w:r>
      <w:r w:rsidRPr="003102E6">
        <w:rPr>
          <w:i/>
          <w:vertAlign w:val="subscript"/>
        </w:rPr>
        <w:t>j</w:t>
      </w:r>
      <w:r w:rsidRPr="003102E6">
        <w:t xml:space="preserve"> at time </w:t>
      </w:r>
      <w:r w:rsidRPr="003102E6">
        <w:rPr>
          <w:i/>
        </w:rPr>
        <w:t>t+1</w:t>
      </w:r>
      <w:r w:rsidRPr="003102E6">
        <w:t xml:space="preserve"> will be:</w:t>
      </w:r>
    </w:p>
    <w:p w:rsidR="003102E6" w:rsidRDefault="003102E6" w:rsidP="000973BF">
      <w:pPr>
        <w:pStyle w:val="Basictextdouble-spaced"/>
      </w:pPr>
    </w:p>
    <w:p w:rsidR="003102E6" w:rsidRDefault="003102E6" w:rsidP="003102E6">
      <w:pPr>
        <w:pStyle w:val="BasicTextSinglespacednoindent"/>
        <w:jc w:val="right"/>
      </w:pPr>
      <w:r w:rsidRPr="00395478">
        <w:object w:dxaOrig="2900" w:dyaOrig="720">
          <v:shape id="_x0000_i1033" type="#_x0000_t75" style="width:144.7pt;height:36.7pt" o:ole="">
            <v:imagedata r:id="rId39" o:title=""/>
          </v:shape>
          <o:OLEObject Type="Embed" ProgID="Equation.3" ShapeID="_x0000_i1033" DrawAspect="Content" ObjectID="_1353859302" r:id="rId40"/>
        </w:object>
      </w:r>
      <w:r>
        <w:t xml:space="preserve">                                                                 (1.13)</w:t>
      </w:r>
    </w:p>
    <w:p w:rsidR="003102E6" w:rsidRPr="003102E6" w:rsidRDefault="003102E6" w:rsidP="003102E6">
      <w:pPr>
        <w:pStyle w:val="Basictextdouble-spaced"/>
      </w:pPr>
      <w:r w:rsidRPr="003102E6">
        <w:lastRenderedPageBreak/>
        <w:t xml:space="preserve">In a similar manner, the backward probability, </w:t>
      </w:r>
      <w:r w:rsidRPr="003102E6">
        <w:rPr>
          <w:i/>
        </w:rPr>
        <w:t>β</w:t>
      </w:r>
      <w:r w:rsidRPr="003102E6">
        <w:rPr>
          <w:i/>
          <w:vertAlign w:val="subscript"/>
        </w:rPr>
        <w:t>t</w:t>
      </w:r>
      <w:r w:rsidRPr="003102E6">
        <w:rPr>
          <w:i/>
        </w:rPr>
        <w:t>(i)</w:t>
      </w:r>
      <w:r w:rsidRPr="003102E6">
        <w:t xml:space="preserve">, is defined as the probability of the partial observation sequence from </w:t>
      </w:r>
      <w:r w:rsidRPr="003102E6">
        <w:rPr>
          <w:i/>
        </w:rPr>
        <w:t>t+1</w:t>
      </w:r>
      <w:r w:rsidRPr="003102E6">
        <w:t xml:space="preserve"> to the end, given state </w:t>
      </w:r>
      <w:r w:rsidRPr="003102E6">
        <w:rPr>
          <w:i/>
        </w:rPr>
        <w:t>S</w:t>
      </w:r>
      <w:r w:rsidRPr="003102E6">
        <w:rPr>
          <w:i/>
          <w:vertAlign w:val="subscript"/>
        </w:rPr>
        <w:t>i</w:t>
      </w:r>
      <w:r w:rsidRPr="003102E6">
        <w:t xml:space="preserve"> at time </w:t>
      </w:r>
      <w:r w:rsidRPr="003102E6">
        <w:rPr>
          <w:i/>
        </w:rPr>
        <w:t>t</w:t>
      </w:r>
      <w:r w:rsidRPr="003102E6">
        <w:t xml:space="preserve"> and the model parameters </w:t>
      </w:r>
      <w:r w:rsidRPr="003102E6">
        <w:rPr>
          <w:i/>
        </w:rPr>
        <w:t>λ</w:t>
      </w:r>
      <w:r w:rsidRPr="003102E6">
        <w:t>:</w:t>
      </w:r>
    </w:p>
    <w:p w:rsidR="003102E6" w:rsidRDefault="003102E6" w:rsidP="000973BF">
      <w:pPr>
        <w:pStyle w:val="Basictextdouble-spaced"/>
      </w:pPr>
    </w:p>
    <w:p w:rsidR="003102E6" w:rsidRDefault="003102E6" w:rsidP="003102E6">
      <w:pPr>
        <w:pStyle w:val="BasicTextSinglespacednoindent"/>
        <w:jc w:val="right"/>
      </w:pPr>
      <w:r w:rsidRPr="00FA3D9A">
        <w:object w:dxaOrig="3300" w:dyaOrig="360">
          <v:shape id="_x0000_i1034" type="#_x0000_t75" style="width:165.75pt;height:16.3pt" o:ole="">
            <v:imagedata r:id="rId41" o:title=""/>
          </v:shape>
          <o:OLEObject Type="Embed" ProgID="Equation.3" ShapeID="_x0000_i1034" DrawAspect="Content" ObjectID="_1353859303" r:id="rId42"/>
        </w:object>
      </w:r>
      <w:r>
        <w:t xml:space="preserve">                                                                 (1.14)</w:t>
      </w:r>
    </w:p>
    <w:p w:rsidR="003102E6" w:rsidRDefault="003102E6" w:rsidP="000973BF">
      <w:pPr>
        <w:pStyle w:val="Basictextdouble-spaced"/>
      </w:pPr>
    </w:p>
    <w:p w:rsidR="003102E6" w:rsidRPr="003102E6" w:rsidRDefault="003102E6" w:rsidP="003102E6">
      <w:pPr>
        <w:pStyle w:val="Basictextdouble-spaced"/>
        <w:ind w:firstLine="0"/>
      </w:pPr>
      <w:r w:rsidRPr="003102E6">
        <w:t xml:space="preserve">Thus, the inductive definition of </w:t>
      </w:r>
      <w:r w:rsidRPr="003102E6">
        <w:rPr>
          <w:i/>
        </w:rPr>
        <w:t>β</w:t>
      </w:r>
      <w:r w:rsidRPr="003102E6">
        <w:rPr>
          <w:i/>
          <w:vertAlign w:val="subscript"/>
        </w:rPr>
        <w:t>t-1</w:t>
      </w:r>
      <w:r w:rsidRPr="003102E6">
        <w:rPr>
          <w:i/>
        </w:rPr>
        <w:t>(i)</w:t>
      </w:r>
      <w:r w:rsidRPr="003102E6">
        <w:t xml:space="preserve"> in state </w:t>
      </w:r>
      <w:r w:rsidRPr="003102E6">
        <w:rPr>
          <w:i/>
        </w:rPr>
        <w:t>S</w:t>
      </w:r>
      <w:r w:rsidRPr="003102E6">
        <w:rPr>
          <w:i/>
          <w:vertAlign w:val="subscript"/>
        </w:rPr>
        <w:t>i</w:t>
      </w:r>
      <w:r w:rsidRPr="003102E6">
        <w:t xml:space="preserve"> at time </w:t>
      </w:r>
      <w:r w:rsidRPr="003102E6">
        <w:rPr>
          <w:i/>
        </w:rPr>
        <w:t>t-1</w:t>
      </w:r>
      <w:r w:rsidRPr="003102E6">
        <w:t xml:space="preserve"> will be:</w:t>
      </w:r>
    </w:p>
    <w:p w:rsidR="003102E6" w:rsidRDefault="003102E6" w:rsidP="000973BF">
      <w:pPr>
        <w:pStyle w:val="Basictextdouble-spaced"/>
      </w:pPr>
    </w:p>
    <w:p w:rsidR="003102E6" w:rsidRDefault="003102E6" w:rsidP="003102E6">
      <w:pPr>
        <w:pStyle w:val="BasicTextSinglespacednoindent"/>
        <w:jc w:val="right"/>
      </w:pPr>
      <w:r w:rsidRPr="00395478">
        <w:object w:dxaOrig="2540" w:dyaOrig="700">
          <v:shape id="_x0000_i1035" type="#_x0000_t75" style="width:128.4pt;height:34.65pt" o:ole="">
            <v:imagedata r:id="rId43" o:title=""/>
          </v:shape>
          <o:OLEObject Type="Embed" ProgID="Equation.3" ShapeID="_x0000_i1035" DrawAspect="Content" ObjectID="_1353859304" r:id="rId44"/>
        </w:object>
      </w:r>
      <w:r>
        <w:t xml:space="preserve">                                                                                (1.15)</w:t>
      </w:r>
    </w:p>
    <w:p w:rsidR="003102E6" w:rsidRDefault="003102E6" w:rsidP="000973BF">
      <w:pPr>
        <w:pStyle w:val="Basictextdouble-spaced"/>
      </w:pPr>
    </w:p>
    <w:p w:rsidR="003102E6" w:rsidRPr="003102E6" w:rsidRDefault="003102E6" w:rsidP="003102E6">
      <w:pPr>
        <w:pStyle w:val="Basictextdouble-spaced"/>
      </w:pPr>
      <w:r w:rsidRPr="003102E6">
        <w:t xml:space="preserve">The product of </w:t>
      </w:r>
      <w:proofErr w:type="gramStart"/>
      <w:r w:rsidRPr="003102E6">
        <w:rPr>
          <w:i/>
        </w:rPr>
        <w:t>α</w:t>
      </w:r>
      <w:r w:rsidRPr="003102E6">
        <w:rPr>
          <w:i/>
          <w:vertAlign w:val="subscript"/>
        </w:rPr>
        <w:t>t</w:t>
      </w:r>
      <w:r w:rsidRPr="003102E6">
        <w:rPr>
          <w:i/>
        </w:rPr>
        <w:t>(</w:t>
      </w:r>
      <w:proofErr w:type="gramEnd"/>
      <w:r w:rsidRPr="003102E6">
        <w:rPr>
          <w:i/>
        </w:rPr>
        <w:t>i)</w:t>
      </w:r>
      <w:r w:rsidRPr="003102E6">
        <w:t xml:space="preserve"> and </w:t>
      </w:r>
      <w:r w:rsidRPr="003102E6">
        <w:rPr>
          <w:i/>
        </w:rPr>
        <w:t>β</w:t>
      </w:r>
      <w:r w:rsidRPr="003102E6">
        <w:rPr>
          <w:i/>
          <w:vertAlign w:val="subscript"/>
        </w:rPr>
        <w:t>t</w:t>
      </w:r>
      <w:r w:rsidRPr="003102E6">
        <w:rPr>
          <w:i/>
        </w:rPr>
        <w:t>(i)</w:t>
      </w:r>
      <w:r w:rsidRPr="003102E6">
        <w:t xml:space="preserve"> gives the probability of any alignment containing state </w:t>
      </w:r>
      <w:r w:rsidRPr="003102E6">
        <w:rPr>
          <w:i/>
        </w:rPr>
        <w:t>S</w:t>
      </w:r>
      <w:r w:rsidRPr="003102E6">
        <w:rPr>
          <w:i/>
          <w:vertAlign w:val="subscript"/>
        </w:rPr>
        <w:t>i</w:t>
      </w:r>
      <w:r w:rsidRPr="003102E6">
        <w:t xml:space="preserve"> at time </w:t>
      </w:r>
      <w:r w:rsidRPr="003102E6">
        <w:rPr>
          <w:i/>
        </w:rPr>
        <w:t>t</w:t>
      </w:r>
      <w:r w:rsidRPr="003102E6">
        <w:t xml:space="preserve">. Therefore, the total probability of observing the speech feature sequence can be computed as a summation across all states at any time. Finally, we can define the probability of any possible transition from state </w:t>
      </w:r>
      <w:r w:rsidRPr="003102E6">
        <w:rPr>
          <w:i/>
        </w:rPr>
        <w:t>S</w:t>
      </w:r>
      <w:r w:rsidRPr="003102E6">
        <w:rPr>
          <w:i/>
          <w:vertAlign w:val="subscript"/>
        </w:rPr>
        <w:t>i</w:t>
      </w:r>
      <w:r w:rsidRPr="003102E6">
        <w:t xml:space="preserve"> to state </w:t>
      </w:r>
      <w:r w:rsidRPr="003102E6">
        <w:rPr>
          <w:i/>
        </w:rPr>
        <w:t>S</w:t>
      </w:r>
      <w:r w:rsidRPr="003102E6">
        <w:rPr>
          <w:i/>
          <w:vertAlign w:val="subscript"/>
        </w:rPr>
        <w:t>j</w:t>
      </w:r>
      <w:r w:rsidRPr="003102E6">
        <w:t xml:space="preserve"> when observing </w:t>
      </w:r>
      <w:r w:rsidRPr="003102E6">
        <w:rPr>
          <w:b/>
          <w:i/>
        </w:rPr>
        <w:t>O</w:t>
      </w:r>
      <w:r w:rsidRPr="003102E6">
        <w:rPr>
          <w:i/>
          <w:vertAlign w:val="subscript"/>
        </w:rPr>
        <w:t>t-1</w:t>
      </w:r>
      <w:r w:rsidRPr="003102E6">
        <w:t xml:space="preserve"> in state </w:t>
      </w:r>
      <w:r w:rsidRPr="003102E6">
        <w:rPr>
          <w:i/>
        </w:rPr>
        <w:t>S</w:t>
      </w:r>
      <w:r w:rsidRPr="003102E6">
        <w:rPr>
          <w:i/>
          <w:vertAlign w:val="subscript"/>
        </w:rPr>
        <w:t>i</w:t>
      </w:r>
      <w:r w:rsidRPr="003102E6">
        <w:t xml:space="preserve"> and </w:t>
      </w:r>
      <w:proofErr w:type="gramStart"/>
      <w:r w:rsidRPr="003102E6">
        <w:rPr>
          <w:b/>
          <w:i/>
        </w:rPr>
        <w:t>O</w:t>
      </w:r>
      <w:r w:rsidRPr="003102E6">
        <w:rPr>
          <w:i/>
          <w:vertAlign w:val="subscript"/>
        </w:rPr>
        <w:t>t</w:t>
      </w:r>
      <w:proofErr w:type="gramEnd"/>
      <w:r w:rsidRPr="003102E6">
        <w:t xml:space="preserve"> in state </w:t>
      </w:r>
      <w:r w:rsidRPr="003102E6">
        <w:rPr>
          <w:i/>
        </w:rPr>
        <w:t>S</w:t>
      </w:r>
      <w:r w:rsidRPr="003102E6">
        <w:rPr>
          <w:i/>
          <w:vertAlign w:val="subscript"/>
        </w:rPr>
        <w:t>j</w:t>
      </w:r>
      <w:r w:rsidRPr="003102E6">
        <w:t xml:space="preserve"> as the following:</w:t>
      </w:r>
    </w:p>
    <w:p w:rsidR="003102E6" w:rsidRDefault="003102E6" w:rsidP="000973BF">
      <w:pPr>
        <w:pStyle w:val="Basictextdouble-spaced"/>
      </w:pPr>
    </w:p>
    <w:p w:rsidR="003102E6" w:rsidRDefault="003102E6" w:rsidP="003102E6">
      <w:pPr>
        <w:pStyle w:val="BasicTextSinglespacednoindent"/>
        <w:jc w:val="right"/>
      </w:pPr>
      <w:r w:rsidRPr="00B454FD">
        <w:object w:dxaOrig="4640" w:dyaOrig="380">
          <v:shape id="_x0000_i1036" type="#_x0000_t75" style="width:232.3pt;height:19.7pt" o:ole="">
            <v:imagedata r:id="rId45" o:title=""/>
          </v:shape>
          <o:OLEObject Type="Embed" ProgID="Equation.3" ShapeID="_x0000_i1036" DrawAspect="Content" ObjectID="_1353859305" r:id="rId46"/>
        </w:object>
      </w:r>
      <w:r>
        <w:t xml:space="preserve">                                                 (1.16)</w:t>
      </w:r>
    </w:p>
    <w:p w:rsidR="003102E6" w:rsidRDefault="003102E6" w:rsidP="000973BF">
      <w:pPr>
        <w:pStyle w:val="Basictextdouble-spaced"/>
      </w:pPr>
    </w:p>
    <w:p w:rsidR="003102E6" w:rsidRPr="003102E6" w:rsidRDefault="003102E6" w:rsidP="003102E6">
      <w:pPr>
        <w:pStyle w:val="Basictextdouble-spaced"/>
      </w:pPr>
      <w:r w:rsidRPr="003102E6">
        <w:t xml:space="preserve">With the above probability equations and deductions, we can complete the expectation step of the EM algorithm. </w:t>
      </w:r>
      <w:proofErr w:type="gramStart"/>
      <w:r w:rsidRPr="003102E6">
        <w:t>For each EM iteration</w:t>
      </w:r>
      <w:proofErr w:type="gramEnd"/>
      <w:r w:rsidRPr="003102E6">
        <w:t>, we can substitute the probability equations into Baum’s auxiliary function and maximize it with respect to each model parameter. This procedure describes the maximization step of the EM training for HMM. These are fully derived in [1] [11] [18].</w:t>
      </w:r>
    </w:p>
    <w:p w:rsidR="003102E6" w:rsidRPr="003102E6" w:rsidRDefault="003102E6" w:rsidP="003102E6">
      <w:pPr>
        <w:pStyle w:val="Heading2"/>
        <w:spacing w:before="480"/>
        <w:rPr>
          <w:rFonts w:eastAsia="Calibri"/>
        </w:rPr>
      </w:pPr>
      <w:bookmarkStart w:id="74" w:name="_Toc276750158"/>
      <w:bookmarkStart w:id="75" w:name="_Toc276751900"/>
      <w:bookmarkStart w:id="76" w:name="_Toc279951204"/>
      <w:bookmarkStart w:id="77" w:name="_Toc280083484"/>
      <w:r w:rsidRPr="003102E6">
        <w:rPr>
          <w:rFonts w:eastAsia="Calibri"/>
        </w:rPr>
        <w:lastRenderedPageBreak/>
        <w:t>Segment-based Models</w:t>
      </w:r>
      <w:bookmarkEnd w:id="74"/>
      <w:bookmarkEnd w:id="75"/>
      <w:bookmarkEnd w:id="76"/>
      <w:bookmarkEnd w:id="77"/>
    </w:p>
    <w:p w:rsidR="003102E6" w:rsidRPr="003102E6" w:rsidRDefault="003102E6" w:rsidP="003102E6">
      <w:pPr>
        <w:pStyle w:val="Basictextdouble-spaced"/>
      </w:pPr>
      <w:r w:rsidRPr="003102E6">
        <w:t>While the combination of HMMs and Gaussian mixture models (HMM/GMM) has been extremely successful for speech recognition, there are some important modeling limitations. First, conventional HMM systems assume that speech waveform is produced by a piecewise stationary process with instantaneous transitions between stationary states. Even when using a short analysis window (e.g., 25 ms), this piecewise stationarity assumption is clearly false. By nature, a speech signal is produced by a continuous-moving physical system – the vocal tract. One can observe the nonstationary nature in speech in many forms, such as glides, liquids, diphthongs, and transition regions between phones [2] [11]. In the cases that an HMM state is intended to represent a short segment of sonorant or fricative speech sounds, the stationarity assumption appears to be reasonable. However, for longer segments of speech sounds, such assumptions are inadequate. In addition, when using digital filtering of the cepstral parameters, the filters will cross state boundaries which would break the stationary assumption of speech with instantaneous transitions between states [20]. It is desirable to release the stationarity assumption in order to more accurately represent speech sound patterns [21] [22].</w:t>
      </w:r>
    </w:p>
    <w:p w:rsidR="003102E6" w:rsidRPr="003102E6" w:rsidRDefault="003102E6" w:rsidP="003102E6">
      <w:pPr>
        <w:pStyle w:val="Basictextdouble-spaced"/>
      </w:pPr>
      <w:r w:rsidRPr="003102E6">
        <w:t xml:space="preserve">Additionally, to use HMMs for speech recognition, we have to assume that current speech observations and all probabilities in the system are conditioned only on the current state. This conditional independence assumption implies that all observations are only dependent on the state that generated them, not on neighboring observations. Since the speech waveform is generated by a continuous-moving vocal tract, the probability of an acoustic observation given a particular state is highly correlated with both past and future observations. Ideally, one would desire to condition the distribution itself on the acoustic context, but this is impractical under a frame-based HMM </w:t>
      </w:r>
      <w:r w:rsidRPr="003102E6">
        <w:lastRenderedPageBreak/>
        <w:t>framework. While most HMM systems include derivative features and second-order derivative features to reduce the impact of the conditional independence assumption, derivative features just incorporate parameters which are less sensitive to the independence assumption and do not affect the static features [20].</w:t>
      </w:r>
    </w:p>
    <w:p w:rsidR="003102E6" w:rsidRPr="003102E6" w:rsidRDefault="003102E6" w:rsidP="003102E6">
      <w:pPr>
        <w:pStyle w:val="Basictextdouble-spaced"/>
      </w:pPr>
      <w:r w:rsidRPr="003102E6">
        <w:t>In the last two decades, many alternative models have been proposed to address these critical shortcomings of a frame-based hidden Markov model. Among them, many can be broadly classified as segment-based models (SM) in which the most fundamental modeling unit is a variable-length sequence of the speech waveform (referred as a “segment”), instead of a fixed duration speech frame. These higher-order segment models tend to require more computation than frame-based HMMs. However, by incorporating speech dynamic and correlation information within a segment, segment-based models overcome erroneous HMM assumptions and have produced encouraging performance for small vocabulary or isolated word recognition tasks.</w:t>
      </w:r>
    </w:p>
    <w:p w:rsidR="003102E6" w:rsidRPr="003102E6" w:rsidRDefault="003102E6" w:rsidP="003102E6">
      <w:pPr>
        <w:pStyle w:val="Basictextdouble-spaced"/>
      </w:pPr>
      <w:r w:rsidRPr="003102E6">
        <w:t xml:space="preserve">Ostendorf and colleagues proposed a unified framework [23] [24] to generalize many common aspects between different segmental modeling approaches and draw analogies between segment models and HMMs. In this unified framework, the definition of the acoustic statistical model is independent of the modeling unit choice, no matter what modeling unit is chosen (e.g., either a 10 ms speech frame or a variable-length speech segment). The speech signal is represented by a sequence of feature vectors denoted by Z. It is assumed that the sequence of feature vectors can be partitioned as N components: </w:t>
      </w:r>
      <w:r w:rsidRPr="003102E6">
        <w:rPr>
          <w:i/>
        </w:rPr>
        <w:t>Z</w:t>
      </w:r>
      <w:proofErr w:type="gramStart"/>
      <w:r w:rsidRPr="003102E6">
        <w:rPr>
          <w:i/>
        </w:rPr>
        <w:t>={</w:t>
      </w:r>
      <w:proofErr w:type="gramEnd"/>
      <w:r w:rsidRPr="003102E6">
        <w:rPr>
          <w:i/>
        </w:rPr>
        <w:t>Z</w:t>
      </w:r>
      <w:r w:rsidRPr="003102E6">
        <w:rPr>
          <w:i/>
          <w:vertAlign w:val="subscript"/>
        </w:rPr>
        <w:t>i</w:t>
      </w:r>
      <w:r w:rsidRPr="003102E6">
        <w:rPr>
          <w:i/>
        </w:rPr>
        <w:t>, i=1, 2, …, N}</w:t>
      </w:r>
      <w:r w:rsidRPr="003102E6">
        <w:t xml:space="preserve">. For each component, </w:t>
      </w:r>
      <w:r w:rsidRPr="003102E6">
        <w:rPr>
          <w:position w:val="-16"/>
        </w:rPr>
        <w:object w:dxaOrig="2040" w:dyaOrig="400">
          <v:shape id="_x0000_i1037" type="#_x0000_t75" style="width:101.9pt;height:19.7pt" o:ole="">
            <v:imagedata r:id="rId47" o:title=""/>
          </v:shape>
          <o:OLEObject Type="Embed" ProgID="Equation.3" ShapeID="_x0000_i1037" DrawAspect="Content" ObjectID="_1353859306" r:id="rId48"/>
        </w:object>
      </w:r>
      <w:r w:rsidRPr="003102E6">
        <w:t xml:space="preserve"> is treated as a random vector with variable length. In addition, a discrete state component to the model is introduced to account for time variability since speech is a heterogeneous information source. Speech recognition can be regarded as defining a mapping from the </w:t>
      </w:r>
      <w:r w:rsidRPr="003102E6">
        <w:lastRenderedPageBreak/>
        <w:t xml:space="preserve">signal space </w:t>
      </w:r>
      <w:r w:rsidRPr="003102E6">
        <w:rPr>
          <w:i/>
        </w:rPr>
        <w:t>Z</w:t>
      </w:r>
      <w:r w:rsidRPr="003102E6">
        <w:t xml:space="preserve"> to the set of all messages, M, </w:t>
      </w:r>
      <w:r w:rsidRPr="003102E6">
        <w:rPr>
          <w:position w:val="-10"/>
        </w:rPr>
        <w:object w:dxaOrig="1040" w:dyaOrig="320">
          <v:shape id="_x0000_i1038" type="#_x0000_t75" style="width:52.3pt;height:15.6pt" o:ole="">
            <v:imagedata r:id="rId49" o:title=""/>
          </v:shape>
          <o:OLEObject Type="Embed" ProgID="Equation.3" ShapeID="_x0000_i1038" DrawAspect="Content" ObjectID="_1353859307" r:id="rId50"/>
        </w:object>
      </w:r>
      <w:r w:rsidRPr="003102E6">
        <w:t xml:space="preserve"> chosen so that a certain criterion can be satisfied. Under this framework, the generalized acoustic model which generates the sequence of observation </w:t>
      </w:r>
      <w:r w:rsidRPr="003102E6">
        <w:rPr>
          <w:i/>
        </w:rPr>
        <w:t>Z</w:t>
      </w:r>
      <w:r w:rsidRPr="003102E6">
        <w:t xml:space="preserve"> is described as a quadruple (</w:t>
      </w:r>
      <w:r w:rsidRPr="003102E6">
        <w:rPr>
          <w:i/>
        </w:rPr>
        <w:t>Ω</w:t>
      </w:r>
      <w:r w:rsidRPr="003102E6">
        <w:t xml:space="preserve">, </w:t>
      </w:r>
      <w:r w:rsidRPr="003102E6">
        <w:rPr>
          <w:i/>
        </w:rPr>
        <w:t>B</w:t>
      </w:r>
      <w:r w:rsidRPr="003102E6">
        <w:t xml:space="preserve">, </w:t>
      </w:r>
      <w:r w:rsidRPr="003102E6">
        <w:rPr>
          <w:i/>
        </w:rPr>
        <w:t>Π</w:t>
      </w:r>
      <w:r w:rsidRPr="003102E6">
        <w:t xml:space="preserve">, </w:t>
      </w:r>
      <w:r w:rsidRPr="003102E6">
        <w:rPr>
          <w:i/>
        </w:rPr>
        <w:t>δ</w:t>
      </w:r>
      <w:r w:rsidRPr="003102E6">
        <w:t>), where Ω is the finite and discrete set of modes of the acoustic model. The term “mode” is chosen, instead of traditional “state”, to distinguish from the state of processes with continuous variables</w:t>
      </w:r>
    </w:p>
    <w:p w:rsidR="00B5543B" w:rsidRDefault="00B5543B" w:rsidP="00941C99">
      <w:pPr>
        <w:pStyle w:val="ListParagraph"/>
        <w:numPr>
          <w:ilvl w:val="0"/>
          <w:numId w:val="9"/>
        </w:numPr>
        <w:spacing w:line="520" w:lineRule="atLeast"/>
        <w:jc w:val="both"/>
      </w:pPr>
      <w:r w:rsidRPr="00330DF5">
        <w:rPr>
          <w:position w:val="-14"/>
        </w:rPr>
        <w:object w:dxaOrig="3400" w:dyaOrig="380">
          <v:shape id="_x0000_i1039" type="#_x0000_t75" style="width:169.8pt;height:19.7pt" o:ole="">
            <v:imagedata r:id="rId51" o:title=""/>
          </v:shape>
          <o:OLEObject Type="Embed" ProgID="Equation.3" ShapeID="_x0000_i1039" DrawAspect="Content" ObjectID="_1353859308" r:id="rId52"/>
        </w:object>
      </w:r>
      <w:r w:rsidRPr="00462AA7">
        <w:t>is a collection of probability measures</w:t>
      </w:r>
      <w:r>
        <w:t>,</w:t>
      </w:r>
    </w:p>
    <w:p w:rsidR="00B5543B" w:rsidRDefault="00B5543B" w:rsidP="00941C99">
      <w:pPr>
        <w:pStyle w:val="ListParagraph"/>
        <w:numPr>
          <w:ilvl w:val="0"/>
          <w:numId w:val="9"/>
        </w:numPr>
        <w:spacing w:line="520" w:lineRule="atLeast"/>
        <w:jc w:val="both"/>
      </w:pPr>
      <w:r w:rsidRPr="0059261C">
        <w:rPr>
          <w:b/>
          <w:i/>
        </w:rPr>
        <w:t>Π</w:t>
      </w:r>
      <w:r w:rsidRPr="00462AA7">
        <w:t xml:space="preserve"> is a deterministic or stochastic grammar that describes the mode dynamics</w:t>
      </w:r>
      <w:r>
        <w:t>,</w:t>
      </w:r>
    </w:p>
    <w:p w:rsidR="00B5543B" w:rsidRDefault="00B5543B" w:rsidP="00941C99">
      <w:pPr>
        <w:pStyle w:val="ListParagraph"/>
        <w:numPr>
          <w:ilvl w:val="0"/>
          <w:numId w:val="9"/>
        </w:numPr>
        <w:spacing w:line="520" w:lineRule="atLeast"/>
        <w:jc w:val="both"/>
      </w:pPr>
      <w:proofErr w:type="gramStart"/>
      <w:r w:rsidRPr="0059261C">
        <w:rPr>
          <w:b/>
          <w:i/>
        </w:rPr>
        <w:t>δ</w:t>
      </w:r>
      <w:proofErr w:type="gramEnd"/>
      <w:r w:rsidRPr="00462AA7">
        <w:t xml:space="preserve"> is the decoding function which defines a mapping from the set of possible mode sequences to the message set</w:t>
      </w:r>
      <w:r>
        <w:t xml:space="preserve">, </w:t>
      </w:r>
      <w:r w:rsidRPr="004E285B">
        <w:rPr>
          <w:position w:val="-12"/>
        </w:rPr>
        <w:object w:dxaOrig="1240" w:dyaOrig="360">
          <v:shape id="_x0000_i1040" type="#_x0000_t75" style="width:63.15pt;height:16.3pt" o:ole="">
            <v:imagedata r:id="rId53" o:title=""/>
          </v:shape>
          <o:OLEObject Type="Embed" ProgID="Equation.3" ShapeID="_x0000_i1040" DrawAspect="Content" ObjectID="_1353859309" r:id="rId54"/>
        </w:object>
      </w:r>
      <w:r>
        <w:t>.</w:t>
      </w:r>
    </w:p>
    <w:p w:rsidR="003102E6" w:rsidRPr="003102E6" w:rsidRDefault="003102E6" w:rsidP="003102E6">
      <w:pPr>
        <w:pStyle w:val="Basictextdouble-spaced"/>
      </w:pPr>
      <w:r w:rsidRPr="003102E6">
        <w:t xml:space="preserve">Therefore, the joint likelihood of a sequence observed and a corresponding mode sequence </w:t>
      </w:r>
      <w:r w:rsidRPr="003102E6">
        <w:rPr>
          <w:i/>
        </w:rPr>
        <w:t>Q</w:t>
      </w:r>
      <w:r w:rsidRPr="003102E6">
        <w:t xml:space="preserve"> can be written as:</w:t>
      </w:r>
    </w:p>
    <w:p w:rsidR="003102E6" w:rsidRDefault="003102E6" w:rsidP="000973BF">
      <w:pPr>
        <w:pStyle w:val="Basictextdouble-spaced"/>
      </w:pPr>
    </w:p>
    <w:p w:rsidR="003102E6" w:rsidRDefault="003102E6" w:rsidP="00B5543B">
      <w:pPr>
        <w:pStyle w:val="BasicTextSinglespacednoindent"/>
        <w:jc w:val="right"/>
      </w:pPr>
      <w:r w:rsidRPr="003102E6">
        <w:rPr>
          <w:noProof/>
          <w:lang w:eastAsia="zh-CN"/>
        </w:rPr>
        <w:drawing>
          <wp:inline distT="0" distB="0" distL="0" distR="0">
            <wp:extent cx="3686175" cy="108585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3686175" cy="1085850"/>
                    </a:xfrm>
                    <a:prstGeom prst="rect">
                      <a:avLst/>
                    </a:prstGeom>
                    <a:noFill/>
                    <a:ln w="9525">
                      <a:noFill/>
                      <a:miter lim="800000"/>
                      <a:headEnd/>
                      <a:tailEnd/>
                    </a:ln>
                  </pic:spPr>
                </pic:pic>
              </a:graphicData>
            </a:graphic>
          </wp:inline>
        </w:drawing>
      </w:r>
      <w:r>
        <w:t xml:space="preserve">        </w:t>
      </w:r>
      <w:r w:rsidR="00B5543B">
        <w:t xml:space="preserve">      </w:t>
      </w:r>
      <w:r>
        <w:t xml:space="preserve">   (</w:t>
      </w:r>
      <w:r w:rsidR="00B5543B">
        <w:t>1.17)</w:t>
      </w:r>
    </w:p>
    <w:p w:rsidR="003102E6" w:rsidRDefault="003102E6" w:rsidP="000973BF">
      <w:pPr>
        <w:pStyle w:val="Basictextdouble-spaced"/>
      </w:pPr>
    </w:p>
    <w:p w:rsidR="00B5543B" w:rsidRPr="00B5543B" w:rsidRDefault="00B5543B" w:rsidP="00B5543B">
      <w:pPr>
        <w:pStyle w:val="Basictextdouble-spaced"/>
        <w:ind w:firstLine="0"/>
      </w:pPr>
      <w:r w:rsidRPr="00B5543B">
        <w:t xml:space="preserve">With </w:t>
      </w:r>
      <w:r w:rsidRPr="00B5543B">
        <w:rPr>
          <w:b/>
          <w:i/>
        </w:rPr>
        <w:t>A</w:t>
      </w:r>
      <w:r w:rsidRPr="00B5543B">
        <w:t xml:space="preserve"> to represent a spoken message such as a phoneme, the recognition mapping can be described as</w:t>
      </w:r>
    </w:p>
    <w:p w:rsidR="003102E6" w:rsidRDefault="003102E6" w:rsidP="000973BF">
      <w:pPr>
        <w:pStyle w:val="Basictextdouble-spaced"/>
      </w:pPr>
    </w:p>
    <w:p w:rsidR="003102E6" w:rsidRDefault="00B5543B" w:rsidP="00B5543B">
      <w:pPr>
        <w:pStyle w:val="BasicTextSinglespacednoindent"/>
        <w:jc w:val="right"/>
      </w:pPr>
      <w:r w:rsidRPr="00324A7F">
        <w:object w:dxaOrig="4040" w:dyaOrig="580">
          <v:shape id="_x0000_i1041" type="#_x0000_t75" style="width:201.75pt;height:27.85pt" o:ole="">
            <v:imagedata r:id="rId56" o:title=""/>
          </v:shape>
          <o:OLEObject Type="Embed" ProgID="Equation.3" ShapeID="_x0000_i1041" DrawAspect="Content" ObjectID="_1353859310" r:id="rId57"/>
        </w:object>
      </w:r>
      <w:r>
        <w:t xml:space="preserve">                                                                (1.18)</w:t>
      </w:r>
    </w:p>
    <w:p w:rsidR="003102E6" w:rsidRDefault="003102E6" w:rsidP="000973BF">
      <w:pPr>
        <w:pStyle w:val="Basictextdouble-spaced"/>
      </w:pPr>
    </w:p>
    <w:p w:rsidR="00B5543B" w:rsidRPr="00B5543B" w:rsidRDefault="00B5543B" w:rsidP="00B5543B">
      <w:pPr>
        <w:pStyle w:val="Basictextdouble-spaced"/>
        <w:ind w:firstLine="0"/>
      </w:pPr>
      <w:r w:rsidRPr="00B5543B">
        <w:lastRenderedPageBreak/>
        <w:t>Additionally, MAP rule [25] can be applied to minimize the probability of error and specify this recognition mapping. These are fully derived in [23] [24].</w:t>
      </w:r>
    </w:p>
    <w:p w:rsidR="00B5543B" w:rsidRDefault="00B5543B" w:rsidP="00B5543B">
      <w:pPr>
        <w:pStyle w:val="Basictextdouble-spaced"/>
      </w:pPr>
      <w:r>
        <w:t xml:space="preserve">For a segment </w:t>
      </w:r>
      <w:r w:rsidRPr="00B75528">
        <w:rPr>
          <w:position w:val="-12"/>
        </w:rPr>
        <w:object w:dxaOrig="2860" w:dyaOrig="360">
          <v:shape id="_x0000_i1042" type="#_x0000_t75" style="width:143.3pt;height:16.3pt" o:ole="">
            <v:imagedata r:id="rId58" o:title=""/>
          </v:shape>
          <o:OLEObject Type="Embed" ProgID="Equation.3" ShapeID="_x0000_i1042" DrawAspect="Content" ObjectID="_1353859311" r:id="rId59"/>
        </w:object>
      </w:r>
      <w:r>
        <w:t xml:space="preserve">in an utterance of </w:t>
      </w:r>
      <w:r w:rsidRPr="00B5543B">
        <w:rPr>
          <w:b/>
          <w:i/>
        </w:rPr>
        <w:t>N</w:t>
      </w:r>
      <w:r>
        <w:t xml:space="preserve"> frames where </w:t>
      </w:r>
      <w:r w:rsidRPr="00B5543B">
        <w:rPr>
          <w:i/>
        </w:rPr>
        <w:t>τ</w:t>
      </w:r>
      <w:r w:rsidRPr="00B5543B">
        <w:rPr>
          <w:i/>
          <w:vertAlign w:val="subscript"/>
        </w:rPr>
        <w:t>a</w:t>
      </w:r>
      <w:r w:rsidRPr="008C7662">
        <w:t xml:space="preserve"> </w:t>
      </w:r>
      <w:r>
        <w:t xml:space="preserve">represents the start time and </w:t>
      </w:r>
      <w:r w:rsidRPr="00B5543B">
        <w:rPr>
          <w:i/>
        </w:rPr>
        <w:t>τ</w:t>
      </w:r>
      <w:r w:rsidRPr="00B5543B">
        <w:rPr>
          <w:i/>
          <w:vertAlign w:val="subscript"/>
        </w:rPr>
        <w:t>b</w:t>
      </w:r>
      <w:r>
        <w:t xml:space="preserve"> represent the end time, </w:t>
      </w:r>
      <w:r w:rsidRPr="000100DE">
        <w:t>the segment-based models can be defined as the class of acoustic models for which</w:t>
      </w:r>
      <w:r>
        <w:t>:</w:t>
      </w:r>
    </w:p>
    <w:p w:rsidR="00E531DA" w:rsidRPr="00E531DA" w:rsidRDefault="00E531DA" w:rsidP="00941C99">
      <w:pPr>
        <w:pStyle w:val="ListParagraph"/>
        <w:numPr>
          <w:ilvl w:val="0"/>
          <w:numId w:val="10"/>
        </w:numPr>
        <w:spacing w:line="520" w:lineRule="exact"/>
        <w:jc w:val="both"/>
        <w:rPr>
          <w:position w:val="-10"/>
        </w:rPr>
      </w:pPr>
      <w:r w:rsidRPr="00E531DA">
        <w:t xml:space="preserve">Given </w:t>
      </w:r>
      <w:r w:rsidRPr="00E531DA">
        <w:rPr>
          <w:i/>
        </w:rPr>
        <w:t>A</w:t>
      </w:r>
      <w:r w:rsidRPr="00E531DA">
        <w:t xml:space="preserve"> is the set of language units and </w:t>
      </w:r>
      <w:r w:rsidRPr="00E531DA">
        <w:rPr>
          <w:i/>
        </w:rPr>
        <w:t>L</w:t>
      </w:r>
      <w:r w:rsidRPr="00E531DA">
        <w:t xml:space="preserve"> is allowable segment durations, the mode is an ordered </w:t>
      </w:r>
      <w:proofErr w:type="gramStart"/>
      <w:r w:rsidRPr="00E531DA">
        <w:t xml:space="preserve">tuple </w:t>
      </w:r>
      <w:proofErr w:type="gramEnd"/>
      <w:r w:rsidRPr="00E531DA">
        <w:rPr>
          <w:position w:val="-10"/>
        </w:rPr>
        <w:object w:dxaOrig="960" w:dyaOrig="320">
          <v:shape id="_x0000_i1043" type="#_x0000_t75" style="width:48.25pt;height:15.6pt" o:ole="">
            <v:imagedata r:id="rId60" o:title=""/>
          </v:shape>
          <o:OLEObject Type="Embed" ProgID="Equation.3" ShapeID="_x0000_i1043" DrawAspect="Content" ObjectID="_1353859312" r:id="rId61"/>
        </w:object>
      </w:r>
      <w:r w:rsidRPr="00E531DA">
        <w:t>.</w:t>
      </w:r>
    </w:p>
    <w:p w:rsidR="00E531DA" w:rsidRPr="00E531DA" w:rsidRDefault="00E531DA" w:rsidP="00941C99">
      <w:pPr>
        <w:pStyle w:val="ListParagraph"/>
        <w:numPr>
          <w:ilvl w:val="0"/>
          <w:numId w:val="10"/>
        </w:numPr>
        <w:spacing w:line="520" w:lineRule="exact"/>
        <w:jc w:val="both"/>
      </w:pPr>
      <w:r w:rsidRPr="00E531DA">
        <w:t>The output distribution is a joint distribution of the observations and the corresponding segment</w:t>
      </w:r>
      <w:proofErr w:type="gramStart"/>
      <w:r w:rsidRPr="00E531DA">
        <w:t>:</w:t>
      </w:r>
      <w:r w:rsidRPr="00E531DA">
        <w:rPr>
          <w:position w:val="-12"/>
        </w:rPr>
        <w:object w:dxaOrig="1900" w:dyaOrig="360">
          <v:shape id="_x0000_i1044" type="#_x0000_t75" style="width:95.1pt;height:16.3pt" o:ole="">
            <v:imagedata r:id="rId62" o:title=""/>
          </v:shape>
          <o:OLEObject Type="Embed" ProgID="Equation.3" ShapeID="_x0000_i1044" DrawAspect="Content" ObjectID="_1353859313" r:id="rId63"/>
        </w:object>
      </w:r>
      <w:r w:rsidRPr="00E531DA">
        <w:t>.</w:t>
      </w:r>
      <w:proofErr w:type="gramEnd"/>
    </w:p>
    <w:p w:rsidR="00E531DA" w:rsidRPr="00E531DA" w:rsidRDefault="00E531DA" w:rsidP="00941C99">
      <w:pPr>
        <w:pStyle w:val="ListParagraph"/>
        <w:numPr>
          <w:ilvl w:val="0"/>
          <w:numId w:val="10"/>
        </w:numPr>
        <w:spacing w:line="520" w:lineRule="exact"/>
        <w:jc w:val="both"/>
      </w:pPr>
      <w:r w:rsidRPr="00E531DA">
        <w:t>The grammar for a segment model consists constraint:</w:t>
      </w:r>
      <w:r w:rsidRPr="00E531DA">
        <w:rPr>
          <w:position w:val="-12"/>
        </w:rPr>
        <w:object w:dxaOrig="1840" w:dyaOrig="360">
          <v:shape id="_x0000_i1045" type="#_x0000_t75" style="width:91.7pt;height:16.3pt" o:ole="">
            <v:imagedata r:id="rId64" o:title=""/>
          </v:shape>
          <o:OLEObject Type="Embed" ProgID="Equation.3" ShapeID="_x0000_i1045" DrawAspect="Content" ObjectID="_1353859314" r:id="rId65"/>
        </w:object>
      </w:r>
      <w:r w:rsidRPr="00E531DA">
        <w:t xml:space="preserve"> with </w:t>
      </w:r>
      <w:r w:rsidRPr="00E531DA">
        <w:rPr>
          <w:position w:val="-12"/>
        </w:rPr>
        <w:object w:dxaOrig="1160" w:dyaOrig="360">
          <v:shape id="_x0000_i1046" type="#_x0000_t75" style="width:58.4pt;height:16.3pt" o:ole="">
            <v:imagedata r:id="rId66" o:title=""/>
          </v:shape>
          <o:OLEObject Type="Embed" ProgID="Equation.3" ShapeID="_x0000_i1046" DrawAspect="Content" ObjectID="_1353859315" r:id="rId67"/>
        </w:object>
      </w:r>
    </w:p>
    <w:p w:rsidR="00E531DA" w:rsidRPr="00E531DA" w:rsidRDefault="00E531DA" w:rsidP="00941C99">
      <w:pPr>
        <w:pStyle w:val="ListParagraph"/>
        <w:numPr>
          <w:ilvl w:val="0"/>
          <w:numId w:val="10"/>
        </w:numPr>
        <w:spacing w:line="520" w:lineRule="exact"/>
        <w:jc w:val="both"/>
      </w:pPr>
      <w:r w:rsidRPr="00E531DA">
        <w:t>The stochastic components are:</w:t>
      </w:r>
    </w:p>
    <w:p w:rsidR="00E531DA" w:rsidRDefault="00E531DA"/>
    <w:p w:rsidR="003102E6" w:rsidRDefault="00B5543B" w:rsidP="00B5543B">
      <w:pPr>
        <w:pStyle w:val="BasicTextSinglespacednoindent"/>
        <w:jc w:val="right"/>
      </w:pPr>
      <w:r w:rsidRPr="00C23B27">
        <w:object w:dxaOrig="3620" w:dyaOrig="1040">
          <v:shape id="_x0000_i1047" type="#_x0000_t75" style="width:181.35pt;height:52.3pt" o:ole="">
            <v:imagedata r:id="rId68" o:title=""/>
          </v:shape>
          <o:OLEObject Type="Embed" ProgID="Equation.3" ShapeID="_x0000_i1047" DrawAspect="Content" ObjectID="_1353859316" r:id="rId69"/>
        </w:object>
      </w:r>
      <w:r>
        <w:t xml:space="preserve">                                                            (1.19)</w:t>
      </w:r>
    </w:p>
    <w:p w:rsidR="003102E6" w:rsidRDefault="003102E6" w:rsidP="000973BF">
      <w:pPr>
        <w:pStyle w:val="Basictextdouble-spaced"/>
      </w:pPr>
    </w:p>
    <w:p w:rsidR="00B5543B" w:rsidRDefault="00B5543B" w:rsidP="00941C99">
      <w:pPr>
        <w:pStyle w:val="Basictextdouble-spaced"/>
        <w:numPr>
          <w:ilvl w:val="0"/>
          <w:numId w:val="10"/>
        </w:numPr>
      </w:pPr>
      <w:r w:rsidRPr="00447EA2">
        <w:t xml:space="preserve">The decoding function is defined as: </w:t>
      </w:r>
      <w:r w:rsidRPr="00514602">
        <w:rPr>
          <w:position w:val="-10"/>
        </w:rPr>
        <w:object w:dxaOrig="2020" w:dyaOrig="320">
          <v:shape id="_x0000_i1048" type="#_x0000_t75" style="width:100.55pt;height:15.6pt" o:ole="">
            <v:imagedata r:id="rId70" o:title=""/>
          </v:shape>
          <o:OLEObject Type="Embed" ProgID="Equation.3" ShapeID="_x0000_i1048" DrawAspect="Content" ObjectID="_1353859317" r:id="rId71"/>
        </w:object>
      </w:r>
    </w:p>
    <w:p w:rsidR="00B5543B" w:rsidRDefault="00B5543B" w:rsidP="00B5543B">
      <w:pPr>
        <w:pStyle w:val="Basictextdouble-spaced"/>
      </w:pPr>
      <w:r>
        <w:t xml:space="preserve">Given the corresponding model sequence </w:t>
      </w:r>
      <w:r w:rsidRPr="00BF7E3F">
        <w:rPr>
          <w:position w:val="-12"/>
        </w:rPr>
        <w:object w:dxaOrig="1840" w:dyaOrig="360">
          <v:shape id="_x0000_i1049" type="#_x0000_t75" style="width:91.7pt;height:16.3pt" o:ole="">
            <v:imagedata r:id="rId72" o:title=""/>
          </v:shape>
          <o:OLEObject Type="Embed" ProgID="Equation.3" ShapeID="_x0000_i1049" DrawAspect="Content" ObjectID="_1353859318" r:id="rId73"/>
        </w:object>
      </w:r>
      <w:r>
        <w:t xml:space="preserve"> and the sequence of segment durations</w:t>
      </w:r>
      <w:r w:rsidRPr="00BF7E3F">
        <w:rPr>
          <w:position w:val="-12"/>
        </w:rPr>
        <w:object w:dxaOrig="1560" w:dyaOrig="360">
          <v:shape id="_x0000_i1050" type="#_x0000_t75" style="width:78.1pt;height:16.3pt" o:ole="">
            <v:imagedata r:id="rId74" o:title=""/>
          </v:shape>
          <o:OLEObject Type="Embed" ProgID="Equation.3" ShapeID="_x0000_i1050" DrawAspect="Content" ObjectID="_1353859319" r:id="rId75"/>
        </w:object>
      </w:r>
      <w:r>
        <w:t xml:space="preserve">, each </w:t>
      </w:r>
      <w:r w:rsidRPr="00BD54B3">
        <w:rPr>
          <w:position w:val="-12"/>
        </w:rPr>
        <w:object w:dxaOrig="260" w:dyaOrig="360">
          <v:shape id="_x0000_i1051" type="#_x0000_t75" style="width:13.6pt;height:16.3pt" o:ole="">
            <v:imagedata r:id="rId76" o:title=""/>
          </v:shape>
          <o:OLEObject Type="Embed" ProgID="Equation.3" ShapeID="_x0000_i1051" DrawAspect="Content" ObjectID="_1353859320" r:id="rId77"/>
        </w:object>
      </w:r>
      <w:r>
        <w:t xml:space="preserve">and </w:t>
      </w:r>
      <w:r w:rsidRPr="00BD54B3">
        <w:rPr>
          <w:position w:val="-12"/>
        </w:rPr>
        <w:object w:dxaOrig="180" w:dyaOrig="360">
          <v:shape id="_x0000_i1052" type="#_x0000_t75" style="width:8.85pt;height:16.3pt" o:ole="">
            <v:imagedata r:id="rId78" o:title=""/>
          </v:shape>
          <o:OLEObject Type="Embed" ProgID="Equation.3" ShapeID="_x0000_i1052" DrawAspect="Content" ObjectID="_1353859321" r:id="rId79"/>
        </w:object>
      </w:r>
      <w:r>
        <w:t>is treated as a random variable. We can compute the probability of the composite model sequence as follows. It is assumed that the segment durations are conditionally independent. Also, each segment duration</w:t>
      </w:r>
      <w:proofErr w:type="gramStart"/>
      <w:r>
        <w:t xml:space="preserve">, </w:t>
      </w:r>
      <w:proofErr w:type="gramEnd"/>
      <w:r w:rsidRPr="00BD54B3">
        <w:rPr>
          <w:position w:val="-12"/>
        </w:rPr>
        <w:object w:dxaOrig="180" w:dyaOrig="360">
          <v:shape id="_x0000_i1053" type="#_x0000_t75" style="width:8.85pt;height:16.3pt" o:ole="">
            <v:imagedata r:id="rId78" o:title=""/>
          </v:shape>
          <o:OLEObject Type="Embed" ProgID="Equation.3" ShapeID="_x0000_i1053" DrawAspect="Content" ObjectID="_1353859322" r:id="rId80"/>
        </w:object>
      </w:r>
      <w:r>
        <w:t>, depends only on the corresponding label</w:t>
      </w:r>
      <w:r w:rsidRPr="00BD54B3">
        <w:rPr>
          <w:position w:val="-12"/>
        </w:rPr>
        <w:object w:dxaOrig="260" w:dyaOrig="360">
          <v:shape id="_x0000_i1054" type="#_x0000_t75" style="width:13.6pt;height:16.3pt" o:ole="">
            <v:imagedata r:id="rId76" o:title=""/>
          </v:shape>
          <o:OLEObject Type="Embed" ProgID="Equation.3" ShapeID="_x0000_i1054" DrawAspect="Content" ObjectID="_1353859323" r:id="rId81"/>
        </w:object>
      </w:r>
      <w:r>
        <w:t xml:space="preserve">. The joint probability of a segmentation S and a model sequence </w:t>
      </w:r>
      <w:r w:rsidRPr="000A286E">
        <w:rPr>
          <w:b/>
          <w:i/>
        </w:rPr>
        <w:t>A</w:t>
      </w:r>
      <w:r>
        <w:t xml:space="preserve"> can also be calculated [4] [23] [24]. If we make the Markovian assumption </w:t>
      </w:r>
      <w:r w:rsidRPr="00B76C8A">
        <w:rPr>
          <w:position w:val="-12"/>
        </w:rPr>
        <w:object w:dxaOrig="3360" w:dyaOrig="360">
          <v:shape id="_x0000_i1055" type="#_x0000_t75" style="width:167.75pt;height:16.3pt" o:ole="">
            <v:imagedata r:id="rId82" o:title=""/>
          </v:shape>
          <o:OLEObject Type="Embed" ProgID="Equation.3" ShapeID="_x0000_i1055" DrawAspect="Content" ObjectID="_1353859324" r:id="rId83"/>
        </w:object>
      </w:r>
      <w:r>
        <w:t xml:space="preserve">and assume that </w:t>
      </w:r>
      <w:r w:rsidRPr="0074688C">
        <w:rPr>
          <w:position w:val="-12"/>
        </w:rPr>
        <w:object w:dxaOrig="220" w:dyaOrig="360">
          <v:shape id="_x0000_i1056" type="#_x0000_t75" style="width:9.5pt;height:16.3pt" o:ole="">
            <v:imagedata r:id="rId84" o:title=""/>
          </v:shape>
          <o:OLEObject Type="Embed" ProgID="Equation.3" ShapeID="_x0000_i1056" DrawAspect="Content" ObjectID="_1353859325" r:id="rId85"/>
        </w:object>
      </w:r>
      <w:r>
        <w:t xml:space="preserve"> is conditionally </w:t>
      </w:r>
      <w:r>
        <w:lastRenderedPageBreak/>
        <w:t>independent of the future and past phonemes, the segmentation probability is only determined by phone-dependent duration probabilities.</w:t>
      </w:r>
    </w:p>
    <w:p w:rsidR="00B5543B" w:rsidRDefault="00B5543B" w:rsidP="00B5543B">
      <w:pPr>
        <w:pStyle w:val="Basictextdouble-spaced"/>
      </w:pPr>
      <w:r>
        <w:t>From the above unified view of the segment model</w:t>
      </w:r>
      <w:r w:rsidRPr="00B63CFA">
        <w:t xml:space="preserve">, </w:t>
      </w:r>
      <w:r>
        <w:t xml:space="preserve">the </w:t>
      </w:r>
      <w:r w:rsidRPr="00B63CFA">
        <w:t xml:space="preserve">segment models </w:t>
      </w:r>
      <w:r>
        <w:t xml:space="preserve">can be regarded </w:t>
      </w:r>
      <w:r w:rsidRPr="00B63CFA">
        <w:t>as a higher dimensional version of HMM</w:t>
      </w:r>
      <w:r>
        <w:t>s. For a frame-based HMM, a Markov state</w:t>
      </w:r>
      <w:r w:rsidRPr="00B63CFA">
        <w:t xml:space="preserve"> generate</w:t>
      </w:r>
      <w:r>
        <w:t>s</w:t>
      </w:r>
      <w:r w:rsidRPr="00024392">
        <w:t xml:space="preserve"> </w:t>
      </w:r>
      <w:r w:rsidRPr="00B63CFA">
        <w:t>a single random vector observation</w:t>
      </w:r>
      <w:r>
        <w:t>. For a segment-based model, instead, a segment</w:t>
      </w:r>
      <w:r w:rsidRPr="00B63CFA">
        <w:t xml:space="preserve"> </w:t>
      </w:r>
      <w:r>
        <w:t xml:space="preserve">state generates </w:t>
      </w:r>
      <w:r w:rsidRPr="00B63CFA">
        <w:t>random sequences</w:t>
      </w:r>
      <w:r>
        <w:t xml:space="preserve"> of the whole speech segment. This difference can be illustrated by Figure 1.4. </w:t>
      </w:r>
      <w:r w:rsidRPr="00B63CFA">
        <w:t>The basic segment model includes an explicit segment-level duration distribution and a family of length</w:t>
      </w:r>
      <w:r>
        <w:t xml:space="preserve"> </w:t>
      </w:r>
      <w:r w:rsidRPr="00B63CFA">
        <w:t xml:space="preserve">dependent joint distributions. Since segment models </w:t>
      </w:r>
      <w:r>
        <w:t>can be regarded as</w:t>
      </w:r>
      <w:r w:rsidRPr="00B63CFA">
        <w:t xml:space="preserve"> a generalization of HMM’s, the</w:t>
      </w:r>
      <w:r w:rsidRPr="00DF3C40">
        <w:t xml:space="preserve"> </w:t>
      </w:r>
      <w:r w:rsidRPr="00B63CFA">
        <w:t>training and recognition algorithms</w:t>
      </w:r>
      <w:r>
        <w:t xml:space="preserve"> can be </w:t>
      </w:r>
      <w:r w:rsidRPr="00B63CFA">
        <w:t xml:space="preserve">extended </w:t>
      </w:r>
      <w:r>
        <w:t>from</w:t>
      </w:r>
      <w:r w:rsidRPr="00B63CFA">
        <w:t xml:space="preserve"> standard HMM </w:t>
      </w:r>
      <w:r>
        <w:t xml:space="preserve">algorithms </w:t>
      </w:r>
      <w:r w:rsidRPr="00B63CFA">
        <w:t>but with a higher computational cost due to the expanded state space</w:t>
      </w:r>
      <w:r>
        <w:t> [23].</w:t>
      </w:r>
    </w:p>
    <w:p w:rsidR="003102E6" w:rsidRDefault="003102E6" w:rsidP="000973BF">
      <w:pPr>
        <w:pStyle w:val="Basictextdouble-spaced"/>
      </w:pPr>
    </w:p>
    <w:p w:rsidR="003102E6" w:rsidRDefault="00E531DA" w:rsidP="00E531DA">
      <w:pPr>
        <w:pStyle w:val="BasicTextSinglespacednoindent"/>
      </w:pPr>
      <w:r w:rsidRPr="00E531DA">
        <w:rPr>
          <w:noProof/>
          <w:lang w:eastAsia="zh-CN"/>
        </w:rPr>
        <w:drawing>
          <wp:inline distT="0" distB="0" distL="0" distR="0">
            <wp:extent cx="5486400" cy="2476500"/>
            <wp:effectExtent l="19050" t="0" r="0" b="0"/>
            <wp:docPr id="9" name="Picture 1" descr="hmm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m_sm.jpg"/>
                    <pic:cNvPicPr/>
                  </pic:nvPicPr>
                  <pic:blipFill>
                    <a:blip r:embed="rId86" cstate="print"/>
                    <a:srcRect t="2239" b="746"/>
                    <a:stretch>
                      <a:fillRect/>
                    </a:stretch>
                  </pic:blipFill>
                  <pic:spPr>
                    <a:xfrm>
                      <a:off x="0" y="0"/>
                      <a:ext cx="5486400" cy="2476500"/>
                    </a:xfrm>
                    <a:prstGeom prst="rect">
                      <a:avLst/>
                    </a:prstGeom>
                  </pic:spPr>
                </pic:pic>
              </a:graphicData>
            </a:graphic>
          </wp:inline>
        </w:drawing>
      </w:r>
    </w:p>
    <w:p w:rsidR="003102E6" w:rsidRDefault="00E531DA" w:rsidP="00E531DA">
      <w:pPr>
        <w:pStyle w:val="FigureTitles"/>
        <w:spacing w:before="240" w:after="240"/>
      </w:pPr>
      <w:bookmarkStart w:id="78" w:name="_Toc280083529"/>
      <w:r w:rsidRPr="00E531DA">
        <w:t>Generative processes of HMM and SM, adapted from [23].</w:t>
      </w:r>
      <w:bookmarkEnd w:id="78"/>
    </w:p>
    <w:p w:rsidR="00556491" w:rsidRDefault="00556491" w:rsidP="00556491">
      <w:pPr>
        <w:pStyle w:val="Heading2"/>
        <w:spacing w:before="480"/>
      </w:pPr>
      <w:bookmarkStart w:id="79" w:name="_Toc276750159"/>
      <w:bookmarkStart w:id="80" w:name="_Toc276751901"/>
      <w:bookmarkStart w:id="81" w:name="_Toc279951205"/>
      <w:bookmarkStart w:id="82" w:name="_Toc280083485"/>
      <w:r w:rsidRPr="003124CE">
        <w:t>Hybrid Connectionist Systems</w:t>
      </w:r>
      <w:bookmarkEnd w:id="79"/>
      <w:bookmarkEnd w:id="80"/>
      <w:bookmarkEnd w:id="81"/>
      <w:bookmarkEnd w:id="82"/>
    </w:p>
    <w:p w:rsidR="00556491" w:rsidRDefault="00556491" w:rsidP="00556491">
      <w:pPr>
        <w:pStyle w:val="Basictextdouble-spaced"/>
      </w:pPr>
      <w:r w:rsidRPr="00B2534B">
        <w:t>Artificial</w:t>
      </w:r>
      <w:r>
        <w:t xml:space="preserve"> </w:t>
      </w:r>
      <w:r w:rsidRPr="00077314">
        <w:t>neural networks</w:t>
      </w:r>
      <w:r>
        <w:t xml:space="preserve"> (ANN) have been studied for </w:t>
      </w:r>
      <w:r w:rsidRPr="006870C3">
        <w:t>several decades</w:t>
      </w:r>
      <w:r>
        <w:t xml:space="preserve"> based on the ambitious goal to build a learning machine which achieves</w:t>
      </w:r>
      <w:r w:rsidRPr="00486289">
        <w:t xml:space="preserve"> </w:t>
      </w:r>
      <w:r>
        <w:t>a near-</w:t>
      </w:r>
      <w:r w:rsidRPr="00486289">
        <w:t>human</w:t>
      </w:r>
      <w:r>
        <w:t xml:space="preserve"> </w:t>
      </w:r>
      <w:r w:rsidRPr="00486289">
        <w:t>level</w:t>
      </w:r>
      <w:r>
        <w:t xml:space="preserve"> of </w:t>
      </w:r>
      <w:r w:rsidRPr="00EC2E5E">
        <w:lastRenderedPageBreak/>
        <w:t>intelligence</w:t>
      </w:r>
      <w:r>
        <w:t xml:space="preserve">. Motivated by the </w:t>
      </w:r>
      <w:r w:rsidRPr="00E517E0">
        <w:t xml:space="preserve">biological neural network </w:t>
      </w:r>
      <w:r>
        <w:t xml:space="preserve">which </w:t>
      </w:r>
      <w:r w:rsidRPr="00E517E0">
        <w:t>is composed of groups of chemically connected or functionally associated neurons</w:t>
      </w:r>
      <w:r>
        <w:t>,</w:t>
      </w:r>
      <w:r w:rsidRPr="00E517E0">
        <w:t xml:space="preserve"> </w:t>
      </w:r>
      <w:r>
        <w:t>a</w:t>
      </w:r>
      <w:r w:rsidRPr="00884C7F">
        <w:t xml:space="preserve">n artificial neural network </w:t>
      </w:r>
      <w:r>
        <w:t xml:space="preserve">involves </w:t>
      </w:r>
      <w:r w:rsidRPr="00884C7F">
        <w:t xml:space="preserve">a network of simple processing elements (artificial neurons) which </w:t>
      </w:r>
      <w:r>
        <w:t>are capable of carrying</w:t>
      </w:r>
      <w:r w:rsidRPr="00884C7F">
        <w:t xml:space="preserve"> complex </w:t>
      </w:r>
      <w:r>
        <w:t xml:space="preserve">patterns </w:t>
      </w:r>
      <w:r w:rsidRPr="00884C7F">
        <w:t xml:space="preserve">by the connections between the neurons </w:t>
      </w:r>
      <w:r>
        <w:t xml:space="preserve">and their </w:t>
      </w:r>
      <w:r w:rsidRPr="00884C7F">
        <w:t>parameters</w:t>
      </w:r>
      <w:r>
        <w:t> [26]</w:t>
      </w:r>
      <w:r w:rsidRPr="00884C7F">
        <w:t>.</w:t>
      </w:r>
      <w:r>
        <w:t xml:space="preserve"> After the introduction of the back-propagation training algorithm in 1986 [26] [27], </w:t>
      </w:r>
      <w:r w:rsidRPr="00DD2CAE">
        <w:t xml:space="preserve">artificial neural networks </w:t>
      </w:r>
      <w:r w:rsidRPr="00E6292F">
        <w:t>have found widespread use</w:t>
      </w:r>
      <w:r>
        <w:t xml:space="preserve"> and have proven to be good </w:t>
      </w:r>
      <w:r w:rsidRPr="00F04AD8">
        <w:t>nonlinear</w:t>
      </w:r>
      <w:r>
        <w:t xml:space="preserve"> </w:t>
      </w:r>
      <w:r w:rsidRPr="00F04AD8">
        <w:t>statistical data modeling or decision</w:t>
      </w:r>
      <w:r>
        <w:t>-</w:t>
      </w:r>
      <w:r w:rsidRPr="00F04AD8">
        <w:t>making tools</w:t>
      </w:r>
      <w:r>
        <w:t>.</w:t>
      </w:r>
    </w:p>
    <w:p w:rsidR="00556491" w:rsidRDefault="00556491" w:rsidP="00556491">
      <w:pPr>
        <w:pStyle w:val="Basictextdouble-spaced"/>
      </w:pPr>
      <w:r>
        <w:t xml:space="preserve">For a traditional HMM/GMM speech recognition system, a common </w:t>
      </w:r>
      <w:r w:rsidRPr="00ED1DEF">
        <w:t>criticism</w:t>
      </w:r>
      <w:r>
        <w:t xml:space="preserve"> is that the maximum likelihood approach does not improve the discriminative abilities of the model. In general, during the model training procedure, the maximum likelihood approach tends to maximize the probability of the correct model while implicitly ignoring the probability of the incorrect model. To improve the discriminative abilities, the model training procedure is required to force the model toward in-class training examples while simultaneously driving the model away from out-of-class training examples. The weaknesses of HMM/GMM systems have led researchers to new methods to improve discrimination. Among those efforts, hybrid connectionist systems have received a large amount of attention from the research community due to their ability to merge the power of artificial neural networks and HMMs.</w:t>
      </w:r>
    </w:p>
    <w:p w:rsidR="00556491" w:rsidRDefault="00556491" w:rsidP="00556491">
      <w:pPr>
        <w:pStyle w:val="Basictextdouble-spaced"/>
      </w:pPr>
      <w:r>
        <w:t xml:space="preserve">One major advantage of artificial neural networks is that the models are trained discriminatively to learn not only how to accept the correct class assignments but also how to reject incorrect class assignments. In addition, the neural networks classifiers are capable of learning complex probability functions in high-dimensional feature spaces [28]. For a Gaussian mixture model, the feature vectors are usually restricted to 30-50 dimensions due to amount of training data that would be necessary to estimate the </w:t>
      </w:r>
      <w:r>
        <w:lastRenderedPageBreak/>
        <w:t xml:space="preserve">distribution parameters. However, in hybrid HMM/ANN recognition systems, such restrictions could be mitigated by concatenating the acoustic observations of adjacent frames to produce a longer feature vector, as seen in [6] [7]. This method also </w:t>
      </w:r>
      <w:r w:rsidRPr="006A7635">
        <w:t>alleviate</w:t>
      </w:r>
      <w:r>
        <w:t>s</w:t>
      </w:r>
      <w:r w:rsidRPr="006A7635">
        <w:t xml:space="preserve"> </w:t>
      </w:r>
      <w:r>
        <w:t xml:space="preserve">the </w:t>
      </w:r>
      <w:r w:rsidRPr="007C1E63">
        <w:t xml:space="preserve">erroneous </w:t>
      </w:r>
      <w:r>
        <w:t xml:space="preserve">HMM frame independence assumption and incorporates </w:t>
      </w:r>
      <w:r w:rsidRPr="002521C1">
        <w:t xml:space="preserve">informative </w:t>
      </w:r>
      <w:r>
        <w:t>speech dynamics.</w:t>
      </w:r>
    </w:p>
    <w:p w:rsidR="00556491" w:rsidRDefault="00556491" w:rsidP="00556491">
      <w:pPr>
        <w:pStyle w:val="Basictextdouble-spaced"/>
      </w:pPr>
      <w:r>
        <w:t>Some artificial neural network systems use neural networks to model both acoustic properties and temporal evolution of speech [29] [30]. The rest systems have used neural networks as just a replacement for the Gaussian mixture probability distribution and rely on an underlying HMM architecture to model the temporal evolution. One of the first successful neural networks speech recognition systems was the Connectionist Viterbi Training (CVT) speech recognizer. In this system, HMM recognition was processed as the first recognition pass to generate frame-to-phone alignment information. After that, the CVT recognition pass was processed to re-estimate the HMM state output probabilities, which were estimated by Gaussian mixture models in the first recognition pass. The network architecture used in this system has a recurrent feedback loop where history of the internal hidden states was fed as input to the network along with the current frame of speech data. Such f</w:t>
      </w:r>
      <w:r w:rsidRPr="00EE7883">
        <w:t>eedback</w:t>
      </w:r>
      <w:r>
        <w:t xml:space="preserve"> architecture design</w:t>
      </w:r>
      <w:r w:rsidRPr="00EE7883">
        <w:t xml:space="preserve"> provides a </w:t>
      </w:r>
      <w:r>
        <w:t>way</w:t>
      </w:r>
      <w:r w:rsidRPr="00EE7883">
        <w:t xml:space="preserve"> to add context</w:t>
      </w:r>
      <w:r>
        <w:t xml:space="preserve"> information</w:t>
      </w:r>
      <w:r w:rsidRPr="00EE7883">
        <w:t xml:space="preserve"> to the neural network without having to feed multiple fra</w:t>
      </w:r>
      <w:r>
        <w:t>mes of data to the classifiers. At the same time, the f</w:t>
      </w:r>
      <w:r w:rsidRPr="00EE7883">
        <w:t>eedback</w:t>
      </w:r>
      <w:r>
        <w:t xml:space="preserve"> loop</w:t>
      </w:r>
      <w:r w:rsidRPr="00EE7883">
        <w:t xml:space="preserve"> saves resources in terms of the size of the networks</w:t>
      </w:r>
      <w:r>
        <w:t>.</w:t>
      </w:r>
    </w:p>
    <w:p w:rsidR="00556491" w:rsidRDefault="00556491" w:rsidP="00556491">
      <w:pPr>
        <w:pStyle w:val="Basictextdouble-spaced"/>
      </w:pPr>
      <w:r>
        <w:t xml:space="preserve">Hybrid HMM/ANN systems have shown promise in terms of performance but have not yet found widespread use in commercial speech recognition products due to some limitations. In the training procedure, the </w:t>
      </w:r>
      <w:r w:rsidRPr="00A55F01">
        <w:t>ANN</w:t>
      </w:r>
      <w:r>
        <w:t xml:space="preserve"> classifiers</w:t>
      </w:r>
      <w:r w:rsidRPr="00A55F01">
        <w:t xml:space="preserve"> are prone to overfit the training data</w:t>
      </w:r>
      <w:r>
        <w:t xml:space="preserve"> if there are no restrictions to stop overfitting. </w:t>
      </w:r>
      <w:r w:rsidRPr="00A55F01">
        <w:t xml:space="preserve">To avoid </w:t>
      </w:r>
      <w:r>
        <w:t xml:space="preserve">the </w:t>
      </w:r>
      <w:r w:rsidRPr="00A55F01">
        <w:t>overfitting</w:t>
      </w:r>
      <w:r>
        <w:t xml:space="preserve"> </w:t>
      </w:r>
      <w:r>
        <w:lastRenderedPageBreak/>
        <w:t>problem</w:t>
      </w:r>
      <w:r w:rsidRPr="00A55F01">
        <w:t xml:space="preserve">, a cross-validation </w:t>
      </w:r>
      <w:r>
        <w:t>procedure</w:t>
      </w:r>
      <w:r w:rsidRPr="00A55F01">
        <w:t xml:space="preserve"> must be </w:t>
      </w:r>
      <w:r>
        <w:t xml:space="preserve">applied which is </w:t>
      </w:r>
      <w:r w:rsidRPr="00FD46E7">
        <w:t>wasteful of data and resources.</w:t>
      </w:r>
      <w:r>
        <w:t xml:space="preserve"> In general, ANN training converges much more slowly than </w:t>
      </w:r>
      <w:r w:rsidRPr="00FD46E7">
        <w:t>HMMs</w:t>
      </w:r>
      <w:r>
        <w:t xml:space="preserve">. </w:t>
      </w:r>
      <w:r w:rsidRPr="00FD46E7">
        <w:t xml:space="preserve">Most importantly, the hybrid HMM/ANN </w:t>
      </w:r>
      <w:r>
        <w:t xml:space="preserve">recognition </w:t>
      </w:r>
      <w:r w:rsidRPr="00FD46E7">
        <w:t xml:space="preserve">systems have not shown substantial improvements in </w:t>
      </w:r>
      <w:r>
        <w:t xml:space="preserve">terms of </w:t>
      </w:r>
      <w:r w:rsidRPr="00FD46E7">
        <w:t>accuracy</w:t>
      </w:r>
      <w:r>
        <w:t>.</w:t>
      </w:r>
    </w:p>
    <w:p w:rsidR="00556491" w:rsidRPr="00556491" w:rsidRDefault="00556491" w:rsidP="00556491">
      <w:pPr>
        <w:pStyle w:val="Heading2"/>
        <w:spacing w:before="480"/>
        <w:rPr>
          <w:rFonts w:eastAsia="Calibri"/>
        </w:rPr>
      </w:pPr>
      <w:bookmarkStart w:id="83" w:name="_Toc276750160"/>
      <w:bookmarkStart w:id="84" w:name="_Toc276751902"/>
      <w:bookmarkStart w:id="85" w:name="_Toc279951206"/>
      <w:bookmarkStart w:id="86" w:name="_Toc280083486"/>
      <w:r w:rsidRPr="00556491">
        <w:rPr>
          <w:rFonts w:eastAsia="Calibri"/>
        </w:rPr>
        <w:t>Summary</w:t>
      </w:r>
      <w:bookmarkEnd w:id="83"/>
      <w:bookmarkEnd w:id="84"/>
      <w:bookmarkEnd w:id="85"/>
      <w:bookmarkEnd w:id="86"/>
    </w:p>
    <w:p w:rsidR="00556491" w:rsidRDefault="00556491" w:rsidP="00556491">
      <w:pPr>
        <w:pStyle w:val="Basictextdouble-spaced"/>
      </w:pPr>
      <w:r>
        <w:t>In this chapter, statistical approaches to the speech recognition problem have been described. We discussed human spoken language communication and the challenges of automatic speech recognition. We reviewed the Bayesian approach to speech modeling, frame-based h</w:t>
      </w:r>
      <w:r w:rsidRPr="002012B3">
        <w:t>idden Markov models</w:t>
      </w:r>
      <w:r>
        <w:t xml:space="preserve">, </w:t>
      </w:r>
      <w:r w:rsidRPr="003E04DF">
        <w:t xml:space="preserve">segment-based </w:t>
      </w:r>
      <w:r>
        <w:t>acoustic m</w:t>
      </w:r>
      <w:r w:rsidRPr="003E04DF">
        <w:t>odels</w:t>
      </w:r>
      <w:r>
        <w:t xml:space="preserve">, and </w:t>
      </w:r>
      <w:r w:rsidRPr="0007177D">
        <w:t xml:space="preserve">hybrid </w:t>
      </w:r>
      <w:r>
        <w:t>c</w:t>
      </w:r>
      <w:r w:rsidRPr="0007177D">
        <w:t xml:space="preserve">onnectionist </w:t>
      </w:r>
      <w:r>
        <w:t>s</w:t>
      </w:r>
      <w:r w:rsidRPr="0007177D">
        <w:t>ystems</w:t>
      </w:r>
      <w:r>
        <w:t xml:space="preserve">. The frame-based HMM approach (with GMM emission probability distributions) is the most common acoustic modeling framework for speech recognition systems. It involves a series of common techniques which are not restricted to HMMs. For example, the forward-backward training algorithms [15] and dynamic programming [31] can be adapted and applied to </w:t>
      </w:r>
      <w:r w:rsidRPr="003E04DF">
        <w:t xml:space="preserve">segment-based </w:t>
      </w:r>
      <w:r>
        <w:t>acoustic m</w:t>
      </w:r>
      <w:r w:rsidRPr="003E04DF">
        <w:t>odels</w:t>
      </w:r>
      <w:r>
        <w:t xml:space="preserve"> as well. Then, s</w:t>
      </w:r>
      <w:r w:rsidRPr="006C061E">
        <w:t>egment-based acoustic models</w:t>
      </w:r>
      <w:r>
        <w:t xml:space="preserve"> were introduced through a </w:t>
      </w:r>
      <w:r w:rsidRPr="005D5E78">
        <w:t>unified framework</w:t>
      </w:r>
      <w:r>
        <w:t xml:space="preserve"> which incorporates </w:t>
      </w:r>
      <w:r w:rsidRPr="007F1B42">
        <w:t xml:space="preserve">many common aspects </w:t>
      </w:r>
      <w:r>
        <w:t>among</w:t>
      </w:r>
      <w:r w:rsidRPr="007F1B42">
        <w:t xml:space="preserve"> different segmental modeling approaches and draw</w:t>
      </w:r>
      <w:r>
        <w:t>s</w:t>
      </w:r>
      <w:r w:rsidRPr="007F1B42">
        <w:t xml:space="preserve"> analogies between segment models and HMMs</w:t>
      </w:r>
      <w:r>
        <w:t>.</w:t>
      </w:r>
    </w:p>
    <w:p w:rsidR="003102E6" w:rsidRDefault="00556491" w:rsidP="00556491">
      <w:pPr>
        <w:pStyle w:val="Basictextdouble-spaced"/>
      </w:pPr>
      <w:r>
        <w:t xml:space="preserve">The topic of this research work, the linear dynamic model (LDM), can be derived from this </w:t>
      </w:r>
      <w:r w:rsidRPr="005D5E78">
        <w:t>unified framework</w:t>
      </w:r>
      <w:r>
        <w:t xml:space="preserve"> and has advantages in its ability to incorporate higher-order speech dynamics. H</w:t>
      </w:r>
      <w:r w:rsidRPr="00463B53">
        <w:t>ybrid</w:t>
      </w:r>
      <w:r>
        <w:t xml:space="preserve"> c</w:t>
      </w:r>
      <w:r w:rsidRPr="00E52110">
        <w:t xml:space="preserve">onnectionist </w:t>
      </w:r>
      <w:r>
        <w:t>s</w:t>
      </w:r>
      <w:r w:rsidRPr="00E52110">
        <w:t>ystems</w:t>
      </w:r>
      <w:r>
        <w:t xml:space="preserve">, such as the HMM/ANN approach, provide an </w:t>
      </w:r>
      <w:r w:rsidRPr="007137A6">
        <w:t xml:space="preserve">integrative </w:t>
      </w:r>
      <w:r>
        <w:t xml:space="preserve">architecture to leverage the strengths of both approaches – the ANN’s ability to estimate posterior probabilities and the HMM’s ability to model the </w:t>
      </w:r>
      <w:r>
        <w:lastRenderedPageBreak/>
        <w:t xml:space="preserve">temporal evolution of speech. The hybrid systems approach will </w:t>
      </w:r>
      <w:r w:rsidRPr="008D29BF">
        <w:t>serve as</w:t>
      </w:r>
      <w:r>
        <w:t xml:space="preserve"> the</w:t>
      </w:r>
      <w:r w:rsidRPr="008D29BF">
        <w:t xml:space="preserve"> </w:t>
      </w:r>
      <w:r>
        <w:t>basis for the research described in this dissertation.</w:t>
      </w:r>
    </w:p>
    <w:p w:rsidR="007C5FC7" w:rsidRDefault="007C5FC7" w:rsidP="000973BF">
      <w:pPr>
        <w:pStyle w:val="Basictextdouble-spaced"/>
      </w:pPr>
    </w:p>
    <w:p w:rsidR="004207E3" w:rsidRPr="003E300F" w:rsidRDefault="004207E3" w:rsidP="000973BF">
      <w:pPr>
        <w:pStyle w:val="Basictextdouble-spaced"/>
      </w:pPr>
    </w:p>
    <w:p w:rsidR="005C3794" w:rsidRDefault="005C3794" w:rsidP="000973BF">
      <w:pPr>
        <w:pStyle w:val="Basictextdouble-spaced"/>
        <w:sectPr w:rsidR="005C3794" w:rsidSect="002B0488">
          <w:headerReference w:type="default" r:id="rId87"/>
          <w:footerReference w:type="default" r:id="rId88"/>
          <w:pgSz w:w="12240" w:h="15840"/>
          <w:pgMar w:top="1440" w:right="1440" w:bottom="1440" w:left="2160" w:header="720" w:footer="1440" w:gutter="0"/>
          <w:pgNumType w:start="1"/>
          <w:cols w:space="720"/>
          <w:docGrid w:linePitch="360"/>
        </w:sectPr>
      </w:pPr>
    </w:p>
    <w:p w:rsidR="00164615" w:rsidRDefault="00164615" w:rsidP="00030405">
      <w:pPr>
        <w:pStyle w:val="Heading1"/>
      </w:pPr>
    </w:p>
    <w:p w:rsidR="005C3794" w:rsidRDefault="00A67736" w:rsidP="009F4808">
      <w:pPr>
        <w:pStyle w:val="ChapterTitles"/>
        <w:spacing w:after="240"/>
      </w:pPr>
      <w:bookmarkStart w:id="87" w:name="_Toc280083487"/>
      <w:r w:rsidRPr="00A67736">
        <w:t>NONLINEAR SPEECH PROCESSING AND MODELING</w:t>
      </w:r>
      <w:bookmarkEnd w:id="87"/>
    </w:p>
    <w:p w:rsidR="00A67736" w:rsidRDefault="00A67736" w:rsidP="00A67736">
      <w:pPr>
        <w:pStyle w:val="Basictextdouble-spaced"/>
      </w:pPr>
      <w:r w:rsidRPr="00757752">
        <w:t xml:space="preserve">As discussed in previous chapter, traditional HMM-based approach simplifies speech frames as piecewise stationary and make false assumptions that speech features are temporally uncorrelated. Such acoustic model fails to capture higher-level statistical of human speech signals and is one of the major bottlenecks of ASR performance. In this chapter, </w:t>
      </w:r>
      <w:r>
        <w:t xml:space="preserve">traditional </w:t>
      </w:r>
      <w:r w:rsidRPr="004F65C6">
        <w:t xml:space="preserve">linear acoustic theory </w:t>
      </w:r>
      <w:r>
        <w:t xml:space="preserve">is reviewed and recent research of </w:t>
      </w:r>
      <w:r w:rsidRPr="00757752">
        <w:t xml:space="preserve">nonlinear characteristic of speech signal is </w:t>
      </w:r>
      <w:r>
        <w:t>introduced</w:t>
      </w:r>
      <w:r w:rsidRPr="00757752">
        <w:t>. The speech nonlinearity study leads to nonlinear signal processing algorithms and provides motivations for novel acoustic modeling studies such as LDM. This chapter presents a necessarily brief summary of nonlinear time series and phase space reconstruction. The theory of nonlinear dynamic invariants is introduced including the mathematical definition of Lyapunov Exponents and Fractal Dimension, and how they are derived from the reconstructed phase space of the system. This chapter also discusses which characteristics of the nonlinear system the different invariants exploit, and how these characteristics are applicable to speech.</w:t>
      </w:r>
    </w:p>
    <w:p w:rsidR="00A67736" w:rsidRPr="00A67736" w:rsidRDefault="00A67736" w:rsidP="00A67736">
      <w:pPr>
        <w:pStyle w:val="Heading2"/>
        <w:spacing w:before="480"/>
        <w:rPr>
          <w:rFonts w:eastAsia="Calibri"/>
        </w:rPr>
      </w:pPr>
      <w:bookmarkStart w:id="88" w:name="_Toc276750162"/>
      <w:bookmarkStart w:id="89" w:name="_Toc276751904"/>
      <w:bookmarkStart w:id="90" w:name="_Toc279951208"/>
      <w:bookmarkStart w:id="91" w:name="_Toc280083488"/>
      <w:r w:rsidRPr="00A67736">
        <w:rPr>
          <w:rFonts w:eastAsia="Calibri"/>
        </w:rPr>
        <w:t>Nonlinearity of Speech</w:t>
      </w:r>
      <w:bookmarkEnd w:id="88"/>
      <w:bookmarkEnd w:id="89"/>
      <w:bookmarkEnd w:id="90"/>
      <w:bookmarkEnd w:id="91"/>
    </w:p>
    <w:p w:rsidR="00A67736" w:rsidRDefault="00A67736" w:rsidP="00A67736">
      <w:pPr>
        <w:pStyle w:val="Basictextdouble-spaced"/>
      </w:pPr>
      <w:r w:rsidRPr="00F75C11">
        <w:t>Classical acoustic modeling has relied on the assumption</w:t>
      </w:r>
      <w:r>
        <w:t xml:space="preserve"> that </w:t>
      </w:r>
      <w:r w:rsidRPr="00053927">
        <w:t>vocal cords</w:t>
      </w:r>
      <w:r>
        <w:t xml:space="preserve"> is a simple vibration model acting as the sound source and vocal tract is a </w:t>
      </w:r>
      <w:r w:rsidRPr="00235803">
        <w:t>linear filter</w:t>
      </w:r>
      <w:r>
        <w:t xml:space="preserve"> which acts as a signal processing unit to produce acoustic sounds as final output [2] [11]. The </w:t>
      </w:r>
      <w:r w:rsidRPr="00B73DD4">
        <w:t>linea</w:t>
      </w:r>
      <w:r>
        <w:t xml:space="preserve">r acoustic assumptions greatly simplified the speech production procedure and works as </w:t>
      </w:r>
      <w:r w:rsidRPr="00AD361D">
        <w:t>a great convenience</w:t>
      </w:r>
      <w:r>
        <w:t xml:space="preserve"> for mathematical derivations of acoustic modeling. However, the </w:t>
      </w:r>
      <w:r>
        <w:lastRenderedPageBreak/>
        <w:t xml:space="preserve">physical procedure </w:t>
      </w:r>
      <w:r w:rsidRPr="005307C6">
        <w:t xml:space="preserve">by which </w:t>
      </w:r>
      <w:r>
        <w:t>human beings</w:t>
      </w:r>
      <w:r w:rsidRPr="005307C6">
        <w:t xml:space="preserve"> produce speech is a complex interaction of </w:t>
      </w:r>
      <w:r>
        <w:t>different vocal organs [60] [61] [62]</w:t>
      </w:r>
      <w:r w:rsidRPr="005307C6">
        <w:t>.</w:t>
      </w:r>
      <w:r>
        <w:t xml:space="preserve"> It is more like </w:t>
      </w:r>
      <w:r w:rsidRPr="00E72EC3">
        <w:t>a motor ability consists of controlled and coordinated movements, performed by the organs of vocal tracts (glottis, velum, tongue, lips)</w:t>
      </w:r>
      <w:r>
        <w:t xml:space="preserve">. </w:t>
      </w:r>
      <w:r w:rsidRPr="00555AEF">
        <w:t>The vocal cords are working as a vi</w:t>
      </w:r>
      <w:r>
        <w:t>bration unit to generate sound s</w:t>
      </w:r>
      <w:r w:rsidRPr="00555AEF">
        <w:t>ource driven by air flow from lungs. The pitch of the speech changes according to adjustments in the tension of the vocal cords. The vocal cords vibration generates voiced sounds when vocal cords close. When vocal cords open, the vibration stops to produce unvoiced sounds.</w:t>
      </w:r>
      <w:r>
        <w:t xml:space="preserve"> </w:t>
      </w:r>
      <w:r w:rsidRPr="00DA5872">
        <w:t>For any sound, both voiced and unvoiced, the air is expelled from the lungs using muscular action and is forced throug</w:t>
      </w:r>
      <w:r>
        <w:t>h the larynx, shown in Figure 2.1</w:t>
      </w:r>
      <w:r w:rsidRPr="00DA5872">
        <w:t xml:space="preserve">. Finally the air is expelled from lips </w:t>
      </w:r>
      <w:r>
        <w:t>to generate</w:t>
      </w:r>
      <w:r w:rsidRPr="00DA5872">
        <w:t xml:space="preserve"> the final sound</w:t>
      </w:r>
      <w:r>
        <w:t xml:space="preserve"> pressure wave [60]</w:t>
      </w:r>
      <w:r w:rsidRPr="00DA5872">
        <w:t>.</w:t>
      </w:r>
    </w:p>
    <w:p w:rsidR="005C3794" w:rsidRPr="005C3794" w:rsidRDefault="005C3794" w:rsidP="000973BF">
      <w:pPr>
        <w:pStyle w:val="Basictextdouble-spaced"/>
      </w:pPr>
    </w:p>
    <w:p w:rsidR="00A12E8F" w:rsidRDefault="00A67736" w:rsidP="00A67736">
      <w:pPr>
        <w:pStyle w:val="BasicTextSinglespacednoindent"/>
      </w:pPr>
      <w:r w:rsidRPr="00A67736">
        <w:rPr>
          <w:noProof/>
          <w:lang w:eastAsia="zh-CN"/>
        </w:rPr>
        <w:drawing>
          <wp:inline distT="0" distB="0" distL="0" distR="0">
            <wp:extent cx="5478398" cy="2247900"/>
            <wp:effectExtent l="19050" t="0" r="8002" b="0"/>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cstate="print"/>
                    <a:srcRect/>
                    <a:stretch>
                      <a:fillRect/>
                    </a:stretch>
                  </pic:blipFill>
                  <pic:spPr bwMode="auto">
                    <a:xfrm>
                      <a:off x="0" y="0"/>
                      <a:ext cx="5486400" cy="2251183"/>
                    </a:xfrm>
                    <a:prstGeom prst="rect">
                      <a:avLst/>
                    </a:prstGeom>
                    <a:noFill/>
                    <a:ln w="9525">
                      <a:noFill/>
                      <a:miter lim="800000"/>
                      <a:headEnd/>
                      <a:tailEnd/>
                    </a:ln>
                  </pic:spPr>
                </pic:pic>
              </a:graphicData>
            </a:graphic>
          </wp:inline>
        </w:drawing>
      </w:r>
    </w:p>
    <w:p w:rsidR="004207E3" w:rsidRDefault="00A67736" w:rsidP="00A67736">
      <w:pPr>
        <w:pStyle w:val="FigureTitles"/>
        <w:spacing w:before="240" w:after="240"/>
      </w:pPr>
      <w:bookmarkStart w:id="92" w:name="_Toc280083530"/>
      <w:r w:rsidRPr="00A67736">
        <w:t>The cross-section and superior view of larynx [60]</w:t>
      </w:r>
      <w:bookmarkEnd w:id="92"/>
    </w:p>
    <w:p w:rsidR="00A67736" w:rsidRDefault="00A67736" w:rsidP="00A67736">
      <w:pPr>
        <w:pStyle w:val="Basictextdouble-spaced"/>
      </w:pPr>
      <w:r>
        <w:t xml:space="preserve">Linear acoustic theory approximates the sound production process as two separated </w:t>
      </w:r>
      <w:r w:rsidRPr="0034416E">
        <w:t>components</w:t>
      </w:r>
      <w:r>
        <w:t xml:space="preserve">: </w:t>
      </w:r>
      <w:r w:rsidRPr="00B84A6E">
        <w:t>glottal excitation and vocal tract resonances</w:t>
      </w:r>
      <w:r>
        <w:t xml:space="preserve"> [63]. Both components are qualified </w:t>
      </w:r>
      <w:r w:rsidRPr="00B7426B">
        <w:t>with a series of parameters to represent the salient features of the speech signals such as fundamental and formant frequencies</w:t>
      </w:r>
      <w:r>
        <w:t xml:space="preserve">. </w:t>
      </w:r>
      <w:r w:rsidRPr="0033042A">
        <w:t xml:space="preserve">Glottal excitation is defined as the process that describes the events in speech production which take place </w:t>
      </w:r>
      <w:r w:rsidRPr="0033042A">
        <w:lastRenderedPageBreak/>
        <w:t>between lungs and the vocal tract. The airflow path through vocal tract is constricted by vocal chords. As lung pressure is increased, air flows out of the lungs and through the opening between the vocal chords which is the sound source of glottal excitation.</w:t>
      </w:r>
      <w:r>
        <w:t xml:space="preserve"> </w:t>
      </w:r>
      <w:r w:rsidRPr="005C6BDF">
        <w:t xml:space="preserve">For voiced sounds, the pressure in the glottis falls and the reduced pressure </w:t>
      </w:r>
      <w:proofErr w:type="gramStart"/>
      <w:r w:rsidRPr="005C6BDF">
        <w:t>allows</w:t>
      </w:r>
      <w:proofErr w:type="gramEnd"/>
      <w:r w:rsidRPr="005C6BDF">
        <w:t xml:space="preserve"> the cords to come together. This cycle will be repeated which generates sustained oscillation for voiced sounds. From a signal processing point of view, this procedure can be separated into an impulse train that drives a glottal pulse FIR filter.</w:t>
      </w:r>
      <w:r>
        <w:t xml:space="preserve"> </w:t>
      </w:r>
      <w:r w:rsidRPr="00954B47">
        <w:t>On the other hand, for unvoiced sounds, the airflow between lungs and vocal tract is very little obstructed by the vocal chords. In such case, the glottal excitation is modeled as random noise.</w:t>
      </w:r>
      <w:r>
        <w:t xml:space="preserve"> Under the assumption that </w:t>
      </w:r>
      <w:r w:rsidRPr="00FB66F1">
        <w:t>the vocal tract can be represented as a concatenation of lossless tubes</w:t>
      </w:r>
      <w:r>
        <w:t xml:space="preserve">, </w:t>
      </w:r>
      <w:r w:rsidRPr="0068655D">
        <w:t>the glottal excitation and the lossless tube concatenation model are mixed together as the classical source-filter models of speech production which is shown in Figure</w:t>
      </w:r>
      <w:r>
        <w:t> 2.2</w:t>
      </w:r>
      <w:r w:rsidRPr="0068655D">
        <w:t>.</w:t>
      </w:r>
      <w:r>
        <w:t xml:space="preserve"> </w:t>
      </w:r>
      <w:r w:rsidRPr="003D08DB">
        <w:t>The pulse train source at the fundamental frequency drives the glottal pulse filter which models the voiced excitation. The unvoiced excitation is represented by a random noise model, and the vocal tract model works as a linear acoustic filter with inherent transfer function. A weight factor is usually applied to control the amount of mixing between</w:t>
      </w:r>
      <w:r>
        <w:t xml:space="preserve"> voiced and unvoiced excitation [11] [63].</w:t>
      </w:r>
    </w:p>
    <w:p w:rsidR="00A67736" w:rsidRDefault="00A67736">
      <w:pPr>
        <w:rPr>
          <w:rFonts w:eastAsia="Calibri"/>
        </w:rPr>
      </w:pPr>
      <w:r>
        <w:br w:type="page"/>
      </w:r>
    </w:p>
    <w:p w:rsidR="004207E3" w:rsidRDefault="00A67736" w:rsidP="00A67736">
      <w:pPr>
        <w:pStyle w:val="BasicTextSinglespacednoindent"/>
      </w:pPr>
      <w:r w:rsidRPr="00A67736">
        <w:rPr>
          <w:noProof/>
          <w:lang w:eastAsia="zh-CN"/>
        </w:rPr>
        <w:lastRenderedPageBreak/>
        <w:drawing>
          <wp:inline distT="0" distB="0" distL="0" distR="0">
            <wp:extent cx="5486400" cy="1998299"/>
            <wp:effectExtent l="19050" t="0" r="0" b="0"/>
            <wp:docPr id="1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cstate="print"/>
                    <a:srcRect/>
                    <a:stretch>
                      <a:fillRect/>
                    </a:stretch>
                  </pic:blipFill>
                  <pic:spPr bwMode="auto">
                    <a:xfrm>
                      <a:off x="0" y="0"/>
                      <a:ext cx="5486400" cy="1998299"/>
                    </a:xfrm>
                    <a:prstGeom prst="rect">
                      <a:avLst/>
                    </a:prstGeom>
                    <a:noFill/>
                    <a:ln w="9525">
                      <a:noFill/>
                      <a:miter lim="800000"/>
                      <a:headEnd/>
                      <a:tailEnd/>
                    </a:ln>
                  </pic:spPr>
                </pic:pic>
              </a:graphicData>
            </a:graphic>
          </wp:inline>
        </w:drawing>
      </w:r>
    </w:p>
    <w:p w:rsidR="004207E3" w:rsidRDefault="00A67736" w:rsidP="00A67736">
      <w:pPr>
        <w:pStyle w:val="FigureTitles"/>
        <w:spacing w:before="240" w:after="240"/>
      </w:pPr>
      <w:bookmarkStart w:id="93" w:name="_Toc280083531"/>
      <w:r w:rsidRPr="00A67736">
        <w:t>Source-filter models of speech production.</w:t>
      </w:r>
      <w:bookmarkEnd w:id="93"/>
    </w:p>
    <w:p w:rsidR="00A67736" w:rsidRDefault="00A67736" w:rsidP="00A67736">
      <w:pPr>
        <w:pStyle w:val="Basictextdouble-spaced"/>
      </w:pPr>
      <w:r>
        <w:t xml:space="preserve">Despite the big success of linear </w:t>
      </w:r>
      <w:r w:rsidRPr="0068655D">
        <w:t>source-filter models</w:t>
      </w:r>
      <w:r>
        <w:t>, r</w:t>
      </w:r>
      <w:r w:rsidRPr="00F52F65">
        <w:t>ecent theoretical and experimental evidence has suggested the existence of nonlinear mechanisms in the production of speech</w:t>
      </w:r>
      <w:r>
        <w:t> </w:t>
      </w:r>
      <w:r w:rsidRPr="00F52F65">
        <w:t>[</w:t>
      </w:r>
      <w:r>
        <w:t>64</w:t>
      </w:r>
      <w:r w:rsidRPr="00F52F65">
        <w:t>].</w:t>
      </w:r>
      <w:r>
        <w:t xml:space="preserve"> It is claimed that the </w:t>
      </w:r>
      <w:r w:rsidRPr="003C5D78">
        <w:t xml:space="preserve">performance degradations </w:t>
      </w:r>
      <w:r>
        <w:t>under mismatch noisy conditions is mainly due to higher</w:t>
      </w:r>
      <w:r w:rsidRPr="00D57DD1">
        <w:t>-order characteristics</w:t>
      </w:r>
      <w:r>
        <w:t xml:space="preserve"> missing for linear assumption of </w:t>
      </w:r>
      <w:r w:rsidRPr="0061711E">
        <w:t>speech</w:t>
      </w:r>
      <w:r>
        <w:t xml:space="preserve"> </w:t>
      </w:r>
      <w:r w:rsidRPr="0061711E">
        <w:t>production</w:t>
      </w:r>
      <w:r>
        <w:t xml:space="preserve"> process [61] [62] [64]. </w:t>
      </w:r>
      <w:r w:rsidRPr="001F1F60">
        <w:t>Experimental studies</w:t>
      </w:r>
      <w:r>
        <w:t> </w:t>
      </w:r>
      <w:r w:rsidRPr="001F1F60">
        <w:t>[</w:t>
      </w:r>
      <w:r>
        <w:t>65</w:t>
      </w:r>
      <w:r w:rsidRPr="001F1F60">
        <w:t>]</w:t>
      </w:r>
      <w:r>
        <w:t> [66]</w:t>
      </w:r>
      <w:r w:rsidRPr="001F1F60">
        <w:t xml:space="preserve"> show that waveform generated from vocal fold oscillation changes shape under different amplitude levels. In addition, not only does the spectral content of the pulse alter with amplitude but also that the spectral envelope changes with fundamental frequency</w:t>
      </w:r>
      <w:r>
        <w:t> </w:t>
      </w:r>
      <w:r w:rsidRPr="001F1F60">
        <w:t>[</w:t>
      </w:r>
      <w:r>
        <w:t>62</w:t>
      </w:r>
      <w:r w:rsidRPr="001F1F60">
        <w:t>]. This observation violates the linearity assumption of vocal fold oscillation which suggests output waveform is proportional to the input.</w:t>
      </w:r>
      <w:r>
        <w:t xml:space="preserve"> </w:t>
      </w:r>
      <w:r w:rsidRPr="0092109C">
        <w:t>Also, Teager and his colleagues</w:t>
      </w:r>
      <w:r>
        <w:t> </w:t>
      </w:r>
      <w:r w:rsidRPr="0092109C">
        <w:t>[</w:t>
      </w:r>
      <w:r>
        <w:t>67</w:t>
      </w:r>
      <w:r w:rsidRPr="0092109C">
        <w:t xml:space="preserve">] measured airflow rates in different parts of the mouth during sustained phonation and the experiment results violated the linearity assumption of the vocal tract. For example, observations of the air jet (which is the air current expelled by the lungs through the vocal tract) showed that it was unstable, attaching and detaching itself from the vocal tract's walls. </w:t>
      </w:r>
      <w:r>
        <w:t>The observed unpredictable</w:t>
      </w:r>
      <w:r w:rsidRPr="0092109C">
        <w:t xml:space="preserve"> oscillatory behavior changes the cross-sectional areas of the vocal tract resulting in modulations of the air-pressure and </w:t>
      </w:r>
      <w:r w:rsidRPr="0092109C">
        <w:lastRenderedPageBreak/>
        <w:t>velocity fields</w:t>
      </w:r>
      <w:r>
        <w:t> </w:t>
      </w:r>
      <w:r w:rsidRPr="0092109C">
        <w:t>[</w:t>
      </w:r>
      <w:r>
        <w:t>68</w:t>
      </w:r>
      <w:r w:rsidRPr="0092109C">
        <w:t>].</w:t>
      </w:r>
      <w:r>
        <w:t xml:space="preserve"> </w:t>
      </w:r>
      <w:r w:rsidRPr="00D64DD3">
        <w:t>The considerable evidence of nonlinear and chaotic behavior of speech suggests that nonlinear mechanisms might be among the primary contributors to the speech production process.</w:t>
      </w:r>
      <w:r>
        <w:t xml:space="preserve"> </w:t>
      </w:r>
      <w:r w:rsidRPr="00895F01">
        <w:t>It is suggested that the nonlinearity of speech production might include discriminatory information which could be used as novel features for speech classification</w:t>
      </w:r>
      <w:r>
        <w:t> [69]</w:t>
      </w:r>
      <w:r w:rsidRPr="00895F01">
        <w:t>.</w:t>
      </w:r>
    </w:p>
    <w:p w:rsidR="00A67736" w:rsidRPr="00A67736" w:rsidRDefault="00A67736" w:rsidP="00A67736">
      <w:pPr>
        <w:pStyle w:val="Heading2"/>
        <w:spacing w:before="480"/>
        <w:rPr>
          <w:rFonts w:eastAsia="Calibri"/>
        </w:rPr>
      </w:pPr>
      <w:bookmarkStart w:id="94" w:name="_Toc276750163"/>
      <w:bookmarkStart w:id="95" w:name="_Toc276751905"/>
      <w:bookmarkStart w:id="96" w:name="_Toc279951209"/>
      <w:bookmarkStart w:id="97" w:name="_Toc280083489"/>
      <w:r w:rsidRPr="00A67736">
        <w:rPr>
          <w:rFonts w:eastAsia="Calibri"/>
        </w:rPr>
        <w:t>Nonlinear Time Series and phase space reconstruction</w:t>
      </w:r>
      <w:bookmarkEnd w:id="94"/>
      <w:bookmarkEnd w:id="95"/>
      <w:bookmarkEnd w:id="96"/>
      <w:bookmarkEnd w:id="97"/>
    </w:p>
    <w:p w:rsidR="00A67736" w:rsidRDefault="00A67736" w:rsidP="00A67736">
      <w:pPr>
        <w:pStyle w:val="Basictextdouble-spaced"/>
      </w:pPr>
      <w:r w:rsidRPr="00AA16AE">
        <w:t>Time series analysis has been widely ap</w:t>
      </w:r>
      <w:r>
        <w:t>plied in the areas of statistical analysis</w:t>
      </w:r>
      <w:r w:rsidRPr="00AA16AE">
        <w:t xml:space="preserve">, signal processing, and </w:t>
      </w:r>
      <w:r w:rsidRPr="00D44332">
        <w:t>economic forecasting</w:t>
      </w:r>
      <w:r w:rsidRPr="00AA16AE">
        <w:t xml:space="preserve">. The real-world speech sound is a continuous-time signal, and the sampling procedure will convert the sound wave to discrete-time sequence of speech samples using an analog-to-digital converter. The resulted sequence of data points is measured at successive times spaced at uniform time </w:t>
      </w:r>
      <w:proofErr w:type="gramStart"/>
      <w:r w:rsidRPr="00AA16AE">
        <w:t xml:space="preserve">intervals which </w:t>
      </w:r>
      <w:r>
        <w:t>is</w:t>
      </w:r>
      <w:proofErr w:type="gramEnd"/>
      <w:r w:rsidRPr="00AA16AE">
        <w:t xml:space="preserve"> a typical time series. Other examples of time series include the daily closing value of the Dow Jones index, the value of retail sales each month of the year, and daily temperature measurement at a fixed time intervals.</w:t>
      </w:r>
      <w:r>
        <w:t xml:space="preserve"> </w:t>
      </w:r>
      <w:r w:rsidRPr="00B7683A">
        <w:t xml:space="preserve">The usage of time series models is very powerful to obtain an understanding of the underlying forces and structure that produced the observed data. Also, time series analysis is useful to fit a model representing the collection of data points </w:t>
      </w:r>
      <w:r>
        <w:t>for</w:t>
      </w:r>
      <w:r w:rsidRPr="00B7683A">
        <w:t xml:space="preserve"> forecasting, monitoring or even feedback and feedforward control</w:t>
      </w:r>
      <w:r>
        <w:t> [70] [28]</w:t>
      </w:r>
      <w:r w:rsidRPr="00B7683A">
        <w:t>.</w:t>
      </w:r>
    </w:p>
    <w:p w:rsidR="00A67736" w:rsidRDefault="00A67736" w:rsidP="00A67736">
      <w:pPr>
        <w:pStyle w:val="Basictextdouble-spaced"/>
      </w:pPr>
      <w:r w:rsidRPr="008E75AF">
        <w:t>The classic speech processing techniques is based on the assumption that the speech sound generation procedure is a linear, time-invariant (LTI) system</w:t>
      </w:r>
      <w:r>
        <w:t> [62] [73]</w:t>
      </w:r>
      <w:r w:rsidRPr="008E75AF">
        <w:t>. This solution achieves big succes</w:t>
      </w:r>
      <w:r>
        <w:t>s due to the simplicity and eas</w:t>
      </w:r>
      <w:r w:rsidRPr="008E75AF">
        <w:t>y implementation.</w:t>
      </w:r>
      <w:r>
        <w:t xml:space="preserve"> Under this framework, the digitized speech signal can be well represented by a linear time series which attains the following </w:t>
      </w:r>
      <w:r w:rsidRPr="005E455C">
        <w:t xml:space="preserve">superposition and scaling </w:t>
      </w:r>
      <w:r>
        <w:t xml:space="preserve">characteristics: </w:t>
      </w:r>
    </w:p>
    <w:p w:rsidR="00A67736" w:rsidRDefault="00A67736" w:rsidP="00A67736">
      <w:pPr>
        <w:pStyle w:val="BasicTextSinglespacednoindent"/>
      </w:pPr>
    </w:p>
    <w:p w:rsidR="004207E3" w:rsidRDefault="00A67736" w:rsidP="00A67736">
      <w:pPr>
        <w:pStyle w:val="BasicTextSinglespacednoindent"/>
        <w:jc w:val="right"/>
      </w:pPr>
      <w:r w:rsidRPr="00E37740">
        <w:object w:dxaOrig="2640" w:dyaOrig="340">
          <v:shape id="_x0000_i1057" type="#_x0000_t75" style="width:130.4pt;height:16.3pt" o:ole="">
            <v:imagedata r:id="rId91" o:title=""/>
          </v:shape>
          <o:OLEObject Type="Embed" ProgID="Equation.3" ShapeID="_x0000_i1057" DrawAspect="Content" ObjectID="_1353859326" r:id="rId92"/>
        </w:object>
      </w:r>
      <w:r>
        <w:t xml:space="preserve">                                                                           (2.1)</w:t>
      </w:r>
    </w:p>
    <w:p w:rsidR="00A67736" w:rsidRDefault="00A67736" w:rsidP="00A67736">
      <w:pPr>
        <w:pStyle w:val="BasicTextSinglespacednoindent"/>
      </w:pPr>
    </w:p>
    <w:p w:rsidR="00A67736" w:rsidRDefault="00A67736" w:rsidP="00A67736">
      <w:pPr>
        <w:pStyle w:val="BasicTextSinglespacednoindent"/>
        <w:jc w:val="right"/>
      </w:pPr>
      <w:r w:rsidRPr="004748E1">
        <w:object w:dxaOrig="1520" w:dyaOrig="320">
          <v:shape id="_x0000_i1058" type="#_x0000_t75" style="width:77.45pt;height:16.3pt" o:ole="">
            <v:imagedata r:id="rId93" o:title=""/>
          </v:shape>
          <o:OLEObject Type="Embed" ProgID="Equation.3" ShapeID="_x0000_i1058" DrawAspect="Content" ObjectID="_1353859327" r:id="rId94"/>
        </w:object>
      </w:r>
      <w:r>
        <w:t xml:space="preserve">                                                                                       (2.2)</w:t>
      </w:r>
    </w:p>
    <w:p w:rsidR="00A67736" w:rsidRDefault="00A67736" w:rsidP="000973BF">
      <w:pPr>
        <w:pStyle w:val="Basictextdouble-spaced"/>
      </w:pPr>
    </w:p>
    <w:p w:rsidR="00A67736" w:rsidRPr="00A67736" w:rsidRDefault="00A67736" w:rsidP="00A67736">
      <w:pPr>
        <w:pStyle w:val="Basictextdouble-spaced"/>
        <w:ind w:firstLine="0"/>
      </w:pPr>
      <w:proofErr w:type="gramStart"/>
      <w:r w:rsidRPr="00A67736">
        <w:t>where</w:t>
      </w:r>
      <w:proofErr w:type="gramEnd"/>
      <w:r w:rsidRPr="00A67736">
        <w:t xml:space="preserve"> function </w:t>
      </w:r>
      <w:r w:rsidRPr="00A67736">
        <w:object w:dxaOrig="540" w:dyaOrig="320">
          <v:shape id="_x0000_i1059" type="#_x0000_t75" style="width:27.15pt;height:16.3pt" o:ole="">
            <v:imagedata r:id="rId95" o:title=""/>
          </v:shape>
          <o:OLEObject Type="Embed" ProgID="Equation.3" ShapeID="_x0000_i1059" DrawAspect="Content" ObjectID="_1353859328" r:id="rId96"/>
        </w:object>
      </w:r>
      <w:r w:rsidRPr="00A67736">
        <w:t xml:space="preserve"> is the map function between system input and system output. The first equation above means that the system’s response to a linear combination of two inputs is the same linear combination of the responses to the inputs applied separately. The second equation means that if the system input is multiplied by a constant factor, the resulting system response would be multiplied by the same factor. These two features work for both deterministic functions and stochastic functions.</w:t>
      </w:r>
    </w:p>
    <w:p w:rsidR="00A67736" w:rsidRPr="00A67736" w:rsidRDefault="00A67736" w:rsidP="00A67736">
      <w:pPr>
        <w:pStyle w:val="Basictextdouble-spaced"/>
      </w:pPr>
      <w:r w:rsidRPr="00A67736">
        <w:t>The Wold’s decomposition theorem [108] provides a solid linear representation of a time series. With additional constraint of independence of the innovations, a formal definition of a time series can be defined as the following equations [70]:</w:t>
      </w:r>
    </w:p>
    <w:p w:rsidR="00A67736" w:rsidRDefault="00A67736" w:rsidP="000973BF">
      <w:pPr>
        <w:pStyle w:val="Basictextdouble-spaced"/>
      </w:pPr>
    </w:p>
    <w:p w:rsidR="00A67736" w:rsidRDefault="00A67736" w:rsidP="00A67736">
      <w:pPr>
        <w:pStyle w:val="BasicTextSinglespacednoindent"/>
        <w:jc w:val="right"/>
      </w:pPr>
      <w:r w:rsidRPr="00BC25A8">
        <w:object w:dxaOrig="1780" w:dyaOrig="680">
          <v:shape id="_x0000_i1060" type="#_x0000_t75" style="width:88.3pt;height:33.95pt" o:ole="">
            <v:imagedata r:id="rId97" o:title=""/>
          </v:shape>
          <o:OLEObject Type="Embed" ProgID="Equation.3" ShapeID="_x0000_i1060" DrawAspect="Content" ObjectID="_1353859329" r:id="rId98"/>
        </w:object>
      </w:r>
      <w:r>
        <w:t xml:space="preserve">                                                                            (2.3)</w:t>
      </w:r>
    </w:p>
    <w:p w:rsidR="00A67736" w:rsidRDefault="00A67736" w:rsidP="00A67736">
      <w:pPr>
        <w:pStyle w:val="BasicTextSinglespacednoindent"/>
        <w:jc w:val="right"/>
      </w:pPr>
    </w:p>
    <w:p w:rsidR="00A67736" w:rsidRDefault="00A67736" w:rsidP="00A67736">
      <w:pPr>
        <w:pStyle w:val="BasicTextSinglespacednoindent"/>
        <w:jc w:val="right"/>
      </w:pPr>
      <w:r w:rsidRPr="00117B84">
        <w:object w:dxaOrig="1140" w:dyaOrig="680">
          <v:shape id="_x0000_i1061" type="#_x0000_t75" style="width:57.05pt;height:33.95pt" o:ole="">
            <v:imagedata r:id="rId99" o:title=""/>
          </v:shape>
          <o:OLEObject Type="Embed" ProgID="Equation.3" ShapeID="_x0000_i1061" DrawAspect="Content" ObjectID="_1353859330" r:id="rId100"/>
        </w:object>
      </w:r>
      <w:r>
        <w:t xml:space="preserve">                                                                                               (2.4)</w:t>
      </w:r>
    </w:p>
    <w:p w:rsidR="00A67736" w:rsidRDefault="00A67736" w:rsidP="00A67736">
      <w:pPr>
        <w:pStyle w:val="BasicTextSinglespacednoindent"/>
      </w:pPr>
    </w:p>
    <w:p w:rsidR="00A67736" w:rsidRDefault="00A67736" w:rsidP="00A67736">
      <w:pPr>
        <w:pStyle w:val="BasicTextSinglespacednoindent"/>
        <w:jc w:val="right"/>
      </w:pPr>
      <w:r w:rsidRPr="00451CFA">
        <w:object w:dxaOrig="880" w:dyaOrig="360">
          <v:shape id="_x0000_i1062" type="#_x0000_t75" style="width:44.15pt;height:17pt" o:ole="">
            <v:imagedata r:id="rId101" o:title=""/>
          </v:shape>
          <o:OLEObject Type="Embed" ProgID="Equation.3" ShapeID="_x0000_i1062" DrawAspect="Content" ObjectID="_1353859331" r:id="rId102"/>
        </w:object>
      </w:r>
      <w:r>
        <w:t xml:space="preserve">                                                                                           (2.5)</w:t>
      </w:r>
    </w:p>
    <w:p w:rsidR="00A67736" w:rsidRDefault="00A67736" w:rsidP="000973BF">
      <w:pPr>
        <w:pStyle w:val="Basictextdouble-spaced"/>
      </w:pPr>
    </w:p>
    <w:p w:rsidR="0055015C" w:rsidRDefault="0055015C" w:rsidP="0055015C">
      <w:pPr>
        <w:pStyle w:val="Basictextdouble-spaced"/>
        <w:ind w:firstLine="0"/>
      </w:pPr>
      <w:proofErr w:type="gramStart"/>
      <w:r>
        <w:t>where</w:t>
      </w:r>
      <w:proofErr w:type="gramEnd"/>
      <w:r>
        <w:t xml:space="preserve"> </w:t>
      </w:r>
      <w:r w:rsidRPr="00921C54">
        <w:rPr>
          <w:position w:val="-12"/>
        </w:rPr>
        <w:object w:dxaOrig="279" w:dyaOrig="360">
          <v:shape id="_x0000_i1063" type="#_x0000_t75" style="width:14.25pt;height:17pt" o:ole="">
            <v:imagedata r:id="rId103" o:title=""/>
          </v:shape>
          <o:OLEObject Type="Embed" ProgID="Equation.3" ShapeID="_x0000_i1063" DrawAspect="Content" ObjectID="_1353859332" r:id="rId104"/>
        </w:object>
      </w:r>
      <w:r>
        <w:t xml:space="preserve"> </w:t>
      </w:r>
      <w:r w:rsidRPr="00921C54">
        <w:t>represent</w:t>
      </w:r>
      <w:r>
        <w:t>s</w:t>
      </w:r>
      <w:r w:rsidRPr="00921C54">
        <w:t xml:space="preserve"> the moving average coefficients</w:t>
      </w:r>
      <w:r>
        <w:t xml:space="preserve">, </w:t>
      </w:r>
      <w:r w:rsidRPr="004748E1">
        <w:rPr>
          <w:position w:val="-12"/>
        </w:rPr>
        <w:object w:dxaOrig="240" w:dyaOrig="360">
          <v:shape id="_x0000_i1064" type="#_x0000_t75" style="width:13.6pt;height:17pt" o:ole="">
            <v:imagedata r:id="rId105" o:title=""/>
          </v:shape>
          <o:OLEObject Type="Embed" ProgID="Equation.3" ShapeID="_x0000_i1064" DrawAspect="Content" ObjectID="_1353859333" r:id="rId106"/>
        </w:object>
      </w:r>
      <w:r>
        <w:t xml:space="preserve"> is innovation at time </w:t>
      </w:r>
      <w:r w:rsidRPr="00CF136F">
        <w:rPr>
          <w:i/>
        </w:rPr>
        <w:t>t</w:t>
      </w:r>
      <w:r>
        <w:t xml:space="preserve"> </w:t>
      </w:r>
      <w:r w:rsidRPr="00BF7227">
        <w:t>that generate</w:t>
      </w:r>
      <w:r>
        <w:t>s</w:t>
      </w:r>
      <w:r w:rsidRPr="00BF7227">
        <w:t xml:space="preserve"> </w:t>
      </w:r>
      <w:r w:rsidRPr="00417398">
        <w:rPr>
          <w:i/>
        </w:rPr>
        <w:t>x</w:t>
      </w:r>
      <w:r>
        <w:t xml:space="preserve">. </w:t>
      </w:r>
      <w:r w:rsidRPr="001D7C5B">
        <w:t>The additional requirement that the innovations are independent means that higher moments are characterized. It also implies that third and higher-order non-contempo</w:t>
      </w:r>
      <w:r>
        <w:t>raneous moments are zero [12] [70]</w:t>
      </w:r>
      <w:r w:rsidRPr="001D7C5B">
        <w:t xml:space="preserve">. In above formal definition, a linear time </w:t>
      </w:r>
      <w:r w:rsidRPr="001D7C5B">
        <w:lastRenderedPageBreak/>
        <w:t>series can be regarded as one that has a linear moving-average representation with</w:t>
      </w:r>
      <w:r>
        <w:t xml:space="preserve"> independent innovations [13] [70]</w:t>
      </w:r>
      <w:r w:rsidRPr="001D7C5B">
        <w:t>.</w:t>
      </w:r>
    </w:p>
    <w:p w:rsidR="0055015C" w:rsidRDefault="0055015C" w:rsidP="0055015C">
      <w:pPr>
        <w:pStyle w:val="Basictextdouble-spaced"/>
      </w:pPr>
      <w:r w:rsidRPr="00CE1945">
        <w:t>One challenge about linear system theory is that linear equations can only lead to exponential decaying or periodically oscillating solutions which means all irregular behavior of the system has to be attributed to some random external input to the system</w:t>
      </w:r>
      <w:r>
        <w:t> </w:t>
      </w:r>
      <w:r w:rsidRPr="00CE1945">
        <w:t>[</w:t>
      </w:r>
      <w:r>
        <w:t>28</w:t>
      </w:r>
      <w:r w:rsidRPr="00CE1945">
        <w:t>]. The theoretical and experimental evidence about nonlinearity of speech signals paves the way for extensive investigation of nonlinear time series analysis for speech processing.</w:t>
      </w:r>
      <w:r>
        <w:t xml:space="preserve"> </w:t>
      </w:r>
      <w:r w:rsidRPr="00D84865">
        <w:t>A general representation of a nonlinear time series can be regarded as a generalized form of linear time series analysis. Comparing with linear time series, for a nonlinear and chaotic system, irregular data could be produced by purely deterministic equations of motion.</w:t>
      </w:r>
      <w:r>
        <w:t xml:space="preserve"> </w:t>
      </w:r>
      <w:r w:rsidRPr="00890BF9">
        <w:t>A time series representing an observable of a nonlinear dynamical system contains information that is difficult to capture using conventional tools such as Fourier transform. Hence an alternative characterization of the time series, which enables us to extract as much information as possible from the observed time series, is desired.</w:t>
      </w:r>
      <w:r>
        <w:t xml:space="preserve"> With </w:t>
      </w:r>
      <w:r w:rsidRPr="00D55294">
        <w:t>Volterra expansion</w:t>
      </w:r>
      <w:r>
        <w:t>, the formal definition of a nonlinear time series can be extended from the linear time series [70]:</w:t>
      </w:r>
    </w:p>
    <w:p w:rsidR="00A67736" w:rsidRDefault="00A67736" w:rsidP="000973BF">
      <w:pPr>
        <w:pStyle w:val="Basictextdouble-spaced"/>
      </w:pPr>
    </w:p>
    <w:p w:rsidR="00A67736" w:rsidRDefault="0055015C" w:rsidP="0055015C">
      <w:pPr>
        <w:pStyle w:val="BasicTextSinglespacednoindent"/>
        <w:jc w:val="right"/>
      </w:pPr>
      <w:r w:rsidRPr="00010562">
        <w:object w:dxaOrig="6100" w:dyaOrig="1440">
          <v:shape id="_x0000_i1065" type="#_x0000_t75" style="width:305pt;height:1in" o:ole="">
            <v:imagedata r:id="rId107" o:title=""/>
          </v:shape>
          <o:OLEObject Type="Embed" ProgID="Equation.3" ShapeID="_x0000_i1065" DrawAspect="Content" ObjectID="_1353859334" r:id="rId108"/>
        </w:object>
      </w:r>
      <w:r>
        <w:t xml:space="preserve">    (2.6)</w:t>
      </w:r>
    </w:p>
    <w:p w:rsidR="00A67736" w:rsidRDefault="00A67736" w:rsidP="0055015C">
      <w:pPr>
        <w:pStyle w:val="BasicTextSinglespacednoindent"/>
        <w:jc w:val="right"/>
      </w:pPr>
    </w:p>
    <w:p w:rsidR="00A67736" w:rsidRDefault="0055015C" w:rsidP="0055015C">
      <w:pPr>
        <w:pStyle w:val="Basictextdouble-spaced"/>
        <w:jc w:val="right"/>
      </w:pPr>
      <w:r w:rsidRPr="00451CFA">
        <w:object w:dxaOrig="880" w:dyaOrig="360">
          <v:shape id="_x0000_i1066" type="#_x0000_t75" style="width:44.15pt;height:17pt" o:ole="">
            <v:imagedata r:id="rId101" o:title=""/>
          </v:shape>
          <o:OLEObject Type="Embed" ProgID="Equation.3" ShapeID="_x0000_i1066" DrawAspect="Content" ObjectID="_1353859335" r:id="rId109"/>
        </w:object>
      </w:r>
      <w:r>
        <w:t xml:space="preserve">                                                                                           (2.7)</w:t>
      </w:r>
    </w:p>
    <w:p w:rsidR="00A67736" w:rsidRDefault="00A67736" w:rsidP="000973BF">
      <w:pPr>
        <w:pStyle w:val="Basictextdouble-spaced"/>
      </w:pPr>
    </w:p>
    <w:p w:rsidR="0055015C" w:rsidRDefault="0055015C" w:rsidP="0055015C">
      <w:pPr>
        <w:pStyle w:val="Basictextdouble-spaced"/>
      </w:pPr>
      <w:r>
        <w:lastRenderedPageBreak/>
        <w:t xml:space="preserve">In a nonlinear time series, the nonzero coefficients </w:t>
      </w:r>
      <w:r w:rsidRPr="00FF3CE3">
        <w:rPr>
          <w:position w:val="-14"/>
        </w:rPr>
        <w:object w:dxaOrig="1460" w:dyaOrig="380">
          <v:shape id="_x0000_i1067" type="#_x0000_t75" style="width:72.7pt;height:19pt" o:ole="">
            <v:imagedata r:id="rId110" o:title=""/>
          </v:shape>
          <o:OLEObject Type="Embed" ProgID="Equation.3" ShapeID="_x0000_i1067" DrawAspect="Content" ObjectID="_1353859336" r:id="rId111"/>
        </w:object>
      </w:r>
      <w:r>
        <w:t xml:space="preserve">identified a nonlinear system with the implications that the stationarity of the system is difficult to characterize. Comparing to the linear time series, the nonlinear equation has a lot of cross-product components. Higher-order moments need to be evaluated to determine whether a time series is linear or nonlinear. Also, a nonlinear series would require much more data in order to estimate the model parameters because of the possible existence of higher-order components. As one can suspect, another </w:t>
      </w:r>
      <w:r w:rsidRPr="00CC3AD8">
        <w:t xml:space="preserve">fundamental concept </w:t>
      </w:r>
      <w:r>
        <w:t xml:space="preserve">of the </w:t>
      </w:r>
      <w:r w:rsidRPr="00CC3AD8">
        <w:t>nonlinear dynamics is the sensitivity of chaotic systems to changes in the initial conditions</w:t>
      </w:r>
      <w:r>
        <w:t> [28]</w:t>
      </w:r>
      <w:r w:rsidRPr="00CC3AD8">
        <w:t>.</w:t>
      </w:r>
      <w:r>
        <w:t xml:space="preserve"> Overall, the n</w:t>
      </w:r>
      <w:r w:rsidRPr="00FF50BA">
        <w:t>onlinear time series analysis is not as well established and is far less well understood than its linear counterpart.</w:t>
      </w:r>
      <w:r>
        <w:t xml:space="preserve"> Until now, t</w:t>
      </w:r>
      <w:r w:rsidRPr="007B3A87">
        <w:t xml:space="preserve">he phase space representation is the </w:t>
      </w:r>
      <w:r>
        <w:t>most effective approach for</w:t>
      </w:r>
      <w:r w:rsidRPr="007B3A87">
        <w:t xml:space="preserve"> nonlinear dynamic time series analysis.</w:t>
      </w:r>
      <w:r>
        <w:t xml:space="preserve"> This is one major difference with linear time series analysis which makes use of </w:t>
      </w:r>
      <w:r w:rsidRPr="002054F6">
        <w:t>time or frequency domain approach</w:t>
      </w:r>
      <w:r>
        <w:t>.</w:t>
      </w:r>
    </w:p>
    <w:p w:rsidR="0055015C" w:rsidRDefault="0055015C" w:rsidP="0055015C">
      <w:pPr>
        <w:pStyle w:val="Basictextdouble-spaced"/>
      </w:pPr>
      <w:r>
        <w:t xml:space="preserve">In the </w:t>
      </w:r>
      <w:r w:rsidRPr="007B3A87">
        <w:t>phase space representation</w:t>
      </w:r>
      <w:r>
        <w:t xml:space="preserve"> of a nonlinear time series, </w:t>
      </w:r>
      <w:r w:rsidRPr="00974B01">
        <w:t>system behavior and relationships among the system's dynamic variables (as time evolve) are fully characterized by the system's phase space.</w:t>
      </w:r>
      <w:r>
        <w:t xml:space="preserve"> </w:t>
      </w:r>
      <w:r w:rsidRPr="005A34E7">
        <w:t>The dimensions of the phase space correspond to the system's degrees of freedom. Every single point in the phase space corresponds to a unique state of the dynamic system. In the long run, the evolution of the system states forms the system's trajectory which is one of the most important characteristics for identifying a nonlinear dynamic system. For many systems, system trajectory is drawn to a subset of the phase space after a long period of evolution. This subset of system's phase sp</w:t>
      </w:r>
      <w:r>
        <w:t>ace is known as the attractor [73</w:t>
      </w:r>
      <w:r w:rsidRPr="005A34E7">
        <w:t>]</w:t>
      </w:r>
      <w:r>
        <w:t> </w:t>
      </w:r>
      <w:r w:rsidRPr="005A34E7">
        <w:t>[</w:t>
      </w:r>
      <w:r>
        <w:t>28</w:t>
      </w:r>
      <w:r w:rsidRPr="005A34E7">
        <w:t>].</w:t>
      </w:r>
      <w:r>
        <w:t xml:space="preserve"> </w:t>
      </w:r>
      <w:r w:rsidRPr="00BB2E42">
        <w:t xml:space="preserve">The </w:t>
      </w:r>
      <w:r>
        <w:t xml:space="preserve">system’s </w:t>
      </w:r>
      <w:r w:rsidRPr="00BB2E42">
        <w:t xml:space="preserve">phase space is not immediately </w:t>
      </w:r>
      <w:r>
        <w:t>observable</w:t>
      </w:r>
      <w:r w:rsidRPr="00BB2E42">
        <w:t>.</w:t>
      </w:r>
      <w:r>
        <w:t xml:space="preserve"> For example, </w:t>
      </w:r>
      <w:r w:rsidRPr="006E5FEF">
        <w:t>the only observable feature of a speech signal is the sound pressure wave that exits the speech production apparatus.</w:t>
      </w:r>
      <w:r>
        <w:t xml:space="preserve"> </w:t>
      </w:r>
      <w:r w:rsidRPr="00C10C52">
        <w:t xml:space="preserve">Using a microphone, the sound </w:t>
      </w:r>
      <w:r w:rsidRPr="00C10C52">
        <w:lastRenderedPageBreak/>
        <w:t>pressure wave is transduced into a one dimensional electrical signal – voltage as a function of time.</w:t>
      </w:r>
      <w:r>
        <w:t xml:space="preserve"> </w:t>
      </w:r>
      <w:r w:rsidRPr="00E576E1">
        <w:t>For the digitized speech signals, the original phase space is not observable but can be reconstructed from the</w:t>
      </w:r>
      <w:r>
        <w:t xml:space="preserve"> </w:t>
      </w:r>
      <w:r w:rsidRPr="00462EBA">
        <w:t>electrical signal series</w:t>
      </w:r>
      <w:r>
        <w:t xml:space="preserve">. During the </w:t>
      </w:r>
      <w:r w:rsidRPr="00E576E1">
        <w:t>reconstruct</w:t>
      </w:r>
      <w:r>
        <w:t>ion process</w:t>
      </w:r>
      <w:r w:rsidRPr="00464509">
        <w:t>, some properties of the dynamic system are invariant between the original and reconstructed version. These invariant properties are the most useful since the only available representation of the phase space is the reconstructed version</w:t>
      </w:r>
      <w:r>
        <w:t xml:space="preserve"> which is referred as </w:t>
      </w:r>
      <w:r w:rsidRPr="00035A20">
        <w:t>Reconstructed Phase Space (RPS)</w:t>
      </w:r>
      <w:r w:rsidRPr="00464509">
        <w:t>.</w:t>
      </w:r>
      <w:r>
        <w:t xml:space="preserve"> </w:t>
      </w:r>
      <w:r w:rsidRPr="000B3DAC">
        <w:t>These invariants are the natural choice for characterizing the system that generated the observable. These measures have been previously studied in the context of synthesis and analysis</w:t>
      </w:r>
      <w:r>
        <w:t> </w:t>
      </w:r>
      <w:r w:rsidRPr="000B3DAC">
        <w:t>[</w:t>
      </w:r>
      <w:r>
        <w:t>64</w:t>
      </w:r>
      <w:r w:rsidRPr="000B3DAC">
        <w:t>]</w:t>
      </w:r>
      <w:r>
        <w:t> [67] </w:t>
      </w:r>
      <w:r w:rsidRPr="000B3DAC">
        <w:t>[</w:t>
      </w:r>
      <w:r>
        <w:t>49</w:t>
      </w:r>
      <w:r w:rsidRPr="000B3DAC">
        <w:t>]</w:t>
      </w:r>
      <w:r>
        <w:t> </w:t>
      </w:r>
      <w:r w:rsidRPr="000B3DAC">
        <w:t>[</w:t>
      </w:r>
      <w:r>
        <w:t>12</w:t>
      </w:r>
      <w:r w:rsidRPr="000B3DAC">
        <w:t xml:space="preserve">]. </w:t>
      </w:r>
      <w:r>
        <w:t xml:space="preserve">Also, combining with traditional linear acoustic features such as MFCC, these </w:t>
      </w:r>
      <w:r w:rsidRPr="000B3DAC">
        <w:t xml:space="preserve">invariants </w:t>
      </w:r>
      <w:r>
        <w:t>can be applied</w:t>
      </w:r>
      <w:r w:rsidRPr="000B3DAC">
        <w:t xml:space="preserve"> to the speech recognition </w:t>
      </w:r>
      <w:r>
        <w:t xml:space="preserve">or </w:t>
      </w:r>
      <w:r w:rsidRPr="000B3DAC">
        <w:t>speaker recognition</w:t>
      </w:r>
      <w:r>
        <w:t xml:space="preserve"> as well [86]</w:t>
      </w:r>
      <w:r w:rsidRPr="000B3DAC">
        <w:t>.</w:t>
      </w:r>
    </w:p>
    <w:p w:rsidR="0055015C" w:rsidRDefault="0055015C" w:rsidP="0055015C">
      <w:pPr>
        <w:pStyle w:val="Basictextdouble-spaced"/>
      </w:pPr>
      <w:r>
        <w:t xml:space="preserve">There are two methods by which the embedding may be achieved: Time Delay and Singular Value Decomposition (SVD) embedding [67]. The simplest method to embed the scalar time series is to use the method of delays. This works by reconstructing the pseudo phase-space from a scalar time series by using the time delayed copies of the original time series. This technique involves using a sliding window of length </w:t>
      </w:r>
      <w:r w:rsidRPr="00F27AFD">
        <w:rPr>
          <w:position w:val="-6"/>
        </w:rPr>
        <w:object w:dxaOrig="260" w:dyaOrig="220">
          <v:shape id="_x0000_i1068" type="#_x0000_t75" style="width:13.6pt;height:9.5pt" o:ole="">
            <v:imagedata r:id="rId112" o:title=""/>
          </v:shape>
          <o:OLEObject Type="Embed" ProgID="Equation.3" ShapeID="_x0000_i1068" DrawAspect="Content" ObjectID="_1353859337" r:id="rId113"/>
        </w:object>
      </w:r>
      <w:r>
        <w:t xml:space="preserve"> through the data to form a series of vectors, stacked row-wise in the matrix. Each row of this matrix is a point in the reconstructed phase-space [67] [79] [80]. In time delay embedding, evolution of the system’s states in the original state-space is approximated by a phase-space comprising of time-delayed coordinates. If </w:t>
      </w:r>
      <w:r w:rsidRPr="00F27AFD">
        <w:rPr>
          <w:position w:val="-12"/>
        </w:rPr>
        <w:object w:dxaOrig="420" w:dyaOrig="360">
          <v:shape id="_x0000_i1069" type="#_x0000_t75" style="width:21.05pt;height:17pt" o:ole="">
            <v:imagedata r:id="rId114" o:title=""/>
          </v:shape>
          <o:OLEObject Type="Embed" ProgID="Equation.3" ShapeID="_x0000_i1069" DrawAspect="Content" ObjectID="_1353859338" r:id="rId115"/>
        </w:object>
      </w:r>
      <w:r>
        <w:t xml:space="preserve"> represents the time series, the RPS matrix is as shown below in where </w:t>
      </w:r>
      <w:r w:rsidRPr="00F27AFD">
        <w:rPr>
          <w:position w:val="-6"/>
        </w:rPr>
        <w:object w:dxaOrig="260" w:dyaOrig="220">
          <v:shape id="_x0000_i1070" type="#_x0000_t75" style="width:13.6pt;height:9.5pt" o:ole="">
            <v:imagedata r:id="rId112" o:title=""/>
          </v:shape>
          <o:OLEObject Type="Embed" ProgID="Equation.3" ShapeID="_x0000_i1070" DrawAspect="Content" ObjectID="_1353859339" r:id="rId116"/>
        </w:object>
      </w:r>
      <w:r>
        <w:t xml:space="preserve">is the embedding dimension and </w:t>
      </w:r>
      <w:r w:rsidRPr="00F27AFD">
        <w:rPr>
          <w:position w:val="-6"/>
        </w:rPr>
        <w:object w:dxaOrig="200" w:dyaOrig="220">
          <v:shape id="_x0000_i1071" type="#_x0000_t75" style="width:8.85pt;height:9.5pt" o:ole="">
            <v:imagedata r:id="rId117" o:title=""/>
          </v:shape>
          <o:OLEObject Type="Embed" ProgID="Equation.3" ShapeID="_x0000_i1071" DrawAspect="Content" ObjectID="_1353859340" r:id="rId118"/>
        </w:object>
      </w:r>
      <w:r>
        <w:t>is the embedding time delay.</w:t>
      </w:r>
    </w:p>
    <w:p w:rsidR="00A67736" w:rsidRDefault="00A67736" w:rsidP="000973BF">
      <w:pPr>
        <w:pStyle w:val="Basictextdouble-spaced"/>
      </w:pPr>
    </w:p>
    <w:p w:rsidR="00A67736" w:rsidRDefault="0055015C" w:rsidP="0055015C">
      <w:pPr>
        <w:pStyle w:val="BasicTextSinglespacednoindent"/>
        <w:jc w:val="right"/>
      </w:pPr>
      <w:r w:rsidRPr="00F27AFD">
        <w:object w:dxaOrig="2560" w:dyaOrig="1560">
          <v:shape id="_x0000_i1072" type="#_x0000_t75" style="width:127.7pt;height:78.1pt" o:ole="">
            <v:imagedata r:id="rId119" o:title=""/>
          </v:shape>
          <o:OLEObject Type="Embed" ProgID="Equation.3" ShapeID="_x0000_i1072" DrawAspect="Content" ObjectID="_1353859341" r:id="rId120"/>
        </w:object>
      </w:r>
      <w:r>
        <w:t xml:space="preserve">                                                                           (2.8)</w:t>
      </w:r>
    </w:p>
    <w:p w:rsidR="00A67736" w:rsidRDefault="00A67736" w:rsidP="000973BF">
      <w:pPr>
        <w:pStyle w:val="Basictextdouble-spaced"/>
      </w:pPr>
    </w:p>
    <w:p w:rsidR="0055015C" w:rsidRDefault="0055015C" w:rsidP="0055015C">
      <w:pPr>
        <w:pStyle w:val="Basictextdouble-spaced"/>
      </w:pPr>
      <w:r>
        <w:t xml:space="preserve">The optimum time delay </w:t>
      </w:r>
      <w:r w:rsidRPr="00F27AFD">
        <w:rPr>
          <w:position w:val="-6"/>
        </w:rPr>
        <w:object w:dxaOrig="200" w:dyaOrig="220">
          <v:shape id="_x0000_i1073" type="#_x0000_t75" style="width:8.85pt;height:9.5pt" o:ole="">
            <v:imagedata r:id="rId121" o:title=""/>
          </v:shape>
          <o:OLEObject Type="Embed" ProgID="Equation.3" ShapeID="_x0000_i1073" DrawAspect="Content" ObjectID="_1353859342" r:id="rId122"/>
        </w:object>
      </w:r>
      <w:r>
        <w:t xml:space="preserve"> is estimated using the auto mutual information. The first minimum of the auto-mutual information versus the time graph gives the optimum time delay for embedding [73]. The method of delays works fine when the data is noise free, which is rarely the case. If the data is noisy, the result will be a noisy attractor, which in turn results in wrong estimates of the invariants. Therefore embedding technique that takes into account the noise in the input time series is needed. </w:t>
      </w:r>
    </w:p>
    <w:p w:rsidR="0055015C" w:rsidRDefault="0055015C" w:rsidP="0055015C">
      <w:pPr>
        <w:pStyle w:val="Basictextdouble-spaced"/>
      </w:pPr>
      <w:r>
        <w:t xml:space="preserve">The method of embedding that has been applied to various nonlinear analysis of a scalar time series is the Singular Value Decomposition (SVD) embedding. It works in two stages. In the first stage the original time series is embedded into a higher dimensional space using time delay embedding with a delay of one sample. The dimensionality of this space is referred to as the SVD window size. In the second step the embedded matrix is reduced to a lower dimensional space by linear transformation. The SVD may be applied even when the observed time series is corrupted by noise, which is not the case with time-delay embedding. So, it is expected that the invariants calculated from SVD embedded RPS would be more robust to noise than those estimated from time-delay embedding. For this reason, the analysis of SVD embedding is more preferred [64] [67]. Depending on the data, the user may choose which embedding to use. The advantage of the time delay embedding is that it is faster compared to the SVD embedding. As an example, the </w:t>
      </w:r>
      <w:r w:rsidRPr="00E7160A">
        <w:t>Figure</w:t>
      </w:r>
      <w:r>
        <w:t> 2.3</w:t>
      </w:r>
      <w:r w:rsidRPr="00E7160A">
        <w:t xml:space="preserve"> illustrates a reconstructed phase space for the sustained phone</w:t>
      </w:r>
      <w:r>
        <w:t>me</w:t>
      </w:r>
      <w:r w:rsidRPr="00E7160A">
        <w:t xml:space="preserve"> /ah/ uttered by a single speaker. </w:t>
      </w:r>
      <w:r>
        <w:t xml:space="preserve">It is shown </w:t>
      </w:r>
      <w:r w:rsidRPr="00E7160A">
        <w:t xml:space="preserve">clearly </w:t>
      </w:r>
      <w:r>
        <w:t xml:space="preserve">in this figure that </w:t>
      </w:r>
      <w:r w:rsidRPr="00E7160A">
        <w:lastRenderedPageBreak/>
        <w:t xml:space="preserve">there is structure within the attractor for </w:t>
      </w:r>
      <w:r>
        <w:t xml:space="preserve">this </w:t>
      </w:r>
      <w:r w:rsidRPr="00E7160A">
        <w:t>phone</w:t>
      </w:r>
      <w:r>
        <w:t xml:space="preserve">me </w:t>
      </w:r>
      <w:r w:rsidRPr="00E7160A">
        <w:t xml:space="preserve">/ah/, and the structural properties </w:t>
      </w:r>
      <w:r>
        <w:t>could be applied for classifying</w:t>
      </w:r>
      <w:r w:rsidRPr="00E7160A">
        <w:t xml:space="preserve"> this attractor.</w:t>
      </w:r>
    </w:p>
    <w:p w:rsidR="00A67736" w:rsidRDefault="00A67736" w:rsidP="000973BF">
      <w:pPr>
        <w:pStyle w:val="Basictextdouble-spaced"/>
      </w:pPr>
    </w:p>
    <w:p w:rsidR="00A67736" w:rsidRDefault="0055015C" w:rsidP="0055015C">
      <w:pPr>
        <w:pStyle w:val="BasicTextSinglespacednoindent"/>
        <w:jc w:val="center"/>
      </w:pPr>
      <w:r w:rsidRPr="0055015C">
        <w:rPr>
          <w:noProof/>
          <w:lang w:eastAsia="zh-CN"/>
        </w:rPr>
        <w:drawing>
          <wp:inline distT="0" distB="0" distL="0" distR="0">
            <wp:extent cx="2943225" cy="1781175"/>
            <wp:effectExtent l="19050" t="0" r="9525"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3" cstate="print"/>
                    <a:srcRect t="4286" b="6667"/>
                    <a:stretch>
                      <a:fillRect/>
                    </a:stretch>
                  </pic:blipFill>
                  <pic:spPr bwMode="auto">
                    <a:xfrm>
                      <a:off x="0" y="0"/>
                      <a:ext cx="2943225" cy="1781175"/>
                    </a:xfrm>
                    <a:prstGeom prst="rect">
                      <a:avLst/>
                    </a:prstGeom>
                    <a:solidFill>
                      <a:srgbClr val="FFFFFF"/>
                    </a:solidFill>
                    <a:ln w="9525">
                      <a:noFill/>
                      <a:miter lim="800000"/>
                      <a:headEnd/>
                      <a:tailEnd/>
                    </a:ln>
                  </pic:spPr>
                </pic:pic>
              </a:graphicData>
            </a:graphic>
          </wp:inline>
        </w:drawing>
      </w:r>
    </w:p>
    <w:p w:rsidR="00A67736" w:rsidRDefault="0055015C" w:rsidP="0055015C">
      <w:pPr>
        <w:pStyle w:val="FigureTitles"/>
        <w:spacing w:before="240" w:after="240"/>
      </w:pPr>
      <w:bookmarkStart w:id="98" w:name="_Toc280083532"/>
      <w:r w:rsidRPr="0055015C">
        <w:t xml:space="preserve">Attractor for phoneme </w:t>
      </w:r>
      <w:r w:rsidRPr="0055015C">
        <w:rPr>
          <w:i/>
        </w:rPr>
        <w:t>/ah/.</w:t>
      </w:r>
      <w:bookmarkEnd w:id="98"/>
    </w:p>
    <w:p w:rsidR="0055015C" w:rsidRDefault="0055015C" w:rsidP="0055015C">
      <w:pPr>
        <w:pStyle w:val="Heading2"/>
        <w:spacing w:before="480"/>
      </w:pPr>
      <w:bookmarkStart w:id="99" w:name="_Toc276750164"/>
      <w:bookmarkStart w:id="100" w:name="_Toc276751906"/>
      <w:bookmarkStart w:id="101" w:name="_Toc279951210"/>
      <w:bookmarkStart w:id="102" w:name="_Toc280083490"/>
      <w:r w:rsidRPr="004C35FE">
        <w:t>Lyapunov Exponents</w:t>
      </w:r>
      <w:bookmarkEnd w:id="99"/>
      <w:bookmarkEnd w:id="100"/>
      <w:bookmarkEnd w:id="101"/>
      <w:bookmarkEnd w:id="102"/>
    </w:p>
    <w:p w:rsidR="0055015C" w:rsidRDefault="0055015C" w:rsidP="0055015C">
      <w:pPr>
        <w:pStyle w:val="Basictextdouble-spaced"/>
      </w:pPr>
      <w:r w:rsidRPr="00383D21">
        <w:t>A dynamical system is typically represented by one or more differential or difference equations. From the set of equations, one can recursively derive the dynamic system behavior of a given time period. If we integrate the system equations, either through analytical means or through iteration, the long-term behavior of the system can be estimated</w:t>
      </w:r>
      <w:r>
        <w:t> [71]</w:t>
      </w:r>
      <w:r w:rsidRPr="00383D21">
        <w:t>. For a given dynamic system, after a long period of evolution the state space trajectory is drawn to a subset of the phase space which is known as attractors. Based on the geometrical shape and dimensionality, an attractor can classified as a point attractor, a curve attractor, a manifold attractor, or even a complicated set with a fractal structure known as a strange attractor</w:t>
      </w:r>
      <w:r>
        <w:t> [73]</w:t>
      </w:r>
      <w:r w:rsidRPr="00383D21">
        <w:t>. An example of Lorenz attractor is shown in Figure</w:t>
      </w:r>
      <w:r>
        <w:t> 2.4</w:t>
      </w:r>
      <w:r w:rsidRPr="00383D21">
        <w:t>. In this picture, the state trajectory of a Lorenz oscillator (a well-known 3-dimensional dynamical system that exhibits chaotic flow) evolves over time in a complex, non-repeating pattern.</w:t>
      </w:r>
    </w:p>
    <w:p w:rsidR="00A67736" w:rsidRDefault="00A67736" w:rsidP="000973BF">
      <w:pPr>
        <w:pStyle w:val="Basictextdouble-spaced"/>
      </w:pPr>
    </w:p>
    <w:p w:rsidR="00A67736" w:rsidRDefault="0055015C" w:rsidP="0055015C">
      <w:pPr>
        <w:pStyle w:val="BasicTextSinglespacednoindent"/>
        <w:jc w:val="center"/>
      </w:pPr>
      <w:r w:rsidRPr="0055015C">
        <w:rPr>
          <w:noProof/>
          <w:lang w:eastAsia="zh-CN"/>
        </w:rPr>
        <w:lastRenderedPageBreak/>
        <w:drawing>
          <wp:inline distT="0" distB="0" distL="0" distR="0">
            <wp:extent cx="3067050" cy="2857500"/>
            <wp:effectExtent l="0" t="0" r="0" b="0"/>
            <wp:docPr id="22" name="Picture 0" descr="200px-Lorenz_attractor_box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Lorenz_attractor_boxed.svg.png"/>
                    <pic:cNvPicPr/>
                  </pic:nvPicPr>
                  <pic:blipFill>
                    <a:blip r:embed="rId124" cstate="print"/>
                    <a:srcRect/>
                    <a:stretch>
                      <a:fillRect/>
                    </a:stretch>
                  </pic:blipFill>
                  <pic:spPr>
                    <a:xfrm>
                      <a:off x="0" y="0"/>
                      <a:ext cx="3067050" cy="2857500"/>
                    </a:xfrm>
                    <a:prstGeom prst="rect">
                      <a:avLst/>
                    </a:prstGeom>
                  </pic:spPr>
                </pic:pic>
              </a:graphicData>
            </a:graphic>
          </wp:inline>
        </w:drawing>
      </w:r>
    </w:p>
    <w:p w:rsidR="00A67736" w:rsidRDefault="0055015C" w:rsidP="0055015C">
      <w:pPr>
        <w:pStyle w:val="FigureTitles"/>
        <w:spacing w:before="240" w:after="240"/>
      </w:pPr>
      <w:bookmarkStart w:id="103" w:name="_Toc280083533"/>
      <w:r w:rsidRPr="0055015C">
        <w:t>The state trajectory evolution of a 3-dimensional Lorenz oscillator.</w:t>
      </w:r>
      <w:bookmarkEnd w:id="103"/>
    </w:p>
    <w:p w:rsidR="0055015C" w:rsidRDefault="0055015C" w:rsidP="0055015C">
      <w:pPr>
        <w:pStyle w:val="Basictextdouble-spaced"/>
      </w:pPr>
      <w:r w:rsidRPr="00931B27">
        <w:t>For a nonlinear time series, traditional linear stability methods are not good enough for the reason that small linearization errors would pile up and make the approximation invalid. Lyapunov exponents are the important tools for measuring the dynamics of an attractor within a system phase space</w:t>
      </w:r>
      <w:r>
        <w:t> [73]</w:t>
      </w:r>
      <w:r w:rsidRPr="00931B27">
        <w:t xml:space="preserve">. In particular, Lyapunov exponents will quantify the system dynamics by describing the relative behavior of neighboring trajectories within an attractor. In the system state space, each dimension has a Lyapunov exponent. Therefore, there are as many Lyapunov exponents in the state space of the system. Among all the Lyapunov exponents, the largest Lyapunov exponent is usually the most important to represent the whole system. In the expression for the distance between two nearby orbits, the maximal Lyapunov exponent is the time constant. If the largest Lyapunov exponent is negative, which means nearby orbits will converge in </w:t>
      </w:r>
      <w:r>
        <w:t>time;</w:t>
      </w:r>
      <w:r w:rsidRPr="00931B27">
        <w:t xml:space="preserve"> the nonlinear dynamical system would be insensitive to initial conditions</w:t>
      </w:r>
      <w:r>
        <w:t> [62] [73] [74]</w:t>
      </w:r>
      <w:r w:rsidRPr="00931B27">
        <w:t xml:space="preserve">. Lyapunov exponents are the loss of predictive ability as we look forward into time. A positive exponent measures how much our forecasts can </w:t>
      </w:r>
      <w:r w:rsidRPr="00931B27">
        <w:lastRenderedPageBreak/>
        <w:t xml:space="preserve">diverge based upon different estimates of starting conditions. Strange </w:t>
      </w:r>
      <w:r>
        <w:t>a</w:t>
      </w:r>
      <w:r w:rsidRPr="00931B27">
        <w:t xml:space="preserve">ttractors are characterized by at least one positive exponent. A negative exponent measures how points converge towards one another. Point </w:t>
      </w:r>
      <w:r>
        <w:t>a</w:t>
      </w:r>
      <w:r w:rsidRPr="00931B27">
        <w:t>ttractors are characterized by all negative variables.</w:t>
      </w:r>
      <w:r>
        <w:t xml:space="preserve"> </w:t>
      </w:r>
      <w:r w:rsidRPr="00A76A95">
        <w:t>Also, in some cases the neighboring trajectories might maintain steady distance between each other in a stable limit cycle.</w:t>
      </w:r>
      <w:r>
        <w:t xml:space="preserve"> </w:t>
      </w:r>
      <w:r w:rsidRPr="008E1582">
        <w:t xml:space="preserve">Lyapunov exponents provide a global analysis of different separation behavior between the trajectories within the system attractor. Three basic behaviors </w:t>
      </w:r>
      <w:r>
        <w:t>of</w:t>
      </w:r>
      <w:r w:rsidRPr="008E1582">
        <w:t xml:space="preserve"> neighboring trajectories exhibit ca</w:t>
      </w:r>
      <w:r>
        <w:t>n be visualized in Figure 2.5</w:t>
      </w:r>
      <w:r w:rsidRPr="008E1582">
        <w:t>. In this illustration, a group of trajectories may converge (moving closer as time evolves), diverge (separating from each other over time), or maintain steady distance between each other in a stable limit cycle</w:t>
      </w:r>
      <w:r>
        <w:t> [86]</w:t>
      </w:r>
      <w:r w:rsidRPr="008E1582">
        <w:t>.</w:t>
      </w:r>
    </w:p>
    <w:p w:rsidR="00A67736" w:rsidRDefault="00A67736" w:rsidP="000973BF">
      <w:pPr>
        <w:pStyle w:val="Basictextdouble-spaced"/>
      </w:pPr>
    </w:p>
    <w:p w:rsidR="00A67736" w:rsidRDefault="0055015C" w:rsidP="0055015C">
      <w:pPr>
        <w:pStyle w:val="BasicTextSinglespacednoindent"/>
        <w:jc w:val="center"/>
      </w:pPr>
      <w:r>
        <w:rPr>
          <w:noProof/>
          <w:lang w:eastAsia="zh-CN"/>
        </w:rPr>
        <w:drawing>
          <wp:inline distT="0" distB="0" distL="0" distR="0">
            <wp:extent cx="5029200" cy="1286540"/>
            <wp:effectExtent l="1905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25" cstate="print"/>
                    <a:srcRect/>
                    <a:stretch>
                      <a:fillRect/>
                    </a:stretch>
                  </pic:blipFill>
                  <pic:spPr bwMode="auto">
                    <a:xfrm>
                      <a:off x="0" y="0"/>
                      <a:ext cx="5029200" cy="1286540"/>
                    </a:xfrm>
                    <a:prstGeom prst="rect">
                      <a:avLst/>
                    </a:prstGeom>
                    <a:noFill/>
                    <a:ln w="9525">
                      <a:noFill/>
                      <a:miter lim="800000"/>
                      <a:headEnd/>
                      <a:tailEnd/>
                    </a:ln>
                  </pic:spPr>
                </pic:pic>
              </a:graphicData>
            </a:graphic>
          </wp:inline>
        </w:drawing>
      </w:r>
    </w:p>
    <w:p w:rsidR="00A67736" w:rsidRDefault="0055015C" w:rsidP="0055015C">
      <w:pPr>
        <w:pStyle w:val="FigureTitles"/>
        <w:spacing w:before="240" w:after="240"/>
      </w:pPr>
      <w:bookmarkStart w:id="104" w:name="_Toc280083534"/>
      <w:r w:rsidRPr="0055015C">
        <w:t>Different trajectories behavior a) convergent, b) divergent, and c) steady.</w:t>
      </w:r>
      <w:bookmarkEnd w:id="104"/>
    </w:p>
    <w:p w:rsidR="0055015C" w:rsidRDefault="0055015C" w:rsidP="0055015C">
      <w:pPr>
        <w:pStyle w:val="Basictextdouble-spaced"/>
      </w:pPr>
      <w:r>
        <w:t xml:space="preserve">If we use </w:t>
      </w:r>
      <w:r w:rsidRPr="0055015C">
        <w:rPr>
          <w:i/>
        </w:rPr>
        <w:t>f</w:t>
      </w:r>
      <w:r w:rsidRPr="009956F9">
        <w:t xml:space="preserve"> </w:t>
      </w:r>
      <w:r>
        <w:t xml:space="preserve">to </w:t>
      </w:r>
      <w:r w:rsidRPr="009956F9">
        <w:t xml:space="preserve">define the evolution function of the </w:t>
      </w:r>
      <w:r>
        <w:t xml:space="preserve">dynamic </w:t>
      </w:r>
      <w:r w:rsidRPr="009956F9">
        <w:t>system</w:t>
      </w:r>
      <w:r>
        <w:t>, t</w:t>
      </w:r>
      <w:r w:rsidRPr="004F2D25">
        <w:t>he separation between two trajectories with close initial points after N evolution steps can be represented by</w:t>
      </w:r>
      <w:r>
        <w:t>:</w:t>
      </w:r>
    </w:p>
    <w:p w:rsidR="00A67736" w:rsidRDefault="00A67736" w:rsidP="000973BF">
      <w:pPr>
        <w:pStyle w:val="Basictextdouble-spaced"/>
      </w:pPr>
    </w:p>
    <w:p w:rsidR="00A67736" w:rsidRDefault="0055015C" w:rsidP="0055015C">
      <w:pPr>
        <w:pStyle w:val="BasicTextSinglespacednoindent"/>
        <w:jc w:val="right"/>
      </w:pPr>
      <w:r w:rsidRPr="00BC170A">
        <w:object w:dxaOrig="2280" w:dyaOrig="560">
          <v:shape id="_x0000_i1074" type="#_x0000_t75" style="width:146.05pt;height:36.7pt" o:ole="">
            <v:imagedata r:id="rId126" o:title=""/>
          </v:shape>
          <o:OLEObject Type="Embed" ProgID="Equation.3" ShapeID="_x0000_i1074" DrawAspect="Content" ObjectID="_1353859343" r:id="rId127"/>
        </w:object>
      </w:r>
      <w:r>
        <w:t xml:space="preserve">                                                                (2.9)</w:t>
      </w:r>
    </w:p>
    <w:p w:rsidR="00A67736" w:rsidRDefault="00A67736" w:rsidP="000973BF">
      <w:pPr>
        <w:pStyle w:val="Basictextdouble-spaced"/>
      </w:pPr>
    </w:p>
    <w:p w:rsidR="0055015C" w:rsidRDefault="0055015C" w:rsidP="0055015C">
      <w:pPr>
        <w:pStyle w:val="Basictextdouble-spaced"/>
      </w:pPr>
      <w:r>
        <w:lastRenderedPageBreak/>
        <w:t>To quantify this separation, we assume that the rate of growth (or decay) of the separation between the trajectories is exponential in time. Hence we define the exponents</w:t>
      </w:r>
      <w:proofErr w:type="gramStart"/>
      <w:r>
        <w:t>,</w:t>
      </w:r>
      <w:proofErr w:type="gramEnd"/>
      <w:r w:rsidRPr="00BC170A">
        <w:rPr>
          <w:position w:val="-10"/>
        </w:rPr>
        <w:object w:dxaOrig="240" w:dyaOrig="300">
          <v:shape id="_x0000_i1075" type="#_x0000_t75" style="width:13.6pt;height:14.95pt" o:ole="">
            <v:imagedata r:id="rId128" o:title=""/>
          </v:shape>
          <o:OLEObject Type="Embed" ProgID="Equation.3" ShapeID="_x0000_i1075" DrawAspect="Content" ObjectID="_1353859344" r:id="rId129"/>
        </w:object>
      </w:r>
      <w:r>
        <w:t>as:</w:t>
      </w:r>
    </w:p>
    <w:p w:rsidR="00A67736" w:rsidRDefault="00A67736" w:rsidP="000973BF">
      <w:pPr>
        <w:pStyle w:val="Basictextdouble-spaced"/>
      </w:pPr>
    </w:p>
    <w:p w:rsidR="00A67736" w:rsidRDefault="0055015C" w:rsidP="0055015C">
      <w:pPr>
        <w:pStyle w:val="BasicTextSinglespacednoindent"/>
        <w:jc w:val="right"/>
      </w:pPr>
      <w:r w:rsidRPr="0055015C">
        <w:rPr>
          <w:noProof/>
          <w:lang w:eastAsia="zh-CN"/>
        </w:rPr>
        <w:drawing>
          <wp:inline distT="0" distB="0" distL="0" distR="0">
            <wp:extent cx="2105025" cy="695325"/>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30" cstate="print"/>
                    <a:srcRect/>
                    <a:stretch>
                      <a:fillRect/>
                    </a:stretch>
                  </pic:blipFill>
                  <pic:spPr bwMode="auto">
                    <a:xfrm>
                      <a:off x="0" y="0"/>
                      <a:ext cx="2105025" cy="695325"/>
                    </a:xfrm>
                    <a:prstGeom prst="rect">
                      <a:avLst/>
                    </a:prstGeom>
                    <a:noFill/>
                    <a:ln w="9525">
                      <a:noFill/>
                      <a:miter lim="800000"/>
                      <a:headEnd/>
                      <a:tailEnd/>
                    </a:ln>
                  </pic:spPr>
                </pic:pic>
              </a:graphicData>
            </a:graphic>
          </wp:inline>
        </w:drawing>
      </w:r>
      <w:r>
        <w:t xml:space="preserve">                                                  (2.10)</w:t>
      </w:r>
    </w:p>
    <w:p w:rsidR="00A67736" w:rsidRDefault="00A67736" w:rsidP="000973BF">
      <w:pPr>
        <w:pStyle w:val="Basictextdouble-spaced"/>
      </w:pPr>
    </w:p>
    <w:p w:rsidR="0055015C" w:rsidRDefault="0055015C" w:rsidP="0055015C">
      <w:pPr>
        <w:pStyle w:val="Basictextdouble-spaced"/>
        <w:ind w:firstLine="0"/>
      </w:pPr>
      <w:proofErr w:type="gramStart"/>
      <w:r>
        <w:t>where</w:t>
      </w:r>
      <w:proofErr w:type="gramEnd"/>
      <w:r>
        <w:t>, J is the Jacobian of the system as the point p moves around the attractor. These exponents are invariant characteristics of the system and are called Lyapunov exponents, and are calculated by applying the above equation to the points on the reconstructed attractor. The exponents read from a reconstructed attractor measure the rate of separation of nearby trajectories averaged over the entire attractor.</w:t>
      </w:r>
    </w:p>
    <w:p w:rsidR="0055015C" w:rsidRDefault="0055015C" w:rsidP="0055015C">
      <w:pPr>
        <w:pStyle w:val="Basictextdouble-spaced"/>
      </w:pPr>
      <w:r>
        <w:t>The computation of a Lyapunov exponent that describes the global chaotic behavior of the attractor requires the averaging of many local behaviors. Trajectories are first examined locally as small subsets of the global attractor, and the behaviors for the local component are averaged to describe the behavior of the attractor as a whole. The following is a high-level description of the algorithm used to compute Lyapunov exponents [86].</w:t>
      </w:r>
    </w:p>
    <w:p w:rsidR="0055015C" w:rsidRDefault="0055015C" w:rsidP="00941C99">
      <w:pPr>
        <w:numPr>
          <w:ilvl w:val="0"/>
          <w:numId w:val="12"/>
        </w:numPr>
        <w:spacing w:line="520" w:lineRule="exact"/>
        <w:jc w:val="both"/>
      </w:pPr>
      <w:r>
        <w:t>Reconstruct phase space from the original time-series data.</w:t>
      </w:r>
    </w:p>
    <w:p w:rsidR="0055015C" w:rsidRDefault="0055015C" w:rsidP="00941C99">
      <w:pPr>
        <w:numPr>
          <w:ilvl w:val="0"/>
          <w:numId w:val="12"/>
        </w:numPr>
        <w:spacing w:line="520" w:lineRule="exact"/>
        <w:jc w:val="both"/>
      </w:pPr>
      <w:r>
        <w:t xml:space="preserve">Select a point </w:t>
      </w:r>
      <w:r w:rsidRPr="001C1586">
        <w:rPr>
          <w:position w:val="-12"/>
        </w:rPr>
        <w:object w:dxaOrig="260" w:dyaOrig="360">
          <v:shape id="_x0000_i1076" type="#_x0000_t75" style="width:13.6pt;height:17pt" o:ole="">
            <v:imagedata r:id="rId131" o:title=""/>
          </v:shape>
          <o:OLEObject Type="Embed" ProgID="Equation.3" ShapeID="_x0000_i1076" DrawAspect="Content" ObjectID="_1353859345" r:id="rId132"/>
        </w:object>
      </w:r>
      <w:r>
        <w:t xml:space="preserve"> on the reconstructed attractor.</w:t>
      </w:r>
    </w:p>
    <w:p w:rsidR="0055015C" w:rsidRDefault="0055015C" w:rsidP="00941C99">
      <w:pPr>
        <w:numPr>
          <w:ilvl w:val="0"/>
          <w:numId w:val="12"/>
        </w:numPr>
        <w:spacing w:line="520" w:lineRule="exact"/>
        <w:jc w:val="both"/>
      </w:pPr>
      <w:r>
        <w:t xml:space="preserve">Find a set of nearest neighbors </w:t>
      </w:r>
      <w:proofErr w:type="gramStart"/>
      <w:r>
        <w:t xml:space="preserve">to </w:t>
      </w:r>
      <w:proofErr w:type="gramEnd"/>
      <w:r w:rsidRPr="001C1586">
        <w:rPr>
          <w:position w:val="-12"/>
        </w:rPr>
        <w:object w:dxaOrig="260" w:dyaOrig="360">
          <v:shape id="_x0000_i1077" type="#_x0000_t75" style="width:13.6pt;height:17pt" o:ole="">
            <v:imagedata r:id="rId133" o:title=""/>
          </v:shape>
          <o:OLEObject Type="Embed" ProgID="Equation.3" ShapeID="_x0000_i1077" DrawAspect="Content" ObjectID="_1353859346" r:id="rId134"/>
        </w:object>
      </w:r>
      <w:r>
        <w:t>.</w:t>
      </w:r>
    </w:p>
    <w:p w:rsidR="0055015C" w:rsidRDefault="0055015C" w:rsidP="00941C99">
      <w:pPr>
        <w:numPr>
          <w:ilvl w:val="0"/>
          <w:numId w:val="12"/>
        </w:numPr>
        <w:spacing w:line="520" w:lineRule="exact"/>
        <w:jc w:val="both"/>
      </w:pPr>
      <w:r>
        <w:t xml:space="preserve">Measure the separation between </w:t>
      </w:r>
      <w:r w:rsidRPr="001C1586">
        <w:rPr>
          <w:position w:val="-12"/>
        </w:rPr>
        <w:object w:dxaOrig="260" w:dyaOrig="360">
          <v:shape id="_x0000_i1078" type="#_x0000_t75" style="width:13.6pt;height:17pt" o:ole="">
            <v:imagedata r:id="rId135" o:title=""/>
          </v:shape>
          <o:OLEObject Type="Embed" ProgID="Equation.3" ShapeID="_x0000_i1078" DrawAspect="Content" ObjectID="_1353859347" r:id="rId136"/>
        </w:object>
      </w:r>
      <w:r>
        <w:rPr>
          <w:position w:val="-14"/>
        </w:rPr>
        <w:t xml:space="preserve"> </w:t>
      </w:r>
      <w:r>
        <w:t>and its neighbors after as time evolves.</w:t>
      </w:r>
    </w:p>
    <w:p w:rsidR="0055015C" w:rsidRDefault="0055015C" w:rsidP="00941C99">
      <w:pPr>
        <w:numPr>
          <w:ilvl w:val="0"/>
          <w:numId w:val="12"/>
        </w:numPr>
        <w:spacing w:line="520" w:lineRule="exact"/>
        <w:jc w:val="both"/>
      </w:pPr>
      <w:r>
        <w:t>Compute the local Lyapunov exponent from separation measurements.</w:t>
      </w:r>
    </w:p>
    <w:p w:rsidR="0055015C" w:rsidRDefault="0055015C">
      <w:r>
        <w:br w:type="page"/>
      </w:r>
    </w:p>
    <w:p w:rsidR="0055015C" w:rsidRDefault="0055015C" w:rsidP="00941C99">
      <w:pPr>
        <w:numPr>
          <w:ilvl w:val="0"/>
          <w:numId w:val="12"/>
        </w:numPr>
        <w:spacing w:line="520" w:lineRule="exact"/>
        <w:jc w:val="both"/>
      </w:pPr>
      <w:r>
        <w:lastRenderedPageBreak/>
        <w:t xml:space="preserve">Repeat 2 though 5 for each </w:t>
      </w:r>
      <w:r w:rsidRPr="001C1586">
        <w:rPr>
          <w:position w:val="-12"/>
        </w:rPr>
        <w:object w:dxaOrig="260" w:dyaOrig="360">
          <v:shape id="_x0000_i1079" type="#_x0000_t75" style="width:13.6pt;height:17pt" o:ole="">
            <v:imagedata r:id="rId135" o:title=""/>
          </v:shape>
          <o:OLEObject Type="Embed" ProgID="Equation.3" ShapeID="_x0000_i1079" DrawAspect="Content" ObjectID="_1353859348" r:id="rId137"/>
        </w:object>
      </w:r>
      <w:r>
        <w:t xml:space="preserve"> of the reconstructed attractor.</w:t>
      </w:r>
    </w:p>
    <w:p w:rsidR="0055015C" w:rsidRDefault="0055015C" w:rsidP="00941C99">
      <w:pPr>
        <w:numPr>
          <w:ilvl w:val="0"/>
          <w:numId w:val="12"/>
        </w:numPr>
        <w:spacing w:line="520" w:lineRule="exact"/>
        <w:jc w:val="both"/>
      </w:pPr>
      <w:r>
        <w:t xml:space="preserve">Compute average Lyapunov exponent from local exponents. </w:t>
      </w:r>
    </w:p>
    <w:p w:rsidR="0055015C" w:rsidRDefault="0055015C" w:rsidP="0055015C">
      <w:pPr>
        <w:pStyle w:val="Heading2"/>
        <w:spacing w:before="480"/>
      </w:pPr>
      <w:bookmarkStart w:id="105" w:name="_Toc276750165"/>
      <w:bookmarkStart w:id="106" w:name="_Toc276751907"/>
      <w:bookmarkStart w:id="107" w:name="_Toc279951211"/>
      <w:bookmarkStart w:id="108" w:name="_Toc280083491"/>
      <w:r w:rsidRPr="00CA45D2">
        <w:t>Fractal Dimension</w:t>
      </w:r>
      <w:bookmarkEnd w:id="105"/>
      <w:bookmarkEnd w:id="106"/>
      <w:bookmarkEnd w:id="107"/>
      <w:bookmarkEnd w:id="108"/>
    </w:p>
    <w:p w:rsidR="0055015C" w:rsidRDefault="0055015C" w:rsidP="0055015C">
      <w:pPr>
        <w:pStyle w:val="Basictextdouble-spaced"/>
      </w:pPr>
      <w:r w:rsidRPr="00EC46D3">
        <w:t>The study of fractal dimension is originated from fractal geometry in which a fractal is defined as "a rough or fragmented geometric shape that can be split into parts, each of which is (at least approximately) a reduced-size copy of the whole"</w:t>
      </w:r>
      <w:r>
        <w:t> </w:t>
      </w:r>
      <w:r w:rsidRPr="00EC46D3">
        <w:t>[</w:t>
      </w:r>
      <w:r>
        <w:t>82</w:t>
      </w:r>
      <w:r w:rsidRPr="00EC46D3">
        <w:t>]. For a fractal, a variety of characteristics can be derived from its formal definition. For example, a fractal has fine structure at arbitrarily small scales and is approximately or stochastically self-similar. The fractal is irregular which is difficult to be described in traditional Euclidean geometric language.</w:t>
      </w:r>
      <w:r>
        <w:t xml:space="preserve"> </w:t>
      </w:r>
      <w:r w:rsidRPr="00474C38">
        <w:t>Traditional deterministic fractals have strong type of self-similarity such as the famous Sierpinski triangle and Koch snowflake. They are usually defined by iterated function systems and appear to be identical at different scales. On the other hand, a fractal can be defined using the statistical self-similarity as well in the case it has numerical or statistical measures which are preserved across scales. A nonlinear dynamical system sometimes is associated with fractals such as the attractor in the system phase space. Also, objects in the parameter space for a family of systems may be fractal as w</w:t>
      </w:r>
      <w:r>
        <w:t>ell such as the Mandelbrot set.</w:t>
      </w:r>
    </w:p>
    <w:p w:rsidR="00A67736" w:rsidRDefault="00A67736" w:rsidP="000973BF">
      <w:pPr>
        <w:pStyle w:val="Basictextdouble-spaced"/>
      </w:pPr>
    </w:p>
    <w:p w:rsidR="00A67736" w:rsidRDefault="0055015C" w:rsidP="0055015C">
      <w:pPr>
        <w:pStyle w:val="BasicTextSinglespacednoindent"/>
      </w:pPr>
      <w:r>
        <w:rPr>
          <w:noProof/>
          <w:lang w:eastAsia="zh-CN"/>
        </w:rPr>
        <w:lastRenderedPageBreak/>
        <w:drawing>
          <wp:inline distT="0" distB="0" distL="0" distR="0">
            <wp:extent cx="5499100" cy="4067175"/>
            <wp:effectExtent l="19050" t="0" r="635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cstate="print"/>
                    <a:srcRect/>
                    <a:stretch>
                      <a:fillRect/>
                    </a:stretch>
                  </pic:blipFill>
                  <pic:spPr bwMode="auto">
                    <a:xfrm>
                      <a:off x="0" y="0"/>
                      <a:ext cx="5499100" cy="4067175"/>
                    </a:xfrm>
                    <a:prstGeom prst="rect">
                      <a:avLst/>
                    </a:prstGeom>
                    <a:noFill/>
                  </pic:spPr>
                </pic:pic>
              </a:graphicData>
            </a:graphic>
          </wp:inline>
        </w:drawing>
      </w:r>
    </w:p>
    <w:p w:rsidR="00C32D34" w:rsidRPr="00C32D34" w:rsidRDefault="00C32D34" w:rsidP="00C32D34">
      <w:pPr>
        <w:pStyle w:val="FigureTitles"/>
        <w:spacing w:before="240" w:after="240"/>
      </w:pPr>
      <w:bookmarkStart w:id="109" w:name="_Toc280083535"/>
      <w:r w:rsidRPr="00C32D34">
        <w:t>The first 5 iterations to construct a Koch snowflake.</w:t>
      </w:r>
      <w:bookmarkEnd w:id="109"/>
    </w:p>
    <w:p w:rsidR="00C32D34" w:rsidRDefault="00C32D34" w:rsidP="00C32D34">
      <w:pPr>
        <w:pStyle w:val="Basictextdouble-spaced"/>
      </w:pPr>
      <w:r w:rsidRPr="001F264B">
        <w:t>The mathematical curve Koch snowflake (also known as the Koch star and Koch island) is one of the earliest fractal curves to have been studies</w:t>
      </w:r>
      <w:r>
        <w:t> [83]</w:t>
      </w:r>
      <w:r w:rsidRPr="001F264B">
        <w:t xml:space="preserve">. It is constructed using simple iterative equations and works as good example to illustrate fractal theory. The procedure to construct a Koch curve starts with building an equilateral triangle. Iteratively, each line segment is then divided by three segments of equal length and an equilateral triangle can be drawn that has the middle segment from the previous three segments as its base and points outward. After removing the line segment that is the base of the triangle from previous operation, </w:t>
      </w:r>
      <w:proofErr w:type="gramStart"/>
      <w:r w:rsidRPr="001F264B">
        <w:t>one iteration</w:t>
      </w:r>
      <w:proofErr w:type="gramEnd"/>
      <w:r w:rsidRPr="001F264B">
        <w:t xml:space="preserve"> of constructing a Koch curve is finished. Figure</w:t>
      </w:r>
      <w:r>
        <w:t> 2.6</w:t>
      </w:r>
      <w:r w:rsidRPr="001F264B">
        <w:t xml:space="preserve"> illustrates the first 5 iterations to construct a Koch snowflake. Each figure in blue line represents the shape of Koch snowflake </w:t>
      </w:r>
      <w:proofErr w:type="gramStart"/>
      <w:r w:rsidRPr="001F264B">
        <w:t>at every iteration</w:t>
      </w:r>
      <w:proofErr w:type="gramEnd"/>
      <w:r w:rsidRPr="001F264B">
        <w:t xml:space="preserve">. The bold </w:t>
      </w:r>
      <w:r w:rsidRPr="001F264B">
        <w:lastRenderedPageBreak/>
        <w:t xml:space="preserve">arrows represent the shape transform </w:t>
      </w:r>
      <w:proofErr w:type="gramStart"/>
      <w:r w:rsidRPr="001F264B">
        <w:t>after each construction iteration</w:t>
      </w:r>
      <w:proofErr w:type="gramEnd"/>
      <w:r w:rsidRPr="001F264B">
        <w:t xml:space="preserve">. The final Koch snowflake is shown at the right bottom of the </w:t>
      </w:r>
      <w:r>
        <w:t>f</w:t>
      </w:r>
      <w:r w:rsidRPr="001F264B">
        <w:t>igure.</w:t>
      </w:r>
    </w:p>
    <w:p w:rsidR="00C32D34" w:rsidRDefault="00C32D34" w:rsidP="00C32D34">
      <w:pPr>
        <w:pStyle w:val="Basictextdouble-spaced"/>
      </w:pPr>
      <w:r w:rsidRPr="0098104F">
        <w:t>The described Koch snowflake curve has an infinite length since each time the steps above are performed on each line segment of the figure. There are four times as many line segments, the length of each being one-third the length of the segments in the previous stage. Therefore, the total length increases by one third and thus the length at step n will be (4/3</w:t>
      </w:r>
      <w:proofErr w:type="gramStart"/>
      <w:r w:rsidRPr="0098104F">
        <w:t>)</w:t>
      </w:r>
      <w:r w:rsidRPr="00C32D34">
        <w:rPr>
          <w:vertAlign w:val="superscript"/>
        </w:rPr>
        <w:t>n</w:t>
      </w:r>
      <w:proofErr w:type="gramEnd"/>
      <w:r w:rsidRPr="0098104F">
        <w:t xml:space="preserve"> of the original triangle perimeter. For above Koch snowflake curve, the fractal dimension is log 4/log 3 ≈ 1.26.</w:t>
      </w:r>
    </w:p>
    <w:p w:rsidR="00C32D34" w:rsidRDefault="00C32D34" w:rsidP="00C32D34">
      <w:pPr>
        <w:pStyle w:val="Basictextdouble-spaced"/>
      </w:pPr>
      <w:r>
        <w:t xml:space="preserve">Given the side length of original triangle is s, the area of triangle </w:t>
      </w:r>
      <w:proofErr w:type="gramStart"/>
      <w:r>
        <w:t xml:space="preserve">is </w:t>
      </w:r>
      <w:proofErr w:type="gramEnd"/>
      <w:r w:rsidRPr="00EF3B48">
        <w:rPr>
          <w:position w:val="-24"/>
        </w:rPr>
        <w:object w:dxaOrig="620" w:dyaOrig="680">
          <v:shape id="_x0000_i1080" type="#_x0000_t75" style="width:31.25pt;height:33.95pt" o:ole="">
            <v:imagedata r:id="rId139" o:title=""/>
          </v:shape>
          <o:OLEObject Type="Embed" ProgID="Equation.3" ShapeID="_x0000_i1080" DrawAspect="Content" ObjectID="_1353859349" r:id="rId140"/>
        </w:object>
      </w:r>
      <w:r>
        <w:t xml:space="preserve">. Thus, the side length of each successive small triangle is 1/3 of those in the previous iteration. Later on, </w:t>
      </w:r>
      <w:proofErr w:type="gramStart"/>
      <w:r>
        <w:t>at each new iteration</w:t>
      </w:r>
      <w:proofErr w:type="gramEnd"/>
      <w:r>
        <w:t xml:space="preserve">, 4 times as many triangles are added as in the previous iteration. Given A0 as the </w:t>
      </w:r>
      <w:r w:rsidRPr="004B1A31">
        <w:t>area of the original triangle</w:t>
      </w:r>
      <w:r>
        <w:t>, combining these formulae gives the iteration equation:</w:t>
      </w:r>
    </w:p>
    <w:p w:rsidR="00A67736" w:rsidRDefault="00A67736" w:rsidP="000973BF">
      <w:pPr>
        <w:pStyle w:val="Basictextdouble-spaced"/>
      </w:pPr>
    </w:p>
    <w:p w:rsidR="00A67736" w:rsidRDefault="00C32D34" w:rsidP="00C32D34">
      <w:pPr>
        <w:pStyle w:val="BasicTextSinglespacednoindent"/>
        <w:jc w:val="right"/>
      </w:pPr>
      <w:r w:rsidRPr="0029464D">
        <w:object w:dxaOrig="2799" w:dyaOrig="660">
          <v:shape id="_x0000_i1081" type="#_x0000_t75" style="width:187.45pt;height:44.15pt" o:ole="">
            <v:imagedata r:id="rId141" o:title=""/>
          </v:shape>
          <o:OLEObject Type="Embed" ProgID="Equation.3" ShapeID="_x0000_i1081" DrawAspect="Content" ObjectID="_1353859350" r:id="rId142"/>
        </w:object>
      </w:r>
      <w:r>
        <w:t xml:space="preserve">                                                           (2.11)</w:t>
      </w:r>
    </w:p>
    <w:p w:rsidR="00A67736" w:rsidRDefault="00A67736" w:rsidP="000973BF">
      <w:pPr>
        <w:pStyle w:val="Basictextdouble-spaced"/>
      </w:pPr>
    </w:p>
    <w:p w:rsidR="00C32D34" w:rsidRPr="00C32D34" w:rsidRDefault="00C32D34" w:rsidP="00C32D34">
      <w:pPr>
        <w:pStyle w:val="Basictextdouble-spaced"/>
        <w:ind w:firstLine="0"/>
      </w:pPr>
      <w:r w:rsidRPr="00C32D34">
        <w:t>It can be expanded as:</w:t>
      </w:r>
    </w:p>
    <w:p w:rsidR="00A67736" w:rsidRDefault="00A67736" w:rsidP="000973BF">
      <w:pPr>
        <w:pStyle w:val="Basictextdouble-spaced"/>
      </w:pPr>
    </w:p>
    <w:p w:rsidR="00A67736" w:rsidRDefault="00C32D34" w:rsidP="00C32D34">
      <w:pPr>
        <w:pStyle w:val="BasicTextSinglespacednoindent"/>
        <w:jc w:val="right"/>
      </w:pPr>
      <w:r w:rsidRPr="00B11B61">
        <w:object w:dxaOrig="2640" w:dyaOrig="1480">
          <v:shape id="_x0000_i1082" type="#_x0000_t75" style="width:170.5pt;height:95.75pt" o:ole="">
            <v:imagedata r:id="rId143" o:title=""/>
          </v:shape>
          <o:OLEObject Type="Embed" ProgID="Equation.3" ShapeID="_x0000_i1082" DrawAspect="Content" ObjectID="_1353859351" r:id="rId144"/>
        </w:object>
      </w:r>
      <w:r>
        <w:t xml:space="preserve">                                                                (2.12)</w:t>
      </w:r>
    </w:p>
    <w:p w:rsidR="00A67736" w:rsidRDefault="00A67736" w:rsidP="000973BF">
      <w:pPr>
        <w:pStyle w:val="Basictextdouble-spaced"/>
      </w:pPr>
    </w:p>
    <w:p w:rsidR="00C32D34" w:rsidRDefault="00C32D34" w:rsidP="00C32D34">
      <w:pPr>
        <w:pStyle w:val="Basictextdouble-spaced"/>
      </w:pPr>
      <w:r w:rsidRPr="00FC54C2">
        <w:lastRenderedPageBreak/>
        <w:t>The explanation of above Koch snowflake illustrates the concept of fractal for geometrical structures with self-similarity</w:t>
      </w:r>
      <w:r>
        <w:t> [82] [83]</w:t>
      </w:r>
      <w:r w:rsidRPr="00FC54C2">
        <w:t>. For a geometrical fractal, Fractal Dimension is defined to quantify the geometrical complexity of the attractor and this dimension is simple to compute when the structures are simple. For real-world fractal, the structures observed is usually more complex and contaminated with different kinds of noises. Thus, more sophisticated calculation techniques are required for computing Fractal Dimension for a given attractor. At the same time, the self-similarity of an object observed in nature is not always immediately apparent. It is common to estimate the fractal dimension from a reconstructed attractor. In the specific case of attractor geometry, this estimated value is called correlation dimension and relies on an important measure of the attractor called the correlation integral</w:t>
      </w:r>
      <w:r>
        <w:t> [73] [84]</w:t>
      </w:r>
      <w:r w:rsidRPr="00FC54C2">
        <w:t>.</w:t>
      </w:r>
    </w:p>
    <w:p w:rsidR="00C32D34" w:rsidRDefault="00C32D34" w:rsidP="00C32D34">
      <w:pPr>
        <w:pStyle w:val="Basictextdouble-spaced"/>
      </w:pPr>
      <w:r>
        <w:t>The correlation integral quantifies how completely the attractor fills the phase space by measuring the density of the points close to the attractor’s trajectory, and averaging this density over the entire attractor. The correlation integral of a reconstructed attractor is computed using the following steps [84]:</w:t>
      </w:r>
    </w:p>
    <w:p w:rsidR="00C32D34" w:rsidRDefault="00C32D34" w:rsidP="00941C99">
      <w:pPr>
        <w:numPr>
          <w:ilvl w:val="0"/>
          <w:numId w:val="13"/>
        </w:numPr>
        <w:spacing w:line="520" w:lineRule="exact"/>
        <w:jc w:val="both"/>
      </w:pPr>
      <w:r>
        <w:t>Choose a neighborhood radius, ε, and center a hyper-sphere with this radius on the initial point of the attractor.</w:t>
      </w:r>
    </w:p>
    <w:p w:rsidR="00C32D34" w:rsidRDefault="00C32D34" w:rsidP="00941C99">
      <w:pPr>
        <w:numPr>
          <w:ilvl w:val="0"/>
          <w:numId w:val="13"/>
        </w:numPr>
        <w:spacing w:line="520" w:lineRule="exact"/>
        <w:jc w:val="both"/>
      </w:pPr>
      <w:r>
        <w:t>Count the number of points within the hyper-sphere.</w:t>
      </w:r>
    </w:p>
    <w:p w:rsidR="00C32D34" w:rsidRDefault="00C32D34" w:rsidP="00941C99">
      <w:pPr>
        <w:numPr>
          <w:ilvl w:val="0"/>
          <w:numId w:val="13"/>
        </w:numPr>
        <w:spacing w:line="520" w:lineRule="exact"/>
        <w:jc w:val="both"/>
      </w:pPr>
      <w:r>
        <w:t>Move the center of the hyper-sphere to the next point along the trajectory of the attractor and repeat Step 2.</w:t>
      </w:r>
    </w:p>
    <w:p w:rsidR="00C32D34" w:rsidRDefault="00C32D34" w:rsidP="00941C99">
      <w:pPr>
        <w:numPr>
          <w:ilvl w:val="0"/>
          <w:numId w:val="13"/>
        </w:numPr>
        <w:spacing w:line="520" w:lineRule="exact"/>
        <w:jc w:val="both"/>
      </w:pPr>
      <w:r>
        <w:t>Take the average of the number of points falling within the hyper-sphere over the entire attractor.</w:t>
      </w:r>
    </w:p>
    <w:p w:rsidR="00C32D34" w:rsidRDefault="00C32D34" w:rsidP="00C32D34">
      <w:pPr>
        <w:pStyle w:val="Basictextdouble-spaced"/>
      </w:pPr>
      <w:r>
        <w:t>This average is the attractor’s correlation integral. Mathematically, this is expressed by:</w:t>
      </w:r>
    </w:p>
    <w:p w:rsidR="00A67736" w:rsidRDefault="00C32D34" w:rsidP="00C32D34">
      <w:pPr>
        <w:pStyle w:val="BasicTextSinglespacednoindent"/>
        <w:jc w:val="right"/>
      </w:pPr>
      <w:r w:rsidRPr="001957DC">
        <w:rPr>
          <w:position w:val="-32"/>
        </w:rPr>
        <w:object w:dxaOrig="5720" w:dyaOrig="720">
          <v:shape id="_x0000_i1083" type="#_x0000_t75" style="width:309.05pt;height:40.75pt" o:ole="">
            <v:imagedata r:id="rId145" o:title=""/>
          </v:shape>
          <o:OLEObject Type="Embed" ProgID="Equation.3" ShapeID="_x0000_i1083" DrawAspect="Content" ObjectID="_1353859352" r:id="rId146"/>
        </w:object>
      </w:r>
      <w:r>
        <w:rPr>
          <w:position w:val="-32"/>
        </w:rPr>
        <w:t xml:space="preserve">                       (2.13)</w:t>
      </w:r>
    </w:p>
    <w:p w:rsidR="00A67736" w:rsidRDefault="00A67736" w:rsidP="000973BF">
      <w:pPr>
        <w:pStyle w:val="Basictextdouble-spaced"/>
      </w:pPr>
    </w:p>
    <w:p w:rsidR="00C32D34" w:rsidRDefault="00C32D34" w:rsidP="00C32D34">
      <w:pPr>
        <w:pStyle w:val="Basictextdouble-spaced"/>
        <w:ind w:firstLine="0"/>
      </w:pPr>
      <w:proofErr w:type="gramStart"/>
      <w:r>
        <w:t>where</w:t>
      </w:r>
      <w:proofErr w:type="gramEnd"/>
      <w:r>
        <w:t xml:space="preserve"> </w:t>
      </w:r>
      <w:r w:rsidRPr="00735951">
        <w:rPr>
          <w:i/>
        </w:rPr>
        <w:t>ε</w:t>
      </w:r>
      <w:r>
        <w:t xml:space="preserve"> is the neighborhood radius and </w:t>
      </w:r>
      <w:r>
        <w:rPr>
          <w:i/>
        </w:rPr>
        <w:t>N</w:t>
      </w:r>
      <w:r>
        <w:t xml:space="preserve"> is the number of points composing the attractor. </w:t>
      </w:r>
    </w:p>
    <w:p w:rsidR="00C32D34" w:rsidRDefault="00C32D34" w:rsidP="00C32D34">
      <w:pPr>
        <w:pStyle w:val="Basictextdouble-spaced"/>
      </w:pPr>
      <w:r>
        <w:t xml:space="preserve">The step function, Θ, determines the number of points within the neighborhood radius [28]. The </w:t>
      </w:r>
      <w:r>
        <w:rPr>
          <w:i/>
        </w:rPr>
        <w:t>n</w:t>
      </w:r>
      <w:r>
        <w:rPr>
          <w:vertAlign w:val="subscript"/>
        </w:rPr>
        <w:t>min</w:t>
      </w:r>
      <w:r>
        <w:t xml:space="preserve"> parameter is a correction factor proposed by Theiler which reduces the negative effects of temporal correlations by skipping points which are temporally close to the center of the neighborhood [85]. This temporal correlation can result in significantly misleading correlation integral values. The value of this parameter should be large enough to minimize the temporal correlation distortions but small enough to prevent a significant number of points from being skipped in the summation. The neighborhood radius should be chosen small enough to capture only the local space filling properties along the attractor’s trajectory, but large enough to ensure the neighborhoods contain a sufficient number of neighbors. Ultimately, both of these parameters should be chosen according to experimentation results.</w:t>
      </w:r>
    </w:p>
    <w:p w:rsidR="00C32D34" w:rsidRDefault="00C32D34" w:rsidP="00C32D34">
      <w:pPr>
        <w:pStyle w:val="Basictextdouble-spaced"/>
      </w:pPr>
      <w:r>
        <w:t>This correlation integral is used to compute the correlation dimension of the attractor. It is also used to compute the Kolmogorov entropy [81]. Computing the correlation dimension can be accomplished by:</w:t>
      </w:r>
    </w:p>
    <w:p w:rsidR="00C32D34" w:rsidRDefault="00C32D34" w:rsidP="000973BF">
      <w:pPr>
        <w:pStyle w:val="Basictextdouble-spaced"/>
      </w:pPr>
    </w:p>
    <w:p w:rsidR="00C32D34" w:rsidRDefault="00C32D34" w:rsidP="00C32D34">
      <w:pPr>
        <w:pStyle w:val="BasicTextSinglespacednoindent"/>
        <w:jc w:val="right"/>
      </w:pPr>
      <w:r w:rsidRPr="005C76A9">
        <w:object w:dxaOrig="3240" w:dyaOrig="620">
          <v:shape id="_x0000_i1084" type="#_x0000_t75" style="width:169.15pt;height:31.25pt" o:ole="">
            <v:imagedata r:id="rId147" o:title=""/>
          </v:shape>
          <o:OLEObject Type="Embed" ProgID="Equation.3" ShapeID="_x0000_i1084" DrawAspect="Content" ObjectID="_1353859353" r:id="rId148"/>
        </w:object>
      </w:r>
      <w:r>
        <w:t xml:space="preserve">                                                                     (2.14)</w:t>
      </w:r>
    </w:p>
    <w:p w:rsidR="00C32D34" w:rsidRDefault="00C32D34" w:rsidP="000973BF">
      <w:pPr>
        <w:pStyle w:val="Basictextdouble-spaced"/>
      </w:pPr>
    </w:p>
    <w:p w:rsidR="00C32D34" w:rsidRPr="00C32D34" w:rsidRDefault="00C32D34" w:rsidP="00C32D34">
      <w:pPr>
        <w:pStyle w:val="Basictextdouble-spaced"/>
        <w:ind w:firstLine="0"/>
      </w:pPr>
      <w:proofErr w:type="gramStart"/>
      <w:r w:rsidRPr="00C32D34">
        <w:t>which</w:t>
      </w:r>
      <w:proofErr w:type="gramEnd"/>
      <w:r w:rsidRPr="00C32D34">
        <w:t xml:space="preserve"> captures the power-law relation between the correlation integral of the attractor and the neighborhood radius of the hyper-sphere as the number of points on the attractor approaches infinity and </w:t>
      </w:r>
      <w:r w:rsidRPr="00C32D34">
        <w:rPr>
          <w:i/>
        </w:rPr>
        <w:t>ε</w:t>
      </w:r>
      <w:r w:rsidRPr="00C32D34">
        <w:t xml:space="preserve"> becomes very small [28].</w:t>
      </w:r>
    </w:p>
    <w:p w:rsidR="00C32D34" w:rsidRPr="00C32D34" w:rsidRDefault="00C32D34" w:rsidP="00C32D34">
      <w:pPr>
        <w:pStyle w:val="Heading2"/>
        <w:spacing w:before="480"/>
        <w:rPr>
          <w:rFonts w:eastAsia="Calibri"/>
        </w:rPr>
      </w:pPr>
      <w:bookmarkStart w:id="110" w:name="_Toc276750166"/>
      <w:bookmarkStart w:id="111" w:name="_Toc276751908"/>
      <w:bookmarkStart w:id="112" w:name="_Toc279951212"/>
      <w:bookmarkStart w:id="113" w:name="_Toc280083492"/>
      <w:r w:rsidRPr="00C32D34">
        <w:rPr>
          <w:rFonts w:eastAsia="Calibri"/>
        </w:rPr>
        <w:lastRenderedPageBreak/>
        <w:t>Summary</w:t>
      </w:r>
      <w:bookmarkEnd w:id="110"/>
      <w:bookmarkEnd w:id="111"/>
      <w:bookmarkEnd w:id="112"/>
      <w:bookmarkEnd w:id="113"/>
    </w:p>
    <w:p w:rsidR="00C32D34" w:rsidRDefault="00C32D34" w:rsidP="00C32D34">
      <w:pPr>
        <w:pStyle w:val="Basictextdouble-spaced"/>
      </w:pPr>
      <w:r w:rsidRPr="0056574C">
        <w:t xml:space="preserve">To summarize, in this chapter we discussed the shortcomings of traditional linear acoustic theory about speech production process and recent </w:t>
      </w:r>
      <w:r>
        <w:t>findings of</w:t>
      </w:r>
      <w:r w:rsidRPr="0056574C">
        <w:t xml:space="preserve"> considerable evidence of nonlinear and chaotic behavior of speech signals. Motivated by the nonlinearity of speech production, nonlinear time series analysis and phase space reconstruction methods are investigated. In the system's phase space representation, system behavior and relationships are fully characterized by the phase space. Every single point in the phase space corresponds to a unique state of the dynamic system and the dimensions correspond to the system's degrees of freedom. By describing the relative behavior of neighboring trajectories within an attractor, Lyapunov Exponents is proved to be an important tool for measuring the dynamics of an attractor for a nonlinear system. The mathematical definition of Lyapunov Exponents an how to derive it from the reconstructed phase space is thoroughly discussed. In addition, Fractal Dimension is introduced </w:t>
      </w:r>
      <w:r>
        <w:t>as</w:t>
      </w:r>
      <w:r w:rsidRPr="0056574C">
        <w:t xml:space="preserve"> a nonlinear invariant through establishing a geometrical description of airflow in human vocal tract. It quantifies the geometrical complexity of the system attractor and was proved to be useful to distinguish between unvoiced fricatives, voiced fricatives, and vowels [109].</w:t>
      </w:r>
      <w:r>
        <w:t xml:space="preserve"> The study of </w:t>
      </w:r>
      <w:r w:rsidRPr="0056574C">
        <w:t>nonlinear time series and phase space reconstruction methods</w:t>
      </w:r>
      <w:r w:rsidRPr="00701973">
        <w:t xml:space="preserve"> provide motivations for novel acoustic modeling approaches which will be discussed in the following chapters.</w:t>
      </w:r>
    </w:p>
    <w:p w:rsidR="00C32D34" w:rsidRDefault="00C32D34" w:rsidP="000973BF">
      <w:pPr>
        <w:pStyle w:val="Basictextdouble-spaced"/>
        <w:sectPr w:rsidR="00C32D34" w:rsidSect="002B0488">
          <w:pgSz w:w="12240" w:h="15840"/>
          <w:pgMar w:top="1440" w:right="1440" w:bottom="1440" w:left="2160" w:header="720" w:footer="1440" w:gutter="0"/>
          <w:cols w:space="720"/>
          <w:docGrid w:linePitch="360"/>
        </w:sectPr>
      </w:pPr>
    </w:p>
    <w:p w:rsidR="00C32D34" w:rsidRDefault="00C32D34" w:rsidP="0060364C">
      <w:pPr>
        <w:pStyle w:val="Heading1"/>
      </w:pPr>
    </w:p>
    <w:p w:rsidR="0060364C" w:rsidRPr="0060364C" w:rsidRDefault="0060364C" w:rsidP="0060364C">
      <w:pPr>
        <w:pStyle w:val="ChapterTitles"/>
        <w:spacing w:after="240"/>
      </w:pPr>
      <w:bookmarkStart w:id="114" w:name="_Toc280083493"/>
      <w:r w:rsidRPr="004F35B2">
        <w:t>LINEAR DYNAMIC MODELS</w:t>
      </w:r>
      <w:bookmarkEnd w:id="114"/>
    </w:p>
    <w:p w:rsidR="0060364C" w:rsidRPr="0060364C" w:rsidRDefault="0060364C" w:rsidP="0060364C">
      <w:pPr>
        <w:pStyle w:val="Basictextdouble-spaced"/>
      </w:pPr>
      <w:r w:rsidRPr="0060364C">
        <w:t>Unlike traditional hidden Markov models in which system underlying states operate in a discrete space, the linear dynamic model is operating in a continuous mode. This chapter introduces the Linear Dynamic Model (LDM) and describes the process for estimating the hidden states, the maximum-likelihood model parameter estimation procedure, and calculation of the likelihood that a given speech signal was generated from a specific model.</w:t>
      </w:r>
    </w:p>
    <w:p w:rsidR="0060364C" w:rsidRPr="0060364C" w:rsidRDefault="0060364C" w:rsidP="0060364C">
      <w:pPr>
        <w:pStyle w:val="Heading2"/>
        <w:spacing w:before="480"/>
        <w:rPr>
          <w:rFonts w:eastAsia="Calibri"/>
        </w:rPr>
      </w:pPr>
      <w:bookmarkStart w:id="115" w:name="_Toc276750168"/>
      <w:bookmarkStart w:id="116" w:name="_Toc276751910"/>
      <w:bookmarkStart w:id="117" w:name="_Toc279951214"/>
      <w:bookmarkStart w:id="118" w:name="_Toc280083494"/>
      <w:r w:rsidRPr="0060364C">
        <w:rPr>
          <w:rFonts w:eastAsia="Calibri"/>
        </w:rPr>
        <w:t>Linear Dynamic System</w:t>
      </w:r>
      <w:bookmarkEnd w:id="115"/>
      <w:bookmarkEnd w:id="116"/>
      <w:bookmarkEnd w:id="117"/>
      <w:bookmarkEnd w:id="118"/>
    </w:p>
    <w:p w:rsidR="0060364C" w:rsidRDefault="0060364C" w:rsidP="0060364C">
      <w:pPr>
        <w:pStyle w:val="Basictextdouble-spaced"/>
      </w:pPr>
      <w:r>
        <w:t xml:space="preserve">Most real world systems can be modeled as dynamic systems. Examples include the </w:t>
      </w:r>
      <w:r w:rsidRPr="00B6655A">
        <w:t>swinging of a clock pendulum, the flow of water in a pipe</w:t>
      </w:r>
      <w:r>
        <w:t xml:space="preserve"> and the planet movement of the solar system. For example, if one knows the initial conditions (position, velocity, weight, length, etc) of a </w:t>
      </w:r>
      <w:r w:rsidRPr="00B6655A">
        <w:t>clock pendulum</w:t>
      </w:r>
      <w:r>
        <w:t>, the trajectory</w:t>
      </w:r>
      <w:r w:rsidRPr="00B6655A">
        <w:t xml:space="preserve"> of </w:t>
      </w:r>
      <w:r>
        <w:t xml:space="preserve">this </w:t>
      </w:r>
      <w:r w:rsidRPr="00B6655A">
        <w:t>pendulum</w:t>
      </w:r>
      <w:r>
        <w:t xml:space="preserve"> can be estimated precisely using </w:t>
      </w:r>
      <w:r w:rsidRPr="00603451">
        <w:t>Newtonian mechanics</w:t>
      </w:r>
      <w:r>
        <w:t xml:space="preserve"> equations. Originated in seventeenth century, in the</w:t>
      </w:r>
      <w:r w:rsidRPr="000D20F1">
        <w:t xml:space="preserve"> area of applied mathematics,</w:t>
      </w:r>
      <w:r>
        <w:t xml:space="preserve"> differential equations were </w:t>
      </w:r>
      <w:r w:rsidRPr="000D20F1">
        <w:t>employ</w:t>
      </w:r>
      <w:r>
        <w:t xml:space="preserve">ed to </w:t>
      </w:r>
      <w:r w:rsidRPr="007D422E">
        <w:t>describe the behavior of complex dynamical systems</w:t>
      </w:r>
      <w:r>
        <w:t xml:space="preserve"> [32] [33]. Such mathematical modeling has evolved into a research area known as </w:t>
      </w:r>
      <w:r w:rsidRPr="00C1607D">
        <w:t>dynamical systems theory</w:t>
      </w:r>
      <w:r>
        <w:t xml:space="preserve"> [32] [34]. For the </w:t>
      </w:r>
      <w:r w:rsidRPr="00B6655A">
        <w:t>clock pendulum</w:t>
      </w:r>
      <w:r>
        <w:t xml:space="preserve"> example, the finite-dimensional representation of the problem (predicting the future position and velocity of the </w:t>
      </w:r>
      <w:r w:rsidRPr="00B6655A">
        <w:t>pendulum</w:t>
      </w:r>
      <w:r>
        <w:t xml:space="preserve">) are characterized by a set of differential equations and can be solved using a state-space approach [32]. The dependent system variables of position and velocity become state variables of the system. </w:t>
      </w:r>
      <w:r w:rsidRPr="00716EA2">
        <w:t xml:space="preserve">Small changes in </w:t>
      </w:r>
      <w:r w:rsidRPr="00716EA2">
        <w:lastRenderedPageBreak/>
        <w:t xml:space="preserve">the state of the system correspond to </w:t>
      </w:r>
      <w:r>
        <w:t>state variables changes</w:t>
      </w:r>
      <w:r w:rsidRPr="00716EA2">
        <w:t xml:space="preserve">. </w:t>
      </w:r>
      <w:r w:rsidRPr="00283F07">
        <w:t xml:space="preserve">The evolution rule of </w:t>
      </w:r>
      <w:r>
        <w:t>this</w:t>
      </w:r>
      <w:r w:rsidRPr="00283F07">
        <w:t xml:space="preserve"> dynamical system is a </w:t>
      </w:r>
      <w:r w:rsidRPr="00BC7607">
        <w:t>deterministic</w:t>
      </w:r>
      <w:r w:rsidRPr="00283F07">
        <w:t xml:space="preserve"> rule </w:t>
      </w:r>
      <w:r>
        <w:t>which</w:t>
      </w:r>
      <w:r w:rsidRPr="00283F07">
        <w:t xml:space="preserve"> describes</w:t>
      </w:r>
      <w:r>
        <w:t xml:space="preserve"> explicitly</w:t>
      </w:r>
      <w:r w:rsidRPr="00283F07">
        <w:t xml:space="preserve"> what </w:t>
      </w:r>
      <w:r>
        <w:t xml:space="preserve">the </w:t>
      </w:r>
      <w:r w:rsidRPr="00283F07">
        <w:t xml:space="preserve">future states </w:t>
      </w:r>
      <w:r>
        <w:t>will be</w:t>
      </w:r>
      <w:r w:rsidRPr="00283F07">
        <w:t xml:space="preserve"> </w:t>
      </w:r>
      <w:r>
        <w:t xml:space="preserve">given </w:t>
      </w:r>
      <w:r w:rsidRPr="00283F07">
        <w:t>the current state.</w:t>
      </w:r>
      <w:r>
        <w:t xml:space="preserve"> The dynamic system of </w:t>
      </w:r>
      <w:r w:rsidRPr="00B6655A">
        <w:t>a swinging clock pendulum</w:t>
      </w:r>
      <w:r>
        <w:t xml:space="preserve"> with differential equations is shown in Figure 3.1.</w:t>
      </w:r>
    </w:p>
    <w:p w:rsidR="00C32D34" w:rsidRDefault="00C32D34" w:rsidP="000973BF">
      <w:pPr>
        <w:pStyle w:val="Basictextdouble-spaced"/>
      </w:pPr>
    </w:p>
    <w:p w:rsidR="00C32D34" w:rsidRDefault="0060364C" w:rsidP="0060364C">
      <w:pPr>
        <w:pStyle w:val="BasicTextSinglespacednoindent"/>
      </w:pPr>
      <w:r w:rsidRPr="0060364C">
        <w:rPr>
          <w:noProof/>
          <w:lang w:eastAsia="zh-CN"/>
        </w:rPr>
        <w:drawing>
          <wp:inline distT="0" distB="0" distL="0" distR="0">
            <wp:extent cx="5486400" cy="18288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cstate="print"/>
                    <a:srcRect/>
                    <a:stretch>
                      <a:fillRect/>
                    </a:stretch>
                  </pic:blipFill>
                  <pic:spPr bwMode="auto">
                    <a:xfrm>
                      <a:off x="0" y="0"/>
                      <a:ext cx="5486400" cy="1828800"/>
                    </a:xfrm>
                    <a:prstGeom prst="rect">
                      <a:avLst/>
                    </a:prstGeom>
                    <a:noFill/>
                    <a:ln w="9525">
                      <a:noFill/>
                      <a:miter lim="800000"/>
                      <a:headEnd/>
                      <a:tailEnd/>
                    </a:ln>
                  </pic:spPr>
                </pic:pic>
              </a:graphicData>
            </a:graphic>
          </wp:inline>
        </w:drawing>
      </w:r>
    </w:p>
    <w:p w:rsidR="00C32D34" w:rsidRDefault="0060364C" w:rsidP="0060364C">
      <w:pPr>
        <w:pStyle w:val="FigureTitles"/>
        <w:spacing w:before="240" w:after="240"/>
      </w:pPr>
      <w:bookmarkStart w:id="119" w:name="_Toc280083536"/>
      <w:r w:rsidRPr="0060364C">
        <w:t>Schematic view of a pendulum with differential equations [36].</w:t>
      </w:r>
      <w:bookmarkEnd w:id="119"/>
    </w:p>
    <w:p w:rsidR="0060364C" w:rsidRPr="0060364C" w:rsidRDefault="0060364C" w:rsidP="0060364C">
      <w:pPr>
        <w:pStyle w:val="Basictextdouble-spaced"/>
      </w:pPr>
      <w:r w:rsidRPr="0060364C">
        <w:t xml:space="preserve">In a general sense, a dynamical system is defined by a </w:t>
      </w:r>
      <w:r w:rsidRPr="0060364C">
        <w:rPr>
          <w:i/>
        </w:rPr>
        <w:t>tuple</w:t>
      </w:r>
      <w:r w:rsidRPr="0060364C">
        <w:t> </w:t>
      </w:r>
      <w:r w:rsidRPr="0060364C">
        <w:rPr>
          <w:i/>
        </w:rPr>
        <w:t xml:space="preserve">(T, M, </w:t>
      </w:r>
      <w:proofErr w:type="gramStart"/>
      <w:r w:rsidRPr="0060364C">
        <w:rPr>
          <w:i/>
        </w:rPr>
        <w:t>Φ</w:t>
      </w:r>
      <w:proofErr w:type="gramEnd"/>
      <w:r w:rsidRPr="0060364C">
        <w:rPr>
          <w:i/>
        </w:rPr>
        <w:t>)</w:t>
      </w:r>
      <w:r w:rsidRPr="0060364C">
        <w:t xml:space="preserve"> where </w:t>
      </w:r>
      <w:r w:rsidRPr="0060364C">
        <w:rPr>
          <w:i/>
        </w:rPr>
        <w:t>T</w:t>
      </w:r>
      <w:r w:rsidRPr="0060364C">
        <w:t xml:space="preserve"> is the set of time scale, and </w:t>
      </w:r>
      <w:r w:rsidRPr="0060364C">
        <w:rPr>
          <w:i/>
        </w:rPr>
        <w:t>M</w:t>
      </w:r>
      <w:r w:rsidRPr="0060364C">
        <w:t xml:space="preserve"> is the state space endowed with a family of smooth evolution functions </w:t>
      </w:r>
      <w:r w:rsidRPr="0060364C">
        <w:rPr>
          <w:i/>
        </w:rPr>
        <w:t>Φ</w:t>
      </w:r>
      <w:r w:rsidRPr="0060364C">
        <w:t xml:space="preserve">. In this dissertation, we focus on discrete-time dynamical systems which can be analyzed and solved using modern digital computers. For a discrete dynamical system, </w:t>
      </w:r>
      <w:r w:rsidRPr="0060364C">
        <w:rPr>
          <w:i/>
        </w:rPr>
        <w:t>T</w:t>
      </w:r>
      <w:r w:rsidRPr="0060364C">
        <w:t xml:space="preserve"> is restricted to the non-negative integers and the system dynamics are characterized by a set of difference equations. If we assume the dynamic system to be linear, the state space evolution and observation process can be characterized by a linear state transform matrix </w:t>
      </w:r>
      <w:r w:rsidRPr="0060364C">
        <w:rPr>
          <w:i/>
        </w:rPr>
        <w:t>F</w:t>
      </w:r>
      <w:r w:rsidRPr="0060364C">
        <w:t xml:space="preserve"> and a linear observation transform matrix </w:t>
      </w:r>
      <w:r w:rsidRPr="0060364C">
        <w:rPr>
          <w:i/>
        </w:rPr>
        <w:t>H</w:t>
      </w:r>
      <w:r w:rsidRPr="0060364C">
        <w:t xml:space="preserve"> respectively. Using </w:t>
      </w:r>
      <w:r w:rsidRPr="0060364C">
        <w:rPr>
          <w:i/>
        </w:rPr>
        <w:t>{u</w:t>
      </w:r>
      <w:r w:rsidRPr="0060364C">
        <w:rPr>
          <w:i/>
          <w:vertAlign w:val="subscript"/>
        </w:rPr>
        <w:t>1</w:t>
      </w:r>
      <w:r w:rsidRPr="0060364C">
        <w:rPr>
          <w:i/>
        </w:rPr>
        <w:t>, u</w:t>
      </w:r>
      <w:r w:rsidRPr="0060364C">
        <w:rPr>
          <w:i/>
          <w:vertAlign w:val="subscript"/>
        </w:rPr>
        <w:t>2</w:t>
      </w:r>
      <w:r w:rsidRPr="0060364C">
        <w:rPr>
          <w:i/>
        </w:rPr>
        <w:t>, …, u</w:t>
      </w:r>
      <w:r w:rsidRPr="0060364C">
        <w:rPr>
          <w:i/>
          <w:vertAlign w:val="subscript"/>
        </w:rPr>
        <w:t>r</w:t>
      </w:r>
      <w:r w:rsidRPr="0060364C">
        <w:rPr>
          <w:i/>
        </w:rPr>
        <w:t>}</w:t>
      </w:r>
      <w:r w:rsidRPr="0060364C">
        <w:t xml:space="preserve"> to represent the </w:t>
      </w:r>
      <w:r w:rsidRPr="0060364C">
        <w:rPr>
          <w:i/>
        </w:rPr>
        <w:t>r</w:t>
      </w:r>
      <w:r w:rsidRPr="0060364C">
        <w:t xml:space="preserve">-dimensional input vectors of a linear dynamic system and </w:t>
      </w:r>
      <w:r w:rsidRPr="0060364C">
        <w:rPr>
          <w:i/>
        </w:rPr>
        <w:t>{z</w:t>
      </w:r>
      <w:r w:rsidRPr="0060364C">
        <w:rPr>
          <w:i/>
          <w:vertAlign w:val="subscript"/>
        </w:rPr>
        <w:t>1</w:t>
      </w:r>
      <w:r w:rsidRPr="0060364C">
        <w:rPr>
          <w:i/>
        </w:rPr>
        <w:t>, z</w:t>
      </w:r>
      <w:r w:rsidRPr="0060364C">
        <w:rPr>
          <w:i/>
          <w:vertAlign w:val="subscript"/>
        </w:rPr>
        <w:t>2</w:t>
      </w:r>
      <w:r w:rsidRPr="0060364C">
        <w:rPr>
          <w:i/>
        </w:rPr>
        <w:t>, …, z</w:t>
      </w:r>
      <w:r w:rsidRPr="0060364C">
        <w:rPr>
          <w:i/>
          <w:vertAlign w:val="subscript"/>
        </w:rPr>
        <w:t>l</w:t>
      </w:r>
      <w:r w:rsidRPr="0060364C">
        <w:rPr>
          <w:i/>
        </w:rPr>
        <w:t>}</w:t>
      </w:r>
      <w:r w:rsidRPr="0060364C">
        <w:t xml:space="preserve"> to represent the </w:t>
      </w:r>
      <w:r w:rsidRPr="0060364C">
        <w:rPr>
          <w:i/>
        </w:rPr>
        <w:t>l</w:t>
      </w:r>
      <w:r w:rsidRPr="0060364C">
        <w:t>-dimensional output vectors, a linear dynamic system can be shown as the block diagram in Figure 3.2.</w:t>
      </w:r>
    </w:p>
    <w:p w:rsidR="00C32D34" w:rsidRPr="0060364C" w:rsidRDefault="00C32D34" w:rsidP="000973BF">
      <w:pPr>
        <w:pStyle w:val="Basictextdouble-spaced"/>
      </w:pPr>
    </w:p>
    <w:p w:rsidR="00C32D34" w:rsidRDefault="0060364C" w:rsidP="0060364C">
      <w:pPr>
        <w:pStyle w:val="BasicTextSinglespacednoindent"/>
        <w:jc w:val="center"/>
      </w:pPr>
      <w:r>
        <w:rPr>
          <w:noProof/>
          <w:lang w:eastAsia="zh-CN"/>
        </w:rPr>
        <w:lastRenderedPageBreak/>
        <w:drawing>
          <wp:inline distT="0" distB="0" distL="0" distR="0">
            <wp:extent cx="4524375" cy="3743325"/>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cstate="print"/>
                    <a:srcRect t="5336" b="3480"/>
                    <a:stretch>
                      <a:fillRect/>
                    </a:stretch>
                  </pic:blipFill>
                  <pic:spPr bwMode="auto">
                    <a:xfrm>
                      <a:off x="0" y="0"/>
                      <a:ext cx="4524375" cy="3743325"/>
                    </a:xfrm>
                    <a:prstGeom prst="rect">
                      <a:avLst/>
                    </a:prstGeom>
                    <a:noFill/>
                  </pic:spPr>
                </pic:pic>
              </a:graphicData>
            </a:graphic>
          </wp:inline>
        </w:drawing>
      </w:r>
    </w:p>
    <w:p w:rsidR="00C32D34" w:rsidRDefault="0060364C" w:rsidP="0060364C">
      <w:pPr>
        <w:pStyle w:val="FigureTitles"/>
        <w:spacing w:before="240" w:after="240"/>
      </w:pPr>
      <w:bookmarkStart w:id="120" w:name="_Toc280083537"/>
      <w:r w:rsidRPr="0060364C">
        <w:t>Block diagram of a discrete linear dynamic system.</w:t>
      </w:r>
      <w:bookmarkEnd w:id="120"/>
    </w:p>
    <w:p w:rsidR="0060364C" w:rsidRDefault="0060364C" w:rsidP="0060364C">
      <w:pPr>
        <w:pStyle w:val="Heading2"/>
        <w:spacing w:before="480"/>
      </w:pPr>
      <w:bookmarkStart w:id="121" w:name="_Toc276750169"/>
      <w:bookmarkStart w:id="122" w:name="_Toc276751911"/>
      <w:bookmarkStart w:id="123" w:name="_Toc279951215"/>
      <w:bookmarkStart w:id="124" w:name="_Toc280083495"/>
      <w:r w:rsidRPr="00D72270">
        <w:t>Kalman Filter</w:t>
      </w:r>
      <w:bookmarkEnd w:id="121"/>
      <w:bookmarkEnd w:id="122"/>
      <w:bookmarkEnd w:id="123"/>
      <w:bookmarkEnd w:id="124"/>
    </w:p>
    <w:p w:rsidR="0060364C" w:rsidRDefault="0060364C" w:rsidP="0060364C">
      <w:pPr>
        <w:pStyle w:val="Basictextdouble-spaced"/>
      </w:pPr>
      <w:r>
        <w:t xml:space="preserve">A linear dynamic system provides a simple but efficient framework to simulate a real-world physical system [35]. It is not possible or realistic to always have accurate direct measurements for every variable one wants to control. In many cases, system variables are corrupted by a variety of noise or the measurements have missing information. Therefore, the success of such control systems relies heavily on the accurate estimation of the missing data from indirect and noisy measurements [35] [36]. </w:t>
      </w:r>
      <w:r w:rsidRPr="001718D4">
        <w:t>If we assume a</w:t>
      </w:r>
      <w:r>
        <w:t xml:space="preserve"> </w:t>
      </w:r>
      <w:r w:rsidRPr="001718D4">
        <w:t xml:space="preserve">linear system is </w:t>
      </w:r>
      <w:r>
        <w:t xml:space="preserve">corrupted </w:t>
      </w:r>
      <w:r w:rsidRPr="001718D4">
        <w:t xml:space="preserve">by additive white Gaussian noise and incomplete state information </w:t>
      </w:r>
      <w:r>
        <w:t xml:space="preserve">is </w:t>
      </w:r>
      <w:r w:rsidRPr="001718D4">
        <w:t xml:space="preserve">also </w:t>
      </w:r>
      <w:r>
        <w:t xml:space="preserve">corrupted </w:t>
      </w:r>
      <w:r w:rsidRPr="001718D4">
        <w:t>by additive white Gaussian noise</w:t>
      </w:r>
      <w:r>
        <w:t xml:space="preserve">, the fundamental </w:t>
      </w:r>
      <w:r w:rsidRPr="008E00EB">
        <w:t>control problem</w:t>
      </w:r>
      <w:r>
        <w:t xml:space="preserve"> becomes a</w:t>
      </w:r>
      <w:r w:rsidRPr="008E00EB">
        <w:t xml:space="preserve"> Linear</w:t>
      </w:r>
      <w:r>
        <w:t xml:space="preserve"> </w:t>
      </w:r>
      <w:r w:rsidRPr="008E00EB">
        <w:t>Quadratic</w:t>
      </w:r>
      <w:r>
        <w:t xml:space="preserve"> </w:t>
      </w:r>
      <w:r w:rsidRPr="008E00EB">
        <w:t>Gaussian</w:t>
      </w:r>
      <w:r>
        <w:t xml:space="preserve"> (LQG) [37]</w:t>
      </w:r>
      <w:r w:rsidRPr="008E00EB">
        <w:t xml:space="preserve"> </w:t>
      </w:r>
      <w:r>
        <w:t>optimization</w:t>
      </w:r>
      <w:r w:rsidRPr="008E00EB">
        <w:t xml:space="preserve"> problem</w:t>
      </w:r>
      <w:r>
        <w:t xml:space="preserve">. </w:t>
      </w:r>
    </w:p>
    <w:p w:rsidR="0060364C" w:rsidRDefault="0060364C" w:rsidP="0060364C">
      <w:pPr>
        <w:pStyle w:val="Basictextdouble-spaced"/>
      </w:pPr>
      <w:r>
        <w:lastRenderedPageBreak/>
        <w:t xml:space="preserve">Among all the methods used to analyze and control such systems, one of the most popular is the Kalman Filter [38] [39], which </w:t>
      </w:r>
      <w:proofErr w:type="gramStart"/>
      <w:r>
        <w:t>takes</w:t>
      </w:r>
      <w:proofErr w:type="gramEnd"/>
      <w:r>
        <w:t xml:space="preserve"> advantage of the </w:t>
      </w:r>
      <w:r w:rsidRPr="003D6194">
        <w:t>minimum mean square error (MMSE)</w:t>
      </w:r>
      <w:r>
        <w:t xml:space="preserve"> approach. The Kalman filter can produce a statistically optimal solution for any quadratic function of the estimation error, and hence is widely used control </w:t>
      </w:r>
      <w:r w:rsidRPr="00B14BD8">
        <w:t>engineering and econometric applications</w:t>
      </w:r>
      <w:r>
        <w:t>.</w:t>
      </w:r>
    </w:p>
    <w:p w:rsidR="00C32D34" w:rsidRDefault="0060364C" w:rsidP="0060364C">
      <w:pPr>
        <w:pStyle w:val="Basictextdouble-spaced"/>
      </w:pPr>
      <w:r>
        <w:t>A</w:t>
      </w:r>
      <w:r>
        <w:rPr>
          <w:rFonts w:hint="eastAsia"/>
        </w:rPr>
        <w:t xml:space="preserve"> </w:t>
      </w:r>
      <w:r w:rsidRPr="00F13C9D">
        <w:t>linear</w:t>
      </w:r>
      <w:r>
        <w:rPr>
          <w:rFonts w:hint="eastAsia"/>
        </w:rPr>
        <w:t xml:space="preserve"> dynamic</w:t>
      </w:r>
      <w:r w:rsidRPr="00F13C9D">
        <w:t xml:space="preserve"> system </w:t>
      </w:r>
      <w:r>
        <w:t xml:space="preserve">can be </w:t>
      </w:r>
      <w:r w:rsidRPr="00F13C9D">
        <w:t xml:space="preserve">described by the following </w:t>
      </w:r>
      <w:r>
        <w:rPr>
          <w:rFonts w:hint="eastAsia"/>
        </w:rPr>
        <w:t>state</w:t>
      </w:r>
      <w:r w:rsidRPr="00F13C9D">
        <w:t xml:space="preserve"> equation</w:t>
      </w:r>
      <w:r>
        <w:rPr>
          <w:rFonts w:hint="eastAsia"/>
        </w:rPr>
        <w:t xml:space="preserve"> and output equation</w:t>
      </w:r>
      <w:r>
        <w:t> [35]:</w:t>
      </w:r>
    </w:p>
    <w:p w:rsidR="00C32D34" w:rsidRDefault="00C32D34" w:rsidP="000973BF">
      <w:pPr>
        <w:pStyle w:val="Basictextdouble-spaced"/>
      </w:pPr>
    </w:p>
    <w:p w:rsidR="00C32D34" w:rsidRDefault="0060364C" w:rsidP="0060364C">
      <w:pPr>
        <w:pStyle w:val="BasicTextSinglespacednoindent"/>
        <w:jc w:val="right"/>
      </w:pPr>
      <w:r w:rsidRPr="005C3834">
        <w:object w:dxaOrig="2180" w:dyaOrig="360">
          <v:shape id="_x0000_i1085" type="#_x0000_t75" style="width:108.7pt;height:17pt" o:ole="">
            <v:imagedata r:id="rId151" o:title=""/>
          </v:shape>
          <o:OLEObject Type="Embed" ProgID="Equation.3" ShapeID="_x0000_i1085" DrawAspect="Content" ObjectID="_1353859354" r:id="rId152"/>
        </w:object>
      </w:r>
      <w:r>
        <w:t xml:space="preserve">                                                                        (3.1)</w:t>
      </w:r>
    </w:p>
    <w:p w:rsidR="00C32D34" w:rsidRDefault="00C32D34" w:rsidP="0060364C">
      <w:pPr>
        <w:pStyle w:val="BasicTextSinglespacednoindent"/>
      </w:pPr>
    </w:p>
    <w:p w:rsidR="00C32D34" w:rsidRDefault="0060364C" w:rsidP="0060364C">
      <w:pPr>
        <w:pStyle w:val="BasicTextSinglespacednoindent"/>
        <w:jc w:val="right"/>
      </w:pPr>
      <w:r w:rsidRPr="005C3834">
        <w:object w:dxaOrig="1520" w:dyaOrig="360">
          <v:shape id="_x0000_i1086" type="#_x0000_t75" style="width:76.75pt;height:17pt" o:ole="">
            <v:imagedata r:id="rId153" o:title=""/>
          </v:shape>
          <o:OLEObject Type="Embed" ProgID="Equation.3" ShapeID="_x0000_i1086" DrawAspect="Content" ObjectID="_1353859355" r:id="rId154"/>
        </w:object>
      </w:r>
      <w:r>
        <w:t xml:space="preserve">                                                                                   (3.2)</w:t>
      </w:r>
    </w:p>
    <w:p w:rsidR="00C32D34" w:rsidRDefault="00C32D34" w:rsidP="000973BF">
      <w:pPr>
        <w:pStyle w:val="Basictextdouble-spaced"/>
      </w:pPr>
    </w:p>
    <w:p w:rsidR="0060364C" w:rsidRPr="0060364C" w:rsidRDefault="0060364C" w:rsidP="0060364C">
      <w:pPr>
        <w:pStyle w:val="Basictextdouble-spaced"/>
        <w:ind w:firstLine="0"/>
      </w:pPr>
      <w:proofErr w:type="gramStart"/>
      <w:r w:rsidRPr="0060364C">
        <w:rPr>
          <w:rFonts w:hint="eastAsia"/>
        </w:rPr>
        <w:t>where</w:t>
      </w:r>
      <w:proofErr w:type="gramEnd"/>
      <w:r w:rsidRPr="0060364C">
        <w:rPr>
          <w:rFonts w:hint="eastAsia"/>
        </w:rPr>
        <w:t>,</w:t>
      </w:r>
    </w:p>
    <w:p w:rsidR="0060364C" w:rsidRDefault="0060364C" w:rsidP="0060364C">
      <w:pPr>
        <w:pStyle w:val="Basictextdouble-spaced"/>
      </w:pPr>
      <w:proofErr w:type="gramStart"/>
      <w:r w:rsidRPr="00F25347">
        <w:rPr>
          <w:rFonts w:hint="eastAsia"/>
          <w:i/>
        </w:rPr>
        <w:t>x</w:t>
      </w:r>
      <w:r w:rsidRPr="00F25347">
        <w:rPr>
          <w:rFonts w:hint="eastAsia"/>
          <w:i/>
          <w:vertAlign w:val="subscript"/>
        </w:rPr>
        <w:t>k</w:t>
      </w:r>
      <w:proofErr w:type="gramEnd"/>
      <w:r>
        <w:rPr>
          <w:rFonts w:hint="eastAsia"/>
          <w:vertAlign w:val="subscript"/>
        </w:rPr>
        <w:t>:</w:t>
      </w:r>
      <w:r>
        <w:rPr>
          <w:rFonts w:hint="eastAsia"/>
        </w:rPr>
        <w:t xml:space="preserve"> the internal system state </w:t>
      </w:r>
      <w:r>
        <w:t>variable</w:t>
      </w:r>
      <w:r>
        <w:rPr>
          <w:rFonts w:hint="eastAsia"/>
        </w:rPr>
        <w:t xml:space="preserve"> at time </w:t>
      </w:r>
      <w:r w:rsidRPr="00F25347">
        <w:rPr>
          <w:rFonts w:hint="eastAsia"/>
          <w:i/>
        </w:rPr>
        <w:t>k</w:t>
      </w:r>
    </w:p>
    <w:p w:rsidR="0060364C" w:rsidRDefault="0060364C" w:rsidP="0060364C">
      <w:pPr>
        <w:pStyle w:val="Basictextdouble-spaced"/>
      </w:pPr>
      <w:proofErr w:type="gramStart"/>
      <w:r w:rsidRPr="00F25347">
        <w:rPr>
          <w:i/>
        </w:rPr>
        <w:t>z</w:t>
      </w:r>
      <w:r w:rsidRPr="00F25347">
        <w:rPr>
          <w:rFonts w:hint="eastAsia"/>
          <w:i/>
          <w:vertAlign w:val="subscript"/>
        </w:rPr>
        <w:t>k</w:t>
      </w:r>
      <w:proofErr w:type="gramEnd"/>
      <w:r>
        <w:rPr>
          <w:rFonts w:hint="eastAsia"/>
          <w:vertAlign w:val="subscript"/>
        </w:rPr>
        <w:t>:</w:t>
      </w:r>
      <w:r>
        <w:rPr>
          <w:rFonts w:hint="eastAsia"/>
        </w:rPr>
        <w:t xml:space="preserve"> the measured system output at time </w:t>
      </w:r>
      <w:r w:rsidRPr="00F25347">
        <w:rPr>
          <w:rFonts w:hint="eastAsia"/>
          <w:i/>
        </w:rPr>
        <w:t>k</w:t>
      </w:r>
    </w:p>
    <w:p w:rsidR="0060364C" w:rsidRPr="0060364C" w:rsidRDefault="0060364C" w:rsidP="0060364C">
      <w:pPr>
        <w:pStyle w:val="Basictextdouble-spaced"/>
      </w:pPr>
      <w:proofErr w:type="gramStart"/>
      <w:r w:rsidRPr="0060364C">
        <w:rPr>
          <w:rFonts w:hint="eastAsia"/>
          <w:i/>
        </w:rPr>
        <w:t>u</w:t>
      </w:r>
      <w:r w:rsidRPr="0060364C">
        <w:rPr>
          <w:rFonts w:hint="eastAsia"/>
          <w:i/>
          <w:vertAlign w:val="subscript"/>
        </w:rPr>
        <w:t>k</w:t>
      </w:r>
      <w:proofErr w:type="gramEnd"/>
      <w:r w:rsidRPr="0060364C">
        <w:rPr>
          <w:rFonts w:hint="eastAsia"/>
          <w:vertAlign w:val="subscript"/>
        </w:rPr>
        <w:t>:</w:t>
      </w:r>
      <w:r w:rsidRPr="0060364C">
        <w:rPr>
          <w:rFonts w:hint="eastAsia"/>
        </w:rPr>
        <w:t xml:space="preserve"> the known system input at time </w:t>
      </w:r>
      <w:r w:rsidRPr="0060364C">
        <w:rPr>
          <w:rFonts w:hint="eastAsia"/>
          <w:i/>
        </w:rPr>
        <w:t>k</w:t>
      </w:r>
    </w:p>
    <w:p w:rsidR="0060364C" w:rsidRPr="0060364C" w:rsidRDefault="0060364C" w:rsidP="0060364C">
      <w:pPr>
        <w:pStyle w:val="Basictextdouble-spaced"/>
      </w:pPr>
      <w:r w:rsidRPr="0060364C">
        <w:rPr>
          <w:i/>
        </w:rPr>
        <w:t>F</w:t>
      </w:r>
      <w:r w:rsidRPr="0060364C">
        <w:rPr>
          <w:rFonts w:hint="eastAsia"/>
          <w:vertAlign w:val="subscript"/>
        </w:rPr>
        <w:t>:</w:t>
      </w:r>
      <w:r w:rsidRPr="0060364C">
        <w:rPr>
          <w:rFonts w:hint="eastAsia"/>
        </w:rPr>
        <w:t xml:space="preserve"> the state </w:t>
      </w:r>
      <w:r w:rsidRPr="0060364C">
        <w:t>evolution matrix</w:t>
      </w:r>
    </w:p>
    <w:p w:rsidR="0060364C" w:rsidRPr="0060364C" w:rsidRDefault="0060364C" w:rsidP="0060364C">
      <w:pPr>
        <w:pStyle w:val="Basictextdouble-spaced"/>
      </w:pPr>
      <w:r w:rsidRPr="0060364C">
        <w:rPr>
          <w:i/>
        </w:rPr>
        <w:t>B</w:t>
      </w:r>
      <w:r w:rsidRPr="0060364C">
        <w:rPr>
          <w:rFonts w:hint="eastAsia"/>
          <w:vertAlign w:val="subscript"/>
        </w:rPr>
        <w:t>:</w:t>
      </w:r>
      <w:r w:rsidRPr="0060364C">
        <w:rPr>
          <w:rFonts w:hint="eastAsia"/>
        </w:rPr>
        <w:t xml:space="preserve"> the system input</w:t>
      </w:r>
      <w:r w:rsidRPr="0060364C">
        <w:t xml:space="preserve"> transform matrix</w:t>
      </w:r>
    </w:p>
    <w:p w:rsidR="0060364C" w:rsidRDefault="0060364C" w:rsidP="0060364C">
      <w:pPr>
        <w:pStyle w:val="Basictextdouble-spaced"/>
      </w:pPr>
      <w:r w:rsidRPr="0060364C">
        <w:rPr>
          <w:i/>
        </w:rPr>
        <w:t>H</w:t>
      </w:r>
      <w:r w:rsidRPr="0060364C">
        <w:rPr>
          <w:rFonts w:hint="eastAsia"/>
          <w:vertAlign w:val="subscript"/>
        </w:rPr>
        <w:t>:</w:t>
      </w:r>
      <w:r w:rsidRPr="0060364C">
        <w:rPr>
          <w:rFonts w:hint="eastAsia"/>
        </w:rPr>
        <w:t xml:space="preserve"> the system </w:t>
      </w:r>
      <w:r w:rsidRPr="0060364C">
        <w:t>output</w:t>
      </w:r>
      <w:r w:rsidRPr="0060364C">
        <w:rPr>
          <w:rFonts w:hint="eastAsia"/>
        </w:rPr>
        <w:t xml:space="preserve"> </w:t>
      </w:r>
      <w:r w:rsidRPr="0060364C">
        <w:t>tran</w:t>
      </w:r>
      <w:r>
        <w:t>sform matrix</w:t>
      </w:r>
    </w:p>
    <w:p w:rsidR="0060364C" w:rsidRDefault="0060364C" w:rsidP="0060364C">
      <w:pPr>
        <w:pStyle w:val="Basictextdouble-spaced"/>
      </w:pPr>
      <w:proofErr w:type="gramStart"/>
      <w:r w:rsidRPr="00F25347">
        <w:rPr>
          <w:rFonts w:hint="eastAsia"/>
          <w:i/>
        </w:rPr>
        <w:t>w</w:t>
      </w:r>
      <w:r w:rsidRPr="00F25347">
        <w:rPr>
          <w:rFonts w:hint="eastAsia"/>
          <w:i/>
          <w:vertAlign w:val="subscript"/>
        </w:rPr>
        <w:t>k</w:t>
      </w:r>
      <w:proofErr w:type="gramEnd"/>
      <w:r>
        <w:rPr>
          <w:rFonts w:hint="eastAsia"/>
          <w:vertAlign w:val="subscript"/>
        </w:rPr>
        <w:t>:</w:t>
      </w:r>
      <w:r>
        <w:rPr>
          <w:rFonts w:hint="eastAsia"/>
        </w:rPr>
        <w:t xml:space="preserve"> the </w:t>
      </w:r>
      <w:r>
        <w:t>state process noise</w:t>
      </w:r>
      <w:r>
        <w:rPr>
          <w:rFonts w:hint="eastAsia"/>
        </w:rPr>
        <w:t xml:space="preserve"> at time </w:t>
      </w:r>
      <w:r w:rsidRPr="00F25347">
        <w:rPr>
          <w:rFonts w:hint="eastAsia"/>
          <w:i/>
        </w:rPr>
        <w:t>k</w:t>
      </w:r>
    </w:p>
    <w:p w:rsidR="0060364C" w:rsidRDefault="0060364C" w:rsidP="0060364C">
      <w:pPr>
        <w:pStyle w:val="Basictextdouble-spaced"/>
      </w:pPr>
      <w:proofErr w:type="gramStart"/>
      <w:r w:rsidRPr="00F25347">
        <w:rPr>
          <w:i/>
        </w:rPr>
        <w:t>v</w:t>
      </w:r>
      <w:r w:rsidRPr="00F25347">
        <w:rPr>
          <w:rFonts w:hint="eastAsia"/>
          <w:i/>
          <w:vertAlign w:val="subscript"/>
        </w:rPr>
        <w:t>k</w:t>
      </w:r>
      <w:proofErr w:type="gramEnd"/>
      <w:r>
        <w:rPr>
          <w:rFonts w:hint="eastAsia"/>
          <w:vertAlign w:val="subscript"/>
        </w:rPr>
        <w:t>:</w:t>
      </w:r>
      <w:r>
        <w:rPr>
          <w:rFonts w:hint="eastAsia"/>
        </w:rPr>
        <w:t xml:space="preserve"> the </w:t>
      </w:r>
      <w:r>
        <w:t>observation measurement noise</w:t>
      </w:r>
      <w:r>
        <w:rPr>
          <w:rFonts w:hint="eastAsia"/>
        </w:rPr>
        <w:t xml:space="preserve"> at time </w:t>
      </w:r>
      <w:r w:rsidRPr="00F25347">
        <w:rPr>
          <w:rFonts w:hint="eastAsia"/>
          <w:i/>
        </w:rPr>
        <w:t>k</w:t>
      </w:r>
    </w:p>
    <w:p w:rsidR="0060364C" w:rsidRDefault="0060364C" w:rsidP="0060364C">
      <w:pPr>
        <w:pStyle w:val="Basictextdouble-spaced"/>
        <w:ind w:firstLine="0"/>
      </w:pPr>
      <w:r w:rsidRPr="00F53603">
        <w:t>Every variable in the above equation</w:t>
      </w:r>
      <w:r>
        <w:t xml:space="preserve"> </w:t>
      </w:r>
      <w:r w:rsidRPr="00F53603">
        <w:t xml:space="preserve">is a vector </w:t>
      </w:r>
      <w:r>
        <w:t xml:space="preserve">or matrix. </w:t>
      </w:r>
    </w:p>
    <w:p w:rsidR="0060364C" w:rsidRDefault="0060364C" w:rsidP="0060364C">
      <w:pPr>
        <w:pStyle w:val="Basictextdouble-spaced"/>
      </w:pPr>
      <w:r>
        <w:t xml:space="preserve">At each time frame, the system is fully characterized by the state variable </w:t>
      </w:r>
      <w:r w:rsidRPr="000B67DA">
        <w:rPr>
          <w:i/>
        </w:rPr>
        <w:t>x</w:t>
      </w:r>
      <w:r w:rsidRPr="000B67DA">
        <w:rPr>
          <w:i/>
          <w:vertAlign w:val="subscript"/>
        </w:rPr>
        <w:t>k</w:t>
      </w:r>
      <w:r>
        <w:t xml:space="preserve"> that one cannot measure directly. Instead, the system output variable </w:t>
      </w:r>
      <w:r w:rsidRPr="00485B4B">
        <w:rPr>
          <w:i/>
        </w:rPr>
        <w:t>z</w:t>
      </w:r>
      <w:r w:rsidRPr="00485B4B">
        <w:rPr>
          <w:i/>
          <w:vertAlign w:val="subscript"/>
        </w:rPr>
        <w:t>k</w:t>
      </w:r>
      <w:r>
        <w:t xml:space="preserve"> is observed. The state evolution process is a Markovian auto-regressive procedure. The state variables, </w:t>
      </w:r>
      <w:r w:rsidRPr="00485B4B">
        <w:rPr>
          <w:i/>
        </w:rPr>
        <w:t>x</w:t>
      </w:r>
      <w:r w:rsidRPr="00485B4B">
        <w:rPr>
          <w:i/>
          <w:vertAlign w:val="subscript"/>
        </w:rPr>
        <w:t>k+1</w:t>
      </w:r>
      <w:r>
        <w:t xml:space="preserve">, </w:t>
      </w:r>
      <w:r>
        <w:lastRenderedPageBreak/>
        <w:t xml:space="preserve">only depend on the previous state </w:t>
      </w:r>
      <w:r w:rsidRPr="00485B4B">
        <w:rPr>
          <w:i/>
        </w:rPr>
        <w:t>x</w:t>
      </w:r>
      <w:r w:rsidRPr="00485B4B">
        <w:rPr>
          <w:i/>
          <w:vertAlign w:val="subscript"/>
        </w:rPr>
        <w:t>k</w:t>
      </w:r>
      <w:r>
        <w:t xml:space="preserve">, along with the current system input and state process noise. During the observation process, the transformation from </w:t>
      </w:r>
      <w:r w:rsidRPr="00485B4B">
        <w:rPr>
          <w:i/>
        </w:rPr>
        <w:t>x</w:t>
      </w:r>
      <w:r w:rsidRPr="00485B4B">
        <w:rPr>
          <w:i/>
          <w:vertAlign w:val="subscript"/>
        </w:rPr>
        <w:t>k</w:t>
      </w:r>
      <w:r>
        <w:t xml:space="preserve"> to </w:t>
      </w:r>
      <w:r w:rsidRPr="00485B4B">
        <w:rPr>
          <w:i/>
        </w:rPr>
        <w:t>z</w:t>
      </w:r>
      <w:r w:rsidRPr="00485B4B">
        <w:rPr>
          <w:i/>
          <w:vertAlign w:val="subscript"/>
        </w:rPr>
        <w:t>k</w:t>
      </w:r>
      <w:r>
        <w:t xml:space="preserve"> is assumed to be linear with observation measurement noise </w:t>
      </w:r>
      <w:r w:rsidRPr="00AC0A17">
        <w:rPr>
          <w:i/>
        </w:rPr>
        <w:t>v</w:t>
      </w:r>
      <w:r w:rsidRPr="00AC0A17">
        <w:rPr>
          <w:rFonts w:hint="eastAsia"/>
          <w:i/>
          <w:vertAlign w:val="subscript"/>
        </w:rPr>
        <w:t>k</w:t>
      </w:r>
      <w:r>
        <w:t xml:space="preserve"> added. In other words, our interested characteristics of the system are unobservable to us. In order to estimate the hidden system states, </w:t>
      </w:r>
      <w:r w:rsidRPr="00AC0A17">
        <w:rPr>
          <w:i/>
        </w:rPr>
        <w:t>x</w:t>
      </w:r>
      <w:r w:rsidRPr="00AC0A17">
        <w:rPr>
          <w:i/>
          <w:vertAlign w:val="subscript"/>
        </w:rPr>
        <w:t>k</w:t>
      </w:r>
      <w:r>
        <w:t xml:space="preserve">, we must use the observable system output, </w:t>
      </w:r>
      <w:r w:rsidRPr="000F2FD5">
        <w:rPr>
          <w:i/>
        </w:rPr>
        <w:t>z</w:t>
      </w:r>
      <w:r w:rsidRPr="000F2FD5">
        <w:rPr>
          <w:i/>
          <w:vertAlign w:val="subscript"/>
        </w:rPr>
        <w:t>k</w:t>
      </w:r>
      <w:r>
        <w:t>. The following Kalman filter equations can be applied recursively [35]:</w:t>
      </w:r>
    </w:p>
    <w:p w:rsidR="0060364C" w:rsidRDefault="0060364C" w:rsidP="0060364C">
      <w:pPr>
        <w:pStyle w:val="Basictextdouble-spaced"/>
      </w:pPr>
      <w:r w:rsidRPr="0071427A">
        <w:rPr>
          <w:i/>
        </w:rPr>
        <w:t>A</w:t>
      </w:r>
      <w:r>
        <w:t xml:space="preserve"> </w:t>
      </w:r>
      <w:r w:rsidRPr="00527EEA">
        <w:rPr>
          <w:i/>
        </w:rPr>
        <w:t>prior</w:t>
      </w:r>
      <w:r>
        <w:t xml:space="preserve"> state prediction</w:t>
      </w:r>
    </w:p>
    <w:p w:rsidR="00C32D34" w:rsidRDefault="00C32D34" w:rsidP="000973BF">
      <w:pPr>
        <w:pStyle w:val="Basictextdouble-spaced"/>
      </w:pPr>
    </w:p>
    <w:p w:rsidR="00C32D34" w:rsidRDefault="0060364C" w:rsidP="0060364C">
      <w:pPr>
        <w:pStyle w:val="BasicTextSinglespacednoindent"/>
        <w:jc w:val="right"/>
      </w:pPr>
      <w:r w:rsidRPr="00463131">
        <w:object w:dxaOrig="2320" w:dyaOrig="380">
          <v:shape id="_x0000_i1087" type="#_x0000_t75" style="width:116.15pt;height:19.7pt" o:ole="">
            <v:imagedata r:id="rId155" o:title=""/>
          </v:shape>
          <o:OLEObject Type="Embed" ProgID="Equation.3" ShapeID="_x0000_i1087" DrawAspect="Content" ObjectID="_1353859356" r:id="rId156"/>
        </w:object>
      </w:r>
      <w:r>
        <w:t xml:space="preserve">                                                                        (3.3)</w:t>
      </w:r>
    </w:p>
    <w:p w:rsidR="00C32D34" w:rsidRDefault="00C32D34" w:rsidP="000973BF">
      <w:pPr>
        <w:pStyle w:val="Basictextdouble-spaced"/>
      </w:pPr>
    </w:p>
    <w:p w:rsidR="0060364C" w:rsidRPr="0060364C" w:rsidRDefault="0060364C" w:rsidP="0060364C">
      <w:pPr>
        <w:pStyle w:val="Basictextdouble-spaced"/>
      </w:pPr>
      <w:r w:rsidRPr="0060364C">
        <w:rPr>
          <w:i/>
        </w:rPr>
        <w:t>A</w:t>
      </w:r>
      <w:r w:rsidRPr="0060364C">
        <w:t xml:space="preserve"> </w:t>
      </w:r>
      <w:r w:rsidRPr="0060364C">
        <w:rPr>
          <w:i/>
        </w:rPr>
        <w:t>priori</w:t>
      </w:r>
      <w:r w:rsidRPr="0060364C">
        <w:t xml:space="preserve"> error covariance matrix</w:t>
      </w:r>
    </w:p>
    <w:p w:rsidR="00C32D34" w:rsidRDefault="00C32D34" w:rsidP="000973BF">
      <w:pPr>
        <w:pStyle w:val="Basictextdouble-spaced"/>
      </w:pPr>
    </w:p>
    <w:p w:rsidR="00C32D34" w:rsidRDefault="0060364C" w:rsidP="0060364C">
      <w:pPr>
        <w:pStyle w:val="BasicTextSinglespacednoindent"/>
        <w:jc w:val="right"/>
      </w:pPr>
      <w:r w:rsidRPr="00463131">
        <w:object w:dxaOrig="2560" w:dyaOrig="400">
          <v:shape id="_x0000_i1088" type="#_x0000_t75" style="width:127.7pt;height:19.7pt" o:ole="">
            <v:imagedata r:id="rId157" o:title=""/>
          </v:shape>
          <o:OLEObject Type="Embed" ProgID="Equation.3" ShapeID="_x0000_i1088" DrawAspect="Content" ObjectID="_1353859357" r:id="rId158"/>
        </w:object>
      </w:r>
      <w:r>
        <w:t xml:space="preserve">                                                                    (3.4)</w:t>
      </w:r>
    </w:p>
    <w:p w:rsidR="00C32D34" w:rsidRDefault="00C32D34" w:rsidP="000973BF">
      <w:pPr>
        <w:pStyle w:val="Basictextdouble-spaced"/>
      </w:pPr>
    </w:p>
    <w:p w:rsidR="0060364C" w:rsidRPr="0060364C" w:rsidRDefault="0060364C" w:rsidP="0060364C">
      <w:pPr>
        <w:pStyle w:val="Basictextdouble-spaced"/>
      </w:pPr>
      <w:r w:rsidRPr="0060364C">
        <w:t>Observation residual</w:t>
      </w:r>
    </w:p>
    <w:p w:rsidR="00C32D34" w:rsidRDefault="00C32D34" w:rsidP="000973BF">
      <w:pPr>
        <w:pStyle w:val="Basictextdouble-spaced"/>
      </w:pPr>
    </w:p>
    <w:p w:rsidR="00C32D34" w:rsidRDefault="0060364C" w:rsidP="0060364C">
      <w:pPr>
        <w:pStyle w:val="BasicTextSinglespacednoindent"/>
        <w:jc w:val="right"/>
      </w:pPr>
      <w:r w:rsidRPr="00A67D24">
        <w:object w:dxaOrig="1740" w:dyaOrig="380">
          <v:shape id="_x0000_i1089" type="#_x0000_t75" style="width:86.95pt;height:19.7pt" o:ole="">
            <v:imagedata r:id="rId159" o:title=""/>
          </v:shape>
          <o:OLEObject Type="Embed" ProgID="Equation.3" ShapeID="_x0000_i1089" DrawAspect="Content" ObjectID="_1353859358" r:id="rId160"/>
        </w:object>
      </w:r>
      <w:r>
        <w:t xml:space="preserve">                                                                             (3.5)</w:t>
      </w:r>
    </w:p>
    <w:p w:rsidR="00C32D34" w:rsidRDefault="00C32D34" w:rsidP="000973BF">
      <w:pPr>
        <w:pStyle w:val="Basictextdouble-spaced"/>
      </w:pPr>
    </w:p>
    <w:p w:rsidR="0060364C" w:rsidRPr="0060364C" w:rsidRDefault="0060364C" w:rsidP="0060364C">
      <w:pPr>
        <w:pStyle w:val="Basictextdouble-spaced"/>
      </w:pPr>
      <w:r w:rsidRPr="0060364C">
        <w:t>Residual covariance matrix</w:t>
      </w:r>
    </w:p>
    <w:p w:rsidR="00C32D34" w:rsidRDefault="00C32D34" w:rsidP="000973BF">
      <w:pPr>
        <w:pStyle w:val="Basictextdouble-spaced"/>
      </w:pPr>
    </w:p>
    <w:p w:rsidR="00C32D34" w:rsidRDefault="0060364C" w:rsidP="0060364C">
      <w:pPr>
        <w:pStyle w:val="BasicTextSinglespacednoindent"/>
        <w:jc w:val="right"/>
      </w:pPr>
      <w:r w:rsidRPr="00BA4A47">
        <w:object w:dxaOrig="2079" w:dyaOrig="400">
          <v:shape id="_x0000_i1090" type="#_x0000_t75" style="width:105.3pt;height:19.7pt" o:ole="">
            <v:imagedata r:id="rId161" o:title=""/>
          </v:shape>
          <o:OLEObject Type="Embed" ProgID="Equation.3" ShapeID="_x0000_i1090" DrawAspect="Content" ObjectID="_1353859359" r:id="rId162"/>
        </w:object>
      </w:r>
      <w:r>
        <w:t xml:space="preserve">                                                                       (3.6)</w:t>
      </w:r>
    </w:p>
    <w:p w:rsidR="00A67736" w:rsidRDefault="00A67736" w:rsidP="000973BF">
      <w:pPr>
        <w:pStyle w:val="Basictextdouble-spaced"/>
      </w:pPr>
    </w:p>
    <w:p w:rsidR="0060364C" w:rsidRPr="0060364C" w:rsidRDefault="0060364C" w:rsidP="0060364C">
      <w:pPr>
        <w:pStyle w:val="Basictextdouble-spaced"/>
      </w:pPr>
      <w:r w:rsidRPr="0060364C">
        <w:t>Optimal Kalman gain</w:t>
      </w:r>
    </w:p>
    <w:p w:rsidR="004207E3" w:rsidRDefault="004207E3" w:rsidP="000973BF">
      <w:pPr>
        <w:pStyle w:val="Basictextdouble-spaced"/>
      </w:pPr>
    </w:p>
    <w:p w:rsidR="004207E3" w:rsidRDefault="0060364C" w:rsidP="0060364C">
      <w:pPr>
        <w:pStyle w:val="BasicTextSinglespacednoindent"/>
        <w:jc w:val="right"/>
      </w:pPr>
      <w:r w:rsidRPr="007B119B">
        <w:object w:dxaOrig="1680" w:dyaOrig="400">
          <v:shape id="_x0000_i1091" type="#_x0000_t75" style="width:84.9pt;height:19.7pt" o:ole="">
            <v:imagedata r:id="rId163" o:title=""/>
          </v:shape>
          <o:OLEObject Type="Embed" ProgID="Equation.3" ShapeID="_x0000_i1091" DrawAspect="Content" ObjectID="_1353859360" r:id="rId164"/>
        </w:object>
      </w:r>
      <w:r>
        <w:t xml:space="preserve">                                                                               (3.7)</w:t>
      </w:r>
    </w:p>
    <w:p w:rsidR="0060364C" w:rsidRPr="0060364C" w:rsidRDefault="0060364C" w:rsidP="0060364C">
      <w:pPr>
        <w:pStyle w:val="Basictextdouble-spaced"/>
      </w:pPr>
      <w:r w:rsidRPr="0060364C">
        <w:rPr>
          <w:i/>
        </w:rPr>
        <w:lastRenderedPageBreak/>
        <w:t>A</w:t>
      </w:r>
      <w:r w:rsidRPr="0060364C">
        <w:t xml:space="preserve"> </w:t>
      </w:r>
      <w:r w:rsidRPr="0060364C">
        <w:rPr>
          <w:i/>
        </w:rPr>
        <w:t>posteriori</w:t>
      </w:r>
      <w:r w:rsidRPr="0060364C">
        <w:t xml:space="preserve"> state prediction</w:t>
      </w:r>
    </w:p>
    <w:p w:rsidR="004207E3" w:rsidRDefault="004207E3" w:rsidP="000973BF">
      <w:pPr>
        <w:pStyle w:val="Basictextdouble-spaced"/>
      </w:pPr>
    </w:p>
    <w:p w:rsidR="0060364C" w:rsidRDefault="0060364C" w:rsidP="0060364C">
      <w:pPr>
        <w:pStyle w:val="BasicTextSinglespacednoindent"/>
        <w:jc w:val="right"/>
      </w:pPr>
      <w:r w:rsidRPr="008A689F">
        <w:object w:dxaOrig="1840" w:dyaOrig="380">
          <v:shape id="_x0000_i1092" type="#_x0000_t75" style="width:91.7pt;height:19.7pt" o:ole="">
            <v:imagedata r:id="rId165" o:title=""/>
          </v:shape>
          <o:OLEObject Type="Embed" ProgID="Equation.3" ShapeID="_x0000_i1092" DrawAspect="Content" ObjectID="_1353859361" r:id="rId166"/>
        </w:object>
      </w:r>
      <w:r>
        <w:t xml:space="preserve">                                                                             (3.8)</w:t>
      </w:r>
    </w:p>
    <w:p w:rsidR="0060364C" w:rsidRDefault="0060364C" w:rsidP="000973BF">
      <w:pPr>
        <w:pStyle w:val="Basictextdouble-spaced"/>
      </w:pPr>
    </w:p>
    <w:p w:rsidR="0060364C" w:rsidRDefault="0060364C" w:rsidP="000973BF">
      <w:pPr>
        <w:pStyle w:val="Basictextdouble-spaced"/>
      </w:pPr>
      <w:r w:rsidRPr="0060364C">
        <w:rPr>
          <w:i/>
        </w:rPr>
        <w:t>A</w:t>
      </w:r>
      <w:r w:rsidRPr="0060364C">
        <w:t xml:space="preserve"> </w:t>
      </w:r>
      <w:r w:rsidRPr="0060364C">
        <w:rPr>
          <w:i/>
        </w:rPr>
        <w:t>posteriori</w:t>
      </w:r>
      <w:r w:rsidRPr="0060364C">
        <w:t xml:space="preserve"> error covariance matrix</w:t>
      </w:r>
    </w:p>
    <w:p w:rsidR="0060364C" w:rsidRDefault="0060364C" w:rsidP="000973BF">
      <w:pPr>
        <w:pStyle w:val="Basictextdouble-spaced"/>
      </w:pPr>
    </w:p>
    <w:p w:rsidR="0060364C" w:rsidRDefault="0060364C" w:rsidP="0060364C">
      <w:pPr>
        <w:pStyle w:val="BasicTextSinglespacednoindent"/>
        <w:jc w:val="right"/>
      </w:pPr>
      <w:r w:rsidRPr="00A23FDF">
        <w:object w:dxaOrig="2180" w:dyaOrig="380">
          <v:shape id="_x0000_i1093" type="#_x0000_t75" style="width:109.35pt;height:19.7pt" o:ole="">
            <v:imagedata r:id="rId167" o:title=""/>
          </v:shape>
          <o:OLEObject Type="Embed" ProgID="Equation.3" ShapeID="_x0000_i1093" DrawAspect="Content" ObjectID="_1353859362" r:id="rId168"/>
        </w:object>
      </w:r>
      <w:r>
        <w:t xml:space="preserve">                                                                       (3.9)</w:t>
      </w:r>
    </w:p>
    <w:p w:rsidR="0060364C" w:rsidRDefault="0060364C" w:rsidP="000973BF">
      <w:pPr>
        <w:pStyle w:val="Basictextdouble-spaced"/>
      </w:pPr>
    </w:p>
    <w:p w:rsidR="0060364C" w:rsidRPr="0060364C" w:rsidRDefault="0060364C" w:rsidP="0060364C">
      <w:pPr>
        <w:pStyle w:val="Basictextdouble-spaced"/>
      </w:pPr>
      <w:r w:rsidRPr="0060364C">
        <w:t xml:space="preserve">The above Kalman filter estimation steps are processed in a recursive way which means that only the prediction from the previous time step and the current system output are required to estimate the current state. The first two equations are the state prediction phase which estimates the system state at current time step using the system state at the previous time stamp. Since the prediction phase doesn’t take advantage of the system observation at the current time stamp, it is regarded as an </w:t>
      </w:r>
      <w:r w:rsidRPr="0060364C">
        <w:rPr>
          <w:i/>
        </w:rPr>
        <w:t>a priori</w:t>
      </w:r>
      <w:r w:rsidRPr="0060364C">
        <w:t xml:space="preserve"> state estimate. After that, in the state update phase, the measurement residual at the current time step is calculated as the difference between estimated system output and real system observation. The optimal Kalman gain will be attained through a residual covariance matrix and state prediction covariance matrix. With the measurement residual and optimal Kalman gain, the system state estimation is refined using </w:t>
      </w:r>
      <w:r w:rsidRPr="0060364C">
        <w:rPr>
          <w:i/>
        </w:rPr>
        <w:t>a posteriori</w:t>
      </w:r>
      <w:r w:rsidRPr="0060364C">
        <w:t xml:space="preserve"> estimation. The Kalman filter estimation under the linear dynamic system framework can be illustrated in the following block diagram Figure 3.3.</w:t>
      </w:r>
    </w:p>
    <w:p w:rsidR="0060364C" w:rsidRDefault="0060364C" w:rsidP="000973BF">
      <w:pPr>
        <w:pStyle w:val="Basictextdouble-spaced"/>
      </w:pPr>
    </w:p>
    <w:p w:rsidR="0060364C" w:rsidRDefault="0060364C" w:rsidP="0060364C">
      <w:pPr>
        <w:pStyle w:val="BasicTextSinglespacednoindent"/>
      </w:pPr>
      <w:r w:rsidRPr="0060364C">
        <w:rPr>
          <w:noProof/>
          <w:lang w:eastAsia="zh-CN"/>
        </w:rPr>
        <w:lastRenderedPageBreak/>
        <w:drawing>
          <wp:inline distT="0" distB="0" distL="0" distR="0">
            <wp:extent cx="5486400" cy="4018915"/>
            <wp:effectExtent l="19050" t="0" r="0" b="0"/>
            <wp:docPr id="16" name="Picture 0" descr="Kalman_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man_filter.jpg"/>
                    <pic:cNvPicPr/>
                  </pic:nvPicPr>
                  <pic:blipFill>
                    <a:blip r:embed="rId169" cstate="print"/>
                    <a:stretch>
                      <a:fillRect/>
                    </a:stretch>
                  </pic:blipFill>
                  <pic:spPr>
                    <a:xfrm>
                      <a:off x="0" y="0"/>
                      <a:ext cx="5486400" cy="4018915"/>
                    </a:xfrm>
                    <a:prstGeom prst="rect">
                      <a:avLst/>
                    </a:prstGeom>
                  </pic:spPr>
                </pic:pic>
              </a:graphicData>
            </a:graphic>
          </wp:inline>
        </w:drawing>
      </w:r>
    </w:p>
    <w:p w:rsidR="0060364C" w:rsidRDefault="0060364C" w:rsidP="0060364C">
      <w:pPr>
        <w:pStyle w:val="FigureTitles"/>
        <w:spacing w:before="240" w:after="240"/>
      </w:pPr>
      <w:bookmarkStart w:id="125" w:name="_Toc280083538"/>
      <w:r w:rsidRPr="0060364C">
        <w:t>Block diagram of a discrete Kalman filter, adapted from [35</w:t>
      </w:r>
      <w:r>
        <w:t>]</w:t>
      </w:r>
      <w:bookmarkEnd w:id="125"/>
    </w:p>
    <w:p w:rsidR="0060364C" w:rsidRDefault="0060364C" w:rsidP="0060364C">
      <w:pPr>
        <w:pStyle w:val="Heading2"/>
        <w:spacing w:before="480"/>
      </w:pPr>
      <w:bookmarkStart w:id="126" w:name="_Toc276750170"/>
      <w:bookmarkStart w:id="127" w:name="_Toc276751912"/>
      <w:bookmarkStart w:id="128" w:name="_Toc279951216"/>
      <w:bookmarkStart w:id="129" w:name="_Toc280083496"/>
      <w:r w:rsidRPr="00302519">
        <w:t>Linear Dynamic Model</w:t>
      </w:r>
      <w:bookmarkEnd w:id="126"/>
      <w:bookmarkEnd w:id="127"/>
      <w:bookmarkEnd w:id="128"/>
      <w:bookmarkEnd w:id="129"/>
    </w:p>
    <w:p w:rsidR="0060364C" w:rsidRDefault="0060364C" w:rsidP="0060364C">
      <w:pPr>
        <w:pStyle w:val="Basictextdouble-spaced"/>
      </w:pPr>
      <w:r>
        <w:t xml:space="preserve">Motivated by the success of the Kalman filter, researchers began investigating the possibility of applying a Kalman filter in pattern recognition. In 1993, Digalakis and </w:t>
      </w:r>
      <w:r w:rsidRPr="00892E06">
        <w:t>colleague</w:t>
      </w:r>
      <w:r>
        <w:t>s [4] first introduced a maximum likelihood (ML) estimation algorithm for a Kalman filter model</w:t>
      </w:r>
      <w:r w:rsidRPr="00311879">
        <w:t xml:space="preserve"> </w:t>
      </w:r>
      <w:r>
        <w:t xml:space="preserve">which is an analog to the forward-backward algorithm of an HMM. The ML algorithm leads to an expectation-maximization training algorithm which can be incorporated into the equations used to do pattern classification with the Kalman filter model [5]. Without the controlled system input component and the restriction of zero-mean noise components, the Kalman filter model is also considered a linear dynamic model. </w:t>
      </w:r>
    </w:p>
    <w:p w:rsidR="0060364C" w:rsidRDefault="0060364C" w:rsidP="0060364C">
      <w:pPr>
        <w:pStyle w:val="Basictextdouble-spaced"/>
      </w:pPr>
      <w:r>
        <w:lastRenderedPageBreak/>
        <w:t xml:space="preserve">From its inception, the linear dynamic model has generated lots of interest in speech recognition research for its </w:t>
      </w:r>
      <w:r w:rsidRPr="0083602F">
        <w:t>inherent</w:t>
      </w:r>
      <w:r>
        <w:t xml:space="preserve"> noise-robust potential as a </w:t>
      </w:r>
      <w:r w:rsidRPr="00D74158">
        <w:t xml:space="preserve">trajectory filter </w:t>
      </w:r>
      <w:r>
        <w:t xml:space="preserve">and the ability to incorporate higher-order system dynamics as a segment level pattern classifier. </w:t>
      </w:r>
      <w:r w:rsidRPr="00CF15B5">
        <w:t xml:space="preserve">Frankel </w:t>
      </w:r>
      <w:r>
        <w:t xml:space="preserve">and </w:t>
      </w:r>
      <w:r w:rsidRPr="00892E06">
        <w:t>colleague</w:t>
      </w:r>
      <w:r>
        <w:t xml:space="preserve">s [5] summarized the linear dynamic model framework in great detail and showed the </w:t>
      </w:r>
      <w:r w:rsidRPr="006E0C4C">
        <w:t>superiority</w:t>
      </w:r>
      <w:r>
        <w:t xml:space="preserve"> of linear dynamic model to traditional hidden Markov model as a phoneme classifier using </w:t>
      </w:r>
      <w:r w:rsidRPr="00CE467C">
        <w:t>articulatory</w:t>
      </w:r>
      <w:r>
        <w:t>-based speech features. These are fully described in [5] [40].</w:t>
      </w:r>
    </w:p>
    <w:p w:rsidR="0060364C" w:rsidRDefault="0060364C" w:rsidP="0060364C">
      <w:pPr>
        <w:pStyle w:val="Basictextdouble-spaced"/>
      </w:pPr>
      <w:r>
        <w:t>The linear dynamic model is derived from the general s</w:t>
      </w:r>
      <w:r w:rsidRPr="009935B9">
        <w:t>tate space model</w:t>
      </w:r>
      <w:r>
        <w:t xml:space="preserve"> </w:t>
      </w:r>
      <w:r w:rsidRPr="00F17836">
        <w:t>in which data is described as a realization of some unseen</w:t>
      </w:r>
      <w:r>
        <w:t xml:space="preserve"> </w:t>
      </w:r>
      <w:r w:rsidRPr="00181FC8">
        <w:t>process. The following two equations describe a general state</w:t>
      </w:r>
      <w:r>
        <w:t>-</w:t>
      </w:r>
      <w:r w:rsidRPr="00181FC8">
        <w:t>space model:</w:t>
      </w:r>
    </w:p>
    <w:p w:rsidR="0060364C" w:rsidRDefault="0060364C" w:rsidP="000973BF">
      <w:pPr>
        <w:pStyle w:val="Basictextdouble-spaced"/>
      </w:pPr>
    </w:p>
    <w:p w:rsidR="0060364C" w:rsidRDefault="0060364C" w:rsidP="0060364C">
      <w:pPr>
        <w:pStyle w:val="BasicTextSinglespacednoindent"/>
        <w:jc w:val="right"/>
      </w:pPr>
      <w:r w:rsidRPr="00650A1A">
        <w:object w:dxaOrig="2360" w:dyaOrig="360">
          <v:shape id="_x0000_i1094" type="#_x0000_t75" style="width:117.5pt;height:17pt" o:ole="">
            <v:imagedata r:id="rId170" o:title=""/>
          </v:shape>
          <o:OLEObject Type="Embed" ProgID="Equation.3" ShapeID="_x0000_i1094" DrawAspect="Content" ObjectID="_1353859363" r:id="rId171"/>
        </w:object>
      </w:r>
      <w:r>
        <w:t xml:space="preserve">                                                                (3.10)</w:t>
      </w:r>
    </w:p>
    <w:p w:rsidR="0060364C" w:rsidRDefault="0060364C" w:rsidP="0060364C">
      <w:pPr>
        <w:pStyle w:val="BasicTextSinglespacednoindent"/>
      </w:pPr>
    </w:p>
    <w:p w:rsidR="0060364C" w:rsidRDefault="0060364C" w:rsidP="0060364C">
      <w:pPr>
        <w:pStyle w:val="BasicTextSinglespacednoindent"/>
        <w:jc w:val="right"/>
      </w:pPr>
      <w:r w:rsidRPr="00650A1A">
        <w:object w:dxaOrig="2360" w:dyaOrig="360">
          <v:shape id="_x0000_i1095" type="#_x0000_t75" style="width:117.5pt;height:17pt" o:ole="">
            <v:imagedata r:id="rId170" o:title=""/>
          </v:shape>
          <o:OLEObject Type="Embed" ProgID="Equation.3" ShapeID="_x0000_i1095" DrawAspect="Content" ObjectID="_1353859364" r:id="rId172"/>
        </w:object>
      </w:r>
      <w:r>
        <w:t xml:space="preserve">                                                                (3.11)</w:t>
      </w:r>
    </w:p>
    <w:p w:rsidR="0060364C" w:rsidRDefault="0060364C" w:rsidP="000973BF">
      <w:pPr>
        <w:pStyle w:val="Basictextdouble-spaced"/>
      </w:pPr>
    </w:p>
    <w:p w:rsidR="0060364C" w:rsidRPr="0060364C" w:rsidRDefault="0060364C" w:rsidP="0060364C">
      <w:pPr>
        <w:pStyle w:val="Basictextdouble-spaced"/>
        <w:ind w:firstLine="0"/>
      </w:pPr>
      <w:proofErr w:type="gramStart"/>
      <w:r w:rsidRPr="0060364C">
        <w:t>where</w:t>
      </w:r>
      <w:proofErr w:type="gramEnd"/>
      <w:r w:rsidRPr="0060364C">
        <w:t xml:space="preserve"> a </w:t>
      </w:r>
      <w:r w:rsidRPr="0060364C">
        <w:rPr>
          <w:i/>
        </w:rPr>
        <w:t>p</w:t>
      </w:r>
      <w:r w:rsidRPr="0060364C">
        <w:t xml:space="preserve">-dimensional external observation vector, </w:t>
      </w:r>
      <w:r w:rsidRPr="0060364C">
        <w:rPr>
          <w:i/>
        </w:rPr>
        <w:t>y</w:t>
      </w:r>
      <w:r w:rsidRPr="0060364C">
        <w:rPr>
          <w:i/>
          <w:vertAlign w:val="subscript"/>
        </w:rPr>
        <w:t>t</w:t>
      </w:r>
      <w:r w:rsidRPr="0060364C">
        <w:t xml:space="preserve">, is related to a </w:t>
      </w:r>
      <w:r w:rsidRPr="0060364C">
        <w:rPr>
          <w:i/>
        </w:rPr>
        <w:t>q</w:t>
      </w:r>
      <w:r w:rsidRPr="0060364C">
        <w:t xml:space="preserve">-dimensional internal state vector, </w:t>
      </w:r>
      <w:r w:rsidRPr="0060364C">
        <w:rPr>
          <w:i/>
        </w:rPr>
        <w:t>x</w:t>
      </w:r>
      <w:r w:rsidRPr="0060364C">
        <w:rPr>
          <w:i/>
          <w:vertAlign w:val="subscript"/>
        </w:rPr>
        <w:t>t</w:t>
      </w:r>
      <w:r w:rsidRPr="0060364C">
        <w:t xml:space="preserve">, and the system state at the current time step is determined by all previous system states and a noise component </w:t>
      </w:r>
      <m:oMath>
        <m:sSub>
          <m:sSubPr>
            <m:ctrlPr>
              <w:rPr>
                <w:rFonts w:ascii="Cambria Math" w:hAnsi="Cambria Math"/>
                <w:i/>
              </w:rPr>
            </m:ctrlPr>
          </m:sSubPr>
          <m:e>
            <m:r>
              <w:rPr>
                <w:rFonts w:ascii="Cambria Math" w:hAnsi="Cambria Math"/>
              </w:rPr>
              <m:t>η</m:t>
            </m:r>
          </m:e>
          <m:sub>
            <m:r>
              <w:rPr>
                <w:rFonts w:ascii="Cambria Math" w:hAnsi="Cambria Math"/>
              </w:rPr>
              <m:t>t</m:t>
            </m:r>
          </m:sub>
        </m:sSub>
      </m:oMath>
      <w:r w:rsidRPr="0060364C">
        <w:t xml:space="preserve"> at the current time step. </w:t>
      </w:r>
    </w:p>
    <w:p w:rsidR="0060364C" w:rsidRPr="0060364C" w:rsidRDefault="0060364C" w:rsidP="0060364C">
      <w:pPr>
        <w:pStyle w:val="Basictextdouble-spaced"/>
      </w:pPr>
      <w:r w:rsidRPr="0060364C">
        <w:t xml:space="preserve">The state evolution process is governed by the function </w:t>
      </w:r>
      <w:proofErr w:type="gramStart"/>
      <w:r w:rsidRPr="0060364C">
        <w:rPr>
          <w:i/>
        </w:rPr>
        <w:t>f(</w:t>
      </w:r>
      <w:proofErr w:type="gramEnd"/>
      <w:r w:rsidRPr="0060364C">
        <w:rPr>
          <w:i/>
        </w:rPr>
        <w:t>.)</w:t>
      </w:r>
      <w:r w:rsidRPr="0060364C">
        <w:t xml:space="preserve"> and mapping from the  state space to the observation space is controlled by a function </w:t>
      </w:r>
      <w:r w:rsidRPr="0060364C">
        <w:rPr>
          <w:i/>
        </w:rPr>
        <w:t>h(.)</w:t>
      </w:r>
      <w:r w:rsidRPr="0060364C">
        <w:t>. For a speech phoneme /ae/, the mapping from an example state space to an observation space is illustrated in Figure 3.4.</w:t>
      </w:r>
    </w:p>
    <w:p w:rsidR="0060364C" w:rsidRDefault="0060364C" w:rsidP="000973BF">
      <w:pPr>
        <w:pStyle w:val="Basictextdouble-spaced"/>
      </w:pPr>
    </w:p>
    <w:p w:rsidR="0060364C" w:rsidRDefault="0060364C" w:rsidP="0060364C">
      <w:pPr>
        <w:pStyle w:val="BasicTextSinglespacednoindent"/>
      </w:pPr>
      <w:r>
        <w:rPr>
          <w:noProof/>
          <w:lang w:eastAsia="zh-CN"/>
        </w:rPr>
        <w:lastRenderedPageBreak/>
        <w:drawing>
          <wp:inline distT="0" distB="0" distL="0" distR="0">
            <wp:extent cx="5486400" cy="1914525"/>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3" cstate="print"/>
                    <a:srcRect t="4525" b="4525"/>
                    <a:stretch>
                      <a:fillRect/>
                    </a:stretch>
                  </pic:blipFill>
                  <pic:spPr bwMode="auto">
                    <a:xfrm>
                      <a:off x="0" y="0"/>
                      <a:ext cx="5486400" cy="1914525"/>
                    </a:xfrm>
                    <a:prstGeom prst="rect">
                      <a:avLst/>
                    </a:prstGeom>
                    <a:noFill/>
                  </pic:spPr>
                </pic:pic>
              </a:graphicData>
            </a:graphic>
          </wp:inline>
        </w:drawing>
      </w:r>
    </w:p>
    <w:p w:rsidR="0060364C" w:rsidRDefault="0060364C" w:rsidP="0060364C">
      <w:pPr>
        <w:pStyle w:val="FigureTitles"/>
        <w:spacing w:before="240" w:after="240"/>
      </w:pPr>
      <w:bookmarkStart w:id="130" w:name="_Toc280083539"/>
      <w:r w:rsidRPr="0060364C">
        <w:t>Mapping from the state space to the observation space</w:t>
      </w:r>
      <w:bookmarkEnd w:id="130"/>
    </w:p>
    <w:p w:rsidR="0060364C" w:rsidRDefault="0060364C" w:rsidP="0060364C">
      <w:pPr>
        <w:pStyle w:val="Basictextdouble-spaced"/>
      </w:pPr>
      <w:r>
        <w:t xml:space="preserve">If we make a Markovian assumption for the state evolution and assume functions </w:t>
      </w:r>
      <w:proofErr w:type="gramStart"/>
      <w:r w:rsidRPr="0060364C">
        <w:rPr>
          <w:i/>
        </w:rPr>
        <w:t>f(</w:t>
      </w:r>
      <w:proofErr w:type="gramEnd"/>
      <w:r w:rsidRPr="0060364C">
        <w:rPr>
          <w:i/>
        </w:rPr>
        <w:t>.)</w:t>
      </w:r>
      <w:r>
        <w:t xml:space="preserve"> and </w:t>
      </w:r>
      <w:r w:rsidRPr="0060364C">
        <w:rPr>
          <w:i/>
        </w:rPr>
        <w:t>h(.)</w:t>
      </w:r>
      <w:r>
        <w:t xml:space="preserve"> in the state-space model are linear, the state space model will become a linear dynamic model with the architecture shown in Figure 3.5.</w:t>
      </w:r>
    </w:p>
    <w:p w:rsidR="0060364C" w:rsidRDefault="0060364C" w:rsidP="000973BF">
      <w:pPr>
        <w:pStyle w:val="Basictextdouble-spaced"/>
      </w:pPr>
    </w:p>
    <w:p w:rsidR="0060364C" w:rsidRDefault="0060364C" w:rsidP="0060364C">
      <w:pPr>
        <w:pStyle w:val="BasicTextSinglespacednoindent"/>
      </w:pPr>
      <w:r>
        <w:rPr>
          <w:noProof/>
          <w:lang w:eastAsia="zh-CN"/>
        </w:rPr>
        <w:drawing>
          <wp:inline distT="0" distB="0" distL="0" distR="0">
            <wp:extent cx="5476875" cy="1428750"/>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4" cstate="print"/>
                    <a:srcRect t="2597"/>
                    <a:stretch>
                      <a:fillRect/>
                    </a:stretch>
                  </pic:blipFill>
                  <pic:spPr bwMode="auto">
                    <a:xfrm>
                      <a:off x="0" y="0"/>
                      <a:ext cx="5476875" cy="1428750"/>
                    </a:xfrm>
                    <a:prstGeom prst="rect">
                      <a:avLst/>
                    </a:prstGeom>
                    <a:noFill/>
                  </pic:spPr>
                </pic:pic>
              </a:graphicData>
            </a:graphic>
          </wp:inline>
        </w:drawing>
      </w:r>
    </w:p>
    <w:p w:rsidR="0060364C" w:rsidRDefault="0060364C" w:rsidP="0060364C">
      <w:pPr>
        <w:pStyle w:val="FigureTitles"/>
        <w:spacing w:before="240" w:after="240"/>
      </w:pPr>
      <w:bookmarkStart w:id="131" w:name="_Toc280083540"/>
      <w:r w:rsidRPr="0060364C">
        <w:t>System architecture for a linear dynamic model</w:t>
      </w:r>
      <w:bookmarkEnd w:id="131"/>
    </w:p>
    <w:p w:rsidR="0060364C" w:rsidRDefault="00D0059E" w:rsidP="000973BF">
      <w:pPr>
        <w:pStyle w:val="Basictextdouble-spaced"/>
      </w:pPr>
      <w:r w:rsidRPr="00D0059E">
        <w:t>Linear dynamic models (LDMs) are an example of a Markovian state-space model, and in some sense can be regarded as analogous to an HMM since LDMs do use hidden state modeling [4] [23]. With LDMs, systems are described as underlying states and observables combined together by a measurement equation. Every observable will have a corresponding hidden internal state. The general LDM process is defined by:</w:t>
      </w:r>
    </w:p>
    <w:p w:rsidR="0060364C" w:rsidRDefault="0060364C" w:rsidP="000973BF">
      <w:pPr>
        <w:pStyle w:val="Basictextdouble-spaced"/>
      </w:pPr>
    </w:p>
    <w:p w:rsidR="0060364C" w:rsidRDefault="00D0059E" w:rsidP="00D0059E">
      <w:pPr>
        <w:pStyle w:val="BasicTextSinglespacednoindent"/>
        <w:jc w:val="right"/>
      </w:pPr>
      <w:r w:rsidRPr="00AF27CC">
        <w:object w:dxaOrig="1420" w:dyaOrig="360">
          <v:shape id="_x0000_i1096" type="#_x0000_t75" style="width:71.3pt;height:17pt" o:ole="">
            <v:imagedata r:id="rId175" o:title=""/>
          </v:shape>
          <o:OLEObject Type="Embed" ProgID="Equation.3" ShapeID="_x0000_i1096" DrawAspect="Content" ObjectID="_1353859365" r:id="rId176"/>
        </w:object>
      </w:r>
      <w:r>
        <w:t xml:space="preserve">                                                                                  (3.12)</w:t>
      </w:r>
    </w:p>
    <w:p w:rsidR="0060364C" w:rsidRDefault="00D0059E" w:rsidP="00D0059E">
      <w:pPr>
        <w:pStyle w:val="BasicTextSinglespacednoindent"/>
        <w:jc w:val="right"/>
      </w:pPr>
      <w:r w:rsidRPr="00AF27CC">
        <w:object w:dxaOrig="1460" w:dyaOrig="360">
          <v:shape id="_x0000_i1097" type="#_x0000_t75" style="width:72.7pt;height:17pt" o:ole="">
            <v:imagedata r:id="rId177" o:title=""/>
          </v:shape>
          <o:OLEObject Type="Embed" ProgID="Equation.3" ShapeID="_x0000_i1097" DrawAspect="Content" ObjectID="_1353859366" r:id="rId178"/>
        </w:object>
      </w:r>
      <w:r>
        <w:t xml:space="preserve">                                                                                  (3.13)</w:t>
      </w:r>
    </w:p>
    <w:p w:rsidR="00D0059E" w:rsidRPr="00D0059E" w:rsidRDefault="00D0059E" w:rsidP="00D0059E">
      <w:pPr>
        <w:pStyle w:val="BasicTextSinglespacednoindent"/>
      </w:pPr>
    </w:p>
    <w:p w:rsidR="0060364C" w:rsidRDefault="00D0059E" w:rsidP="00D0059E">
      <w:pPr>
        <w:pStyle w:val="BasicTextSinglespacednoindent"/>
        <w:jc w:val="right"/>
      </w:pPr>
      <w:r w:rsidRPr="00AF27CC">
        <w:object w:dxaOrig="1340" w:dyaOrig="340">
          <v:shape id="_x0000_i1098" type="#_x0000_t75" style="width:65.9pt;height:16.3pt" o:ole="">
            <v:imagedata r:id="rId179" o:title=""/>
          </v:shape>
          <o:OLEObject Type="Embed" ProgID="Equation.3" ShapeID="_x0000_i1098" DrawAspect="Content" ObjectID="_1353859367" r:id="rId180"/>
        </w:object>
      </w:r>
      <w:r>
        <w:t xml:space="preserve">                                                                                  (3.14)</w:t>
      </w:r>
    </w:p>
    <w:p w:rsidR="0060364C" w:rsidRDefault="0060364C" w:rsidP="000973BF">
      <w:pPr>
        <w:pStyle w:val="Basictextdouble-spaced"/>
      </w:pPr>
    </w:p>
    <w:p w:rsidR="00D0059E" w:rsidRPr="00D0059E" w:rsidRDefault="00D0059E" w:rsidP="00D0059E">
      <w:pPr>
        <w:pStyle w:val="Basictextdouble-spaced"/>
        <w:ind w:firstLine="0"/>
      </w:pPr>
      <w:proofErr w:type="gramStart"/>
      <w:r w:rsidRPr="00D0059E">
        <w:t>where</w:t>
      </w:r>
      <w:proofErr w:type="gramEnd"/>
      <w:r w:rsidRPr="00D0059E">
        <w:t>,</w:t>
      </w:r>
    </w:p>
    <w:p w:rsidR="00D0059E" w:rsidRPr="00744AD1" w:rsidRDefault="00AA60A2" w:rsidP="00D0059E">
      <w:pPr>
        <w:pStyle w:val="Basictextdouble-spaced"/>
      </w:pPr>
      <m:oMath>
        <m:sSub>
          <m:sSubPr>
            <m:ctrlPr>
              <w:rPr>
                <w:rFonts w:ascii="Cambria Math" w:hAnsi="Cambria Math"/>
                <w:i/>
              </w:rPr>
            </m:ctrlPr>
          </m:sSubPr>
          <m:e>
            <m:r>
              <w:rPr>
                <w:rFonts w:ascii="Cambria Math" w:hAnsi="Cambria Math"/>
              </w:rPr>
              <m:t>y</m:t>
            </m:r>
          </m:e>
          <m:sub>
            <m:r>
              <w:rPr>
                <w:rFonts w:ascii="Cambria Math" w:hAnsi="Cambria Math"/>
              </w:rPr>
              <m:t>t</m:t>
            </m:r>
          </m:sub>
        </m:sSub>
      </m:oMath>
      <w:r w:rsidR="00D0059E" w:rsidRPr="00744AD1">
        <w:t xml:space="preserve">: </w:t>
      </w:r>
      <m:oMath>
        <m:r>
          <w:rPr>
            <w:rFonts w:ascii="Cambria Math" w:hAnsi="Cambria Math"/>
          </w:rPr>
          <m:t>p</m:t>
        </m:r>
      </m:oMath>
      <w:r w:rsidR="00D0059E" w:rsidRPr="00744AD1">
        <w:t>-dimensional observation feature vectors</w:t>
      </w:r>
    </w:p>
    <w:p w:rsidR="00D0059E" w:rsidRPr="00744AD1" w:rsidRDefault="00AA60A2" w:rsidP="00D0059E">
      <w:pPr>
        <w:pStyle w:val="Basictextdouble-spaced"/>
      </w:pPr>
      <m:oMath>
        <m:sSub>
          <m:sSubPr>
            <m:ctrlPr>
              <w:rPr>
                <w:rFonts w:ascii="Cambria Math" w:hAnsi="Cambria Math"/>
                <w:i/>
              </w:rPr>
            </m:ctrlPr>
          </m:sSubPr>
          <m:e>
            <m:r>
              <w:rPr>
                <w:rFonts w:ascii="Cambria Math" w:hAnsi="Cambria Math"/>
              </w:rPr>
              <m:t>x</m:t>
            </m:r>
          </m:e>
          <m:sub>
            <m:r>
              <w:rPr>
                <w:rFonts w:ascii="Cambria Math" w:hAnsi="Cambria Math"/>
              </w:rPr>
              <m:t>t</m:t>
            </m:r>
          </m:sub>
        </m:sSub>
      </m:oMath>
      <w:r w:rsidR="00D0059E" w:rsidRPr="00744AD1">
        <w:t xml:space="preserve">: </w:t>
      </w:r>
      <m:oMath>
        <m:r>
          <w:rPr>
            <w:rFonts w:ascii="Cambria Math" w:hAnsi="Cambria Math"/>
          </w:rPr>
          <m:t>q</m:t>
        </m:r>
      </m:oMath>
      <w:r w:rsidR="00D0059E" w:rsidRPr="00744AD1">
        <w:t>-dimensional internal state vectors</w:t>
      </w:r>
    </w:p>
    <w:p w:rsidR="00D0059E" w:rsidRPr="00744AD1" w:rsidRDefault="00AA60A2" w:rsidP="00D0059E">
      <w:pPr>
        <w:pStyle w:val="Basictextdouble-spaced"/>
      </w:pPr>
      <m:oMath>
        <m:sSub>
          <m:sSubPr>
            <m:ctrlPr>
              <w:rPr>
                <w:rFonts w:ascii="Cambria Math" w:hAnsi="Cambria Math"/>
                <w:i/>
              </w:rPr>
            </m:ctrlPr>
          </m:sSubPr>
          <m:e>
            <m:r>
              <w:rPr>
                <w:rFonts w:ascii="Cambria Math" w:hAnsi="Cambria Math"/>
              </w:rPr>
              <m:t>x</m:t>
            </m:r>
          </m:e>
          <m:sub>
            <m:r>
              <w:rPr>
                <w:rFonts w:ascii="Cambria Math"/>
              </w:rPr>
              <m:t>1</m:t>
            </m:r>
          </m:sub>
        </m:sSub>
      </m:oMath>
      <w:r w:rsidR="00D0059E" w:rsidRPr="00744AD1">
        <w:t xml:space="preserve">: </w:t>
      </w:r>
      <w:proofErr w:type="gramStart"/>
      <w:r w:rsidR="00D0059E" w:rsidRPr="00744AD1">
        <w:t>initial</w:t>
      </w:r>
      <w:proofErr w:type="gramEnd"/>
      <w:r w:rsidR="00D0059E" w:rsidRPr="00744AD1">
        <w:t xml:space="preserve"> state with mean </w:t>
      </w:r>
      <m:oMath>
        <m:r>
          <w:rPr>
            <w:rFonts w:ascii="Cambria Math" w:hAnsi="Cambria Math"/>
          </w:rPr>
          <m:t>π</m:t>
        </m:r>
      </m:oMath>
      <w:r w:rsidR="00D0059E" w:rsidRPr="00744AD1">
        <w:t xml:space="preserve"> and covariance matrices </w:t>
      </w:r>
      <m:oMath>
        <m:r>
          <m:rPr>
            <m:sty m:val="p"/>
          </m:rPr>
          <w:rPr>
            <w:rFonts w:ascii="Cambria Math"/>
          </w:rPr>
          <m:t>Λ</m:t>
        </m:r>
      </m:oMath>
    </w:p>
    <w:p w:rsidR="00D0059E" w:rsidRPr="00D0059E" w:rsidRDefault="00D0059E" w:rsidP="00D0059E">
      <w:pPr>
        <w:pStyle w:val="Basictextdouble-spaced"/>
      </w:pPr>
      <m:oMath>
        <m:r>
          <w:rPr>
            <w:rFonts w:ascii="Cambria Math" w:hAnsi="Cambria Math"/>
          </w:rPr>
          <m:t>H</m:t>
        </m:r>
      </m:oMath>
      <w:r w:rsidRPr="00D0059E">
        <w:t xml:space="preserve">: </w:t>
      </w:r>
      <w:proofErr w:type="gramStart"/>
      <w:r w:rsidRPr="00D0059E">
        <w:t>state</w:t>
      </w:r>
      <w:proofErr w:type="gramEnd"/>
      <w:r w:rsidRPr="00D0059E">
        <w:t xml:space="preserve"> evolution matrix</w:t>
      </w:r>
    </w:p>
    <w:p w:rsidR="00D0059E" w:rsidRPr="00744AD1" w:rsidRDefault="00D0059E" w:rsidP="00D0059E">
      <w:pPr>
        <w:pStyle w:val="Basictextdouble-spaced"/>
      </w:pPr>
      <m:oMath>
        <m:r>
          <w:rPr>
            <w:rFonts w:ascii="Cambria Math" w:hAnsi="Cambria Math"/>
          </w:rPr>
          <m:t>F</m:t>
        </m:r>
      </m:oMath>
      <w:r w:rsidRPr="00D0059E">
        <w:t xml:space="preserve">: </w:t>
      </w:r>
      <w:proofErr w:type="gramStart"/>
      <w:r w:rsidRPr="00744AD1">
        <w:t>observation</w:t>
      </w:r>
      <w:proofErr w:type="gramEnd"/>
      <w:r w:rsidRPr="00744AD1">
        <w:t xml:space="preserve"> transformation matrix</w:t>
      </w:r>
    </w:p>
    <w:p w:rsidR="00D0059E" w:rsidRPr="00D0059E" w:rsidRDefault="00AA60A2" w:rsidP="00D0059E">
      <w:pPr>
        <w:pStyle w:val="Basictextdouble-spaced"/>
      </w:pP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00D0059E" w:rsidRPr="00D0059E">
        <w:t xml:space="preserve">: </w:t>
      </w:r>
      <w:proofErr w:type="gramStart"/>
      <w:r w:rsidR="00D0059E" w:rsidRPr="00D0059E">
        <w:t>uncorrelated</w:t>
      </w:r>
      <w:proofErr w:type="gramEnd"/>
      <w:r w:rsidR="00D0059E" w:rsidRPr="00D0059E">
        <w:t xml:space="preserve"> white Gaussian noise with mean </w:t>
      </w:r>
      <m:oMath>
        <m:r>
          <w:rPr>
            <w:rFonts w:ascii="Cambria Math" w:hAnsi="Cambria Math"/>
          </w:rPr>
          <m:t>v</m:t>
        </m:r>
      </m:oMath>
      <w:r w:rsidR="00D0059E" w:rsidRPr="00D0059E">
        <w:t xml:space="preserve"> and covariance matrices </w:t>
      </w:r>
      <m:oMath>
        <m:r>
          <w:rPr>
            <w:rFonts w:ascii="Cambria Math" w:hAnsi="Cambria Math"/>
          </w:rPr>
          <m:t>C</m:t>
        </m:r>
      </m:oMath>
    </w:p>
    <w:p w:rsidR="00D0059E" w:rsidRPr="00D0059E" w:rsidRDefault="00AA60A2" w:rsidP="00D0059E">
      <w:pPr>
        <w:pStyle w:val="Basictextdouble-spaced"/>
      </w:pPr>
      <m:oMath>
        <m:sSub>
          <m:sSubPr>
            <m:ctrlPr>
              <w:rPr>
                <w:rFonts w:ascii="Cambria Math" w:hAnsi="Cambria Math"/>
                <w:i/>
              </w:rPr>
            </m:ctrlPr>
          </m:sSubPr>
          <m:e>
            <m:r>
              <w:rPr>
                <w:rFonts w:ascii="Cambria Math" w:hAnsi="Cambria Math"/>
              </w:rPr>
              <m:t>η</m:t>
            </m:r>
          </m:e>
          <m:sub>
            <m:r>
              <w:rPr>
                <w:rFonts w:ascii="Cambria Math" w:hAnsi="Cambria Math"/>
              </w:rPr>
              <m:t>t</m:t>
            </m:r>
          </m:sub>
        </m:sSub>
      </m:oMath>
      <w:r w:rsidR="00D0059E" w:rsidRPr="00D0059E">
        <w:t xml:space="preserve">: </w:t>
      </w:r>
      <w:proofErr w:type="gramStart"/>
      <w:r w:rsidR="00D0059E" w:rsidRPr="00D0059E">
        <w:t>uncorrelated</w:t>
      </w:r>
      <w:proofErr w:type="gramEnd"/>
      <w:r w:rsidR="00D0059E" w:rsidRPr="00D0059E">
        <w:t xml:space="preserve"> white Gaussian noise with mean </w:t>
      </w:r>
      <m:oMath>
        <m:r>
          <w:rPr>
            <w:rFonts w:ascii="Cambria Math" w:hAnsi="Cambria Math"/>
          </w:rPr>
          <m:t>w</m:t>
        </m:r>
      </m:oMath>
      <w:r w:rsidR="00D0059E" w:rsidRPr="00D0059E">
        <w:t xml:space="preserve"> and covariance matrices </w:t>
      </w:r>
      <m:oMath>
        <m:r>
          <w:rPr>
            <w:rFonts w:ascii="Cambria Math" w:hAnsi="Cambria Math"/>
          </w:rPr>
          <m:t>D</m:t>
        </m:r>
      </m:oMath>
    </w:p>
    <w:p w:rsidR="00D0059E" w:rsidRPr="00D0059E" w:rsidRDefault="00D0059E" w:rsidP="00D0059E">
      <w:pPr>
        <w:pStyle w:val="Basictextdouble-spaced"/>
      </w:pPr>
      <w:r w:rsidRPr="00D0059E">
        <w:t xml:space="preserve">In an LDM, we assume that the dynamics underlying the data can be accounted for by the autoregressive state process. This describes how the Gaussian-shaped cloud of probability density representing the state evolves from one time frame to the next. A linear transformation via the matrix </w:t>
      </w:r>
      <w:r w:rsidRPr="00D0059E">
        <w:rPr>
          <w:i/>
        </w:rPr>
        <w:t>F</w:t>
      </w:r>
      <w:r w:rsidRPr="00D0059E">
        <w:t xml:space="preserve"> and the addition of some Gaussian noise </w:t>
      </w:r>
      <w:r w:rsidRPr="00D0059E">
        <w:rPr>
          <w:i/>
        </w:rPr>
        <w:t>η</w:t>
      </w:r>
      <w:r w:rsidRPr="00D0059E">
        <w:rPr>
          <w:i/>
          <w:vertAlign w:val="subscript"/>
        </w:rPr>
        <w:t>t</w:t>
      </w:r>
      <w:r w:rsidRPr="00D0059E">
        <w:t xml:space="preserve"> provide this, the dynamic portion of the model. The complexity of the motion that the second equation can model is determined by the dimensionality of the state variable, and will be considered below. The observation process shows how a linear transformation with the matrix </w:t>
      </w:r>
      <w:r w:rsidRPr="00D0059E">
        <w:rPr>
          <w:i/>
        </w:rPr>
        <w:t>H</w:t>
      </w:r>
      <w:r w:rsidRPr="00D0059E">
        <w:t xml:space="preserve"> and the addition of measurement noise </w:t>
      </w:r>
      <w:proofErr w:type="gramStart"/>
      <w:r w:rsidRPr="00D0059E">
        <w:rPr>
          <w:i/>
        </w:rPr>
        <w:t>ε</w:t>
      </w:r>
      <w:r w:rsidRPr="00D0059E">
        <w:rPr>
          <w:i/>
          <w:vertAlign w:val="subscript"/>
        </w:rPr>
        <w:t>t</w:t>
      </w:r>
      <w:proofErr w:type="gramEnd"/>
      <w:r w:rsidRPr="00D0059E">
        <w:t xml:space="preserve"> relate the state and output distributions.</w:t>
      </w:r>
    </w:p>
    <w:p w:rsidR="00D0059E" w:rsidRPr="00A23BB8" w:rsidRDefault="00D0059E" w:rsidP="00941C99">
      <w:pPr>
        <w:pStyle w:val="Heading3"/>
        <w:numPr>
          <w:ilvl w:val="2"/>
          <w:numId w:val="14"/>
        </w:numPr>
        <w:spacing w:before="480"/>
        <w:rPr>
          <w:rFonts w:eastAsia="Calibri"/>
        </w:rPr>
      </w:pPr>
      <w:bookmarkStart w:id="132" w:name="_Toc276750171"/>
      <w:bookmarkStart w:id="133" w:name="_Toc276751913"/>
      <w:bookmarkStart w:id="134" w:name="_Toc279951217"/>
      <w:bookmarkStart w:id="135" w:name="_Toc280083497"/>
      <w:r w:rsidRPr="00A23BB8">
        <w:rPr>
          <w:rFonts w:eastAsia="Calibri"/>
        </w:rPr>
        <w:t>State Inference</w:t>
      </w:r>
      <w:bookmarkEnd w:id="132"/>
      <w:bookmarkEnd w:id="133"/>
      <w:bookmarkEnd w:id="134"/>
      <w:bookmarkEnd w:id="135"/>
    </w:p>
    <w:p w:rsidR="00D0059E" w:rsidRPr="00D0059E" w:rsidRDefault="00D0059E" w:rsidP="00D0059E">
      <w:pPr>
        <w:pStyle w:val="Basictextdouble-spaced"/>
      </w:pPr>
      <w:r w:rsidRPr="00D0059E">
        <w:t>Before going into detail of how to estimate system internal states using output observations, we first define the following terminology:</w:t>
      </w:r>
    </w:p>
    <w:p w:rsidR="00D0059E" w:rsidRPr="00D0059E" w:rsidRDefault="00D0059E" w:rsidP="00941C99">
      <w:pPr>
        <w:pStyle w:val="Basictextdouble-spaced"/>
        <w:numPr>
          <w:ilvl w:val="0"/>
          <w:numId w:val="11"/>
        </w:numPr>
      </w:pPr>
      <w:r w:rsidRPr="00D0059E">
        <w:lastRenderedPageBreak/>
        <w:t>Prediction: uses system observations strictly prior to the time that the state of the linear dynamic model is to be estimated:</w:t>
      </w:r>
    </w:p>
    <w:p w:rsidR="0060364C" w:rsidRDefault="0060364C" w:rsidP="000973BF">
      <w:pPr>
        <w:pStyle w:val="Basictextdouble-spaced"/>
      </w:pPr>
    </w:p>
    <w:p w:rsidR="0060364C" w:rsidRDefault="00F16B59" w:rsidP="00F16B59">
      <w:pPr>
        <w:pStyle w:val="BasicTextSinglespacednoindent"/>
        <w:jc w:val="right"/>
      </w:pPr>
      <w:r w:rsidRPr="001E4A2F">
        <w:object w:dxaOrig="1719" w:dyaOrig="360">
          <v:shape id="_x0000_i1099" type="#_x0000_t75" style="width:85.6pt;height:16.3pt" o:ole="">
            <v:imagedata r:id="rId181" o:title=""/>
          </v:shape>
          <o:OLEObject Type="Embed" ProgID="Equation.3" ShapeID="_x0000_i1099" DrawAspect="Content" ObjectID="_1353859368" r:id="rId182"/>
        </w:object>
      </w:r>
      <w:r>
        <w:t xml:space="preserve">                                                                        (3.15)</w:t>
      </w:r>
    </w:p>
    <w:p w:rsidR="0060364C" w:rsidRDefault="0060364C" w:rsidP="000973BF">
      <w:pPr>
        <w:pStyle w:val="Basictextdouble-spaced"/>
      </w:pPr>
    </w:p>
    <w:p w:rsidR="00F16B59" w:rsidRPr="00F16B59" w:rsidRDefault="00F16B59" w:rsidP="00941C99">
      <w:pPr>
        <w:pStyle w:val="Basictextdouble-spaced"/>
        <w:numPr>
          <w:ilvl w:val="0"/>
          <w:numId w:val="11"/>
        </w:numPr>
      </w:pPr>
      <w:r w:rsidRPr="00F16B59">
        <w:t>Filtering: uses system observations up to and including the time that the state of the linear dynamic model is to be estimated:</w:t>
      </w:r>
    </w:p>
    <w:p w:rsidR="0060364C" w:rsidRDefault="0060364C" w:rsidP="000973BF">
      <w:pPr>
        <w:pStyle w:val="Basictextdouble-spaced"/>
      </w:pPr>
    </w:p>
    <w:p w:rsidR="0060364C" w:rsidRDefault="00F16B59" w:rsidP="00F16B59">
      <w:pPr>
        <w:pStyle w:val="BasicTextSinglespacednoindent"/>
        <w:jc w:val="right"/>
      </w:pPr>
      <w:r w:rsidRPr="00E469E7">
        <w:object w:dxaOrig="1719" w:dyaOrig="360">
          <v:shape id="_x0000_i1100" type="#_x0000_t75" style="width:85.6pt;height:16.3pt" o:ole="">
            <v:imagedata r:id="rId183" o:title=""/>
          </v:shape>
          <o:OLEObject Type="Embed" ProgID="Equation.3" ShapeID="_x0000_i1100" DrawAspect="Content" ObjectID="_1353859369" r:id="rId184"/>
        </w:object>
      </w:r>
      <w:r>
        <w:t xml:space="preserve">                                                                        (3.16)</w:t>
      </w:r>
    </w:p>
    <w:p w:rsidR="00F16B59" w:rsidRDefault="00F16B59" w:rsidP="000973BF">
      <w:pPr>
        <w:pStyle w:val="Basictextdouble-spaced"/>
      </w:pPr>
    </w:p>
    <w:p w:rsidR="00F16B59" w:rsidRPr="00F16B59" w:rsidRDefault="00F16B59" w:rsidP="00941C99">
      <w:pPr>
        <w:pStyle w:val="Basictextdouble-spaced"/>
        <w:numPr>
          <w:ilvl w:val="0"/>
          <w:numId w:val="11"/>
        </w:numPr>
      </w:pPr>
      <w:r w:rsidRPr="00F16B59">
        <w:t>Smoothing: uses the system observations beyond the time that the state of the linear dynamic model is to be estimated:</w:t>
      </w:r>
    </w:p>
    <w:p w:rsidR="00F16B59" w:rsidRDefault="00F16B59" w:rsidP="000973BF">
      <w:pPr>
        <w:pStyle w:val="Basictextdouble-spaced"/>
      </w:pPr>
    </w:p>
    <w:p w:rsidR="00F16B59" w:rsidRDefault="00F16B59" w:rsidP="00F16B59">
      <w:pPr>
        <w:pStyle w:val="BasicTextSinglespacednoindent"/>
        <w:jc w:val="right"/>
      </w:pPr>
      <w:r w:rsidRPr="00E469E7">
        <w:object w:dxaOrig="1719" w:dyaOrig="360">
          <v:shape id="_x0000_i1101" type="#_x0000_t75" style="width:85.6pt;height:16.3pt" o:ole="">
            <v:imagedata r:id="rId185" o:title=""/>
          </v:shape>
          <o:OLEObject Type="Embed" ProgID="Equation.3" ShapeID="_x0000_i1101" DrawAspect="Content" ObjectID="_1353859370" r:id="rId186"/>
        </w:object>
      </w:r>
      <w:r>
        <w:t xml:space="preserve">                                                                        (3.17)</w:t>
      </w:r>
    </w:p>
    <w:p w:rsidR="00F16B59" w:rsidRDefault="00F16B59" w:rsidP="000973BF">
      <w:pPr>
        <w:pStyle w:val="Basictextdouble-spaced"/>
      </w:pPr>
    </w:p>
    <w:p w:rsidR="00F16B59" w:rsidRPr="00F16B59" w:rsidRDefault="00F16B59" w:rsidP="00F16B59">
      <w:pPr>
        <w:pStyle w:val="Basictextdouble-spaced"/>
      </w:pPr>
      <w:r w:rsidRPr="00F16B59">
        <w:t xml:space="preserve">An </w:t>
      </w:r>
      <w:r w:rsidRPr="00F16B59">
        <w:rPr>
          <w:i/>
        </w:rPr>
        <w:t>N</w:t>
      </w:r>
      <w:r w:rsidRPr="00F16B59">
        <w:t>-length observation sequence</w:t>
      </w:r>
      <w:proofErr w:type="gramStart"/>
      <w:r w:rsidRPr="00F16B59">
        <w:t xml:space="preserve">, </w:t>
      </w:r>
      <w:proofErr w:type="gramEnd"/>
      <w:r w:rsidRPr="00F16B59">
        <w:rPr>
          <w:position w:val="-12"/>
        </w:rPr>
        <w:object w:dxaOrig="1900" w:dyaOrig="380">
          <v:shape id="_x0000_i1102" type="#_x0000_t75" style="width:95.1pt;height:19.7pt" o:ole="">
            <v:imagedata r:id="rId187" o:title=""/>
          </v:shape>
          <o:OLEObject Type="Embed" ProgID="Equation.3" ShapeID="_x0000_i1102" DrawAspect="Content" ObjectID="_1353859371" r:id="rId188"/>
        </w:object>
      </w:r>
      <w:r w:rsidRPr="00F16B59">
        <w:t xml:space="preserve">, and a set of parameters of the linear dynamic model, </w:t>
      </w:r>
      <w:r w:rsidRPr="00F16B59">
        <w:rPr>
          <w:rFonts w:ascii="Arial" w:hAnsi="Arial" w:cs="Arial"/>
          <w:i/>
        </w:rPr>
        <w:t>θ</w:t>
      </w:r>
      <w:r w:rsidRPr="00F16B59">
        <w:rPr>
          <w:rFonts w:ascii="Arial" w:hAnsi="Arial" w:cs="Arial"/>
        </w:rPr>
        <w:t>,</w:t>
      </w:r>
      <w:r w:rsidRPr="00F16B59">
        <w:t xml:space="preserve"> are required to estimate the system internal states. The filtering estimation and smoothing estimation of state </w:t>
      </w:r>
      <w:r w:rsidRPr="00F16B59">
        <w:rPr>
          <w:i/>
        </w:rPr>
        <w:t>x</w:t>
      </w:r>
      <w:r w:rsidRPr="00F16B59">
        <w:t xml:space="preserve"> at time step </w:t>
      </w:r>
      <w:r w:rsidRPr="00F16B59">
        <w:rPr>
          <w:i/>
        </w:rPr>
        <w:t>t</w:t>
      </w:r>
      <w:r w:rsidRPr="00F16B59">
        <w:t xml:space="preserve"> are represented by </w:t>
      </w:r>
      <w:r w:rsidRPr="00F16B59">
        <w:rPr>
          <w:position w:val="-14"/>
        </w:rPr>
        <w:object w:dxaOrig="320" w:dyaOrig="380">
          <v:shape id="_x0000_i1103" type="#_x0000_t75" style="width:15.6pt;height:19.7pt" o:ole="">
            <v:imagedata r:id="rId189" o:title=""/>
          </v:shape>
          <o:OLEObject Type="Embed" ProgID="Equation.3" ShapeID="_x0000_i1103" DrawAspect="Content" ObjectID="_1353859372" r:id="rId190"/>
        </w:object>
      </w:r>
      <w:r w:rsidRPr="00F16B59">
        <w:t xml:space="preserve"> and </w:t>
      </w:r>
      <w:r w:rsidRPr="00F16B59">
        <w:rPr>
          <w:position w:val="-14"/>
        </w:rPr>
        <w:object w:dxaOrig="400" w:dyaOrig="380">
          <v:shape id="_x0000_i1104" type="#_x0000_t75" style="width:19.7pt;height:19.7pt" o:ole="">
            <v:imagedata r:id="rId191" o:title=""/>
          </v:shape>
          <o:OLEObject Type="Embed" ProgID="Equation.3" ShapeID="_x0000_i1104" DrawAspect="Content" ObjectID="_1353859373" r:id="rId192"/>
        </w:object>
      </w:r>
      <w:r w:rsidRPr="00F16B59">
        <w:t xml:space="preserve"> respectively. Similarly, the filtering estimation and smoothing estimation of state covariance </w:t>
      </w:r>
      <w:r w:rsidRPr="00F16B59">
        <w:rPr>
          <w:rFonts w:ascii="Arial" w:hAnsi="Arial" w:cs="Arial"/>
          <w:i/>
        </w:rPr>
        <w:t>Σ</w:t>
      </w:r>
      <w:r w:rsidRPr="00F16B59">
        <w:t xml:space="preserve"> at time step </w:t>
      </w:r>
      <w:r w:rsidRPr="00F16B59">
        <w:rPr>
          <w:i/>
        </w:rPr>
        <w:t>t</w:t>
      </w:r>
      <w:r w:rsidRPr="00F16B59">
        <w:t xml:space="preserve"> are represented by </w:t>
      </w:r>
      <w:r w:rsidRPr="00F16B59">
        <w:rPr>
          <w:position w:val="-14"/>
        </w:rPr>
        <w:object w:dxaOrig="360" w:dyaOrig="380">
          <v:shape id="_x0000_i1105" type="#_x0000_t75" style="width:16.3pt;height:19.7pt" o:ole="">
            <v:imagedata r:id="rId193" o:title=""/>
          </v:shape>
          <o:OLEObject Type="Embed" ProgID="Equation.3" ShapeID="_x0000_i1105" DrawAspect="Content" ObjectID="_1353859374" r:id="rId194"/>
        </w:object>
      </w:r>
      <w:r w:rsidRPr="00F16B59">
        <w:t xml:space="preserve"> </w:t>
      </w:r>
      <w:proofErr w:type="gramStart"/>
      <w:r w:rsidRPr="00F16B59">
        <w:t xml:space="preserve">and </w:t>
      </w:r>
      <w:proofErr w:type="gramEnd"/>
      <w:r w:rsidRPr="00F16B59">
        <w:rPr>
          <w:position w:val="-14"/>
        </w:rPr>
        <w:object w:dxaOrig="420" w:dyaOrig="380">
          <v:shape id="_x0000_i1106" type="#_x0000_t75" style="width:21.05pt;height:19.7pt" o:ole="">
            <v:imagedata r:id="rId195" o:title=""/>
          </v:shape>
          <o:OLEObject Type="Embed" ProgID="Equation.3" ShapeID="_x0000_i1106" DrawAspect="Content" ObjectID="_1353859375" r:id="rId196"/>
        </w:object>
      </w:r>
      <w:r w:rsidRPr="00F16B59">
        <w:t xml:space="preserve">. Starting from the initial system internal state </w:t>
      </w:r>
      <w:r w:rsidRPr="00F16B59">
        <w:rPr>
          <w:i/>
        </w:rPr>
        <w:t>x</w:t>
      </w:r>
      <w:r w:rsidRPr="00F16B59">
        <w:rPr>
          <w:i/>
          <w:vertAlign w:val="subscript"/>
        </w:rPr>
        <w:t>1</w:t>
      </w:r>
      <w:r w:rsidRPr="00F16B59">
        <w:t xml:space="preserve"> with the probability distribution</w:t>
      </w:r>
      <w:r w:rsidRPr="00F16B59">
        <w:rPr>
          <w:position w:val="-10"/>
        </w:rPr>
        <w:object w:dxaOrig="859" w:dyaOrig="320">
          <v:shape id="_x0000_i1107" type="#_x0000_t75" style="width:43.45pt;height:15.6pt" o:ole="">
            <v:imagedata r:id="rId197" o:title=""/>
          </v:shape>
          <o:OLEObject Type="Embed" ProgID="Equation.3" ShapeID="_x0000_i1107" DrawAspect="Content" ObjectID="_1353859376" r:id="rId198"/>
        </w:object>
      </w:r>
      <w:r w:rsidRPr="00F16B59">
        <w:t xml:space="preserve">, the prior prediction of state mean </w:t>
      </w:r>
      <w:r w:rsidRPr="00F16B59">
        <w:rPr>
          <w:position w:val="-14"/>
        </w:rPr>
        <w:object w:dxaOrig="480" w:dyaOrig="380">
          <v:shape id="_x0000_i1108" type="#_x0000_t75" style="width:23.75pt;height:19.7pt" o:ole="">
            <v:imagedata r:id="rId199" o:title=""/>
          </v:shape>
          <o:OLEObject Type="Embed" ProgID="Equation.3" ShapeID="_x0000_i1108" DrawAspect="Content" ObjectID="_1353859377" r:id="rId200"/>
        </w:object>
      </w:r>
      <w:r w:rsidRPr="00F16B59">
        <w:t xml:space="preserve"> and covariance matrix </w:t>
      </w:r>
      <w:r w:rsidRPr="00F16B59">
        <w:rPr>
          <w:position w:val="-14"/>
        </w:rPr>
        <w:object w:dxaOrig="499" w:dyaOrig="380">
          <v:shape id="_x0000_i1109" type="#_x0000_t75" style="width:23.75pt;height:19.7pt" o:ole="">
            <v:imagedata r:id="rId201" o:title=""/>
          </v:shape>
          <o:OLEObject Type="Embed" ProgID="Equation.3" ShapeID="_x0000_i1109" DrawAspect="Content" ObjectID="_1353859378" r:id="rId202"/>
        </w:object>
      </w:r>
      <w:r w:rsidRPr="00F16B59">
        <w:t xml:space="preserve"> at the next time step will be made. Thus, it is straightforward to get the prior prediction of system output observation </w:t>
      </w:r>
      <w:r w:rsidRPr="00F16B59">
        <w:rPr>
          <w:position w:val="-12"/>
        </w:rPr>
        <w:object w:dxaOrig="420" w:dyaOrig="360">
          <v:shape id="_x0000_i1110" type="#_x0000_t75" style="width:21.05pt;height:16.3pt" o:ole="">
            <v:imagedata r:id="rId203" o:title=""/>
          </v:shape>
          <o:OLEObject Type="Embed" ProgID="Equation.3" ShapeID="_x0000_i1110" DrawAspect="Content" ObjectID="_1353859379" r:id="rId204"/>
        </w:object>
      </w:r>
      <w:r w:rsidRPr="00F16B59">
        <w:t xml:space="preserve"> at the next time step. </w:t>
      </w:r>
    </w:p>
    <w:p w:rsidR="00F16B59" w:rsidRPr="00F16B59" w:rsidRDefault="00F16B59" w:rsidP="00F16B59">
      <w:pPr>
        <w:pStyle w:val="Basictextdouble-spaced"/>
      </w:pPr>
      <w:r w:rsidRPr="00F16B59">
        <w:lastRenderedPageBreak/>
        <w:t>The true system output observation</w:t>
      </w:r>
      <w:proofErr w:type="gramStart"/>
      <w:r w:rsidRPr="00F16B59">
        <w:t xml:space="preserve">, </w:t>
      </w:r>
      <w:proofErr w:type="gramEnd"/>
      <w:r w:rsidRPr="00F16B59">
        <w:rPr>
          <w:position w:val="-12"/>
        </w:rPr>
        <w:object w:dxaOrig="420" w:dyaOrig="360">
          <v:shape id="_x0000_i1111" type="#_x0000_t75" style="width:21.05pt;height:16.3pt" o:ole="">
            <v:imagedata r:id="rId205" o:title=""/>
          </v:shape>
          <o:OLEObject Type="Embed" ProgID="Equation.3" ShapeID="_x0000_i1111" DrawAspect="Content" ObjectID="_1353859380" r:id="rId206"/>
        </w:object>
      </w:r>
      <w:r w:rsidRPr="00F16B59">
        <w:t xml:space="preserve">, will be given and the difference between true observation, </w:t>
      </w:r>
      <w:r w:rsidRPr="00F16B59">
        <w:rPr>
          <w:position w:val="-12"/>
        </w:rPr>
        <w:object w:dxaOrig="420" w:dyaOrig="360">
          <v:shape id="_x0000_i1112" type="#_x0000_t75" style="width:21.05pt;height:16.3pt" o:ole="">
            <v:imagedata r:id="rId207" o:title=""/>
          </v:shape>
          <o:OLEObject Type="Embed" ProgID="Equation.3" ShapeID="_x0000_i1112" DrawAspect="Content" ObjectID="_1353859381" r:id="rId208"/>
        </w:object>
      </w:r>
      <w:r w:rsidRPr="00F16B59">
        <w:t xml:space="preserve">, and prior prediction of the observation, </w:t>
      </w:r>
      <w:r w:rsidRPr="00F16B59">
        <w:rPr>
          <w:position w:val="-12"/>
        </w:rPr>
        <w:object w:dxaOrig="420" w:dyaOrig="360">
          <v:shape id="_x0000_i1113" type="#_x0000_t75" style="width:21.05pt;height:16.3pt" o:ole="">
            <v:imagedata r:id="rId203" o:title=""/>
          </v:shape>
          <o:OLEObject Type="Embed" ProgID="Equation.3" ShapeID="_x0000_i1113" DrawAspect="Content" ObjectID="_1353859382" r:id="rId209"/>
        </w:object>
      </w:r>
      <w:r w:rsidRPr="00F16B59">
        <w:t xml:space="preserve">, will be calculated as the prediction error, </w:t>
      </w:r>
      <w:r w:rsidRPr="00F16B59">
        <w:rPr>
          <w:i/>
        </w:rPr>
        <w:t>e</w:t>
      </w:r>
      <w:r w:rsidRPr="00F16B59">
        <w:rPr>
          <w:i/>
          <w:vertAlign w:val="subscript"/>
        </w:rPr>
        <w:t>t</w:t>
      </w:r>
      <w:r w:rsidRPr="00F16B59">
        <w:t>. The covariance matrix of the prediction error will be computed and Kalman gain, K</w:t>
      </w:r>
      <w:r w:rsidRPr="00F16B59">
        <w:rPr>
          <w:vertAlign w:val="subscript"/>
        </w:rPr>
        <w:t>t</w:t>
      </w:r>
      <w:r w:rsidRPr="00F16B59">
        <w:t xml:space="preserve">, will be derived from it. The final filtering estimation of the state mean </w:t>
      </w:r>
      <w:r w:rsidRPr="00F16B59">
        <w:rPr>
          <w:position w:val="-14"/>
        </w:rPr>
        <w:object w:dxaOrig="620" w:dyaOrig="380">
          <v:shape id="_x0000_i1114" type="#_x0000_t75" style="width:31.25pt;height:19.7pt" o:ole="">
            <v:imagedata r:id="rId210" o:title=""/>
          </v:shape>
          <o:OLEObject Type="Embed" ProgID="Equation.3" ShapeID="_x0000_i1114" DrawAspect="Content" ObjectID="_1353859383" r:id="rId211"/>
        </w:object>
      </w:r>
      <w:r w:rsidRPr="00F16B59">
        <w:t xml:space="preserve"> and covariance matrix </w:t>
      </w:r>
      <w:r w:rsidRPr="00F16B59">
        <w:rPr>
          <w:position w:val="-14"/>
        </w:rPr>
        <w:object w:dxaOrig="660" w:dyaOrig="380">
          <v:shape id="_x0000_i1115" type="#_x0000_t75" style="width:31.25pt;height:19.7pt" o:ole="">
            <v:imagedata r:id="rId212" o:title=""/>
          </v:shape>
          <o:OLEObject Type="Embed" ProgID="Equation.3" ShapeID="_x0000_i1115" DrawAspect="Content" ObjectID="_1353859384" r:id="rId213"/>
        </w:object>
      </w:r>
      <w:r w:rsidRPr="00F16B59">
        <w:t xml:space="preserve"> at the next time step will be the summation of prior prediction and another component related to the Kalman gain </w:t>
      </w:r>
      <w:r w:rsidRPr="00F16B59">
        <w:rPr>
          <w:i/>
        </w:rPr>
        <w:t>K</w:t>
      </w:r>
      <w:r w:rsidRPr="00F16B59">
        <w:rPr>
          <w:i/>
          <w:vertAlign w:val="subscript"/>
        </w:rPr>
        <w:t>t</w:t>
      </w:r>
      <w:r w:rsidRPr="00F16B59">
        <w:t>. The above estimation procedure works recursively to get the filtering state inference of</w:t>
      </w:r>
      <w:r w:rsidRPr="00F16B59">
        <w:rPr>
          <w:position w:val="-14"/>
        </w:rPr>
        <w:object w:dxaOrig="1700" w:dyaOrig="380">
          <v:shape id="_x0000_i1116" type="#_x0000_t75" style="width:85.6pt;height:19.7pt" o:ole="">
            <v:imagedata r:id="rId214" o:title=""/>
          </v:shape>
          <o:OLEObject Type="Embed" ProgID="Equation.3" ShapeID="_x0000_i1116" DrawAspect="Content" ObjectID="_1353859385" r:id="rId215"/>
        </w:object>
      </w:r>
      <w:r w:rsidRPr="00F16B59">
        <w:t xml:space="preserve">. </w:t>
      </w:r>
    </w:p>
    <w:p w:rsidR="00F16B59" w:rsidRPr="00F16B59" w:rsidRDefault="00F16B59" w:rsidP="00F16B59">
      <w:pPr>
        <w:pStyle w:val="Basictextdouble-spaced"/>
      </w:pPr>
      <w:r w:rsidRPr="00F16B59">
        <w:t>In summary, the forward filtering state inference is comprised of the following equations [35] [38]:</w:t>
      </w:r>
    </w:p>
    <w:p w:rsidR="00F16B59" w:rsidRPr="00F16B59" w:rsidRDefault="00F16B59" w:rsidP="00F16B59">
      <w:pPr>
        <w:pStyle w:val="Basictextdouble-spaced"/>
      </w:pPr>
      <w:r w:rsidRPr="00F16B59">
        <w:rPr>
          <w:i/>
        </w:rPr>
        <w:t>A</w:t>
      </w:r>
      <w:r w:rsidRPr="00F16B59">
        <w:t xml:space="preserve"> </w:t>
      </w:r>
      <w:r w:rsidRPr="00F16B59">
        <w:rPr>
          <w:i/>
        </w:rPr>
        <w:t>prior</w:t>
      </w:r>
      <w:r w:rsidRPr="00F16B59">
        <w:t xml:space="preserve"> state prediction</w:t>
      </w:r>
    </w:p>
    <w:p w:rsidR="00F16B59" w:rsidRDefault="00F16B59" w:rsidP="000973BF">
      <w:pPr>
        <w:pStyle w:val="Basictextdouble-spaced"/>
      </w:pPr>
    </w:p>
    <w:p w:rsidR="00F16B59" w:rsidRDefault="00F16B59" w:rsidP="00F16B59">
      <w:pPr>
        <w:pStyle w:val="BasicTextSinglespacednoindent"/>
        <w:jc w:val="right"/>
      </w:pPr>
      <w:r w:rsidRPr="006A2210">
        <w:object w:dxaOrig="1560" w:dyaOrig="380">
          <v:shape id="_x0000_i1117" type="#_x0000_t75" style="width:78.1pt;height:19.7pt" o:ole="">
            <v:imagedata r:id="rId216" o:title=""/>
          </v:shape>
          <o:OLEObject Type="Embed" ProgID="Equation.3" ShapeID="_x0000_i1117" DrawAspect="Content" ObjectID="_1353859386" r:id="rId217"/>
        </w:object>
      </w:r>
      <w:r>
        <w:t xml:space="preserve">                                                                                 (3.18)</w:t>
      </w:r>
    </w:p>
    <w:p w:rsidR="00F16B59" w:rsidRDefault="00F16B59" w:rsidP="00F16B59">
      <w:pPr>
        <w:pStyle w:val="BasicTextSinglespacednoindent"/>
        <w:jc w:val="right"/>
      </w:pPr>
    </w:p>
    <w:p w:rsidR="00F16B59" w:rsidRDefault="00F16B59" w:rsidP="00F16B59">
      <w:pPr>
        <w:pStyle w:val="BasicTextSinglespacednoindent"/>
        <w:jc w:val="right"/>
      </w:pPr>
      <w:r w:rsidRPr="008B1EC0">
        <w:object w:dxaOrig="1939" w:dyaOrig="400">
          <v:shape id="_x0000_i1118" type="#_x0000_t75" style="width:97.8pt;height:19.7pt" o:ole="">
            <v:imagedata r:id="rId218" o:title=""/>
          </v:shape>
          <o:OLEObject Type="Embed" ProgID="Equation.3" ShapeID="_x0000_i1118" DrawAspect="Content" ObjectID="_1353859387" r:id="rId219"/>
        </w:object>
      </w:r>
      <w:r>
        <w:t xml:space="preserve">                                                                           (3.19)</w:t>
      </w:r>
    </w:p>
    <w:p w:rsidR="00F16B59" w:rsidRDefault="00F16B59" w:rsidP="000973BF">
      <w:pPr>
        <w:pStyle w:val="Basictextdouble-spaced"/>
      </w:pPr>
    </w:p>
    <w:p w:rsidR="00F16B59" w:rsidRPr="00F16B59" w:rsidRDefault="00F16B59" w:rsidP="00F16B59">
      <w:pPr>
        <w:pStyle w:val="Basictextdouble-spaced"/>
      </w:pPr>
      <w:r w:rsidRPr="00F16B59">
        <w:rPr>
          <w:i/>
        </w:rPr>
        <w:t>A</w:t>
      </w:r>
      <w:r w:rsidRPr="00F16B59">
        <w:t xml:space="preserve"> </w:t>
      </w:r>
      <w:r w:rsidRPr="00F16B59">
        <w:rPr>
          <w:i/>
        </w:rPr>
        <w:t>prior</w:t>
      </w:r>
      <w:r w:rsidRPr="00F16B59">
        <w:t xml:space="preserve"> observation prediction</w:t>
      </w:r>
    </w:p>
    <w:p w:rsidR="00F16B59" w:rsidRDefault="00F16B59" w:rsidP="000973BF">
      <w:pPr>
        <w:pStyle w:val="Basictextdouble-spaced"/>
      </w:pPr>
    </w:p>
    <w:p w:rsidR="00F16B59" w:rsidRDefault="00F16B59" w:rsidP="00F16B59">
      <w:pPr>
        <w:pStyle w:val="BasicTextSinglespacednoindent"/>
        <w:jc w:val="right"/>
      </w:pPr>
      <w:r w:rsidRPr="00412DEC">
        <w:object w:dxaOrig="1620" w:dyaOrig="400">
          <v:shape id="_x0000_i1119" type="#_x0000_t75" style="width:80.85pt;height:19.7pt" o:ole="">
            <v:imagedata r:id="rId220" o:title=""/>
          </v:shape>
          <o:OLEObject Type="Embed" ProgID="Equation.3" ShapeID="_x0000_i1119" DrawAspect="Content" ObjectID="_1353859388" r:id="rId221"/>
        </w:object>
      </w:r>
      <w:r>
        <w:t xml:space="preserve">                                                                               (3.20)</w:t>
      </w:r>
    </w:p>
    <w:p w:rsidR="00F16B59" w:rsidRDefault="00F16B59" w:rsidP="000973BF">
      <w:pPr>
        <w:pStyle w:val="Basictextdouble-spaced"/>
      </w:pPr>
    </w:p>
    <w:p w:rsidR="00F16B59" w:rsidRPr="00F16B59" w:rsidRDefault="00F16B59" w:rsidP="00F16B59">
      <w:pPr>
        <w:pStyle w:val="Basictextdouble-spaced"/>
      </w:pPr>
      <w:r w:rsidRPr="00F16B59">
        <w:t>Observation residual</w:t>
      </w:r>
    </w:p>
    <w:p w:rsidR="00F16B59" w:rsidRDefault="00F16B59" w:rsidP="000973BF">
      <w:pPr>
        <w:pStyle w:val="Basictextdouble-spaced"/>
      </w:pPr>
    </w:p>
    <w:p w:rsidR="00F16B59" w:rsidRDefault="00F16B59" w:rsidP="00F16B59">
      <w:pPr>
        <w:pStyle w:val="BasicTextSinglespacednoindent"/>
        <w:jc w:val="right"/>
      </w:pPr>
      <w:r w:rsidRPr="00106F46">
        <w:object w:dxaOrig="1560" w:dyaOrig="360">
          <v:shape id="_x0000_i1120" type="#_x0000_t75" style="width:78.1pt;height:16.3pt" o:ole="">
            <v:imagedata r:id="rId222" o:title=""/>
          </v:shape>
          <o:OLEObject Type="Embed" ProgID="Equation.3" ShapeID="_x0000_i1120" DrawAspect="Content" ObjectID="_1353859389" r:id="rId223"/>
        </w:object>
      </w:r>
      <w:r>
        <w:t xml:space="preserve">                                                                                (3.21)</w:t>
      </w:r>
    </w:p>
    <w:p w:rsidR="00F16B59" w:rsidRDefault="00F16B59" w:rsidP="00F16B59">
      <w:pPr>
        <w:pStyle w:val="BasicTextSinglespacednoindent"/>
        <w:jc w:val="right"/>
      </w:pPr>
    </w:p>
    <w:p w:rsidR="00F16B59" w:rsidRDefault="00F16B59" w:rsidP="00F16B59">
      <w:pPr>
        <w:pStyle w:val="BasicTextSinglespacednoindent"/>
        <w:jc w:val="right"/>
      </w:pPr>
      <w:r w:rsidRPr="00771CEC">
        <w:object w:dxaOrig="2060" w:dyaOrig="400">
          <v:shape id="_x0000_i1121" type="#_x0000_t75" style="width:103.25pt;height:19.7pt" o:ole="">
            <v:imagedata r:id="rId224" o:title=""/>
          </v:shape>
          <o:OLEObject Type="Embed" ProgID="Equation.3" ShapeID="_x0000_i1121" DrawAspect="Content" ObjectID="_1353859390" r:id="rId225"/>
        </w:object>
      </w:r>
      <w:r>
        <w:t xml:space="preserve">                                                                         (3.22)</w:t>
      </w:r>
    </w:p>
    <w:p w:rsidR="00F16B59" w:rsidRDefault="00F16B59" w:rsidP="000973BF">
      <w:pPr>
        <w:pStyle w:val="Basictextdouble-spaced"/>
      </w:pPr>
    </w:p>
    <w:p w:rsidR="00F16B59" w:rsidRPr="00F16B59" w:rsidRDefault="00F16B59" w:rsidP="00F16B59">
      <w:pPr>
        <w:pStyle w:val="Basictextdouble-spaced"/>
      </w:pPr>
      <w:r w:rsidRPr="00F16B59">
        <w:rPr>
          <w:i/>
        </w:rPr>
        <w:lastRenderedPageBreak/>
        <w:t>A</w:t>
      </w:r>
      <w:r w:rsidRPr="00F16B59">
        <w:t xml:space="preserve"> </w:t>
      </w:r>
      <w:r w:rsidRPr="00F16B59">
        <w:rPr>
          <w:i/>
        </w:rPr>
        <w:t>posteriori</w:t>
      </w:r>
      <w:r w:rsidRPr="00F16B59">
        <w:t xml:space="preserve"> state estimation</w:t>
      </w:r>
    </w:p>
    <w:p w:rsidR="00F16B59" w:rsidRDefault="00F16B59" w:rsidP="000973BF">
      <w:pPr>
        <w:pStyle w:val="Basictextdouble-spaced"/>
      </w:pPr>
    </w:p>
    <w:p w:rsidR="00F16B59" w:rsidRDefault="00F16B59" w:rsidP="00F16B59">
      <w:pPr>
        <w:pStyle w:val="BasicTextSinglespacednoindent"/>
        <w:jc w:val="right"/>
      </w:pPr>
      <w:r w:rsidRPr="00F95EE9">
        <w:object w:dxaOrig="2240" w:dyaOrig="380">
          <v:shape id="_x0000_i1122" type="#_x0000_t75" style="width:112.75pt;height:19.7pt" o:ole="">
            <v:imagedata r:id="rId226" o:title=""/>
          </v:shape>
          <o:OLEObject Type="Embed" ProgID="Equation.3" ShapeID="_x0000_i1122" DrawAspect="Content" ObjectID="_1353859391" r:id="rId227"/>
        </w:object>
      </w:r>
      <w:r>
        <w:t xml:space="preserve">                                                                        (3.23)</w:t>
      </w:r>
    </w:p>
    <w:p w:rsidR="00F16B59" w:rsidRDefault="00F16B59" w:rsidP="00F16B59">
      <w:pPr>
        <w:pStyle w:val="BasicTextSinglespacednoindent"/>
        <w:jc w:val="right"/>
      </w:pPr>
    </w:p>
    <w:p w:rsidR="00F16B59" w:rsidRDefault="00F16B59" w:rsidP="00F16B59">
      <w:pPr>
        <w:pStyle w:val="BasicTextSinglespacednoindent"/>
        <w:jc w:val="right"/>
      </w:pPr>
      <w:r w:rsidRPr="00672B45">
        <w:object w:dxaOrig="2740" w:dyaOrig="400">
          <v:shape id="_x0000_i1123" type="#_x0000_t75" style="width:135.85pt;height:19.7pt" o:ole="">
            <v:imagedata r:id="rId228" o:title=""/>
          </v:shape>
          <o:OLEObject Type="Embed" ProgID="Equation.3" ShapeID="_x0000_i1123" DrawAspect="Content" ObjectID="_1353859392" r:id="rId229"/>
        </w:object>
      </w:r>
      <w:r>
        <w:t xml:space="preserve">                                                                 (3.24)</w:t>
      </w:r>
    </w:p>
    <w:p w:rsidR="00F16B59" w:rsidRDefault="00F16B59" w:rsidP="000973BF">
      <w:pPr>
        <w:pStyle w:val="Basictextdouble-spaced"/>
      </w:pPr>
    </w:p>
    <w:p w:rsidR="00F16B59" w:rsidRPr="00F16B59" w:rsidRDefault="00F16B59" w:rsidP="00F16B59">
      <w:pPr>
        <w:pStyle w:val="Basictextdouble-spaced"/>
      </w:pPr>
      <w:r w:rsidRPr="00F16B59">
        <w:t>Cross-covariance matrix</w:t>
      </w:r>
    </w:p>
    <w:p w:rsidR="0060364C" w:rsidRDefault="0060364C" w:rsidP="000973BF">
      <w:pPr>
        <w:pStyle w:val="Basictextdouble-spaced"/>
      </w:pPr>
    </w:p>
    <w:p w:rsidR="0060364C" w:rsidRDefault="00F16B59" w:rsidP="00F16B59">
      <w:pPr>
        <w:pStyle w:val="BasicTextSinglespacednoindent"/>
        <w:jc w:val="right"/>
      </w:pPr>
      <w:r w:rsidRPr="002C145A">
        <w:object w:dxaOrig="2580" w:dyaOrig="380">
          <v:shape id="_x0000_i1124" type="#_x0000_t75" style="width:129.05pt;height:19.7pt" o:ole="">
            <v:imagedata r:id="rId230" o:title=""/>
          </v:shape>
          <o:OLEObject Type="Embed" ProgID="Equation.3" ShapeID="_x0000_i1124" DrawAspect="Content" ObjectID="_1353859393" r:id="rId231"/>
        </w:object>
      </w:r>
      <w:r>
        <w:t xml:space="preserve">                                                                     (3.25)</w:t>
      </w:r>
    </w:p>
    <w:p w:rsidR="00F16B59" w:rsidRDefault="00F16B59" w:rsidP="000973BF">
      <w:pPr>
        <w:pStyle w:val="Basictextdouble-spaced"/>
      </w:pPr>
    </w:p>
    <w:p w:rsidR="00F16B59" w:rsidRPr="00F16B59" w:rsidRDefault="00F16B59" w:rsidP="00F16B59">
      <w:pPr>
        <w:pStyle w:val="Basictextdouble-spaced"/>
      </w:pPr>
      <w:r w:rsidRPr="00F16B59">
        <w:t>Corresponding to the backward algorithm of hidden Markov model, the linear dynamic model also needs to add another backward smoothing pass after all the data has been observed. An RTS smoother [41] provides such a smoothing estimation technique for a linear dynamic model. With an RTS smoother, the state inference procedure is processed with the linear combination of the forward filtering estimation starting at the beginning of the observation sequence and the backward smoothing estimation starting at the end of observation sequence [40]. A weight component, related to the state covariance matrix, is applied to do the estimation combination. The RTS backward smoothing algorithm consists of the following equations [41]:</w:t>
      </w:r>
    </w:p>
    <w:p w:rsidR="00F16B59" w:rsidRPr="00F16B59" w:rsidRDefault="00F16B59" w:rsidP="00F16B59">
      <w:pPr>
        <w:pStyle w:val="Basictextdouble-spaced"/>
      </w:pPr>
      <w:r w:rsidRPr="00F16B59">
        <w:t>Smoothing weight</w:t>
      </w:r>
    </w:p>
    <w:p w:rsidR="00F16B59" w:rsidRDefault="00F16B59" w:rsidP="000973BF">
      <w:pPr>
        <w:pStyle w:val="Basictextdouble-spaced"/>
      </w:pPr>
    </w:p>
    <w:p w:rsidR="00F16B59" w:rsidRDefault="00F16B59" w:rsidP="00F16B59">
      <w:pPr>
        <w:pStyle w:val="BasicTextSinglespacednoindent"/>
        <w:jc w:val="right"/>
      </w:pPr>
      <w:r w:rsidRPr="009A3606">
        <w:object w:dxaOrig="1840" w:dyaOrig="400">
          <v:shape id="_x0000_i1125" type="#_x0000_t75" style="width:91.7pt;height:19.7pt" o:ole="">
            <v:imagedata r:id="rId232" o:title=""/>
          </v:shape>
          <o:OLEObject Type="Embed" ProgID="Equation.3" ShapeID="_x0000_i1125" DrawAspect="Content" ObjectID="_1353859394" r:id="rId233"/>
        </w:object>
      </w:r>
      <w:r>
        <w:t xml:space="preserve">                                                                         (3.26)</w:t>
      </w:r>
    </w:p>
    <w:p w:rsidR="00F16B59" w:rsidRDefault="00F16B59" w:rsidP="000973BF">
      <w:pPr>
        <w:pStyle w:val="Basictextdouble-spaced"/>
      </w:pPr>
    </w:p>
    <w:p w:rsidR="00F16B59" w:rsidRPr="00F16B59" w:rsidRDefault="00F16B59" w:rsidP="00F16B59">
      <w:pPr>
        <w:pStyle w:val="Basictextdouble-spaced"/>
      </w:pPr>
      <w:r w:rsidRPr="00F16B59">
        <w:t>Smoothing estimation</w:t>
      </w:r>
    </w:p>
    <w:p w:rsidR="00F16B59" w:rsidRDefault="00F16B59" w:rsidP="00F16B59">
      <w:pPr>
        <w:pStyle w:val="BasicTextSinglespacednoindent"/>
        <w:jc w:val="right"/>
      </w:pPr>
      <w:r w:rsidRPr="001A72C3">
        <w:object w:dxaOrig="3000" w:dyaOrig="380">
          <v:shape id="_x0000_i1126" type="#_x0000_t75" style="width:150.1pt;height:19.7pt" o:ole="">
            <v:imagedata r:id="rId234" o:title=""/>
          </v:shape>
          <o:OLEObject Type="Embed" ProgID="Equation.3" ShapeID="_x0000_i1126" DrawAspect="Content" ObjectID="_1353859395" r:id="rId235"/>
        </w:object>
      </w:r>
      <w:r>
        <w:t xml:space="preserve">                                                          (3.27)</w:t>
      </w:r>
    </w:p>
    <w:p w:rsidR="00F16B59" w:rsidRDefault="00F16B59" w:rsidP="00F16B59">
      <w:pPr>
        <w:pStyle w:val="BasicTextSinglespacednoindent"/>
      </w:pPr>
    </w:p>
    <w:p w:rsidR="00F16B59" w:rsidRDefault="00F16B59" w:rsidP="00F16B59">
      <w:pPr>
        <w:pStyle w:val="BasicTextSinglespacednoindent"/>
        <w:jc w:val="right"/>
      </w:pPr>
      <w:r w:rsidRPr="007B52B8">
        <w:object w:dxaOrig="3360" w:dyaOrig="400">
          <v:shape id="_x0000_i1127" type="#_x0000_t75" style="width:167.75pt;height:19.7pt" o:ole="">
            <v:imagedata r:id="rId236" o:title=""/>
          </v:shape>
          <o:OLEObject Type="Embed" ProgID="Equation.3" ShapeID="_x0000_i1127" DrawAspect="Content" ObjectID="_1353859396" r:id="rId237"/>
        </w:object>
      </w:r>
      <w:r>
        <w:t xml:space="preserve">                                                                 (3.28)</w:t>
      </w:r>
    </w:p>
    <w:p w:rsidR="00F16B59" w:rsidRDefault="00F16B59" w:rsidP="000973BF">
      <w:pPr>
        <w:pStyle w:val="Basictextdouble-spaced"/>
      </w:pPr>
    </w:p>
    <w:p w:rsidR="00F16B59" w:rsidRPr="00F16B59" w:rsidRDefault="00F16B59" w:rsidP="00F16B59">
      <w:pPr>
        <w:pStyle w:val="Basictextdouble-spaced"/>
      </w:pPr>
      <w:r w:rsidRPr="00F16B59">
        <w:t>Smoothing cross-covariance matrix</w:t>
      </w:r>
    </w:p>
    <w:p w:rsidR="00F16B59" w:rsidRDefault="00F16B59" w:rsidP="000973BF">
      <w:pPr>
        <w:pStyle w:val="Basictextdouble-spaced"/>
      </w:pPr>
    </w:p>
    <w:p w:rsidR="00F16B59" w:rsidRDefault="00F16B59" w:rsidP="00F16B59">
      <w:pPr>
        <w:pStyle w:val="BasicTextSinglespacednoindent"/>
        <w:jc w:val="right"/>
      </w:pPr>
      <w:r w:rsidRPr="008359B2">
        <w:object w:dxaOrig="3600" w:dyaOrig="400">
          <v:shape id="_x0000_i1128" type="#_x0000_t75" style="width:180.7pt;height:19.7pt" o:ole="">
            <v:imagedata r:id="rId238" o:title=""/>
          </v:shape>
          <o:OLEObject Type="Embed" ProgID="Equation.3" ShapeID="_x0000_i1128" DrawAspect="Content" ObjectID="_1353859397" r:id="rId239"/>
        </w:object>
      </w:r>
      <w:r>
        <w:t xml:space="preserve">                                                              (3.29)</w:t>
      </w:r>
    </w:p>
    <w:p w:rsidR="00F16B59" w:rsidRPr="00F16B59" w:rsidRDefault="00F16B59" w:rsidP="00A23BB8">
      <w:pPr>
        <w:pStyle w:val="Heading3"/>
        <w:spacing w:before="480"/>
        <w:rPr>
          <w:rFonts w:eastAsia="Calibri"/>
        </w:rPr>
      </w:pPr>
      <w:bookmarkStart w:id="136" w:name="_Toc276750172"/>
      <w:bookmarkStart w:id="137" w:name="_Toc276751914"/>
      <w:bookmarkStart w:id="138" w:name="_Toc279951218"/>
      <w:bookmarkStart w:id="139" w:name="_Toc280083498"/>
      <w:r w:rsidRPr="00F16B59">
        <w:rPr>
          <w:rFonts w:eastAsia="Calibri"/>
        </w:rPr>
        <w:t>Model Parameter Estimation</w:t>
      </w:r>
      <w:bookmarkEnd w:id="136"/>
      <w:bookmarkEnd w:id="137"/>
      <w:bookmarkEnd w:id="138"/>
      <w:bookmarkEnd w:id="139"/>
    </w:p>
    <w:p w:rsidR="00F16B59" w:rsidRDefault="00F16B59" w:rsidP="00F16B59">
      <w:pPr>
        <w:pStyle w:val="Basictextdouble-spaced"/>
      </w:pPr>
      <w:r>
        <w:t xml:space="preserve">If </w:t>
      </w:r>
      <w:r w:rsidRPr="00F1295D">
        <w:t xml:space="preserve">both </w:t>
      </w:r>
      <w:r>
        <w:t xml:space="preserve">the system </w:t>
      </w:r>
      <w:r w:rsidRPr="00F1295D">
        <w:t>inputs and outputs are observ</w:t>
      </w:r>
      <w:r>
        <w:t xml:space="preserve">able, the parameter learning procedure for a linear dynamic system is a </w:t>
      </w:r>
      <w:r w:rsidRPr="00CE2ABC">
        <w:t>supervised</w:t>
      </w:r>
      <w:r>
        <w:t xml:space="preserve"> learning process of </w:t>
      </w:r>
      <w:r w:rsidRPr="00CE2ABC">
        <w:t>modeling the conditional density of the output given the</w:t>
      </w:r>
      <w:r>
        <w:t xml:space="preserve"> system</w:t>
      </w:r>
      <w:r w:rsidRPr="00CE2ABC">
        <w:t xml:space="preserve"> input</w:t>
      </w:r>
      <w:r>
        <w:t xml:space="preserve">. For a linear dynamic model, however, there is no system input which makes the estimation an unsupervised learning problem. Shumway and Stoffer [45] introduced the classical maximum likelihood estimation for observation transform matrix H. Digalakis, Rohicek and Ostendorf [4] </w:t>
      </w:r>
      <w:r w:rsidRPr="0040524F">
        <w:t>presented</w:t>
      </w:r>
      <w:r>
        <w:t xml:space="preserve"> the maximum likelihood estimation for all the parameters of a linear dynamic model, as well as giving a derivation of the EM algorithm. The derivation below follows [4] [44].</w:t>
      </w:r>
    </w:p>
    <w:p w:rsidR="00F16B59" w:rsidRDefault="00F16B59" w:rsidP="00F16B59">
      <w:pPr>
        <w:pStyle w:val="Basictextdouble-spaced"/>
      </w:pPr>
      <w:r>
        <w:t xml:space="preserve">The key for the maximum likelihood parameter estimation is to obtain the joint likelihood probability distribution of system states and output observations. </w:t>
      </w:r>
      <w:r w:rsidRPr="0043496D">
        <w:t xml:space="preserve">Instead of treating the state as a deterministic value corrupted by </w:t>
      </w:r>
      <w:r>
        <w:t xml:space="preserve">white </w:t>
      </w:r>
      <w:r w:rsidRPr="0043496D">
        <w:t xml:space="preserve">noise, </w:t>
      </w:r>
      <w:r>
        <w:t>one can</w:t>
      </w:r>
      <w:r w:rsidRPr="0043496D">
        <w:t xml:space="preserve"> combine the state variable and the noise </w:t>
      </w:r>
      <w:r>
        <w:t>component</w:t>
      </w:r>
      <w:r w:rsidRPr="0043496D">
        <w:t xml:space="preserve"> into a single Gaussian random variable</w:t>
      </w:r>
      <w:r>
        <w:t>. From linear dynamic model equations we can write the conditional density functions for the system state and output observation.</w:t>
      </w:r>
    </w:p>
    <w:p w:rsidR="00F16B59" w:rsidRDefault="00F16B59" w:rsidP="000973BF">
      <w:pPr>
        <w:pStyle w:val="Basictextdouble-spaced"/>
      </w:pPr>
    </w:p>
    <w:p w:rsidR="00F16B59" w:rsidRDefault="00F16B59" w:rsidP="00F16B59">
      <w:pPr>
        <w:pStyle w:val="BasicTextSinglespacednoindent"/>
        <w:jc w:val="right"/>
      </w:pPr>
      <w:r w:rsidRPr="007556EF">
        <w:object w:dxaOrig="6900" w:dyaOrig="740">
          <v:shape id="_x0000_i1129" type="#_x0000_t75" style="width:345.75pt;height:37.35pt" o:ole="">
            <v:imagedata r:id="rId240" o:title=""/>
          </v:shape>
          <o:OLEObject Type="Embed" ProgID="Equation.3" ShapeID="_x0000_i1129" DrawAspect="Content" ObjectID="_1353859398" r:id="rId241"/>
        </w:object>
      </w:r>
      <w:r>
        <w:t xml:space="preserve">              (3.30)</w:t>
      </w:r>
    </w:p>
    <w:p w:rsidR="00F16B59" w:rsidRDefault="00F16B59" w:rsidP="00F16B59">
      <w:pPr>
        <w:pStyle w:val="BasicTextSinglespacednoindent"/>
        <w:jc w:val="right"/>
      </w:pPr>
      <w:r w:rsidRPr="00F4040C">
        <w:object w:dxaOrig="6440" w:dyaOrig="740">
          <v:shape id="_x0000_i1130" type="#_x0000_t75" style="width:322.65pt;height:37.35pt" o:ole="">
            <v:imagedata r:id="rId242" o:title=""/>
          </v:shape>
          <o:OLEObject Type="Embed" ProgID="Equation.3" ShapeID="_x0000_i1130" DrawAspect="Content" ObjectID="_1353859399" r:id="rId243"/>
        </w:object>
      </w:r>
      <w:r>
        <w:t xml:space="preserve">                 (3.31)</w:t>
      </w:r>
    </w:p>
    <w:p w:rsidR="00F16B59" w:rsidRDefault="00F16B59" w:rsidP="000973BF">
      <w:pPr>
        <w:pStyle w:val="Basictextdouble-spaced"/>
      </w:pPr>
    </w:p>
    <w:p w:rsidR="00F16B59" w:rsidRPr="00F16B59" w:rsidRDefault="00F16B59" w:rsidP="00F16B59">
      <w:pPr>
        <w:pStyle w:val="Basictextdouble-spaced"/>
      </w:pPr>
      <w:r w:rsidRPr="00F16B59">
        <w:t>According to the Markovian property of the linear dynamic model, the system state at the current time step is only determined by the system state at the previous step. Therefore, the joint probability distribution of system state and output observation will be:</w:t>
      </w:r>
    </w:p>
    <w:p w:rsidR="00F16B59" w:rsidRDefault="00F16B59" w:rsidP="000973BF">
      <w:pPr>
        <w:pStyle w:val="Basictextdouble-spaced"/>
      </w:pPr>
    </w:p>
    <w:p w:rsidR="00F16B59" w:rsidRDefault="0091118B" w:rsidP="0091118B">
      <w:pPr>
        <w:pStyle w:val="BasicTextSinglespacednoindent"/>
        <w:jc w:val="right"/>
      </w:pPr>
      <w:r w:rsidRPr="00C01F28">
        <w:object w:dxaOrig="4440" w:dyaOrig="680">
          <v:shape id="_x0000_i1131" type="#_x0000_t75" style="width:222.1pt;height:34.65pt" o:ole="">
            <v:imagedata r:id="rId244" o:title=""/>
          </v:shape>
          <o:OLEObject Type="Embed" ProgID="Equation.3" ShapeID="_x0000_i1131" DrawAspect="Content" ObjectID="_1353859400" r:id="rId245"/>
        </w:object>
      </w:r>
      <w:r>
        <w:t xml:space="preserve">                                                      (3.32)</w:t>
      </w:r>
    </w:p>
    <w:p w:rsidR="00F16B59" w:rsidRDefault="00F16B59" w:rsidP="000973BF">
      <w:pPr>
        <w:pStyle w:val="Basictextdouble-spaced"/>
      </w:pPr>
    </w:p>
    <w:p w:rsidR="0091118B" w:rsidRPr="0091118B" w:rsidRDefault="0091118B" w:rsidP="0091118B">
      <w:pPr>
        <w:pStyle w:val="Basictextdouble-spaced"/>
      </w:pPr>
      <w:r w:rsidRPr="0091118B">
        <w:t xml:space="preserve">By definition, the initial system state is Gaussian with mean </w:t>
      </w:r>
      <w:r w:rsidRPr="0091118B">
        <w:rPr>
          <w:i/>
        </w:rPr>
        <w:t>π</w:t>
      </w:r>
      <w:r w:rsidRPr="0091118B">
        <w:t xml:space="preserve"> and covariance </w:t>
      </w:r>
      <w:r w:rsidRPr="0091118B">
        <w:rPr>
          <w:i/>
        </w:rPr>
        <w:t>Λ</w:t>
      </w:r>
      <w:r w:rsidRPr="0091118B">
        <w:t>:</w:t>
      </w:r>
    </w:p>
    <w:p w:rsidR="00F16B59" w:rsidRPr="0091118B" w:rsidRDefault="00F16B59" w:rsidP="000973BF">
      <w:pPr>
        <w:pStyle w:val="Basictextdouble-spaced"/>
      </w:pPr>
    </w:p>
    <w:p w:rsidR="00F16B59" w:rsidRDefault="0091118B" w:rsidP="0091118B">
      <w:pPr>
        <w:pStyle w:val="BasicTextSinglespacednoindent"/>
        <w:jc w:val="right"/>
      </w:pPr>
      <w:r w:rsidRPr="000679A1">
        <w:object w:dxaOrig="4959" w:dyaOrig="740">
          <v:shape id="_x0000_i1132" type="#_x0000_t75" style="width:246.55pt;height:37.35pt" o:ole="">
            <v:imagedata r:id="rId246" o:title=""/>
          </v:shape>
          <o:OLEObject Type="Embed" ProgID="Equation.3" ShapeID="_x0000_i1132" DrawAspect="Content" ObjectID="_1353859401" r:id="rId247"/>
        </w:object>
      </w:r>
      <w:r>
        <w:t xml:space="preserve">                                     (3.33)</w:t>
      </w:r>
    </w:p>
    <w:p w:rsidR="00F16B59" w:rsidRDefault="00F16B59" w:rsidP="000973BF">
      <w:pPr>
        <w:pStyle w:val="Basictextdouble-spaced"/>
      </w:pPr>
    </w:p>
    <w:p w:rsidR="0091118B" w:rsidRPr="0091118B" w:rsidRDefault="0091118B" w:rsidP="0091118B">
      <w:pPr>
        <w:pStyle w:val="Basictextdouble-spaced"/>
      </w:pPr>
      <w:r w:rsidRPr="0091118B">
        <w:t>The joint log probability of system state and output observation becomes a summation of quadratic components.</w:t>
      </w:r>
    </w:p>
    <w:p w:rsidR="00F16B59" w:rsidRDefault="00F16B59" w:rsidP="000973BF">
      <w:pPr>
        <w:pStyle w:val="Basictextdouble-spaced"/>
      </w:pPr>
    </w:p>
    <w:p w:rsidR="00F16B59" w:rsidRDefault="0091118B" w:rsidP="0091118B">
      <w:pPr>
        <w:pStyle w:val="BasicTextSinglespacednoindent"/>
        <w:jc w:val="right"/>
      </w:pPr>
      <w:r w:rsidRPr="004C21E1">
        <w:object w:dxaOrig="7080" w:dyaOrig="2020">
          <v:shape id="_x0000_i1133" type="#_x0000_t75" style="width:353.9pt;height:100.55pt" o:ole="">
            <v:imagedata r:id="rId248" o:title=""/>
          </v:shape>
          <o:OLEObject Type="Embed" ProgID="Equation.3" ShapeID="_x0000_i1133" DrawAspect="Content" ObjectID="_1353859402" r:id="rId249"/>
        </w:object>
      </w:r>
      <w:r>
        <w:t xml:space="preserve">                (3.34)</w:t>
      </w:r>
    </w:p>
    <w:p w:rsidR="00F16B59" w:rsidRDefault="00F16B59" w:rsidP="000973BF">
      <w:pPr>
        <w:pStyle w:val="Basictextdouble-spaced"/>
      </w:pPr>
    </w:p>
    <w:p w:rsidR="0091118B" w:rsidRPr="0091118B" w:rsidRDefault="0091118B" w:rsidP="0091118B">
      <w:pPr>
        <w:pStyle w:val="Basictextdouble-spaced"/>
      </w:pPr>
      <w:r w:rsidRPr="0091118B">
        <w:lastRenderedPageBreak/>
        <w:t>In order to get the ML parameter estimate, a partial derivative of the joint log function is taken with respect to each model parameter. For example, the ML estimate for observation transform matrix H can be derived through the following equation:</w:t>
      </w:r>
    </w:p>
    <w:p w:rsidR="00F16B59" w:rsidRDefault="00F16B59" w:rsidP="000973BF">
      <w:pPr>
        <w:pStyle w:val="Basictextdouble-spaced"/>
      </w:pPr>
    </w:p>
    <w:p w:rsidR="00F16B59" w:rsidRDefault="0091118B" w:rsidP="0091118B">
      <w:pPr>
        <w:pStyle w:val="BasicTextSinglespacednoindent"/>
        <w:jc w:val="right"/>
      </w:pPr>
      <w:r w:rsidRPr="00C147D0">
        <w:object w:dxaOrig="5679" w:dyaOrig="1480">
          <v:shape id="_x0000_i1134" type="#_x0000_t75" style="width:281.9pt;height:72.7pt" o:ole="">
            <v:imagedata r:id="rId250" o:title=""/>
          </v:shape>
          <o:OLEObject Type="Embed" ProgID="Equation.3" ShapeID="_x0000_i1134" DrawAspect="Content" ObjectID="_1353859403" r:id="rId251"/>
        </w:object>
      </w:r>
      <w:r>
        <w:t xml:space="preserve">                                    (3.35)</w:t>
      </w:r>
    </w:p>
    <w:p w:rsidR="00F16B59" w:rsidRDefault="00F16B59" w:rsidP="000973BF">
      <w:pPr>
        <w:pStyle w:val="Basictextdouble-spaced"/>
      </w:pPr>
    </w:p>
    <w:p w:rsidR="0091118B" w:rsidRPr="0091118B" w:rsidRDefault="0091118B" w:rsidP="0091118B">
      <w:pPr>
        <w:pStyle w:val="Basictextdouble-spaced"/>
      </w:pPr>
      <w:r w:rsidRPr="0091118B">
        <w:t xml:space="preserve">Similarly, ML estimate for the noise component, </w:t>
      </w:r>
      <w:proofErr w:type="gramStart"/>
      <w:r w:rsidRPr="0091118B">
        <w:rPr>
          <w:i/>
        </w:rPr>
        <w:t>v</w:t>
      </w:r>
      <w:r w:rsidRPr="0091118B">
        <w:t>,</w:t>
      </w:r>
      <w:proofErr w:type="gramEnd"/>
      <w:r w:rsidRPr="0091118B">
        <w:t xml:space="preserve"> can be derived using:</w:t>
      </w:r>
    </w:p>
    <w:p w:rsidR="00F16B59" w:rsidRDefault="00F16B59" w:rsidP="000973BF">
      <w:pPr>
        <w:pStyle w:val="Basictextdouble-spaced"/>
      </w:pPr>
    </w:p>
    <w:p w:rsidR="00F16B59" w:rsidRDefault="0091118B" w:rsidP="0091118B">
      <w:pPr>
        <w:pStyle w:val="BasicTextSinglespacednoindent"/>
        <w:jc w:val="right"/>
      </w:pPr>
      <w:r w:rsidRPr="00754620">
        <w:object w:dxaOrig="4880" w:dyaOrig="1400">
          <v:shape id="_x0000_i1135" type="#_x0000_t75" style="width:243.85pt;height:70.65pt" o:ole="">
            <v:imagedata r:id="rId252" o:title=""/>
          </v:shape>
          <o:OLEObject Type="Embed" ProgID="Equation.3" ShapeID="_x0000_i1135" DrawAspect="Content" ObjectID="_1353859404" r:id="rId253"/>
        </w:object>
      </w:r>
      <w:r>
        <w:t xml:space="preserve">                                               (3.36)</w:t>
      </w:r>
    </w:p>
    <w:p w:rsidR="00F16B59" w:rsidRDefault="00F16B59" w:rsidP="000973BF">
      <w:pPr>
        <w:pStyle w:val="Basictextdouble-spaced"/>
      </w:pPr>
    </w:p>
    <w:p w:rsidR="0091118B" w:rsidRPr="0091118B" w:rsidRDefault="0091118B" w:rsidP="0091118B">
      <w:pPr>
        <w:pStyle w:val="Basictextdouble-spaced"/>
      </w:pPr>
      <w:r w:rsidRPr="0091118B">
        <w:t>In summary, with the assumption of internal system states are observable, the ML estimation for linear dynamic model parameters is:</w:t>
      </w:r>
    </w:p>
    <w:p w:rsidR="00F16B59" w:rsidRDefault="00F16B59" w:rsidP="000973BF">
      <w:pPr>
        <w:pStyle w:val="Basictextdouble-spaced"/>
      </w:pPr>
    </w:p>
    <w:p w:rsidR="00F16B59" w:rsidRDefault="0091118B" w:rsidP="007547F3">
      <w:pPr>
        <w:pStyle w:val="BasicTextSinglespacednoindent"/>
        <w:jc w:val="right"/>
      </w:pPr>
      <w:r w:rsidRPr="00551979">
        <w:object w:dxaOrig="5520" w:dyaOrig="1400">
          <v:shape id="_x0000_i1136" type="#_x0000_t75" style="width:275.1pt;height:70.65pt" o:ole="">
            <v:imagedata r:id="rId254" o:title=""/>
          </v:shape>
          <o:OLEObject Type="Embed" ProgID="Equation.3" ShapeID="_x0000_i1136" DrawAspect="Content" ObjectID="_1353859405" r:id="rId255"/>
        </w:object>
      </w:r>
      <w:r>
        <w:t xml:space="preserve">         </w:t>
      </w:r>
      <w:r w:rsidR="007547F3">
        <w:t xml:space="preserve">    </w:t>
      </w:r>
      <w:r>
        <w:t xml:space="preserve">      (3.37</w:t>
      </w:r>
      <w:r w:rsidR="007547F3">
        <w:t>)</w:t>
      </w:r>
    </w:p>
    <w:p w:rsidR="00F16B59" w:rsidRDefault="00F16B59" w:rsidP="007547F3">
      <w:pPr>
        <w:pStyle w:val="BasicTextSinglespacednoindent"/>
      </w:pPr>
    </w:p>
    <w:p w:rsidR="00F16B59" w:rsidRDefault="007547F3" w:rsidP="007547F3">
      <w:pPr>
        <w:pStyle w:val="BasicTextSinglespacednoindent"/>
        <w:jc w:val="right"/>
      </w:pPr>
      <w:r w:rsidRPr="00BE7D8B">
        <w:object w:dxaOrig="4220" w:dyaOrig="680">
          <v:shape id="_x0000_i1137" type="#_x0000_t75" style="width:210.55pt;height:34.65pt" o:ole="">
            <v:imagedata r:id="rId256" o:title=""/>
          </v:shape>
          <o:OLEObject Type="Embed" ProgID="Equation.3" ShapeID="_x0000_i1137" DrawAspect="Content" ObjectID="_1353859406" r:id="rId257"/>
        </w:object>
      </w:r>
      <w:r>
        <w:t xml:space="preserve">                                 (3.38)</w:t>
      </w:r>
    </w:p>
    <w:p w:rsidR="00F16B59" w:rsidRDefault="00F16B59" w:rsidP="007547F3">
      <w:pPr>
        <w:pStyle w:val="BasicTextSinglespacednoindent"/>
      </w:pPr>
    </w:p>
    <w:p w:rsidR="00F16B59" w:rsidRDefault="007547F3" w:rsidP="007547F3">
      <w:pPr>
        <w:pStyle w:val="BasicTextSinglespacednoindent"/>
        <w:jc w:val="right"/>
      </w:pPr>
      <w:r w:rsidRPr="00551979">
        <w:object w:dxaOrig="5980" w:dyaOrig="1400">
          <v:shape id="_x0000_i1138" type="#_x0000_t75" style="width:296.85pt;height:70.65pt" o:ole="">
            <v:imagedata r:id="rId258" o:title=""/>
          </v:shape>
          <o:OLEObject Type="Embed" ProgID="Equation.3" ShapeID="_x0000_i1138" DrawAspect="Content" ObjectID="_1353859407" r:id="rId259"/>
        </w:object>
      </w:r>
      <w:r>
        <w:t xml:space="preserve">            (3.39)</w:t>
      </w:r>
    </w:p>
    <w:p w:rsidR="00F16B59" w:rsidRDefault="00F16B59" w:rsidP="007547F3">
      <w:pPr>
        <w:pStyle w:val="BasicTextSinglespacednoindent"/>
      </w:pPr>
    </w:p>
    <w:p w:rsidR="00F16B59" w:rsidRDefault="007547F3" w:rsidP="007547F3">
      <w:pPr>
        <w:pStyle w:val="BasicTextSinglespacednoindent"/>
        <w:jc w:val="right"/>
      </w:pPr>
      <w:r w:rsidRPr="00BE7D8B">
        <w:object w:dxaOrig="5220" w:dyaOrig="680">
          <v:shape id="_x0000_i1139" type="#_x0000_t75" style="width:260.85pt;height:34.65pt" o:ole="">
            <v:imagedata r:id="rId260" o:title=""/>
          </v:shape>
          <o:OLEObject Type="Embed" ProgID="Equation.3" ShapeID="_x0000_i1139" DrawAspect="Content" ObjectID="_1353859408" r:id="rId261"/>
        </w:object>
      </w:r>
      <w:r>
        <w:t xml:space="preserve">                (3.40)</w:t>
      </w:r>
    </w:p>
    <w:p w:rsidR="00F16B59" w:rsidRDefault="00F16B59" w:rsidP="007547F3">
      <w:pPr>
        <w:pStyle w:val="BasicTextSinglespacednoindent"/>
      </w:pPr>
    </w:p>
    <w:p w:rsidR="00F16B59" w:rsidRDefault="007547F3" w:rsidP="007547F3">
      <w:pPr>
        <w:pStyle w:val="BasicTextSinglespacednoindent"/>
        <w:jc w:val="right"/>
      </w:pPr>
      <w:r w:rsidRPr="00444F65">
        <w:object w:dxaOrig="660" w:dyaOrig="340">
          <v:shape id="_x0000_i1140" type="#_x0000_t75" style="width:31.25pt;height:16.3pt" o:ole="">
            <v:imagedata r:id="rId262" o:title=""/>
          </v:shape>
          <o:OLEObject Type="Embed" ProgID="Equation.3" ShapeID="_x0000_i1140" DrawAspect="Content" ObjectID="_1353859409" r:id="rId263"/>
        </w:object>
      </w:r>
      <w:r>
        <w:t xml:space="preserve">                                                                                            (3.41)</w:t>
      </w:r>
    </w:p>
    <w:p w:rsidR="00F16B59" w:rsidRDefault="00F16B59" w:rsidP="007547F3">
      <w:pPr>
        <w:pStyle w:val="BasicTextSinglespacednoindent"/>
      </w:pPr>
    </w:p>
    <w:p w:rsidR="00F16B59" w:rsidRDefault="007547F3" w:rsidP="007547F3">
      <w:pPr>
        <w:pStyle w:val="BasicTextSinglespacednoindent"/>
        <w:jc w:val="right"/>
      </w:pPr>
      <w:r w:rsidRPr="00444F65">
        <w:object w:dxaOrig="1600" w:dyaOrig="380">
          <v:shape id="_x0000_i1141" type="#_x0000_t75" style="width:80.15pt;height:19.7pt" o:ole="">
            <v:imagedata r:id="rId264" o:title=""/>
          </v:shape>
          <o:OLEObject Type="Embed" ProgID="Equation.3" ShapeID="_x0000_i1141" DrawAspect="Content" ObjectID="_1353859410" r:id="rId265"/>
        </w:object>
      </w:r>
      <w:r>
        <w:t xml:space="preserve">                                                                            (3.42)</w:t>
      </w:r>
    </w:p>
    <w:p w:rsidR="007547F3" w:rsidRPr="007547F3" w:rsidRDefault="007547F3" w:rsidP="007547F3">
      <w:pPr>
        <w:pStyle w:val="Basictextdouble-spaced"/>
      </w:pPr>
      <w:r w:rsidRPr="007547F3">
        <w:t xml:space="preserve">However, the internal system states are usually hidden for real world problems. In such a situation of missing or incomplete data, the expectation-maximization (EM) algorithm can to be applied to estimate the model parameters iteratively. The E-step algorithm consists of computing the conditional expectations of the complete-data sufficient statistics for standard ML parameter estimation. Therefore, the E-step involves computing the expectations conditioned on observations and model parameters. The RTS smoother described previously can be used to compute the complete-data estimates of the state statistics. EM for LDM then consists of evaluating the ML parameter estimates by replacing </w:t>
      </w:r>
      <w:r w:rsidRPr="007547F3">
        <w:rPr>
          <w:i/>
        </w:rPr>
        <w:t>x</w:t>
      </w:r>
      <w:r w:rsidRPr="007547F3">
        <w:rPr>
          <w:i/>
          <w:vertAlign w:val="subscript"/>
        </w:rPr>
        <w:t>t</w:t>
      </w:r>
      <w:r w:rsidRPr="007547F3">
        <w:t xml:space="preserve"> and </w:t>
      </w:r>
      <w:r w:rsidRPr="007547F3">
        <w:rPr>
          <w:i/>
        </w:rPr>
        <w:t>x</w:t>
      </w:r>
      <w:r w:rsidRPr="007547F3">
        <w:rPr>
          <w:i/>
          <w:vertAlign w:val="subscript"/>
        </w:rPr>
        <w:t>t</w:t>
      </w:r>
      <w:r w:rsidRPr="007547F3">
        <w:rPr>
          <w:i/>
        </w:rPr>
        <w:t xml:space="preserve"> x</w:t>
      </w:r>
      <w:r w:rsidRPr="007547F3">
        <w:rPr>
          <w:i/>
          <w:vertAlign w:val="subscript"/>
        </w:rPr>
        <w:t>t</w:t>
      </w:r>
      <w:r w:rsidRPr="007547F3">
        <w:rPr>
          <w:i/>
          <w:vertAlign w:val="superscript"/>
        </w:rPr>
        <w:t>T</w:t>
      </w:r>
      <w:r w:rsidRPr="007547F3">
        <w:t xml:space="preserve"> with their expectations:</w:t>
      </w:r>
    </w:p>
    <w:p w:rsidR="00F16B59" w:rsidRDefault="00F16B59" w:rsidP="000973BF">
      <w:pPr>
        <w:pStyle w:val="Basictextdouble-spaced"/>
      </w:pPr>
    </w:p>
    <w:p w:rsidR="00F16B59" w:rsidRDefault="007547F3" w:rsidP="007547F3">
      <w:pPr>
        <w:pStyle w:val="BasicTextSinglespacednoindent"/>
        <w:jc w:val="right"/>
      </w:pPr>
      <w:r w:rsidRPr="0011478F">
        <w:object w:dxaOrig="1540" w:dyaOrig="400">
          <v:shape id="_x0000_i1142" type="#_x0000_t75" style="width:78.1pt;height:19.7pt" o:ole="">
            <v:imagedata r:id="rId266" o:title=""/>
          </v:shape>
          <o:OLEObject Type="Embed" ProgID="Equation.3" ShapeID="_x0000_i1142" DrawAspect="Content" ObjectID="_1353859411" r:id="rId267"/>
        </w:object>
      </w:r>
      <w:r>
        <w:t xml:space="preserve">                                                                                         (3.43)</w:t>
      </w:r>
    </w:p>
    <w:p w:rsidR="00F16B59" w:rsidRDefault="00F16B59" w:rsidP="007547F3">
      <w:pPr>
        <w:pStyle w:val="BasicTextSinglespacednoindent"/>
        <w:jc w:val="right"/>
      </w:pPr>
    </w:p>
    <w:p w:rsidR="00F16B59" w:rsidRDefault="007547F3" w:rsidP="007547F3">
      <w:pPr>
        <w:pStyle w:val="BasicTextSinglespacednoindent"/>
        <w:jc w:val="right"/>
      </w:pPr>
      <w:r w:rsidRPr="0011478F">
        <w:object w:dxaOrig="2560" w:dyaOrig="400">
          <v:shape id="_x0000_i1143" type="#_x0000_t75" style="width:127.7pt;height:19.7pt" o:ole="">
            <v:imagedata r:id="rId268" o:title=""/>
          </v:shape>
          <o:OLEObject Type="Embed" ProgID="Equation.3" ShapeID="_x0000_i1143" DrawAspect="Content" ObjectID="_1353859412" r:id="rId269"/>
        </w:object>
      </w:r>
      <w:r>
        <w:t xml:space="preserve">                                                                          (3.44)</w:t>
      </w:r>
    </w:p>
    <w:p w:rsidR="00F16B59" w:rsidRDefault="00F16B59" w:rsidP="007547F3">
      <w:pPr>
        <w:pStyle w:val="BasicTextSinglespacednoindent"/>
        <w:jc w:val="right"/>
      </w:pPr>
    </w:p>
    <w:p w:rsidR="00F16B59" w:rsidRDefault="007547F3" w:rsidP="007547F3">
      <w:pPr>
        <w:pStyle w:val="BasicTextSinglespacednoindent"/>
        <w:jc w:val="right"/>
      </w:pPr>
      <w:r w:rsidRPr="0011478F">
        <w:object w:dxaOrig="3040" w:dyaOrig="400">
          <v:shape id="_x0000_i1144" type="#_x0000_t75" style="width:152.15pt;height:19.7pt" o:ole="">
            <v:imagedata r:id="rId270" o:title=""/>
          </v:shape>
          <o:OLEObject Type="Embed" ProgID="Equation.3" ShapeID="_x0000_i1144" DrawAspect="Content" ObjectID="_1353859413" r:id="rId271"/>
        </w:object>
      </w:r>
      <w:r>
        <w:t xml:space="preserve">                                                                   (3.45)</w:t>
      </w:r>
    </w:p>
    <w:p w:rsidR="00F16B59" w:rsidRDefault="00F16B59" w:rsidP="000973BF">
      <w:pPr>
        <w:pStyle w:val="Basictextdouble-spaced"/>
      </w:pPr>
    </w:p>
    <w:p w:rsidR="007547F3" w:rsidRPr="007547F3" w:rsidRDefault="007547F3" w:rsidP="007547F3">
      <w:pPr>
        <w:pStyle w:val="Basictextdouble-spaced"/>
      </w:pPr>
      <w:r w:rsidRPr="007547F3">
        <w:t xml:space="preserve">In practice, the EM parameter estimation converges quickly and is stable. Figure 3.6 shows the EM evolution curve of a LDM model with two-dimensional states </w:t>
      </w:r>
      <w:r w:rsidRPr="007547F3">
        <w:lastRenderedPageBreak/>
        <w:t xml:space="preserve">and one-dimensional observations. After initializing this LDM model with an identity state transition matrix and random observation matrix, the first iteration of ML parameter estimation was applied to update the model parameters. Log-likelihood scores of observation vectors were calculated and saved in order to perform further analysis. EM training was applied for 10 iterations. After the training recursion, intermediate log-likelihood scores of observation vectors </w:t>
      </w:r>
      <w:proofErr w:type="gramStart"/>
      <w:r w:rsidRPr="007547F3">
        <w:t>for each iteration</w:t>
      </w:r>
      <w:proofErr w:type="gramEnd"/>
      <w:r w:rsidRPr="007547F3">
        <w:t xml:space="preserve"> of LDM were plotted as a function of the number of iterations.</w:t>
      </w:r>
    </w:p>
    <w:p w:rsidR="0060364C" w:rsidRDefault="0060364C" w:rsidP="000973BF">
      <w:pPr>
        <w:pStyle w:val="Basictextdouble-spaced"/>
      </w:pPr>
    </w:p>
    <w:p w:rsidR="004207E3" w:rsidRDefault="007547F3" w:rsidP="007547F3">
      <w:pPr>
        <w:pStyle w:val="BasicTextSinglespacednoindent"/>
      </w:pPr>
      <w:r w:rsidRPr="007547F3">
        <w:rPr>
          <w:noProof/>
          <w:lang w:eastAsia="zh-CN"/>
        </w:rPr>
        <w:drawing>
          <wp:inline distT="0" distB="0" distL="0" distR="0">
            <wp:extent cx="5295900" cy="3752850"/>
            <wp:effectExtent l="19050" t="0" r="0" b="0"/>
            <wp:docPr id="33" name="Picture 32" descr="em_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_curve.png"/>
                    <pic:cNvPicPr/>
                  </pic:nvPicPr>
                  <pic:blipFill>
                    <a:blip r:embed="rId272" cstate="print"/>
                    <a:srcRect t="2638" b="2878"/>
                    <a:stretch>
                      <a:fillRect/>
                    </a:stretch>
                  </pic:blipFill>
                  <pic:spPr>
                    <a:xfrm>
                      <a:off x="0" y="0"/>
                      <a:ext cx="5295900" cy="3752850"/>
                    </a:xfrm>
                    <a:prstGeom prst="rect">
                      <a:avLst/>
                    </a:prstGeom>
                  </pic:spPr>
                </pic:pic>
              </a:graphicData>
            </a:graphic>
          </wp:inline>
        </w:drawing>
      </w:r>
    </w:p>
    <w:p w:rsidR="007547F3" w:rsidRDefault="007547F3" w:rsidP="007547F3">
      <w:pPr>
        <w:pStyle w:val="FigureTitles"/>
        <w:spacing w:before="240" w:after="240"/>
      </w:pPr>
      <w:bookmarkStart w:id="140" w:name="_Toc280083541"/>
      <w:r w:rsidRPr="007547F3">
        <w:t>The EM evolution curve as a function of training iterations.</w:t>
      </w:r>
      <w:bookmarkEnd w:id="140"/>
    </w:p>
    <w:p w:rsidR="007547F3" w:rsidRDefault="007547F3" w:rsidP="00A23BB8">
      <w:pPr>
        <w:pStyle w:val="Heading3"/>
        <w:spacing w:before="480"/>
      </w:pPr>
      <w:bookmarkStart w:id="141" w:name="_Toc276750173"/>
      <w:bookmarkStart w:id="142" w:name="_Toc276751915"/>
      <w:bookmarkStart w:id="143" w:name="_Toc279951219"/>
      <w:bookmarkStart w:id="144" w:name="_Toc280083499"/>
      <w:r w:rsidRPr="007547F3">
        <w:t>Likelihood Calculation</w:t>
      </w:r>
      <w:bookmarkEnd w:id="141"/>
      <w:bookmarkEnd w:id="142"/>
      <w:bookmarkEnd w:id="143"/>
      <w:bookmarkEnd w:id="144"/>
    </w:p>
    <w:p w:rsidR="007547F3" w:rsidRDefault="00F018E5" w:rsidP="000973BF">
      <w:pPr>
        <w:pStyle w:val="Basictextdouble-spaced"/>
      </w:pPr>
      <w:r w:rsidRPr="00F018E5">
        <w:t xml:space="preserve">After a set of linear dynamic models are trained, one needs to know the probability that a given section of data was produced by a model. The straightforward </w:t>
      </w:r>
      <w:r w:rsidRPr="00F018E5">
        <w:lastRenderedPageBreak/>
        <w:t>way is to choose the model with highest likelihood value and report this value as the classification result. For LDM, the most popular method of likelihood calculation is to accumulate the prediction errors at each time step. Recall from the state inference equations, the prediction error at time step t is:</w:t>
      </w:r>
    </w:p>
    <w:p w:rsidR="007547F3" w:rsidRDefault="007547F3" w:rsidP="000973BF">
      <w:pPr>
        <w:pStyle w:val="Basictextdouble-spaced"/>
      </w:pPr>
    </w:p>
    <w:p w:rsidR="007547F3" w:rsidRDefault="00F018E5" w:rsidP="00F018E5">
      <w:pPr>
        <w:pStyle w:val="BasicTextSinglespacednoindent"/>
        <w:jc w:val="right"/>
      </w:pPr>
      <w:r w:rsidRPr="00BF2E84">
        <w:object w:dxaOrig="1140" w:dyaOrig="360">
          <v:shape id="_x0000_i1145" type="#_x0000_t75" style="width:57.05pt;height:16.3pt" o:ole="">
            <v:imagedata r:id="rId273" o:title=""/>
          </v:shape>
          <o:OLEObject Type="Embed" ProgID="Equation.3" ShapeID="_x0000_i1145" DrawAspect="Content" ObjectID="_1353859414" r:id="rId274"/>
        </w:object>
      </w:r>
      <w:r>
        <w:t xml:space="preserve">     </w:t>
      </w:r>
      <w:r w:rsidR="005C29F9">
        <w:t xml:space="preserve">                                                                             </w:t>
      </w:r>
      <w:r>
        <w:t xml:space="preserve">  </w:t>
      </w:r>
      <w:r w:rsidR="005C29F9">
        <w:t>(3.46)</w:t>
      </w:r>
    </w:p>
    <w:p w:rsidR="007547F3" w:rsidRDefault="007547F3" w:rsidP="000973BF">
      <w:pPr>
        <w:pStyle w:val="Basictextdouble-spaced"/>
      </w:pPr>
    </w:p>
    <w:p w:rsidR="005C29F9" w:rsidRDefault="005C29F9" w:rsidP="005C29F9">
      <w:pPr>
        <w:pStyle w:val="Basictextdouble-spaced"/>
        <w:ind w:firstLine="0"/>
      </w:pPr>
      <w:r>
        <w:t xml:space="preserve">We can replace </w:t>
      </w:r>
      <w:r w:rsidRPr="00EF0268">
        <w:rPr>
          <w:position w:val="-12"/>
        </w:rPr>
        <w:object w:dxaOrig="260" w:dyaOrig="360">
          <v:shape id="_x0000_i1146" type="#_x0000_t75" style="width:13.6pt;height:16.3pt" o:ole="">
            <v:imagedata r:id="rId275" o:title=""/>
          </v:shape>
          <o:OLEObject Type="Embed" ProgID="Equation.3" ShapeID="_x0000_i1146" DrawAspect="Content" ObjectID="_1353859415" r:id="rId276"/>
        </w:object>
      </w:r>
      <w:r>
        <w:t xml:space="preserve"> and </w:t>
      </w:r>
      <w:r w:rsidRPr="00EF0268">
        <w:rPr>
          <w:position w:val="-12"/>
        </w:rPr>
        <w:object w:dxaOrig="260" w:dyaOrig="360">
          <v:shape id="_x0000_i1147" type="#_x0000_t75" style="width:13.6pt;height:16.3pt" o:ole="">
            <v:imagedata r:id="rId277" o:title=""/>
          </v:shape>
          <o:OLEObject Type="Embed" ProgID="Equation.3" ShapeID="_x0000_i1147" DrawAspect="Content" ObjectID="_1353859416" r:id="rId278"/>
        </w:object>
      </w:r>
      <w:r>
        <w:t xml:space="preserve"> with their state variable forms:</w:t>
      </w:r>
    </w:p>
    <w:p w:rsidR="007547F3" w:rsidRDefault="007547F3" w:rsidP="000973BF">
      <w:pPr>
        <w:pStyle w:val="Basictextdouble-spaced"/>
      </w:pPr>
    </w:p>
    <w:p w:rsidR="007547F3" w:rsidRDefault="005C29F9" w:rsidP="005C29F9">
      <w:pPr>
        <w:pStyle w:val="BasicTextSinglespacednoindent"/>
        <w:jc w:val="right"/>
      </w:pPr>
      <w:r w:rsidRPr="00F8384A">
        <w:object w:dxaOrig="2420" w:dyaOrig="380">
          <v:shape id="_x0000_i1148" type="#_x0000_t75" style="width:121.6pt;height:19.7pt" o:ole="">
            <v:imagedata r:id="rId279" o:title=""/>
          </v:shape>
          <o:OLEObject Type="Embed" ProgID="Equation.3" ShapeID="_x0000_i1148" DrawAspect="Content" ObjectID="_1353859417" r:id="rId280"/>
        </w:object>
      </w:r>
      <w:r>
        <w:t xml:space="preserve">                                                               (3.47)</w:t>
      </w:r>
    </w:p>
    <w:p w:rsidR="007547F3" w:rsidRDefault="007547F3" w:rsidP="000973BF">
      <w:pPr>
        <w:pStyle w:val="Basictextdouble-spaced"/>
      </w:pPr>
    </w:p>
    <w:p w:rsidR="005C29F9" w:rsidRPr="005C29F9" w:rsidRDefault="005C29F9" w:rsidP="005C29F9">
      <w:pPr>
        <w:pStyle w:val="Basictextdouble-spaced"/>
        <w:ind w:firstLine="0"/>
      </w:pPr>
      <w:r w:rsidRPr="005C29F9">
        <w:t>The prediction error covariance can be derived:</w:t>
      </w:r>
    </w:p>
    <w:p w:rsidR="007547F3" w:rsidRDefault="007547F3" w:rsidP="000973BF">
      <w:pPr>
        <w:pStyle w:val="Basictextdouble-spaced"/>
      </w:pPr>
    </w:p>
    <w:p w:rsidR="007547F3" w:rsidRDefault="005C29F9" w:rsidP="005C29F9">
      <w:pPr>
        <w:pStyle w:val="BasicTextSinglespacednoindent"/>
        <w:jc w:val="right"/>
      </w:pPr>
      <w:r w:rsidRPr="00216AC8">
        <w:object w:dxaOrig="5220" w:dyaOrig="1260">
          <v:shape id="_x0000_i1149" type="#_x0000_t75" style="width:260.85pt;height:63.15pt" o:ole="">
            <v:imagedata r:id="rId281" o:title=""/>
          </v:shape>
          <o:OLEObject Type="Embed" ProgID="Equation.3" ShapeID="_x0000_i1149" DrawAspect="Content" ObjectID="_1353859418" r:id="rId282"/>
        </w:object>
      </w:r>
      <w:r>
        <w:t xml:space="preserve">                  (3.48)</w:t>
      </w:r>
    </w:p>
    <w:p w:rsidR="007547F3" w:rsidRDefault="007547F3" w:rsidP="000973BF">
      <w:pPr>
        <w:pStyle w:val="Basictextdouble-spaced"/>
      </w:pPr>
    </w:p>
    <w:p w:rsidR="005C29F9" w:rsidRDefault="005C29F9" w:rsidP="005C29F9">
      <w:pPr>
        <w:pStyle w:val="Basictextdouble-spaced"/>
        <w:ind w:firstLine="0"/>
      </w:pPr>
      <w:r>
        <w:t xml:space="preserve">Therefore, the log likelihood of the whole section of observation </w:t>
      </w:r>
      <w:r w:rsidRPr="008450F8">
        <w:rPr>
          <w:position w:val="-10"/>
        </w:rPr>
        <w:object w:dxaOrig="340" w:dyaOrig="360">
          <v:shape id="_x0000_i1150" type="#_x0000_t75" style="width:16.3pt;height:16.3pt" o:ole="">
            <v:imagedata r:id="rId283" o:title=""/>
          </v:shape>
          <o:OLEObject Type="Embed" ProgID="Equation.3" ShapeID="_x0000_i1150" DrawAspect="Content" ObjectID="_1353859419" r:id="rId284"/>
        </w:object>
      </w:r>
      <w:r>
        <w:t xml:space="preserve"> with a given linear dynamic model </w:t>
      </w:r>
      <w:r w:rsidRPr="00DB39DA">
        <w:rPr>
          <w:position w:val="-6"/>
        </w:rPr>
        <w:object w:dxaOrig="240" w:dyaOrig="279">
          <v:shape id="_x0000_i1151" type="#_x0000_t75" style="width:12.9pt;height:13.6pt" o:ole="">
            <v:imagedata r:id="rId285" o:title=""/>
          </v:shape>
          <o:OLEObject Type="Embed" ProgID="Equation.3" ShapeID="_x0000_i1151" DrawAspect="Content" ObjectID="_1353859420" r:id="rId286"/>
        </w:object>
      </w:r>
      <w:r>
        <w:t xml:space="preserve"> will be:</w:t>
      </w:r>
    </w:p>
    <w:p w:rsidR="007547F3" w:rsidRDefault="007547F3" w:rsidP="000973BF">
      <w:pPr>
        <w:pStyle w:val="Basictextdouble-spaced"/>
      </w:pPr>
    </w:p>
    <w:p w:rsidR="007547F3" w:rsidRDefault="005C29F9" w:rsidP="005C29F9">
      <w:pPr>
        <w:pStyle w:val="BasicTextSinglespacednoindent"/>
        <w:jc w:val="right"/>
      </w:pPr>
      <w:r w:rsidRPr="005C29F9">
        <w:rPr>
          <w:noProof/>
          <w:lang w:eastAsia="zh-CN"/>
        </w:rPr>
        <w:drawing>
          <wp:inline distT="0" distB="0" distL="0" distR="0">
            <wp:extent cx="3562350" cy="4381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7" cstate="print"/>
                    <a:srcRect/>
                    <a:stretch>
                      <a:fillRect/>
                    </a:stretch>
                  </pic:blipFill>
                  <pic:spPr bwMode="auto">
                    <a:xfrm>
                      <a:off x="0" y="0"/>
                      <a:ext cx="3562350" cy="438150"/>
                    </a:xfrm>
                    <a:prstGeom prst="rect">
                      <a:avLst/>
                    </a:prstGeom>
                    <a:noFill/>
                    <a:ln w="9525">
                      <a:noFill/>
                      <a:miter lim="800000"/>
                      <a:headEnd/>
                      <a:tailEnd/>
                    </a:ln>
                  </pic:spPr>
                </pic:pic>
              </a:graphicData>
            </a:graphic>
          </wp:inline>
        </w:drawing>
      </w:r>
      <w:r>
        <w:t xml:space="preserve">                           (3.49)</w:t>
      </w:r>
    </w:p>
    <w:p w:rsidR="007547F3" w:rsidRDefault="007547F3" w:rsidP="000973BF">
      <w:pPr>
        <w:pStyle w:val="Basictextdouble-spaced"/>
      </w:pPr>
    </w:p>
    <w:p w:rsidR="005C29F9" w:rsidRPr="005C29F9" w:rsidRDefault="005C29F9" w:rsidP="005C29F9">
      <w:pPr>
        <w:pStyle w:val="Basictextdouble-spaced"/>
      </w:pPr>
      <w:r w:rsidRPr="005C29F9">
        <w:t xml:space="preserve">It is worth noting that the last component of above equation remains constant for multiclass classification tasks. This component can be regarded as a normalization factor </w:t>
      </w:r>
      <w:r w:rsidRPr="005C29F9">
        <w:lastRenderedPageBreak/>
        <w:t xml:space="preserve">and doesn’t contribute in a multiclass classification. Some researchers suggest removing this constant factor for simplification [5] [40] which </w:t>
      </w:r>
      <w:proofErr w:type="gramStart"/>
      <w:r w:rsidRPr="005C29F9">
        <w:t>has</w:t>
      </w:r>
      <w:proofErr w:type="gramEnd"/>
      <w:r w:rsidRPr="005C29F9">
        <w:t xml:space="preserve"> been confirmed in our experiments. The actual log-likelihood function applied in our work is:</w:t>
      </w:r>
    </w:p>
    <w:p w:rsidR="007547F3" w:rsidRDefault="007547F3" w:rsidP="000973BF">
      <w:pPr>
        <w:pStyle w:val="Basictextdouble-spaced"/>
      </w:pPr>
    </w:p>
    <w:p w:rsidR="007547F3" w:rsidRDefault="005C29F9" w:rsidP="005C29F9">
      <w:pPr>
        <w:pStyle w:val="BasicTextSinglespacednoindent"/>
        <w:jc w:val="right"/>
      </w:pPr>
      <w:r w:rsidRPr="0065712D">
        <w:object w:dxaOrig="4280" w:dyaOrig="680">
          <v:shape id="_x0000_i1152" type="#_x0000_t75" style="width:214.65pt;height:34.65pt" o:ole="">
            <v:imagedata r:id="rId288" o:title=""/>
          </v:shape>
          <o:OLEObject Type="Embed" ProgID="Equation.3" ShapeID="_x0000_i1152" DrawAspect="Content" ObjectID="_1353859421" r:id="rId289"/>
        </w:object>
      </w:r>
      <w:r>
        <w:t xml:space="preserve">                                                 (3.50)</w:t>
      </w:r>
    </w:p>
    <w:p w:rsidR="00DD142A" w:rsidRPr="00DD142A" w:rsidRDefault="00DD142A" w:rsidP="00DD142A">
      <w:pPr>
        <w:pStyle w:val="Heading2"/>
        <w:spacing w:before="480"/>
        <w:rPr>
          <w:rFonts w:eastAsia="Calibri"/>
        </w:rPr>
      </w:pPr>
      <w:bookmarkStart w:id="145" w:name="_Toc276750174"/>
      <w:bookmarkStart w:id="146" w:name="_Toc276751916"/>
      <w:bookmarkStart w:id="147" w:name="_Toc279951220"/>
      <w:bookmarkStart w:id="148" w:name="_Toc280083500"/>
      <w:r w:rsidRPr="00DD142A">
        <w:rPr>
          <w:rFonts w:eastAsia="Calibri"/>
        </w:rPr>
        <w:t>Practical Issues with State Transformation Matrix</w:t>
      </w:r>
      <w:bookmarkEnd w:id="145"/>
      <w:bookmarkEnd w:id="146"/>
      <w:bookmarkEnd w:id="147"/>
      <w:bookmarkEnd w:id="148"/>
    </w:p>
    <w:p w:rsidR="00DD142A" w:rsidRDefault="00DD142A" w:rsidP="00DD142A">
      <w:pPr>
        <w:pStyle w:val="Basictextdouble-spaced"/>
      </w:pPr>
      <w:r w:rsidRPr="00D634A6">
        <w:t xml:space="preserve">To apply LDM in pattern recognition applications such as automatic speech recognition, the physical dynamic system should be simulated mathematically. For an LDM, the state dimension constrains its capacity that how much system dynamics it can model. For example, an LDM with state dimension of one describes nothing but an exponential growth or decay with some general trend. On the other hand, a very high state dimension will result in a system with too many free parameters. It would require much more training data to provide sufficient statistics. In order to investigate the fundamental aspect of LDM, </w:t>
      </w:r>
      <w:r>
        <w:t xml:space="preserve">an LDM with 1-dimension state evolution process </w:t>
      </w:r>
      <w:r w:rsidRPr="00745C4B">
        <w:rPr>
          <w:position w:val="-12"/>
        </w:rPr>
        <w:object w:dxaOrig="2360" w:dyaOrig="360">
          <v:shape id="_x0000_i1153" type="#_x0000_t75" style="width:117.5pt;height:17pt" o:ole="">
            <v:imagedata r:id="rId290" o:title=""/>
          </v:shape>
          <o:OLEObject Type="Embed" ProgID="Equation.3" ShapeID="_x0000_i1153" DrawAspect="Content" ObjectID="_1353859422" r:id="rId291"/>
        </w:object>
      </w:r>
      <w:r>
        <w:t xml:space="preserve"> is constructed with initial state distribution</w:t>
      </w:r>
      <w:r w:rsidRPr="00745C4B">
        <w:rPr>
          <w:position w:val="-10"/>
        </w:rPr>
        <w:object w:dxaOrig="1579" w:dyaOrig="340">
          <v:shape id="_x0000_i1154" type="#_x0000_t75" style="width:78.8pt;height:16.3pt" o:ole="">
            <v:imagedata r:id="rId292" o:title=""/>
          </v:shape>
          <o:OLEObject Type="Embed" ProgID="Equation.3" ShapeID="_x0000_i1154" DrawAspect="Content" ObjectID="_1353859423" r:id="rId293"/>
        </w:object>
      </w:r>
      <w:r>
        <w:t xml:space="preserve">. </w:t>
      </w:r>
      <w:r w:rsidRPr="00D1340E">
        <w:t>If the state</w:t>
      </w:r>
      <w:r>
        <w:t xml:space="preserve"> </w:t>
      </w:r>
      <w:r w:rsidRPr="00D1340E">
        <w:t>transform</w:t>
      </w:r>
      <w:r>
        <w:t xml:space="preserve">ation </w:t>
      </w:r>
      <w:proofErr w:type="gramStart"/>
      <w:r w:rsidRPr="00D1340E">
        <w:t>matrix</w:t>
      </w:r>
      <w:r>
        <w:t xml:space="preserve"> </w:t>
      </w:r>
      <w:proofErr w:type="gramEnd"/>
      <w:r w:rsidRPr="00B21F89">
        <w:rPr>
          <w:position w:val="-10"/>
        </w:rPr>
        <w:object w:dxaOrig="760" w:dyaOrig="320">
          <v:shape id="_x0000_i1155" type="#_x0000_t75" style="width:38.05pt;height:16.3pt" o:ole="">
            <v:imagedata r:id="rId294" o:title=""/>
          </v:shape>
          <o:OLEObject Type="Embed" ProgID="Equation.3" ShapeID="_x0000_i1155" DrawAspect="Content" ObjectID="_1353859424" r:id="rId295"/>
        </w:object>
      </w:r>
      <w:r w:rsidRPr="00D1340E">
        <w:t>, the state evolution decays exponentially</w:t>
      </w:r>
      <w:r>
        <w:t xml:space="preserve"> as shown in Figure 3.7</w:t>
      </w:r>
      <w:r w:rsidRPr="00D1340E">
        <w:t xml:space="preserve">. </w:t>
      </w:r>
      <w:r>
        <w:t xml:space="preserve">In the case that determinant of state </w:t>
      </w:r>
      <w:r w:rsidRPr="00D1340E">
        <w:t>transform</w:t>
      </w:r>
      <w:r>
        <w:t xml:space="preserve">ation </w:t>
      </w:r>
      <w:proofErr w:type="gramStart"/>
      <w:r w:rsidRPr="00D1340E">
        <w:t xml:space="preserve">matrix </w:t>
      </w:r>
      <w:proofErr w:type="gramEnd"/>
      <w:r w:rsidRPr="00B21F89">
        <w:rPr>
          <w:position w:val="-10"/>
        </w:rPr>
        <w:object w:dxaOrig="760" w:dyaOrig="320">
          <v:shape id="_x0000_i1156" type="#_x0000_t75" style="width:38.05pt;height:16.3pt" o:ole="">
            <v:imagedata r:id="rId296" o:title=""/>
          </v:shape>
          <o:OLEObject Type="Embed" ProgID="Equation.3" ShapeID="_x0000_i1156" DrawAspect="Content" ObjectID="_1353859425" r:id="rId297"/>
        </w:object>
      </w:r>
      <w:r w:rsidRPr="00D1340E">
        <w:t>, the state evolution becomes a straight line</w:t>
      </w:r>
      <w:r>
        <w:t xml:space="preserve"> which is shown in Figure 3.8</w:t>
      </w:r>
      <w:r w:rsidRPr="00D1340E">
        <w:t xml:space="preserve">. </w:t>
      </w:r>
      <w:r>
        <w:t>When</w:t>
      </w:r>
      <w:r w:rsidRPr="00D1340E">
        <w:t xml:space="preserve"> the transform</w:t>
      </w:r>
      <w:r>
        <w:t xml:space="preserve">ation </w:t>
      </w:r>
      <w:proofErr w:type="gramStart"/>
      <w:r w:rsidRPr="00D1340E">
        <w:t xml:space="preserve">matrix </w:t>
      </w:r>
      <w:proofErr w:type="gramEnd"/>
      <w:r w:rsidRPr="00055CE8">
        <w:rPr>
          <w:position w:val="-10"/>
        </w:rPr>
        <w:object w:dxaOrig="760" w:dyaOrig="320">
          <v:shape id="_x0000_i1157" type="#_x0000_t75" style="width:38.05pt;height:16.3pt" o:ole="">
            <v:imagedata r:id="rId298" o:title=""/>
          </v:shape>
          <o:OLEObject Type="Embed" ProgID="Equation.3" ShapeID="_x0000_i1157" DrawAspect="Content" ObjectID="_1353859426" r:id="rId299"/>
        </w:object>
      </w:r>
      <w:r w:rsidRPr="00D1340E">
        <w:t>, the state evolution grows exponentially</w:t>
      </w:r>
      <w:r>
        <w:t xml:space="preserve"> as illustrated in Figure 3.9</w:t>
      </w:r>
      <w:r w:rsidRPr="00D1340E">
        <w:t>.</w:t>
      </w:r>
      <w:r>
        <w:t xml:space="preserve"> In the last case we can expect the state evolution will eventually to lead to infinity and generate numeric overflow in computers.</w:t>
      </w:r>
    </w:p>
    <w:p w:rsidR="007547F3" w:rsidRDefault="007547F3" w:rsidP="000973BF">
      <w:pPr>
        <w:pStyle w:val="Basictextdouble-spaced"/>
      </w:pPr>
    </w:p>
    <w:p w:rsidR="007547F3" w:rsidRDefault="00DD142A" w:rsidP="00DD142A">
      <w:pPr>
        <w:pStyle w:val="BasicTextSinglespacednoindent"/>
      </w:pPr>
      <w:r w:rsidRPr="00DD142A">
        <w:rPr>
          <w:noProof/>
          <w:lang w:eastAsia="zh-CN"/>
        </w:rPr>
        <w:lastRenderedPageBreak/>
        <w:drawing>
          <wp:inline distT="0" distB="0" distL="0" distR="0">
            <wp:extent cx="5295900" cy="3752850"/>
            <wp:effectExtent l="19050" t="0" r="0" b="0"/>
            <wp:docPr id="29" name="Picture 28" descr="state_evolution_1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_evolution_1D_1.png"/>
                    <pic:cNvPicPr/>
                  </pic:nvPicPr>
                  <pic:blipFill>
                    <a:blip r:embed="rId300" cstate="print"/>
                    <a:srcRect t="2638" b="2878"/>
                    <a:stretch>
                      <a:fillRect/>
                    </a:stretch>
                  </pic:blipFill>
                  <pic:spPr>
                    <a:xfrm>
                      <a:off x="0" y="0"/>
                      <a:ext cx="5295900" cy="3752850"/>
                    </a:xfrm>
                    <a:prstGeom prst="rect">
                      <a:avLst/>
                    </a:prstGeom>
                  </pic:spPr>
                </pic:pic>
              </a:graphicData>
            </a:graphic>
          </wp:inline>
        </w:drawing>
      </w:r>
    </w:p>
    <w:p w:rsidR="007547F3" w:rsidRDefault="00DD142A" w:rsidP="00DD142A">
      <w:pPr>
        <w:pStyle w:val="FigureTitles"/>
        <w:spacing w:before="240" w:after="240"/>
      </w:pPr>
      <w:bookmarkStart w:id="149" w:name="_Toc280083542"/>
      <w:r w:rsidRPr="00DD142A">
        <w:t>For 1-dimensional state LDM, the state evolution decays exponentially when the state transformation matrix |F| &lt; 1.</w:t>
      </w:r>
      <w:bookmarkEnd w:id="149"/>
    </w:p>
    <w:p w:rsidR="007547F3" w:rsidRDefault="007547F3" w:rsidP="000973BF">
      <w:pPr>
        <w:pStyle w:val="Basictextdouble-spaced"/>
      </w:pPr>
    </w:p>
    <w:p w:rsidR="007547F3" w:rsidRDefault="00DD142A" w:rsidP="00DD142A">
      <w:pPr>
        <w:pStyle w:val="BasicTextSinglespacednoindent"/>
      </w:pPr>
      <w:r w:rsidRPr="00DD142A">
        <w:rPr>
          <w:noProof/>
          <w:lang w:eastAsia="zh-CN"/>
        </w:rPr>
        <w:lastRenderedPageBreak/>
        <w:drawing>
          <wp:inline distT="0" distB="0" distL="0" distR="0">
            <wp:extent cx="5295900" cy="3752850"/>
            <wp:effectExtent l="19050" t="0" r="0" b="0"/>
            <wp:docPr id="31" name="Picture 30" descr="state_evolution_1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_evolution_1D_2.png"/>
                    <pic:cNvPicPr/>
                  </pic:nvPicPr>
                  <pic:blipFill>
                    <a:blip r:embed="rId301" cstate="print"/>
                    <a:srcRect t="2638" b="2878"/>
                    <a:stretch>
                      <a:fillRect/>
                    </a:stretch>
                  </pic:blipFill>
                  <pic:spPr>
                    <a:xfrm>
                      <a:off x="0" y="0"/>
                      <a:ext cx="5295900" cy="3752850"/>
                    </a:xfrm>
                    <a:prstGeom prst="rect">
                      <a:avLst/>
                    </a:prstGeom>
                  </pic:spPr>
                </pic:pic>
              </a:graphicData>
            </a:graphic>
          </wp:inline>
        </w:drawing>
      </w:r>
    </w:p>
    <w:p w:rsidR="007547F3" w:rsidRDefault="00DD142A" w:rsidP="00DD142A">
      <w:pPr>
        <w:pStyle w:val="FigureTitles"/>
        <w:spacing w:before="240" w:after="240"/>
      </w:pPr>
      <w:bookmarkStart w:id="150" w:name="_Toc280083543"/>
      <w:r w:rsidRPr="00DD142A">
        <w:t>For 1-dimensional state LDM, the state evolution becomes a straight line in the case state transformation matrix |F| = 1</w:t>
      </w:r>
      <w:bookmarkEnd w:id="150"/>
    </w:p>
    <w:p w:rsidR="007547F3" w:rsidRDefault="007547F3" w:rsidP="000973BF">
      <w:pPr>
        <w:pStyle w:val="Basictextdouble-spaced"/>
      </w:pPr>
    </w:p>
    <w:p w:rsidR="007547F3" w:rsidRDefault="00DD142A" w:rsidP="00DD142A">
      <w:pPr>
        <w:pStyle w:val="BasicTextSinglespacednoindent"/>
      </w:pPr>
      <w:r w:rsidRPr="00DD142A">
        <w:rPr>
          <w:noProof/>
          <w:lang w:eastAsia="zh-CN"/>
        </w:rPr>
        <w:lastRenderedPageBreak/>
        <w:drawing>
          <wp:inline distT="0" distB="0" distL="0" distR="0">
            <wp:extent cx="5295900" cy="3762375"/>
            <wp:effectExtent l="19050" t="0" r="0" b="0"/>
            <wp:docPr id="32" name="Picture 31" descr="state_evolution_1D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_evolution_1D_3.png"/>
                    <pic:cNvPicPr/>
                  </pic:nvPicPr>
                  <pic:blipFill>
                    <a:blip r:embed="rId302" cstate="print"/>
                    <a:srcRect t="2638" b="2638"/>
                    <a:stretch>
                      <a:fillRect/>
                    </a:stretch>
                  </pic:blipFill>
                  <pic:spPr>
                    <a:xfrm>
                      <a:off x="0" y="0"/>
                      <a:ext cx="5295900" cy="3762375"/>
                    </a:xfrm>
                    <a:prstGeom prst="rect">
                      <a:avLst/>
                    </a:prstGeom>
                  </pic:spPr>
                </pic:pic>
              </a:graphicData>
            </a:graphic>
          </wp:inline>
        </w:drawing>
      </w:r>
    </w:p>
    <w:p w:rsidR="007547F3" w:rsidRDefault="00DD142A" w:rsidP="00DD142A">
      <w:pPr>
        <w:pStyle w:val="FigureTitles"/>
        <w:spacing w:before="240" w:after="240"/>
      </w:pPr>
      <w:bookmarkStart w:id="151" w:name="_Toc280083544"/>
      <w:r w:rsidRPr="00DD142A">
        <w:t>For 1-dimensional state LDM, the state evolution grows exponentially when state transformation matrix |F| &gt; 1</w:t>
      </w:r>
      <w:bookmarkEnd w:id="151"/>
    </w:p>
    <w:p w:rsidR="00DD142A" w:rsidRDefault="00DD142A" w:rsidP="00DD142A">
      <w:pPr>
        <w:pStyle w:val="Basictextdouble-spaced"/>
      </w:pPr>
      <w:r>
        <w:t xml:space="preserve">In the case </w:t>
      </w:r>
      <w:proofErr w:type="gramStart"/>
      <w:r>
        <w:t xml:space="preserve">of </w:t>
      </w:r>
      <w:proofErr w:type="gramEnd"/>
      <w:r w:rsidRPr="00055CE8">
        <w:rPr>
          <w:position w:val="-10"/>
        </w:rPr>
        <w:object w:dxaOrig="760" w:dyaOrig="320">
          <v:shape id="_x0000_i1158" type="#_x0000_t75" style="width:38.05pt;height:16.3pt" o:ole="">
            <v:imagedata r:id="rId298" o:title=""/>
          </v:shape>
          <o:OLEObject Type="Embed" ProgID="Equation.3" ShapeID="_x0000_i1158" DrawAspect="Content" ObjectID="_1353859427" r:id="rId303"/>
        </w:object>
      </w:r>
      <w:r>
        <w:t xml:space="preserve">, it is also found that model </w:t>
      </w:r>
      <w:r w:rsidRPr="00DB063C">
        <w:t xml:space="preserve">parameter estimation </w:t>
      </w:r>
      <w:r>
        <w:t>becomes unstable and sometime produces erroneous parameters. Such behavior may not be apparent over a small numbers of frames, but it appears quite often when the training dataset gets large, especially in the situation where the state is not reset between models. One popular solution is to use Singular Value Decomposition (SVD) to force |</w:t>
      </w:r>
      <w:r w:rsidRPr="00DD142A">
        <w:rPr>
          <w:i/>
        </w:rPr>
        <w:t>F</w:t>
      </w:r>
      <w:r>
        <w:t>|</w:t>
      </w:r>
      <w:r w:rsidRPr="00DD142A">
        <w:rPr>
          <w:i/>
        </w:rPr>
        <w:t xml:space="preserve"> &lt; 1</w:t>
      </w:r>
      <w:r>
        <w:t xml:space="preserve"> </w:t>
      </w:r>
      <w:proofErr w:type="gramStart"/>
      <w:r>
        <w:t>after each iteration</w:t>
      </w:r>
      <w:proofErr w:type="gramEnd"/>
      <w:r>
        <w:t xml:space="preserve"> of EM training. SVD provides a pair of orthonormal bases </w:t>
      </w:r>
      <w:r w:rsidRPr="00DD142A">
        <w:rPr>
          <w:i/>
        </w:rPr>
        <w:t>U</w:t>
      </w:r>
      <w:r>
        <w:t xml:space="preserve"> and </w:t>
      </w:r>
      <w:r w:rsidRPr="00DD142A">
        <w:rPr>
          <w:i/>
        </w:rPr>
        <w:t>V</w:t>
      </w:r>
      <w:r>
        <w:t>, and a diagonal matrix of singular values S such that</w:t>
      </w:r>
      <w:r w:rsidRPr="008B746B">
        <w:rPr>
          <w:position w:val="-6"/>
        </w:rPr>
        <w:object w:dxaOrig="1040" w:dyaOrig="320">
          <v:shape id="_x0000_i1159" type="#_x0000_t75" style="width:50.95pt;height:16.3pt" o:ole="">
            <v:imagedata r:id="rId304" o:title=""/>
          </v:shape>
          <o:OLEObject Type="Embed" ProgID="Equation.3" ShapeID="_x0000_i1159" DrawAspect="Content" ObjectID="_1353859428" r:id="rId305"/>
        </w:object>
      </w:r>
      <w:r>
        <w:t>.</w:t>
      </w:r>
      <w:r w:rsidRPr="008B746B">
        <w:t xml:space="preserve"> Every element of S greater than 1-ε will be replaced by 1-ε for a small number of ε (usually ε = 0.005). By adding the SVD component, we attain good model stability for LDM training, as was described in</w:t>
      </w:r>
      <w:r>
        <w:t> </w:t>
      </w:r>
      <w:r w:rsidRPr="008B746B">
        <w:t>[2].</w:t>
      </w:r>
    </w:p>
    <w:p w:rsidR="00DD142A" w:rsidRPr="00DD142A" w:rsidRDefault="00DD142A" w:rsidP="00DD142A">
      <w:pPr>
        <w:pStyle w:val="Heading2"/>
        <w:spacing w:before="480"/>
        <w:rPr>
          <w:rFonts w:eastAsia="Calibri"/>
        </w:rPr>
      </w:pPr>
      <w:bookmarkStart w:id="152" w:name="_Toc276750175"/>
      <w:bookmarkStart w:id="153" w:name="_Toc276751917"/>
      <w:bookmarkStart w:id="154" w:name="_Toc279951221"/>
      <w:bookmarkStart w:id="155" w:name="_Toc280083501"/>
      <w:r w:rsidRPr="00DD142A">
        <w:rPr>
          <w:rFonts w:eastAsia="Calibri"/>
        </w:rPr>
        <w:lastRenderedPageBreak/>
        <w:t>Summary</w:t>
      </w:r>
      <w:bookmarkEnd w:id="152"/>
      <w:bookmarkEnd w:id="153"/>
      <w:bookmarkEnd w:id="154"/>
      <w:bookmarkEnd w:id="155"/>
    </w:p>
    <w:p w:rsidR="00DD142A" w:rsidRDefault="00DD142A" w:rsidP="00DD142A">
      <w:pPr>
        <w:pStyle w:val="Basictextdouble-spaced"/>
      </w:pPr>
      <w:r w:rsidRPr="00BF33AB">
        <w:t xml:space="preserve">In this chapter, </w:t>
      </w:r>
      <w:r>
        <w:t xml:space="preserve">we have developed the theoretical background for LDM. We have introduced the LDM as an extension of the </w:t>
      </w:r>
      <w:r w:rsidRPr="00BF33AB">
        <w:t>Kalman filter</w:t>
      </w:r>
      <w:r>
        <w:t xml:space="preserve">. </w:t>
      </w:r>
      <w:r w:rsidRPr="00BF33AB">
        <w:t xml:space="preserve">We discussed the definition of a linear dynamic model and </w:t>
      </w:r>
      <w:r>
        <w:t xml:space="preserve">associated </w:t>
      </w:r>
      <w:r w:rsidRPr="00BF33AB">
        <w:t>assumptions</w:t>
      </w:r>
      <w:r>
        <w:t xml:space="preserve"> of the model</w:t>
      </w:r>
      <w:r w:rsidRPr="00BF33AB">
        <w:t xml:space="preserve">. Further, </w:t>
      </w:r>
      <w:r>
        <w:t xml:space="preserve">in </w:t>
      </w:r>
      <w:r w:rsidRPr="00BF33AB">
        <w:t xml:space="preserve">this chapter </w:t>
      </w:r>
      <w:r>
        <w:t xml:space="preserve">we have </w:t>
      </w:r>
      <w:r w:rsidRPr="00BF33AB">
        <w:t xml:space="preserve">covered </w:t>
      </w:r>
      <w:r>
        <w:t xml:space="preserve">techniques for </w:t>
      </w:r>
      <w:r w:rsidRPr="00BF33AB">
        <w:t>state reference estimation and backward smooth</w:t>
      </w:r>
      <w:r>
        <w:t xml:space="preserve">ing. </w:t>
      </w:r>
      <w:r w:rsidRPr="00BF33AB">
        <w:t xml:space="preserve">The maximum likelihood approach </w:t>
      </w:r>
      <w:r>
        <w:t xml:space="preserve">for estimation of </w:t>
      </w:r>
      <w:r w:rsidRPr="00BF33AB">
        <w:t xml:space="preserve">model parameters </w:t>
      </w:r>
      <w:r>
        <w:t xml:space="preserve">was also </w:t>
      </w:r>
      <w:r w:rsidRPr="00BF33AB">
        <w:t>discussed</w:t>
      </w:r>
      <w:r>
        <w:t xml:space="preserve">. We concluded with a discussion of the use of LDM as a </w:t>
      </w:r>
      <w:r w:rsidRPr="00BF33AB">
        <w:t>classifier</w:t>
      </w:r>
      <w:r>
        <w:t xml:space="preserve"> </w:t>
      </w:r>
      <w:r w:rsidRPr="00BF33AB">
        <w:t>for speech data</w:t>
      </w:r>
      <w:r>
        <w:t>.</w:t>
      </w:r>
    </w:p>
    <w:p w:rsidR="00DD142A" w:rsidRDefault="00DD142A" w:rsidP="000973BF">
      <w:pPr>
        <w:pStyle w:val="Basictextdouble-spaced"/>
        <w:sectPr w:rsidR="00DD142A" w:rsidSect="002B0488">
          <w:pgSz w:w="12240" w:h="15840"/>
          <w:pgMar w:top="1440" w:right="1440" w:bottom="1440" w:left="2160" w:header="720" w:footer="1440" w:gutter="0"/>
          <w:cols w:space="720"/>
          <w:docGrid w:linePitch="360"/>
        </w:sectPr>
      </w:pPr>
    </w:p>
    <w:p w:rsidR="007547F3" w:rsidRDefault="007547F3" w:rsidP="0024553F">
      <w:pPr>
        <w:pStyle w:val="Heading1"/>
      </w:pPr>
    </w:p>
    <w:p w:rsidR="0024553F" w:rsidRPr="0024553F" w:rsidRDefault="0024553F" w:rsidP="0024553F">
      <w:pPr>
        <w:pStyle w:val="ChapterTitles"/>
        <w:spacing w:after="240"/>
      </w:pPr>
      <w:bookmarkStart w:id="156" w:name="_Toc280083502"/>
      <w:r w:rsidRPr="0024553F">
        <w:t>LDM FOR SPEECH CLASSIFICATION</w:t>
      </w:r>
      <w:bookmarkEnd w:id="156"/>
    </w:p>
    <w:p w:rsidR="0024553F" w:rsidRPr="0024553F" w:rsidRDefault="0024553F" w:rsidP="0024553F">
      <w:pPr>
        <w:pStyle w:val="Basictextdouble-spaced"/>
      </w:pPr>
      <w:r w:rsidRPr="0024553F">
        <w:t>Before using linear dynamic model for large-scale, continuous speech recognition, a set of low-level phoneme classifications were processed to verify the effectiveness of LDM for modeling speech. The results of these initial experiments also provided some insight for the results of larger-scale continuous recognition experiments. At the beginning, the standard acoustic front-end for these experiments is discussed. Then we provide an overview of the TIDigits Corpus which was used for the classification experiments. The model training procedure and the investigation of parameters tuning is covered as well. Finally, the experimental setup and classification results are discussed.</w:t>
      </w:r>
    </w:p>
    <w:p w:rsidR="0024553F" w:rsidRPr="0024553F" w:rsidRDefault="0024553F" w:rsidP="0024553F">
      <w:pPr>
        <w:pStyle w:val="Heading2"/>
        <w:spacing w:before="480"/>
        <w:rPr>
          <w:rFonts w:eastAsia="Calibri"/>
        </w:rPr>
      </w:pPr>
      <w:bookmarkStart w:id="157" w:name="_Toc276750177"/>
      <w:bookmarkStart w:id="158" w:name="_Toc276751919"/>
      <w:bookmarkStart w:id="159" w:name="_Toc279951223"/>
      <w:bookmarkStart w:id="160" w:name="_Toc280083503"/>
      <w:r w:rsidRPr="0024553F">
        <w:rPr>
          <w:rFonts w:eastAsia="Calibri"/>
        </w:rPr>
        <w:t>Acoustic Front-end</w:t>
      </w:r>
      <w:bookmarkEnd w:id="157"/>
      <w:bookmarkEnd w:id="158"/>
      <w:bookmarkEnd w:id="159"/>
      <w:bookmarkEnd w:id="160"/>
    </w:p>
    <w:p w:rsidR="0024553F" w:rsidRDefault="0024553F" w:rsidP="0024553F">
      <w:pPr>
        <w:pStyle w:val="Basictextdouble-spaced"/>
      </w:pPr>
      <w:r w:rsidRPr="00E8581A">
        <w:t xml:space="preserve">Choosing discriminating and independent features is </w:t>
      </w:r>
      <w:r>
        <w:t>one of the most critical factors</w:t>
      </w:r>
      <w:r w:rsidRPr="00E8581A">
        <w:t xml:space="preserve"> to any </w:t>
      </w:r>
      <w:r w:rsidRPr="005E1F29">
        <w:t>statistical pattern recognition</w:t>
      </w:r>
      <w:r>
        <w:t xml:space="preserve"> </w:t>
      </w:r>
      <w:r w:rsidRPr="005E1F29">
        <w:t>system</w:t>
      </w:r>
      <w:r>
        <w:t> [8] [11]</w:t>
      </w:r>
      <w:r w:rsidRPr="00E8581A">
        <w:t xml:space="preserve">. Features are usually numeric, but structural features such as strings and graphs </w:t>
      </w:r>
      <w:r>
        <w:t>can be</w:t>
      </w:r>
      <w:r w:rsidRPr="00E8581A">
        <w:t xml:space="preserve"> used in syntactic recognition</w:t>
      </w:r>
      <w:r>
        <w:t xml:space="preserve"> as well</w:t>
      </w:r>
      <w:r w:rsidRPr="00E8581A">
        <w:t xml:space="preserve">. </w:t>
      </w:r>
      <w:r>
        <w:t xml:space="preserve">In </w:t>
      </w:r>
      <w:r w:rsidRPr="00905B58">
        <w:t>Bayesian</w:t>
      </w:r>
      <w:r>
        <w:t>-related</w:t>
      </w:r>
      <w:r w:rsidRPr="00905B58">
        <w:t xml:space="preserve"> statistical </w:t>
      </w:r>
      <w:r>
        <w:t>models</w:t>
      </w:r>
      <w:r w:rsidRPr="00905B58">
        <w:t xml:space="preserve">, </w:t>
      </w:r>
      <w:r>
        <w:t xml:space="preserve">the number of features in the classification system is usually large. For the </w:t>
      </w:r>
      <w:r w:rsidRPr="00905B58">
        <w:t xml:space="preserve">statistical </w:t>
      </w:r>
      <w:r>
        <w:t xml:space="preserve">models we discussed in previous chapters, the model parameters can easily reach several hundred. One goal of feature extraction is to choose the minimum number of features which have sufficient </w:t>
      </w:r>
      <w:r w:rsidRPr="0054471B">
        <w:t xml:space="preserve">discriminative </w:t>
      </w:r>
      <w:r>
        <w:t>information to avoid the “curse of dimensionality” problem [11] and to reduce the computational complexity.</w:t>
      </w:r>
    </w:p>
    <w:p w:rsidR="0024553F" w:rsidRDefault="0024553F" w:rsidP="0024553F">
      <w:pPr>
        <w:pStyle w:val="Basictextdouble-spaced"/>
      </w:pPr>
      <w:r>
        <w:lastRenderedPageBreak/>
        <w:t xml:space="preserve">For a </w:t>
      </w:r>
      <w:r w:rsidRPr="003A41AF">
        <w:t>speech recognition system</w:t>
      </w:r>
      <w:r>
        <w:t xml:space="preserve">, the </w:t>
      </w:r>
      <w:r w:rsidRPr="003A41AF">
        <w:t>acoustic front-end</w:t>
      </w:r>
      <w:r>
        <w:t xml:space="preserve"> module is responsible for finding a suitable transformation of the sampled speech signal into a compact feature space. A good </w:t>
      </w:r>
      <w:r w:rsidRPr="003A41AF">
        <w:t>acoustic front-end</w:t>
      </w:r>
      <w:r>
        <w:t xml:space="preserve"> module will generate a feature space with good c</w:t>
      </w:r>
      <w:r w:rsidRPr="001105F5">
        <w:t xml:space="preserve">lass </w:t>
      </w:r>
      <w:r>
        <w:t>s</w:t>
      </w:r>
      <w:r w:rsidRPr="001105F5">
        <w:t>eparability</w:t>
      </w:r>
      <w:r>
        <w:t xml:space="preserve"> and c</w:t>
      </w:r>
      <w:r w:rsidRPr="001105F5">
        <w:t>ompact</w:t>
      </w:r>
      <w:r>
        <w:t xml:space="preserve">ness. To achieve high performance, it is necessary but not sufficient that </w:t>
      </w:r>
      <w:r w:rsidRPr="00B23B42">
        <w:t>the basic speech sound</w:t>
      </w:r>
      <w:r>
        <w:t xml:space="preserve"> </w:t>
      </w:r>
      <w:r w:rsidRPr="00B23B42">
        <w:t xml:space="preserve">units need to be well separated in </w:t>
      </w:r>
      <w:r>
        <w:t xml:space="preserve">the feature space. </w:t>
      </w:r>
    </w:p>
    <w:p w:rsidR="0024553F" w:rsidRDefault="0024553F" w:rsidP="0024553F">
      <w:pPr>
        <w:pStyle w:val="Basictextdouble-spaced"/>
      </w:pPr>
      <w:r>
        <w:t>Typically, we use features that capture both the temporal and spectral behavior of the signal. The f</w:t>
      </w:r>
      <w:r w:rsidRPr="00B23B42">
        <w:t>requency domain is ty</w:t>
      </w:r>
      <w:r>
        <w:t>pically the preferred space</w:t>
      </w:r>
      <w:r w:rsidRPr="00B23B42">
        <w:t xml:space="preserve"> in which </w:t>
      </w:r>
      <w:r>
        <w:t>features are computed, since our acoustic theory of speech production predicts how phonemes can be disambiguated based on their spectral shapes [2]. We also account for properties of human hearing through transformations in the frequency domain [11]. M</w:t>
      </w:r>
      <w:r w:rsidRPr="00B4244C">
        <w:t>ost</w:t>
      </w:r>
      <w:r>
        <w:t xml:space="preserve"> popular</w:t>
      </w:r>
      <w:r w:rsidRPr="00B4244C">
        <w:t xml:space="preserve"> </w:t>
      </w:r>
      <w:r>
        <w:t>speech recognition systems make use of</w:t>
      </w:r>
      <w:r w:rsidRPr="00B4244C">
        <w:t xml:space="preserve"> </w:t>
      </w:r>
      <w:r>
        <w:t>3</w:t>
      </w:r>
      <w:r w:rsidRPr="00B4244C">
        <w:t>0-50 dimensional feature space</w:t>
      </w:r>
      <w:r>
        <w:t xml:space="preserve"> with most of these features coming from the frequency domain.</w:t>
      </w:r>
    </w:p>
    <w:p w:rsidR="0024553F" w:rsidRDefault="0024553F" w:rsidP="0024553F">
      <w:pPr>
        <w:pStyle w:val="Basictextdouble-spaced"/>
      </w:pPr>
      <w:r w:rsidRPr="00C967E9">
        <w:t>Cepstral feature</w:t>
      </w:r>
      <w:r>
        <w:t>s [2]</w:t>
      </w:r>
      <w:r w:rsidRPr="00C967E9">
        <w:t xml:space="preserve"> </w:t>
      </w:r>
      <w:r>
        <w:t xml:space="preserve">are </w:t>
      </w:r>
      <w:r w:rsidRPr="00C967E9">
        <w:t xml:space="preserve">by far the most common </w:t>
      </w:r>
      <w:r>
        <w:t>feature</w:t>
      </w:r>
      <w:r w:rsidRPr="00C967E9">
        <w:t xml:space="preserve"> </w:t>
      </w:r>
      <w:r>
        <w:t xml:space="preserve">for statistical approaches to speech recognition. There are several advantages to extracting speech features in the </w:t>
      </w:r>
      <w:r w:rsidRPr="00495C4A">
        <w:t>cepstral domain</w:t>
      </w:r>
      <w:r>
        <w:t>. According to the source channel model of speech production, human speech sounds are composed of excitation information and vocal tract shape information [8]. Speaker identification system operates on the excitation information and speech recognition system operates on the vocal tract information. After a c</w:t>
      </w:r>
      <w:r w:rsidRPr="00495C4A">
        <w:t>epstral</w:t>
      </w:r>
      <w:r>
        <w:t xml:space="preserve"> transformation, these two components of the speech signal are well separated. At the same time, using techniques such as </w:t>
      </w:r>
      <w:r w:rsidRPr="00495C4A">
        <w:t>cepstral mean normalization</w:t>
      </w:r>
      <w:r>
        <w:t> [11], a c</w:t>
      </w:r>
      <w:r w:rsidRPr="00495C4A">
        <w:t>epstral</w:t>
      </w:r>
      <w:r>
        <w:t xml:space="preserve"> transformation can produce features that are robust to variations in the channel and speaker.</w:t>
      </w:r>
    </w:p>
    <w:p w:rsidR="0024553F" w:rsidRDefault="0024553F" w:rsidP="0024553F">
      <w:pPr>
        <w:pStyle w:val="Basictextdouble-spaced"/>
      </w:pPr>
      <w:r>
        <w:t>A s</w:t>
      </w:r>
      <w:r w:rsidRPr="00495C4A">
        <w:t>peech</w:t>
      </w:r>
      <w:r>
        <w:t xml:space="preserve"> signal, </w:t>
      </w:r>
      <w:proofErr w:type="gramStart"/>
      <w:r w:rsidRPr="00AB74C4">
        <w:rPr>
          <w:i/>
        </w:rPr>
        <w:t>s(</w:t>
      </w:r>
      <w:proofErr w:type="gramEnd"/>
      <w:r>
        <w:rPr>
          <w:i/>
        </w:rPr>
        <w:t>t</w:t>
      </w:r>
      <w:r w:rsidRPr="00AB74C4">
        <w:rPr>
          <w:i/>
        </w:rPr>
        <w:t>)</w:t>
      </w:r>
      <w:r>
        <w:t xml:space="preserve">, </w:t>
      </w:r>
      <w:r w:rsidRPr="00495C4A">
        <w:t>can be modeled as the convolution of the excitation signal</w:t>
      </w:r>
      <w:r>
        <w:t xml:space="preserve"> </w:t>
      </w:r>
      <w:r w:rsidRPr="009B5C9E">
        <w:rPr>
          <w:i/>
        </w:rPr>
        <w:t>e(</w:t>
      </w:r>
      <w:r>
        <w:rPr>
          <w:i/>
        </w:rPr>
        <w:t>t</w:t>
      </w:r>
      <w:r w:rsidRPr="009B5C9E">
        <w:rPr>
          <w:i/>
        </w:rPr>
        <w:t>)</w:t>
      </w:r>
      <w:r>
        <w:t xml:space="preserve"> </w:t>
      </w:r>
      <w:r w:rsidRPr="00495C4A">
        <w:t xml:space="preserve">and </w:t>
      </w:r>
      <w:r>
        <w:t xml:space="preserve">its vocal tract impulse response </w:t>
      </w:r>
      <w:r w:rsidRPr="009B5C9E">
        <w:rPr>
          <w:i/>
        </w:rPr>
        <w:t>v(</w:t>
      </w:r>
      <w:r>
        <w:rPr>
          <w:i/>
        </w:rPr>
        <w:t>t</w:t>
      </w:r>
      <w:r w:rsidRPr="009B5C9E">
        <w:rPr>
          <w:i/>
        </w:rPr>
        <w:t>)</w:t>
      </w:r>
      <w:r>
        <w:t>:</w:t>
      </w:r>
    </w:p>
    <w:p w:rsidR="00DD142A" w:rsidRDefault="0024553F" w:rsidP="0024553F">
      <w:pPr>
        <w:pStyle w:val="BasicTextSinglespacednoindent"/>
        <w:jc w:val="right"/>
      </w:pPr>
      <w:r w:rsidRPr="00CB173C">
        <w:object w:dxaOrig="1640" w:dyaOrig="320">
          <v:shape id="_x0000_i1160" type="#_x0000_t75" style="width:80.85pt;height:15.6pt" o:ole="">
            <v:imagedata r:id="rId306" o:title=""/>
          </v:shape>
          <o:OLEObject Type="Embed" ProgID="Equation.3" ShapeID="_x0000_i1160" DrawAspect="Content" ObjectID="_1353859429" r:id="rId307"/>
        </w:object>
      </w:r>
      <w:r>
        <w:t xml:space="preserve">                                                                                 (4.1)</w:t>
      </w:r>
    </w:p>
    <w:p w:rsidR="00DD142A" w:rsidRDefault="00DD142A" w:rsidP="000973BF">
      <w:pPr>
        <w:pStyle w:val="Basictextdouble-spaced"/>
      </w:pPr>
    </w:p>
    <w:p w:rsidR="0024553F" w:rsidRPr="0024553F" w:rsidRDefault="0024553F" w:rsidP="0024553F">
      <w:pPr>
        <w:pStyle w:val="Basictextdouble-spaced"/>
        <w:ind w:firstLine="0"/>
      </w:pPr>
      <w:r w:rsidRPr="0024553F">
        <w:t>In the frequency domain, the above convolution will become multiplication:</w:t>
      </w:r>
    </w:p>
    <w:p w:rsidR="00DD142A" w:rsidRDefault="00DD142A" w:rsidP="000973BF">
      <w:pPr>
        <w:pStyle w:val="Basictextdouble-spaced"/>
      </w:pPr>
    </w:p>
    <w:p w:rsidR="00DD142A" w:rsidRDefault="0024553F" w:rsidP="0024553F">
      <w:pPr>
        <w:pStyle w:val="BasicTextSinglespacednoindent"/>
        <w:jc w:val="right"/>
      </w:pPr>
      <w:r w:rsidRPr="00A91B14">
        <w:object w:dxaOrig="2180" w:dyaOrig="320">
          <v:shape id="_x0000_i1161" type="#_x0000_t75" style="width:109.35pt;height:15.6pt" o:ole="">
            <v:imagedata r:id="rId308" o:title=""/>
          </v:shape>
          <o:OLEObject Type="Embed" ProgID="Equation.3" ShapeID="_x0000_i1161" DrawAspect="Content" ObjectID="_1353859430" r:id="rId309"/>
        </w:object>
      </w:r>
      <w:r>
        <w:t xml:space="preserve">                                                                            (4.2)</w:t>
      </w:r>
    </w:p>
    <w:p w:rsidR="00DD142A" w:rsidRDefault="00DD142A" w:rsidP="000973BF">
      <w:pPr>
        <w:pStyle w:val="Basictextdouble-spaced"/>
      </w:pPr>
    </w:p>
    <w:p w:rsidR="0024553F" w:rsidRPr="0024553F" w:rsidRDefault="0024553F" w:rsidP="0024553F">
      <w:pPr>
        <w:pStyle w:val="Basictextdouble-spaced"/>
        <w:ind w:firstLine="0"/>
      </w:pPr>
      <w:r w:rsidRPr="0024553F">
        <w:t>After applying the logarithm function on both sides,</w:t>
      </w:r>
    </w:p>
    <w:p w:rsidR="00DD142A" w:rsidRDefault="00DD142A" w:rsidP="000973BF">
      <w:pPr>
        <w:pStyle w:val="Basictextdouble-spaced"/>
      </w:pPr>
    </w:p>
    <w:p w:rsidR="00DD142A" w:rsidRDefault="0024553F" w:rsidP="0024553F">
      <w:pPr>
        <w:pStyle w:val="BasicTextSinglespacednoindent"/>
        <w:jc w:val="right"/>
      </w:pPr>
      <w:r w:rsidRPr="0041729A">
        <w:object w:dxaOrig="3780" w:dyaOrig="320">
          <v:shape id="_x0000_i1162" type="#_x0000_t75" style="width:188.85pt;height:15.6pt" o:ole="">
            <v:imagedata r:id="rId310" o:title=""/>
          </v:shape>
          <o:OLEObject Type="Embed" ProgID="Equation.3" ShapeID="_x0000_i1162" DrawAspect="Content" ObjectID="_1353859431" r:id="rId311"/>
        </w:object>
      </w:r>
      <w:r>
        <w:t xml:space="preserve">                                                         (4.3)</w:t>
      </w:r>
    </w:p>
    <w:p w:rsidR="00DD142A" w:rsidRDefault="00DD142A" w:rsidP="000973BF">
      <w:pPr>
        <w:pStyle w:val="Basictextdouble-spaced"/>
      </w:pPr>
    </w:p>
    <w:p w:rsidR="0024553F" w:rsidRDefault="0024553F" w:rsidP="0024553F">
      <w:pPr>
        <w:pStyle w:val="Basictextdouble-spaced"/>
        <w:ind w:firstLine="0"/>
      </w:pPr>
      <w:r>
        <w:t xml:space="preserve">The </w:t>
      </w:r>
      <w:r w:rsidRPr="000A7E57">
        <w:t>log spectrum</w:t>
      </w:r>
      <w:r>
        <w:t xml:space="preserve"> can be calculated easily using the Fourier</w:t>
      </w:r>
      <w:r w:rsidRPr="000A7E57">
        <w:t xml:space="preserve"> transform</w:t>
      </w:r>
      <w:r>
        <w:t>. S</w:t>
      </w:r>
      <w:r w:rsidRPr="000A7E57">
        <w:t>pectral subtraction</w:t>
      </w:r>
      <w:r>
        <w:t> [8] on t</w:t>
      </w:r>
      <w:r w:rsidRPr="000A7E57">
        <w:t>he log spectrum</w:t>
      </w:r>
      <w:proofErr w:type="gramStart"/>
      <w:r>
        <w:t xml:space="preserve">, </w:t>
      </w:r>
      <w:proofErr w:type="gramEnd"/>
      <w:r w:rsidRPr="001E1ADE">
        <w:rPr>
          <w:position w:val="-10"/>
        </w:rPr>
        <w:object w:dxaOrig="1140" w:dyaOrig="320">
          <v:shape id="_x0000_i1163" type="#_x0000_t75" style="width:57.05pt;height:15.6pt" o:ole="">
            <v:imagedata r:id="rId312" o:title=""/>
          </v:shape>
          <o:OLEObject Type="Embed" ProgID="Equation.3" ShapeID="_x0000_i1163" DrawAspect="Content" ObjectID="_1353859432" r:id="rId313"/>
        </w:object>
      </w:r>
      <w:r>
        <w:t>, will</w:t>
      </w:r>
      <w:r w:rsidRPr="000A7E57">
        <w:t xml:space="preserve"> remove the contribution of the excitation signal.</w:t>
      </w:r>
      <w:r>
        <w:t xml:space="preserve"> </w:t>
      </w:r>
      <w:r w:rsidRPr="000A7E57">
        <w:t>The cepstrum</w:t>
      </w:r>
      <w:r>
        <w:t>,</w:t>
      </w:r>
      <w:r w:rsidRPr="000A7E57">
        <w:t xml:space="preserve"> </w:t>
      </w:r>
      <w:r>
        <w:t xml:space="preserve">a </w:t>
      </w:r>
      <w:r w:rsidRPr="000A7E57">
        <w:t xml:space="preserve">time-domain representation of the log spectrum, </w:t>
      </w:r>
      <w:r>
        <w:t>can be</w:t>
      </w:r>
      <w:r w:rsidRPr="000A7E57">
        <w:t xml:space="preserve"> obtained usi</w:t>
      </w:r>
      <w:r>
        <w:t>ng an inverse Fourier transform.</w:t>
      </w:r>
    </w:p>
    <w:p w:rsidR="0024553F" w:rsidRDefault="0024553F" w:rsidP="0024553F">
      <w:pPr>
        <w:pStyle w:val="Basictextdouble-spaced"/>
      </w:pPr>
      <w:r>
        <w:t xml:space="preserve">The generic frame-based </w:t>
      </w:r>
      <w:r w:rsidRPr="000A7E57">
        <w:t>cepstrum</w:t>
      </w:r>
      <w:r>
        <w:t xml:space="preserve"> front-end is illustrated in Figure 4.1. While this front-end is not the only possibility, it has been used in most speech recognition systems, including the one described in this dissertation. Features are computed every 10 milliseconds using approximately 25 ms of data, with the assumption that sampled speech signal is stationary over such a short period. The short-term frequency content of the speech signal is the major focus for this frame-based signal processing approach. </w:t>
      </w:r>
    </w:p>
    <w:p w:rsidR="0024553F" w:rsidRDefault="0024553F" w:rsidP="0024553F">
      <w:pPr>
        <w:pStyle w:val="Basictextdouble-spaced"/>
      </w:pPr>
      <w:r>
        <w:t>The vocal tract frequency response</w:t>
      </w:r>
      <w:proofErr w:type="gramStart"/>
      <w:r>
        <w:t xml:space="preserve">, </w:t>
      </w:r>
      <w:proofErr w:type="gramEnd"/>
      <w:r w:rsidRPr="00A1295A">
        <w:rPr>
          <w:position w:val="-10"/>
        </w:rPr>
        <w:object w:dxaOrig="700" w:dyaOrig="320">
          <v:shape id="_x0000_i1164" type="#_x0000_t75" style="width:34.65pt;height:15.6pt" o:ole="">
            <v:imagedata r:id="rId314" o:title=""/>
          </v:shape>
          <o:OLEObject Type="Embed" ProgID="Equation.3" ShapeID="_x0000_i1164" DrawAspect="Content" ObjectID="_1353859433" r:id="rId315"/>
        </w:object>
      </w:r>
      <w:r>
        <w:t xml:space="preserve">, is represented by </w:t>
      </w:r>
      <w:r w:rsidRPr="00537175">
        <w:t>Mel-frequency cepstral coefficients (MFCCs)</w:t>
      </w:r>
      <w:r>
        <w:t xml:space="preserve"> [2]. A 13-dimensional MFCC speech feature vector (with energy as one dimension of the feature vector) are </w:t>
      </w:r>
      <w:r w:rsidRPr="003F0E66">
        <w:t>correlated with the shape of the</w:t>
      </w:r>
      <w:r>
        <w:t xml:space="preserve"> speaker’s</w:t>
      </w:r>
      <w:r w:rsidRPr="003F0E66">
        <w:t xml:space="preserve"> vocal tract and </w:t>
      </w:r>
      <w:r>
        <w:t xml:space="preserve">the </w:t>
      </w:r>
      <w:r w:rsidRPr="003F0E66">
        <w:t>position of the articulators</w:t>
      </w:r>
      <w:r>
        <w:t xml:space="preserve"> at the time this </w:t>
      </w:r>
      <w:r w:rsidRPr="003F0E66">
        <w:t xml:space="preserve">speech frame was </w:t>
      </w:r>
      <w:r>
        <w:t xml:space="preserve">articulated. However, the frame-based </w:t>
      </w:r>
      <w:r w:rsidRPr="003F0E66">
        <w:t>stationary</w:t>
      </w:r>
      <w:r>
        <w:t xml:space="preserve"> assumption of spoken speech is a false </w:t>
      </w:r>
      <w:r>
        <w:lastRenderedPageBreak/>
        <w:t xml:space="preserve">assumption, because the articulators actually have smooth trajectories instead of </w:t>
      </w:r>
      <w:r w:rsidRPr="003F0E66">
        <w:t>instantaneously</w:t>
      </w:r>
      <w:r>
        <w:t xml:space="preserve"> switching positions between contiguous speech frames. In order to eliminate the effect of this false </w:t>
      </w:r>
      <w:r w:rsidRPr="003F0E66">
        <w:t>stationary</w:t>
      </w:r>
      <w:r>
        <w:t xml:space="preserve"> assumption, </w:t>
      </w:r>
      <w:r w:rsidRPr="003F0E66">
        <w:t xml:space="preserve">first and second derivative features are typically appended to the </w:t>
      </w:r>
      <w:r>
        <w:t xml:space="preserve">MFCC </w:t>
      </w:r>
      <w:r w:rsidRPr="003F0E66">
        <w:t>feature vector</w:t>
      </w:r>
      <w:r>
        <w:t>, which expands the dimensionality from 13 to 39.</w:t>
      </w:r>
    </w:p>
    <w:p w:rsidR="00DD142A" w:rsidRDefault="00DD142A" w:rsidP="000973BF">
      <w:pPr>
        <w:pStyle w:val="Basictextdouble-spaced"/>
      </w:pPr>
    </w:p>
    <w:p w:rsidR="00DD142A" w:rsidRDefault="0024553F" w:rsidP="0024553F">
      <w:pPr>
        <w:pStyle w:val="BasicTextSinglespacednoindent"/>
      </w:pPr>
      <w:r w:rsidRPr="0024553F">
        <w:rPr>
          <w:noProof/>
          <w:lang w:eastAsia="zh-CN"/>
        </w:rPr>
        <w:drawing>
          <wp:inline distT="0" distB="0" distL="0" distR="0">
            <wp:extent cx="5486400" cy="315277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 cstate="print"/>
                    <a:srcRect t="1760" b="1173"/>
                    <a:stretch>
                      <a:fillRect/>
                    </a:stretch>
                  </pic:blipFill>
                  <pic:spPr bwMode="auto">
                    <a:xfrm>
                      <a:off x="0" y="0"/>
                      <a:ext cx="5486400" cy="3152775"/>
                    </a:xfrm>
                    <a:prstGeom prst="rect">
                      <a:avLst/>
                    </a:prstGeom>
                    <a:noFill/>
                    <a:ln w="9525">
                      <a:noFill/>
                      <a:miter lim="800000"/>
                      <a:headEnd/>
                      <a:tailEnd/>
                    </a:ln>
                  </pic:spPr>
                </pic:pic>
              </a:graphicData>
            </a:graphic>
          </wp:inline>
        </w:drawing>
      </w:r>
    </w:p>
    <w:p w:rsidR="00DD142A" w:rsidRDefault="0024553F" w:rsidP="0024553F">
      <w:pPr>
        <w:pStyle w:val="FigureTitles"/>
        <w:spacing w:before="240" w:after="240"/>
      </w:pPr>
      <w:bookmarkStart w:id="161" w:name="_Toc280083545"/>
      <w:r w:rsidRPr="0024553F">
        <w:t>Typical Mel-Cepstral Acoustic Front-end</w:t>
      </w:r>
      <w:bookmarkEnd w:id="161"/>
    </w:p>
    <w:p w:rsidR="0024553F" w:rsidRDefault="0024553F" w:rsidP="0024553F">
      <w:pPr>
        <w:pStyle w:val="Heading2"/>
        <w:spacing w:before="480"/>
      </w:pPr>
      <w:bookmarkStart w:id="162" w:name="_Toc276750178"/>
      <w:bookmarkStart w:id="163" w:name="_Toc276751920"/>
      <w:bookmarkStart w:id="164" w:name="_Toc279951224"/>
      <w:bookmarkStart w:id="165" w:name="_Toc280083504"/>
      <w:r w:rsidRPr="0007562D">
        <w:t>TIDigits Corpus</w:t>
      </w:r>
      <w:bookmarkEnd w:id="162"/>
      <w:bookmarkEnd w:id="163"/>
      <w:bookmarkEnd w:id="164"/>
      <w:bookmarkEnd w:id="165"/>
    </w:p>
    <w:p w:rsidR="0024553F" w:rsidRDefault="0024553F" w:rsidP="0024553F">
      <w:pPr>
        <w:pStyle w:val="Basictextdouble-spaced"/>
      </w:pPr>
      <w:r w:rsidRPr="0062387E">
        <w:t xml:space="preserve">The TIDigits </w:t>
      </w:r>
      <w:r>
        <w:t>C</w:t>
      </w:r>
      <w:r w:rsidRPr="0062387E">
        <w:t>orpus</w:t>
      </w:r>
      <w:r>
        <w:t> </w:t>
      </w:r>
      <w:r w:rsidRPr="0062387E">
        <w:t>[</w:t>
      </w:r>
      <w:r>
        <w:t>46</w:t>
      </w:r>
      <w:r w:rsidRPr="0062387E">
        <w:t xml:space="preserve">] consists of more than 25 thousand digit (“zero” through “nine” and “oh”) </w:t>
      </w:r>
      <w:r>
        <w:t>utterances</w:t>
      </w:r>
      <w:r w:rsidRPr="0062387E">
        <w:t xml:space="preserve"> spoken by over </w:t>
      </w:r>
      <w:r w:rsidRPr="00076067">
        <w:t>326</w:t>
      </w:r>
      <w:r w:rsidRPr="0062387E">
        <w:t xml:space="preserve"> men, women, and children. Th</w:t>
      </w:r>
      <w:r>
        <w:t>is</w:t>
      </w:r>
      <w:r w:rsidRPr="0062387E">
        <w:t xml:space="preserve"> </w:t>
      </w:r>
      <w:r w:rsidRPr="00A63BC5">
        <w:t>dialect balanced database</w:t>
      </w:r>
      <w:r w:rsidRPr="0062387E">
        <w:t xml:space="preserve"> was </w:t>
      </w:r>
      <w:r>
        <w:t>collected</w:t>
      </w:r>
      <w:r w:rsidRPr="0062387E">
        <w:t xml:space="preserve"> in an </w:t>
      </w:r>
      <w:r w:rsidRPr="00DB676A">
        <w:t xml:space="preserve">acoustically treated sound </w:t>
      </w:r>
      <w:r w:rsidRPr="0062387E">
        <w:t>environment and digitized at 20 kHz</w:t>
      </w:r>
      <w:r>
        <w:t xml:space="preserve"> </w:t>
      </w:r>
      <w:r w:rsidRPr="009D0E98">
        <w:t xml:space="preserve">and a 10 </w:t>
      </w:r>
      <w:r>
        <w:t>k</w:t>
      </w:r>
      <w:r w:rsidRPr="009D0E98">
        <w:t>Hz anti-aliasing filter was used.</w:t>
      </w:r>
      <w:r>
        <w:t xml:space="preserve"> </w:t>
      </w:r>
      <w:r w:rsidRPr="003F5DD7">
        <w:t>Electro</w:t>
      </w:r>
      <w:r>
        <w:t>-</w:t>
      </w:r>
      <w:r w:rsidRPr="003F5DD7">
        <w:t>Voice RE-16 Dynamic Cardioid</w:t>
      </w:r>
      <w:r>
        <w:t xml:space="preserve"> </w:t>
      </w:r>
      <w:r w:rsidRPr="003F5DD7">
        <w:t xml:space="preserve">microphone </w:t>
      </w:r>
      <w:r>
        <w:t xml:space="preserve">was used to record the spoken speech and it was </w:t>
      </w:r>
      <w:r w:rsidRPr="003F5DD7">
        <w:t>placed 2</w:t>
      </w:r>
      <w:r>
        <w:t>-</w:t>
      </w:r>
      <w:r w:rsidRPr="003F5DD7">
        <w:t>4 inches in front of the speaker's mouth.</w:t>
      </w:r>
      <w:r>
        <w:t xml:space="preserve"> For the </w:t>
      </w:r>
      <w:r w:rsidRPr="0062387E">
        <w:t xml:space="preserve">TIDigits </w:t>
      </w:r>
      <w:r>
        <w:t xml:space="preserve">speech </w:t>
      </w:r>
      <w:r w:rsidRPr="0062387E">
        <w:t>corpus</w:t>
      </w:r>
      <w:r>
        <w:t>, t</w:t>
      </w:r>
      <w:r w:rsidRPr="008D6E08">
        <w:t xml:space="preserve">he continental </w:t>
      </w:r>
      <w:r w:rsidRPr="008D6E08">
        <w:lastRenderedPageBreak/>
        <w:t>U.S. was divided into 21 dialectical regions</w:t>
      </w:r>
      <w:r w:rsidRPr="00493409">
        <w:t xml:space="preserve"> </w:t>
      </w:r>
      <w:r w:rsidRPr="008D6E08">
        <w:t>and speakers were selected so that there were at least 5 adult male and 5 adult female speakers from each region</w:t>
      </w:r>
      <w:r>
        <w:t xml:space="preserve"> which represents a </w:t>
      </w:r>
      <w:r w:rsidRPr="008D6E08">
        <w:t>dialect balanced database</w:t>
      </w:r>
      <w:r>
        <w:t xml:space="preserve">. </w:t>
      </w:r>
      <w:r w:rsidRPr="00866E98">
        <w:t xml:space="preserve">943 </w:t>
      </w:r>
      <w:r>
        <w:t xml:space="preserve">speech </w:t>
      </w:r>
      <w:r w:rsidRPr="00866E98">
        <w:t>utterances</w:t>
      </w:r>
      <w:r>
        <w:t xml:space="preserve"> were chosen randomly as a </w:t>
      </w:r>
      <w:r w:rsidRPr="0062387E">
        <w:t>TIDigits</w:t>
      </w:r>
      <w:r>
        <w:t xml:space="preserve"> corpus subset to work as the speech dataset for our experiments. </w:t>
      </w:r>
      <w:r w:rsidRPr="00935F3F">
        <w:t>In all experiments</w:t>
      </w:r>
      <w:r>
        <w:t xml:space="preserve">, </w:t>
      </w:r>
      <w:r w:rsidRPr="00935F3F">
        <w:t>th</w:t>
      </w:r>
      <w:r>
        <w:t>is</w:t>
      </w:r>
      <w:r w:rsidRPr="00935F3F">
        <w:t xml:space="preserve"> </w:t>
      </w:r>
      <w:r>
        <w:t xml:space="preserve">dataset </w:t>
      </w:r>
      <w:r w:rsidRPr="00935F3F">
        <w:t>is split into training</w:t>
      </w:r>
      <w:r>
        <w:t xml:space="preserve"> dataset (for model training) and </w:t>
      </w:r>
      <w:r w:rsidRPr="00935F3F">
        <w:t>evaluation</w:t>
      </w:r>
      <w:r>
        <w:t xml:space="preserve"> dataset (for classification performance test). The </w:t>
      </w:r>
      <w:r w:rsidRPr="00935F3F">
        <w:t>training</w:t>
      </w:r>
      <w:r>
        <w:t xml:space="preserve"> dataset is composed of </w:t>
      </w:r>
      <w:r w:rsidRPr="0070743B">
        <w:t xml:space="preserve">6689 </w:t>
      </w:r>
      <w:r>
        <w:t xml:space="preserve">phone examples and the </w:t>
      </w:r>
      <w:r w:rsidRPr="00935F3F">
        <w:t>evaluation</w:t>
      </w:r>
      <w:r>
        <w:t xml:space="preserve"> dataset is composed of </w:t>
      </w:r>
      <w:r w:rsidRPr="00C8019D">
        <w:t>2865</w:t>
      </w:r>
      <w:r>
        <w:t xml:space="preserve"> phone examples. The pronunciation lexicon contains eleven pronunciations which are shown in Table 4.1. There are total 18 </w:t>
      </w:r>
      <w:r w:rsidRPr="004A539F">
        <w:t>phoneme</w:t>
      </w:r>
      <w:r>
        <w:t xml:space="preserve">s which can be grouped as five classes. The </w:t>
      </w:r>
      <w:r w:rsidRPr="004A539F">
        <w:t>phoneme</w:t>
      </w:r>
      <w:r>
        <w:t>s and related class is illustrated in Table 4.2.</w:t>
      </w:r>
    </w:p>
    <w:p w:rsidR="0024553F" w:rsidRPr="0024553F" w:rsidRDefault="0024553F" w:rsidP="00FE015B">
      <w:pPr>
        <w:pStyle w:val="TableTitles"/>
        <w:spacing w:before="480" w:after="240"/>
      </w:pPr>
      <w:bookmarkStart w:id="166" w:name="_Toc280083521"/>
      <w:r w:rsidRPr="0024553F">
        <w:t>Pronunciati</w:t>
      </w:r>
      <w:r w:rsidR="00FE015B">
        <w:t>on lexicon for TIDigits dataset</w:t>
      </w:r>
      <w:bookmarkEnd w:id="166"/>
    </w:p>
    <w:tbl>
      <w:tblPr>
        <w:tblStyle w:val="TableGrid"/>
        <w:tblW w:w="0" w:type="auto"/>
        <w:jc w:val="center"/>
        <w:tblInd w:w="1229" w:type="dxa"/>
        <w:tblLook w:val="04A0"/>
      </w:tblPr>
      <w:tblGrid>
        <w:gridCol w:w="2668"/>
        <w:gridCol w:w="3567"/>
      </w:tblGrid>
      <w:tr w:rsidR="00FE015B" w:rsidRPr="00FE015B" w:rsidTr="00FE015B">
        <w:trPr>
          <w:jc w:val="center"/>
        </w:trPr>
        <w:tc>
          <w:tcPr>
            <w:tcW w:w="2668" w:type="dxa"/>
          </w:tcPr>
          <w:p w:rsidR="00FE015B" w:rsidRPr="00FE015B" w:rsidRDefault="00FE015B" w:rsidP="00FE015B">
            <w:pPr>
              <w:pStyle w:val="Caption"/>
              <w:spacing w:after="0"/>
              <w:ind w:left="760"/>
              <w:rPr>
                <w:b w:val="0"/>
                <w:color w:val="auto"/>
                <w:sz w:val="22"/>
                <w:szCs w:val="22"/>
              </w:rPr>
            </w:pPr>
            <w:r w:rsidRPr="00FE015B">
              <w:rPr>
                <w:b w:val="0"/>
                <w:color w:val="auto"/>
                <w:sz w:val="22"/>
                <w:szCs w:val="22"/>
              </w:rPr>
              <w:t>Word</w:t>
            </w:r>
          </w:p>
        </w:tc>
        <w:tc>
          <w:tcPr>
            <w:tcW w:w="3567" w:type="dxa"/>
          </w:tcPr>
          <w:p w:rsidR="00FE015B" w:rsidRPr="00FE015B" w:rsidRDefault="00FE015B" w:rsidP="00FE015B">
            <w:pPr>
              <w:pStyle w:val="Caption"/>
              <w:spacing w:after="0"/>
              <w:ind w:left="792"/>
              <w:rPr>
                <w:b w:val="0"/>
                <w:color w:val="auto"/>
                <w:sz w:val="22"/>
                <w:szCs w:val="22"/>
              </w:rPr>
            </w:pPr>
            <w:r w:rsidRPr="00FE015B">
              <w:rPr>
                <w:b w:val="0"/>
                <w:color w:val="auto"/>
                <w:sz w:val="22"/>
                <w:szCs w:val="22"/>
              </w:rPr>
              <w:t>Pronunciation</w:t>
            </w:r>
          </w:p>
        </w:tc>
      </w:tr>
      <w:tr w:rsidR="00FE015B" w:rsidRPr="00FE015B" w:rsidTr="00FE015B">
        <w:trPr>
          <w:jc w:val="center"/>
        </w:trPr>
        <w:tc>
          <w:tcPr>
            <w:tcW w:w="2668" w:type="dxa"/>
          </w:tcPr>
          <w:p w:rsidR="00FE015B" w:rsidRPr="00FE015B" w:rsidRDefault="00FE015B" w:rsidP="00FE015B">
            <w:pPr>
              <w:pStyle w:val="Caption"/>
              <w:spacing w:after="0"/>
              <w:ind w:left="760"/>
              <w:rPr>
                <w:b w:val="0"/>
                <w:color w:val="auto"/>
                <w:sz w:val="22"/>
                <w:szCs w:val="22"/>
              </w:rPr>
            </w:pPr>
            <w:r w:rsidRPr="00FE015B">
              <w:rPr>
                <w:b w:val="0"/>
                <w:color w:val="auto"/>
                <w:sz w:val="22"/>
                <w:szCs w:val="22"/>
              </w:rPr>
              <w:t>ZERO</w:t>
            </w:r>
          </w:p>
        </w:tc>
        <w:tc>
          <w:tcPr>
            <w:tcW w:w="3567" w:type="dxa"/>
          </w:tcPr>
          <w:p w:rsidR="00FE015B" w:rsidRPr="00FE015B" w:rsidRDefault="00FE015B" w:rsidP="00FE015B">
            <w:pPr>
              <w:pStyle w:val="Caption"/>
              <w:spacing w:after="0"/>
              <w:ind w:left="792"/>
              <w:rPr>
                <w:b w:val="0"/>
                <w:color w:val="auto"/>
                <w:sz w:val="22"/>
                <w:szCs w:val="22"/>
              </w:rPr>
            </w:pPr>
            <w:r w:rsidRPr="00FE015B">
              <w:rPr>
                <w:b w:val="0"/>
                <w:color w:val="auto"/>
                <w:sz w:val="22"/>
                <w:szCs w:val="22"/>
              </w:rPr>
              <w:t>z iy r ow</w:t>
            </w:r>
          </w:p>
        </w:tc>
      </w:tr>
      <w:tr w:rsidR="00FE015B" w:rsidRPr="00FE015B" w:rsidTr="00FE015B">
        <w:trPr>
          <w:jc w:val="center"/>
        </w:trPr>
        <w:tc>
          <w:tcPr>
            <w:tcW w:w="2668" w:type="dxa"/>
          </w:tcPr>
          <w:p w:rsidR="00FE015B" w:rsidRPr="00FE015B" w:rsidRDefault="00FE015B" w:rsidP="00FE015B">
            <w:pPr>
              <w:pStyle w:val="Caption"/>
              <w:spacing w:after="0"/>
              <w:ind w:left="760"/>
              <w:rPr>
                <w:b w:val="0"/>
                <w:color w:val="auto"/>
                <w:sz w:val="22"/>
                <w:szCs w:val="22"/>
              </w:rPr>
            </w:pPr>
            <w:r w:rsidRPr="00FE015B">
              <w:rPr>
                <w:b w:val="0"/>
                <w:color w:val="auto"/>
                <w:sz w:val="22"/>
                <w:szCs w:val="22"/>
              </w:rPr>
              <w:t>OH</w:t>
            </w:r>
          </w:p>
        </w:tc>
        <w:tc>
          <w:tcPr>
            <w:tcW w:w="3567" w:type="dxa"/>
          </w:tcPr>
          <w:p w:rsidR="00FE015B" w:rsidRPr="00FE015B" w:rsidRDefault="00FE015B" w:rsidP="00FE015B">
            <w:pPr>
              <w:pStyle w:val="Caption"/>
              <w:spacing w:after="0"/>
              <w:ind w:left="792"/>
              <w:rPr>
                <w:b w:val="0"/>
                <w:color w:val="auto"/>
                <w:sz w:val="22"/>
                <w:szCs w:val="22"/>
              </w:rPr>
            </w:pPr>
            <w:r w:rsidRPr="00FE015B">
              <w:rPr>
                <w:b w:val="0"/>
                <w:color w:val="auto"/>
                <w:sz w:val="22"/>
                <w:szCs w:val="22"/>
              </w:rPr>
              <w:t>ow</w:t>
            </w:r>
          </w:p>
        </w:tc>
      </w:tr>
      <w:tr w:rsidR="00FE015B" w:rsidRPr="00FE015B" w:rsidTr="00FE015B">
        <w:trPr>
          <w:jc w:val="center"/>
        </w:trPr>
        <w:tc>
          <w:tcPr>
            <w:tcW w:w="2668" w:type="dxa"/>
          </w:tcPr>
          <w:p w:rsidR="00FE015B" w:rsidRPr="00FE015B" w:rsidRDefault="00FE015B" w:rsidP="00FE015B">
            <w:pPr>
              <w:pStyle w:val="Caption"/>
              <w:spacing w:after="0"/>
              <w:ind w:left="760"/>
              <w:rPr>
                <w:b w:val="0"/>
                <w:color w:val="auto"/>
                <w:sz w:val="22"/>
                <w:szCs w:val="22"/>
              </w:rPr>
            </w:pPr>
            <w:r w:rsidRPr="00FE015B">
              <w:rPr>
                <w:b w:val="0"/>
                <w:color w:val="auto"/>
                <w:sz w:val="22"/>
                <w:szCs w:val="22"/>
              </w:rPr>
              <w:t>ONE</w:t>
            </w:r>
          </w:p>
        </w:tc>
        <w:tc>
          <w:tcPr>
            <w:tcW w:w="3567" w:type="dxa"/>
          </w:tcPr>
          <w:p w:rsidR="00FE015B" w:rsidRPr="00FE015B" w:rsidRDefault="00FE015B" w:rsidP="00FE015B">
            <w:pPr>
              <w:pStyle w:val="Caption"/>
              <w:spacing w:after="0"/>
              <w:ind w:left="792"/>
              <w:rPr>
                <w:b w:val="0"/>
                <w:color w:val="auto"/>
                <w:sz w:val="22"/>
                <w:szCs w:val="22"/>
              </w:rPr>
            </w:pPr>
            <w:r w:rsidRPr="00FE015B">
              <w:rPr>
                <w:b w:val="0"/>
                <w:color w:val="auto"/>
                <w:sz w:val="22"/>
                <w:szCs w:val="22"/>
              </w:rPr>
              <w:t>w ah n</w:t>
            </w:r>
          </w:p>
        </w:tc>
      </w:tr>
      <w:tr w:rsidR="00FE015B" w:rsidRPr="00FE015B" w:rsidTr="00FE015B">
        <w:trPr>
          <w:jc w:val="center"/>
        </w:trPr>
        <w:tc>
          <w:tcPr>
            <w:tcW w:w="2668" w:type="dxa"/>
          </w:tcPr>
          <w:p w:rsidR="00FE015B" w:rsidRPr="00FE015B" w:rsidRDefault="00FE015B" w:rsidP="00FE015B">
            <w:pPr>
              <w:pStyle w:val="Caption"/>
              <w:spacing w:after="0"/>
              <w:ind w:left="760"/>
              <w:rPr>
                <w:b w:val="0"/>
                <w:color w:val="auto"/>
                <w:sz w:val="22"/>
                <w:szCs w:val="22"/>
              </w:rPr>
            </w:pPr>
            <w:r w:rsidRPr="00FE015B">
              <w:rPr>
                <w:b w:val="0"/>
                <w:color w:val="auto"/>
                <w:sz w:val="22"/>
                <w:szCs w:val="22"/>
              </w:rPr>
              <w:t>TWO</w:t>
            </w:r>
          </w:p>
        </w:tc>
        <w:tc>
          <w:tcPr>
            <w:tcW w:w="3567" w:type="dxa"/>
          </w:tcPr>
          <w:p w:rsidR="00FE015B" w:rsidRPr="00FE015B" w:rsidRDefault="00FE015B" w:rsidP="00FE015B">
            <w:pPr>
              <w:pStyle w:val="Caption"/>
              <w:spacing w:after="0"/>
              <w:ind w:left="792"/>
              <w:rPr>
                <w:b w:val="0"/>
                <w:color w:val="auto"/>
                <w:sz w:val="22"/>
                <w:szCs w:val="22"/>
              </w:rPr>
            </w:pPr>
            <w:r w:rsidRPr="00FE015B">
              <w:rPr>
                <w:b w:val="0"/>
                <w:color w:val="auto"/>
                <w:sz w:val="22"/>
                <w:szCs w:val="22"/>
              </w:rPr>
              <w:t>t uw</w:t>
            </w:r>
          </w:p>
        </w:tc>
      </w:tr>
      <w:tr w:rsidR="00FE015B" w:rsidRPr="00FE015B" w:rsidTr="00FE015B">
        <w:trPr>
          <w:jc w:val="center"/>
        </w:trPr>
        <w:tc>
          <w:tcPr>
            <w:tcW w:w="2668" w:type="dxa"/>
          </w:tcPr>
          <w:p w:rsidR="00FE015B" w:rsidRPr="00FE015B" w:rsidRDefault="00FE015B" w:rsidP="00FE015B">
            <w:pPr>
              <w:pStyle w:val="Caption"/>
              <w:spacing w:after="0"/>
              <w:ind w:left="760"/>
              <w:rPr>
                <w:b w:val="0"/>
                <w:color w:val="auto"/>
                <w:sz w:val="22"/>
                <w:szCs w:val="22"/>
              </w:rPr>
            </w:pPr>
            <w:r w:rsidRPr="00FE015B">
              <w:rPr>
                <w:b w:val="0"/>
                <w:color w:val="auto"/>
                <w:sz w:val="22"/>
                <w:szCs w:val="22"/>
              </w:rPr>
              <w:t>THREE</w:t>
            </w:r>
          </w:p>
        </w:tc>
        <w:tc>
          <w:tcPr>
            <w:tcW w:w="3567" w:type="dxa"/>
          </w:tcPr>
          <w:p w:rsidR="00FE015B" w:rsidRPr="00FE015B" w:rsidRDefault="00FE015B" w:rsidP="00FE015B">
            <w:pPr>
              <w:pStyle w:val="Caption"/>
              <w:spacing w:after="0"/>
              <w:ind w:left="792"/>
              <w:rPr>
                <w:b w:val="0"/>
                <w:color w:val="auto"/>
                <w:sz w:val="22"/>
                <w:szCs w:val="22"/>
              </w:rPr>
            </w:pPr>
            <w:r w:rsidRPr="00FE015B">
              <w:rPr>
                <w:b w:val="0"/>
                <w:color w:val="auto"/>
                <w:sz w:val="22"/>
                <w:szCs w:val="22"/>
              </w:rPr>
              <w:t>th r iy</w:t>
            </w:r>
          </w:p>
        </w:tc>
      </w:tr>
      <w:tr w:rsidR="00FE015B" w:rsidRPr="00FE015B" w:rsidTr="00FE015B">
        <w:trPr>
          <w:jc w:val="center"/>
        </w:trPr>
        <w:tc>
          <w:tcPr>
            <w:tcW w:w="2668" w:type="dxa"/>
          </w:tcPr>
          <w:p w:rsidR="00FE015B" w:rsidRPr="00FE015B" w:rsidRDefault="00FE015B" w:rsidP="00FE015B">
            <w:pPr>
              <w:pStyle w:val="Caption"/>
              <w:spacing w:after="0"/>
              <w:ind w:left="760"/>
              <w:rPr>
                <w:b w:val="0"/>
                <w:color w:val="auto"/>
                <w:sz w:val="22"/>
                <w:szCs w:val="22"/>
              </w:rPr>
            </w:pPr>
            <w:r w:rsidRPr="00FE015B">
              <w:rPr>
                <w:b w:val="0"/>
                <w:color w:val="auto"/>
                <w:sz w:val="22"/>
                <w:szCs w:val="22"/>
              </w:rPr>
              <w:t>FOUR</w:t>
            </w:r>
          </w:p>
        </w:tc>
        <w:tc>
          <w:tcPr>
            <w:tcW w:w="3567" w:type="dxa"/>
          </w:tcPr>
          <w:p w:rsidR="00FE015B" w:rsidRPr="00FE015B" w:rsidRDefault="00FE015B" w:rsidP="00FE015B">
            <w:pPr>
              <w:pStyle w:val="Caption"/>
              <w:spacing w:after="0"/>
              <w:ind w:left="792"/>
              <w:rPr>
                <w:b w:val="0"/>
                <w:color w:val="auto"/>
                <w:sz w:val="22"/>
                <w:szCs w:val="22"/>
              </w:rPr>
            </w:pPr>
            <w:r w:rsidRPr="00FE015B">
              <w:rPr>
                <w:b w:val="0"/>
                <w:color w:val="auto"/>
                <w:sz w:val="22"/>
                <w:szCs w:val="22"/>
              </w:rPr>
              <w:t>f ow r</w:t>
            </w:r>
          </w:p>
        </w:tc>
      </w:tr>
      <w:tr w:rsidR="00FE015B" w:rsidRPr="00FE015B" w:rsidTr="00FE015B">
        <w:trPr>
          <w:jc w:val="center"/>
        </w:trPr>
        <w:tc>
          <w:tcPr>
            <w:tcW w:w="2668" w:type="dxa"/>
          </w:tcPr>
          <w:p w:rsidR="00FE015B" w:rsidRPr="00FE015B" w:rsidRDefault="00FE015B" w:rsidP="00FE015B">
            <w:pPr>
              <w:pStyle w:val="Caption"/>
              <w:spacing w:after="0"/>
              <w:ind w:left="760"/>
              <w:rPr>
                <w:b w:val="0"/>
                <w:color w:val="auto"/>
                <w:sz w:val="22"/>
                <w:szCs w:val="22"/>
              </w:rPr>
            </w:pPr>
            <w:r w:rsidRPr="00FE015B">
              <w:rPr>
                <w:b w:val="0"/>
                <w:color w:val="auto"/>
                <w:sz w:val="22"/>
                <w:szCs w:val="22"/>
              </w:rPr>
              <w:t>FIVE</w:t>
            </w:r>
          </w:p>
        </w:tc>
        <w:tc>
          <w:tcPr>
            <w:tcW w:w="3567" w:type="dxa"/>
          </w:tcPr>
          <w:p w:rsidR="00FE015B" w:rsidRPr="00FE015B" w:rsidRDefault="00FE015B" w:rsidP="00FE015B">
            <w:pPr>
              <w:pStyle w:val="Caption"/>
              <w:spacing w:after="0"/>
              <w:ind w:left="792"/>
              <w:rPr>
                <w:b w:val="0"/>
                <w:color w:val="auto"/>
                <w:sz w:val="22"/>
                <w:szCs w:val="22"/>
              </w:rPr>
            </w:pPr>
            <w:r w:rsidRPr="00FE015B">
              <w:rPr>
                <w:b w:val="0"/>
                <w:color w:val="auto"/>
                <w:sz w:val="22"/>
                <w:szCs w:val="22"/>
              </w:rPr>
              <w:t>f ay v</w:t>
            </w:r>
          </w:p>
        </w:tc>
      </w:tr>
      <w:tr w:rsidR="00FE015B" w:rsidRPr="00FE015B" w:rsidTr="00FE015B">
        <w:trPr>
          <w:jc w:val="center"/>
        </w:trPr>
        <w:tc>
          <w:tcPr>
            <w:tcW w:w="2668" w:type="dxa"/>
          </w:tcPr>
          <w:p w:rsidR="00FE015B" w:rsidRPr="00FE015B" w:rsidRDefault="00FE015B" w:rsidP="00FE015B">
            <w:pPr>
              <w:pStyle w:val="Caption"/>
              <w:spacing w:after="0"/>
              <w:ind w:left="760"/>
              <w:rPr>
                <w:b w:val="0"/>
                <w:color w:val="auto"/>
                <w:sz w:val="22"/>
                <w:szCs w:val="22"/>
              </w:rPr>
            </w:pPr>
            <w:r w:rsidRPr="00FE015B">
              <w:rPr>
                <w:b w:val="0"/>
                <w:color w:val="auto"/>
                <w:sz w:val="22"/>
                <w:szCs w:val="22"/>
              </w:rPr>
              <w:t>SIX</w:t>
            </w:r>
          </w:p>
        </w:tc>
        <w:tc>
          <w:tcPr>
            <w:tcW w:w="3567" w:type="dxa"/>
          </w:tcPr>
          <w:p w:rsidR="00FE015B" w:rsidRPr="00FE015B" w:rsidRDefault="00FE015B" w:rsidP="00FE015B">
            <w:pPr>
              <w:pStyle w:val="Caption"/>
              <w:spacing w:after="0"/>
              <w:ind w:left="792"/>
              <w:rPr>
                <w:b w:val="0"/>
                <w:color w:val="auto"/>
                <w:sz w:val="22"/>
                <w:szCs w:val="22"/>
              </w:rPr>
            </w:pPr>
            <w:r w:rsidRPr="00FE015B">
              <w:rPr>
                <w:b w:val="0"/>
                <w:color w:val="auto"/>
                <w:sz w:val="22"/>
                <w:szCs w:val="22"/>
              </w:rPr>
              <w:t>s ih k s</w:t>
            </w:r>
          </w:p>
        </w:tc>
      </w:tr>
      <w:tr w:rsidR="00FE015B" w:rsidRPr="00FE015B" w:rsidTr="00FE015B">
        <w:trPr>
          <w:jc w:val="center"/>
        </w:trPr>
        <w:tc>
          <w:tcPr>
            <w:tcW w:w="2668" w:type="dxa"/>
          </w:tcPr>
          <w:p w:rsidR="00FE015B" w:rsidRPr="00FE015B" w:rsidRDefault="00FE015B" w:rsidP="00FE015B">
            <w:pPr>
              <w:pStyle w:val="Caption"/>
              <w:spacing w:after="0"/>
              <w:ind w:left="760"/>
              <w:rPr>
                <w:b w:val="0"/>
                <w:color w:val="auto"/>
                <w:sz w:val="22"/>
                <w:szCs w:val="22"/>
              </w:rPr>
            </w:pPr>
            <w:r w:rsidRPr="00FE015B">
              <w:rPr>
                <w:b w:val="0"/>
                <w:color w:val="auto"/>
                <w:sz w:val="22"/>
                <w:szCs w:val="22"/>
              </w:rPr>
              <w:t>SEVEN</w:t>
            </w:r>
          </w:p>
        </w:tc>
        <w:tc>
          <w:tcPr>
            <w:tcW w:w="3567" w:type="dxa"/>
          </w:tcPr>
          <w:p w:rsidR="00FE015B" w:rsidRPr="00FE015B" w:rsidRDefault="00FE015B" w:rsidP="00FE015B">
            <w:pPr>
              <w:pStyle w:val="Caption"/>
              <w:spacing w:after="0"/>
              <w:ind w:left="792"/>
              <w:rPr>
                <w:b w:val="0"/>
                <w:color w:val="auto"/>
                <w:sz w:val="22"/>
                <w:szCs w:val="22"/>
              </w:rPr>
            </w:pPr>
            <w:r w:rsidRPr="00FE015B">
              <w:rPr>
                <w:b w:val="0"/>
                <w:color w:val="auto"/>
                <w:sz w:val="22"/>
                <w:szCs w:val="22"/>
              </w:rPr>
              <w:t>s eh v ih n</w:t>
            </w:r>
          </w:p>
        </w:tc>
      </w:tr>
      <w:tr w:rsidR="00FE015B" w:rsidRPr="00FE015B" w:rsidTr="00FE015B">
        <w:trPr>
          <w:jc w:val="center"/>
        </w:trPr>
        <w:tc>
          <w:tcPr>
            <w:tcW w:w="2668" w:type="dxa"/>
          </w:tcPr>
          <w:p w:rsidR="00FE015B" w:rsidRPr="00FE015B" w:rsidRDefault="00FE015B" w:rsidP="00FE015B">
            <w:pPr>
              <w:pStyle w:val="Caption"/>
              <w:spacing w:after="0"/>
              <w:ind w:left="760"/>
              <w:rPr>
                <w:b w:val="0"/>
                <w:color w:val="auto"/>
                <w:sz w:val="22"/>
                <w:szCs w:val="22"/>
              </w:rPr>
            </w:pPr>
            <w:r w:rsidRPr="00FE015B">
              <w:rPr>
                <w:b w:val="0"/>
                <w:color w:val="auto"/>
                <w:sz w:val="22"/>
                <w:szCs w:val="22"/>
              </w:rPr>
              <w:t>EIGHT</w:t>
            </w:r>
          </w:p>
        </w:tc>
        <w:tc>
          <w:tcPr>
            <w:tcW w:w="3567" w:type="dxa"/>
          </w:tcPr>
          <w:p w:rsidR="00FE015B" w:rsidRPr="00FE015B" w:rsidRDefault="00FE015B" w:rsidP="00FE015B">
            <w:pPr>
              <w:pStyle w:val="Caption"/>
              <w:spacing w:after="0"/>
              <w:ind w:left="792"/>
              <w:rPr>
                <w:b w:val="0"/>
                <w:color w:val="auto"/>
                <w:sz w:val="22"/>
                <w:szCs w:val="22"/>
              </w:rPr>
            </w:pPr>
            <w:r w:rsidRPr="00FE015B">
              <w:rPr>
                <w:b w:val="0"/>
                <w:color w:val="auto"/>
                <w:sz w:val="22"/>
                <w:szCs w:val="22"/>
              </w:rPr>
              <w:t>ey t</w:t>
            </w:r>
          </w:p>
        </w:tc>
      </w:tr>
      <w:tr w:rsidR="00FE015B" w:rsidRPr="00FE015B" w:rsidTr="00FE015B">
        <w:trPr>
          <w:jc w:val="center"/>
        </w:trPr>
        <w:tc>
          <w:tcPr>
            <w:tcW w:w="2668" w:type="dxa"/>
          </w:tcPr>
          <w:p w:rsidR="00FE015B" w:rsidRPr="00FE015B" w:rsidRDefault="00FE015B" w:rsidP="00FE015B">
            <w:pPr>
              <w:pStyle w:val="Caption"/>
              <w:spacing w:after="0"/>
              <w:ind w:left="760"/>
              <w:rPr>
                <w:b w:val="0"/>
                <w:color w:val="auto"/>
                <w:sz w:val="22"/>
                <w:szCs w:val="22"/>
              </w:rPr>
            </w:pPr>
            <w:r w:rsidRPr="00FE015B">
              <w:rPr>
                <w:b w:val="0"/>
                <w:color w:val="auto"/>
                <w:sz w:val="22"/>
                <w:szCs w:val="22"/>
              </w:rPr>
              <w:t>NINE</w:t>
            </w:r>
          </w:p>
        </w:tc>
        <w:tc>
          <w:tcPr>
            <w:tcW w:w="3567" w:type="dxa"/>
          </w:tcPr>
          <w:p w:rsidR="00FE015B" w:rsidRPr="00FE015B" w:rsidRDefault="00FE015B" w:rsidP="00FE015B">
            <w:pPr>
              <w:pStyle w:val="Caption"/>
              <w:spacing w:after="0"/>
              <w:ind w:left="792"/>
              <w:rPr>
                <w:b w:val="0"/>
                <w:color w:val="auto"/>
                <w:sz w:val="22"/>
                <w:szCs w:val="22"/>
              </w:rPr>
            </w:pPr>
            <w:r w:rsidRPr="00FE015B">
              <w:rPr>
                <w:b w:val="0"/>
                <w:color w:val="auto"/>
                <w:sz w:val="22"/>
                <w:szCs w:val="22"/>
              </w:rPr>
              <w:t>n ay n</w:t>
            </w:r>
          </w:p>
        </w:tc>
      </w:tr>
    </w:tbl>
    <w:p w:rsidR="00FE015B" w:rsidRDefault="00FE015B">
      <w:pPr>
        <w:rPr>
          <w:rFonts w:eastAsia="Calibri"/>
        </w:rPr>
      </w:pPr>
      <w:r>
        <w:br w:type="page"/>
      </w:r>
    </w:p>
    <w:p w:rsidR="00FE015B" w:rsidRPr="00FE015B" w:rsidRDefault="00FE015B" w:rsidP="00FE015B">
      <w:pPr>
        <w:pStyle w:val="TableTitles"/>
        <w:spacing w:before="480" w:after="240"/>
      </w:pPr>
      <w:bookmarkStart w:id="167" w:name="_Toc280083522"/>
      <w:r w:rsidRPr="00FE015B">
        <w:lastRenderedPageBreak/>
        <w:t>Broad phonetic classes used in our experiments.</w:t>
      </w:r>
      <w:bookmarkEnd w:id="167"/>
    </w:p>
    <w:tbl>
      <w:tblPr>
        <w:tblStyle w:val="TableGrid"/>
        <w:tblW w:w="0" w:type="auto"/>
        <w:jc w:val="center"/>
        <w:tblInd w:w="1229" w:type="dxa"/>
        <w:tblLook w:val="04A0"/>
      </w:tblPr>
      <w:tblGrid>
        <w:gridCol w:w="1906"/>
        <w:gridCol w:w="1907"/>
        <w:gridCol w:w="1907"/>
        <w:gridCol w:w="1907"/>
      </w:tblGrid>
      <w:tr w:rsidR="00FE015B" w:rsidRPr="00B3552E" w:rsidTr="00797371">
        <w:trPr>
          <w:jc w:val="center"/>
        </w:trPr>
        <w:tc>
          <w:tcPr>
            <w:tcW w:w="1906" w:type="dxa"/>
            <w:vAlign w:val="center"/>
          </w:tcPr>
          <w:p w:rsidR="00FE015B" w:rsidRPr="00B3552E" w:rsidRDefault="00FE015B" w:rsidP="00797371">
            <w:r>
              <w:t>Phoneme</w:t>
            </w:r>
          </w:p>
        </w:tc>
        <w:tc>
          <w:tcPr>
            <w:tcW w:w="1907" w:type="dxa"/>
            <w:vAlign w:val="center"/>
          </w:tcPr>
          <w:p w:rsidR="00FE015B" w:rsidRPr="00B3552E" w:rsidRDefault="00FE015B" w:rsidP="00797371">
            <w:r>
              <w:t>Class</w:t>
            </w:r>
          </w:p>
        </w:tc>
        <w:tc>
          <w:tcPr>
            <w:tcW w:w="1907" w:type="dxa"/>
          </w:tcPr>
          <w:p w:rsidR="00FE015B" w:rsidRDefault="00FE015B" w:rsidP="00797371">
            <w:r>
              <w:t>Phoneme</w:t>
            </w:r>
          </w:p>
        </w:tc>
        <w:tc>
          <w:tcPr>
            <w:tcW w:w="1907" w:type="dxa"/>
          </w:tcPr>
          <w:p w:rsidR="00FE015B" w:rsidRDefault="00FE015B" w:rsidP="00797371">
            <w:r>
              <w:t>Class</w:t>
            </w:r>
          </w:p>
        </w:tc>
      </w:tr>
      <w:tr w:rsidR="00FE015B" w:rsidTr="00797371">
        <w:trPr>
          <w:jc w:val="center"/>
        </w:trPr>
        <w:tc>
          <w:tcPr>
            <w:tcW w:w="1906" w:type="dxa"/>
            <w:vAlign w:val="center"/>
          </w:tcPr>
          <w:p w:rsidR="00FE015B" w:rsidRDefault="00FE015B" w:rsidP="00797371">
            <w:r w:rsidRPr="00B92A50">
              <w:t>ah</w:t>
            </w:r>
          </w:p>
        </w:tc>
        <w:tc>
          <w:tcPr>
            <w:tcW w:w="1907" w:type="dxa"/>
            <w:vAlign w:val="center"/>
          </w:tcPr>
          <w:p w:rsidR="00FE015B" w:rsidRDefault="00FE015B" w:rsidP="00797371">
            <w:r w:rsidRPr="00DA0662">
              <w:t>Vowels</w:t>
            </w:r>
          </w:p>
        </w:tc>
        <w:tc>
          <w:tcPr>
            <w:tcW w:w="1907" w:type="dxa"/>
          </w:tcPr>
          <w:p w:rsidR="00FE015B" w:rsidRPr="00755461" w:rsidRDefault="00FE015B" w:rsidP="00797371">
            <w:r w:rsidRPr="000A725C">
              <w:t>s</w:t>
            </w:r>
          </w:p>
        </w:tc>
        <w:tc>
          <w:tcPr>
            <w:tcW w:w="1907" w:type="dxa"/>
          </w:tcPr>
          <w:p w:rsidR="00FE015B" w:rsidRPr="00755461" w:rsidRDefault="00FE015B" w:rsidP="00797371">
            <w:r w:rsidRPr="000A725C">
              <w:t>Fricatives</w:t>
            </w:r>
          </w:p>
        </w:tc>
      </w:tr>
      <w:tr w:rsidR="00FE015B" w:rsidTr="00797371">
        <w:trPr>
          <w:jc w:val="center"/>
        </w:trPr>
        <w:tc>
          <w:tcPr>
            <w:tcW w:w="1906" w:type="dxa"/>
            <w:vAlign w:val="center"/>
          </w:tcPr>
          <w:p w:rsidR="00FE015B" w:rsidRDefault="00FE015B" w:rsidP="00797371">
            <w:r w:rsidRPr="00B92A50">
              <w:t>ay</w:t>
            </w:r>
          </w:p>
        </w:tc>
        <w:tc>
          <w:tcPr>
            <w:tcW w:w="1907" w:type="dxa"/>
            <w:vAlign w:val="center"/>
          </w:tcPr>
          <w:p w:rsidR="00FE015B" w:rsidRDefault="00FE015B" w:rsidP="00797371">
            <w:r w:rsidRPr="00DA0662">
              <w:t>Vowels</w:t>
            </w:r>
          </w:p>
        </w:tc>
        <w:tc>
          <w:tcPr>
            <w:tcW w:w="1907" w:type="dxa"/>
          </w:tcPr>
          <w:p w:rsidR="00FE015B" w:rsidRDefault="00FE015B" w:rsidP="00797371">
            <w:r w:rsidRPr="0063093A">
              <w:t>f</w:t>
            </w:r>
          </w:p>
        </w:tc>
        <w:tc>
          <w:tcPr>
            <w:tcW w:w="1907" w:type="dxa"/>
          </w:tcPr>
          <w:p w:rsidR="00FE015B" w:rsidRDefault="00FE015B" w:rsidP="00797371">
            <w:r w:rsidRPr="0063093A">
              <w:t>Fricatives</w:t>
            </w:r>
          </w:p>
        </w:tc>
      </w:tr>
      <w:tr w:rsidR="00FE015B" w:rsidTr="00797371">
        <w:trPr>
          <w:jc w:val="center"/>
        </w:trPr>
        <w:tc>
          <w:tcPr>
            <w:tcW w:w="1906" w:type="dxa"/>
            <w:vAlign w:val="center"/>
          </w:tcPr>
          <w:p w:rsidR="00FE015B" w:rsidRDefault="00FE015B" w:rsidP="00797371">
            <w:r w:rsidRPr="00B92A50">
              <w:t>eh</w:t>
            </w:r>
          </w:p>
        </w:tc>
        <w:tc>
          <w:tcPr>
            <w:tcW w:w="1907" w:type="dxa"/>
            <w:vAlign w:val="center"/>
          </w:tcPr>
          <w:p w:rsidR="00FE015B" w:rsidRDefault="00FE015B" w:rsidP="00797371">
            <w:r w:rsidRPr="00DA0662">
              <w:t>Vowels</w:t>
            </w:r>
          </w:p>
        </w:tc>
        <w:tc>
          <w:tcPr>
            <w:tcW w:w="1907" w:type="dxa"/>
          </w:tcPr>
          <w:p w:rsidR="00FE015B" w:rsidRDefault="00FE015B" w:rsidP="00797371">
            <w:r w:rsidRPr="0063093A">
              <w:t>th</w:t>
            </w:r>
          </w:p>
        </w:tc>
        <w:tc>
          <w:tcPr>
            <w:tcW w:w="1907" w:type="dxa"/>
          </w:tcPr>
          <w:p w:rsidR="00FE015B" w:rsidRDefault="00FE015B" w:rsidP="00797371">
            <w:r w:rsidRPr="0063093A">
              <w:t>Fricatives</w:t>
            </w:r>
          </w:p>
        </w:tc>
      </w:tr>
      <w:tr w:rsidR="00FE015B" w:rsidTr="00797371">
        <w:trPr>
          <w:jc w:val="center"/>
        </w:trPr>
        <w:tc>
          <w:tcPr>
            <w:tcW w:w="1906" w:type="dxa"/>
            <w:vAlign w:val="center"/>
          </w:tcPr>
          <w:p w:rsidR="00FE015B" w:rsidRDefault="00FE015B" w:rsidP="00797371">
            <w:r w:rsidRPr="00B92A50">
              <w:t>ey</w:t>
            </w:r>
          </w:p>
        </w:tc>
        <w:tc>
          <w:tcPr>
            <w:tcW w:w="1907" w:type="dxa"/>
            <w:vAlign w:val="center"/>
          </w:tcPr>
          <w:p w:rsidR="00FE015B" w:rsidRDefault="00FE015B" w:rsidP="00797371">
            <w:r w:rsidRPr="00DA0662">
              <w:t>Vowels</w:t>
            </w:r>
          </w:p>
        </w:tc>
        <w:tc>
          <w:tcPr>
            <w:tcW w:w="1907" w:type="dxa"/>
          </w:tcPr>
          <w:p w:rsidR="00FE015B" w:rsidRDefault="00FE015B" w:rsidP="00797371">
            <w:r w:rsidRPr="0063093A">
              <w:t>v</w:t>
            </w:r>
          </w:p>
        </w:tc>
        <w:tc>
          <w:tcPr>
            <w:tcW w:w="1907" w:type="dxa"/>
          </w:tcPr>
          <w:p w:rsidR="00FE015B" w:rsidRDefault="00FE015B" w:rsidP="00797371">
            <w:r w:rsidRPr="0063093A">
              <w:t>Fricatives</w:t>
            </w:r>
          </w:p>
        </w:tc>
      </w:tr>
      <w:tr w:rsidR="00FE015B" w:rsidTr="00797371">
        <w:trPr>
          <w:jc w:val="center"/>
        </w:trPr>
        <w:tc>
          <w:tcPr>
            <w:tcW w:w="1906" w:type="dxa"/>
            <w:vAlign w:val="center"/>
          </w:tcPr>
          <w:p w:rsidR="00FE015B" w:rsidRDefault="00FE015B" w:rsidP="00797371">
            <w:r w:rsidRPr="00B92A50">
              <w:t>ih</w:t>
            </w:r>
          </w:p>
        </w:tc>
        <w:tc>
          <w:tcPr>
            <w:tcW w:w="1907" w:type="dxa"/>
            <w:vAlign w:val="center"/>
          </w:tcPr>
          <w:p w:rsidR="00FE015B" w:rsidRDefault="00FE015B" w:rsidP="00797371">
            <w:r w:rsidRPr="00DA0662">
              <w:t>Vowels</w:t>
            </w:r>
          </w:p>
        </w:tc>
        <w:tc>
          <w:tcPr>
            <w:tcW w:w="1907" w:type="dxa"/>
          </w:tcPr>
          <w:p w:rsidR="00FE015B" w:rsidRDefault="00FE015B" w:rsidP="00797371">
            <w:r w:rsidRPr="0063093A">
              <w:t>z</w:t>
            </w:r>
          </w:p>
        </w:tc>
        <w:tc>
          <w:tcPr>
            <w:tcW w:w="1907" w:type="dxa"/>
          </w:tcPr>
          <w:p w:rsidR="00FE015B" w:rsidRDefault="00FE015B" w:rsidP="00797371">
            <w:r w:rsidRPr="0063093A">
              <w:t>Fricatives</w:t>
            </w:r>
          </w:p>
        </w:tc>
      </w:tr>
      <w:tr w:rsidR="00FE015B" w:rsidTr="00797371">
        <w:trPr>
          <w:jc w:val="center"/>
        </w:trPr>
        <w:tc>
          <w:tcPr>
            <w:tcW w:w="1906" w:type="dxa"/>
            <w:vAlign w:val="center"/>
          </w:tcPr>
          <w:p w:rsidR="00FE015B" w:rsidRDefault="00FE015B" w:rsidP="00797371">
            <w:r w:rsidRPr="00B92A50">
              <w:t>iy</w:t>
            </w:r>
          </w:p>
        </w:tc>
        <w:tc>
          <w:tcPr>
            <w:tcW w:w="1907" w:type="dxa"/>
            <w:vAlign w:val="center"/>
          </w:tcPr>
          <w:p w:rsidR="00FE015B" w:rsidRDefault="00FE015B" w:rsidP="00797371">
            <w:r w:rsidRPr="00DA0662">
              <w:t>Vowels</w:t>
            </w:r>
          </w:p>
        </w:tc>
        <w:tc>
          <w:tcPr>
            <w:tcW w:w="1907" w:type="dxa"/>
          </w:tcPr>
          <w:p w:rsidR="00FE015B" w:rsidRDefault="00FE015B" w:rsidP="00797371">
            <w:r w:rsidRPr="0034446C">
              <w:t>w</w:t>
            </w:r>
          </w:p>
        </w:tc>
        <w:tc>
          <w:tcPr>
            <w:tcW w:w="1907" w:type="dxa"/>
          </w:tcPr>
          <w:p w:rsidR="00FE015B" w:rsidRDefault="00FE015B" w:rsidP="00797371">
            <w:r w:rsidRPr="005D121A">
              <w:t>Glides</w:t>
            </w:r>
          </w:p>
        </w:tc>
      </w:tr>
      <w:tr w:rsidR="00FE015B" w:rsidTr="00797371">
        <w:trPr>
          <w:jc w:val="center"/>
        </w:trPr>
        <w:tc>
          <w:tcPr>
            <w:tcW w:w="1906" w:type="dxa"/>
            <w:vAlign w:val="center"/>
          </w:tcPr>
          <w:p w:rsidR="00FE015B" w:rsidRDefault="00FE015B" w:rsidP="00797371">
            <w:r w:rsidRPr="00B92A50">
              <w:t>uw</w:t>
            </w:r>
          </w:p>
        </w:tc>
        <w:tc>
          <w:tcPr>
            <w:tcW w:w="1907" w:type="dxa"/>
            <w:vAlign w:val="center"/>
          </w:tcPr>
          <w:p w:rsidR="00FE015B" w:rsidRDefault="00FE015B" w:rsidP="00797371">
            <w:r w:rsidRPr="00DA0662">
              <w:t>Vowels</w:t>
            </w:r>
          </w:p>
        </w:tc>
        <w:tc>
          <w:tcPr>
            <w:tcW w:w="1907" w:type="dxa"/>
          </w:tcPr>
          <w:p w:rsidR="00FE015B" w:rsidRDefault="00FE015B" w:rsidP="00797371">
            <w:r w:rsidRPr="0034446C">
              <w:t>r</w:t>
            </w:r>
          </w:p>
        </w:tc>
        <w:tc>
          <w:tcPr>
            <w:tcW w:w="1907" w:type="dxa"/>
          </w:tcPr>
          <w:p w:rsidR="00FE015B" w:rsidRDefault="00FE015B" w:rsidP="00797371">
            <w:r w:rsidRPr="005D121A">
              <w:t>Glides</w:t>
            </w:r>
          </w:p>
        </w:tc>
      </w:tr>
      <w:tr w:rsidR="00FE015B" w:rsidTr="00797371">
        <w:trPr>
          <w:jc w:val="center"/>
        </w:trPr>
        <w:tc>
          <w:tcPr>
            <w:tcW w:w="1906" w:type="dxa"/>
            <w:vAlign w:val="center"/>
          </w:tcPr>
          <w:p w:rsidR="00FE015B" w:rsidRDefault="00FE015B" w:rsidP="00797371">
            <w:r w:rsidRPr="00B92A50">
              <w:t>ow</w:t>
            </w:r>
          </w:p>
        </w:tc>
        <w:tc>
          <w:tcPr>
            <w:tcW w:w="1907" w:type="dxa"/>
            <w:vAlign w:val="center"/>
          </w:tcPr>
          <w:p w:rsidR="00FE015B" w:rsidRDefault="00FE015B" w:rsidP="00797371">
            <w:r w:rsidRPr="00DA0662">
              <w:t>Vowels</w:t>
            </w:r>
          </w:p>
        </w:tc>
        <w:tc>
          <w:tcPr>
            <w:tcW w:w="1907" w:type="dxa"/>
            <w:vAlign w:val="center"/>
          </w:tcPr>
          <w:p w:rsidR="00FE015B" w:rsidRDefault="00FE015B" w:rsidP="00797371">
            <w:r w:rsidRPr="002E2528">
              <w:t>k</w:t>
            </w:r>
          </w:p>
        </w:tc>
        <w:tc>
          <w:tcPr>
            <w:tcW w:w="1907" w:type="dxa"/>
            <w:vAlign w:val="center"/>
          </w:tcPr>
          <w:p w:rsidR="00FE015B" w:rsidRDefault="00FE015B" w:rsidP="00797371">
            <w:r w:rsidRPr="002E2528">
              <w:t>Stops</w:t>
            </w:r>
          </w:p>
        </w:tc>
      </w:tr>
      <w:tr w:rsidR="00FE015B" w:rsidTr="00797371">
        <w:trPr>
          <w:jc w:val="center"/>
        </w:trPr>
        <w:tc>
          <w:tcPr>
            <w:tcW w:w="1906" w:type="dxa"/>
            <w:vAlign w:val="center"/>
          </w:tcPr>
          <w:p w:rsidR="00FE015B" w:rsidRDefault="00FE015B" w:rsidP="00797371">
            <w:r w:rsidRPr="002E2528">
              <w:t>n</w:t>
            </w:r>
          </w:p>
        </w:tc>
        <w:tc>
          <w:tcPr>
            <w:tcW w:w="1907" w:type="dxa"/>
            <w:vAlign w:val="center"/>
          </w:tcPr>
          <w:p w:rsidR="00FE015B" w:rsidRDefault="00FE015B" w:rsidP="00797371">
            <w:r w:rsidRPr="002E2528">
              <w:t>Nasals</w:t>
            </w:r>
          </w:p>
        </w:tc>
        <w:tc>
          <w:tcPr>
            <w:tcW w:w="1907" w:type="dxa"/>
            <w:vAlign w:val="center"/>
          </w:tcPr>
          <w:p w:rsidR="00FE015B" w:rsidRDefault="00FE015B" w:rsidP="00797371">
            <w:r w:rsidRPr="002E2528">
              <w:t>t</w:t>
            </w:r>
          </w:p>
        </w:tc>
        <w:tc>
          <w:tcPr>
            <w:tcW w:w="1907" w:type="dxa"/>
            <w:vAlign w:val="center"/>
          </w:tcPr>
          <w:p w:rsidR="00FE015B" w:rsidRDefault="00FE015B" w:rsidP="00797371">
            <w:r w:rsidRPr="002E2528">
              <w:t>Stops</w:t>
            </w:r>
          </w:p>
        </w:tc>
      </w:tr>
    </w:tbl>
    <w:p w:rsidR="00DD142A" w:rsidRDefault="00DD142A" w:rsidP="000973BF">
      <w:pPr>
        <w:pStyle w:val="Basictextdouble-spaced"/>
      </w:pPr>
    </w:p>
    <w:p w:rsidR="00FE015B" w:rsidRPr="00FE015B" w:rsidRDefault="00FE015B" w:rsidP="00FE015B">
      <w:pPr>
        <w:pStyle w:val="Basictextdouble-spaced"/>
      </w:pPr>
      <w:r w:rsidRPr="00FE015B">
        <w:t>For continuous speech recognition, the typical word error rates on TIDigits are very small so this corpus is not useful to validate the superiority of a new method. Instead, it is used to debug and optimize algorithm parameters. The goal of our LDM classification experiments on TIDigits was to refine the process of parameter initialization, training and testing. These experiments provide a sanity check that no errors are introduced from such sources as decoding or duration modeling.</w:t>
      </w:r>
    </w:p>
    <w:p w:rsidR="00DD142A" w:rsidRDefault="00FE015B" w:rsidP="00FE015B">
      <w:pPr>
        <w:pStyle w:val="Heading2"/>
        <w:spacing w:before="480"/>
      </w:pPr>
      <w:bookmarkStart w:id="168" w:name="_Toc276750179"/>
      <w:bookmarkStart w:id="169" w:name="_Toc276751921"/>
      <w:bookmarkStart w:id="170" w:name="_Toc279951225"/>
      <w:bookmarkStart w:id="171" w:name="_Toc280083505"/>
      <w:r w:rsidRPr="00FE015B">
        <w:t>Training from Multiple Observation Sequences</w:t>
      </w:r>
      <w:bookmarkEnd w:id="168"/>
      <w:bookmarkEnd w:id="169"/>
      <w:bookmarkEnd w:id="170"/>
      <w:bookmarkEnd w:id="171"/>
    </w:p>
    <w:p w:rsidR="00FE015B" w:rsidRDefault="00FE015B" w:rsidP="00FE015B">
      <w:pPr>
        <w:pStyle w:val="Basictextdouble-spaced"/>
      </w:pPr>
      <w:r w:rsidRPr="00F37E21">
        <w:t xml:space="preserve">The time-aligned labels provided with the </w:t>
      </w:r>
      <w:r>
        <w:t>TIDigits</w:t>
      </w:r>
      <w:r w:rsidRPr="00F37E21">
        <w:t xml:space="preserve"> corpus</w:t>
      </w:r>
      <w:r w:rsidRPr="00547D1D">
        <w:t xml:space="preserve"> were achieved using ISIP’s Prototype System, a public domain speech recognition system</w:t>
      </w:r>
      <w:r>
        <w:t> </w:t>
      </w:r>
      <w:r w:rsidRPr="00547D1D">
        <w:t>[</w:t>
      </w:r>
      <w:r>
        <w:t>47</w:t>
      </w:r>
      <w:r w:rsidRPr="00547D1D">
        <w:t>]. Traditional 13</w:t>
      </w:r>
      <w:r>
        <w:t>-</w:t>
      </w:r>
      <w:r w:rsidRPr="00547D1D">
        <w:t>dimensional MFCC acoustic features, consisting of 12 cepstral coefficients and absolute energy, were computed from each of the signal frames within the phoneme segments</w:t>
      </w:r>
      <w:r>
        <w:t xml:space="preserve">. To apply LDM for speech classification, however, we need to develop a solution for how to train an LDM model </w:t>
      </w:r>
      <w:r w:rsidRPr="003A2EA1">
        <w:t>(i.e., for estimation of model parameters)</w:t>
      </w:r>
      <w:r>
        <w:t xml:space="preserve"> using many training </w:t>
      </w:r>
      <w:r w:rsidRPr="00A800AC">
        <w:t>observation</w:t>
      </w:r>
      <w:r>
        <w:t xml:space="preserve"> sequences. This is referred to as multiple runs model training. B</w:t>
      </w:r>
      <w:r w:rsidRPr="003A2EA1">
        <w:t xml:space="preserve">ecause different speakers have different vocal characteristics, </w:t>
      </w:r>
      <w:r>
        <w:t xml:space="preserve">the </w:t>
      </w:r>
      <w:r w:rsidRPr="003A2EA1">
        <w:t xml:space="preserve">model estimation procedure will need </w:t>
      </w:r>
      <w:r>
        <w:t xml:space="preserve">a </w:t>
      </w:r>
      <w:r w:rsidRPr="003A2EA1">
        <w:t xml:space="preserve">large amount of training data to normalize for different speakers </w:t>
      </w:r>
      <w:r w:rsidRPr="003A2EA1">
        <w:lastRenderedPageBreak/>
        <w:t>and recording conditions.</w:t>
      </w:r>
      <w:r>
        <w:t xml:space="preserve"> For the TIDigits classification experiment, there are 18 phonemes in the pronunciation lexicon and we need to train 18 LDM models accordingly. Each LDM phone model has hundreds of training examples with variable segment lengths.</w:t>
      </w:r>
    </w:p>
    <w:p w:rsidR="00FE015B" w:rsidRDefault="00FE015B" w:rsidP="00FE015B">
      <w:pPr>
        <w:pStyle w:val="Basictextdouble-spaced"/>
      </w:pPr>
      <w:r w:rsidRPr="00832351">
        <w:t xml:space="preserve">It is straightforward to modify the model </w:t>
      </w:r>
      <w:r>
        <w:t xml:space="preserve">parameter </w:t>
      </w:r>
      <w:r w:rsidRPr="00832351">
        <w:t xml:space="preserve">estimation procedure from </w:t>
      </w:r>
      <w:r>
        <w:t xml:space="preserve">a </w:t>
      </w:r>
      <w:r w:rsidRPr="00832351">
        <w:t>single run to multiple run</w:t>
      </w:r>
      <w:r>
        <w:t>s</w:t>
      </w:r>
      <w:r w:rsidRPr="00832351">
        <w:t>.</w:t>
      </w:r>
      <w:r>
        <w:t xml:space="preserve"> T</w:t>
      </w:r>
      <w:r w:rsidRPr="00F61D4C">
        <w:t>he set of</w:t>
      </w:r>
      <w:r w:rsidRPr="00FE015B">
        <w:t xml:space="preserve"> </w:t>
      </w:r>
      <w:r w:rsidRPr="00FE015B">
        <w:rPr>
          <w:i/>
        </w:rPr>
        <w:t>K</w:t>
      </w:r>
      <w:r w:rsidRPr="00FE015B">
        <w:t xml:space="preserve"> </w:t>
      </w:r>
      <w:r w:rsidRPr="00F61D4C">
        <w:t xml:space="preserve">observation sequences </w:t>
      </w:r>
      <w:r>
        <w:t xml:space="preserve">are defined </w:t>
      </w:r>
      <w:r w:rsidRPr="00F61D4C">
        <w:t>as</w:t>
      </w:r>
      <w:r>
        <w:t>:</w:t>
      </w:r>
    </w:p>
    <w:p w:rsidR="00DD142A" w:rsidRDefault="00DD142A" w:rsidP="000973BF">
      <w:pPr>
        <w:pStyle w:val="Basictextdouble-spaced"/>
      </w:pPr>
    </w:p>
    <w:p w:rsidR="00DD142A" w:rsidRDefault="00FE015B" w:rsidP="00FE015B">
      <w:pPr>
        <w:pStyle w:val="BasicTextSinglespacednoindent"/>
        <w:jc w:val="right"/>
      </w:pPr>
      <w:r w:rsidRPr="001501E0">
        <w:object w:dxaOrig="2040" w:dyaOrig="360">
          <v:shape id="_x0000_i1165" type="#_x0000_t75" style="width:101.9pt;height:16.3pt" o:ole="">
            <v:imagedata r:id="rId317" o:title=""/>
          </v:shape>
          <o:OLEObject Type="Embed" ProgID="Equation.3" ShapeID="_x0000_i1165" DrawAspect="Content" ObjectID="_1353859434" r:id="rId318"/>
        </w:object>
      </w:r>
      <w:r>
        <w:t xml:space="preserve">                                                                       (4.4)</w:t>
      </w:r>
    </w:p>
    <w:p w:rsidR="00DD142A" w:rsidRDefault="00DD142A" w:rsidP="000973BF">
      <w:pPr>
        <w:pStyle w:val="Basictextdouble-spaced"/>
      </w:pPr>
    </w:p>
    <w:p w:rsidR="00DD142A" w:rsidRDefault="00FE015B" w:rsidP="00FE015B">
      <w:pPr>
        <w:pStyle w:val="Basictextdouble-spaced"/>
        <w:ind w:firstLine="0"/>
      </w:pPr>
      <w:proofErr w:type="gramStart"/>
      <w:r>
        <w:t>w</w:t>
      </w:r>
      <w:r w:rsidRPr="00F61D4C">
        <w:t>here</w:t>
      </w:r>
      <w:proofErr w:type="gramEnd"/>
      <w:r>
        <w:t xml:space="preserve"> </w:t>
      </w:r>
      <w:r w:rsidRPr="00723D79">
        <w:rPr>
          <w:position w:val="-14"/>
        </w:rPr>
        <w:object w:dxaOrig="2340" w:dyaOrig="400">
          <v:shape id="_x0000_i1166" type="#_x0000_t75" style="width:116.85pt;height:19.7pt" o:ole="">
            <v:imagedata r:id="rId319" o:title=""/>
          </v:shape>
          <o:OLEObject Type="Embed" ProgID="Equation.3" ShapeID="_x0000_i1166" DrawAspect="Content" ObjectID="_1353859435" r:id="rId320"/>
        </w:object>
      </w:r>
      <w:r w:rsidRPr="00F61D4C">
        <w:t xml:space="preserve"> is the </w:t>
      </w:r>
      <w:r w:rsidRPr="00563ECD">
        <w:rPr>
          <w:i/>
        </w:rPr>
        <w:t>k</w:t>
      </w:r>
      <w:r w:rsidRPr="00F61D4C">
        <w:t>th observation</w:t>
      </w:r>
      <w:r>
        <w:t xml:space="preserve"> </w:t>
      </w:r>
      <w:r w:rsidRPr="00F61D4C">
        <w:t xml:space="preserve">sequence. </w:t>
      </w:r>
      <w:r>
        <w:t xml:space="preserve">It is </w:t>
      </w:r>
      <w:r w:rsidRPr="00F61D4C">
        <w:t>assume</w:t>
      </w:r>
      <w:r>
        <w:t>d that</w:t>
      </w:r>
      <w:r w:rsidRPr="00F61D4C">
        <w:t xml:space="preserve"> each observation sequence is independent of every other observation sequence</w:t>
      </w:r>
      <w:r>
        <w:t>.</w:t>
      </w:r>
      <w:r w:rsidRPr="00F61D4C">
        <w:t xml:space="preserve"> </w:t>
      </w:r>
      <w:r>
        <w:t>Multiple run parameter estimation</w:t>
      </w:r>
      <w:r w:rsidRPr="00F61D4C">
        <w:t xml:space="preserve"> </w:t>
      </w:r>
      <w:r>
        <w:t>attempts to</w:t>
      </w:r>
      <w:r w:rsidRPr="00F61D4C">
        <w:t xml:space="preserve"> adjust the model parameters </w:t>
      </w:r>
      <w:r w:rsidRPr="00893335">
        <w:rPr>
          <w:position w:val="-6"/>
        </w:rPr>
        <w:object w:dxaOrig="240" w:dyaOrig="279">
          <v:shape id="_x0000_i1167" type="#_x0000_t75" style="width:12.9pt;height:13.6pt" o:ole="">
            <v:imagedata r:id="rId321" o:title=""/>
          </v:shape>
          <o:OLEObject Type="Embed" ProgID="Equation.3" ShapeID="_x0000_i1167" DrawAspect="Content" ObjectID="_1353859436" r:id="rId322"/>
        </w:object>
      </w:r>
      <w:r w:rsidRPr="00F61D4C">
        <w:t xml:space="preserve"> to maximize</w:t>
      </w:r>
    </w:p>
    <w:p w:rsidR="00DD142A" w:rsidRDefault="00DD142A" w:rsidP="000973BF">
      <w:pPr>
        <w:pStyle w:val="Basictextdouble-spaced"/>
      </w:pPr>
    </w:p>
    <w:p w:rsidR="00DD142A" w:rsidRDefault="00FE015B" w:rsidP="00FE015B">
      <w:pPr>
        <w:pStyle w:val="BasicTextSinglespacednoindent"/>
        <w:jc w:val="right"/>
      </w:pPr>
      <w:r w:rsidRPr="003F07A4">
        <w:object w:dxaOrig="2480" w:dyaOrig="1400">
          <v:shape id="_x0000_i1168" type="#_x0000_t75" style="width:124.3pt;height:70.65pt" o:ole="">
            <v:imagedata r:id="rId323" o:title=""/>
          </v:shape>
          <o:OLEObject Type="Embed" ProgID="Equation.3" ShapeID="_x0000_i1168" DrawAspect="Content" ObjectID="_1353859437" r:id="rId324"/>
        </w:object>
      </w:r>
      <w:r>
        <w:t xml:space="preserve">                                                                          (4.5)</w:t>
      </w:r>
    </w:p>
    <w:p w:rsidR="00DD142A" w:rsidRDefault="00DD142A" w:rsidP="000973BF">
      <w:pPr>
        <w:pStyle w:val="Basictextdouble-spaced"/>
      </w:pPr>
    </w:p>
    <w:p w:rsidR="00FE015B" w:rsidRPr="00FE015B" w:rsidRDefault="00FE015B" w:rsidP="00FE015B">
      <w:pPr>
        <w:pStyle w:val="Basictextdouble-spaced"/>
      </w:pPr>
      <w:r w:rsidRPr="00FE015B">
        <w:t>Since the parameter estimation formulas are based on adding together the statistics of system internal states and output observations, the parameter estimation for multiple observation sequences can be derived by adding together the individual statistics of system internal states and output observations for each training sequence. Therefore, the modified maximum likelihood estimation for multiple run is:</w:t>
      </w:r>
    </w:p>
    <w:p w:rsidR="00DD142A" w:rsidRDefault="00DD142A" w:rsidP="000973BF">
      <w:pPr>
        <w:pStyle w:val="Basictextdouble-spaced"/>
      </w:pPr>
    </w:p>
    <w:p w:rsidR="00DD142A" w:rsidRDefault="00FE015B" w:rsidP="00FE015B">
      <w:pPr>
        <w:pStyle w:val="BasicTextSinglespacednoindent"/>
        <w:jc w:val="right"/>
      </w:pPr>
      <w:r w:rsidRPr="008158AF">
        <w:object w:dxaOrig="6660" w:dyaOrig="1560">
          <v:shape id="_x0000_i1169" type="#_x0000_t75" style="width:333.5pt;height:78.1pt" o:ole="">
            <v:imagedata r:id="rId325" o:title=""/>
          </v:shape>
          <o:OLEObject Type="Embed" ProgID="Equation.3" ShapeID="_x0000_i1169" DrawAspect="Content" ObjectID="_1353859438" r:id="rId326"/>
        </w:object>
      </w:r>
      <w:r>
        <w:t xml:space="preserve">              (4.6)</w:t>
      </w:r>
    </w:p>
    <w:p w:rsidR="00DD142A" w:rsidRDefault="00DD142A" w:rsidP="00FE015B">
      <w:pPr>
        <w:pStyle w:val="BasicTextSinglespacednoindent"/>
        <w:jc w:val="right"/>
      </w:pPr>
    </w:p>
    <w:p w:rsidR="00DD142A" w:rsidRDefault="00FE015B" w:rsidP="00FE015B">
      <w:pPr>
        <w:pStyle w:val="BasicTextSinglespacednoindent"/>
        <w:jc w:val="right"/>
      </w:pPr>
      <w:r w:rsidRPr="008158AF">
        <w:object w:dxaOrig="5280" w:dyaOrig="760">
          <v:shape id="_x0000_i1170" type="#_x0000_t75" style="width:263.55pt;height:37.35pt" o:ole="">
            <v:imagedata r:id="rId327" o:title=""/>
          </v:shape>
          <o:OLEObject Type="Embed" ProgID="Equation.3" ShapeID="_x0000_i1170" DrawAspect="Content" ObjectID="_1353859439" r:id="rId328"/>
        </w:object>
      </w:r>
      <w:r>
        <w:t xml:space="preserve">                              (4.7)</w:t>
      </w:r>
    </w:p>
    <w:p w:rsidR="00DD142A" w:rsidRDefault="00DD142A" w:rsidP="00FE015B">
      <w:pPr>
        <w:pStyle w:val="BasicTextSinglespacednoindent"/>
        <w:jc w:val="right"/>
      </w:pPr>
    </w:p>
    <w:p w:rsidR="00DD142A" w:rsidRDefault="00FE015B" w:rsidP="00FE015B">
      <w:pPr>
        <w:pStyle w:val="BasicTextSinglespacednoindent"/>
        <w:jc w:val="right"/>
      </w:pPr>
      <w:r w:rsidRPr="008158AF">
        <w:object w:dxaOrig="7119" w:dyaOrig="1560">
          <v:shape id="_x0000_i1171" type="#_x0000_t75" style="width:357.3pt;height:78.1pt" o:ole="">
            <v:imagedata r:id="rId329" o:title=""/>
          </v:shape>
          <o:OLEObject Type="Embed" ProgID="Equation.3" ShapeID="_x0000_i1171" DrawAspect="Content" ObjectID="_1353859440" r:id="rId330"/>
        </w:object>
      </w:r>
      <w:r>
        <w:t xml:space="preserve">      (4.8)</w:t>
      </w:r>
    </w:p>
    <w:p w:rsidR="00DD142A" w:rsidRDefault="00DD142A" w:rsidP="00FE015B">
      <w:pPr>
        <w:pStyle w:val="BasicTextSinglespacednoindent"/>
        <w:jc w:val="right"/>
      </w:pPr>
    </w:p>
    <w:p w:rsidR="00DD142A" w:rsidRDefault="00FE015B" w:rsidP="00FE015B">
      <w:pPr>
        <w:pStyle w:val="BasicTextSinglespacednoindent"/>
        <w:jc w:val="right"/>
      </w:pPr>
      <w:r w:rsidRPr="008158AF">
        <w:object w:dxaOrig="6280" w:dyaOrig="760">
          <v:shape id="_x0000_i1172" type="#_x0000_t75" style="width:312.45pt;height:37.35pt" o:ole="">
            <v:imagedata r:id="rId331" o:title=""/>
          </v:shape>
          <o:OLEObject Type="Embed" ProgID="Equation.3" ShapeID="_x0000_i1172" DrawAspect="Content" ObjectID="_1353859441" r:id="rId332"/>
        </w:object>
      </w:r>
      <w:r>
        <w:t xml:space="preserve">             (4.9)</w:t>
      </w:r>
    </w:p>
    <w:p w:rsidR="00DD142A" w:rsidRDefault="00DD142A" w:rsidP="000973BF">
      <w:pPr>
        <w:pStyle w:val="Basictextdouble-spaced"/>
      </w:pPr>
    </w:p>
    <w:p w:rsidR="00DD142A" w:rsidRDefault="00FE015B" w:rsidP="00FE015B">
      <w:pPr>
        <w:pStyle w:val="Heading2"/>
        <w:spacing w:before="480"/>
      </w:pPr>
      <w:bookmarkStart w:id="172" w:name="_Toc276750180"/>
      <w:bookmarkStart w:id="173" w:name="_Toc276751922"/>
      <w:bookmarkStart w:id="174" w:name="_Toc279951226"/>
      <w:bookmarkStart w:id="175" w:name="_Toc280083506"/>
      <w:r w:rsidRPr="00FE015B">
        <w:t>Classification Results</w:t>
      </w:r>
      <w:bookmarkEnd w:id="172"/>
      <w:bookmarkEnd w:id="173"/>
      <w:bookmarkEnd w:id="174"/>
      <w:bookmarkEnd w:id="175"/>
    </w:p>
    <w:p w:rsidR="00DD142A" w:rsidRDefault="00FE015B" w:rsidP="00FE015B">
      <w:pPr>
        <w:pStyle w:val="Basictextdouble-spaced"/>
      </w:pPr>
      <w:r w:rsidRPr="00FE015B">
        <w:t>The detailed classification results using this approach are shown in Figure 4.2 through Figure 4.4. These graphs show the classification accuracy of linear dynamic model for TIDigits corpus. Two sets of experiments were processed for LDMs with both full and diagonal covariance matrices. The experiment results show that diagonal LDMs can perform as good as full LDMs when we increase the state dimension to 13~15. For LDMs with a full covariance matrices configuration, the best performance is 91.69% classification accuracy. For LDMs with a diagonal covariance matrices configuration, we obtain a classification accuracy of 91.66%, which is sufficiently close to that for full LDMs.</w:t>
      </w:r>
    </w:p>
    <w:p w:rsidR="00DD142A" w:rsidRDefault="00DD142A" w:rsidP="000973BF">
      <w:pPr>
        <w:pStyle w:val="Basictextdouble-spaced"/>
      </w:pPr>
    </w:p>
    <w:p w:rsidR="00DD142A" w:rsidRDefault="00FE015B" w:rsidP="00FE015B">
      <w:pPr>
        <w:pStyle w:val="BasicTextSinglespacednoindent"/>
      </w:pPr>
      <w:r w:rsidRPr="00FE015B">
        <w:rPr>
          <w:noProof/>
          <w:lang w:eastAsia="zh-CN"/>
        </w:rPr>
        <w:lastRenderedPageBreak/>
        <w:drawing>
          <wp:inline distT="0" distB="0" distL="0" distR="0">
            <wp:extent cx="5486400" cy="4238625"/>
            <wp:effectExtent l="19050" t="0" r="0" b="0"/>
            <wp:docPr id="11" name="Picture 10" descr="Tidigits_A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igits_Acc.jpg"/>
                    <pic:cNvPicPr/>
                  </pic:nvPicPr>
                  <pic:blipFill>
                    <a:blip r:embed="rId333" cstate="print"/>
                    <a:srcRect/>
                    <a:stretch>
                      <a:fillRect/>
                    </a:stretch>
                  </pic:blipFill>
                  <pic:spPr>
                    <a:xfrm>
                      <a:off x="0" y="0"/>
                      <a:ext cx="5486400" cy="4238625"/>
                    </a:xfrm>
                    <a:prstGeom prst="rect">
                      <a:avLst/>
                    </a:prstGeom>
                  </pic:spPr>
                </pic:pic>
              </a:graphicData>
            </a:graphic>
          </wp:inline>
        </w:drawing>
      </w:r>
    </w:p>
    <w:p w:rsidR="00DD142A" w:rsidRDefault="00FE015B" w:rsidP="00FE015B">
      <w:pPr>
        <w:pStyle w:val="FigureTitles"/>
        <w:spacing w:before="240" w:after="240"/>
      </w:pPr>
      <w:bookmarkStart w:id="176" w:name="_Toc280083546"/>
      <w:r w:rsidRPr="00FE015B">
        <w:t>Classification accuracies are shown for TIDigits dataset with LDMs as the acoustic model. The solid blue line shows classification accuracies for full covariance LDMs with state dimensions from 1 to 25, and the dashed red line shows classification accuracies for diagonal covariance LDMs with state dimensions from 1 to 25</w:t>
      </w:r>
      <w:bookmarkEnd w:id="176"/>
    </w:p>
    <w:p w:rsidR="00DD142A" w:rsidRDefault="00DD142A" w:rsidP="000973BF">
      <w:pPr>
        <w:pStyle w:val="Basictextdouble-spaced"/>
      </w:pPr>
    </w:p>
    <w:p w:rsidR="007547F3" w:rsidRDefault="00FE015B" w:rsidP="00FE015B">
      <w:pPr>
        <w:pStyle w:val="BasicTextSinglespacednoindent"/>
        <w:jc w:val="center"/>
      </w:pPr>
      <w:r w:rsidRPr="00FE015B">
        <w:rPr>
          <w:noProof/>
          <w:lang w:eastAsia="zh-CN"/>
        </w:rPr>
        <w:lastRenderedPageBreak/>
        <w:drawing>
          <wp:inline distT="0" distB="0" distL="0" distR="0">
            <wp:extent cx="4480560" cy="3444431"/>
            <wp:effectExtent l="19050" t="0" r="0" b="0"/>
            <wp:docPr id="12" name="Picture 11" descr="confusion_matrix_full_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ion_matrix_full_15d.jpg"/>
                    <pic:cNvPicPr/>
                  </pic:nvPicPr>
                  <pic:blipFill>
                    <a:blip r:embed="rId334" cstate="print"/>
                    <a:srcRect/>
                    <a:stretch>
                      <a:fillRect/>
                    </a:stretch>
                  </pic:blipFill>
                  <pic:spPr>
                    <a:xfrm>
                      <a:off x="0" y="0"/>
                      <a:ext cx="4480560" cy="3444431"/>
                    </a:xfrm>
                    <a:prstGeom prst="rect">
                      <a:avLst/>
                    </a:prstGeom>
                  </pic:spPr>
                </pic:pic>
              </a:graphicData>
            </a:graphic>
          </wp:inline>
        </w:drawing>
      </w:r>
    </w:p>
    <w:p w:rsidR="007547F3" w:rsidRDefault="00FE015B" w:rsidP="00FE015B">
      <w:pPr>
        <w:pStyle w:val="FigureTitles"/>
        <w:spacing w:before="240" w:after="240"/>
      </w:pPr>
      <w:bookmarkStart w:id="177" w:name="_Toc280083547"/>
      <w:r w:rsidRPr="00FE015B">
        <w:t>Confusion phoneme pairs for the classification results using full LDMs.</w:t>
      </w:r>
      <w:bookmarkEnd w:id="177"/>
    </w:p>
    <w:p w:rsidR="007547F3" w:rsidRDefault="007547F3" w:rsidP="00FE015B">
      <w:pPr>
        <w:pStyle w:val="BasicTextSinglespacednoindent"/>
      </w:pPr>
    </w:p>
    <w:p w:rsidR="00FE015B" w:rsidRDefault="00FE015B" w:rsidP="00FE015B">
      <w:pPr>
        <w:pStyle w:val="BasicTextSinglespacednoindent"/>
        <w:jc w:val="center"/>
      </w:pPr>
      <w:r w:rsidRPr="00FE015B">
        <w:rPr>
          <w:noProof/>
          <w:lang w:eastAsia="zh-CN"/>
        </w:rPr>
        <w:drawing>
          <wp:inline distT="0" distB="0" distL="0" distR="0">
            <wp:extent cx="4480560" cy="3435096"/>
            <wp:effectExtent l="19050" t="0" r="0" b="0"/>
            <wp:docPr id="13" name="Picture 12" descr="confusion_matrix_diagonal_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ion_matrix_diagonal_15d.jpg"/>
                    <pic:cNvPicPr/>
                  </pic:nvPicPr>
                  <pic:blipFill>
                    <a:blip r:embed="rId335" cstate="print"/>
                    <a:srcRect/>
                    <a:stretch>
                      <a:fillRect/>
                    </a:stretch>
                  </pic:blipFill>
                  <pic:spPr>
                    <a:xfrm>
                      <a:off x="0" y="0"/>
                      <a:ext cx="4480560" cy="3435096"/>
                    </a:xfrm>
                    <a:prstGeom prst="rect">
                      <a:avLst/>
                    </a:prstGeom>
                  </pic:spPr>
                </pic:pic>
              </a:graphicData>
            </a:graphic>
          </wp:inline>
        </w:drawing>
      </w:r>
    </w:p>
    <w:p w:rsidR="00FE015B" w:rsidRDefault="00FE015B" w:rsidP="00FE015B">
      <w:pPr>
        <w:pStyle w:val="FigureTitles"/>
        <w:spacing w:before="240" w:after="240"/>
      </w:pPr>
      <w:bookmarkStart w:id="178" w:name="_Toc280083548"/>
      <w:r w:rsidRPr="00FE015B">
        <w:t>Confusion phoneme pairs for the classification results of using diagonal LDMs</w:t>
      </w:r>
      <w:bookmarkEnd w:id="178"/>
    </w:p>
    <w:p w:rsidR="00FE015B" w:rsidRDefault="00FE015B" w:rsidP="00FE015B">
      <w:pPr>
        <w:pStyle w:val="Basictextdouble-spaced"/>
      </w:pPr>
      <w:r w:rsidRPr="00FE015B">
        <w:lastRenderedPageBreak/>
        <w:t>The phoneme confusion tables are illustrated in Figure 4.3 for full LDMs and Figure 4.4 for diagonal LDMs. The misclassification trends for full LDMs and diagonal LDMs are similar. For example, a small portion of phoneme /uw/ were misclassified as phoneme/iy/. There are also small portions of misclassifications for phonemes /iy/, /w/, and /z/.</w:t>
      </w:r>
    </w:p>
    <w:p w:rsidR="00FE015B" w:rsidRDefault="00FE015B" w:rsidP="000973BF">
      <w:pPr>
        <w:pStyle w:val="Basictextdouble-spaced"/>
      </w:pPr>
    </w:p>
    <w:p w:rsidR="00FE015B" w:rsidRDefault="00FE015B" w:rsidP="00FE015B">
      <w:pPr>
        <w:pStyle w:val="BasicTextSinglespacednoindent"/>
        <w:jc w:val="center"/>
      </w:pPr>
      <w:r>
        <w:rPr>
          <w:noProof/>
          <w:lang w:eastAsia="zh-CN"/>
        </w:rPr>
        <w:drawing>
          <wp:inline distT="0" distB="0" distL="0" distR="0">
            <wp:extent cx="5210175" cy="2505075"/>
            <wp:effectExtent l="1905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6" cstate="print"/>
                    <a:srcRect/>
                    <a:stretch>
                      <a:fillRect/>
                    </a:stretch>
                  </pic:blipFill>
                  <pic:spPr bwMode="auto">
                    <a:xfrm>
                      <a:off x="0" y="0"/>
                      <a:ext cx="5210175" cy="2505075"/>
                    </a:xfrm>
                    <a:prstGeom prst="rect">
                      <a:avLst/>
                    </a:prstGeom>
                    <a:noFill/>
                  </pic:spPr>
                </pic:pic>
              </a:graphicData>
            </a:graphic>
          </wp:inline>
        </w:drawing>
      </w:r>
    </w:p>
    <w:p w:rsidR="00FE015B" w:rsidRDefault="00FE015B" w:rsidP="00FE015B">
      <w:pPr>
        <w:pStyle w:val="FigureTitles"/>
        <w:spacing w:before="240" w:after="240"/>
      </w:pPr>
      <w:bookmarkStart w:id="179" w:name="_Toc280083549"/>
      <w:r w:rsidRPr="00FE015B">
        <w:t>Classification accuracies grouped by broad phonetic classes</w:t>
      </w:r>
      <w:bookmarkEnd w:id="179"/>
    </w:p>
    <w:p w:rsidR="00FE015B" w:rsidRDefault="00FE015B" w:rsidP="000973BF">
      <w:pPr>
        <w:pStyle w:val="Basictextdouble-spaced"/>
      </w:pPr>
      <w:r w:rsidRPr="00FE015B">
        <w:t>Results for each phonetic class are presented individually in Figure 4.5. The relative differences in classification accuracy are not consistent among the phonemes. It can be seen that the classification results for fricatives and stops are high, while classification results for glides are lower (~85%). Vowels and nasals result in mediocre accuracy (89% and 93% respectively). Overall, LDMs provide a reasonably good classification performance for TIDigits.</w:t>
      </w:r>
    </w:p>
    <w:p w:rsidR="00FE015B" w:rsidRDefault="00FE015B" w:rsidP="00FE015B">
      <w:pPr>
        <w:pStyle w:val="Heading2"/>
        <w:spacing w:before="480"/>
      </w:pPr>
      <w:bookmarkStart w:id="180" w:name="_Toc276750181"/>
      <w:bookmarkStart w:id="181" w:name="_Toc276751923"/>
      <w:bookmarkStart w:id="182" w:name="_Toc279951227"/>
      <w:bookmarkStart w:id="183" w:name="_Toc280083507"/>
      <w:r w:rsidRPr="00FE015B">
        <w:lastRenderedPageBreak/>
        <w:t>Summary</w:t>
      </w:r>
      <w:bookmarkEnd w:id="180"/>
      <w:bookmarkEnd w:id="181"/>
      <w:bookmarkEnd w:id="182"/>
      <w:bookmarkEnd w:id="183"/>
    </w:p>
    <w:p w:rsidR="00FE015B" w:rsidRDefault="00FE015B" w:rsidP="000973BF">
      <w:pPr>
        <w:pStyle w:val="Basictextdouble-spaced"/>
      </w:pPr>
      <w:r w:rsidRPr="00FE015B">
        <w:t>In this chapter, the LDM is applied to a speech classification task. A traditional acoustic front-end was used to extract MFCC feature vectors from speech data. The TIDigits Corpus was chosen as the speech dataset for the classification experiment. Also, in this chapter we described the implementation details of model training. The difference in performance between full and diagonal covariance approaches was shown to be small. The experimental results validate our hypothesis that LDM is a good speech classifier and provides the necessary motivation to extend this set of experiments to a large vocabulary, continuous speech recognition (LVCSR) corpus.</w:t>
      </w:r>
    </w:p>
    <w:p w:rsidR="00FE015B" w:rsidRDefault="00FE015B" w:rsidP="000973BF">
      <w:pPr>
        <w:pStyle w:val="Basictextdouble-spaced"/>
        <w:sectPr w:rsidR="00FE015B" w:rsidSect="002B0488">
          <w:pgSz w:w="12240" w:h="15840"/>
          <w:pgMar w:top="1440" w:right="1440" w:bottom="1440" w:left="2160" w:header="720" w:footer="1440" w:gutter="0"/>
          <w:cols w:space="720"/>
          <w:docGrid w:linePitch="360"/>
        </w:sectPr>
      </w:pPr>
    </w:p>
    <w:p w:rsidR="00FE015B" w:rsidRDefault="00FE015B" w:rsidP="00797371">
      <w:pPr>
        <w:pStyle w:val="Heading1"/>
      </w:pPr>
    </w:p>
    <w:p w:rsidR="00797371" w:rsidRPr="00797371" w:rsidRDefault="00797371" w:rsidP="00797371">
      <w:pPr>
        <w:pStyle w:val="ChapterTitles"/>
        <w:spacing w:after="240"/>
      </w:pPr>
      <w:bookmarkStart w:id="184" w:name="_Toc280083508"/>
      <w:r w:rsidRPr="00797371">
        <w:t>HYBRID HMM/LDM ARCHITECTURE FOR SPEECH RECOGNITION</w:t>
      </w:r>
      <w:bookmarkEnd w:id="184"/>
    </w:p>
    <w:p w:rsidR="00797371" w:rsidRPr="00797371" w:rsidRDefault="00797371" w:rsidP="00797371">
      <w:pPr>
        <w:pStyle w:val="Basictextdouble-spaced"/>
      </w:pPr>
      <w:r w:rsidRPr="00797371">
        <w:t>The results of the initial evaluation for linear dynamic model and the phoneme classification experiments in the previous chapter provide the necessary motivation to investigate applying LDMs to a large vocabulary, continuous speech recognition (LVCSR) system. However, developing a LDM-based LVCSR system from scratch has been proved to be extremely difficult because LDM is inherently a static classifier which is not designed to find the optimal phonetic boundaries for phonetic or word units in a speech utterance. Hence, the linear dynamic model is still restricted to limited recognition tasks with relatively small vocabularies such as the TIMIT Corpus [48].</w:t>
      </w:r>
    </w:p>
    <w:p w:rsidR="00FE015B" w:rsidRDefault="00797371" w:rsidP="00797371">
      <w:pPr>
        <w:pStyle w:val="Basictextdouble-spaced"/>
      </w:pPr>
      <w:r w:rsidRPr="00797371">
        <w:t xml:space="preserve">In this work, we seek to develop a hybrid HMM/LDM speech recognizer that effectively integrates these two powerful technologies in one framework which is capable of handling large recognition tasks with noise-corrupted speech data and mismatched training conditions. This two-pass hybrid speech recognizer takes advantage of a traditional HMM architecture to model the temporal evolution of speech and generate multiple recognition hypotheses (e.g., an N-best list) with frame-to-phoneme alignments. The second recognition pass was processed using LDM to re-rank the N-best sentence hypotheses and output the most possible hypothesis as the recognition result. We have chosen the Wall Street Journal (WSJ0) [53] derived Aurora-4 large vocabulary corpus [49] as the training and evaluation dataset. This corpus is a well-established LVCSR benchmark with six different noisy conditions. The implementation and </w:t>
      </w:r>
      <w:r w:rsidRPr="00797371">
        <w:lastRenderedPageBreak/>
        <w:t>evaluation of the proposed hybrid HMM/LDM speech recognizer is the major contribution of this dissertation.</w:t>
      </w:r>
    </w:p>
    <w:p w:rsidR="00FE015B" w:rsidRDefault="00797371" w:rsidP="00797371">
      <w:pPr>
        <w:pStyle w:val="Heading2"/>
        <w:spacing w:before="480"/>
      </w:pPr>
      <w:bookmarkStart w:id="185" w:name="_Toc276750183"/>
      <w:bookmarkStart w:id="186" w:name="_Toc276751925"/>
      <w:bookmarkStart w:id="187" w:name="_Toc279951229"/>
      <w:bookmarkStart w:id="188" w:name="_Toc280083509"/>
      <w:r w:rsidRPr="00797371">
        <w:t>Hybrid Connectionist Systems</w:t>
      </w:r>
      <w:bookmarkEnd w:id="185"/>
      <w:bookmarkEnd w:id="186"/>
      <w:bookmarkEnd w:id="187"/>
      <w:bookmarkEnd w:id="188"/>
    </w:p>
    <w:p w:rsidR="00797371" w:rsidRDefault="00797371" w:rsidP="00797371">
      <w:pPr>
        <w:pStyle w:val="Basictextdouble-spaced"/>
      </w:pPr>
      <w:r w:rsidRPr="00456930">
        <w:t>Hybrid connectionist systems have been used for continuous speech recognition for almost two decades. It is a mature method</w:t>
      </w:r>
      <w:r>
        <w:t>, following</w:t>
      </w:r>
      <w:r w:rsidRPr="00456930">
        <w:t xml:space="preserve"> a hybrid approach</w:t>
      </w:r>
      <w:r>
        <w:t>,</w:t>
      </w:r>
      <w:r w:rsidRPr="00456930">
        <w:t xml:space="preserve"> combining techniques from the connectionist system</w:t>
      </w:r>
      <w:r>
        <w:t> [6] [7] </w:t>
      </w:r>
      <w:r w:rsidRPr="00456930">
        <w:t>[</w:t>
      </w:r>
      <w:r>
        <w:t>87] [88</w:t>
      </w:r>
      <w:r w:rsidRPr="00456930">
        <w:t>] and segmental modeling systems</w:t>
      </w:r>
      <w:r>
        <w:t> </w:t>
      </w:r>
      <w:r w:rsidRPr="00456930">
        <w:t>[</w:t>
      </w:r>
      <w:r>
        <w:t>23] [89</w:t>
      </w:r>
      <w:r w:rsidRPr="00456930">
        <w:t>]. In this framework, simple processing elements compose a connectionist network to compute a single output value which is a nonlinear function of the weighted summation of its inputs. The likelihood score of a given speech segment coming from a specific phoneme model can be derived from the network output value. In order to attain the speech signal frame-to-phoneme boundary information, most connectionist hybrid systems are developed on top of a HMM architecture to model the temporal evolution of speech.</w:t>
      </w:r>
    </w:p>
    <w:p w:rsidR="00797371" w:rsidRDefault="00797371" w:rsidP="00797371">
      <w:pPr>
        <w:pStyle w:val="Basictextdouble-spaced"/>
      </w:pPr>
      <w:r w:rsidRPr="00075F0C">
        <w:t>Previous research by Franzini et al.</w:t>
      </w:r>
      <w:r>
        <w:t> </w:t>
      </w:r>
      <w:r w:rsidRPr="00075F0C">
        <w:t>[</w:t>
      </w:r>
      <w:r>
        <w:t>90</w:t>
      </w:r>
      <w:r w:rsidRPr="00075F0C">
        <w:t xml:space="preserve">] introduced the Connectionist Viterbi Training system to enhance HMM-based continuous speech recognition. It is one of the first successful implementations of a connectionist speech recognition system. This hybrid architecture achieves performance improvement by combining the powerful discrimination-based learning of connectionist networks and the time-alignment capability of HMMs. Comparing with traditional Viterbi training, the connectionist Viterbi training uses a </w:t>
      </w:r>
      <w:r w:rsidRPr="00790173">
        <w:t>recurrent</w:t>
      </w:r>
      <w:r>
        <w:t xml:space="preserve"> </w:t>
      </w:r>
      <w:r w:rsidRPr="00075F0C">
        <w:t xml:space="preserve">network to reestimate the output distributions associated with the transitions in the HMM. Before the reestimation step, force alignment procedure is applied to generate the initial frame-to-phoneme boundaries using a HMM system. In most continuous speech recognition systems which combine HMMs and neural networks, </w:t>
      </w:r>
      <w:r w:rsidRPr="00075F0C">
        <w:lastRenderedPageBreak/>
        <w:t>the neural networks a</w:t>
      </w:r>
      <w:r>
        <w:t>re used for classification and the network output models</w:t>
      </w:r>
      <w:r w:rsidRPr="00075F0C">
        <w:t xml:space="preserve"> the posterior probability. But for Connectionist Viterbi Training, the outputs of the trained networks were used directly as HMM output probabilities.</w:t>
      </w:r>
      <w:r>
        <w:t xml:space="preserve"> Recurrent network was applied as the connectionist system in the CVT research work, in which the network output is feedback to the network input along with the </w:t>
      </w:r>
      <w:r w:rsidRPr="00022C77">
        <w:t>current frame of speech data</w:t>
      </w:r>
      <w:r>
        <w:t xml:space="preserve">. The </w:t>
      </w:r>
      <w:r w:rsidRPr="003271DE">
        <w:t>first pass of network estimation</w:t>
      </w:r>
      <w:r>
        <w:t xml:space="preserve"> updates the model parameters. After that, the segment-level alignment information is </w:t>
      </w:r>
      <w:r w:rsidRPr="00CF719D">
        <w:t>obtained using HMMs whose probability densities were modeled</w:t>
      </w:r>
      <w:r>
        <w:t xml:space="preserve"> w</w:t>
      </w:r>
      <w:r w:rsidRPr="00CF719D">
        <w:t>ith neural networks.</w:t>
      </w:r>
      <w:r>
        <w:t xml:space="preserve"> The model parameter estimation process is repeated until it converges in the cross-validation test. For the </w:t>
      </w:r>
      <w:r w:rsidRPr="00CF18B7">
        <w:t>connectionist Viterbi training system</w:t>
      </w:r>
      <w:r>
        <w:t>, fixed length time window is used as network input, which is contradictory to the common sense that sub-word units have variable length of durations in human spoken language. Also, the frame-to-phoneme alignment information needs to be known prior to the training procedure, which means training depends on accurate alignment. In the situations that segment-level boundaries have errors, the system performance would decrease rapidly due to incorrect alignment [95] [107].</w:t>
      </w:r>
    </w:p>
    <w:p w:rsidR="00FE015B" w:rsidRDefault="00797371" w:rsidP="00797371">
      <w:pPr>
        <w:pStyle w:val="Basictextdouble-spaced"/>
      </w:pPr>
      <w:r>
        <w:t xml:space="preserve">Recurrent neural networks (RNN) </w:t>
      </w:r>
      <w:r w:rsidRPr="0063452C">
        <w:t xml:space="preserve">are </w:t>
      </w:r>
      <w:r>
        <w:t>a</w:t>
      </w:r>
      <w:r w:rsidRPr="0063452C">
        <w:t xml:space="preserve"> </w:t>
      </w:r>
      <w:r>
        <w:t>category</w:t>
      </w:r>
      <w:r w:rsidRPr="0063452C">
        <w:t xml:space="preserve"> of neural networks with feedback</w:t>
      </w:r>
      <w:r>
        <w:t>. They are widely used for hybrid connectionist speech recognition systems for the reason that RNNs have</w:t>
      </w:r>
      <w:r w:rsidRPr="00943834">
        <w:t xml:space="preserve"> </w:t>
      </w:r>
      <w:r>
        <w:t xml:space="preserve">an </w:t>
      </w:r>
      <w:r w:rsidRPr="00943834">
        <w:t>advantage of learning contextual effects in a data-driven fashion</w:t>
      </w:r>
      <w:r>
        <w:t xml:space="preserve"> and </w:t>
      </w:r>
      <w:r w:rsidRPr="00943834">
        <w:t>have the ability to learn long-term contextual effects</w:t>
      </w:r>
      <w:r>
        <w:t>. In t</w:t>
      </w:r>
      <w:r w:rsidRPr="007F483E">
        <w:t>raditional</w:t>
      </w:r>
      <w:r>
        <w:t xml:space="preserve"> HMM/GMM systems</w:t>
      </w:r>
      <w:r w:rsidRPr="007F483E">
        <w:t xml:space="preserve">, contextual </w:t>
      </w:r>
      <w:r>
        <w:t>information</w:t>
      </w:r>
      <w:r w:rsidRPr="007F483E">
        <w:t xml:space="preserve"> </w:t>
      </w:r>
      <w:r>
        <w:t>is</w:t>
      </w:r>
      <w:r w:rsidRPr="007F483E">
        <w:t xml:space="preserve"> </w:t>
      </w:r>
      <w:r>
        <w:t>modeled</w:t>
      </w:r>
      <w:r w:rsidRPr="007F483E">
        <w:t xml:space="preserve"> by using explicit context-dependent models or by increasing the dimensionality of the feature vectors to include gradients of the features</w:t>
      </w:r>
      <w:r>
        <w:t xml:space="preserve">. Figure 5.1 </w:t>
      </w:r>
      <w:r w:rsidRPr="007C5ADC">
        <w:t xml:space="preserve">shows </w:t>
      </w:r>
      <w:r>
        <w:t xml:space="preserve">the </w:t>
      </w:r>
      <w:r w:rsidRPr="007C5ADC">
        <w:t xml:space="preserve">structure </w:t>
      </w:r>
      <w:r>
        <w:t xml:space="preserve">of </w:t>
      </w:r>
      <w:r w:rsidRPr="007C5ADC">
        <w:t xml:space="preserve">a simple RNN. </w:t>
      </w:r>
      <w:r>
        <w:t xml:space="preserve">In this network, </w:t>
      </w:r>
      <w:r w:rsidRPr="007C5ADC">
        <w:t>the inputs to the network</w:t>
      </w:r>
      <w:r>
        <w:t xml:space="preserve"> are composed of t</w:t>
      </w:r>
      <w:r w:rsidRPr="007C5ADC">
        <w:t>he current input and current state. The</w:t>
      </w:r>
      <w:r>
        <w:t>se</w:t>
      </w:r>
      <w:r w:rsidRPr="007C5ADC">
        <w:t xml:space="preserve"> two inputs are fed forward through the network </w:t>
      </w:r>
      <w:r>
        <w:t>and will</w:t>
      </w:r>
      <w:r w:rsidRPr="007C5ADC">
        <w:t xml:space="preserve"> generate an output vector </w:t>
      </w:r>
      <w:r w:rsidRPr="007C5ADC">
        <w:lastRenderedPageBreak/>
        <w:t xml:space="preserve">and the next state vector. The next state vector is fed back as input to the </w:t>
      </w:r>
      <w:r>
        <w:t>network again</w:t>
      </w:r>
      <w:r w:rsidRPr="007C5ADC">
        <w:t xml:space="preserve"> </w:t>
      </w:r>
      <w:r>
        <w:t>through the</w:t>
      </w:r>
      <w:r w:rsidRPr="007C5ADC">
        <w:t xml:space="preserve"> time delay unit. </w:t>
      </w:r>
      <w:r>
        <w:t xml:space="preserve">For an </w:t>
      </w:r>
      <w:r w:rsidRPr="007C5ADC">
        <w:t>RNN</w:t>
      </w:r>
      <w:r>
        <w:t xml:space="preserve"> classifier, the parameters can be estimated through the </w:t>
      </w:r>
      <w:r w:rsidRPr="007C5ADC">
        <w:t>back-propagation through time (BPTT)</w:t>
      </w:r>
      <w:r>
        <w:t xml:space="preserve"> algorithm [29] in which the model</w:t>
      </w:r>
      <w:r w:rsidRPr="007C5ADC">
        <w:t xml:space="preserve"> can be unfolded in time to represent a</w:t>
      </w:r>
      <w:r w:rsidRPr="005C2613">
        <w:t xml:space="preserve"> </w:t>
      </w:r>
      <w:r>
        <w:t>m</w:t>
      </w:r>
      <w:r w:rsidRPr="005C2613">
        <w:t>ulti-layer perceptron (MLP)</w:t>
      </w:r>
      <w:r w:rsidRPr="007C5ADC">
        <w:t xml:space="preserve"> where the number of hidden layers is equal to the number of frames in the input sequence</w:t>
      </w:r>
      <w:r>
        <w:t>. Thus, t</w:t>
      </w:r>
      <w:r w:rsidRPr="007C5ADC">
        <w:t xml:space="preserve">raining </w:t>
      </w:r>
      <w:r>
        <w:t xml:space="preserve">the </w:t>
      </w:r>
      <w:r w:rsidRPr="007C5ADC">
        <w:t>RNN</w:t>
      </w:r>
      <w:r>
        <w:t xml:space="preserve"> classifier</w:t>
      </w:r>
      <w:r w:rsidRPr="007C5ADC">
        <w:t xml:space="preserve"> can be </w:t>
      </w:r>
      <w:r>
        <w:t>processed</w:t>
      </w:r>
      <w:r w:rsidRPr="007C5ADC">
        <w:t xml:space="preserve"> in a similar way as the standard MLP using back propagation with the restriction that the</w:t>
      </w:r>
      <w:r>
        <w:t xml:space="preserve"> weights at each layer be tied</w:t>
      </w:r>
      <w:r w:rsidRPr="007C5ADC">
        <w:t>.</w:t>
      </w:r>
      <w:r>
        <w:t xml:space="preserve"> These are fully described in [7].</w:t>
      </w:r>
    </w:p>
    <w:p w:rsidR="00FE015B" w:rsidRDefault="00FE015B" w:rsidP="000973BF">
      <w:pPr>
        <w:pStyle w:val="Basictextdouble-spaced"/>
      </w:pPr>
    </w:p>
    <w:p w:rsidR="00FE015B" w:rsidRDefault="00B2669B" w:rsidP="00B2669B">
      <w:pPr>
        <w:pStyle w:val="BasicTextSinglespacednoindent"/>
        <w:jc w:val="center"/>
      </w:pPr>
      <w:r w:rsidRPr="00B2669B">
        <w:rPr>
          <w:noProof/>
          <w:lang w:eastAsia="zh-CN"/>
        </w:rPr>
        <w:drawing>
          <wp:inline distT="0" distB="0" distL="0" distR="0">
            <wp:extent cx="3144281" cy="3327400"/>
            <wp:effectExtent l="1905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7" cstate="print"/>
                    <a:srcRect/>
                    <a:stretch>
                      <a:fillRect/>
                    </a:stretch>
                  </pic:blipFill>
                  <pic:spPr bwMode="auto">
                    <a:xfrm>
                      <a:off x="0" y="0"/>
                      <a:ext cx="3144281" cy="3327400"/>
                    </a:xfrm>
                    <a:prstGeom prst="rect">
                      <a:avLst/>
                    </a:prstGeom>
                    <a:noFill/>
                    <a:ln w="9525">
                      <a:noFill/>
                      <a:miter lim="800000"/>
                      <a:headEnd/>
                      <a:tailEnd/>
                    </a:ln>
                  </pic:spPr>
                </pic:pic>
              </a:graphicData>
            </a:graphic>
          </wp:inline>
        </w:drawing>
      </w:r>
    </w:p>
    <w:p w:rsidR="00FE015B" w:rsidRDefault="00B2669B" w:rsidP="00B2669B">
      <w:pPr>
        <w:pStyle w:val="FigureTitles"/>
        <w:spacing w:before="240" w:after="240"/>
      </w:pPr>
      <w:bookmarkStart w:id="189" w:name="_Toc280083550"/>
      <w:r w:rsidRPr="00B2669B">
        <w:t>The structure of a simple RNN [8]</w:t>
      </w:r>
      <w:bookmarkEnd w:id="189"/>
    </w:p>
    <w:p w:rsidR="00FE015B" w:rsidRDefault="00B2669B" w:rsidP="00B2669B">
      <w:pPr>
        <w:pStyle w:val="Heading2"/>
        <w:spacing w:before="480"/>
      </w:pPr>
      <w:bookmarkStart w:id="190" w:name="_Toc276750184"/>
      <w:bookmarkStart w:id="191" w:name="_Toc276751926"/>
      <w:bookmarkStart w:id="192" w:name="_Toc279951230"/>
      <w:bookmarkStart w:id="193" w:name="_Toc280083510"/>
      <w:r w:rsidRPr="00B2669B">
        <w:t>Hybrid Support Vector Machine System</w:t>
      </w:r>
      <w:bookmarkEnd w:id="190"/>
      <w:bookmarkEnd w:id="191"/>
      <w:bookmarkEnd w:id="192"/>
      <w:bookmarkEnd w:id="193"/>
    </w:p>
    <w:p w:rsidR="00B2669B" w:rsidRDefault="00B2669B" w:rsidP="00B2669B">
      <w:pPr>
        <w:pStyle w:val="Basictextdouble-spaced"/>
      </w:pPr>
      <w:r w:rsidRPr="00A529F4">
        <w:t xml:space="preserve">Support vector machine (SVM) is </w:t>
      </w:r>
      <w:r>
        <w:t xml:space="preserve">a </w:t>
      </w:r>
      <w:r w:rsidRPr="00A529F4">
        <w:t xml:space="preserve">powerful nonlinear classifier which constructs a hyperplane or set of hyperplanes in a high dimensional space and maximizes the margin </w:t>
      </w:r>
      <w:r w:rsidRPr="00A529F4">
        <w:lastRenderedPageBreak/>
        <w:t>among different classes</w:t>
      </w:r>
      <w:r>
        <w:t> [102]</w:t>
      </w:r>
      <w:r w:rsidRPr="00A529F4">
        <w:t>.</w:t>
      </w:r>
      <w:r>
        <w:t xml:space="preserve"> </w:t>
      </w:r>
      <w:r w:rsidRPr="004F65CA">
        <w:t>The fundamental paradigm of SVM takes advantage of structural risk minimization using a discriminative framework; it has been successfully applied in many areas such as statistical classification and regr</w:t>
      </w:r>
      <w:r>
        <w:t>ession analysis. SVM has proven</w:t>
      </w:r>
      <w:r w:rsidRPr="004F65CA">
        <w:t xml:space="preserve"> to be a good speech classifier due to </w:t>
      </w:r>
      <w:r>
        <w:t>its</w:t>
      </w:r>
      <w:r w:rsidRPr="004F65CA">
        <w:t xml:space="preserve"> ability to simultaneously optimize the representational and discriminative speech acoustics.</w:t>
      </w:r>
      <w:r>
        <w:t xml:space="preserve"> However, SVM is</w:t>
      </w:r>
      <w:r w:rsidRPr="001F1C29">
        <w:t xml:space="preserve"> inherently </w:t>
      </w:r>
      <w:r>
        <w:t xml:space="preserve">a </w:t>
      </w:r>
      <w:r w:rsidRPr="001F1C29">
        <w:t xml:space="preserve">static classifier while speech is a dynamically evolving process. To move SVMs from simple static classifiers to a solution for continuous speech, different approaches have been proposed to incorporate the dynamic nature of </w:t>
      </w:r>
      <w:r>
        <w:t>human spoken language</w:t>
      </w:r>
      <w:r w:rsidRPr="001F1C29">
        <w:t>.</w:t>
      </w:r>
      <w:r>
        <w:t xml:space="preserve"> </w:t>
      </w:r>
      <w:r w:rsidRPr="00AA3089">
        <w:t>First are the systems which use a Fisher kernel capable of handling variable length features</w:t>
      </w:r>
      <w:r>
        <w:t> </w:t>
      </w:r>
      <w:r w:rsidRPr="00AA3089">
        <w:t>[</w:t>
      </w:r>
      <w:r>
        <w:t>92] [93] [94</w:t>
      </w:r>
      <w:r w:rsidRPr="00AA3089">
        <w:t>] to solve the segmentation problem. While promising, this technique is still in the early stages and has only been applied to relatively simple tasks to date.</w:t>
      </w:r>
      <w:r>
        <w:t xml:space="preserve"> </w:t>
      </w:r>
      <w:r w:rsidRPr="004C24A0">
        <w:t>A more mature method has been defined by Ganapathiraju</w:t>
      </w:r>
      <w:r>
        <w:t> </w:t>
      </w:r>
      <w:r w:rsidRPr="004C24A0">
        <w:t>[</w:t>
      </w:r>
      <w:r>
        <w:t>107</w:t>
      </w:r>
      <w:r w:rsidRPr="004C24A0">
        <w:t>] and colleagues</w:t>
      </w:r>
      <w:r>
        <w:t> </w:t>
      </w:r>
      <w:r w:rsidRPr="004C24A0">
        <w:t>[</w:t>
      </w:r>
      <w:r>
        <w:t>95] [96] [97] [98] [99</w:t>
      </w:r>
      <w:r w:rsidRPr="004C24A0">
        <w:t>] which follows a hybrid approach combining techniques from the connectionist systems</w:t>
      </w:r>
      <w:r>
        <w:t> </w:t>
      </w:r>
      <w:r w:rsidRPr="004C24A0">
        <w:t>[</w:t>
      </w:r>
      <w:r>
        <w:t>6] [7] [87] [88</w:t>
      </w:r>
      <w:r w:rsidRPr="004C24A0">
        <w:t>]</w:t>
      </w:r>
      <w:r>
        <w:t xml:space="preserve"> and segmental modeling systems </w:t>
      </w:r>
      <w:r w:rsidRPr="004C24A0">
        <w:t>[</w:t>
      </w:r>
      <w:r>
        <w:t>23] [89</w:t>
      </w:r>
      <w:r w:rsidRPr="004C24A0">
        <w:t xml:space="preserve">]. It is the first to comprehensively address the problems associated with applying SVMs to continuous speech recognition </w:t>
      </w:r>
    </w:p>
    <w:p w:rsidR="00FE015B" w:rsidRDefault="00B2669B" w:rsidP="00B2669B">
      <w:pPr>
        <w:pStyle w:val="Basictextdouble-spaced"/>
      </w:pPr>
      <w:r w:rsidRPr="006424E6">
        <w:t xml:space="preserve">Given a training dataset with input observation and corresponding target (class assignment or class probability), the goal of a learning machine is to learn the mapping under some appropriate optimization scheme. </w:t>
      </w:r>
      <w:r>
        <w:t>In general, t</w:t>
      </w:r>
      <w:r w:rsidRPr="006424E6">
        <w:t>he vector machine methods are linear combinations of basic func</w:t>
      </w:r>
      <w:r>
        <w:t>tions on the input observations:</w:t>
      </w:r>
    </w:p>
    <w:p w:rsidR="00FE015B" w:rsidRDefault="00FE015B" w:rsidP="000973BF">
      <w:pPr>
        <w:pStyle w:val="Basictextdouble-spaced"/>
      </w:pPr>
    </w:p>
    <w:p w:rsidR="00FE015B" w:rsidRDefault="00B2669B" w:rsidP="00B2669B">
      <w:pPr>
        <w:pStyle w:val="BasicTextSinglespacednoindent"/>
        <w:jc w:val="right"/>
      </w:pPr>
      <w:r w:rsidRPr="002527B8">
        <w:object w:dxaOrig="3360" w:dyaOrig="680">
          <v:shape id="_x0000_i1173" type="#_x0000_t75" style="width:167.75pt;height:33.95pt" o:ole="">
            <v:imagedata r:id="rId338" o:title=""/>
          </v:shape>
          <o:OLEObject Type="Embed" ProgID="Equation.3" ShapeID="_x0000_i1173" DrawAspect="Content" ObjectID="_1353859442" r:id="rId339"/>
        </w:object>
      </w:r>
      <w:r>
        <w:t xml:space="preserve">                                                         (5.1)</w:t>
      </w:r>
    </w:p>
    <w:p w:rsidR="00FE015B" w:rsidRDefault="00FE015B" w:rsidP="000973BF">
      <w:pPr>
        <w:pStyle w:val="Basictextdouble-spaced"/>
      </w:pPr>
    </w:p>
    <w:p w:rsidR="00FE015B" w:rsidRDefault="00B2669B" w:rsidP="000973BF">
      <w:pPr>
        <w:pStyle w:val="Basictextdouble-spaced"/>
      </w:pPr>
      <w:r>
        <w:lastRenderedPageBreak/>
        <w:t>During the l</w:t>
      </w:r>
      <w:r w:rsidRPr="00E440E0">
        <w:t>earning process</w:t>
      </w:r>
      <w:r>
        <w:t xml:space="preserve">, </w:t>
      </w:r>
      <w:r w:rsidRPr="00E440E0">
        <w:t xml:space="preserve">a learning machine is optimized under a given set of constraints. </w:t>
      </w:r>
      <w:r>
        <w:t>T</w:t>
      </w:r>
      <w:r w:rsidRPr="00E440E0">
        <w:t>his process</w:t>
      </w:r>
      <w:r>
        <w:t xml:space="preserve"> can be proposed</w:t>
      </w:r>
      <w:r w:rsidRPr="00E440E0">
        <w:t xml:space="preserve"> as </w:t>
      </w:r>
      <w:r>
        <w:t>some way to</w:t>
      </w:r>
      <w:r w:rsidRPr="00E440E0">
        <w:t xml:space="preserve"> optimiz</w:t>
      </w:r>
      <w:r>
        <w:t>e</w:t>
      </w:r>
      <w:r w:rsidRPr="00E440E0">
        <w:t xml:space="preserve"> </w:t>
      </w:r>
      <w:r>
        <w:t>the</w:t>
      </w:r>
      <w:r w:rsidRPr="00E440E0">
        <w:t xml:space="preserve"> risk function</w:t>
      </w:r>
      <w:proofErr w:type="gramStart"/>
      <w:r w:rsidRPr="00E440E0">
        <w:t>,</w:t>
      </w:r>
      <w:r>
        <w:t xml:space="preserve"> </w:t>
      </w:r>
      <w:proofErr w:type="gramEnd"/>
      <w:r w:rsidRPr="00280B7E">
        <w:rPr>
          <w:position w:val="-10"/>
        </w:rPr>
        <w:object w:dxaOrig="560" w:dyaOrig="320">
          <v:shape id="_x0000_i1174" type="#_x0000_t75" style="width:28.55pt;height:16.3pt" o:ole="">
            <v:imagedata r:id="rId340" o:title=""/>
          </v:shape>
          <o:OLEObject Type="Embed" ProgID="Equation.3" ShapeID="_x0000_i1174" DrawAspect="Content" ObjectID="_1353859443" r:id="rId341"/>
        </w:object>
      </w:r>
      <w:r w:rsidRPr="00E440E0">
        <w:t>,</w:t>
      </w:r>
      <w:r>
        <w:t xml:space="preserve"> </w:t>
      </w:r>
      <w:r w:rsidRPr="00E440E0">
        <w:t xml:space="preserve">such that the risk is minimized. This minimization </w:t>
      </w:r>
      <w:r>
        <w:t>can be</w:t>
      </w:r>
      <w:r w:rsidRPr="00E440E0">
        <w:t xml:space="preserve"> written as</w:t>
      </w:r>
    </w:p>
    <w:p w:rsidR="00FE015B" w:rsidRDefault="00FE015B" w:rsidP="000973BF">
      <w:pPr>
        <w:pStyle w:val="Basictextdouble-spaced"/>
      </w:pPr>
    </w:p>
    <w:p w:rsidR="00B2669B" w:rsidRDefault="00B2669B" w:rsidP="00B2669B">
      <w:pPr>
        <w:pStyle w:val="BasicTextSinglespacednoindent"/>
        <w:jc w:val="right"/>
      </w:pPr>
      <w:r w:rsidRPr="00525333">
        <w:object w:dxaOrig="4520" w:dyaOrig="520">
          <v:shape id="_x0000_i1175" type="#_x0000_t75" style="width:224.85pt;height:26.5pt" o:ole="">
            <v:imagedata r:id="rId342" o:title=""/>
          </v:shape>
          <o:OLEObject Type="Embed" ProgID="Equation.3" ShapeID="_x0000_i1175" DrawAspect="Content" ObjectID="_1353859444" r:id="rId343"/>
        </w:object>
      </w:r>
      <w:r>
        <w:t xml:space="preserve">                              (5.2)</w:t>
      </w:r>
    </w:p>
    <w:p w:rsidR="00B2669B" w:rsidRDefault="00B2669B" w:rsidP="000973BF">
      <w:pPr>
        <w:pStyle w:val="Basictextdouble-spaced"/>
      </w:pPr>
    </w:p>
    <w:p w:rsidR="00B2669B" w:rsidRDefault="00B2669B" w:rsidP="00B2669B">
      <w:pPr>
        <w:pStyle w:val="Basictextdouble-spaced"/>
        <w:ind w:firstLine="0"/>
      </w:pPr>
      <w:proofErr w:type="gramStart"/>
      <w:r w:rsidRPr="000B505B">
        <w:t>where</w:t>
      </w:r>
      <w:proofErr w:type="gramEnd"/>
      <w:r w:rsidRPr="000B505B">
        <w:t xml:space="preserve"> </w:t>
      </w:r>
      <w:r w:rsidRPr="00347376">
        <w:rPr>
          <w:position w:val="-10"/>
        </w:rPr>
        <w:object w:dxaOrig="999" w:dyaOrig="320">
          <v:shape id="_x0000_i1176" type="#_x0000_t75" style="width:50.25pt;height:16.3pt" o:ole="">
            <v:imagedata r:id="rId344" o:title=""/>
          </v:shape>
          <o:OLEObject Type="Embed" ProgID="Equation.3" ShapeID="_x0000_i1176" DrawAspect="Content" ObjectID="_1353859445" r:id="rId345"/>
        </w:object>
      </w:r>
      <w:r>
        <w:t xml:space="preserve"> </w:t>
      </w:r>
      <w:r w:rsidRPr="000B505B">
        <w:t xml:space="preserve">is a loss function which penalizes the mismatch. Finding a minimum for </w:t>
      </w:r>
      <w:r>
        <w:t>above equation</w:t>
      </w:r>
      <w:r w:rsidRPr="000B505B">
        <w:t xml:space="preserve"> is usually impossible because </w:t>
      </w:r>
      <w:r w:rsidRPr="00E15A8F">
        <w:rPr>
          <w:position w:val="-10"/>
        </w:rPr>
        <w:object w:dxaOrig="740" w:dyaOrig="320">
          <v:shape id="_x0000_i1177" type="#_x0000_t75" style="width:36.7pt;height:16.3pt" o:ole="">
            <v:imagedata r:id="rId346" o:title=""/>
          </v:shape>
          <o:OLEObject Type="Embed" ProgID="Equation.3" ShapeID="_x0000_i1177" DrawAspect="Content" ObjectID="_1353859446" r:id="rId347"/>
        </w:object>
      </w:r>
      <w:r>
        <w:t xml:space="preserve"> </w:t>
      </w:r>
      <w:r w:rsidRPr="000B505B">
        <w:t xml:space="preserve">can not be found </w:t>
      </w:r>
      <w:r w:rsidRPr="00E15A8F">
        <w:rPr>
          <w:i/>
        </w:rPr>
        <w:t>a priori</w:t>
      </w:r>
      <w:r w:rsidRPr="000B505B">
        <w:t xml:space="preserve">. Thus, </w:t>
      </w:r>
      <w:r>
        <w:t>researchers</w:t>
      </w:r>
      <w:r w:rsidRPr="000B505B">
        <w:t xml:space="preserve"> look for a simplification of </w:t>
      </w:r>
      <w:r>
        <w:t>equation</w:t>
      </w:r>
      <w:r w:rsidRPr="000B505B">
        <w:t xml:space="preserve"> that is tractable.</w:t>
      </w:r>
      <w:r>
        <w:t xml:space="preserve"> </w:t>
      </w:r>
      <w:r w:rsidRPr="00BE15A3">
        <w:t xml:space="preserve">A popular variation of the actual risk </w:t>
      </w:r>
      <w:r w:rsidRPr="00283E57">
        <w:rPr>
          <w:position w:val="-10"/>
        </w:rPr>
        <w:object w:dxaOrig="560" w:dyaOrig="320">
          <v:shape id="_x0000_i1178" type="#_x0000_t75" style="width:28.55pt;height:16.3pt" o:ole="">
            <v:imagedata r:id="rId348" o:title=""/>
          </v:shape>
          <o:OLEObject Type="Embed" ProgID="Equation.3" ShapeID="_x0000_i1178" DrawAspect="Content" ObjectID="_1353859447" r:id="rId349"/>
        </w:object>
      </w:r>
      <w:r w:rsidRPr="00BE15A3">
        <w:t xml:space="preserve"> can be easily evaluated </w:t>
      </w:r>
      <w:r>
        <w:t>by</w:t>
      </w:r>
      <w:r w:rsidRPr="00BE15A3">
        <w:t xml:space="preserve"> the measured mean risk, or </w:t>
      </w:r>
      <w:r>
        <w:t>empirical risk:</w:t>
      </w:r>
    </w:p>
    <w:p w:rsidR="00B2669B" w:rsidRDefault="00B2669B" w:rsidP="000973BF">
      <w:pPr>
        <w:pStyle w:val="Basictextdouble-spaced"/>
      </w:pPr>
    </w:p>
    <w:p w:rsidR="00B2669B" w:rsidRDefault="00B2669B" w:rsidP="00B2669B">
      <w:pPr>
        <w:pStyle w:val="BasicTextSinglespacednoindent"/>
        <w:jc w:val="right"/>
      </w:pPr>
      <w:r w:rsidRPr="00B5798B">
        <w:object w:dxaOrig="2659" w:dyaOrig="680">
          <v:shape id="_x0000_i1179" type="#_x0000_t75" style="width:132.45pt;height:33.95pt" o:ole="">
            <v:imagedata r:id="rId350" o:title=""/>
          </v:shape>
          <o:OLEObject Type="Embed" ProgID="Equation.3" ShapeID="_x0000_i1179" DrawAspect="Content" ObjectID="_1353859448" r:id="rId351"/>
        </w:object>
      </w:r>
      <w:r>
        <w:t xml:space="preserve">                                                                       (5.3)</w:t>
      </w:r>
    </w:p>
    <w:p w:rsidR="00B2669B" w:rsidRDefault="00B2669B" w:rsidP="000973BF">
      <w:pPr>
        <w:pStyle w:val="Basictextdouble-spaced"/>
      </w:pPr>
    </w:p>
    <w:p w:rsidR="00B2669B" w:rsidRDefault="00B2669B" w:rsidP="00B2669B">
      <w:pPr>
        <w:pStyle w:val="Basictextdouble-spaced"/>
        <w:ind w:firstLine="0"/>
      </w:pPr>
      <w:proofErr w:type="gramStart"/>
      <w:r>
        <w:t>where</w:t>
      </w:r>
      <w:proofErr w:type="gramEnd"/>
      <w:r>
        <w:t xml:space="preserve"> </w:t>
      </w:r>
      <w:r w:rsidRPr="001F3A65">
        <w:rPr>
          <w:i/>
        </w:rPr>
        <w:t>l</w:t>
      </w:r>
      <w:r>
        <w:t xml:space="preserve"> is the finite number of training observations. </w:t>
      </w:r>
      <w:r w:rsidRPr="008E15CB">
        <w:rPr>
          <w:position w:val="-14"/>
        </w:rPr>
        <w:object w:dxaOrig="460" w:dyaOrig="380">
          <v:shape id="_x0000_i1180" type="#_x0000_t75" style="width:23.1pt;height:19pt" o:ole="">
            <v:imagedata r:id="rId352" o:title=""/>
          </v:shape>
          <o:OLEObject Type="Embed" ProgID="Equation.3" ShapeID="_x0000_i1180" DrawAspect="Content" ObjectID="_1353859449" r:id="rId353"/>
        </w:object>
      </w:r>
      <w:r>
        <w:t xml:space="preserve"> </w:t>
      </w:r>
      <w:proofErr w:type="gramStart"/>
      <w:r>
        <w:t>is</w:t>
      </w:r>
      <w:proofErr w:type="gramEnd"/>
      <w:r>
        <w:t xml:space="preserve"> therefore </w:t>
      </w:r>
      <w:r w:rsidRPr="00465271">
        <w:t>the loss</w:t>
      </w:r>
      <w:r>
        <w:t xml:space="preserve"> function</w:t>
      </w:r>
      <w:r w:rsidRPr="00465271">
        <w:t xml:space="preserve"> computed from a fixed training set under the maximum entropy assumption of uniformity for </w:t>
      </w:r>
      <w:r w:rsidRPr="00E15A8F">
        <w:rPr>
          <w:position w:val="-10"/>
        </w:rPr>
        <w:object w:dxaOrig="740" w:dyaOrig="320">
          <v:shape id="_x0000_i1181" type="#_x0000_t75" style="width:36.7pt;height:16.3pt" o:ole="">
            <v:imagedata r:id="rId346" o:title=""/>
          </v:shape>
          <o:OLEObject Type="Embed" ProgID="Equation.3" ShapeID="_x0000_i1181" DrawAspect="Content" ObjectID="_1353859450" r:id="rId354"/>
        </w:object>
      </w:r>
      <w:r w:rsidRPr="00465271">
        <w:t xml:space="preserve">. Finding </w:t>
      </w:r>
      <w:proofErr w:type="gramStart"/>
      <w:r w:rsidRPr="00465271">
        <w:t>the</w:t>
      </w:r>
      <w:r>
        <w:t xml:space="preserve"> </w:t>
      </w:r>
      <w:r w:rsidRPr="00283E57">
        <w:rPr>
          <w:position w:val="-6"/>
        </w:rPr>
        <w:object w:dxaOrig="240" w:dyaOrig="220">
          <v:shape id="_x0000_i1182" type="#_x0000_t75" style="width:12.9pt;height:11.55pt" o:ole="">
            <v:imagedata r:id="rId355" o:title=""/>
          </v:shape>
          <o:OLEObject Type="Embed" ProgID="Equation.3" ShapeID="_x0000_i1182" DrawAspect="Content" ObjectID="_1353859451" r:id="rId356"/>
        </w:object>
      </w:r>
      <w:r w:rsidRPr="00465271">
        <w:t xml:space="preserve"> which</w:t>
      </w:r>
      <w:proofErr w:type="gramEnd"/>
      <w:r w:rsidRPr="00465271">
        <w:t xml:space="preserve"> minimizes </w:t>
      </w:r>
      <w:r>
        <w:t>above equation</w:t>
      </w:r>
      <w:r w:rsidRPr="00465271">
        <w:t xml:space="preserve"> gives the empirical risk minimization (ERM) solution and is one of the most commonly used optimization procedures in machine learning. However, the issue of the generalization of the learning machine is not specifically addressed when </w:t>
      </w:r>
      <w:r>
        <w:t>people</w:t>
      </w:r>
      <w:r w:rsidRPr="00465271">
        <w:t xml:space="preserve"> use ERM — in fact, ERM requires that the training set be representative of the true data distribution to be effective. There could be several settings for the free parameters which give the same empirical risk. To </w:t>
      </w:r>
      <w:r w:rsidRPr="00465271">
        <w:lastRenderedPageBreak/>
        <w:t xml:space="preserve">determine which settings are optimal, </w:t>
      </w:r>
      <w:r>
        <w:t>one has</w:t>
      </w:r>
      <w:r w:rsidRPr="00465271">
        <w:t xml:space="preserve"> to know which one would achieve the least actual risk.</w:t>
      </w:r>
    </w:p>
    <w:p w:rsidR="00B2669B" w:rsidRDefault="00B2669B" w:rsidP="00B2669B">
      <w:pPr>
        <w:pStyle w:val="Basictextdouble-spaced"/>
      </w:pPr>
      <w:r w:rsidRPr="00521F06">
        <w:t>The principle of structu</w:t>
      </w:r>
      <w:r>
        <w:t>ral risk minimization (SRM) [100</w:t>
      </w:r>
      <w:r w:rsidRPr="00521F06">
        <w:t xml:space="preserve">] is formulated to find the minimum point on the curve describing the bound on the expected risk. It provides a principled method to trade-off the accuracy of the trained machine and the complexity of the machine. For a fixed training set, joint optimization of </w:t>
      </w:r>
      <w:r w:rsidRPr="008E15CB">
        <w:rPr>
          <w:position w:val="-14"/>
        </w:rPr>
        <w:object w:dxaOrig="460" w:dyaOrig="380">
          <v:shape id="_x0000_i1183" type="#_x0000_t75" style="width:23.1pt;height:19pt" o:ole="">
            <v:imagedata r:id="rId352" o:title=""/>
          </v:shape>
          <o:OLEObject Type="Embed" ProgID="Equation.3" ShapeID="_x0000_i1183" DrawAspect="Content" ObjectID="_1353859452" r:id="rId357"/>
        </w:object>
      </w:r>
      <w:r>
        <w:t xml:space="preserve"> </w:t>
      </w:r>
      <w:r w:rsidRPr="00521F06">
        <w:t>and</w:t>
      </w:r>
      <w:r>
        <w:t xml:space="preserve"> </w:t>
      </w:r>
      <w:r w:rsidRPr="00441A8C">
        <w:rPr>
          <w:position w:val="-10"/>
        </w:rPr>
        <w:object w:dxaOrig="540" w:dyaOrig="320">
          <v:shape id="_x0000_i1184" type="#_x0000_t75" style="width:27.15pt;height:16.3pt" o:ole="">
            <v:imagedata r:id="rId358" o:title=""/>
          </v:shape>
          <o:OLEObject Type="Embed" ProgID="Equation.3" ShapeID="_x0000_i1184" DrawAspect="Content" ObjectID="_1353859453" r:id="rId359"/>
        </w:object>
      </w:r>
      <w:r>
        <w:t xml:space="preserve"> </w:t>
      </w:r>
      <w:r w:rsidRPr="00521F06">
        <w:t>is not tractable in practical problems. Thus, the principle of SRM is implemen</w:t>
      </w:r>
      <w:r>
        <w:t xml:space="preserve">ted in one of two distinct ways: (1) fixing </w:t>
      </w:r>
      <w:r w:rsidRPr="00C35415">
        <w:t>confidence to an appropriately low value and optimize the empirical risk</w:t>
      </w:r>
      <w:r>
        <w:t xml:space="preserve"> (2) f</w:t>
      </w:r>
      <w:r w:rsidRPr="00C35415">
        <w:t>ix</w:t>
      </w:r>
      <w:r>
        <w:t>ing</w:t>
      </w:r>
      <w:r w:rsidRPr="00C35415">
        <w:t xml:space="preserve"> the empirical risk to an appropriately low value and optimize the confidence</w:t>
      </w:r>
      <w:r>
        <w:t xml:space="preserve">. </w:t>
      </w:r>
      <w:r w:rsidRPr="003B2C1E">
        <w:t>The support vector methodology</w:t>
      </w:r>
      <w:r>
        <w:t> </w:t>
      </w:r>
      <w:r w:rsidRPr="003B2C1E">
        <w:t>[</w:t>
      </w:r>
      <w:r>
        <w:t>101] [102] [103] [104] [105</w:t>
      </w:r>
      <w:r w:rsidRPr="003B2C1E">
        <w:t>] implements SRM using the latter approach where the empirical risk is fixed at a minimum and th</w:t>
      </w:r>
      <w:r>
        <w:t>e SVM learning process optimize parameters</w:t>
      </w:r>
      <w:r w:rsidRPr="003B2C1E">
        <w:t xml:space="preserve"> fo</w:t>
      </w:r>
      <w:r>
        <w:t>r a minimum confidence interval</w:t>
      </w:r>
      <w:r w:rsidRPr="003B2C1E">
        <w:t>.</w:t>
      </w:r>
    </w:p>
    <w:p w:rsidR="00B2669B" w:rsidRDefault="00B2669B" w:rsidP="00B2669B">
      <w:pPr>
        <w:pStyle w:val="Basictextdouble-spaced"/>
      </w:pPr>
      <w:r>
        <w:t>Figure 5.2</w:t>
      </w:r>
      <w:r w:rsidRPr="00EB764B">
        <w:t xml:space="preserve"> shows a 2-class classification example where the training samples are linearly separable. </w:t>
      </w:r>
      <w:r>
        <w:t>H</w:t>
      </w:r>
      <w:r w:rsidRPr="00A45DDA">
        <w:rPr>
          <w:vertAlign w:val="subscript"/>
        </w:rPr>
        <w:t>1</w:t>
      </w:r>
      <w:r>
        <w:t xml:space="preserve"> </w:t>
      </w:r>
      <w:r w:rsidRPr="00EB764B">
        <w:t>and</w:t>
      </w:r>
      <w:r>
        <w:t xml:space="preserve"> H</w:t>
      </w:r>
      <w:r w:rsidRPr="00A45DDA">
        <w:rPr>
          <w:vertAlign w:val="subscript"/>
        </w:rPr>
        <w:t>2</w:t>
      </w:r>
      <w:r w:rsidRPr="00EB764B">
        <w:t xml:space="preserve"> define two hyperplanes on which the closest in-class and out-of-class examples lie. The distance separating these hyperplanes is defined as the margin between the two classes. SVMs use the SRM principle to impose an order on the optimization process by ranking candidate separating hyperplanes based on the margin. For separable data, the optimal hyperplane is the one that maximizes the margin. The existence of a unique hyperplane that maximizes the margin of separation between the classes is guaranteed</w:t>
      </w:r>
      <w:r>
        <w:t> [100]. The learning procedure is</w:t>
      </w:r>
      <w:r w:rsidRPr="00EB764B">
        <w:t xml:space="preserve"> tasked with finding the location of the optimal hyperplane.</w:t>
      </w:r>
    </w:p>
    <w:p w:rsidR="00B2669B" w:rsidRDefault="00B2669B" w:rsidP="000973BF">
      <w:pPr>
        <w:pStyle w:val="Basictextdouble-spaced"/>
      </w:pPr>
    </w:p>
    <w:p w:rsidR="00B2669B" w:rsidRDefault="00EB34C7" w:rsidP="00EB34C7">
      <w:pPr>
        <w:pStyle w:val="BasicTextSinglespacednoindent"/>
        <w:jc w:val="center"/>
      </w:pPr>
      <w:r w:rsidRPr="00EB34C7">
        <w:rPr>
          <w:noProof/>
          <w:lang w:eastAsia="zh-CN"/>
        </w:rPr>
        <w:lastRenderedPageBreak/>
        <w:drawing>
          <wp:inline distT="0" distB="0" distL="0" distR="0">
            <wp:extent cx="4714875" cy="4230370"/>
            <wp:effectExtent l="1905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60" cstate="print"/>
                    <a:srcRect/>
                    <a:stretch>
                      <a:fillRect/>
                    </a:stretch>
                  </pic:blipFill>
                  <pic:spPr bwMode="auto">
                    <a:xfrm>
                      <a:off x="0" y="0"/>
                      <a:ext cx="4714875" cy="4230370"/>
                    </a:xfrm>
                    <a:prstGeom prst="rect">
                      <a:avLst/>
                    </a:prstGeom>
                    <a:noFill/>
                    <a:ln w="9525">
                      <a:noFill/>
                      <a:miter lim="800000"/>
                      <a:headEnd/>
                      <a:tailEnd/>
                    </a:ln>
                  </pic:spPr>
                </pic:pic>
              </a:graphicData>
            </a:graphic>
          </wp:inline>
        </w:drawing>
      </w:r>
    </w:p>
    <w:p w:rsidR="00B2669B" w:rsidRDefault="00EB34C7" w:rsidP="00EB34C7">
      <w:pPr>
        <w:pStyle w:val="FigureTitles"/>
        <w:spacing w:before="240" w:after="240"/>
      </w:pPr>
      <w:bookmarkStart w:id="194" w:name="_Toc280083551"/>
      <w:r w:rsidRPr="00EB34C7">
        <w:t>A 2-class classification example where the training samples are linearly separable. Maximizing the margin indirectly results in better generalization</w:t>
      </w:r>
      <w:bookmarkEnd w:id="194"/>
    </w:p>
    <w:p w:rsidR="00B2669B" w:rsidRDefault="00B2669B" w:rsidP="000973BF">
      <w:pPr>
        <w:pStyle w:val="Basictextdouble-spaced"/>
      </w:pPr>
    </w:p>
    <w:p w:rsidR="00EB34C7" w:rsidRDefault="00EB34C7" w:rsidP="00EB34C7">
      <w:pPr>
        <w:pStyle w:val="Basictextdouble-spaced"/>
      </w:pPr>
      <w:r>
        <w:t>L</w:t>
      </w:r>
      <w:r w:rsidRPr="00C7693D">
        <w:t>et</w:t>
      </w:r>
      <w:r>
        <w:t xml:space="preserve"> </w:t>
      </w:r>
      <w:r w:rsidRPr="00AD2220">
        <w:rPr>
          <w:position w:val="-6"/>
        </w:rPr>
        <w:object w:dxaOrig="240" w:dyaOrig="220">
          <v:shape id="_x0000_i1185" type="#_x0000_t75" style="width:12.9pt;height:11.55pt" o:ole="">
            <v:imagedata r:id="rId361" o:title=""/>
          </v:shape>
          <o:OLEObject Type="Embed" ProgID="Equation.3" ShapeID="_x0000_i1185" DrawAspect="Content" ObjectID="_1353859454" r:id="rId362"/>
        </w:object>
      </w:r>
      <w:r>
        <w:t xml:space="preserve"> </w:t>
      </w:r>
      <w:r w:rsidRPr="00C7693D">
        <w:t xml:space="preserve">be a vector that is normal to the separating hyperplane and let </w:t>
      </w:r>
      <w:r w:rsidRPr="00E36A61">
        <w:rPr>
          <w:position w:val="-12"/>
        </w:rPr>
        <w:object w:dxaOrig="720" w:dyaOrig="360">
          <v:shape id="_x0000_i1186" type="#_x0000_t75" style="width:36.7pt;height:17pt" o:ole="">
            <v:imagedata r:id="rId363" o:title=""/>
          </v:shape>
          <o:OLEObject Type="Embed" ProgID="Equation.3" ShapeID="_x0000_i1186" DrawAspect="Content" ObjectID="_1353859455" r:id="rId364"/>
        </w:object>
      </w:r>
      <w:r>
        <w:t xml:space="preserve"> </w:t>
      </w:r>
      <w:r w:rsidRPr="00C7693D">
        <w:t>be the training set of length</w:t>
      </w:r>
      <w:r>
        <w:t xml:space="preserve"> </w:t>
      </w:r>
      <w:r w:rsidRPr="00E36A61">
        <w:rPr>
          <w:position w:val="-6"/>
        </w:rPr>
        <w:object w:dxaOrig="139" w:dyaOrig="279">
          <v:shape id="_x0000_i1187" type="#_x0000_t75" style="width:6.8pt;height:13.6pt" o:ole="">
            <v:imagedata r:id="rId365" o:title=""/>
          </v:shape>
          <o:OLEObject Type="Embed" ProgID="Equation.3" ShapeID="_x0000_i1187" DrawAspect="Content" ObjectID="_1353859456" r:id="rId366"/>
        </w:object>
      </w:r>
      <w:r w:rsidRPr="00C7693D">
        <w:t xml:space="preserve"> where </w:t>
      </w:r>
      <w:r w:rsidRPr="008D0D9C">
        <w:rPr>
          <w:position w:val="-10"/>
        </w:rPr>
        <w:object w:dxaOrig="680" w:dyaOrig="320">
          <v:shape id="_x0000_i1188" type="#_x0000_t75" style="width:33.95pt;height:16.3pt" o:ole="">
            <v:imagedata r:id="rId367" o:title=""/>
          </v:shape>
          <o:OLEObject Type="Embed" ProgID="Equation.3" ShapeID="_x0000_i1188" DrawAspect="Content" ObjectID="_1353859457" r:id="rId368"/>
        </w:object>
      </w:r>
      <w:r>
        <w:t xml:space="preserve"> </w:t>
      </w:r>
      <w:r w:rsidRPr="00C7693D">
        <w:t>indicates class membership. Since</w:t>
      </w:r>
      <w:r>
        <w:t xml:space="preserve"> </w:t>
      </w:r>
      <w:r w:rsidRPr="00AD2220">
        <w:rPr>
          <w:position w:val="-6"/>
        </w:rPr>
        <w:object w:dxaOrig="240" w:dyaOrig="220">
          <v:shape id="_x0000_i1189" type="#_x0000_t75" style="width:12.9pt;height:11.55pt" o:ole="">
            <v:imagedata r:id="rId369" o:title=""/>
          </v:shape>
          <o:OLEObject Type="Embed" ProgID="Equation.3" ShapeID="_x0000_i1189" DrawAspect="Content" ObjectID="_1353859458" r:id="rId370"/>
        </w:object>
      </w:r>
      <w:r w:rsidRPr="00C7693D">
        <w:t xml:space="preserve"> is a normal to the separating hyperplane, any point lying on the separating hyperplane satisfies</w:t>
      </w:r>
      <w:r>
        <w:t>:</w:t>
      </w:r>
    </w:p>
    <w:p w:rsidR="00B2669B" w:rsidRDefault="00B2669B" w:rsidP="000973BF">
      <w:pPr>
        <w:pStyle w:val="Basictextdouble-spaced"/>
      </w:pPr>
    </w:p>
    <w:p w:rsidR="00B2669B" w:rsidRDefault="00EB34C7" w:rsidP="00EB34C7">
      <w:pPr>
        <w:pStyle w:val="BasicTextSinglespacednoindent"/>
        <w:jc w:val="right"/>
      </w:pPr>
      <w:r w:rsidRPr="0032517D">
        <w:object w:dxaOrig="1160" w:dyaOrig="279">
          <v:shape id="_x0000_i1190" type="#_x0000_t75" style="width:58.4pt;height:13.6pt" o:ole="">
            <v:imagedata r:id="rId371" o:title=""/>
          </v:shape>
          <o:OLEObject Type="Embed" ProgID="Equation.3" ShapeID="_x0000_i1190" DrawAspect="Content" ObjectID="_1353859459" r:id="rId372"/>
        </w:object>
      </w:r>
      <w:r>
        <w:t xml:space="preserve">                                                                                               (5.4)</w:t>
      </w:r>
    </w:p>
    <w:p w:rsidR="00B2669B" w:rsidRDefault="00B2669B" w:rsidP="000973BF">
      <w:pPr>
        <w:pStyle w:val="Basictextdouble-spaced"/>
      </w:pPr>
    </w:p>
    <w:p w:rsidR="00EB34C7" w:rsidRDefault="00EB34C7" w:rsidP="00EB34C7">
      <w:pPr>
        <w:pStyle w:val="Basictextdouble-spaced"/>
        <w:ind w:firstLine="0"/>
      </w:pPr>
      <w:proofErr w:type="gramStart"/>
      <w:r>
        <w:lastRenderedPageBreak/>
        <w:t>where</w:t>
      </w:r>
      <w:proofErr w:type="gramEnd"/>
      <w:r>
        <w:t xml:space="preserve"> </w:t>
      </w:r>
      <w:r w:rsidRPr="0032517D">
        <w:rPr>
          <w:position w:val="-10"/>
        </w:rPr>
        <w:object w:dxaOrig="940" w:dyaOrig="320">
          <v:shape id="_x0000_i1191" type="#_x0000_t75" style="width:48.25pt;height:16.3pt" o:ole="">
            <v:imagedata r:id="rId373" o:title=""/>
          </v:shape>
          <o:OLEObject Type="Embed" ProgID="Equation.3" ShapeID="_x0000_i1191" DrawAspect="Content" ObjectID="_1353859460" r:id="rId374"/>
        </w:object>
      </w:r>
      <w:r>
        <w:t xml:space="preserve"> is </w:t>
      </w:r>
      <w:r w:rsidRPr="0032517D">
        <w:t>the perpendicular distance of the hyperplane from the origin. We can require that all of the training samples follow the relations</w:t>
      </w:r>
    </w:p>
    <w:p w:rsidR="00B2669B" w:rsidRDefault="00B2669B" w:rsidP="000973BF">
      <w:pPr>
        <w:pStyle w:val="Basictextdouble-spaced"/>
      </w:pPr>
    </w:p>
    <w:p w:rsidR="00B2669B" w:rsidRDefault="00EB34C7" w:rsidP="00EB34C7">
      <w:pPr>
        <w:pStyle w:val="BasicTextSinglespacednoindent"/>
        <w:jc w:val="right"/>
      </w:pPr>
      <w:r w:rsidRPr="005431CA">
        <w:object w:dxaOrig="2640" w:dyaOrig="360">
          <v:shape id="_x0000_i1192" type="#_x0000_t75" style="width:131.75pt;height:17pt" o:ole="">
            <v:imagedata r:id="rId375" o:title=""/>
          </v:shape>
          <o:OLEObject Type="Embed" ProgID="Equation.3" ShapeID="_x0000_i1192" DrawAspect="Content" ObjectID="_1353859461" r:id="rId376"/>
        </w:object>
      </w:r>
      <w:r>
        <w:t xml:space="preserve">                                                                       (5.5)</w:t>
      </w:r>
    </w:p>
    <w:p w:rsidR="00B2669B" w:rsidRDefault="00B2669B" w:rsidP="00EB34C7">
      <w:pPr>
        <w:pStyle w:val="BasicTextSinglespacednoindent"/>
        <w:jc w:val="right"/>
      </w:pPr>
    </w:p>
    <w:p w:rsidR="00B2669B" w:rsidRDefault="00EB34C7" w:rsidP="00EB34C7">
      <w:pPr>
        <w:pStyle w:val="BasicTextSinglespacednoindent"/>
        <w:jc w:val="right"/>
      </w:pPr>
      <w:r w:rsidRPr="005431CA">
        <w:object w:dxaOrig="2720" w:dyaOrig="360">
          <v:shape id="_x0000_i1193" type="#_x0000_t75" style="width:135.85pt;height:17pt" o:ole="">
            <v:imagedata r:id="rId377" o:title=""/>
          </v:shape>
          <o:OLEObject Type="Embed" ProgID="Equation.3" ShapeID="_x0000_i1193" DrawAspect="Content" ObjectID="_1353859462" r:id="rId378"/>
        </w:object>
      </w:r>
      <w:r>
        <w:t xml:space="preserve">                                                                       (5.6)</w:t>
      </w:r>
    </w:p>
    <w:p w:rsidR="00B2669B" w:rsidRDefault="00B2669B" w:rsidP="000973BF">
      <w:pPr>
        <w:pStyle w:val="Basictextdouble-spaced"/>
      </w:pPr>
    </w:p>
    <w:p w:rsidR="00EB34C7" w:rsidRPr="00EB34C7" w:rsidRDefault="00EB34C7" w:rsidP="00EB34C7">
      <w:pPr>
        <w:pStyle w:val="Basictextdouble-spaced"/>
        <w:ind w:firstLine="0"/>
      </w:pPr>
      <w:proofErr w:type="gramStart"/>
      <w:r w:rsidRPr="00EB34C7">
        <w:t>which</w:t>
      </w:r>
      <w:proofErr w:type="gramEnd"/>
      <w:r w:rsidRPr="00EB34C7">
        <w:t xml:space="preserve"> can be combined into a single set of inequalities,</w:t>
      </w:r>
    </w:p>
    <w:p w:rsidR="00B2669B" w:rsidRDefault="00B2669B" w:rsidP="000973BF">
      <w:pPr>
        <w:pStyle w:val="Basictextdouble-spaced"/>
      </w:pPr>
    </w:p>
    <w:p w:rsidR="00B2669B" w:rsidRDefault="00EB34C7" w:rsidP="00EB34C7">
      <w:pPr>
        <w:pStyle w:val="BasicTextSinglespacednoindent"/>
        <w:jc w:val="right"/>
      </w:pPr>
      <w:r w:rsidRPr="005431CA">
        <w:object w:dxaOrig="2360" w:dyaOrig="360">
          <v:shape id="_x0000_i1194" type="#_x0000_t75" style="width:117.5pt;height:17pt" o:ole="">
            <v:imagedata r:id="rId379" o:title=""/>
          </v:shape>
          <o:OLEObject Type="Embed" ProgID="Equation.3" ShapeID="_x0000_i1194" DrawAspect="Content" ObjectID="_1353859463" r:id="rId380"/>
        </w:object>
      </w:r>
      <w:r>
        <w:t xml:space="preserve">                                                                                       (5.7)</w:t>
      </w:r>
    </w:p>
    <w:p w:rsidR="00B2669B" w:rsidRDefault="00B2669B" w:rsidP="000973BF">
      <w:pPr>
        <w:pStyle w:val="Basictextdouble-spaced"/>
      </w:pPr>
    </w:p>
    <w:p w:rsidR="00EB34C7" w:rsidRDefault="00EB34C7" w:rsidP="00EB34C7">
      <w:pPr>
        <w:pStyle w:val="Basictextdouble-spaced"/>
      </w:pPr>
      <w:r>
        <w:t>One</w:t>
      </w:r>
      <w:r w:rsidRPr="00DA26E9">
        <w:t xml:space="preserve"> can require that all points satisfying the equality condition in (</w:t>
      </w:r>
      <w:r>
        <w:t>95</w:t>
      </w:r>
      <w:r w:rsidRPr="00DA26E9">
        <w:t>) lie on the hyperplane</w:t>
      </w:r>
      <w:r>
        <w:t xml:space="preserve"> </w:t>
      </w:r>
      <w:r w:rsidRPr="007437B7">
        <w:rPr>
          <w:position w:val="-12"/>
        </w:rPr>
        <w:object w:dxaOrig="1600" w:dyaOrig="360">
          <v:shape id="_x0000_i1195" type="#_x0000_t75" style="width:80.15pt;height:17pt" o:ole="">
            <v:imagedata r:id="rId381" o:title=""/>
          </v:shape>
          <o:OLEObject Type="Embed" ProgID="Equation.3" ShapeID="_x0000_i1195" DrawAspect="Content" ObjectID="_1353859464" r:id="rId382"/>
        </w:object>
      </w:r>
      <w:r w:rsidRPr="00DA26E9">
        <w:t xml:space="preserve"> with normal vector </w:t>
      </w:r>
      <w:r w:rsidRPr="007437B7">
        <w:rPr>
          <w:position w:val="-6"/>
        </w:rPr>
        <w:object w:dxaOrig="240" w:dyaOrig="220">
          <v:shape id="_x0000_i1196" type="#_x0000_t75" style="width:12.9pt;height:11.55pt" o:ole="">
            <v:imagedata r:id="rId383" o:title=""/>
          </v:shape>
          <o:OLEObject Type="Embed" ProgID="Equation.3" ShapeID="_x0000_i1196" DrawAspect="Content" ObjectID="_1353859465" r:id="rId384"/>
        </w:object>
      </w:r>
      <w:r>
        <w:t xml:space="preserve"> </w:t>
      </w:r>
      <w:r w:rsidRPr="00DA26E9">
        <w:t xml:space="preserve">and distance from the origin </w:t>
      </w:r>
      <w:proofErr w:type="gramStart"/>
      <w:r w:rsidRPr="00DA26E9">
        <w:t xml:space="preserve">of </w:t>
      </w:r>
      <w:proofErr w:type="gramEnd"/>
      <w:r w:rsidRPr="007437B7">
        <w:rPr>
          <w:position w:val="-10"/>
        </w:rPr>
        <w:object w:dxaOrig="1219" w:dyaOrig="320">
          <v:shape id="_x0000_i1197" type="#_x0000_t75" style="width:60.45pt;height:16.3pt" o:ole="">
            <v:imagedata r:id="rId385" o:title=""/>
          </v:shape>
          <o:OLEObject Type="Embed" ProgID="Equation.3" ShapeID="_x0000_i1197" DrawAspect="Content" ObjectID="_1353859466" r:id="rId386"/>
        </w:object>
      </w:r>
      <w:r w:rsidRPr="00DA26E9">
        <w:t>. Similarly, all points satisfying the equality condition in (</w:t>
      </w:r>
      <w:r>
        <w:t>96</w:t>
      </w:r>
      <w:r w:rsidRPr="00DA26E9">
        <w:t xml:space="preserve">) lie on </w:t>
      </w:r>
      <w:r w:rsidRPr="007437B7">
        <w:rPr>
          <w:position w:val="-12"/>
        </w:rPr>
        <w:object w:dxaOrig="1860" w:dyaOrig="360">
          <v:shape id="_x0000_i1198" type="#_x0000_t75" style="width:93.05pt;height:17pt" o:ole="">
            <v:imagedata r:id="rId387" o:title=""/>
          </v:shape>
          <o:OLEObject Type="Embed" ProgID="Equation.3" ShapeID="_x0000_i1198" DrawAspect="Content" ObjectID="_1353859467" r:id="rId388"/>
        </w:object>
      </w:r>
      <w:r>
        <w:t xml:space="preserve"> </w:t>
      </w:r>
      <w:r w:rsidRPr="00DA26E9">
        <w:t xml:space="preserve">and distance from the origin </w:t>
      </w:r>
      <w:proofErr w:type="gramStart"/>
      <w:r w:rsidRPr="00DA26E9">
        <w:t xml:space="preserve">of </w:t>
      </w:r>
      <w:proofErr w:type="gramEnd"/>
      <w:r w:rsidRPr="007437B7">
        <w:rPr>
          <w:position w:val="-10"/>
        </w:rPr>
        <w:object w:dxaOrig="1460" w:dyaOrig="320">
          <v:shape id="_x0000_i1199" type="#_x0000_t75" style="width:73.35pt;height:16.3pt" o:ole="">
            <v:imagedata r:id="rId389" o:title=""/>
          </v:shape>
          <o:OLEObject Type="Embed" ProgID="Equation.3" ShapeID="_x0000_i1199" DrawAspect="Content" ObjectID="_1353859468" r:id="rId390"/>
        </w:object>
      </w:r>
      <w:r w:rsidRPr="00DA26E9">
        <w:t xml:space="preserve">. Relating the distance from the origin of each hyperplane, one can see that the distance between the two hyperplanes is equal </w:t>
      </w:r>
      <w:proofErr w:type="gramStart"/>
      <w:r w:rsidRPr="00DA26E9">
        <w:t xml:space="preserve">to </w:t>
      </w:r>
      <w:proofErr w:type="gramEnd"/>
      <w:r w:rsidRPr="007437B7">
        <w:rPr>
          <w:position w:val="-10"/>
        </w:rPr>
        <w:object w:dxaOrig="760" w:dyaOrig="320">
          <v:shape id="_x0000_i1200" type="#_x0000_t75" style="width:38.05pt;height:16.3pt" o:ole="">
            <v:imagedata r:id="rId391" o:title=""/>
          </v:shape>
          <o:OLEObject Type="Embed" ProgID="Equation.3" ShapeID="_x0000_i1200" DrawAspect="Content" ObjectID="_1353859469" r:id="rId392"/>
        </w:object>
      </w:r>
      <w:r w:rsidRPr="00DA26E9">
        <w:t xml:space="preserve">. Since we are only concerned with completely separable data, the margin can be maximized by minimizing </w:t>
      </w:r>
      <w:r w:rsidRPr="007437B7">
        <w:rPr>
          <w:position w:val="-10"/>
        </w:rPr>
        <w:object w:dxaOrig="580" w:dyaOrig="360">
          <v:shape id="_x0000_i1201" type="#_x0000_t75" style="width:27.85pt;height:17pt" o:ole="">
            <v:imagedata r:id="rId393" o:title=""/>
          </v:shape>
          <o:OLEObject Type="Embed" ProgID="Equation.3" ShapeID="_x0000_i1201" DrawAspect="Content" ObjectID="_1353859470" r:id="rId394"/>
        </w:object>
      </w:r>
      <w:r>
        <w:t xml:space="preserve"> </w:t>
      </w:r>
      <w:r w:rsidRPr="00DA26E9">
        <w:t>subject to the constraints of (</w:t>
      </w:r>
      <w:r>
        <w:t>97</w:t>
      </w:r>
      <w:r w:rsidRPr="00DA26E9">
        <w:t xml:space="preserve">). </w:t>
      </w:r>
      <w:r>
        <w:t>O</w:t>
      </w:r>
      <w:r w:rsidRPr="00DA26E9">
        <w:t>nly the support vectors contribute to the SVM solution because it is only those that define the margin. This will become an important property which leads to sparseness in the solution space</w:t>
      </w:r>
      <w:r>
        <w:t xml:space="preserve">. </w:t>
      </w:r>
      <w:r w:rsidRPr="007932A2">
        <w:t>Techniques exist to optimize convex functions with constraints using the theory of Lagrange multipliers</w:t>
      </w:r>
      <w:r>
        <w:t> </w:t>
      </w:r>
      <w:r w:rsidRPr="007932A2">
        <w:t>[</w:t>
      </w:r>
      <w:r>
        <w:t>106</w:t>
      </w:r>
      <w:r w:rsidRPr="007932A2">
        <w:t>]. Using these techn</w:t>
      </w:r>
      <w:r>
        <w:t>iques we can pose the function</w:t>
      </w:r>
    </w:p>
    <w:p w:rsidR="00B2669B" w:rsidRDefault="00B2669B" w:rsidP="000973BF">
      <w:pPr>
        <w:pStyle w:val="Basictextdouble-spaced"/>
      </w:pPr>
    </w:p>
    <w:p w:rsidR="00B2669B" w:rsidRDefault="00EB34C7" w:rsidP="00EB34C7">
      <w:pPr>
        <w:pStyle w:val="BasicTextSinglespacednoindent"/>
        <w:jc w:val="right"/>
      </w:pPr>
      <w:r w:rsidRPr="005369CE">
        <w:object w:dxaOrig="3879" w:dyaOrig="680">
          <v:shape id="_x0000_i1202" type="#_x0000_t75" style="width:194.25pt;height:33.95pt" o:ole="">
            <v:imagedata r:id="rId395" o:title=""/>
          </v:shape>
          <o:OLEObject Type="Embed" ProgID="Equation.3" ShapeID="_x0000_i1202" DrawAspect="Content" ObjectID="_1353859471" r:id="rId396"/>
        </w:object>
      </w:r>
      <w:r>
        <w:t xml:space="preserve">                                          (5.8)</w:t>
      </w:r>
    </w:p>
    <w:p w:rsidR="00EB34C7" w:rsidRDefault="00EB34C7" w:rsidP="00EB34C7">
      <w:pPr>
        <w:pStyle w:val="Basictextdouble-spaced"/>
        <w:ind w:firstLine="0"/>
      </w:pPr>
      <w:proofErr w:type="gramStart"/>
      <w:r w:rsidRPr="00B02CB2">
        <w:lastRenderedPageBreak/>
        <w:t>which</w:t>
      </w:r>
      <w:proofErr w:type="gramEnd"/>
      <w:r w:rsidRPr="00B02CB2">
        <w:t xml:space="preserve"> is called the primal formulation of the convex optimization problem. Setting the gradient of </w:t>
      </w:r>
      <w:r w:rsidRPr="00B02CB2">
        <w:rPr>
          <w:position w:val="-14"/>
        </w:rPr>
        <w:object w:dxaOrig="300" w:dyaOrig="380">
          <v:shape id="_x0000_i1203" type="#_x0000_t75" style="width:14.95pt;height:19pt" o:ole="">
            <v:imagedata r:id="rId397" o:title=""/>
          </v:shape>
          <o:OLEObject Type="Embed" ProgID="Equation.3" ShapeID="_x0000_i1203" DrawAspect="Content" ObjectID="_1353859472" r:id="rId398"/>
        </w:object>
      </w:r>
      <w:r w:rsidRPr="00B02CB2">
        <w:t xml:space="preserve"> with respect to</w:t>
      </w:r>
      <w:r>
        <w:t xml:space="preserve"> </w:t>
      </w:r>
      <w:r w:rsidRPr="001B0170">
        <w:rPr>
          <w:position w:val="-6"/>
        </w:rPr>
        <w:object w:dxaOrig="240" w:dyaOrig="220">
          <v:shape id="_x0000_i1204" type="#_x0000_t75" style="width:12.9pt;height:11.55pt" o:ole="">
            <v:imagedata r:id="rId399" o:title=""/>
          </v:shape>
          <o:OLEObject Type="Embed" ProgID="Equation.3" ShapeID="_x0000_i1204" DrawAspect="Content" ObjectID="_1353859473" r:id="rId400"/>
        </w:object>
      </w:r>
      <w:r w:rsidRPr="00B02CB2">
        <w:t xml:space="preserve"> and</w:t>
      </w:r>
      <w:r>
        <w:t xml:space="preserve"> </w:t>
      </w:r>
      <w:r w:rsidRPr="001B0170">
        <w:rPr>
          <w:position w:val="-6"/>
        </w:rPr>
        <w:object w:dxaOrig="200" w:dyaOrig="279">
          <v:shape id="_x0000_i1205" type="#_x0000_t75" style="width:8.85pt;height:13.6pt" o:ole="">
            <v:imagedata r:id="rId401" o:title=""/>
          </v:shape>
          <o:OLEObject Type="Embed" ProgID="Equation.3" ShapeID="_x0000_i1205" DrawAspect="Content" ObjectID="_1353859474" r:id="rId402"/>
        </w:object>
      </w:r>
      <w:r w:rsidRPr="00B02CB2">
        <w:t xml:space="preserve"> to zero gives</w:t>
      </w:r>
    </w:p>
    <w:p w:rsidR="00B2669B" w:rsidRPr="00EB34C7" w:rsidRDefault="00B2669B" w:rsidP="00EB34C7">
      <w:pPr>
        <w:pStyle w:val="Basictextdouble-spaced"/>
      </w:pPr>
    </w:p>
    <w:p w:rsidR="00B2669B" w:rsidRDefault="00EB34C7" w:rsidP="00EB34C7">
      <w:pPr>
        <w:pStyle w:val="BasicTextSinglespacednoindent"/>
        <w:jc w:val="right"/>
      </w:pPr>
      <w:r w:rsidRPr="005369CE">
        <w:object w:dxaOrig="2120" w:dyaOrig="560">
          <v:shape id="_x0000_i1206" type="#_x0000_t75" style="width:105.95pt;height:28.55pt" o:ole="">
            <v:imagedata r:id="rId403" o:title=""/>
          </v:shape>
          <o:OLEObject Type="Embed" ProgID="Equation.3" ShapeID="_x0000_i1206" DrawAspect="Content" ObjectID="_1353859475" r:id="rId404"/>
        </w:object>
      </w:r>
      <w:r>
        <w:t xml:space="preserve">                                                                      (5.9)</w:t>
      </w:r>
    </w:p>
    <w:p w:rsidR="00B2669B" w:rsidRDefault="00B2669B" w:rsidP="00EB34C7">
      <w:pPr>
        <w:pStyle w:val="BasicTextSinglespacednoindent"/>
        <w:jc w:val="right"/>
      </w:pPr>
    </w:p>
    <w:p w:rsidR="00B2669B" w:rsidRDefault="00EB34C7" w:rsidP="00EB34C7">
      <w:pPr>
        <w:pStyle w:val="BasicTextSinglespacednoindent"/>
        <w:jc w:val="right"/>
      </w:pPr>
      <w:r w:rsidRPr="00372F07">
        <w:object w:dxaOrig="1120" w:dyaOrig="540">
          <v:shape id="_x0000_i1207" type="#_x0000_t75" style="width:55.7pt;height:27.15pt" o:ole="">
            <v:imagedata r:id="rId405" o:title=""/>
          </v:shape>
          <o:OLEObject Type="Embed" ProgID="Equation.3" ShapeID="_x0000_i1207" DrawAspect="Content" ObjectID="_1353859476" r:id="rId406"/>
        </w:object>
      </w:r>
      <w:r>
        <w:t xml:space="preserve">                                                                                             (5.10)</w:t>
      </w:r>
    </w:p>
    <w:p w:rsidR="00FE015B" w:rsidRDefault="00FE015B" w:rsidP="000973BF">
      <w:pPr>
        <w:pStyle w:val="Basictextdouble-spaced"/>
      </w:pPr>
    </w:p>
    <w:p w:rsidR="00EB34C7" w:rsidRPr="00EB34C7" w:rsidRDefault="00EB34C7" w:rsidP="00EB34C7">
      <w:pPr>
        <w:pStyle w:val="Basictextdouble-spaced"/>
      </w:pPr>
      <w:r w:rsidRPr="00EB34C7">
        <w:t>The above two equations imply that the decision function can be defined as:</w:t>
      </w:r>
    </w:p>
    <w:p w:rsidR="00FE015B" w:rsidRDefault="00FE015B" w:rsidP="000973BF">
      <w:pPr>
        <w:pStyle w:val="Basictextdouble-spaced"/>
      </w:pPr>
    </w:p>
    <w:p w:rsidR="00FE015B" w:rsidRDefault="00EB34C7" w:rsidP="00EB34C7">
      <w:pPr>
        <w:pStyle w:val="BasicTextSinglespacednoindent"/>
        <w:jc w:val="right"/>
      </w:pPr>
      <w:r w:rsidRPr="00FC42F0">
        <w:object w:dxaOrig="2220" w:dyaOrig="680">
          <v:shape id="_x0000_i1208" type="#_x0000_t75" style="width:110.7pt;height:33.95pt" o:ole="">
            <v:imagedata r:id="rId407" o:title=""/>
          </v:shape>
          <o:OLEObject Type="Embed" ProgID="Equation.3" ShapeID="_x0000_i1208" DrawAspect="Content" ObjectID="_1353859477" r:id="rId408"/>
        </w:object>
      </w:r>
      <w:r>
        <w:t xml:space="preserve">                                                                       (5.11)</w:t>
      </w:r>
    </w:p>
    <w:p w:rsidR="00EB34C7" w:rsidRDefault="00EB34C7" w:rsidP="000973BF">
      <w:pPr>
        <w:pStyle w:val="Basictextdouble-spaced"/>
      </w:pPr>
    </w:p>
    <w:p w:rsidR="00EB34C7" w:rsidRDefault="00EB34C7" w:rsidP="00EB34C7">
      <w:pPr>
        <w:pStyle w:val="Basictextdouble-spaced"/>
        <w:ind w:firstLine="0"/>
      </w:pPr>
      <w:proofErr w:type="gramStart"/>
      <w:r w:rsidRPr="00052BAA">
        <w:t>where</w:t>
      </w:r>
      <w:proofErr w:type="gramEnd"/>
      <w:r w:rsidRPr="00052BAA">
        <w:t xml:space="preserve"> the sign of </w:t>
      </w:r>
      <w:r w:rsidRPr="0065253C">
        <w:rPr>
          <w:position w:val="-10"/>
        </w:rPr>
        <w:object w:dxaOrig="240" w:dyaOrig="320">
          <v:shape id="_x0000_i1209" type="#_x0000_t75" style="width:12.9pt;height:16.3pt" o:ole="">
            <v:imagedata r:id="rId409" o:title=""/>
          </v:shape>
          <o:OLEObject Type="Embed" ProgID="Equation.3" ShapeID="_x0000_i1209" DrawAspect="Content" ObjectID="_1353859478" r:id="rId410"/>
        </w:object>
      </w:r>
      <w:r>
        <w:t xml:space="preserve"> </w:t>
      </w:r>
      <w:r w:rsidRPr="00052BAA">
        <w:t>can be used to classify examples as either in-class or out-of-class. This equation defines the SVM classifier. The classifier is completely defined in terms of the training examples and the weights. However</w:t>
      </w:r>
      <w:r>
        <w:t>,</w:t>
      </w:r>
      <w:r w:rsidRPr="00052BAA">
        <w:t xml:space="preserve"> only those training examples that lie on the hyperplanes define the classifier. In practice, the proportion of the training set that becomes support vectors is small, making the classifier sparse.</w:t>
      </w:r>
    </w:p>
    <w:p w:rsidR="00EB34C7" w:rsidRDefault="00EB34C7" w:rsidP="00EB34C7">
      <w:pPr>
        <w:pStyle w:val="Basictextdouble-spaced"/>
      </w:pPr>
      <w:r w:rsidRPr="00631658">
        <w:t>A natural way to apply SVM acoustic model in an HMM/SVM hybrid system is to perform the classification directly at the frame level — replacing the Gaussian likelihood score with the SVM posterior probability. To save training time and incorporate long-</w:t>
      </w:r>
      <w:r>
        <w:t>term</w:t>
      </w:r>
      <w:r w:rsidRPr="00631658">
        <w:t xml:space="preserve"> speech correlations, hybrid HMM/SVM system uses a segment-based approach. By modeling at a phone-segment level (each observation represents a sequence of frames that constitute a single spoken phone), the HMM/SVM system is able to greatly reduce the number of training vectors by 2-3 orders of magnitude and is able to simultaneously model both the spectral and temporal structure of speech. However, this </w:t>
      </w:r>
      <w:r w:rsidRPr="00631658">
        <w:lastRenderedPageBreak/>
        <w:t>approach comes with the question of how to get the phone segments in the first place. The HMM/SVM system uses an HMM/GMM system to produce the segmentation information and then post-processes the data under the assumption that the segmentation is correct. Phone segments can have widely varying lengths, but the conventional SVM model still require a fixed observation vector length. One way to mitigate this problem which follows the motivation of 3-state HMM phone models is to divide each segment into fixed number of distinct subsections. The frames in each subsection are then averaged and the averages are concatenated to yield a single fixed-length vector. This process is illustrated in Figure</w:t>
      </w:r>
      <w:r>
        <w:t> 5.3</w:t>
      </w:r>
      <w:r w:rsidRPr="00631658">
        <w:t>. While the percentage of the segment that is allocated to each subsection can be manipulated, the performance of the HMM/SVM system is invariant to changes in the proportions. The hybrid HMM/SVM system is built using the rescoring paradigm</w:t>
      </w:r>
      <w:r>
        <w:t> [95] [107]</w:t>
      </w:r>
      <w:r w:rsidRPr="00631658">
        <w:t>. Under this architecture, HMM/GMM system generates a pruned hypothesis space as well as a segmentation. The SVM is used to rescore the hypothesis space given the segmentation.</w:t>
      </w:r>
    </w:p>
    <w:p w:rsidR="00EB34C7" w:rsidRDefault="00EB34C7" w:rsidP="000973BF">
      <w:pPr>
        <w:pStyle w:val="Basictextdouble-spaced"/>
      </w:pPr>
    </w:p>
    <w:p w:rsidR="00EB34C7" w:rsidRDefault="00EB34C7" w:rsidP="00EB34C7">
      <w:pPr>
        <w:pStyle w:val="BasicTextSinglespacednoindent"/>
        <w:jc w:val="center"/>
      </w:pPr>
      <w:r w:rsidRPr="00EB34C7">
        <w:rPr>
          <w:noProof/>
          <w:lang w:eastAsia="zh-CN"/>
        </w:rPr>
        <w:drawing>
          <wp:inline distT="0" distB="0" distL="0" distR="0">
            <wp:extent cx="4333240" cy="2409190"/>
            <wp:effectExtent l="1905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11" cstate="print"/>
                    <a:srcRect/>
                    <a:stretch>
                      <a:fillRect/>
                    </a:stretch>
                  </pic:blipFill>
                  <pic:spPr bwMode="auto">
                    <a:xfrm>
                      <a:off x="0" y="0"/>
                      <a:ext cx="4333240" cy="2409190"/>
                    </a:xfrm>
                    <a:prstGeom prst="rect">
                      <a:avLst/>
                    </a:prstGeom>
                    <a:noFill/>
                    <a:ln w="9525">
                      <a:noFill/>
                      <a:miter lim="800000"/>
                      <a:headEnd/>
                      <a:tailEnd/>
                    </a:ln>
                  </pic:spPr>
                </pic:pic>
              </a:graphicData>
            </a:graphic>
          </wp:inline>
        </w:drawing>
      </w:r>
    </w:p>
    <w:p w:rsidR="00EB34C7" w:rsidRDefault="00EB34C7" w:rsidP="00EB34C7">
      <w:pPr>
        <w:pStyle w:val="FigureTitles"/>
        <w:spacing w:before="240" w:after="240"/>
      </w:pPr>
      <w:bookmarkStart w:id="195" w:name="_Toc280083552"/>
      <w:r w:rsidRPr="00EB34C7">
        <w:t>Composition of the segment level feature vector assuming a 3-4-3 proportion [107]</w:t>
      </w:r>
      <w:bookmarkEnd w:id="195"/>
    </w:p>
    <w:p w:rsidR="00EB34C7" w:rsidRDefault="00EB34C7" w:rsidP="00EB34C7">
      <w:pPr>
        <w:pStyle w:val="Heading2"/>
        <w:spacing w:before="480"/>
      </w:pPr>
      <w:bookmarkStart w:id="196" w:name="_Toc276750185"/>
      <w:bookmarkStart w:id="197" w:name="_Toc276751927"/>
      <w:bookmarkStart w:id="198" w:name="_Toc279951231"/>
      <w:bookmarkStart w:id="199" w:name="_Toc280083511"/>
      <w:r w:rsidRPr="00533E60">
        <w:lastRenderedPageBreak/>
        <w:t xml:space="preserve">Hybrid </w:t>
      </w:r>
      <w:r>
        <w:t xml:space="preserve">HMM/LDM </w:t>
      </w:r>
      <w:r w:rsidRPr="00533E60">
        <w:t>Recognizer Architecture</w:t>
      </w:r>
      <w:bookmarkEnd w:id="196"/>
      <w:bookmarkEnd w:id="197"/>
      <w:bookmarkEnd w:id="198"/>
      <w:bookmarkEnd w:id="199"/>
    </w:p>
    <w:p w:rsidR="00EB34C7" w:rsidRDefault="00EB34C7" w:rsidP="00EB34C7">
      <w:pPr>
        <w:pStyle w:val="Basictextdouble-spaced"/>
      </w:pPr>
      <w:r w:rsidRPr="00336022">
        <w:t>The public-domain ISIP Prototype Decoder (developed at Mississippi State University)</w:t>
      </w:r>
      <w:r>
        <w:t> </w:t>
      </w:r>
      <w:r w:rsidRPr="00336022">
        <w:t>[</w:t>
      </w:r>
      <w:r>
        <w:t>47</w:t>
      </w:r>
      <w:r w:rsidRPr="00336022">
        <w:t>] has achieved state-of-the-art performance on many speech recognition tasks</w:t>
      </w:r>
      <w:r>
        <w:t> </w:t>
      </w:r>
      <w:r w:rsidRPr="00336022">
        <w:t>[</w:t>
      </w:r>
      <w:r>
        <w:t>55</w:t>
      </w:r>
      <w:r w:rsidRPr="00336022">
        <w:t>]</w:t>
      </w:r>
      <w:r>
        <w:t> </w:t>
      </w:r>
      <w:r w:rsidRPr="00336022">
        <w:t>[</w:t>
      </w:r>
      <w:r>
        <w:t>56</w:t>
      </w:r>
      <w:r w:rsidRPr="00336022">
        <w:t>]</w:t>
      </w:r>
      <w:r>
        <w:t> </w:t>
      </w:r>
      <w:r w:rsidRPr="00336022">
        <w:t>[</w:t>
      </w:r>
      <w:r>
        <w:t>57</w:t>
      </w:r>
      <w:r w:rsidRPr="00336022">
        <w:t xml:space="preserve">] and its </w:t>
      </w:r>
      <w:r>
        <w:t xml:space="preserve">modular </w:t>
      </w:r>
      <w:r w:rsidRPr="00336022">
        <w:t>architecture and intuitive interface make it ideal for researching new technology.</w:t>
      </w:r>
      <w:r>
        <w:t xml:space="preserve"> It</w:t>
      </w:r>
      <w:r w:rsidRPr="00336022">
        <w:t xml:space="preserve"> </w:t>
      </w:r>
      <w:r w:rsidRPr="00FC7623">
        <w:t xml:space="preserve">is designed in an object-oriented fashion and written in C++ to support a wide range of algorithm choices for each component of the system. The core of the ISIP Prototype Decoder is a single-pass, lexical-tree based decoder that implements a hierarchical time-synchronous Viterbi search paradigm. </w:t>
      </w:r>
      <w:r>
        <w:t xml:space="preserve">The </w:t>
      </w:r>
      <w:r w:rsidRPr="00336022">
        <w:t xml:space="preserve">ISIP Prototype Decoder </w:t>
      </w:r>
      <w:r>
        <w:t xml:space="preserve">was chosen as the reference speech recognizer for large vocabulary continuous speech recognition tasks and the proposed </w:t>
      </w:r>
      <w:r w:rsidRPr="00336022">
        <w:t xml:space="preserve">HMM/LDM hybrid decoder </w:t>
      </w:r>
      <w:r>
        <w:t xml:space="preserve">is built on top of it. </w:t>
      </w:r>
    </w:p>
    <w:p w:rsidR="00EB34C7" w:rsidRDefault="00EB34C7" w:rsidP="00EB34C7">
      <w:pPr>
        <w:pStyle w:val="Basictextdouble-spaced"/>
      </w:pPr>
      <w:r>
        <w:t>Motivated by the success of HMM/SVM system, t</w:t>
      </w:r>
      <w:r w:rsidRPr="00336022">
        <w:t xml:space="preserve">he </w:t>
      </w:r>
      <w:r>
        <w:t xml:space="preserve">hybrid </w:t>
      </w:r>
      <w:r w:rsidRPr="00336022">
        <w:t xml:space="preserve">HMM/LDM </w:t>
      </w:r>
      <w:r>
        <w:t>recognizer is designed using similar architecture:</w:t>
      </w:r>
      <w:r w:rsidRPr="00336022">
        <w:t xml:space="preserve"> </w:t>
      </w:r>
      <w:r>
        <w:t>a first decoding pass</w:t>
      </w:r>
      <w:r w:rsidRPr="00336022">
        <w:t xml:space="preserve"> to generate N-best lists with model-level alignment and </w:t>
      </w:r>
      <w:r>
        <w:t xml:space="preserve">a second </w:t>
      </w:r>
      <w:r w:rsidRPr="00336022">
        <w:t xml:space="preserve">rescoring pass to incorporate </w:t>
      </w:r>
      <w:r>
        <w:t xml:space="preserve">the </w:t>
      </w:r>
      <w:r w:rsidRPr="00336022">
        <w:t xml:space="preserve">LDM segmentation score for finding the most possible </w:t>
      </w:r>
      <w:r>
        <w:t xml:space="preserve">sentence </w:t>
      </w:r>
      <w:r w:rsidRPr="00336022">
        <w:t>hypothesis in the N-best list.</w:t>
      </w:r>
      <w:r>
        <w:t xml:space="preserve"> Figure 5.4 shows the high-level architecture</w:t>
      </w:r>
      <w:r w:rsidRPr="004830F6">
        <w:t xml:space="preserve"> of the hybrid </w:t>
      </w:r>
      <w:r w:rsidRPr="00336022">
        <w:t>HMM/LDM</w:t>
      </w:r>
      <w:r>
        <w:t xml:space="preserve"> recognizer.</w:t>
      </w:r>
    </w:p>
    <w:p w:rsidR="00EB34C7" w:rsidRDefault="00EB34C7" w:rsidP="000973BF">
      <w:pPr>
        <w:pStyle w:val="Basictextdouble-spaced"/>
      </w:pPr>
    </w:p>
    <w:p w:rsidR="00EB34C7" w:rsidRDefault="00EB34C7" w:rsidP="00EB34C7">
      <w:pPr>
        <w:pStyle w:val="BasicTextSinglespacednoindent"/>
        <w:jc w:val="center"/>
      </w:pPr>
      <w:r w:rsidRPr="00EB34C7">
        <w:rPr>
          <w:noProof/>
          <w:lang w:eastAsia="zh-CN"/>
        </w:rPr>
        <w:lastRenderedPageBreak/>
        <w:drawing>
          <wp:inline distT="0" distB="0" distL="0" distR="0">
            <wp:extent cx="4655362" cy="3204057"/>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2" cstate="print"/>
                    <a:srcRect/>
                    <a:stretch>
                      <a:fillRect/>
                    </a:stretch>
                  </pic:blipFill>
                  <pic:spPr bwMode="auto">
                    <a:xfrm>
                      <a:off x="0" y="0"/>
                      <a:ext cx="4655185" cy="3203935"/>
                    </a:xfrm>
                    <a:prstGeom prst="rect">
                      <a:avLst/>
                    </a:prstGeom>
                    <a:noFill/>
                    <a:ln w="9525">
                      <a:noFill/>
                      <a:miter lim="800000"/>
                      <a:headEnd/>
                      <a:tailEnd/>
                    </a:ln>
                  </pic:spPr>
                </pic:pic>
              </a:graphicData>
            </a:graphic>
          </wp:inline>
        </w:drawing>
      </w:r>
    </w:p>
    <w:p w:rsidR="00EB34C7" w:rsidRDefault="00EB34C7" w:rsidP="00D120EF">
      <w:pPr>
        <w:pStyle w:val="FigureTitles"/>
        <w:spacing w:before="240" w:after="240"/>
      </w:pPr>
      <w:bookmarkStart w:id="200" w:name="_Toc280083553"/>
      <w:r w:rsidRPr="00EB34C7">
        <w:t xml:space="preserve">The N-best list rescoring architecture of hybrid HMM/LDM </w:t>
      </w:r>
      <w:r>
        <w:t>recognizer</w:t>
      </w:r>
      <w:bookmarkEnd w:id="200"/>
    </w:p>
    <w:p w:rsidR="00D120EF" w:rsidRPr="007C768B" w:rsidRDefault="00D120EF" w:rsidP="00D120EF">
      <w:pPr>
        <w:pStyle w:val="Heading2"/>
        <w:spacing w:before="480"/>
      </w:pPr>
      <w:bookmarkStart w:id="201" w:name="_Toc276750186"/>
      <w:bookmarkStart w:id="202" w:name="_Toc276751928"/>
      <w:bookmarkStart w:id="203" w:name="_Toc279951232"/>
      <w:bookmarkStart w:id="204" w:name="_Toc280083512"/>
      <w:r w:rsidRPr="007C768B">
        <w:t>Hierarchical Search Space</w:t>
      </w:r>
      <w:bookmarkEnd w:id="201"/>
      <w:bookmarkEnd w:id="202"/>
      <w:bookmarkEnd w:id="203"/>
      <w:bookmarkEnd w:id="204"/>
    </w:p>
    <w:p w:rsidR="00D120EF" w:rsidRDefault="00D120EF" w:rsidP="00D120EF">
      <w:pPr>
        <w:pStyle w:val="Basictextdouble-spaced"/>
      </w:pPr>
      <w:r w:rsidRPr="00E30148">
        <w:t>The search procedure in statistical approach to speech recognition is to select a word sequence with the highest probability given the observed acoustic data.</w:t>
      </w:r>
      <w:r>
        <w:t xml:space="preserve"> </w:t>
      </w:r>
      <w:r w:rsidRPr="00185F4B">
        <w:t>The number of possible hypotheses grows exponentially as a function of</w:t>
      </w:r>
      <w:r>
        <w:t xml:space="preserve"> </w:t>
      </w:r>
      <w:r w:rsidRPr="00185F4B">
        <w:t>the number of models, vocabulary size and the form of linguistic constraints</w:t>
      </w:r>
      <w:r>
        <w:t xml:space="preserve">. </w:t>
      </w:r>
      <w:r w:rsidRPr="00E27E98">
        <w:t>The straig</w:t>
      </w:r>
      <w:r>
        <w:t>h</w:t>
      </w:r>
      <w:r w:rsidRPr="00E27E98">
        <w:t>tforward way is to build an acoustic model for each word in the dictionary, which is referred as word model. Using an unconstrained grammar, where any word is equally likely to follow any other word, the search space complexity is an exponential function of the length of the word string.</w:t>
      </w:r>
      <w:r>
        <w:t xml:space="preserve"> F</w:t>
      </w:r>
      <w:r w:rsidRPr="009849DF">
        <w:t>or</w:t>
      </w:r>
      <w:r>
        <w:t xml:space="preserve"> the</w:t>
      </w:r>
      <w:r w:rsidRPr="009849DF">
        <w:t xml:space="preserve"> </w:t>
      </w:r>
      <w:r>
        <w:t>simple case with an utterance with</w:t>
      </w:r>
      <w:r w:rsidRPr="009849DF">
        <w:t xml:space="preserve"> </w:t>
      </w:r>
      <w:r>
        <w:t>an 8</w:t>
      </w:r>
      <w:r w:rsidRPr="009849DF">
        <w:t xml:space="preserve"> </w:t>
      </w:r>
      <w:r>
        <w:t xml:space="preserve">word string and 10 words in the dictionary, </w:t>
      </w:r>
      <w:r w:rsidRPr="006672F0">
        <w:t>there are a total of</w:t>
      </w:r>
      <w:r>
        <w:t xml:space="preserve"> 10</w:t>
      </w:r>
      <w:r w:rsidRPr="002E7DE8">
        <w:rPr>
          <w:vertAlign w:val="superscript"/>
        </w:rPr>
        <w:t>6</w:t>
      </w:r>
      <w:r w:rsidRPr="006672F0">
        <w:t xml:space="preserve"> possible </w:t>
      </w:r>
      <w:r>
        <w:t xml:space="preserve">hypotheses. And </w:t>
      </w:r>
      <w:r w:rsidRPr="00242FBA">
        <w:t xml:space="preserve">every extra digit in the string increases the number of </w:t>
      </w:r>
      <w:r w:rsidRPr="006672F0">
        <w:t xml:space="preserve">possible </w:t>
      </w:r>
      <w:r>
        <w:t>hypotheses</w:t>
      </w:r>
      <w:r w:rsidRPr="00242FBA">
        <w:t xml:space="preserve"> by an order of magnitude.</w:t>
      </w:r>
      <w:r>
        <w:t xml:space="preserve"> </w:t>
      </w:r>
      <w:r w:rsidRPr="007E3242">
        <w:t>Obviously, the exhaustive search strategy to traverse through all possible hypotheses for finding the best one is impractical in real world.</w:t>
      </w:r>
      <w:r>
        <w:t xml:space="preserve"> </w:t>
      </w:r>
      <w:r w:rsidRPr="00F24C6E">
        <w:t xml:space="preserve">Good search strategy needs to apply in order to save </w:t>
      </w:r>
      <w:r w:rsidRPr="00F24C6E">
        <w:lastRenderedPageBreak/>
        <w:t xml:space="preserve">computation by limiting the search space as much as possible via imposition of constraints of </w:t>
      </w:r>
      <w:r w:rsidRPr="00940C0C">
        <w:t>diverse knowledge sources</w:t>
      </w:r>
      <w:r w:rsidRPr="00F24C6E">
        <w:t>.</w:t>
      </w:r>
      <w:r>
        <w:t xml:space="preserve"> Common constraints include </w:t>
      </w:r>
      <w:r w:rsidRPr="001C72F5">
        <w:t>linguistic knowledge to constraint the following words that are allowed to be</w:t>
      </w:r>
      <w:r>
        <w:t xml:space="preserve"> </w:t>
      </w:r>
      <w:r w:rsidRPr="001C72F5">
        <w:t>spoken and</w:t>
      </w:r>
      <w:r>
        <w:t xml:space="preserve"> </w:t>
      </w:r>
      <w:r w:rsidRPr="0016664C">
        <w:t>composite pruning technique to</w:t>
      </w:r>
      <w:r>
        <w:t xml:space="preserve"> remove </w:t>
      </w:r>
      <w:r w:rsidRPr="0069689D">
        <w:t>low-scoring partial paths</w:t>
      </w:r>
      <w:r>
        <w:t xml:space="preserve"> during search.</w:t>
      </w:r>
      <w:r w:rsidRPr="00A61C49">
        <w:t xml:space="preserve"> While these constraints reduce the number of hypotheses to be enumerated, there are costs</w:t>
      </w:r>
      <w:r>
        <w:t xml:space="preserve"> and complexities </w:t>
      </w:r>
      <w:r w:rsidRPr="00A61C49">
        <w:t xml:space="preserve">associated with </w:t>
      </w:r>
      <w:r>
        <w:t>the</w:t>
      </w:r>
      <w:r w:rsidRPr="00A61C49">
        <w:t xml:space="preserve"> implementation.</w:t>
      </w:r>
    </w:p>
    <w:p w:rsidR="00EB34C7" w:rsidRDefault="00D120EF" w:rsidP="00D120EF">
      <w:pPr>
        <w:pStyle w:val="Basictextdouble-spaced"/>
      </w:pPr>
      <w:r>
        <w:t xml:space="preserve">The hybrid speech recognizer is designed to do large vocabulary speech recognition. In this situation, </w:t>
      </w:r>
      <w:r w:rsidRPr="00FF63B5">
        <w:t>too much data (also too expensive) would be needed to get sufficient training data to build HMM models for each word in the vocabulary</w:t>
      </w:r>
      <w:r>
        <w:t xml:space="preserve">. </w:t>
      </w:r>
      <w:r w:rsidRPr="00F149B3">
        <w:t xml:space="preserve">Instead, </w:t>
      </w:r>
      <w:r>
        <w:t xml:space="preserve">the hybrid </w:t>
      </w:r>
      <w:r w:rsidRPr="00F149B3">
        <w:t>speech engine use</w:t>
      </w:r>
      <w:r>
        <w:t>s</w:t>
      </w:r>
      <w:r w:rsidRPr="00F149B3">
        <w:t xml:space="preserve"> crossword tri-phone acoustic models to represent sub-word units along with their left and right phonetic context. For English language, there are usually 40~50 mono-phones so the number of tri-phones </w:t>
      </w:r>
      <w:r>
        <w:t>could</w:t>
      </w:r>
      <w:r w:rsidRPr="00F149B3">
        <w:t xml:space="preserve"> be </w:t>
      </w:r>
      <w:r>
        <w:t xml:space="preserve">as large as </w:t>
      </w:r>
      <w:r w:rsidRPr="00F149B3">
        <w:t>40*40*40 = 64, 000.</w:t>
      </w:r>
      <w:r>
        <w:t xml:space="preserve"> </w:t>
      </w:r>
      <w:r w:rsidRPr="005C03B8">
        <w:t>In addition to triphone acoustic models, phonetic context across word boundaries is also taken into account, which is referred as cross-word triphone models.</w:t>
      </w:r>
      <w:r>
        <w:t xml:space="preserve"> </w:t>
      </w:r>
      <w:r w:rsidRPr="00B40D02">
        <w:t>The</w:t>
      </w:r>
      <w:r>
        <w:t xml:space="preserve"> cross-word acoustic models add</w:t>
      </w:r>
      <w:r w:rsidRPr="00B40D02">
        <w:t xml:space="preserve"> one more degree of complexity because the end of each word needs to be hypothesized multiple times, once each for a different phonetic context corresponding to the next possible word.</w:t>
      </w:r>
      <w:r>
        <w:t xml:space="preserve"> </w:t>
      </w:r>
      <w:r w:rsidRPr="00D61ACE">
        <w:t>In this case, the total acoustic model parameters would be over one hundred million parameters. Such large number of free parameters result in the problem that we cannot find enough training data for a statistical speech recognizer.</w:t>
      </w:r>
      <w:r>
        <w:t xml:space="preserve"> </w:t>
      </w:r>
      <w:r w:rsidRPr="006A2419">
        <w:t xml:space="preserve">The hybrid decoder applies canonical mixture-tying approach [ref] to tie together HMM states which are acoustically indistinguishable. The data associated with each individual state is allowed to be pooled together using a </w:t>
      </w:r>
      <w:r>
        <w:t>phonetic decision tree approach</w:t>
      </w:r>
      <w:r w:rsidRPr="006A2419">
        <w:t xml:space="preserve">. A binary tree is built to represent each phone and state position. Each node of </w:t>
      </w:r>
      <w:r w:rsidRPr="006A2419">
        <w:lastRenderedPageBreak/>
        <w:t>the decision tree is correlated with a yes/no phonetic question such as "Is the right context a vowel?”</w:t>
      </w:r>
      <w:r>
        <w:t xml:space="preserve">. </w:t>
      </w:r>
      <w:r w:rsidRPr="006A2419">
        <w:t>An example of phonetic decisio</w:t>
      </w:r>
      <w:r>
        <w:t>n tree is illustrated in Figure 5.5.</w:t>
      </w:r>
    </w:p>
    <w:p w:rsidR="00EB34C7" w:rsidRDefault="00EB34C7" w:rsidP="000973BF">
      <w:pPr>
        <w:pStyle w:val="Basictextdouble-spaced"/>
      </w:pPr>
    </w:p>
    <w:p w:rsidR="00EB34C7" w:rsidRDefault="00D120EF" w:rsidP="00D120EF">
      <w:pPr>
        <w:pStyle w:val="BasicTextSinglespacednoindent"/>
        <w:jc w:val="center"/>
      </w:pPr>
      <w:r w:rsidRPr="00D120EF">
        <w:rPr>
          <w:noProof/>
          <w:lang w:eastAsia="zh-CN"/>
        </w:rPr>
        <w:drawing>
          <wp:inline distT="0" distB="0" distL="0" distR="0">
            <wp:extent cx="5057775" cy="5362575"/>
            <wp:effectExtent l="19050" t="0" r="952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3" cstate="print"/>
                    <a:srcRect b="1054"/>
                    <a:stretch>
                      <a:fillRect/>
                    </a:stretch>
                  </pic:blipFill>
                  <pic:spPr bwMode="auto">
                    <a:xfrm>
                      <a:off x="0" y="0"/>
                      <a:ext cx="5057775" cy="5362575"/>
                    </a:xfrm>
                    <a:prstGeom prst="rect">
                      <a:avLst/>
                    </a:prstGeom>
                    <a:noFill/>
                    <a:ln w="9525">
                      <a:noFill/>
                      <a:miter lim="800000"/>
                      <a:headEnd/>
                      <a:tailEnd/>
                    </a:ln>
                  </pic:spPr>
                </pic:pic>
              </a:graphicData>
            </a:graphic>
          </wp:inline>
        </w:drawing>
      </w:r>
    </w:p>
    <w:p w:rsidR="00EB34C7" w:rsidRDefault="00D120EF" w:rsidP="00D120EF">
      <w:pPr>
        <w:pStyle w:val="FigureTitles"/>
        <w:spacing w:before="240" w:after="240"/>
      </w:pPr>
      <w:bookmarkStart w:id="205" w:name="_Toc280083554"/>
      <w:r w:rsidRPr="00D120EF">
        <w:t>Example of state tying using a phonetic decision tree. All HMM states of /aw/ as center context are tied to form a single pool. The pool is partitioned into subsets in a way which maximizes the likelihood with corresponding training data.</w:t>
      </w:r>
      <w:bookmarkEnd w:id="205"/>
    </w:p>
    <w:p w:rsidR="00D120EF" w:rsidRDefault="00D120EF" w:rsidP="00D120EF">
      <w:pPr>
        <w:pStyle w:val="Basictextdouble-spaced"/>
      </w:pPr>
      <w:r w:rsidRPr="00455B73">
        <w:t xml:space="preserve">N-gram </w:t>
      </w:r>
      <w:r w:rsidRPr="006266C8">
        <w:t>back-off</w:t>
      </w:r>
      <w:r w:rsidRPr="00455B73">
        <w:t xml:space="preserve"> </w:t>
      </w:r>
      <w:r>
        <w:t xml:space="preserve">statistical </w:t>
      </w:r>
      <w:r w:rsidRPr="00455B73">
        <w:t>language model</w:t>
      </w:r>
      <w:r>
        <w:t xml:space="preserve"> </w:t>
      </w:r>
      <w:r w:rsidRPr="00455B73">
        <w:t xml:space="preserve">is applied in the hybrid decoder since it provides a relatively compact representation of the linguistically probable word </w:t>
      </w:r>
      <w:r w:rsidRPr="00455B73">
        <w:lastRenderedPageBreak/>
        <w:t>sequences. Instead of giving grammar constraints, N-gram limits the search space and estimates of the likelihood of the</w:t>
      </w:r>
      <w:r>
        <w:t xml:space="preserve"> </w:t>
      </w:r>
      <w:r w:rsidRPr="00455B73">
        <w:t>occurrence of a word based on the previously N-1 observed words.</w:t>
      </w:r>
      <w:r>
        <w:t xml:space="preserve"> </w:t>
      </w:r>
      <w:r w:rsidRPr="007E32F7">
        <w:t>For a common LVCSR task with vocabulary size of 5000 words, to provide complete coverage of all possible word sequences the language model</w:t>
      </w:r>
      <w:r>
        <w:t xml:space="preserve"> </w:t>
      </w:r>
      <w:r w:rsidRPr="007E32F7">
        <w:t xml:space="preserve">needs to consist of </w:t>
      </w:r>
      <w:r>
        <w:t>5000</w:t>
      </w:r>
      <w:r w:rsidRPr="00D120EF">
        <w:rPr>
          <w:vertAlign w:val="superscript"/>
        </w:rPr>
        <w:t>N</w:t>
      </w:r>
      <w:r>
        <w:t xml:space="preserve"> N-gram pairs. Even for a basic bigram or trigram language model, this is </w:t>
      </w:r>
      <w:r w:rsidRPr="00D120EF">
        <w:rPr>
          <w:rFonts w:eastAsiaTheme="minorEastAsia"/>
          <w:lang w:eastAsia="zh-CN"/>
        </w:rPr>
        <w:t>prohibitively very expensive. Since a large portion of N-gram word pairs have negligible probabilities and seldom show up in training data, the language model typically consists of only a subset of the possible N-grams. The language model probabilities of the other N-gram word pairs can be estimated using a back-off approach. For example, in a bigram language model the probability of a word sequence (</w:t>
      </w:r>
      <w:proofErr w:type="gramStart"/>
      <w:r w:rsidRPr="00D120EF">
        <w:rPr>
          <w:rFonts w:eastAsiaTheme="minorEastAsia"/>
          <w:i/>
          <w:lang w:eastAsia="zh-CN"/>
        </w:rPr>
        <w:t>w</w:t>
      </w:r>
      <w:r w:rsidRPr="00D120EF">
        <w:rPr>
          <w:rFonts w:eastAsiaTheme="minorEastAsia"/>
          <w:i/>
          <w:vertAlign w:val="subscript"/>
          <w:lang w:eastAsia="zh-CN"/>
        </w:rPr>
        <w:t>i</w:t>
      </w:r>
      <w:proofErr w:type="gramEnd"/>
      <w:r w:rsidRPr="00D120EF">
        <w:rPr>
          <w:rFonts w:eastAsiaTheme="minorEastAsia"/>
          <w:lang w:eastAsia="zh-CN"/>
        </w:rPr>
        <w:t xml:space="preserve">, </w:t>
      </w:r>
      <w:r w:rsidRPr="00D120EF">
        <w:rPr>
          <w:rFonts w:eastAsiaTheme="minorEastAsia"/>
          <w:i/>
          <w:lang w:eastAsia="zh-CN"/>
        </w:rPr>
        <w:t>w</w:t>
      </w:r>
      <w:r w:rsidRPr="00D120EF">
        <w:rPr>
          <w:rFonts w:eastAsiaTheme="minorEastAsia"/>
          <w:i/>
          <w:vertAlign w:val="subscript"/>
          <w:lang w:eastAsia="zh-CN"/>
        </w:rPr>
        <w:t>j</w:t>
      </w:r>
      <w:r w:rsidRPr="00D120EF">
        <w:rPr>
          <w:rFonts w:eastAsiaTheme="minorEastAsia"/>
          <w:lang w:eastAsia="zh-CN"/>
        </w:rPr>
        <w:t>) is given by</w:t>
      </w:r>
    </w:p>
    <w:p w:rsidR="00EB34C7" w:rsidRDefault="00EB34C7" w:rsidP="000973BF">
      <w:pPr>
        <w:pStyle w:val="Basictextdouble-spaced"/>
      </w:pPr>
    </w:p>
    <w:p w:rsidR="00EB34C7" w:rsidRDefault="00D120EF" w:rsidP="00D120EF">
      <w:pPr>
        <w:pStyle w:val="BasicTextSinglespacednoindent"/>
        <w:jc w:val="right"/>
      </w:pPr>
      <w:r w:rsidRPr="00F3739A">
        <w:object w:dxaOrig="4160" w:dyaOrig="800">
          <v:shape id="_x0000_i1210" type="#_x0000_t75" style="width:207.85pt;height:40.75pt" o:ole="">
            <v:imagedata r:id="rId414" o:title=""/>
          </v:shape>
          <o:OLEObject Type="Embed" ProgID="Equation.3" ShapeID="_x0000_i1210" DrawAspect="Content" ObjectID="_1353859479" r:id="rId415"/>
        </w:object>
      </w:r>
      <w:r>
        <w:t xml:space="preserve">                                              (5.12)</w:t>
      </w:r>
    </w:p>
    <w:p w:rsidR="00EB34C7" w:rsidRDefault="00EB34C7" w:rsidP="000973BF">
      <w:pPr>
        <w:pStyle w:val="Basictextdouble-spaced"/>
      </w:pPr>
    </w:p>
    <w:p w:rsidR="00EB34C7" w:rsidRDefault="00D120EF" w:rsidP="00D120EF">
      <w:pPr>
        <w:pStyle w:val="Basictextdouble-spaced"/>
      </w:pPr>
      <w:r w:rsidRPr="00D120EF">
        <w:t xml:space="preserve">Where </w:t>
      </w:r>
      <w:proofErr w:type="gramStart"/>
      <w:r w:rsidRPr="00D120EF">
        <w:t>P(</w:t>
      </w:r>
      <w:proofErr w:type="gramEnd"/>
      <w:r w:rsidRPr="00D120EF">
        <w:t>w</w:t>
      </w:r>
      <w:r w:rsidRPr="00D120EF">
        <w:rPr>
          <w:vertAlign w:val="subscript"/>
        </w:rPr>
        <w:t>i</w:t>
      </w:r>
      <w:r w:rsidRPr="00D120EF">
        <w:t>) is the unigram probability of the word instance w</w:t>
      </w:r>
      <w:r w:rsidRPr="00D120EF">
        <w:rPr>
          <w:vertAlign w:val="subscript"/>
        </w:rPr>
        <w:t>i</w:t>
      </w:r>
      <w:r w:rsidRPr="00D120EF">
        <w:t>, and b(w</w:t>
      </w:r>
      <w:r w:rsidRPr="00D120EF">
        <w:rPr>
          <w:vertAlign w:val="subscript"/>
        </w:rPr>
        <w:t>j</w:t>
      </w:r>
      <w:r w:rsidRPr="00D120EF">
        <w:t>) is the back-off weight for the word w</w:t>
      </w:r>
      <w:r w:rsidRPr="00D120EF">
        <w:rPr>
          <w:vertAlign w:val="subscript"/>
        </w:rPr>
        <w:t>j</w:t>
      </w:r>
      <w:r w:rsidRPr="00D120EF">
        <w:t xml:space="preserve">. The unigram probability </w:t>
      </w:r>
      <w:proofErr w:type="gramStart"/>
      <w:r w:rsidRPr="00D120EF">
        <w:t>P(</w:t>
      </w:r>
      <w:proofErr w:type="gramEnd"/>
      <w:r w:rsidRPr="00D120EF">
        <w:t>w</w:t>
      </w:r>
      <w:r w:rsidRPr="00D120EF">
        <w:rPr>
          <w:vertAlign w:val="subscript"/>
        </w:rPr>
        <w:t>i</w:t>
      </w:r>
      <w:r w:rsidRPr="00D120EF">
        <w:t>) can be estimated from number occurrences of  the word w</w:t>
      </w:r>
      <w:r w:rsidRPr="00D120EF">
        <w:rPr>
          <w:vertAlign w:val="subscript"/>
        </w:rPr>
        <w:t>i</w:t>
      </w:r>
      <w:r w:rsidRPr="00D120EF">
        <w:t xml:space="preserve">  in training data. The back-off weight </w:t>
      </w:r>
      <w:proofErr w:type="gramStart"/>
      <w:r w:rsidRPr="00D120EF">
        <w:t>b(</w:t>
      </w:r>
      <w:proofErr w:type="gramEnd"/>
      <w:r w:rsidRPr="00D120EF">
        <w:t>w</w:t>
      </w:r>
      <w:r w:rsidRPr="00D120EF">
        <w:rPr>
          <w:vertAlign w:val="subscript"/>
        </w:rPr>
        <w:t>j</w:t>
      </w:r>
      <w:r w:rsidRPr="00D120EF">
        <w:t>) can be estimated using Katz Good-turing smoothing approach.</w:t>
      </w:r>
    </w:p>
    <w:p w:rsidR="00D120EF" w:rsidRPr="00D120EF" w:rsidRDefault="00D120EF" w:rsidP="00D120EF">
      <w:pPr>
        <w:pStyle w:val="Basictextdouble-spaced"/>
      </w:pPr>
      <w:r w:rsidRPr="00D120EF">
        <w:t xml:space="preserve">Hierarchical search space (state level, phoneme level, word level) is represented using a compiled HMM recognition network which is shown in Figure 5.6. For hybrid decoder, lexical tree or pronunciation prefix tree data structure is used to construct the compiled HMM recognition network. Each node in the lexical tree is associated with a monophone in the pronunciation of the words. It can be shared by multiple words with the same partial pronunciation. </w:t>
      </w:r>
      <w:proofErr w:type="gramStart"/>
      <w:r w:rsidRPr="00D120EF">
        <w:t xml:space="preserve">Comparing to the flat lexicon which uses a separate </w:t>
      </w:r>
      <w:r w:rsidRPr="00D120EF">
        <w:lastRenderedPageBreak/>
        <w:t>instance of every phone in the pronunciation of each word, lexical tree share phonemes across different words and provides a compact representation of the acoustic-phonetic search space.</w:t>
      </w:r>
      <w:proofErr w:type="gramEnd"/>
      <w:r w:rsidRPr="00D120EF">
        <w:t xml:space="preserve"> Each leaf node represents the termination of a word in the dictionary with unique pronunciation, which is also referred as word exit in some literatures. While the lexical tree nodes are associated with monophones, the context-dependent phones are generated dynamically by traversing the lexical tree nodes, which is called dynamic generation of context-dependent phone models. During Viterbi search, the trace instances keep track of the current lexical node and create the next triphone by retrieving the appropriate contexts from the predecessor phone and all the child lexical nodes respectively. Cross-word triphones are created as needed by spanning the terminal node in the current lexical tree and all the start nodes of the lexical tree corresponding to the next words. Comparing to context-dependent lexical tree, the monophone lexical tree with dynamic generation significantly decreases memory requirements.</w:t>
      </w:r>
    </w:p>
    <w:p w:rsidR="005E28CC" w:rsidRDefault="005E28CC">
      <w:pPr>
        <w:rPr>
          <w:rFonts w:eastAsia="Calibri"/>
        </w:rPr>
      </w:pPr>
      <w:r>
        <w:br w:type="page"/>
      </w:r>
    </w:p>
    <w:p w:rsidR="00EB34C7" w:rsidRDefault="005E28CC" w:rsidP="005E28CC">
      <w:pPr>
        <w:pStyle w:val="BasicTextSinglespacednoindent"/>
      </w:pPr>
      <w:r w:rsidRPr="005E28CC">
        <w:rPr>
          <w:noProof/>
          <w:lang w:eastAsia="zh-CN"/>
        </w:rPr>
        <w:lastRenderedPageBreak/>
        <w:drawing>
          <wp:inline distT="0" distB="0" distL="0" distR="0">
            <wp:extent cx="5486400" cy="3219450"/>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6" cstate="print"/>
                    <a:srcRect/>
                    <a:stretch>
                      <a:fillRect/>
                    </a:stretch>
                  </pic:blipFill>
                  <pic:spPr bwMode="auto">
                    <a:xfrm>
                      <a:off x="0" y="0"/>
                      <a:ext cx="5486400" cy="3219450"/>
                    </a:xfrm>
                    <a:prstGeom prst="rect">
                      <a:avLst/>
                    </a:prstGeom>
                    <a:noFill/>
                    <a:ln w="9525">
                      <a:noFill/>
                      <a:miter lim="800000"/>
                      <a:headEnd/>
                      <a:tailEnd/>
                    </a:ln>
                  </pic:spPr>
                </pic:pic>
              </a:graphicData>
            </a:graphic>
          </wp:inline>
        </w:drawing>
      </w:r>
    </w:p>
    <w:p w:rsidR="00EB34C7" w:rsidRDefault="005E28CC" w:rsidP="005E28CC">
      <w:pPr>
        <w:pStyle w:val="FigureTitles"/>
        <w:spacing w:before="240" w:after="240"/>
      </w:pPr>
      <w:bookmarkStart w:id="206" w:name="_Toc280083555"/>
      <w:r w:rsidRPr="005E28CC">
        <w:t>Hierarchical search space with different knowledge sources</w:t>
      </w:r>
      <w:bookmarkEnd w:id="206"/>
    </w:p>
    <w:p w:rsidR="00EB34C7" w:rsidRDefault="005E28CC" w:rsidP="000973BF">
      <w:pPr>
        <w:pStyle w:val="Basictextdouble-spaced"/>
      </w:pPr>
      <w:r w:rsidRPr="005E28CC">
        <w:t xml:space="preserve">During search, the score is each search trace is composed of acoustic model score and language model score with a scale factor. Many times, a lot of competing paths have fairly similar acoustic scores and it is difficult to discriminate among them. In the search procedure, language model plays an important role to integrate linguistic knowledge to discriminate between the more probable paths and the unlikely ones. Language model provides additional constraints on the search space by assigning different likelihoods to the possible words. It would be beneficial to apply the language model scores to the search paths as early as possible. For flat lexicon search, the identity of each next word is uniquely known at the end of the predecessor node. Therefore, the correct language model score can be applied at the instantiation of the first phoneme in the pronunciation of the word. However, for lexical tree based search, the identity of a word can't be determined until the search trace reaches the terminal node for a specific word due to phoneme sharing in the lexical tree. As a result, a much larger number of competing </w:t>
      </w:r>
      <w:r w:rsidRPr="005E28CC">
        <w:lastRenderedPageBreak/>
        <w:t>search paths need to be propagated forward, which increases the computational and memory requirements on the system. The hybrid decoder implemented language model lookahead [12] to overcome this problem. In this approach, the path marker corresponding to a non-terminal lexical tree node keeps a record of the maximum language model score of all the words covered by that lexical node. This score is appended to the path score temporarily for search path pruning, and will be removed immediately after pruning is finished. Once the search path reaches a terminal node in the lexical tree, the identity of the word is known and the real word language model score will be added to the path score. Thus, we attain the benefit of lexical tree and apply language model scores to the hypotheses as early in the search as possible.</w:t>
      </w:r>
    </w:p>
    <w:p w:rsidR="00EB34C7" w:rsidRDefault="005E28CC" w:rsidP="005E28CC">
      <w:pPr>
        <w:pStyle w:val="Heading2"/>
        <w:spacing w:before="480"/>
      </w:pPr>
      <w:bookmarkStart w:id="207" w:name="_Toc276750187"/>
      <w:bookmarkStart w:id="208" w:name="_Toc276751929"/>
      <w:bookmarkStart w:id="209" w:name="_Toc279951233"/>
      <w:bookmarkStart w:id="210" w:name="_Toc280083513"/>
      <w:r w:rsidRPr="005E28CC">
        <w:t>N-best List Generation</w:t>
      </w:r>
      <w:bookmarkEnd w:id="207"/>
      <w:bookmarkEnd w:id="208"/>
      <w:bookmarkEnd w:id="209"/>
      <w:bookmarkEnd w:id="210"/>
    </w:p>
    <w:p w:rsidR="005E28CC" w:rsidRDefault="005E28CC" w:rsidP="005E28CC">
      <w:pPr>
        <w:pStyle w:val="Basictextdouble-spaced"/>
      </w:pPr>
      <w:r w:rsidRPr="007607CB">
        <w:t>The hybrid speech recognizer involves generating N-best lists using the HMM system and then post processing these lists using the LDM classifiers. Therefore, N-best list generation is critical for the performance of the hybrid architecture explored in this research. The N-best lists output in the first HMM recognition pass need to be rich enough to allow for any improvements over the baseline system. Previous work by Ganapathiraju</w:t>
      </w:r>
      <w:r>
        <w:t> [95] </w:t>
      </w:r>
      <w:r w:rsidRPr="007607CB">
        <w:t>[</w:t>
      </w:r>
      <w:r>
        <w:t>107</w:t>
      </w:r>
      <w:r w:rsidRPr="007607CB">
        <w:t>] enhanced the ISIP Production Decoder to generate rich enough N-best lists to support the development of the hybrid HMM</w:t>
      </w:r>
      <w:r>
        <w:t>/SVM system. The hybrid HMM/SVM </w:t>
      </w:r>
      <w:r w:rsidRPr="007607CB">
        <w:t>[</w:t>
      </w:r>
      <w:r>
        <w:t>107</w:t>
      </w:r>
      <w:r w:rsidRPr="007607CB">
        <w:t>] has demonstrated recognition accuracy improvements on both OGI Alphadigits and conversational SWITCHBOARD corpus. It works as a good prove that ISIP Production Decoder has ability to generate rich enough N-best lists to support post processing.</w:t>
      </w:r>
    </w:p>
    <w:p w:rsidR="005E28CC" w:rsidRDefault="005E28CC" w:rsidP="005E28CC">
      <w:pPr>
        <w:pStyle w:val="Basictextdouble-spaced"/>
      </w:pPr>
      <w:r w:rsidRPr="00936A87">
        <w:lastRenderedPageBreak/>
        <w:t>The N-best lists can be generated using different approaches. Among those algorithms, A* search is the most commonly used technique. It is a depth-first technique in which the most promising hypothesis is pursued until the end of the speech data is reached. Since the score of a search path is product of probabilities which decreases with time, A* search process is biased to always prefer shorter hypotheses. To overcome this problem, a normalization procedure is usually applied to average the score of a path based on the number of frames it spans.</w:t>
      </w:r>
    </w:p>
    <w:p w:rsidR="00EB34C7" w:rsidRDefault="005E28CC" w:rsidP="005E28CC">
      <w:pPr>
        <w:pStyle w:val="Basictextdouble-spaced"/>
      </w:pPr>
      <w:r w:rsidRPr="002602E6">
        <w:t>For ISIP Prototype Decoder, instead of using A* search, the word graph is generated and converted to N-best list using a stack-based word graph to N-best list converter. Word lattices or word graphs are a condensed representation of the search space during Viterbi decoding. It works as an intermediate representation for a multi</w:t>
      </w:r>
      <w:r>
        <w:t>-</w:t>
      </w:r>
      <w:r w:rsidRPr="002602E6">
        <w:t>pass speech recognition system. Typically, a word graph contains word labels, start and stop times, a language model score and an acoustic score.</w:t>
      </w:r>
      <w:r>
        <w:t xml:space="preserve"> Figure 5.7 shows an example of word graph. To convert the word graph to N-best list, a </w:t>
      </w:r>
      <w:r w:rsidRPr="00064F51">
        <w:t>stack</w:t>
      </w:r>
      <w:r>
        <w:t xml:space="preserve"> is </w:t>
      </w:r>
      <w:r w:rsidRPr="00064F51">
        <w:t>initialize</w:t>
      </w:r>
      <w:r>
        <w:t>d</w:t>
      </w:r>
      <w:r w:rsidRPr="00064F51">
        <w:t xml:space="preserve"> with the start node of the graph</w:t>
      </w:r>
      <w:r>
        <w:t xml:space="preserve">. A recursive procedure is then processed to grow partial paths according to the word graph and re-rank the stack to find the best </w:t>
      </w:r>
      <w:r w:rsidRPr="0063068A">
        <w:t>partial path</w:t>
      </w:r>
      <w:r>
        <w:t xml:space="preserve">. During this procedure, beam pruning is applied to only maintain the K best </w:t>
      </w:r>
      <w:r w:rsidRPr="0063068A">
        <w:t>partial path</w:t>
      </w:r>
      <w:r>
        <w:t xml:space="preserve">s in the stack. In the end, </w:t>
      </w:r>
      <w:r w:rsidRPr="007A3C6F">
        <w:t>N</w:t>
      </w:r>
      <w:r>
        <w:t>-best</w:t>
      </w:r>
      <w:r w:rsidRPr="007A3C6F">
        <w:t xml:space="preserve"> partial paths</w:t>
      </w:r>
      <w:r>
        <w:t xml:space="preserve"> will be back traced to output </w:t>
      </w:r>
      <w:r w:rsidRPr="007A3C6F">
        <w:t>N-best sentence hypothesis</w:t>
      </w:r>
      <w:r>
        <w:t>. The procedure of converting word graph to N-best list is shown in Figure 5.8.</w:t>
      </w:r>
    </w:p>
    <w:p w:rsidR="00EB34C7" w:rsidRDefault="00EB34C7" w:rsidP="000973BF">
      <w:pPr>
        <w:pStyle w:val="Basictextdouble-spaced"/>
      </w:pPr>
    </w:p>
    <w:p w:rsidR="00EB34C7" w:rsidRDefault="005E28CC" w:rsidP="005E28CC">
      <w:pPr>
        <w:pStyle w:val="BasicTextSinglespacednoindent"/>
      </w:pPr>
      <w:r w:rsidRPr="005E28CC">
        <w:rPr>
          <w:noProof/>
          <w:lang w:eastAsia="zh-CN"/>
        </w:rPr>
        <w:lastRenderedPageBreak/>
        <w:drawing>
          <wp:inline distT="0" distB="0" distL="0" distR="0">
            <wp:extent cx="5485472" cy="3474720"/>
            <wp:effectExtent l="19050" t="0" r="928" b="0"/>
            <wp:docPr id="26" name="Picture 8" descr="word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graph.jpg"/>
                    <pic:cNvPicPr/>
                  </pic:nvPicPr>
                  <pic:blipFill>
                    <a:blip r:embed="rId417" cstate="print"/>
                    <a:stretch>
                      <a:fillRect/>
                    </a:stretch>
                  </pic:blipFill>
                  <pic:spPr>
                    <a:xfrm>
                      <a:off x="0" y="0"/>
                      <a:ext cx="5485696" cy="3474862"/>
                    </a:xfrm>
                    <a:prstGeom prst="rect">
                      <a:avLst/>
                    </a:prstGeom>
                  </pic:spPr>
                </pic:pic>
              </a:graphicData>
            </a:graphic>
          </wp:inline>
        </w:drawing>
      </w:r>
    </w:p>
    <w:p w:rsidR="00EB34C7" w:rsidRDefault="005E28CC" w:rsidP="005E28CC">
      <w:pPr>
        <w:pStyle w:val="FigureTitles"/>
        <w:spacing w:before="240" w:after="240"/>
      </w:pPr>
      <w:bookmarkStart w:id="211" w:name="_Toc280083556"/>
      <w:r w:rsidRPr="005E28CC">
        <w:t>An example of speech recognition word graph [12]</w:t>
      </w:r>
      <w:bookmarkEnd w:id="211"/>
    </w:p>
    <w:p w:rsidR="00EB34C7" w:rsidRDefault="00EB34C7" w:rsidP="000973BF">
      <w:pPr>
        <w:pStyle w:val="Basictextdouble-spaced"/>
      </w:pPr>
    </w:p>
    <w:p w:rsidR="00EB34C7" w:rsidRDefault="000D75D5" w:rsidP="000D75D5">
      <w:pPr>
        <w:pStyle w:val="BasicTextSinglespacednoindent"/>
        <w:jc w:val="center"/>
      </w:pPr>
      <w:r w:rsidRPr="000D75D5">
        <w:rPr>
          <w:noProof/>
          <w:lang w:eastAsia="zh-CN"/>
        </w:rPr>
        <w:lastRenderedPageBreak/>
        <w:drawing>
          <wp:inline distT="0" distB="0" distL="0" distR="0">
            <wp:extent cx="5174615" cy="4667250"/>
            <wp:effectExtent l="19050" t="0" r="698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8" cstate="print"/>
                    <a:srcRect t="1389" b="1389"/>
                    <a:stretch>
                      <a:fillRect/>
                    </a:stretch>
                  </pic:blipFill>
                  <pic:spPr bwMode="auto">
                    <a:xfrm>
                      <a:off x="0" y="0"/>
                      <a:ext cx="5174615" cy="4667250"/>
                    </a:xfrm>
                    <a:prstGeom prst="rect">
                      <a:avLst/>
                    </a:prstGeom>
                    <a:noFill/>
                    <a:ln w="9525">
                      <a:noFill/>
                      <a:miter lim="800000"/>
                      <a:headEnd/>
                      <a:tailEnd/>
                    </a:ln>
                  </pic:spPr>
                </pic:pic>
              </a:graphicData>
            </a:graphic>
          </wp:inline>
        </w:drawing>
      </w:r>
    </w:p>
    <w:p w:rsidR="00EB34C7" w:rsidRDefault="000D75D5" w:rsidP="000D75D5">
      <w:pPr>
        <w:pStyle w:val="FigureTitles"/>
        <w:spacing w:before="240" w:after="240"/>
      </w:pPr>
      <w:bookmarkStart w:id="212" w:name="_Toc280083557"/>
      <w:r w:rsidRPr="000D75D5">
        <w:t>Flow graph for converting a word graph to the N-best list</w:t>
      </w:r>
      <w:bookmarkEnd w:id="212"/>
    </w:p>
    <w:p w:rsidR="000D75D5" w:rsidRDefault="000D75D5" w:rsidP="000D75D5">
      <w:pPr>
        <w:pStyle w:val="Basictextdouble-spaced"/>
      </w:pPr>
      <w:r w:rsidRPr="00CD165F">
        <w:t xml:space="preserve">During the conversion process, a single stack maintains all partial paths possibly ending at various times. Since each path score is the product of probabilities which decreases with time, special care must be taken to normalize scores when partial paths are compared. Thus, the converter deals with partial paths using the path score per time frame. Such average path score implementation is straightforward with very little increase in bookkeeping overhead. Also, it has an advantage in terms of applying path pruning at every recursion. At each time frame, the partial path with highest score is bookkeeped and a beam width is applied to compute the pruning threshold. A partial path </w:t>
      </w:r>
      <w:r w:rsidRPr="00CD165F">
        <w:lastRenderedPageBreak/>
        <w:t>is added to the stack only if it falls within the beam at that time. This approach makes beam pruning very effective and speeds up the process by an order of magnitude. Also, the word graph to N-best list converter supports histogram pruning for partial paths in the stacks. The maximum number of partial paths that are active at each time is limited by a user-specified parameter. By addressing the above issues and the special treatment, we achieve N-best list generation efficient in terms of memory usage and execution time.</w:t>
      </w:r>
      <w:r>
        <w:t xml:space="preserve"> In the end, the N-best list is generated as the result of first recognition pass. Each recognition hypotheses have a rank number and a score, as shown in Figure 5.9. The second pass of recognition will integrate the LDM score to re-rank the N-best hypotheses and find the most promising sentence hypotheses as recognition result.</w:t>
      </w:r>
    </w:p>
    <w:p w:rsidR="00EB34C7" w:rsidRDefault="00EB34C7" w:rsidP="000973BF">
      <w:pPr>
        <w:pStyle w:val="Basictextdouble-spaced"/>
      </w:pPr>
    </w:p>
    <w:p w:rsidR="000D75D5" w:rsidRDefault="000D75D5" w:rsidP="000D75D5">
      <w:pPr>
        <w:pStyle w:val="BasicTextSinglespacednoindent"/>
        <w:jc w:val="center"/>
      </w:pPr>
      <w:r w:rsidRPr="000D75D5">
        <w:rPr>
          <w:noProof/>
          <w:lang w:eastAsia="zh-CN"/>
        </w:rPr>
        <w:drawing>
          <wp:inline distT="0" distB="0" distL="0" distR="0">
            <wp:extent cx="5035753" cy="4064288"/>
            <wp:effectExtent l="19050" t="0" r="0" b="0"/>
            <wp:docPr id="28" name="Picture 9" descr="n_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best.jpg"/>
                    <pic:cNvPicPr/>
                  </pic:nvPicPr>
                  <pic:blipFill>
                    <a:blip r:embed="rId419" cstate="print"/>
                    <a:stretch>
                      <a:fillRect/>
                    </a:stretch>
                  </pic:blipFill>
                  <pic:spPr>
                    <a:xfrm>
                      <a:off x="0" y="0"/>
                      <a:ext cx="5044435" cy="4071295"/>
                    </a:xfrm>
                    <a:prstGeom prst="rect">
                      <a:avLst/>
                    </a:prstGeom>
                  </pic:spPr>
                </pic:pic>
              </a:graphicData>
            </a:graphic>
          </wp:inline>
        </w:drawing>
      </w:r>
    </w:p>
    <w:p w:rsidR="000D75D5" w:rsidRDefault="000D75D5" w:rsidP="000D75D5">
      <w:pPr>
        <w:pStyle w:val="FigureTitles"/>
        <w:spacing w:before="240" w:after="240"/>
      </w:pPr>
      <w:bookmarkStart w:id="213" w:name="_Toc280083558"/>
      <w:r w:rsidRPr="000D75D5">
        <w:t>An example of speech recognition 20-best list [12]</w:t>
      </w:r>
      <w:bookmarkEnd w:id="213"/>
    </w:p>
    <w:p w:rsidR="000D75D5" w:rsidRDefault="000D75D5" w:rsidP="000D75D5">
      <w:pPr>
        <w:pStyle w:val="Heading2"/>
        <w:spacing w:before="480"/>
      </w:pPr>
      <w:bookmarkStart w:id="214" w:name="_Toc276750188"/>
      <w:bookmarkStart w:id="215" w:name="_Toc276751930"/>
      <w:bookmarkStart w:id="216" w:name="_Toc279951234"/>
      <w:bookmarkStart w:id="217" w:name="_Toc280083514"/>
      <w:r w:rsidRPr="000D75D5">
        <w:lastRenderedPageBreak/>
        <w:t>Rescoring with LDM classifier</w:t>
      </w:r>
      <w:bookmarkEnd w:id="214"/>
      <w:bookmarkEnd w:id="215"/>
      <w:bookmarkEnd w:id="216"/>
      <w:bookmarkEnd w:id="217"/>
    </w:p>
    <w:p w:rsidR="000D75D5" w:rsidRPr="001068B2" w:rsidRDefault="000D75D5" w:rsidP="000D75D5">
      <w:pPr>
        <w:pStyle w:val="Basictextdouble-spaced"/>
      </w:pPr>
      <w:r w:rsidRPr="001068B2">
        <w:t xml:space="preserve">There are different ways to integrate LDM into current HMM-based speech recognition framework such as integrating LDM score during Viterbi search. As an initial step towards building a complex hybrid HMM/LDM system, in this dissertation work we chose a simple rescoring paradigm to re-rank N-best HMM hypotheses with LDM classifier as a post processing technique. Before the speech recognition process, the LDM classifiers for each phoneme in the model inventory have been trained. During recognition, the first HMM recognition pass generates N-best as output and feed the N-best lists to LDM classifier for rescoring. There are two ways to re-rank the N-best lists depending on how to evaluate segmentation of the recognition hypotheses. </w:t>
      </w:r>
    </w:p>
    <w:p w:rsidR="000D75D5" w:rsidRPr="001068B2" w:rsidRDefault="000D75D5" w:rsidP="000D75D5">
      <w:pPr>
        <w:pStyle w:val="Basictextdouble-spaced"/>
      </w:pPr>
      <w:r w:rsidRPr="001068B2">
        <w:t xml:space="preserve">The first possibility is to generate segmentation labels using the best hypothesis of HMM system and rescore the </w:t>
      </w:r>
      <w:r>
        <w:t>remaining recognition hypothese</w:t>
      </w:r>
      <w:r w:rsidRPr="001068B2">
        <w:t>s using this segmentation. The N-best lists will then be reordered with LDM score integrated and the hypothesis with highest score will be chosen. The other method is to generate the model-level alignment for each of the hypotheses in the N-best list using HMM recognizer. Therefore, each recognition hypothesis has its own alignment labels. The likelihood of the corresponding hypothesis is evaluated using LDMs to classify each phoneme segment in the sentence hypothesis. The likelihood scores will be computed using accumulated prediction errors of Kalman filtering as discussed in the previous chapter. These likelihood scores will be used to compute the utterance likelihood of each hypothesis in the N-best list. The utterance hypotheses will then be re-ranked using the LDM likelihoods and the best hypothesis will be chosen as recognition result.</w:t>
      </w:r>
    </w:p>
    <w:p w:rsidR="000D75D5" w:rsidRPr="001068B2" w:rsidRDefault="000D75D5" w:rsidP="000D75D5">
      <w:pPr>
        <w:pStyle w:val="Basictextdouble-spaced"/>
      </w:pPr>
      <w:r w:rsidRPr="001068B2">
        <w:t>The first approach, reordering the N-best list using a single segmentation, makes the hybrid recognition process simpler. In this case one single pass of rescoring a word-</w:t>
      </w:r>
      <w:r w:rsidRPr="001068B2">
        <w:lastRenderedPageBreak/>
        <w:t>graph comprised of the N-best hypothesis is sufficient to complete the rescoring process. However, this approach does not conform to the fact that the force alignment labels of LDM training data are generated based on HMM alignments. The second approach, computing the utterance likelihood using a separate segmentation for each hypothesis, is well-matched to the training methodology of training LDM classifiers. As comparison of implementation, this method is better but is more cumbersome and computationally expensive. In this dissertation, we analyze experimental results based on the second approach.</w:t>
      </w:r>
    </w:p>
    <w:p w:rsidR="000D75D5" w:rsidRDefault="000D75D5" w:rsidP="000D75D5">
      <w:pPr>
        <w:pStyle w:val="Basictextdouble-spaced"/>
      </w:pPr>
      <w:r w:rsidRPr="001068B2">
        <w:t>After getting the N-best utterance hypotheses and corresponding segmentation, in the second pass LDM classifiers are used to estimate the LDM likelihood score. In this dissertation work, transformation-based score combination scheme is applied for simplicity. The LDM likelihood scores are first normalized (transformed) to a common domain with HMM scores and then combined together. Choice of the normalization scheme and combination weight is data-dependent and requires empirical evaluation. Other score fusion techniques such as classifier-based score fusion and density-based score fusion could be alternatives but have not been investigated in this dissertation work. In specific, the likelihood score from</w:t>
      </w:r>
      <w:r>
        <w:t xml:space="preserve"> </w:t>
      </w:r>
      <w:r w:rsidRPr="001068B2">
        <w:t>the LDM system was linearly combined with the likelihood score from the HMM recognizer according to:</w:t>
      </w:r>
    </w:p>
    <w:p w:rsidR="000D75D5" w:rsidRDefault="000D75D5" w:rsidP="000973BF">
      <w:pPr>
        <w:pStyle w:val="Basictextdouble-spaced"/>
      </w:pPr>
    </w:p>
    <w:p w:rsidR="000D75D5" w:rsidRDefault="000D75D5" w:rsidP="000D75D5">
      <w:pPr>
        <w:pStyle w:val="BasicTextSinglespacednoindent"/>
        <w:jc w:val="right"/>
      </w:pPr>
      <w:r w:rsidRPr="00C51E3C">
        <w:object w:dxaOrig="6460" w:dyaOrig="320">
          <v:shape id="_x0000_i1211" type="#_x0000_t75" style="width:324pt;height:15.6pt" o:ole="">
            <v:imagedata r:id="rId420" o:title=""/>
          </v:shape>
          <o:OLEObject Type="Embed" ProgID="Equation.3" ShapeID="_x0000_i1211" DrawAspect="Content" ObjectID="_1353859480" r:id="rId421"/>
        </w:object>
      </w:r>
      <w:r>
        <w:t xml:space="preserve">           (5.13)</w:t>
      </w:r>
    </w:p>
    <w:p w:rsidR="000D75D5" w:rsidRPr="000D75D5" w:rsidRDefault="000D75D5" w:rsidP="000D75D5">
      <w:pPr>
        <w:pStyle w:val="Basictextdouble-spaced"/>
      </w:pPr>
    </w:p>
    <w:p w:rsidR="000D75D5" w:rsidRDefault="000D75D5" w:rsidP="000D75D5">
      <w:pPr>
        <w:pStyle w:val="Basictextdouble-spaced"/>
      </w:pPr>
      <w:r w:rsidRPr="000D75D5">
        <w:t xml:space="preserve">This method does require the estimation of another free parameter to normalize the respective scores. As the normalization factor increases, the likelihood is dominated by the SVM hypothesis. Likewise, as the normalization factor decreases, the HMM score </w:t>
      </w:r>
      <w:r w:rsidRPr="000D75D5">
        <w:lastRenderedPageBreak/>
        <w:t xml:space="preserve">dominates. A series of recognition experiments have been ran to analyze the HMM and LDM score statistics for tuning the LDM_Scale free parameter. These experiments were using development dataset (DEVEL) of Aurora-4 speech corpus. The histogram analysis for HMM scores is shown is Figure 5.10 and the histogram analysis for LDM scores is shown is Figure 5.11. According to the histogram plots, the probability distribution of HMM scores is roughly Gaussian with mean -59312 and standard deviation 22301. The two bars around 100K bin increase the standard deviation of HMM scores for the Gaussian fit. For LDM scores, the probability distribution is perfectly Gaussian with mean 688.77 and standard deviation 1332.1. LDM scores have lower standard deviation compared to HMM </w:t>
      </w:r>
      <w:proofErr w:type="gramStart"/>
      <w:r w:rsidRPr="000D75D5">
        <w:t>scores</w:t>
      </w:r>
      <w:proofErr w:type="gramEnd"/>
      <w:r w:rsidRPr="000D75D5">
        <w:t xml:space="preserve"> partly because feature normalization is used for LDM classifiers. For a segment of an N-dimension speech feature vector, evaluating the GMM likelihood score with a diagonal covariance matrix is equivalent to multiplying N Gaussian scores. This calculation has the tendency to result in a very small likelihood value. However with the LDM-derived likelihood values, the range of the likelihood scores is typically a couple of orders of magnitude larger than those derived using HMMs. This requires a change to the user-defined parameters such as the language model scaling factor and the word insertion penalty in the hybrid system.</w:t>
      </w:r>
    </w:p>
    <w:p w:rsidR="000D75D5" w:rsidRDefault="000D75D5" w:rsidP="000973BF">
      <w:pPr>
        <w:pStyle w:val="Basictextdouble-spaced"/>
      </w:pPr>
    </w:p>
    <w:p w:rsidR="000D75D5" w:rsidRDefault="000D75D5" w:rsidP="000D75D5">
      <w:pPr>
        <w:pStyle w:val="BasicTextSinglespacednoindent"/>
      </w:pPr>
      <w:r w:rsidRPr="000D75D5">
        <w:rPr>
          <w:noProof/>
          <w:lang w:eastAsia="zh-CN"/>
        </w:rPr>
        <w:lastRenderedPageBreak/>
        <w:drawing>
          <wp:inline distT="0" distB="0" distL="0" distR="0">
            <wp:extent cx="5486400" cy="3971925"/>
            <wp:effectExtent l="19050" t="0" r="0" b="0"/>
            <wp:docPr id="30" name="Picture 10" descr="hmm_s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m_scores.jpg"/>
                    <pic:cNvPicPr/>
                  </pic:nvPicPr>
                  <pic:blipFill>
                    <a:blip r:embed="rId422" cstate="print"/>
                    <a:srcRect t="2546" b="926"/>
                    <a:stretch>
                      <a:fillRect/>
                    </a:stretch>
                  </pic:blipFill>
                  <pic:spPr>
                    <a:xfrm>
                      <a:off x="0" y="0"/>
                      <a:ext cx="5486400" cy="3971925"/>
                    </a:xfrm>
                    <a:prstGeom prst="rect">
                      <a:avLst/>
                    </a:prstGeom>
                  </pic:spPr>
                </pic:pic>
              </a:graphicData>
            </a:graphic>
          </wp:inline>
        </w:drawing>
      </w:r>
    </w:p>
    <w:p w:rsidR="000D75D5" w:rsidRDefault="000D75D5" w:rsidP="000D75D5">
      <w:pPr>
        <w:pStyle w:val="FigureTitles"/>
        <w:spacing w:before="240" w:after="240"/>
      </w:pPr>
      <w:bookmarkStart w:id="218" w:name="_Toc280083559"/>
      <w:r w:rsidRPr="000D75D5">
        <w:t>Histogram plot illustrating the statistics of HMM scores</w:t>
      </w:r>
      <w:bookmarkEnd w:id="218"/>
    </w:p>
    <w:p w:rsidR="000D75D5" w:rsidRDefault="000D75D5" w:rsidP="000973BF">
      <w:pPr>
        <w:pStyle w:val="Basictextdouble-spaced"/>
      </w:pPr>
    </w:p>
    <w:p w:rsidR="000D75D5" w:rsidRDefault="000D75D5" w:rsidP="000D75D5">
      <w:pPr>
        <w:pStyle w:val="BasicTextSinglespacednoindent"/>
      </w:pPr>
      <w:r w:rsidRPr="000D75D5">
        <w:rPr>
          <w:noProof/>
          <w:lang w:eastAsia="zh-CN"/>
        </w:rPr>
        <w:lastRenderedPageBreak/>
        <w:drawing>
          <wp:inline distT="0" distB="0" distL="0" distR="0">
            <wp:extent cx="5486400" cy="3914775"/>
            <wp:effectExtent l="19050" t="0" r="0" b="0"/>
            <wp:docPr id="224" name="Picture 11" descr="ldm_sc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m_scores.jpg"/>
                    <pic:cNvPicPr/>
                  </pic:nvPicPr>
                  <pic:blipFill>
                    <a:blip r:embed="rId423" cstate="print"/>
                    <a:srcRect t="2315" b="2546"/>
                    <a:stretch>
                      <a:fillRect/>
                    </a:stretch>
                  </pic:blipFill>
                  <pic:spPr>
                    <a:xfrm>
                      <a:off x="0" y="0"/>
                      <a:ext cx="5486400" cy="3914775"/>
                    </a:xfrm>
                    <a:prstGeom prst="rect">
                      <a:avLst/>
                    </a:prstGeom>
                  </pic:spPr>
                </pic:pic>
              </a:graphicData>
            </a:graphic>
          </wp:inline>
        </w:drawing>
      </w:r>
    </w:p>
    <w:p w:rsidR="000D75D5" w:rsidRDefault="000D75D5" w:rsidP="000D75D5">
      <w:pPr>
        <w:pStyle w:val="FigureTitles"/>
        <w:spacing w:before="240" w:after="240"/>
      </w:pPr>
      <w:bookmarkStart w:id="219" w:name="_Toc280083560"/>
      <w:r w:rsidRPr="000D75D5">
        <w:t>Histogram plot illustrating the statistics of LDM scores</w:t>
      </w:r>
      <w:bookmarkEnd w:id="219"/>
    </w:p>
    <w:p w:rsidR="000D75D5" w:rsidRDefault="000D75D5" w:rsidP="000D75D5">
      <w:pPr>
        <w:pStyle w:val="Heading2"/>
        <w:spacing w:before="480"/>
      </w:pPr>
      <w:bookmarkStart w:id="220" w:name="_Toc276750189"/>
      <w:bookmarkStart w:id="221" w:name="_Toc276751931"/>
      <w:bookmarkStart w:id="222" w:name="_Toc279951235"/>
      <w:bookmarkStart w:id="223" w:name="_Toc280083515"/>
      <w:r w:rsidRPr="000D75D5">
        <w:t>Experimental result with Aurora-4</w:t>
      </w:r>
      <w:bookmarkEnd w:id="220"/>
      <w:bookmarkEnd w:id="221"/>
      <w:bookmarkEnd w:id="222"/>
      <w:bookmarkEnd w:id="223"/>
    </w:p>
    <w:p w:rsidR="000D75D5" w:rsidRDefault="000D75D5" w:rsidP="000D75D5">
      <w:pPr>
        <w:pStyle w:val="Basictextdouble-spaced"/>
      </w:pPr>
      <w:r>
        <w:t xml:space="preserve">In order to evaluate the hybrid HMM/LDM recognizer, </w:t>
      </w:r>
      <w:r w:rsidRPr="00A93A95">
        <w:t>Wall Street Journal (WSJ0) derived Aurora-4</w:t>
      </w:r>
      <w:r>
        <w:t xml:space="preserve"> speech corpus</w:t>
      </w:r>
      <w:r w:rsidRPr="00A93A95">
        <w:t xml:space="preserve"> was chosen to do large vocabulary speech recognition experiments</w:t>
      </w:r>
      <w:r>
        <w:t xml:space="preserve">. </w:t>
      </w:r>
      <w:r w:rsidRPr="002077A5">
        <w:t>The Aurora</w:t>
      </w:r>
      <w:r>
        <w:t>-</w:t>
      </w:r>
      <w:r w:rsidRPr="002077A5">
        <w:t>4 Corpus is derived directly from WSJ0 and consists of the original WSJ0 data with digitally-added noise</w:t>
      </w:r>
      <w:r>
        <w:t> </w:t>
      </w:r>
      <w:r w:rsidRPr="002077A5">
        <w:t>[</w:t>
      </w:r>
      <w:r>
        <w:t>51</w:t>
      </w:r>
      <w:r w:rsidRPr="002077A5">
        <w:t>]. Aurora4</w:t>
      </w:r>
      <w:r>
        <w:t xml:space="preserve"> </w:t>
      </w:r>
      <w:r w:rsidRPr="002077A5">
        <w:t>is divided into two training sets and 14 evaluation sets</w:t>
      </w:r>
      <w:r>
        <w:t> </w:t>
      </w:r>
      <w:r w:rsidRPr="002077A5">
        <w:t>[</w:t>
      </w:r>
      <w:r>
        <w:t>52</w:t>
      </w:r>
      <w:r w:rsidRPr="002077A5">
        <w:t>]. Training Set 1 and Training Set 2 include the complete W</w:t>
      </w:r>
      <w:r>
        <w:t>SJ0 training set known as SI-</w:t>
      </w:r>
      <w:r w:rsidRPr="002077A5">
        <w:t>84</w:t>
      </w:r>
      <w:r>
        <w:t> </w:t>
      </w:r>
      <w:r w:rsidRPr="002077A5">
        <w:t>[</w:t>
      </w:r>
      <w:r>
        <w:t>53</w:t>
      </w:r>
      <w:r w:rsidRPr="002077A5">
        <w:t>]. In Training Set 2, a subset of the training utterances contains various digitally-added noise conditions including six common ambient noise conditions. The 14 evaluation sets are derived from data defined by the November 1992 NIST evaluation set</w:t>
      </w:r>
      <w:r>
        <w:t> </w:t>
      </w:r>
      <w:r w:rsidRPr="002077A5">
        <w:t>[</w:t>
      </w:r>
      <w:r>
        <w:t>54</w:t>
      </w:r>
      <w:r w:rsidRPr="002077A5">
        <w:t xml:space="preserve">]. Each evaluation set consists of a different microphone or noise combination.  In this </w:t>
      </w:r>
      <w:r>
        <w:t>dissertation</w:t>
      </w:r>
      <w:r w:rsidRPr="002077A5">
        <w:t xml:space="preserve">, </w:t>
      </w:r>
      <w:r>
        <w:t xml:space="preserve">we plan to use </w:t>
      </w:r>
      <w:r w:rsidRPr="002077A5">
        <w:t xml:space="preserve">only TS1 </w:t>
      </w:r>
      <w:r>
        <w:lastRenderedPageBreak/>
        <w:t xml:space="preserve">dataset for </w:t>
      </w:r>
      <w:r w:rsidRPr="002077A5">
        <w:t>train</w:t>
      </w:r>
      <w:r>
        <w:t>ing</w:t>
      </w:r>
      <w:r w:rsidRPr="002077A5">
        <w:t xml:space="preserve"> the acoustic models. This set consists of 7,138 training utterances spoken by 83 speakers. All utterances were recorded with a Sennheiser HMD-414 close-talking microphone. The data comes from WSJ0, but has a P.341 filter applied to simulate the frequency characteristics of a 16 kHz sample rate. The set totals approximately 14 hours of speech data with an average utterance length of 7.6 seconds and an average of 18 words per utterance. There are a total of 128,294 words spoken with 8,91</w:t>
      </w:r>
      <w:r>
        <w:t>4 of these being unique words.</w:t>
      </w:r>
    </w:p>
    <w:p w:rsidR="000D75D5" w:rsidRDefault="000D75D5" w:rsidP="000D75D5">
      <w:pPr>
        <w:pStyle w:val="Basictextdouble-spaced"/>
      </w:pPr>
      <w:r w:rsidRPr="002077A5">
        <w:t xml:space="preserve">Only seven of the 14 evaluation sets </w:t>
      </w:r>
      <w:r>
        <w:t>will be</w:t>
      </w:r>
      <w:r w:rsidRPr="002077A5">
        <w:t xml:space="preserve"> used in this work due to the limited computational facilities available for these experiments. These sets include the original</w:t>
      </w:r>
      <w:r>
        <w:t xml:space="preserve"> </w:t>
      </w:r>
      <w:r w:rsidRPr="002077A5">
        <w:t xml:space="preserve"> noise-free data recorded with the Sennheiser microphone and six versions with different types of digitally-added environmental noise at random levels between 5 and 15 dB. The environments include an airport, random babble, a car, restaurant, street, and a train. Each of the seven evaluation sets consist of 330 utterances spoken by a total of eight speakers, and each utterance was filtered with the P.341 filter mentioned previously. The data for each test set totals around 40 minutes with an average of 16.2 words per utterance. For a more complete description of the entire Aurora</w:t>
      </w:r>
      <w:r>
        <w:t>-</w:t>
      </w:r>
      <w:r w:rsidRPr="002077A5">
        <w:t>4</w:t>
      </w:r>
      <w:r>
        <w:t xml:space="preserve"> corpus</w:t>
      </w:r>
      <w:r w:rsidRPr="002077A5">
        <w:t xml:space="preserve">, </w:t>
      </w:r>
      <w:r>
        <w:t>readers can refer to </w:t>
      </w:r>
      <w:r w:rsidRPr="002077A5">
        <w:t>[</w:t>
      </w:r>
      <w:r>
        <w:t>49</w:t>
      </w:r>
      <w:r w:rsidRPr="002077A5">
        <w:t>].</w:t>
      </w:r>
    </w:p>
    <w:p w:rsidR="000D75D5" w:rsidRDefault="000D75D5" w:rsidP="000D75D5">
      <w:pPr>
        <w:pStyle w:val="Basictextdouble-spaced"/>
      </w:pPr>
      <w:r w:rsidRPr="00C770F5">
        <w:t>The first step for Aurora-4 recognition experiment is to train LDM classifiers for each phoneme. The baseline HMM system was used to generate segmented training data by Viterbi-aligning the training reference transcription to the acoustic data. The time marks derived from this Viterbi alignment were used to extract the segments.</w:t>
      </w:r>
      <w:r>
        <w:t xml:space="preserve"> Figure 5.12 shows an example of alignment information for an utterance.</w:t>
      </w:r>
    </w:p>
    <w:p w:rsidR="000D75D5" w:rsidRDefault="000D75D5" w:rsidP="000973BF">
      <w:pPr>
        <w:pStyle w:val="Basictextdouble-spaced"/>
      </w:pPr>
    </w:p>
    <w:p w:rsidR="000D75D5" w:rsidRDefault="000D75D5" w:rsidP="000D75D5">
      <w:pPr>
        <w:pStyle w:val="BasicTextSinglespacednoindent"/>
      </w:pPr>
      <w:r w:rsidRPr="000D75D5">
        <w:rPr>
          <w:noProof/>
          <w:lang w:eastAsia="zh-CN"/>
        </w:rPr>
        <w:lastRenderedPageBreak/>
        <w:drawing>
          <wp:inline distT="0" distB="0" distL="0" distR="0">
            <wp:extent cx="5257800" cy="1057275"/>
            <wp:effectExtent l="19050" t="0" r="0" b="0"/>
            <wp:docPr id="225" name="Picture 585" descr="signa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signal copy"/>
                    <pic:cNvPicPr>
                      <a:picLocks noChangeAspect="1" noChangeArrowheads="1"/>
                    </pic:cNvPicPr>
                  </pic:nvPicPr>
                  <pic:blipFill>
                    <a:blip r:embed="rId424" cstate="print"/>
                    <a:srcRect/>
                    <a:stretch>
                      <a:fillRect/>
                    </a:stretch>
                  </pic:blipFill>
                  <pic:spPr bwMode="auto">
                    <a:xfrm>
                      <a:off x="0" y="0"/>
                      <a:ext cx="5257800" cy="1057275"/>
                    </a:xfrm>
                    <a:prstGeom prst="rect">
                      <a:avLst/>
                    </a:prstGeom>
                    <a:noFill/>
                    <a:ln w="9525">
                      <a:noFill/>
                      <a:miter lim="800000"/>
                      <a:headEnd/>
                      <a:tailEnd/>
                    </a:ln>
                  </pic:spPr>
                </pic:pic>
              </a:graphicData>
            </a:graphic>
          </wp:inline>
        </w:drawing>
      </w:r>
    </w:p>
    <w:p w:rsidR="000D75D5" w:rsidRDefault="000D75D5" w:rsidP="000D75D5">
      <w:pPr>
        <w:pStyle w:val="FigureTitles"/>
        <w:spacing w:before="240" w:after="240"/>
      </w:pPr>
      <w:bookmarkStart w:id="224" w:name="_Toc280083561"/>
      <w:r w:rsidRPr="000D75D5">
        <w:t>An example of alignment information for an utterance</w:t>
      </w:r>
      <w:bookmarkEnd w:id="224"/>
    </w:p>
    <w:p w:rsidR="000D75D5" w:rsidRDefault="000D75D5" w:rsidP="000973BF">
      <w:pPr>
        <w:pStyle w:val="Basictextdouble-spaced"/>
      </w:pPr>
      <w:r w:rsidRPr="000D75D5">
        <w:t>Traditional 39 dimensional MFCC acoustic features (12 cepstral coefficients, absolute energy, and first and second order derivatives) were computed from each of the signal frames within the phoneme segments. Before extraction, each feature dimension was normalized to the range [-1</w:t>
      </w:r>
      <w:proofErr w:type="gramStart"/>
      <w:r w:rsidRPr="000D75D5">
        <w:t>,1</w:t>
      </w:r>
      <w:proofErr w:type="gramEnd"/>
      <w:r w:rsidRPr="000D75D5">
        <w:t>] to improve the convergence property. A total of 40 phonemes are used for acoustic modeling, so there are 40 LDM classifiers. These phonemes are broken into several broad phonetic classes. A complete list and description of each class and associated phonemes can be seen in Table 5.1. The LDM model parameters for each phoneme classifier were estimated using frames from the phoneme segments extracted from the training data set.</w:t>
      </w:r>
    </w:p>
    <w:p w:rsidR="00197BDC" w:rsidRDefault="00197BDC">
      <w:pPr>
        <w:rPr>
          <w:rFonts w:eastAsia="Calibri"/>
        </w:rPr>
      </w:pPr>
      <w:r>
        <w:br w:type="page"/>
      </w:r>
    </w:p>
    <w:p w:rsidR="000D75D5" w:rsidRDefault="00197BDC" w:rsidP="00197BDC">
      <w:pPr>
        <w:pStyle w:val="TableTitles"/>
        <w:spacing w:before="480" w:after="240"/>
      </w:pPr>
      <w:bookmarkStart w:id="225" w:name="_Toc280083523"/>
      <w:r w:rsidRPr="00197BDC">
        <w:lastRenderedPageBreak/>
        <w:t>Broad phonetic classes used Aurora4 experiment.</w:t>
      </w:r>
      <w:bookmarkEnd w:id="225"/>
    </w:p>
    <w:tbl>
      <w:tblPr>
        <w:tblW w:w="0" w:type="auto"/>
        <w:jc w:val="center"/>
        <w:tblBorders>
          <w:top w:val="single" w:sz="4" w:space="0" w:color="000000"/>
          <w:left w:val="single" w:sz="4" w:space="0" w:color="000000"/>
          <w:bottom w:val="single" w:sz="4" w:space="0" w:color="000000"/>
          <w:right w:val="single" w:sz="4" w:space="0" w:color="000000"/>
        </w:tblBorders>
        <w:tblCellMar>
          <w:top w:w="14" w:type="dxa"/>
          <w:left w:w="115" w:type="dxa"/>
          <w:bottom w:w="14" w:type="dxa"/>
          <w:right w:w="115" w:type="dxa"/>
        </w:tblCellMar>
        <w:tblLook w:val="04A0"/>
      </w:tblPr>
      <w:tblGrid>
        <w:gridCol w:w="1229"/>
        <w:gridCol w:w="859"/>
        <w:gridCol w:w="1350"/>
        <w:gridCol w:w="1080"/>
        <w:gridCol w:w="828"/>
        <w:gridCol w:w="882"/>
      </w:tblGrid>
      <w:tr w:rsidR="00197BDC" w:rsidRPr="00BD1BD5" w:rsidTr="00166CA3">
        <w:trPr>
          <w:trHeight w:val="215"/>
          <w:jc w:val="center"/>
        </w:trPr>
        <w:tc>
          <w:tcPr>
            <w:tcW w:w="1229" w:type="dxa"/>
          </w:tcPr>
          <w:p w:rsidR="00197BDC" w:rsidRPr="00BD1BD5" w:rsidRDefault="00197BDC" w:rsidP="00166CA3">
            <w:pPr>
              <w:spacing w:line="240" w:lineRule="auto"/>
              <w:rPr>
                <w:b/>
                <w:sz w:val="20"/>
                <w:szCs w:val="20"/>
              </w:rPr>
            </w:pPr>
            <w:r w:rsidRPr="00BD1BD5">
              <w:rPr>
                <w:b/>
                <w:sz w:val="20"/>
                <w:szCs w:val="20"/>
              </w:rPr>
              <w:t>Stops</w:t>
            </w:r>
          </w:p>
        </w:tc>
        <w:tc>
          <w:tcPr>
            <w:tcW w:w="859" w:type="dxa"/>
          </w:tcPr>
          <w:p w:rsidR="00197BDC" w:rsidRPr="00BD1BD5" w:rsidRDefault="00197BDC" w:rsidP="00166CA3">
            <w:pPr>
              <w:spacing w:line="240" w:lineRule="auto"/>
              <w:ind w:left="31"/>
              <w:rPr>
                <w:sz w:val="20"/>
                <w:szCs w:val="20"/>
              </w:rPr>
            </w:pPr>
          </w:p>
        </w:tc>
        <w:tc>
          <w:tcPr>
            <w:tcW w:w="1350" w:type="dxa"/>
          </w:tcPr>
          <w:p w:rsidR="00197BDC" w:rsidRPr="00BD1BD5" w:rsidRDefault="00197BDC" w:rsidP="00166CA3">
            <w:pPr>
              <w:spacing w:line="240" w:lineRule="auto"/>
              <w:rPr>
                <w:sz w:val="20"/>
                <w:szCs w:val="20"/>
              </w:rPr>
            </w:pPr>
          </w:p>
        </w:tc>
        <w:tc>
          <w:tcPr>
            <w:tcW w:w="1080" w:type="dxa"/>
          </w:tcPr>
          <w:p w:rsidR="00197BDC" w:rsidRPr="00BD1BD5" w:rsidRDefault="00197BDC" w:rsidP="00166CA3">
            <w:pPr>
              <w:spacing w:line="240" w:lineRule="auto"/>
              <w:rPr>
                <w:b/>
                <w:sz w:val="20"/>
                <w:szCs w:val="20"/>
              </w:rPr>
            </w:pPr>
            <w:r w:rsidRPr="00BD1BD5">
              <w:rPr>
                <w:b/>
                <w:sz w:val="20"/>
                <w:szCs w:val="20"/>
              </w:rPr>
              <w:t>Glides</w:t>
            </w:r>
          </w:p>
        </w:tc>
        <w:tc>
          <w:tcPr>
            <w:tcW w:w="828" w:type="dxa"/>
          </w:tcPr>
          <w:p w:rsidR="00197BDC" w:rsidRPr="00BD1BD5" w:rsidRDefault="00197BDC" w:rsidP="00166CA3">
            <w:pPr>
              <w:spacing w:line="240" w:lineRule="auto"/>
              <w:rPr>
                <w:b/>
                <w:sz w:val="20"/>
                <w:szCs w:val="20"/>
              </w:rPr>
            </w:pPr>
          </w:p>
        </w:tc>
        <w:tc>
          <w:tcPr>
            <w:tcW w:w="882" w:type="dxa"/>
          </w:tcPr>
          <w:p w:rsidR="00197BDC" w:rsidRPr="00BD1BD5" w:rsidRDefault="00197BDC" w:rsidP="00166CA3">
            <w:pPr>
              <w:spacing w:line="240" w:lineRule="auto"/>
              <w:rPr>
                <w:b/>
                <w:sz w:val="20"/>
                <w:szCs w:val="20"/>
              </w:rPr>
            </w:pPr>
          </w:p>
        </w:tc>
      </w:tr>
      <w:tr w:rsidR="00197BDC" w:rsidRPr="00BD1BD5" w:rsidTr="00166CA3">
        <w:trPr>
          <w:trHeight w:val="233"/>
          <w:jc w:val="center"/>
        </w:trPr>
        <w:tc>
          <w:tcPr>
            <w:tcW w:w="1229" w:type="dxa"/>
          </w:tcPr>
          <w:p w:rsidR="00197BDC" w:rsidRPr="00BD1BD5" w:rsidRDefault="00197BDC" w:rsidP="00166CA3">
            <w:pPr>
              <w:spacing w:line="240" w:lineRule="auto"/>
              <w:ind w:left="180"/>
              <w:rPr>
                <w:sz w:val="20"/>
                <w:szCs w:val="20"/>
              </w:rPr>
            </w:pPr>
            <w:r w:rsidRPr="00BD1BD5">
              <w:rPr>
                <w:sz w:val="20"/>
                <w:szCs w:val="20"/>
              </w:rPr>
              <w:t>b</w:t>
            </w:r>
          </w:p>
        </w:tc>
        <w:tc>
          <w:tcPr>
            <w:tcW w:w="859" w:type="dxa"/>
          </w:tcPr>
          <w:p w:rsidR="00197BDC" w:rsidRPr="00BD1BD5" w:rsidRDefault="00197BDC" w:rsidP="00166CA3">
            <w:pPr>
              <w:spacing w:line="240" w:lineRule="auto"/>
              <w:ind w:left="31"/>
              <w:rPr>
                <w:sz w:val="20"/>
                <w:szCs w:val="20"/>
              </w:rPr>
            </w:pPr>
            <w:r w:rsidRPr="00BD1BD5">
              <w:rPr>
                <w:sz w:val="20"/>
                <w:szCs w:val="20"/>
              </w:rPr>
              <w:t>bee</w:t>
            </w:r>
          </w:p>
        </w:tc>
        <w:tc>
          <w:tcPr>
            <w:tcW w:w="1350" w:type="dxa"/>
          </w:tcPr>
          <w:p w:rsidR="00197BDC" w:rsidRPr="00BD1BD5" w:rsidRDefault="00197BDC" w:rsidP="00166CA3">
            <w:pPr>
              <w:spacing w:line="240" w:lineRule="auto"/>
              <w:rPr>
                <w:sz w:val="20"/>
                <w:szCs w:val="20"/>
              </w:rPr>
            </w:pPr>
            <w:r w:rsidRPr="00BD1BD5">
              <w:rPr>
                <w:sz w:val="20"/>
                <w:szCs w:val="20"/>
              </w:rPr>
              <w:t>B iy</w:t>
            </w:r>
          </w:p>
        </w:tc>
        <w:tc>
          <w:tcPr>
            <w:tcW w:w="1080" w:type="dxa"/>
          </w:tcPr>
          <w:p w:rsidR="00197BDC" w:rsidRPr="00BD1BD5" w:rsidRDefault="00197BDC" w:rsidP="00166CA3">
            <w:pPr>
              <w:spacing w:line="240" w:lineRule="auto"/>
              <w:ind w:left="181"/>
              <w:rPr>
                <w:sz w:val="20"/>
                <w:szCs w:val="20"/>
              </w:rPr>
            </w:pPr>
            <w:r w:rsidRPr="00BD1BD5">
              <w:rPr>
                <w:sz w:val="20"/>
                <w:szCs w:val="20"/>
              </w:rPr>
              <w:t>l</w:t>
            </w:r>
          </w:p>
        </w:tc>
        <w:tc>
          <w:tcPr>
            <w:tcW w:w="828" w:type="dxa"/>
          </w:tcPr>
          <w:p w:rsidR="00197BDC" w:rsidRPr="00BD1BD5" w:rsidRDefault="00197BDC" w:rsidP="00166CA3">
            <w:pPr>
              <w:spacing w:line="240" w:lineRule="auto"/>
              <w:rPr>
                <w:sz w:val="20"/>
                <w:szCs w:val="20"/>
              </w:rPr>
            </w:pPr>
            <w:r w:rsidRPr="00BD1BD5">
              <w:rPr>
                <w:sz w:val="20"/>
                <w:szCs w:val="20"/>
              </w:rPr>
              <w:t>lay</w:t>
            </w:r>
          </w:p>
        </w:tc>
        <w:tc>
          <w:tcPr>
            <w:tcW w:w="882" w:type="dxa"/>
          </w:tcPr>
          <w:p w:rsidR="00197BDC" w:rsidRPr="00BD1BD5" w:rsidRDefault="00197BDC" w:rsidP="00166CA3">
            <w:pPr>
              <w:spacing w:line="240" w:lineRule="auto"/>
              <w:rPr>
                <w:sz w:val="20"/>
                <w:szCs w:val="20"/>
              </w:rPr>
            </w:pPr>
            <w:r w:rsidRPr="00BD1BD5">
              <w:rPr>
                <w:sz w:val="20"/>
                <w:szCs w:val="20"/>
              </w:rPr>
              <w:t>L ey</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d</w:t>
            </w:r>
          </w:p>
        </w:tc>
        <w:tc>
          <w:tcPr>
            <w:tcW w:w="859" w:type="dxa"/>
          </w:tcPr>
          <w:p w:rsidR="00197BDC" w:rsidRPr="00BD1BD5" w:rsidRDefault="00197BDC" w:rsidP="00166CA3">
            <w:pPr>
              <w:spacing w:line="240" w:lineRule="auto"/>
              <w:ind w:left="31"/>
              <w:rPr>
                <w:sz w:val="20"/>
                <w:szCs w:val="20"/>
              </w:rPr>
            </w:pPr>
            <w:r w:rsidRPr="00BD1BD5">
              <w:rPr>
                <w:sz w:val="20"/>
                <w:szCs w:val="20"/>
              </w:rPr>
              <w:t>day</w:t>
            </w:r>
          </w:p>
        </w:tc>
        <w:tc>
          <w:tcPr>
            <w:tcW w:w="1350" w:type="dxa"/>
          </w:tcPr>
          <w:p w:rsidR="00197BDC" w:rsidRPr="00BD1BD5" w:rsidRDefault="00197BDC" w:rsidP="00166CA3">
            <w:pPr>
              <w:spacing w:line="240" w:lineRule="auto"/>
              <w:rPr>
                <w:sz w:val="20"/>
                <w:szCs w:val="20"/>
              </w:rPr>
            </w:pPr>
            <w:r w:rsidRPr="00BD1BD5">
              <w:rPr>
                <w:sz w:val="20"/>
                <w:szCs w:val="20"/>
              </w:rPr>
              <w:t>D ey</w:t>
            </w:r>
          </w:p>
        </w:tc>
        <w:tc>
          <w:tcPr>
            <w:tcW w:w="1080" w:type="dxa"/>
          </w:tcPr>
          <w:p w:rsidR="00197BDC" w:rsidRPr="00BD1BD5" w:rsidRDefault="00197BDC" w:rsidP="00166CA3">
            <w:pPr>
              <w:spacing w:line="240" w:lineRule="auto"/>
              <w:ind w:left="181"/>
              <w:rPr>
                <w:sz w:val="20"/>
                <w:szCs w:val="20"/>
              </w:rPr>
            </w:pPr>
            <w:r w:rsidRPr="00BD1BD5">
              <w:rPr>
                <w:sz w:val="20"/>
                <w:szCs w:val="20"/>
              </w:rPr>
              <w:t>r</w:t>
            </w:r>
          </w:p>
        </w:tc>
        <w:tc>
          <w:tcPr>
            <w:tcW w:w="828" w:type="dxa"/>
          </w:tcPr>
          <w:p w:rsidR="00197BDC" w:rsidRPr="00BD1BD5" w:rsidRDefault="00197BDC" w:rsidP="00166CA3">
            <w:pPr>
              <w:spacing w:line="240" w:lineRule="auto"/>
              <w:rPr>
                <w:sz w:val="20"/>
                <w:szCs w:val="20"/>
              </w:rPr>
            </w:pPr>
            <w:r w:rsidRPr="00BD1BD5">
              <w:rPr>
                <w:sz w:val="20"/>
                <w:szCs w:val="20"/>
              </w:rPr>
              <w:t>ray</w:t>
            </w:r>
          </w:p>
        </w:tc>
        <w:tc>
          <w:tcPr>
            <w:tcW w:w="882" w:type="dxa"/>
          </w:tcPr>
          <w:p w:rsidR="00197BDC" w:rsidRPr="00BD1BD5" w:rsidRDefault="00197BDC" w:rsidP="00166CA3">
            <w:pPr>
              <w:spacing w:line="240" w:lineRule="auto"/>
              <w:ind w:left="-18"/>
              <w:rPr>
                <w:sz w:val="20"/>
                <w:szCs w:val="20"/>
              </w:rPr>
            </w:pPr>
            <w:r w:rsidRPr="00BD1BD5">
              <w:rPr>
                <w:sz w:val="20"/>
                <w:szCs w:val="20"/>
              </w:rPr>
              <w:t>R ey</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g</w:t>
            </w:r>
          </w:p>
        </w:tc>
        <w:tc>
          <w:tcPr>
            <w:tcW w:w="859" w:type="dxa"/>
          </w:tcPr>
          <w:p w:rsidR="00197BDC" w:rsidRPr="00BD1BD5" w:rsidRDefault="00197BDC" w:rsidP="00166CA3">
            <w:pPr>
              <w:spacing w:line="240" w:lineRule="auto"/>
              <w:ind w:left="31"/>
              <w:rPr>
                <w:sz w:val="20"/>
                <w:szCs w:val="20"/>
              </w:rPr>
            </w:pPr>
            <w:r w:rsidRPr="00BD1BD5">
              <w:rPr>
                <w:sz w:val="20"/>
                <w:szCs w:val="20"/>
              </w:rPr>
              <w:t>gay</w:t>
            </w:r>
          </w:p>
        </w:tc>
        <w:tc>
          <w:tcPr>
            <w:tcW w:w="1350" w:type="dxa"/>
          </w:tcPr>
          <w:p w:rsidR="00197BDC" w:rsidRPr="00BD1BD5" w:rsidRDefault="00197BDC" w:rsidP="00166CA3">
            <w:pPr>
              <w:spacing w:line="240" w:lineRule="auto"/>
              <w:rPr>
                <w:sz w:val="20"/>
                <w:szCs w:val="20"/>
              </w:rPr>
            </w:pPr>
            <w:r w:rsidRPr="00BD1BD5">
              <w:rPr>
                <w:sz w:val="20"/>
                <w:szCs w:val="20"/>
              </w:rPr>
              <w:t>G ey</w:t>
            </w:r>
          </w:p>
        </w:tc>
        <w:tc>
          <w:tcPr>
            <w:tcW w:w="1080" w:type="dxa"/>
          </w:tcPr>
          <w:p w:rsidR="00197BDC" w:rsidRPr="00BD1BD5" w:rsidRDefault="00197BDC" w:rsidP="00166CA3">
            <w:pPr>
              <w:spacing w:line="240" w:lineRule="auto"/>
              <w:ind w:left="181"/>
              <w:rPr>
                <w:sz w:val="20"/>
                <w:szCs w:val="20"/>
              </w:rPr>
            </w:pPr>
            <w:r w:rsidRPr="00BD1BD5">
              <w:rPr>
                <w:sz w:val="20"/>
                <w:szCs w:val="20"/>
              </w:rPr>
              <w:t>w</w:t>
            </w:r>
          </w:p>
        </w:tc>
        <w:tc>
          <w:tcPr>
            <w:tcW w:w="828" w:type="dxa"/>
          </w:tcPr>
          <w:p w:rsidR="00197BDC" w:rsidRPr="00BD1BD5" w:rsidRDefault="00197BDC" w:rsidP="00166CA3">
            <w:pPr>
              <w:spacing w:line="240" w:lineRule="auto"/>
              <w:rPr>
                <w:sz w:val="20"/>
                <w:szCs w:val="20"/>
              </w:rPr>
            </w:pPr>
            <w:r w:rsidRPr="00BD1BD5">
              <w:rPr>
                <w:sz w:val="20"/>
                <w:szCs w:val="20"/>
              </w:rPr>
              <w:t>way</w:t>
            </w:r>
          </w:p>
        </w:tc>
        <w:tc>
          <w:tcPr>
            <w:tcW w:w="882" w:type="dxa"/>
          </w:tcPr>
          <w:p w:rsidR="00197BDC" w:rsidRPr="00BD1BD5" w:rsidRDefault="00197BDC" w:rsidP="00166CA3">
            <w:pPr>
              <w:spacing w:line="240" w:lineRule="auto"/>
              <w:ind w:left="-18"/>
              <w:rPr>
                <w:sz w:val="20"/>
                <w:szCs w:val="20"/>
              </w:rPr>
            </w:pPr>
            <w:r w:rsidRPr="00BD1BD5">
              <w:rPr>
                <w:sz w:val="20"/>
                <w:szCs w:val="20"/>
              </w:rPr>
              <w:t>W ey</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p</w:t>
            </w:r>
          </w:p>
        </w:tc>
        <w:tc>
          <w:tcPr>
            <w:tcW w:w="859" w:type="dxa"/>
          </w:tcPr>
          <w:p w:rsidR="00197BDC" w:rsidRPr="00BD1BD5" w:rsidRDefault="00197BDC" w:rsidP="00166CA3">
            <w:pPr>
              <w:spacing w:line="240" w:lineRule="auto"/>
              <w:ind w:left="31"/>
              <w:rPr>
                <w:sz w:val="20"/>
                <w:szCs w:val="20"/>
              </w:rPr>
            </w:pPr>
            <w:r w:rsidRPr="00BD1BD5">
              <w:rPr>
                <w:sz w:val="20"/>
                <w:szCs w:val="20"/>
              </w:rPr>
              <w:t>pea</w:t>
            </w:r>
          </w:p>
        </w:tc>
        <w:tc>
          <w:tcPr>
            <w:tcW w:w="1350" w:type="dxa"/>
          </w:tcPr>
          <w:p w:rsidR="00197BDC" w:rsidRPr="00BD1BD5" w:rsidRDefault="00197BDC" w:rsidP="00166CA3">
            <w:pPr>
              <w:spacing w:line="240" w:lineRule="auto"/>
              <w:rPr>
                <w:sz w:val="20"/>
                <w:szCs w:val="20"/>
              </w:rPr>
            </w:pPr>
            <w:r w:rsidRPr="00BD1BD5">
              <w:rPr>
                <w:sz w:val="20"/>
                <w:szCs w:val="20"/>
              </w:rPr>
              <w:t>P iy</w:t>
            </w:r>
          </w:p>
        </w:tc>
        <w:tc>
          <w:tcPr>
            <w:tcW w:w="1080" w:type="dxa"/>
          </w:tcPr>
          <w:p w:rsidR="00197BDC" w:rsidRPr="00BD1BD5" w:rsidRDefault="00197BDC" w:rsidP="00166CA3">
            <w:pPr>
              <w:spacing w:line="240" w:lineRule="auto"/>
              <w:ind w:left="181"/>
              <w:rPr>
                <w:sz w:val="20"/>
                <w:szCs w:val="20"/>
              </w:rPr>
            </w:pPr>
            <w:r w:rsidRPr="00BD1BD5">
              <w:rPr>
                <w:sz w:val="20"/>
                <w:szCs w:val="20"/>
              </w:rPr>
              <w:t>y</w:t>
            </w:r>
          </w:p>
        </w:tc>
        <w:tc>
          <w:tcPr>
            <w:tcW w:w="828" w:type="dxa"/>
          </w:tcPr>
          <w:p w:rsidR="00197BDC" w:rsidRPr="00BD1BD5" w:rsidRDefault="00197BDC" w:rsidP="00166CA3">
            <w:pPr>
              <w:spacing w:line="240" w:lineRule="auto"/>
              <w:rPr>
                <w:sz w:val="20"/>
                <w:szCs w:val="20"/>
              </w:rPr>
            </w:pPr>
            <w:r w:rsidRPr="00BD1BD5">
              <w:rPr>
                <w:sz w:val="20"/>
                <w:szCs w:val="20"/>
              </w:rPr>
              <w:t>yatch</w:t>
            </w:r>
          </w:p>
        </w:tc>
        <w:tc>
          <w:tcPr>
            <w:tcW w:w="882" w:type="dxa"/>
          </w:tcPr>
          <w:p w:rsidR="00197BDC" w:rsidRPr="00BD1BD5" w:rsidRDefault="00197BDC" w:rsidP="00166CA3">
            <w:pPr>
              <w:spacing w:line="240" w:lineRule="auto"/>
              <w:ind w:left="-18"/>
              <w:rPr>
                <w:sz w:val="20"/>
                <w:szCs w:val="20"/>
              </w:rPr>
            </w:pPr>
            <w:r w:rsidRPr="00BD1BD5">
              <w:rPr>
                <w:sz w:val="20"/>
                <w:szCs w:val="20"/>
              </w:rPr>
              <w:t>Y aa t</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t</w:t>
            </w:r>
          </w:p>
        </w:tc>
        <w:tc>
          <w:tcPr>
            <w:tcW w:w="859" w:type="dxa"/>
          </w:tcPr>
          <w:p w:rsidR="00197BDC" w:rsidRPr="00BD1BD5" w:rsidRDefault="00197BDC" w:rsidP="00166CA3">
            <w:pPr>
              <w:spacing w:line="240" w:lineRule="auto"/>
              <w:ind w:left="31"/>
              <w:rPr>
                <w:sz w:val="20"/>
                <w:szCs w:val="20"/>
              </w:rPr>
            </w:pPr>
            <w:r w:rsidRPr="00BD1BD5">
              <w:rPr>
                <w:sz w:val="20"/>
                <w:szCs w:val="20"/>
              </w:rPr>
              <w:t>tea</w:t>
            </w:r>
          </w:p>
        </w:tc>
        <w:tc>
          <w:tcPr>
            <w:tcW w:w="1350" w:type="dxa"/>
          </w:tcPr>
          <w:p w:rsidR="00197BDC" w:rsidRPr="00BD1BD5" w:rsidRDefault="00197BDC" w:rsidP="00166CA3">
            <w:pPr>
              <w:spacing w:line="240" w:lineRule="auto"/>
              <w:rPr>
                <w:sz w:val="20"/>
                <w:szCs w:val="20"/>
              </w:rPr>
            </w:pPr>
            <w:r w:rsidRPr="00BD1BD5">
              <w:rPr>
                <w:sz w:val="20"/>
                <w:szCs w:val="20"/>
              </w:rPr>
              <w:t>T iy</w:t>
            </w:r>
          </w:p>
        </w:tc>
        <w:tc>
          <w:tcPr>
            <w:tcW w:w="1080" w:type="dxa"/>
          </w:tcPr>
          <w:p w:rsidR="00197BDC" w:rsidRPr="00BD1BD5" w:rsidRDefault="00197BDC" w:rsidP="00166CA3">
            <w:pPr>
              <w:spacing w:line="240" w:lineRule="auto"/>
              <w:ind w:left="181"/>
              <w:rPr>
                <w:sz w:val="20"/>
                <w:szCs w:val="20"/>
              </w:rPr>
            </w:pPr>
            <w:r w:rsidRPr="00BD1BD5">
              <w:rPr>
                <w:sz w:val="20"/>
                <w:szCs w:val="20"/>
              </w:rPr>
              <w:t>hh</w:t>
            </w:r>
          </w:p>
        </w:tc>
        <w:tc>
          <w:tcPr>
            <w:tcW w:w="828" w:type="dxa"/>
          </w:tcPr>
          <w:p w:rsidR="00197BDC" w:rsidRPr="00BD1BD5" w:rsidRDefault="00197BDC" w:rsidP="00166CA3">
            <w:pPr>
              <w:spacing w:line="240" w:lineRule="auto"/>
              <w:rPr>
                <w:sz w:val="20"/>
                <w:szCs w:val="20"/>
              </w:rPr>
            </w:pPr>
            <w:r w:rsidRPr="00BD1BD5">
              <w:rPr>
                <w:sz w:val="20"/>
                <w:szCs w:val="20"/>
              </w:rPr>
              <w:t>hay</w:t>
            </w:r>
          </w:p>
        </w:tc>
        <w:tc>
          <w:tcPr>
            <w:tcW w:w="882" w:type="dxa"/>
          </w:tcPr>
          <w:p w:rsidR="00197BDC" w:rsidRPr="00BD1BD5" w:rsidRDefault="00197BDC" w:rsidP="00166CA3">
            <w:pPr>
              <w:spacing w:line="240" w:lineRule="auto"/>
              <w:ind w:left="-18"/>
              <w:rPr>
                <w:sz w:val="20"/>
                <w:szCs w:val="20"/>
              </w:rPr>
            </w:pPr>
            <w:r w:rsidRPr="00BD1BD5">
              <w:rPr>
                <w:sz w:val="20"/>
                <w:szCs w:val="20"/>
              </w:rPr>
              <w:t>HH ey</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k</w:t>
            </w:r>
          </w:p>
        </w:tc>
        <w:tc>
          <w:tcPr>
            <w:tcW w:w="859" w:type="dxa"/>
          </w:tcPr>
          <w:p w:rsidR="00197BDC" w:rsidRPr="00BD1BD5" w:rsidRDefault="00197BDC" w:rsidP="00166CA3">
            <w:pPr>
              <w:spacing w:line="240" w:lineRule="auto"/>
              <w:ind w:left="31"/>
              <w:rPr>
                <w:sz w:val="20"/>
                <w:szCs w:val="20"/>
              </w:rPr>
            </w:pPr>
            <w:r w:rsidRPr="00BD1BD5">
              <w:rPr>
                <w:sz w:val="20"/>
                <w:szCs w:val="20"/>
              </w:rPr>
              <w:t>key</w:t>
            </w:r>
          </w:p>
        </w:tc>
        <w:tc>
          <w:tcPr>
            <w:tcW w:w="1350" w:type="dxa"/>
          </w:tcPr>
          <w:p w:rsidR="00197BDC" w:rsidRPr="00BD1BD5" w:rsidRDefault="00197BDC" w:rsidP="00166CA3">
            <w:pPr>
              <w:spacing w:line="240" w:lineRule="auto"/>
              <w:rPr>
                <w:sz w:val="20"/>
                <w:szCs w:val="20"/>
              </w:rPr>
            </w:pPr>
            <w:r w:rsidRPr="00BD1BD5">
              <w:rPr>
                <w:sz w:val="20"/>
                <w:szCs w:val="20"/>
              </w:rPr>
              <w:t>K iy</w:t>
            </w:r>
          </w:p>
        </w:tc>
        <w:tc>
          <w:tcPr>
            <w:tcW w:w="1080" w:type="dxa"/>
          </w:tcPr>
          <w:p w:rsidR="00197BDC" w:rsidRPr="00BD1BD5" w:rsidRDefault="00197BDC" w:rsidP="00166CA3">
            <w:pPr>
              <w:spacing w:line="240" w:lineRule="auto"/>
              <w:rPr>
                <w:b/>
                <w:sz w:val="20"/>
                <w:szCs w:val="20"/>
              </w:rPr>
            </w:pPr>
            <w:r w:rsidRPr="00BD1BD5">
              <w:rPr>
                <w:b/>
                <w:sz w:val="20"/>
                <w:szCs w:val="20"/>
              </w:rPr>
              <w:t>Vowels</w:t>
            </w:r>
          </w:p>
        </w:tc>
        <w:tc>
          <w:tcPr>
            <w:tcW w:w="828" w:type="dxa"/>
          </w:tcPr>
          <w:p w:rsidR="00197BDC" w:rsidRPr="00BD1BD5" w:rsidRDefault="00197BDC" w:rsidP="00166CA3">
            <w:pPr>
              <w:spacing w:line="240" w:lineRule="auto"/>
              <w:rPr>
                <w:b/>
                <w:sz w:val="20"/>
                <w:szCs w:val="20"/>
              </w:rPr>
            </w:pPr>
          </w:p>
        </w:tc>
        <w:tc>
          <w:tcPr>
            <w:tcW w:w="882" w:type="dxa"/>
          </w:tcPr>
          <w:p w:rsidR="00197BDC" w:rsidRPr="00BD1BD5" w:rsidRDefault="00197BDC" w:rsidP="00166CA3">
            <w:pPr>
              <w:spacing w:line="240" w:lineRule="auto"/>
              <w:ind w:left="-18"/>
              <w:rPr>
                <w:b/>
                <w:sz w:val="20"/>
                <w:szCs w:val="20"/>
              </w:rPr>
            </w:pPr>
          </w:p>
        </w:tc>
      </w:tr>
      <w:tr w:rsidR="00197BDC" w:rsidRPr="00BD1BD5" w:rsidTr="00166CA3">
        <w:trPr>
          <w:jc w:val="center"/>
        </w:trPr>
        <w:tc>
          <w:tcPr>
            <w:tcW w:w="1229" w:type="dxa"/>
          </w:tcPr>
          <w:p w:rsidR="00197BDC" w:rsidRPr="00BD1BD5" w:rsidRDefault="00197BDC" w:rsidP="00166CA3">
            <w:pPr>
              <w:spacing w:line="240" w:lineRule="auto"/>
              <w:rPr>
                <w:b/>
                <w:sz w:val="20"/>
                <w:szCs w:val="20"/>
              </w:rPr>
            </w:pPr>
            <w:r w:rsidRPr="00BD1BD5">
              <w:rPr>
                <w:b/>
                <w:sz w:val="20"/>
                <w:szCs w:val="20"/>
              </w:rPr>
              <w:t>Affricates</w:t>
            </w:r>
          </w:p>
        </w:tc>
        <w:tc>
          <w:tcPr>
            <w:tcW w:w="859" w:type="dxa"/>
          </w:tcPr>
          <w:p w:rsidR="00197BDC" w:rsidRPr="00BD1BD5" w:rsidRDefault="00197BDC" w:rsidP="00166CA3">
            <w:pPr>
              <w:spacing w:line="240" w:lineRule="auto"/>
              <w:ind w:left="31"/>
              <w:rPr>
                <w:sz w:val="20"/>
                <w:szCs w:val="20"/>
              </w:rPr>
            </w:pPr>
          </w:p>
        </w:tc>
        <w:tc>
          <w:tcPr>
            <w:tcW w:w="1350" w:type="dxa"/>
          </w:tcPr>
          <w:p w:rsidR="00197BDC" w:rsidRPr="00BD1BD5" w:rsidRDefault="00197BDC" w:rsidP="00166CA3">
            <w:pPr>
              <w:spacing w:line="240" w:lineRule="auto"/>
              <w:rPr>
                <w:sz w:val="20"/>
                <w:szCs w:val="20"/>
              </w:rPr>
            </w:pPr>
          </w:p>
        </w:tc>
        <w:tc>
          <w:tcPr>
            <w:tcW w:w="1080" w:type="dxa"/>
          </w:tcPr>
          <w:p w:rsidR="00197BDC" w:rsidRPr="00BD1BD5" w:rsidRDefault="00197BDC" w:rsidP="00166CA3">
            <w:pPr>
              <w:spacing w:line="240" w:lineRule="auto"/>
              <w:ind w:left="162"/>
              <w:rPr>
                <w:sz w:val="20"/>
                <w:szCs w:val="20"/>
              </w:rPr>
            </w:pPr>
            <w:r w:rsidRPr="00BD1BD5">
              <w:rPr>
                <w:sz w:val="20"/>
                <w:szCs w:val="20"/>
              </w:rPr>
              <w:t>iy</w:t>
            </w:r>
          </w:p>
        </w:tc>
        <w:tc>
          <w:tcPr>
            <w:tcW w:w="828" w:type="dxa"/>
          </w:tcPr>
          <w:p w:rsidR="00197BDC" w:rsidRPr="00BD1BD5" w:rsidRDefault="00197BDC" w:rsidP="00166CA3">
            <w:pPr>
              <w:spacing w:line="240" w:lineRule="auto"/>
              <w:rPr>
                <w:sz w:val="20"/>
                <w:szCs w:val="20"/>
              </w:rPr>
            </w:pPr>
            <w:r w:rsidRPr="00BD1BD5">
              <w:rPr>
                <w:sz w:val="20"/>
                <w:szCs w:val="20"/>
              </w:rPr>
              <w:t>beet</w:t>
            </w:r>
          </w:p>
        </w:tc>
        <w:tc>
          <w:tcPr>
            <w:tcW w:w="882" w:type="dxa"/>
          </w:tcPr>
          <w:p w:rsidR="00197BDC" w:rsidRPr="00BD1BD5" w:rsidRDefault="00197BDC" w:rsidP="00166CA3">
            <w:pPr>
              <w:spacing w:line="240" w:lineRule="auto"/>
              <w:ind w:left="-18"/>
              <w:rPr>
                <w:sz w:val="20"/>
                <w:szCs w:val="20"/>
              </w:rPr>
            </w:pPr>
            <w:r w:rsidRPr="00BD1BD5">
              <w:rPr>
                <w:sz w:val="20"/>
                <w:szCs w:val="20"/>
              </w:rPr>
              <w:t>b IY t</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jh</w:t>
            </w:r>
          </w:p>
        </w:tc>
        <w:tc>
          <w:tcPr>
            <w:tcW w:w="859" w:type="dxa"/>
          </w:tcPr>
          <w:p w:rsidR="00197BDC" w:rsidRPr="00BD1BD5" w:rsidRDefault="00197BDC" w:rsidP="00166CA3">
            <w:pPr>
              <w:spacing w:line="240" w:lineRule="auto"/>
              <w:ind w:left="31"/>
              <w:rPr>
                <w:sz w:val="20"/>
                <w:szCs w:val="20"/>
              </w:rPr>
            </w:pPr>
            <w:r w:rsidRPr="00BD1BD5">
              <w:rPr>
                <w:sz w:val="20"/>
                <w:szCs w:val="20"/>
              </w:rPr>
              <w:t>joke</w:t>
            </w:r>
          </w:p>
        </w:tc>
        <w:tc>
          <w:tcPr>
            <w:tcW w:w="1350" w:type="dxa"/>
          </w:tcPr>
          <w:p w:rsidR="00197BDC" w:rsidRPr="00BD1BD5" w:rsidRDefault="00197BDC" w:rsidP="00166CA3">
            <w:pPr>
              <w:spacing w:line="240" w:lineRule="auto"/>
              <w:rPr>
                <w:sz w:val="20"/>
                <w:szCs w:val="20"/>
              </w:rPr>
            </w:pPr>
            <w:r w:rsidRPr="00BD1BD5">
              <w:rPr>
                <w:sz w:val="20"/>
                <w:szCs w:val="20"/>
              </w:rPr>
              <w:t>JH ow k</w:t>
            </w:r>
          </w:p>
        </w:tc>
        <w:tc>
          <w:tcPr>
            <w:tcW w:w="1080" w:type="dxa"/>
          </w:tcPr>
          <w:p w:rsidR="00197BDC" w:rsidRPr="00BD1BD5" w:rsidRDefault="00197BDC" w:rsidP="00166CA3">
            <w:pPr>
              <w:spacing w:line="240" w:lineRule="auto"/>
              <w:ind w:left="162"/>
              <w:rPr>
                <w:sz w:val="20"/>
                <w:szCs w:val="20"/>
              </w:rPr>
            </w:pPr>
            <w:r w:rsidRPr="00BD1BD5">
              <w:rPr>
                <w:sz w:val="20"/>
                <w:szCs w:val="20"/>
              </w:rPr>
              <w:t>ih</w:t>
            </w:r>
          </w:p>
        </w:tc>
        <w:tc>
          <w:tcPr>
            <w:tcW w:w="828" w:type="dxa"/>
          </w:tcPr>
          <w:p w:rsidR="00197BDC" w:rsidRPr="00BD1BD5" w:rsidRDefault="00197BDC" w:rsidP="00166CA3">
            <w:pPr>
              <w:spacing w:line="240" w:lineRule="auto"/>
              <w:rPr>
                <w:sz w:val="20"/>
                <w:szCs w:val="20"/>
              </w:rPr>
            </w:pPr>
            <w:r w:rsidRPr="00BD1BD5">
              <w:rPr>
                <w:sz w:val="20"/>
                <w:szCs w:val="20"/>
              </w:rPr>
              <w:t>bit</w:t>
            </w:r>
          </w:p>
        </w:tc>
        <w:tc>
          <w:tcPr>
            <w:tcW w:w="882" w:type="dxa"/>
          </w:tcPr>
          <w:p w:rsidR="00197BDC" w:rsidRPr="00BD1BD5" w:rsidRDefault="00197BDC" w:rsidP="00166CA3">
            <w:pPr>
              <w:spacing w:line="240" w:lineRule="auto"/>
              <w:ind w:left="-18"/>
              <w:rPr>
                <w:sz w:val="20"/>
                <w:szCs w:val="20"/>
              </w:rPr>
            </w:pPr>
            <w:r w:rsidRPr="00BD1BD5">
              <w:rPr>
                <w:sz w:val="20"/>
                <w:szCs w:val="20"/>
              </w:rPr>
              <w:t>b IH t</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ch</w:t>
            </w:r>
          </w:p>
        </w:tc>
        <w:tc>
          <w:tcPr>
            <w:tcW w:w="859" w:type="dxa"/>
          </w:tcPr>
          <w:p w:rsidR="00197BDC" w:rsidRPr="00BD1BD5" w:rsidRDefault="00197BDC" w:rsidP="00166CA3">
            <w:pPr>
              <w:spacing w:line="240" w:lineRule="auto"/>
              <w:ind w:left="31"/>
              <w:rPr>
                <w:sz w:val="20"/>
                <w:szCs w:val="20"/>
              </w:rPr>
            </w:pPr>
            <w:r w:rsidRPr="00BD1BD5">
              <w:rPr>
                <w:sz w:val="20"/>
                <w:szCs w:val="20"/>
              </w:rPr>
              <w:t>choke</w:t>
            </w:r>
          </w:p>
        </w:tc>
        <w:tc>
          <w:tcPr>
            <w:tcW w:w="1350" w:type="dxa"/>
          </w:tcPr>
          <w:p w:rsidR="00197BDC" w:rsidRPr="00BD1BD5" w:rsidRDefault="00197BDC" w:rsidP="00166CA3">
            <w:pPr>
              <w:spacing w:line="240" w:lineRule="auto"/>
              <w:rPr>
                <w:sz w:val="20"/>
                <w:szCs w:val="20"/>
              </w:rPr>
            </w:pPr>
            <w:r w:rsidRPr="00BD1BD5">
              <w:rPr>
                <w:sz w:val="20"/>
                <w:szCs w:val="20"/>
              </w:rPr>
              <w:t>CH ow k</w:t>
            </w:r>
          </w:p>
        </w:tc>
        <w:tc>
          <w:tcPr>
            <w:tcW w:w="1080" w:type="dxa"/>
          </w:tcPr>
          <w:p w:rsidR="00197BDC" w:rsidRPr="00BD1BD5" w:rsidRDefault="00197BDC" w:rsidP="00166CA3">
            <w:pPr>
              <w:spacing w:line="240" w:lineRule="auto"/>
              <w:ind w:left="162"/>
              <w:rPr>
                <w:sz w:val="20"/>
                <w:szCs w:val="20"/>
              </w:rPr>
            </w:pPr>
            <w:r w:rsidRPr="00BD1BD5">
              <w:rPr>
                <w:sz w:val="20"/>
                <w:szCs w:val="20"/>
              </w:rPr>
              <w:t>eh</w:t>
            </w:r>
          </w:p>
        </w:tc>
        <w:tc>
          <w:tcPr>
            <w:tcW w:w="828" w:type="dxa"/>
          </w:tcPr>
          <w:p w:rsidR="00197BDC" w:rsidRPr="00BD1BD5" w:rsidRDefault="00197BDC" w:rsidP="00166CA3">
            <w:pPr>
              <w:spacing w:line="240" w:lineRule="auto"/>
              <w:rPr>
                <w:sz w:val="20"/>
                <w:szCs w:val="20"/>
              </w:rPr>
            </w:pPr>
            <w:r w:rsidRPr="00BD1BD5">
              <w:rPr>
                <w:sz w:val="20"/>
                <w:szCs w:val="20"/>
              </w:rPr>
              <w:t>bet</w:t>
            </w:r>
          </w:p>
        </w:tc>
        <w:tc>
          <w:tcPr>
            <w:tcW w:w="882" w:type="dxa"/>
          </w:tcPr>
          <w:p w:rsidR="00197BDC" w:rsidRPr="00BD1BD5" w:rsidRDefault="00197BDC" w:rsidP="00166CA3">
            <w:pPr>
              <w:spacing w:line="240" w:lineRule="auto"/>
              <w:ind w:left="-18"/>
              <w:rPr>
                <w:sz w:val="20"/>
                <w:szCs w:val="20"/>
              </w:rPr>
            </w:pPr>
            <w:r w:rsidRPr="00BD1BD5">
              <w:rPr>
                <w:sz w:val="20"/>
                <w:szCs w:val="20"/>
              </w:rPr>
              <w:t>b EH t</w:t>
            </w:r>
          </w:p>
        </w:tc>
      </w:tr>
      <w:tr w:rsidR="00197BDC" w:rsidRPr="00BD1BD5" w:rsidTr="00166CA3">
        <w:trPr>
          <w:jc w:val="center"/>
        </w:trPr>
        <w:tc>
          <w:tcPr>
            <w:tcW w:w="1229" w:type="dxa"/>
          </w:tcPr>
          <w:p w:rsidR="00197BDC" w:rsidRPr="00BD1BD5" w:rsidRDefault="00197BDC" w:rsidP="00166CA3">
            <w:pPr>
              <w:spacing w:line="240" w:lineRule="auto"/>
              <w:rPr>
                <w:b/>
                <w:sz w:val="20"/>
                <w:szCs w:val="20"/>
              </w:rPr>
            </w:pPr>
            <w:r w:rsidRPr="00BD1BD5">
              <w:rPr>
                <w:b/>
                <w:sz w:val="20"/>
                <w:szCs w:val="20"/>
              </w:rPr>
              <w:t>Fricatives</w:t>
            </w:r>
          </w:p>
        </w:tc>
        <w:tc>
          <w:tcPr>
            <w:tcW w:w="859" w:type="dxa"/>
          </w:tcPr>
          <w:p w:rsidR="00197BDC" w:rsidRPr="00BD1BD5" w:rsidRDefault="00197BDC" w:rsidP="00166CA3">
            <w:pPr>
              <w:spacing w:line="240" w:lineRule="auto"/>
              <w:ind w:left="31"/>
              <w:rPr>
                <w:sz w:val="20"/>
                <w:szCs w:val="20"/>
              </w:rPr>
            </w:pPr>
          </w:p>
        </w:tc>
        <w:tc>
          <w:tcPr>
            <w:tcW w:w="1350" w:type="dxa"/>
          </w:tcPr>
          <w:p w:rsidR="00197BDC" w:rsidRPr="00BD1BD5" w:rsidRDefault="00197BDC" w:rsidP="00166CA3">
            <w:pPr>
              <w:spacing w:line="240" w:lineRule="auto"/>
              <w:rPr>
                <w:sz w:val="20"/>
                <w:szCs w:val="20"/>
              </w:rPr>
            </w:pPr>
          </w:p>
        </w:tc>
        <w:tc>
          <w:tcPr>
            <w:tcW w:w="1080" w:type="dxa"/>
          </w:tcPr>
          <w:p w:rsidR="00197BDC" w:rsidRPr="00BD1BD5" w:rsidRDefault="00197BDC" w:rsidP="00166CA3">
            <w:pPr>
              <w:spacing w:line="240" w:lineRule="auto"/>
              <w:ind w:left="162"/>
              <w:rPr>
                <w:sz w:val="20"/>
                <w:szCs w:val="20"/>
              </w:rPr>
            </w:pPr>
            <w:r w:rsidRPr="00BD1BD5">
              <w:rPr>
                <w:sz w:val="20"/>
                <w:szCs w:val="20"/>
              </w:rPr>
              <w:t>ey</w:t>
            </w:r>
          </w:p>
        </w:tc>
        <w:tc>
          <w:tcPr>
            <w:tcW w:w="828" w:type="dxa"/>
          </w:tcPr>
          <w:p w:rsidR="00197BDC" w:rsidRPr="00BD1BD5" w:rsidRDefault="00197BDC" w:rsidP="00166CA3">
            <w:pPr>
              <w:spacing w:line="240" w:lineRule="auto"/>
              <w:rPr>
                <w:sz w:val="20"/>
                <w:szCs w:val="20"/>
              </w:rPr>
            </w:pPr>
            <w:r w:rsidRPr="00BD1BD5">
              <w:rPr>
                <w:sz w:val="20"/>
                <w:szCs w:val="20"/>
              </w:rPr>
              <w:t>bait</w:t>
            </w:r>
          </w:p>
        </w:tc>
        <w:tc>
          <w:tcPr>
            <w:tcW w:w="882" w:type="dxa"/>
          </w:tcPr>
          <w:p w:rsidR="00197BDC" w:rsidRPr="00BD1BD5" w:rsidRDefault="00197BDC" w:rsidP="00166CA3">
            <w:pPr>
              <w:spacing w:line="240" w:lineRule="auto"/>
              <w:ind w:left="-18"/>
              <w:rPr>
                <w:sz w:val="20"/>
                <w:szCs w:val="20"/>
              </w:rPr>
            </w:pPr>
            <w:r w:rsidRPr="00BD1BD5">
              <w:rPr>
                <w:sz w:val="20"/>
                <w:szCs w:val="20"/>
              </w:rPr>
              <w:t>b EY t</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s</w:t>
            </w:r>
          </w:p>
        </w:tc>
        <w:tc>
          <w:tcPr>
            <w:tcW w:w="859" w:type="dxa"/>
          </w:tcPr>
          <w:p w:rsidR="00197BDC" w:rsidRPr="00BD1BD5" w:rsidRDefault="00197BDC" w:rsidP="00166CA3">
            <w:pPr>
              <w:spacing w:line="240" w:lineRule="auto"/>
              <w:ind w:left="31"/>
              <w:rPr>
                <w:sz w:val="20"/>
                <w:szCs w:val="20"/>
              </w:rPr>
            </w:pPr>
            <w:r w:rsidRPr="00BD1BD5">
              <w:rPr>
                <w:sz w:val="20"/>
                <w:szCs w:val="20"/>
              </w:rPr>
              <w:t>sea</w:t>
            </w:r>
          </w:p>
        </w:tc>
        <w:tc>
          <w:tcPr>
            <w:tcW w:w="1350" w:type="dxa"/>
          </w:tcPr>
          <w:p w:rsidR="00197BDC" w:rsidRPr="00BD1BD5" w:rsidRDefault="00197BDC" w:rsidP="00166CA3">
            <w:pPr>
              <w:spacing w:line="240" w:lineRule="auto"/>
              <w:rPr>
                <w:sz w:val="20"/>
                <w:szCs w:val="20"/>
              </w:rPr>
            </w:pPr>
            <w:r w:rsidRPr="00BD1BD5">
              <w:rPr>
                <w:sz w:val="20"/>
                <w:szCs w:val="20"/>
              </w:rPr>
              <w:t>S iy</w:t>
            </w:r>
          </w:p>
        </w:tc>
        <w:tc>
          <w:tcPr>
            <w:tcW w:w="1080" w:type="dxa"/>
          </w:tcPr>
          <w:p w:rsidR="00197BDC" w:rsidRPr="00BD1BD5" w:rsidRDefault="00197BDC" w:rsidP="00166CA3">
            <w:pPr>
              <w:spacing w:line="240" w:lineRule="auto"/>
              <w:ind w:left="162"/>
              <w:rPr>
                <w:sz w:val="20"/>
                <w:szCs w:val="20"/>
              </w:rPr>
            </w:pPr>
            <w:r w:rsidRPr="00BD1BD5">
              <w:rPr>
                <w:sz w:val="20"/>
                <w:szCs w:val="20"/>
              </w:rPr>
              <w:t>ae</w:t>
            </w:r>
          </w:p>
        </w:tc>
        <w:tc>
          <w:tcPr>
            <w:tcW w:w="828" w:type="dxa"/>
          </w:tcPr>
          <w:p w:rsidR="00197BDC" w:rsidRPr="00BD1BD5" w:rsidRDefault="00197BDC" w:rsidP="00166CA3">
            <w:pPr>
              <w:spacing w:line="240" w:lineRule="auto"/>
              <w:rPr>
                <w:sz w:val="20"/>
                <w:szCs w:val="20"/>
              </w:rPr>
            </w:pPr>
            <w:r w:rsidRPr="00BD1BD5">
              <w:rPr>
                <w:sz w:val="20"/>
                <w:szCs w:val="20"/>
              </w:rPr>
              <w:t>bat</w:t>
            </w:r>
          </w:p>
        </w:tc>
        <w:tc>
          <w:tcPr>
            <w:tcW w:w="882" w:type="dxa"/>
          </w:tcPr>
          <w:p w:rsidR="00197BDC" w:rsidRPr="00BD1BD5" w:rsidRDefault="00197BDC" w:rsidP="00166CA3">
            <w:pPr>
              <w:spacing w:line="240" w:lineRule="auto"/>
              <w:ind w:left="-18"/>
              <w:rPr>
                <w:sz w:val="20"/>
                <w:szCs w:val="20"/>
              </w:rPr>
            </w:pPr>
            <w:r w:rsidRPr="00BD1BD5">
              <w:rPr>
                <w:sz w:val="20"/>
                <w:szCs w:val="20"/>
              </w:rPr>
              <w:t>b AE t</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sh</w:t>
            </w:r>
          </w:p>
        </w:tc>
        <w:tc>
          <w:tcPr>
            <w:tcW w:w="859" w:type="dxa"/>
          </w:tcPr>
          <w:p w:rsidR="00197BDC" w:rsidRPr="00BD1BD5" w:rsidRDefault="00197BDC" w:rsidP="00166CA3">
            <w:pPr>
              <w:spacing w:line="240" w:lineRule="auto"/>
              <w:ind w:left="31"/>
              <w:rPr>
                <w:sz w:val="20"/>
                <w:szCs w:val="20"/>
              </w:rPr>
            </w:pPr>
            <w:r w:rsidRPr="00BD1BD5">
              <w:rPr>
                <w:sz w:val="20"/>
                <w:szCs w:val="20"/>
              </w:rPr>
              <w:t>she</w:t>
            </w:r>
          </w:p>
        </w:tc>
        <w:tc>
          <w:tcPr>
            <w:tcW w:w="1350" w:type="dxa"/>
          </w:tcPr>
          <w:p w:rsidR="00197BDC" w:rsidRPr="00BD1BD5" w:rsidRDefault="00197BDC" w:rsidP="00166CA3">
            <w:pPr>
              <w:spacing w:line="240" w:lineRule="auto"/>
              <w:rPr>
                <w:sz w:val="20"/>
                <w:szCs w:val="20"/>
              </w:rPr>
            </w:pPr>
            <w:r w:rsidRPr="00BD1BD5">
              <w:rPr>
                <w:sz w:val="20"/>
                <w:szCs w:val="20"/>
              </w:rPr>
              <w:t>SH iy</w:t>
            </w:r>
          </w:p>
        </w:tc>
        <w:tc>
          <w:tcPr>
            <w:tcW w:w="1080" w:type="dxa"/>
          </w:tcPr>
          <w:p w:rsidR="00197BDC" w:rsidRPr="00BD1BD5" w:rsidRDefault="00197BDC" w:rsidP="00166CA3">
            <w:pPr>
              <w:spacing w:line="240" w:lineRule="auto"/>
              <w:ind w:left="162"/>
              <w:rPr>
                <w:sz w:val="20"/>
                <w:szCs w:val="20"/>
              </w:rPr>
            </w:pPr>
            <w:r w:rsidRPr="00BD1BD5">
              <w:rPr>
                <w:sz w:val="20"/>
                <w:szCs w:val="20"/>
              </w:rPr>
              <w:t>aa</w:t>
            </w:r>
          </w:p>
        </w:tc>
        <w:tc>
          <w:tcPr>
            <w:tcW w:w="828" w:type="dxa"/>
          </w:tcPr>
          <w:p w:rsidR="00197BDC" w:rsidRPr="00BD1BD5" w:rsidRDefault="00197BDC" w:rsidP="00166CA3">
            <w:pPr>
              <w:spacing w:line="240" w:lineRule="auto"/>
              <w:rPr>
                <w:sz w:val="20"/>
                <w:szCs w:val="20"/>
              </w:rPr>
            </w:pPr>
            <w:r w:rsidRPr="00BD1BD5">
              <w:rPr>
                <w:sz w:val="20"/>
                <w:szCs w:val="20"/>
              </w:rPr>
              <w:t>bott</w:t>
            </w:r>
          </w:p>
        </w:tc>
        <w:tc>
          <w:tcPr>
            <w:tcW w:w="882" w:type="dxa"/>
          </w:tcPr>
          <w:p w:rsidR="00197BDC" w:rsidRPr="00BD1BD5" w:rsidRDefault="00197BDC" w:rsidP="00166CA3">
            <w:pPr>
              <w:spacing w:line="240" w:lineRule="auto"/>
              <w:ind w:left="-18"/>
              <w:rPr>
                <w:sz w:val="20"/>
                <w:szCs w:val="20"/>
              </w:rPr>
            </w:pPr>
            <w:r w:rsidRPr="00BD1BD5">
              <w:rPr>
                <w:sz w:val="20"/>
                <w:szCs w:val="20"/>
              </w:rPr>
              <w:t>b AA t</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z</w:t>
            </w:r>
          </w:p>
        </w:tc>
        <w:tc>
          <w:tcPr>
            <w:tcW w:w="859" w:type="dxa"/>
          </w:tcPr>
          <w:p w:rsidR="00197BDC" w:rsidRPr="00BD1BD5" w:rsidRDefault="00197BDC" w:rsidP="00166CA3">
            <w:pPr>
              <w:spacing w:line="240" w:lineRule="auto"/>
              <w:ind w:left="31"/>
              <w:rPr>
                <w:sz w:val="20"/>
                <w:szCs w:val="20"/>
              </w:rPr>
            </w:pPr>
            <w:r w:rsidRPr="00BD1BD5">
              <w:rPr>
                <w:sz w:val="20"/>
                <w:szCs w:val="20"/>
              </w:rPr>
              <w:t>zone</w:t>
            </w:r>
          </w:p>
        </w:tc>
        <w:tc>
          <w:tcPr>
            <w:tcW w:w="1350" w:type="dxa"/>
          </w:tcPr>
          <w:p w:rsidR="00197BDC" w:rsidRPr="00BD1BD5" w:rsidRDefault="00197BDC" w:rsidP="00166CA3">
            <w:pPr>
              <w:spacing w:line="240" w:lineRule="auto"/>
              <w:rPr>
                <w:sz w:val="20"/>
                <w:szCs w:val="20"/>
              </w:rPr>
            </w:pPr>
            <w:r w:rsidRPr="00BD1BD5">
              <w:rPr>
                <w:sz w:val="20"/>
                <w:szCs w:val="20"/>
              </w:rPr>
              <w:t>Z ow n</w:t>
            </w:r>
          </w:p>
        </w:tc>
        <w:tc>
          <w:tcPr>
            <w:tcW w:w="1080" w:type="dxa"/>
          </w:tcPr>
          <w:p w:rsidR="00197BDC" w:rsidRPr="00BD1BD5" w:rsidRDefault="00197BDC" w:rsidP="00166CA3">
            <w:pPr>
              <w:spacing w:line="240" w:lineRule="auto"/>
              <w:ind w:left="162"/>
              <w:rPr>
                <w:sz w:val="20"/>
                <w:szCs w:val="20"/>
              </w:rPr>
            </w:pPr>
            <w:r w:rsidRPr="00BD1BD5">
              <w:rPr>
                <w:sz w:val="20"/>
                <w:szCs w:val="20"/>
              </w:rPr>
              <w:t>aw</w:t>
            </w:r>
          </w:p>
        </w:tc>
        <w:tc>
          <w:tcPr>
            <w:tcW w:w="828" w:type="dxa"/>
          </w:tcPr>
          <w:p w:rsidR="00197BDC" w:rsidRPr="00BD1BD5" w:rsidRDefault="00197BDC" w:rsidP="00166CA3">
            <w:pPr>
              <w:spacing w:line="240" w:lineRule="auto"/>
              <w:rPr>
                <w:sz w:val="20"/>
                <w:szCs w:val="20"/>
              </w:rPr>
            </w:pPr>
            <w:r w:rsidRPr="00BD1BD5">
              <w:rPr>
                <w:sz w:val="20"/>
                <w:szCs w:val="20"/>
              </w:rPr>
              <w:t>bout</w:t>
            </w:r>
          </w:p>
        </w:tc>
        <w:tc>
          <w:tcPr>
            <w:tcW w:w="882" w:type="dxa"/>
          </w:tcPr>
          <w:p w:rsidR="00197BDC" w:rsidRPr="00BD1BD5" w:rsidRDefault="00197BDC" w:rsidP="00166CA3">
            <w:pPr>
              <w:spacing w:line="240" w:lineRule="auto"/>
              <w:ind w:left="-18"/>
              <w:rPr>
                <w:sz w:val="20"/>
                <w:szCs w:val="20"/>
              </w:rPr>
            </w:pPr>
            <w:r w:rsidRPr="00BD1BD5">
              <w:rPr>
                <w:sz w:val="20"/>
                <w:szCs w:val="20"/>
              </w:rPr>
              <w:t>b AW t</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zh</w:t>
            </w:r>
          </w:p>
        </w:tc>
        <w:tc>
          <w:tcPr>
            <w:tcW w:w="859" w:type="dxa"/>
          </w:tcPr>
          <w:p w:rsidR="00197BDC" w:rsidRPr="00BD1BD5" w:rsidRDefault="00197BDC" w:rsidP="00166CA3">
            <w:pPr>
              <w:spacing w:line="240" w:lineRule="auto"/>
              <w:ind w:left="31"/>
              <w:rPr>
                <w:sz w:val="20"/>
                <w:szCs w:val="20"/>
              </w:rPr>
            </w:pPr>
            <w:r w:rsidRPr="00BD1BD5">
              <w:rPr>
                <w:sz w:val="20"/>
                <w:szCs w:val="20"/>
              </w:rPr>
              <w:t>azure</w:t>
            </w:r>
          </w:p>
        </w:tc>
        <w:tc>
          <w:tcPr>
            <w:tcW w:w="1350" w:type="dxa"/>
          </w:tcPr>
          <w:p w:rsidR="00197BDC" w:rsidRPr="00BD1BD5" w:rsidRDefault="00197BDC" w:rsidP="00166CA3">
            <w:pPr>
              <w:spacing w:line="240" w:lineRule="auto"/>
              <w:rPr>
                <w:sz w:val="20"/>
                <w:szCs w:val="20"/>
              </w:rPr>
            </w:pPr>
            <w:r w:rsidRPr="00BD1BD5">
              <w:rPr>
                <w:sz w:val="20"/>
                <w:szCs w:val="20"/>
              </w:rPr>
              <w:t>ae ZH er</w:t>
            </w:r>
          </w:p>
        </w:tc>
        <w:tc>
          <w:tcPr>
            <w:tcW w:w="1080" w:type="dxa"/>
          </w:tcPr>
          <w:p w:rsidR="00197BDC" w:rsidRPr="00BD1BD5" w:rsidRDefault="00197BDC" w:rsidP="00166CA3">
            <w:pPr>
              <w:spacing w:line="240" w:lineRule="auto"/>
              <w:ind w:left="162"/>
              <w:rPr>
                <w:sz w:val="20"/>
                <w:szCs w:val="20"/>
              </w:rPr>
            </w:pPr>
            <w:r w:rsidRPr="00BD1BD5">
              <w:rPr>
                <w:sz w:val="20"/>
                <w:szCs w:val="20"/>
              </w:rPr>
              <w:t>ay</w:t>
            </w:r>
          </w:p>
        </w:tc>
        <w:tc>
          <w:tcPr>
            <w:tcW w:w="828" w:type="dxa"/>
          </w:tcPr>
          <w:p w:rsidR="00197BDC" w:rsidRPr="00BD1BD5" w:rsidRDefault="00197BDC" w:rsidP="00166CA3">
            <w:pPr>
              <w:spacing w:line="240" w:lineRule="auto"/>
              <w:rPr>
                <w:sz w:val="20"/>
                <w:szCs w:val="20"/>
              </w:rPr>
            </w:pPr>
            <w:r w:rsidRPr="00BD1BD5">
              <w:rPr>
                <w:sz w:val="20"/>
                <w:szCs w:val="20"/>
              </w:rPr>
              <w:t>bite</w:t>
            </w:r>
          </w:p>
        </w:tc>
        <w:tc>
          <w:tcPr>
            <w:tcW w:w="882" w:type="dxa"/>
          </w:tcPr>
          <w:p w:rsidR="00197BDC" w:rsidRPr="00BD1BD5" w:rsidRDefault="00197BDC" w:rsidP="00166CA3">
            <w:pPr>
              <w:spacing w:line="240" w:lineRule="auto"/>
              <w:ind w:left="-18"/>
              <w:rPr>
                <w:sz w:val="20"/>
                <w:szCs w:val="20"/>
              </w:rPr>
            </w:pPr>
            <w:r w:rsidRPr="00BD1BD5">
              <w:rPr>
                <w:sz w:val="20"/>
                <w:szCs w:val="20"/>
              </w:rPr>
              <w:t>b AY t</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f</w:t>
            </w:r>
          </w:p>
        </w:tc>
        <w:tc>
          <w:tcPr>
            <w:tcW w:w="859" w:type="dxa"/>
          </w:tcPr>
          <w:p w:rsidR="00197BDC" w:rsidRPr="00BD1BD5" w:rsidRDefault="00197BDC" w:rsidP="00166CA3">
            <w:pPr>
              <w:spacing w:line="240" w:lineRule="auto"/>
              <w:ind w:left="31"/>
              <w:rPr>
                <w:sz w:val="20"/>
                <w:szCs w:val="20"/>
              </w:rPr>
            </w:pPr>
            <w:r w:rsidRPr="00BD1BD5">
              <w:rPr>
                <w:sz w:val="20"/>
                <w:szCs w:val="20"/>
              </w:rPr>
              <w:t>fin</w:t>
            </w:r>
          </w:p>
        </w:tc>
        <w:tc>
          <w:tcPr>
            <w:tcW w:w="1350" w:type="dxa"/>
          </w:tcPr>
          <w:p w:rsidR="00197BDC" w:rsidRPr="00BD1BD5" w:rsidRDefault="00197BDC" w:rsidP="00166CA3">
            <w:pPr>
              <w:spacing w:line="240" w:lineRule="auto"/>
              <w:rPr>
                <w:sz w:val="20"/>
                <w:szCs w:val="20"/>
              </w:rPr>
            </w:pPr>
            <w:r w:rsidRPr="00BD1BD5">
              <w:rPr>
                <w:sz w:val="20"/>
                <w:szCs w:val="20"/>
              </w:rPr>
              <w:t>F ih n</w:t>
            </w:r>
          </w:p>
        </w:tc>
        <w:tc>
          <w:tcPr>
            <w:tcW w:w="1080" w:type="dxa"/>
          </w:tcPr>
          <w:p w:rsidR="00197BDC" w:rsidRPr="00BD1BD5" w:rsidRDefault="00197BDC" w:rsidP="00166CA3">
            <w:pPr>
              <w:spacing w:line="240" w:lineRule="auto"/>
              <w:ind w:left="162"/>
              <w:rPr>
                <w:sz w:val="20"/>
                <w:szCs w:val="20"/>
              </w:rPr>
            </w:pPr>
            <w:r w:rsidRPr="00BD1BD5">
              <w:rPr>
                <w:sz w:val="20"/>
                <w:szCs w:val="20"/>
              </w:rPr>
              <w:t>ah</w:t>
            </w:r>
          </w:p>
        </w:tc>
        <w:tc>
          <w:tcPr>
            <w:tcW w:w="828" w:type="dxa"/>
          </w:tcPr>
          <w:p w:rsidR="00197BDC" w:rsidRPr="00BD1BD5" w:rsidRDefault="00197BDC" w:rsidP="00166CA3">
            <w:pPr>
              <w:spacing w:line="240" w:lineRule="auto"/>
              <w:rPr>
                <w:sz w:val="20"/>
                <w:szCs w:val="20"/>
              </w:rPr>
            </w:pPr>
            <w:r w:rsidRPr="00BD1BD5">
              <w:rPr>
                <w:sz w:val="20"/>
                <w:szCs w:val="20"/>
              </w:rPr>
              <w:t>but</w:t>
            </w:r>
          </w:p>
        </w:tc>
        <w:tc>
          <w:tcPr>
            <w:tcW w:w="882" w:type="dxa"/>
          </w:tcPr>
          <w:p w:rsidR="00197BDC" w:rsidRPr="00BD1BD5" w:rsidRDefault="00197BDC" w:rsidP="00166CA3">
            <w:pPr>
              <w:spacing w:line="240" w:lineRule="auto"/>
              <w:ind w:left="-18"/>
              <w:rPr>
                <w:sz w:val="20"/>
                <w:szCs w:val="20"/>
              </w:rPr>
            </w:pPr>
            <w:r w:rsidRPr="00BD1BD5">
              <w:rPr>
                <w:sz w:val="20"/>
                <w:szCs w:val="20"/>
              </w:rPr>
              <w:t>b AH t</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th</w:t>
            </w:r>
          </w:p>
        </w:tc>
        <w:tc>
          <w:tcPr>
            <w:tcW w:w="859" w:type="dxa"/>
          </w:tcPr>
          <w:p w:rsidR="00197BDC" w:rsidRPr="00BD1BD5" w:rsidRDefault="00197BDC" w:rsidP="00166CA3">
            <w:pPr>
              <w:spacing w:line="240" w:lineRule="auto"/>
              <w:ind w:left="31"/>
              <w:rPr>
                <w:sz w:val="20"/>
                <w:szCs w:val="20"/>
              </w:rPr>
            </w:pPr>
            <w:r w:rsidRPr="00BD1BD5">
              <w:rPr>
                <w:sz w:val="20"/>
                <w:szCs w:val="20"/>
              </w:rPr>
              <w:t>thin</w:t>
            </w:r>
          </w:p>
        </w:tc>
        <w:tc>
          <w:tcPr>
            <w:tcW w:w="1350" w:type="dxa"/>
          </w:tcPr>
          <w:p w:rsidR="00197BDC" w:rsidRPr="00BD1BD5" w:rsidRDefault="00197BDC" w:rsidP="00166CA3">
            <w:pPr>
              <w:spacing w:line="240" w:lineRule="auto"/>
              <w:rPr>
                <w:sz w:val="20"/>
                <w:szCs w:val="20"/>
              </w:rPr>
            </w:pPr>
            <w:r w:rsidRPr="00BD1BD5">
              <w:rPr>
                <w:sz w:val="20"/>
                <w:szCs w:val="20"/>
              </w:rPr>
              <w:t>TH ih n</w:t>
            </w:r>
          </w:p>
        </w:tc>
        <w:tc>
          <w:tcPr>
            <w:tcW w:w="1080" w:type="dxa"/>
          </w:tcPr>
          <w:p w:rsidR="00197BDC" w:rsidRPr="00BD1BD5" w:rsidRDefault="00197BDC" w:rsidP="00166CA3">
            <w:pPr>
              <w:spacing w:line="240" w:lineRule="auto"/>
              <w:ind w:left="162"/>
              <w:rPr>
                <w:sz w:val="20"/>
                <w:szCs w:val="20"/>
              </w:rPr>
            </w:pPr>
            <w:r w:rsidRPr="00BD1BD5">
              <w:rPr>
                <w:sz w:val="20"/>
                <w:szCs w:val="20"/>
              </w:rPr>
              <w:t>ao</w:t>
            </w:r>
          </w:p>
        </w:tc>
        <w:tc>
          <w:tcPr>
            <w:tcW w:w="828" w:type="dxa"/>
          </w:tcPr>
          <w:p w:rsidR="00197BDC" w:rsidRPr="00BD1BD5" w:rsidRDefault="00197BDC" w:rsidP="00166CA3">
            <w:pPr>
              <w:spacing w:line="240" w:lineRule="auto"/>
              <w:rPr>
                <w:sz w:val="20"/>
                <w:szCs w:val="20"/>
              </w:rPr>
            </w:pPr>
            <w:r w:rsidRPr="00BD1BD5">
              <w:rPr>
                <w:sz w:val="20"/>
                <w:szCs w:val="20"/>
              </w:rPr>
              <w:t>bought</w:t>
            </w:r>
          </w:p>
        </w:tc>
        <w:tc>
          <w:tcPr>
            <w:tcW w:w="882" w:type="dxa"/>
          </w:tcPr>
          <w:p w:rsidR="00197BDC" w:rsidRPr="00BD1BD5" w:rsidRDefault="00197BDC" w:rsidP="00166CA3">
            <w:pPr>
              <w:spacing w:line="240" w:lineRule="auto"/>
              <w:ind w:left="-18"/>
              <w:rPr>
                <w:sz w:val="20"/>
                <w:szCs w:val="20"/>
              </w:rPr>
            </w:pPr>
            <w:r w:rsidRPr="00BD1BD5">
              <w:rPr>
                <w:sz w:val="20"/>
                <w:szCs w:val="20"/>
              </w:rPr>
              <w:t>b AO t</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v</w:t>
            </w:r>
          </w:p>
        </w:tc>
        <w:tc>
          <w:tcPr>
            <w:tcW w:w="859" w:type="dxa"/>
          </w:tcPr>
          <w:p w:rsidR="00197BDC" w:rsidRPr="00BD1BD5" w:rsidRDefault="00197BDC" w:rsidP="00166CA3">
            <w:pPr>
              <w:spacing w:line="240" w:lineRule="auto"/>
              <w:ind w:left="31"/>
              <w:rPr>
                <w:sz w:val="20"/>
                <w:szCs w:val="20"/>
              </w:rPr>
            </w:pPr>
            <w:r w:rsidRPr="00BD1BD5">
              <w:rPr>
                <w:sz w:val="20"/>
                <w:szCs w:val="20"/>
              </w:rPr>
              <w:t>van</w:t>
            </w:r>
          </w:p>
        </w:tc>
        <w:tc>
          <w:tcPr>
            <w:tcW w:w="1350" w:type="dxa"/>
          </w:tcPr>
          <w:p w:rsidR="00197BDC" w:rsidRPr="00BD1BD5" w:rsidRDefault="00197BDC" w:rsidP="00166CA3">
            <w:pPr>
              <w:spacing w:line="240" w:lineRule="auto"/>
              <w:rPr>
                <w:sz w:val="20"/>
                <w:szCs w:val="20"/>
              </w:rPr>
            </w:pPr>
            <w:r w:rsidRPr="00BD1BD5">
              <w:rPr>
                <w:sz w:val="20"/>
                <w:szCs w:val="20"/>
              </w:rPr>
              <w:t>V ae n</w:t>
            </w:r>
          </w:p>
        </w:tc>
        <w:tc>
          <w:tcPr>
            <w:tcW w:w="1080" w:type="dxa"/>
          </w:tcPr>
          <w:p w:rsidR="00197BDC" w:rsidRPr="00BD1BD5" w:rsidRDefault="00197BDC" w:rsidP="00166CA3">
            <w:pPr>
              <w:spacing w:line="240" w:lineRule="auto"/>
              <w:ind w:left="162"/>
              <w:rPr>
                <w:sz w:val="20"/>
                <w:szCs w:val="20"/>
              </w:rPr>
            </w:pPr>
            <w:r w:rsidRPr="00BD1BD5">
              <w:rPr>
                <w:sz w:val="20"/>
                <w:szCs w:val="20"/>
              </w:rPr>
              <w:t>oy</w:t>
            </w:r>
          </w:p>
        </w:tc>
        <w:tc>
          <w:tcPr>
            <w:tcW w:w="828" w:type="dxa"/>
          </w:tcPr>
          <w:p w:rsidR="00197BDC" w:rsidRPr="00BD1BD5" w:rsidRDefault="00197BDC" w:rsidP="00166CA3">
            <w:pPr>
              <w:spacing w:line="240" w:lineRule="auto"/>
              <w:rPr>
                <w:sz w:val="20"/>
                <w:szCs w:val="20"/>
              </w:rPr>
            </w:pPr>
            <w:r w:rsidRPr="00BD1BD5">
              <w:rPr>
                <w:sz w:val="20"/>
                <w:szCs w:val="20"/>
              </w:rPr>
              <w:t>boy</w:t>
            </w:r>
          </w:p>
        </w:tc>
        <w:tc>
          <w:tcPr>
            <w:tcW w:w="882" w:type="dxa"/>
          </w:tcPr>
          <w:p w:rsidR="00197BDC" w:rsidRPr="00BD1BD5" w:rsidRDefault="00197BDC" w:rsidP="00166CA3">
            <w:pPr>
              <w:spacing w:line="240" w:lineRule="auto"/>
              <w:ind w:left="-18"/>
              <w:rPr>
                <w:sz w:val="20"/>
                <w:szCs w:val="20"/>
              </w:rPr>
            </w:pPr>
            <w:r w:rsidRPr="00BD1BD5">
              <w:rPr>
                <w:sz w:val="20"/>
                <w:szCs w:val="20"/>
              </w:rPr>
              <w:t>b OY</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dh</w:t>
            </w:r>
          </w:p>
        </w:tc>
        <w:tc>
          <w:tcPr>
            <w:tcW w:w="859" w:type="dxa"/>
          </w:tcPr>
          <w:p w:rsidR="00197BDC" w:rsidRPr="00BD1BD5" w:rsidRDefault="00197BDC" w:rsidP="00166CA3">
            <w:pPr>
              <w:spacing w:line="240" w:lineRule="auto"/>
              <w:ind w:left="31"/>
              <w:rPr>
                <w:sz w:val="20"/>
                <w:szCs w:val="20"/>
              </w:rPr>
            </w:pPr>
            <w:r w:rsidRPr="00BD1BD5">
              <w:rPr>
                <w:sz w:val="20"/>
                <w:szCs w:val="20"/>
              </w:rPr>
              <w:t>then</w:t>
            </w:r>
          </w:p>
        </w:tc>
        <w:tc>
          <w:tcPr>
            <w:tcW w:w="1350" w:type="dxa"/>
          </w:tcPr>
          <w:p w:rsidR="00197BDC" w:rsidRPr="00BD1BD5" w:rsidRDefault="00197BDC" w:rsidP="00166CA3">
            <w:pPr>
              <w:spacing w:line="240" w:lineRule="auto"/>
              <w:rPr>
                <w:sz w:val="20"/>
                <w:szCs w:val="20"/>
              </w:rPr>
            </w:pPr>
            <w:r w:rsidRPr="00BD1BD5">
              <w:rPr>
                <w:sz w:val="20"/>
                <w:szCs w:val="20"/>
              </w:rPr>
              <w:t>DH e n</w:t>
            </w:r>
          </w:p>
        </w:tc>
        <w:tc>
          <w:tcPr>
            <w:tcW w:w="1080" w:type="dxa"/>
          </w:tcPr>
          <w:p w:rsidR="00197BDC" w:rsidRPr="00BD1BD5" w:rsidRDefault="00197BDC" w:rsidP="00166CA3">
            <w:pPr>
              <w:spacing w:line="240" w:lineRule="auto"/>
              <w:ind w:left="162"/>
              <w:rPr>
                <w:sz w:val="20"/>
                <w:szCs w:val="20"/>
              </w:rPr>
            </w:pPr>
            <w:r w:rsidRPr="00BD1BD5">
              <w:rPr>
                <w:sz w:val="20"/>
                <w:szCs w:val="20"/>
              </w:rPr>
              <w:t>ow</w:t>
            </w:r>
          </w:p>
        </w:tc>
        <w:tc>
          <w:tcPr>
            <w:tcW w:w="828" w:type="dxa"/>
          </w:tcPr>
          <w:p w:rsidR="00197BDC" w:rsidRPr="00BD1BD5" w:rsidRDefault="00197BDC" w:rsidP="00166CA3">
            <w:pPr>
              <w:spacing w:line="240" w:lineRule="auto"/>
              <w:rPr>
                <w:sz w:val="20"/>
                <w:szCs w:val="20"/>
              </w:rPr>
            </w:pPr>
            <w:r w:rsidRPr="00BD1BD5">
              <w:rPr>
                <w:sz w:val="20"/>
                <w:szCs w:val="20"/>
              </w:rPr>
              <w:t>boat</w:t>
            </w:r>
          </w:p>
        </w:tc>
        <w:tc>
          <w:tcPr>
            <w:tcW w:w="882" w:type="dxa"/>
          </w:tcPr>
          <w:p w:rsidR="00197BDC" w:rsidRPr="00BD1BD5" w:rsidRDefault="00197BDC" w:rsidP="00166CA3">
            <w:pPr>
              <w:spacing w:line="240" w:lineRule="auto"/>
              <w:ind w:left="-18"/>
              <w:rPr>
                <w:sz w:val="20"/>
                <w:szCs w:val="20"/>
              </w:rPr>
            </w:pPr>
            <w:r w:rsidRPr="00BD1BD5">
              <w:rPr>
                <w:sz w:val="20"/>
                <w:szCs w:val="20"/>
              </w:rPr>
              <w:t>b OW t</w:t>
            </w:r>
          </w:p>
        </w:tc>
      </w:tr>
      <w:tr w:rsidR="00197BDC" w:rsidRPr="00BD1BD5" w:rsidTr="00166CA3">
        <w:trPr>
          <w:jc w:val="center"/>
        </w:trPr>
        <w:tc>
          <w:tcPr>
            <w:tcW w:w="1229" w:type="dxa"/>
          </w:tcPr>
          <w:p w:rsidR="00197BDC" w:rsidRPr="00BD1BD5" w:rsidRDefault="00197BDC" w:rsidP="00166CA3">
            <w:pPr>
              <w:tabs>
                <w:tab w:val="left" w:pos="0"/>
              </w:tabs>
              <w:spacing w:line="240" w:lineRule="auto"/>
              <w:rPr>
                <w:b/>
                <w:sz w:val="20"/>
                <w:szCs w:val="20"/>
              </w:rPr>
            </w:pPr>
            <w:r w:rsidRPr="00BD1BD5">
              <w:rPr>
                <w:b/>
                <w:sz w:val="20"/>
                <w:szCs w:val="20"/>
              </w:rPr>
              <w:t>Nasals</w:t>
            </w:r>
          </w:p>
        </w:tc>
        <w:tc>
          <w:tcPr>
            <w:tcW w:w="859" w:type="dxa"/>
          </w:tcPr>
          <w:p w:rsidR="00197BDC" w:rsidRPr="00BD1BD5" w:rsidRDefault="00197BDC" w:rsidP="00166CA3">
            <w:pPr>
              <w:spacing w:line="240" w:lineRule="auto"/>
              <w:ind w:left="31"/>
              <w:rPr>
                <w:sz w:val="20"/>
                <w:szCs w:val="20"/>
              </w:rPr>
            </w:pPr>
          </w:p>
        </w:tc>
        <w:tc>
          <w:tcPr>
            <w:tcW w:w="1350" w:type="dxa"/>
          </w:tcPr>
          <w:p w:rsidR="00197BDC" w:rsidRPr="00BD1BD5" w:rsidRDefault="00197BDC" w:rsidP="00166CA3">
            <w:pPr>
              <w:spacing w:line="240" w:lineRule="auto"/>
              <w:rPr>
                <w:sz w:val="20"/>
                <w:szCs w:val="20"/>
              </w:rPr>
            </w:pPr>
          </w:p>
        </w:tc>
        <w:tc>
          <w:tcPr>
            <w:tcW w:w="1080" w:type="dxa"/>
          </w:tcPr>
          <w:p w:rsidR="00197BDC" w:rsidRPr="00BD1BD5" w:rsidRDefault="00197BDC" w:rsidP="00166CA3">
            <w:pPr>
              <w:spacing w:line="240" w:lineRule="auto"/>
              <w:ind w:left="162"/>
              <w:rPr>
                <w:sz w:val="20"/>
                <w:szCs w:val="20"/>
              </w:rPr>
            </w:pPr>
            <w:r w:rsidRPr="00BD1BD5">
              <w:rPr>
                <w:sz w:val="20"/>
                <w:szCs w:val="20"/>
              </w:rPr>
              <w:t>uh</w:t>
            </w:r>
          </w:p>
        </w:tc>
        <w:tc>
          <w:tcPr>
            <w:tcW w:w="828" w:type="dxa"/>
          </w:tcPr>
          <w:p w:rsidR="00197BDC" w:rsidRPr="00BD1BD5" w:rsidRDefault="00197BDC" w:rsidP="00166CA3">
            <w:pPr>
              <w:spacing w:line="240" w:lineRule="auto"/>
              <w:rPr>
                <w:sz w:val="20"/>
                <w:szCs w:val="20"/>
              </w:rPr>
            </w:pPr>
            <w:r w:rsidRPr="00BD1BD5">
              <w:rPr>
                <w:sz w:val="20"/>
                <w:szCs w:val="20"/>
              </w:rPr>
              <w:t>book</w:t>
            </w:r>
          </w:p>
        </w:tc>
        <w:tc>
          <w:tcPr>
            <w:tcW w:w="882" w:type="dxa"/>
          </w:tcPr>
          <w:p w:rsidR="00197BDC" w:rsidRPr="00BD1BD5" w:rsidRDefault="00197BDC" w:rsidP="00166CA3">
            <w:pPr>
              <w:spacing w:line="240" w:lineRule="auto"/>
              <w:ind w:left="-18"/>
              <w:rPr>
                <w:sz w:val="20"/>
                <w:szCs w:val="20"/>
              </w:rPr>
            </w:pPr>
            <w:r w:rsidRPr="00BD1BD5">
              <w:rPr>
                <w:sz w:val="20"/>
                <w:szCs w:val="20"/>
              </w:rPr>
              <w:t>b UH k</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m</w:t>
            </w:r>
          </w:p>
        </w:tc>
        <w:tc>
          <w:tcPr>
            <w:tcW w:w="859" w:type="dxa"/>
          </w:tcPr>
          <w:p w:rsidR="00197BDC" w:rsidRPr="00BD1BD5" w:rsidRDefault="00197BDC" w:rsidP="00166CA3">
            <w:pPr>
              <w:spacing w:line="240" w:lineRule="auto"/>
              <w:ind w:left="31"/>
              <w:rPr>
                <w:sz w:val="20"/>
                <w:szCs w:val="20"/>
              </w:rPr>
            </w:pPr>
            <w:r w:rsidRPr="00BD1BD5">
              <w:rPr>
                <w:sz w:val="20"/>
                <w:szCs w:val="20"/>
              </w:rPr>
              <w:t>mom</w:t>
            </w:r>
          </w:p>
        </w:tc>
        <w:tc>
          <w:tcPr>
            <w:tcW w:w="1350" w:type="dxa"/>
          </w:tcPr>
          <w:p w:rsidR="00197BDC" w:rsidRPr="00BD1BD5" w:rsidRDefault="00197BDC" w:rsidP="00166CA3">
            <w:pPr>
              <w:spacing w:line="240" w:lineRule="auto"/>
              <w:rPr>
                <w:sz w:val="20"/>
                <w:szCs w:val="20"/>
              </w:rPr>
            </w:pPr>
            <w:r w:rsidRPr="00BD1BD5">
              <w:rPr>
                <w:sz w:val="20"/>
                <w:szCs w:val="20"/>
              </w:rPr>
              <w:t>M ah M</w:t>
            </w:r>
          </w:p>
        </w:tc>
        <w:tc>
          <w:tcPr>
            <w:tcW w:w="1080" w:type="dxa"/>
          </w:tcPr>
          <w:p w:rsidR="00197BDC" w:rsidRPr="00BD1BD5" w:rsidRDefault="00197BDC" w:rsidP="00166CA3">
            <w:pPr>
              <w:spacing w:line="240" w:lineRule="auto"/>
              <w:ind w:left="162"/>
              <w:rPr>
                <w:sz w:val="20"/>
                <w:szCs w:val="20"/>
              </w:rPr>
            </w:pPr>
            <w:r w:rsidRPr="00BD1BD5">
              <w:rPr>
                <w:sz w:val="20"/>
                <w:szCs w:val="20"/>
              </w:rPr>
              <w:t>uw</w:t>
            </w:r>
          </w:p>
        </w:tc>
        <w:tc>
          <w:tcPr>
            <w:tcW w:w="828" w:type="dxa"/>
          </w:tcPr>
          <w:p w:rsidR="00197BDC" w:rsidRPr="00BD1BD5" w:rsidRDefault="00197BDC" w:rsidP="00166CA3">
            <w:pPr>
              <w:spacing w:line="240" w:lineRule="auto"/>
              <w:rPr>
                <w:sz w:val="20"/>
                <w:szCs w:val="20"/>
              </w:rPr>
            </w:pPr>
            <w:r w:rsidRPr="00BD1BD5">
              <w:rPr>
                <w:sz w:val="20"/>
                <w:szCs w:val="20"/>
              </w:rPr>
              <w:t>boot</w:t>
            </w:r>
          </w:p>
        </w:tc>
        <w:tc>
          <w:tcPr>
            <w:tcW w:w="882" w:type="dxa"/>
          </w:tcPr>
          <w:p w:rsidR="00197BDC" w:rsidRPr="00BD1BD5" w:rsidRDefault="00197BDC" w:rsidP="00166CA3">
            <w:pPr>
              <w:spacing w:line="240" w:lineRule="auto"/>
              <w:ind w:left="-18"/>
              <w:rPr>
                <w:sz w:val="20"/>
                <w:szCs w:val="20"/>
              </w:rPr>
            </w:pPr>
            <w:r w:rsidRPr="00BD1BD5">
              <w:rPr>
                <w:sz w:val="20"/>
                <w:szCs w:val="20"/>
              </w:rPr>
              <w:t>b UW t</w:t>
            </w:r>
          </w:p>
        </w:tc>
      </w:tr>
      <w:tr w:rsidR="00197BDC" w:rsidRPr="00BD1BD5" w:rsidTr="00166CA3">
        <w:trPr>
          <w:jc w:val="center"/>
        </w:trPr>
        <w:tc>
          <w:tcPr>
            <w:tcW w:w="1229" w:type="dxa"/>
          </w:tcPr>
          <w:p w:rsidR="00197BDC" w:rsidRPr="00BD1BD5" w:rsidRDefault="00197BDC" w:rsidP="00166CA3">
            <w:pPr>
              <w:spacing w:line="240" w:lineRule="auto"/>
              <w:ind w:left="180"/>
              <w:rPr>
                <w:sz w:val="20"/>
                <w:szCs w:val="20"/>
              </w:rPr>
            </w:pPr>
            <w:r w:rsidRPr="00BD1BD5">
              <w:rPr>
                <w:sz w:val="20"/>
                <w:szCs w:val="20"/>
              </w:rPr>
              <w:t>n</w:t>
            </w:r>
          </w:p>
        </w:tc>
        <w:tc>
          <w:tcPr>
            <w:tcW w:w="859" w:type="dxa"/>
          </w:tcPr>
          <w:p w:rsidR="00197BDC" w:rsidRPr="00BD1BD5" w:rsidRDefault="00197BDC" w:rsidP="00166CA3">
            <w:pPr>
              <w:spacing w:line="240" w:lineRule="auto"/>
              <w:ind w:left="31"/>
              <w:rPr>
                <w:sz w:val="20"/>
                <w:szCs w:val="20"/>
              </w:rPr>
            </w:pPr>
            <w:r w:rsidRPr="00BD1BD5">
              <w:rPr>
                <w:sz w:val="20"/>
                <w:szCs w:val="20"/>
              </w:rPr>
              <w:t>noon</w:t>
            </w:r>
          </w:p>
        </w:tc>
        <w:tc>
          <w:tcPr>
            <w:tcW w:w="1350" w:type="dxa"/>
          </w:tcPr>
          <w:p w:rsidR="00197BDC" w:rsidRPr="00BD1BD5" w:rsidRDefault="00197BDC" w:rsidP="00166CA3">
            <w:pPr>
              <w:spacing w:line="240" w:lineRule="auto"/>
              <w:rPr>
                <w:sz w:val="20"/>
                <w:szCs w:val="20"/>
              </w:rPr>
            </w:pPr>
            <w:r w:rsidRPr="00BD1BD5">
              <w:rPr>
                <w:sz w:val="20"/>
                <w:szCs w:val="20"/>
              </w:rPr>
              <w:t>N uw N</w:t>
            </w:r>
          </w:p>
        </w:tc>
        <w:tc>
          <w:tcPr>
            <w:tcW w:w="1080" w:type="dxa"/>
          </w:tcPr>
          <w:p w:rsidR="00197BDC" w:rsidRPr="00BD1BD5" w:rsidRDefault="00197BDC" w:rsidP="00166CA3">
            <w:pPr>
              <w:spacing w:line="240" w:lineRule="auto"/>
              <w:ind w:left="162"/>
              <w:rPr>
                <w:sz w:val="20"/>
                <w:szCs w:val="20"/>
              </w:rPr>
            </w:pPr>
            <w:r w:rsidRPr="00BD1BD5">
              <w:rPr>
                <w:sz w:val="20"/>
                <w:szCs w:val="20"/>
              </w:rPr>
              <w:t>er</w:t>
            </w:r>
          </w:p>
        </w:tc>
        <w:tc>
          <w:tcPr>
            <w:tcW w:w="828" w:type="dxa"/>
          </w:tcPr>
          <w:p w:rsidR="00197BDC" w:rsidRPr="00BD1BD5" w:rsidRDefault="00197BDC" w:rsidP="00166CA3">
            <w:pPr>
              <w:spacing w:line="240" w:lineRule="auto"/>
              <w:rPr>
                <w:sz w:val="20"/>
                <w:szCs w:val="20"/>
              </w:rPr>
            </w:pPr>
            <w:r w:rsidRPr="00BD1BD5">
              <w:rPr>
                <w:sz w:val="20"/>
                <w:szCs w:val="20"/>
              </w:rPr>
              <w:t>bird</w:t>
            </w:r>
          </w:p>
        </w:tc>
        <w:tc>
          <w:tcPr>
            <w:tcW w:w="882" w:type="dxa"/>
          </w:tcPr>
          <w:p w:rsidR="00197BDC" w:rsidRPr="00BD1BD5" w:rsidRDefault="00197BDC" w:rsidP="00166CA3">
            <w:pPr>
              <w:spacing w:line="240" w:lineRule="auto"/>
              <w:ind w:left="-18"/>
              <w:rPr>
                <w:sz w:val="20"/>
                <w:szCs w:val="20"/>
              </w:rPr>
            </w:pPr>
            <w:r w:rsidRPr="00BD1BD5">
              <w:rPr>
                <w:sz w:val="20"/>
                <w:szCs w:val="20"/>
              </w:rPr>
              <w:t>b ER d</w:t>
            </w:r>
          </w:p>
        </w:tc>
      </w:tr>
      <w:tr w:rsidR="00197BDC" w:rsidRPr="00BD1BD5" w:rsidTr="00166CA3">
        <w:trPr>
          <w:trHeight w:val="70"/>
          <w:jc w:val="center"/>
        </w:trPr>
        <w:tc>
          <w:tcPr>
            <w:tcW w:w="1229" w:type="dxa"/>
          </w:tcPr>
          <w:p w:rsidR="00197BDC" w:rsidRPr="00BD1BD5" w:rsidRDefault="00197BDC" w:rsidP="00166CA3">
            <w:pPr>
              <w:spacing w:line="240" w:lineRule="auto"/>
              <w:ind w:left="180"/>
              <w:rPr>
                <w:sz w:val="20"/>
                <w:szCs w:val="20"/>
              </w:rPr>
            </w:pPr>
            <w:r w:rsidRPr="00BD1BD5">
              <w:rPr>
                <w:sz w:val="20"/>
                <w:szCs w:val="20"/>
              </w:rPr>
              <w:t>ng</w:t>
            </w:r>
          </w:p>
        </w:tc>
        <w:tc>
          <w:tcPr>
            <w:tcW w:w="859" w:type="dxa"/>
          </w:tcPr>
          <w:p w:rsidR="00197BDC" w:rsidRPr="00BD1BD5" w:rsidRDefault="00197BDC" w:rsidP="00166CA3">
            <w:pPr>
              <w:spacing w:line="240" w:lineRule="auto"/>
              <w:ind w:left="31"/>
              <w:rPr>
                <w:sz w:val="20"/>
                <w:szCs w:val="20"/>
              </w:rPr>
            </w:pPr>
            <w:r w:rsidRPr="00BD1BD5">
              <w:rPr>
                <w:sz w:val="20"/>
                <w:szCs w:val="20"/>
              </w:rPr>
              <w:t>sing</w:t>
            </w:r>
          </w:p>
        </w:tc>
        <w:tc>
          <w:tcPr>
            <w:tcW w:w="1350" w:type="dxa"/>
          </w:tcPr>
          <w:p w:rsidR="00197BDC" w:rsidRPr="00BD1BD5" w:rsidRDefault="00197BDC" w:rsidP="00166CA3">
            <w:pPr>
              <w:spacing w:line="240" w:lineRule="auto"/>
              <w:rPr>
                <w:sz w:val="20"/>
                <w:szCs w:val="20"/>
              </w:rPr>
            </w:pPr>
            <w:r w:rsidRPr="00BD1BD5">
              <w:rPr>
                <w:sz w:val="20"/>
                <w:szCs w:val="20"/>
              </w:rPr>
              <w:t>s ih NG</w:t>
            </w:r>
          </w:p>
        </w:tc>
        <w:tc>
          <w:tcPr>
            <w:tcW w:w="1080" w:type="dxa"/>
          </w:tcPr>
          <w:p w:rsidR="00197BDC" w:rsidRPr="00BD1BD5" w:rsidRDefault="00197BDC" w:rsidP="00166CA3">
            <w:pPr>
              <w:spacing w:line="240" w:lineRule="auto"/>
              <w:rPr>
                <w:sz w:val="20"/>
                <w:szCs w:val="20"/>
              </w:rPr>
            </w:pPr>
          </w:p>
        </w:tc>
        <w:tc>
          <w:tcPr>
            <w:tcW w:w="828" w:type="dxa"/>
          </w:tcPr>
          <w:p w:rsidR="00197BDC" w:rsidRPr="00BD1BD5" w:rsidRDefault="00197BDC" w:rsidP="00166CA3">
            <w:pPr>
              <w:spacing w:line="240" w:lineRule="auto"/>
              <w:rPr>
                <w:sz w:val="20"/>
                <w:szCs w:val="20"/>
              </w:rPr>
            </w:pPr>
          </w:p>
        </w:tc>
        <w:tc>
          <w:tcPr>
            <w:tcW w:w="882" w:type="dxa"/>
          </w:tcPr>
          <w:p w:rsidR="00197BDC" w:rsidRPr="00BD1BD5" w:rsidRDefault="00197BDC" w:rsidP="00166CA3">
            <w:pPr>
              <w:spacing w:line="240" w:lineRule="auto"/>
              <w:ind w:left="-18"/>
              <w:rPr>
                <w:sz w:val="20"/>
                <w:szCs w:val="20"/>
              </w:rPr>
            </w:pPr>
          </w:p>
        </w:tc>
      </w:tr>
    </w:tbl>
    <w:p w:rsidR="000D75D5" w:rsidRDefault="000D75D5" w:rsidP="000973BF">
      <w:pPr>
        <w:pStyle w:val="Basictextdouble-spaced"/>
      </w:pPr>
    </w:p>
    <w:p w:rsidR="000D75D5" w:rsidRDefault="00197BDC" w:rsidP="000973BF">
      <w:pPr>
        <w:pStyle w:val="Basictextdouble-spaced"/>
      </w:pPr>
      <w:r w:rsidRPr="00197BDC">
        <w:t xml:space="preserve">In order to validate the trained LDM classifiers, a phoneme classification experiment is processed for model validation. The training data again was used to validate the LDM models. This closed-loop validation experimental setup is acceptable since these experiments are more focused on determining whether the trained LDM models can accurately represent speech acoustics, as opposed to being designed as benchmark for generalized acoustic models (in which case closed-loop evaluation is not allowed). For each example of testing phoneme, one-vs-all classification is processed. The resulting confusion matrix is shown in Figure 5.13. According to this model validation experiment result, the trained LDM classifiers deliver reasonable performance </w:t>
      </w:r>
      <w:r w:rsidRPr="00197BDC">
        <w:lastRenderedPageBreak/>
        <w:t>on this challenging task. The diagonal elements (which mean correct classification) take the majority of the confusion plot, and the phoneme confusion pairs are not significant.</w:t>
      </w:r>
    </w:p>
    <w:p w:rsidR="000D75D5" w:rsidRDefault="000D75D5" w:rsidP="000973BF">
      <w:pPr>
        <w:pStyle w:val="Basictextdouble-spaced"/>
      </w:pPr>
    </w:p>
    <w:p w:rsidR="000D75D5" w:rsidRDefault="00197BDC" w:rsidP="00197BDC">
      <w:pPr>
        <w:pStyle w:val="BasicTextSinglespacednoindent"/>
      </w:pPr>
      <w:r w:rsidRPr="00197BDC">
        <w:rPr>
          <w:noProof/>
          <w:lang w:eastAsia="zh-CN"/>
        </w:rPr>
        <w:drawing>
          <wp:inline distT="0" distB="0" distL="0" distR="0">
            <wp:extent cx="5480685" cy="3629025"/>
            <wp:effectExtent l="19050" t="0" r="5715" b="0"/>
            <wp:docPr id="226" name="Picture 1" descr="confusion_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ion_matrix.jpg"/>
                    <pic:cNvPicPr/>
                  </pic:nvPicPr>
                  <pic:blipFill>
                    <a:blip r:embed="rId425" cstate="print"/>
                    <a:srcRect t="2752" b="9862"/>
                    <a:stretch>
                      <a:fillRect/>
                    </a:stretch>
                  </pic:blipFill>
                  <pic:spPr>
                    <a:xfrm>
                      <a:off x="0" y="0"/>
                      <a:ext cx="5480685" cy="3629025"/>
                    </a:xfrm>
                    <a:prstGeom prst="rect">
                      <a:avLst/>
                    </a:prstGeom>
                  </pic:spPr>
                </pic:pic>
              </a:graphicData>
            </a:graphic>
          </wp:inline>
        </w:drawing>
      </w:r>
    </w:p>
    <w:p w:rsidR="000D75D5" w:rsidRDefault="00197BDC" w:rsidP="00197BDC">
      <w:pPr>
        <w:pStyle w:val="FigureTitles"/>
        <w:spacing w:before="240" w:after="240"/>
      </w:pPr>
      <w:bookmarkStart w:id="226" w:name="_Toc280083562"/>
      <w:r w:rsidRPr="00197BDC">
        <w:t>Phoneme confusion pairs in model validation experiment</w:t>
      </w:r>
      <w:bookmarkEnd w:id="226"/>
    </w:p>
    <w:p w:rsidR="00197BDC" w:rsidRDefault="00197BDC" w:rsidP="00197BDC">
      <w:pPr>
        <w:pStyle w:val="Basictextdouble-spaced"/>
      </w:pPr>
      <w:r>
        <w:t>A series of parameter tuning experiments was processed on development dataset of Aurora-4 speech corpus. Especially for the free parameter LDM_Scale, if this</w:t>
      </w:r>
      <w:r w:rsidRPr="00654BA3">
        <w:t xml:space="preserve"> normalization factor increases, the likelihood is dominated by the </w:t>
      </w:r>
      <w:r>
        <w:t>LDM</w:t>
      </w:r>
      <w:r w:rsidRPr="00654BA3">
        <w:t xml:space="preserve"> hypothesis. </w:t>
      </w:r>
      <w:r>
        <w:t>On the other hand</w:t>
      </w:r>
      <w:r w:rsidRPr="00654BA3">
        <w:t xml:space="preserve">, the HMM score </w:t>
      </w:r>
      <w:r>
        <w:t xml:space="preserve">would dominate if this </w:t>
      </w:r>
      <w:r w:rsidRPr="00654BA3">
        <w:t>normalization factor decreases.</w:t>
      </w:r>
      <w:r>
        <w:t xml:space="preserve"> Table 5.2</w:t>
      </w:r>
      <w:r w:rsidRPr="003F0B0E">
        <w:t xml:space="preserve"> shows the results </w:t>
      </w:r>
      <w:r>
        <w:t>the parameter tuning experiments</w:t>
      </w:r>
      <w:r w:rsidRPr="003F0B0E">
        <w:t xml:space="preserve"> for a sweep of normalization factors. A normalization factor of </w:t>
      </w:r>
      <w:r>
        <w:t>0.01</w:t>
      </w:r>
      <w:r w:rsidRPr="003F0B0E">
        <w:t xml:space="preserve"> delivers our best overall error rate of 1</w:t>
      </w:r>
      <w:r>
        <w:t>1</w:t>
      </w:r>
      <w:r w:rsidRPr="003F0B0E">
        <w:t>.</w:t>
      </w:r>
      <w:r>
        <w:t>8</w:t>
      </w:r>
      <w:r w:rsidRPr="003F0B0E">
        <w:t>% WER.</w:t>
      </w:r>
    </w:p>
    <w:p w:rsidR="000D75D5" w:rsidRDefault="000D75D5" w:rsidP="000973BF">
      <w:pPr>
        <w:pStyle w:val="Basictextdouble-spaced"/>
      </w:pPr>
    </w:p>
    <w:p w:rsidR="000D75D5" w:rsidRDefault="00197BDC" w:rsidP="00197BDC">
      <w:pPr>
        <w:pStyle w:val="TableTitles"/>
        <w:spacing w:before="480" w:after="240"/>
      </w:pPr>
      <w:bookmarkStart w:id="227" w:name="_Toc280083524"/>
      <w:r w:rsidRPr="00197BDC">
        <w:lastRenderedPageBreak/>
        <w:t>Word Error Rate as a function of the normalization factor LDM_Scale</w:t>
      </w:r>
      <w:bookmarkEnd w:id="227"/>
    </w:p>
    <w:tbl>
      <w:tblPr>
        <w:tblStyle w:val="TableGrid"/>
        <w:tblW w:w="8496" w:type="dxa"/>
        <w:jc w:val="center"/>
        <w:tblLook w:val="04A0"/>
      </w:tblPr>
      <w:tblGrid>
        <w:gridCol w:w="4520"/>
        <w:gridCol w:w="3976"/>
      </w:tblGrid>
      <w:tr w:rsidR="00197BDC" w:rsidRPr="00D52C93" w:rsidTr="00197BDC">
        <w:trPr>
          <w:trHeight w:val="1096"/>
          <w:jc w:val="center"/>
        </w:trPr>
        <w:tc>
          <w:tcPr>
            <w:tcW w:w="2660" w:type="pct"/>
            <w:vAlign w:val="center"/>
          </w:tcPr>
          <w:p w:rsidR="00197BDC" w:rsidRPr="00DD23A2" w:rsidRDefault="00197BDC" w:rsidP="00166CA3">
            <w:pPr>
              <w:autoSpaceDE w:val="0"/>
              <w:autoSpaceDN w:val="0"/>
              <w:adjustRightInd w:val="0"/>
              <w:jc w:val="center"/>
              <w:rPr>
                <w:b/>
              </w:rPr>
            </w:pPr>
            <w:r w:rsidRPr="00DD23A2">
              <w:rPr>
                <w:b/>
              </w:rPr>
              <w:t>Normalization Factor:</w:t>
            </w:r>
          </w:p>
          <w:p w:rsidR="00197BDC" w:rsidRPr="00DD23A2" w:rsidRDefault="00197BDC" w:rsidP="00166CA3">
            <w:pPr>
              <w:autoSpaceDE w:val="0"/>
              <w:autoSpaceDN w:val="0"/>
              <w:adjustRightInd w:val="0"/>
              <w:jc w:val="center"/>
              <w:rPr>
                <w:rFonts w:eastAsia="Times New Roman"/>
                <w:b/>
              </w:rPr>
            </w:pPr>
            <w:r w:rsidRPr="00DD23A2">
              <w:rPr>
                <w:b/>
              </w:rPr>
              <w:t>LDM_SCALE</w:t>
            </w:r>
          </w:p>
        </w:tc>
        <w:tc>
          <w:tcPr>
            <w:tcW w:w="2340" w:type="pct"/>
            <w:vAlign w:val="center"/>
          </w:tcPr>
          <w:p w:rsidR="00197BDC" w:rsidRPr="00DD23A2" w:rsidRDefault="00197BDC" w:rsidP="00166CA3">
            <w:pPr>
              <w:jc w:val="center"/>
              <w:rPr>
                <w:rFonts w:eastAsia="Times New Roman"/>
                <w:b/>
              </w:rPr>
            </w:pPr>
            <w:r w:rsidRPr="00DD23A2">
              <w:rPr>
                <w:rFonts w:eastAsia="Times New Roman"/>
                <w:b/>
              </w:rPr>
              <w:t>Hybrid Decoder</w:t>
            </w:r>
          </w:p>
          <w:p w:rsidR="00197BDC" w:rsidRPr="00DD23A2" w:rsidRDefault="00197BDC" w:rsidP="00166CA3">
            <w:pPr>
              <w:jc w:val="center"/>
              <w:rPr>
                <w:rFonts w:eastAsia="Times New Roman"/>
                <w:b/>
              </w:rPr>
            </w:pPr>
            <w:r w:rsidRPr="00DD23A2">
              <w:rPr>
                <w:rFonts w:eastAsia="Times New Roman"/>
                <w:b/>
              </w:rPr>
              <w:t>WER</w:t>
            </w:r>
          </w:p>
        </w:tc>
      </w:tr>
      <w:tr w:rsidR="00197BDC" w:rsidTr="00197BDC">
        <w:trPr>
          <w:trHeight w:val="383"/>
          <w:jc w:val="center"/>
        </w:trPr>
        <w:tc>
          <w:tcPr>
            <w:tcW w:w="2660" w:type="pct"/>
            <w:vAlign w:val="center"/>
          </w:tcPr>
          <w:p w:rsidR="00197BDC" w:rsidRPr="00DD23A2" w:rsidRDefault="00197BDC" w:rsidP="00166CA3">
            <w:pPr>
              <w:jc w:val="center"/>
              <w:rPr>
                <w:rFonts w:eastAsia="Times New Roman"/>
              </w:rPr>
            </w:pPr>
            <w:r w:rsidRPr="00DD23A2">
              <w:rPr>
                <w:rFonts w:eastAsia="Times New Roman"/>
              </w:rPr>
              <w:t>0.1</w:t>
            </w:r>
          </w:p>
        </w:tc>
        <w:tc>
          <w:tcPr>
            <w:tcW w:w="2340" w:type="pct"/>
            <w:vAlign w:val="center"/>
          </w:tcPr>
          <w:p w:rsidR="00197BDC" w:rsidRPr="00DD23A2" w:rsidRDefault="00197BDC" w:rsidP="00166CA3">
            <w:pPr>
              <w:jc w:val="center"/>
              <w:rPr>
                <w:rFonts w:eastAsia="Times New Roman"/>
              </w:rPr>
            </w:pPr>
            <w:r w:rsidRPr="00DD23A2">
              <w:rPr>
                <w:rFonts w:eastAsia="Times New Roman"/>
              </w:rPr>
              <w:t>12.3%</w:t>
            </w:r>
          </w:p>
        </w:tc>
      </w:tr>
      <w:tr w:rsidR="00197BDC" w:rsidTr="00197BDC">
        <w:trPr>
          <w:trHeight w:val="548"/>
          <w:jc w:val="center"/>
        </w:trPr>
        <w:tc>
          <w:tcPr>
            <w:tcW w:w="2660" w:type="pct"/>
            <w:vAlign w:val="center"/>
          </w:tcPr>
          <w:p w:rsidR="00197BDC" w:rsidRPr="00DD23A2" w:rsidRDefault="00197BDC" w:rsidP="00166CA3">
            <w:pPr>
              <w:jc w:val="center"/>
              <w:rPr>
                <w:rFonts w:eastAsia="Times New Roman"/>
              </w:rPr>
            </w:pPr>
            <w:r w:rsidRPr="00DD23A2">
              <w:rPr>
                <w:rFonts w:eastAsia="Times New Roman"/>
              </w:rPr>
              <w:t>0.05</w:t>
            </w:r>
          </w:p>
        </w:tc>
        <w:tc>
          <w:tcPr>
            <w:tcW w:w="2340" w:type="pct"/>
            <w:vAlign w:val="center"/>
          </w:tcPr>
          <w:p w:rsidR="00197BDC" w:rsidRPr="00DD23A2" w:rsidRDefault="00197BDC" w:rsidP="00166CA3">
            <w:pPr>
              <w:jc w:val="center"/>
              <w:rPr>
                <w:rFonts w:eastAsia="Times New Roman"/>
              </w:rPr>
            </w:pPr>
            <w:r w:rsidRPr="00DD23A2">
              <w:rPr>
                <w:rFonts w:eastAsia="Times New Roman"/>
              </w:rPr>
              <w:t>12.1%</w:t>
            </w:r>
          </w:p>
        </w:tc>
      </w:tr>
      <w:tr w:rsidR="00197BDC" w:rsidTr="00197BDC">
        <w:trPr>
          <w:trHeight w:val="548"/>
          <w:jc w:val="center"/>
        </w:trPr>
        <w:tc>
          <w:tcPr>
            <w:tcW w:w="2660" w:type="pct"/>
            <w:vAlign w:val="center"/>
          </w:tcPr>
          <w:p w:rsidR="00197BDC" w:rsidRPr="00DD23A2" w:rsidRDefault="00197BDC" w:rsidP="00166CA3">
            <w:pPr>
              <w:jc w:val="center"/>
              <w:rPr>
                <w:rFonts w:eastAsia="Times New Roman"/>
                <w:b/>
              </w:rPr>
            </w:pPr>
            <w:r w:rsidRPr="00DD23A2">
              <w:rPr>
                <w:rFonts w:eastAsia="Times New Roman"/>
                <w:b/>
              </w:rPr>
              <w:t>0.01</w:t>
            </w:r>
          </w:p>
        </w:tc>
        <w:tc>
          <w:tcPr>
            <w:tcW w:w="2340" w:type="pct"/>
            <w:vAlign w:val="center"/>
          </w:tcPr>
          <w:p w:rsidR="00197BDC" w:rsidRPr="00DD23A2" w:rsidRDefault="00197BDC" w:rsidP="00166CA3">
            <w:pPr>
              <w:jc w:val="center"/>
              <w:rPr>
                <w:rFonts w:eastAsia="Times New Roman"/>
                <w:b/>
              </w:rPr>
            </w:pPr>
            <w:r w:rsidRPr="00DD23A2">
              <w:rPr>
                <w:rFonts w:eastAsia="Times New Roman"/>
                <w:b/>
              </w:rPr>
              <w:t>11.8%</w:t>
            </w:r>
          </w:p>
        </w:tc>
      </w:tr>
      <w:tr w:rsidR="00197BDC" w:rsidTr="00197BDC">
        <w:trPr>
          <w:trHeight w:val="548"/>
          <w:jc w:val="center"/>
        </w:trPr>
        <w:tc>
          <w:tcPr>
            <w:tcW w:w="2660" w:type="pct"/>
            <w:vAlign w:val="center"/>
          </w:tcPr>
          <w:p w:rsidR="00197BDC" w:rsidRPr="00DD23A2" w:rsidRDefault="00197BDC" w:rsidP="00166CA3">
            <w:pPr>
              <w:jc w:val="center"/>
              <w:rPr>
                <w:rFonts w:eastAsia="Times New Roman"/>
              </w:rPr>
            </w:pPr>
            <w:r w:rsidRPr="00DD23A2">
              <w:rPr>
                <w:rFonts w:eastAsia="Times New Roman"/>
              </w:rPr>
              <w:t>0.005</w:t>
            </w:r>
          </w:p>
        </w:tc>
        <w:tc>
          <w:tcPr>
            <w:tcW w:w="2340" w:type="pct"/>
            <w:vAlign w:val="center"/>
          </w:tcPr>
          <w:p w:rsidR="00197BDC" w:rsidRPr="00DD23A2" w:rsidRDefault="00197BDC" w:rsidP="00166CA3">
            <w:pPr>
              <w:jc w:val="center"/>
              <w:rPr>
                <w:rFonts w:eastAsia="Times New Roman"/>
              </w:rPr>
            </w:pPr>
            <w:r w:rsidRPr="00DD23A2">
              <w:rPr>
                <w:rFonts w:eastAsia="Times New Roman"/>
              </w:rPr>
              <w:t>11.9%</w:t>
            </w:r>
          </w:p>
        </w:tc>
      </w:tr>
      <w:tr w:rsidR="00197BDC" w:rsidTr="00197BDC">
        <w:trPr>
          <w:trHeight w:val="548"/>
          <w:jc w:val="center"/>
        </w:trPr>
        <w:tc>
          <w:tcPr>
            <w:tcW w:w="2660" w:type="pct"/>
            <w:vAlign w:val="center"/>
          </w:tcPr>
          <w:p w:rsidR="00197BDC" w:rsidRPr="00DD23A2" w:rsidRDefault="00197BDC" w:rsidP="00166CA3">
            <w:pPr>
              <w:jc w:val="center"/>
              <w:rPr>
                <w:rFonts w:eastAsia="Times New Roman"/>
              </w:rPr>
            </w:pPr>
            <w:r w:rsidRPr="00DD23A2">
              <w:rPr>
                <w:rFonts w:eastAsia="Times New Roman"/>
              </w:rPr>
              <w:t>0.001</w:t>
            </w:r>
          </w:p>
        </w:tc>
        <w:tc>
          <w:tcPr>
            <w:tcW w:w="2340" w:type="pct"/>
            <w:vAlign w:val="center"/>
          </w:tcPr>
          <w:p w:rsidR="00197BDC" w:rsidRPr="00DD23A2" w:rsidRDefault="00197BDC" w:rsidP="00166CA3">
            <w:pPr>
              <w:jc w:val="center"/>
              <w:rPr>
                <w:rFonts w:eastAsia="Times New Roman"/>
              </w:rPr>
            </w:pPr>
            <w:r w:rsidRPr="00DD23A2">
              <w:rPr>
                <w:rFonts w:eastAsia="Times New Roman"/>
              </w:rPr>
              <w:t>11.9%</w:t>
            </w:r>
          </w:p>
        </w:tc>
      </w:tr>
    </w:tbl>
    <w:p w:rsidR="000D75D5" w:rsidRDefault="000D75D5" w:rsidP="000973BF">
      <w:pPr>
        <w:pStyle w:val="Basictextdouble-spaced"/>
      </w:pPr>
    </w:p>
    <w:p w:rsidR="000D75D5" w:rsidRDefault="00197BDC" w:rsidP="00197BDC">
      <w:pPr>
        <w:pStyle w:val="Basictextdouble-spaced"/>
      </w:pPr>
      <w:r w:rsidRPr="00197BDC">
        <w:t>The evaluation results for the clean dataset and six noisy evaluation sets are presented in Table 5.3. The recognition result of hybrid HMM/LDM decoder for the noise-free data are encouraging. It achieves 11.6% WER which represents 12.78% relative WER reduction comparing to HMM baseline. The performance for noise-free data varies and not as significant as clean speech data. The hybrid decoder achieves 13.24% relative WER reduction for Babble noise evaluation dataset. Marginal performance improvement is observed for airport, restaurant, street, and train noise conditions. However, it increases the recognition WER for car noise condition by 4.36%. Overall, hybrid HMM/LDM decoder shows promising result over the HMM baseline especially for clean speech and babble noise condition. It confirms LDM’s good ability to model speech dynamics which is complementary to traditional HMM.</w:t>
      </w:r>
    </w:p>
    <w:p w:rsidR="000D75D5" w:rsidRDefault="000D75D5" w:rsidP="000973BF">
      <w:pPr>
        <w:pStyle w:val="Basictextdouble-spaced"/>
      </w:pPr>
    </w:p>
    <w:p w:rsidR="00197BDC" w:rsidRDefault="00197BDC">
      <w:pPr>
        <w:rPr>
          <w:rFonts w:eastAsia="Calibri"/>
        </w:rPr>
      </w:pPr>
      <w:r>
        <w:br w:type="page"/>
      </w:r>
    </w:p>
    <w:p w:rsidR="000D75D5" w:rsidRDefault="00197BDC" w:rsidP="00197BDC">
      <w:pPr>
        <w:pStyle w:val="TableTitles"/>
        <w:spacing w:before="480" w:after="240"/>
      </w:pPr>
      <w:bookmarkStart w:id="228" w:name="_Toc280083525"/>
      <w:r w:rsidRPr="00197BDC">
        <w:lastRenderedPageBreak/>
        <w:t>Aurora4 experimental results of hybrid decoder for clean and noisy data</w:t>
      </w:r>
      <w:bookmarkEnd w:id="228"/>
    </w:p>
    <w:tbl>
      <w:tblPr>
        <w:tblStyle w:val="TableGrid"/>
        <w:tblW w:w="8496" w:type="dxa"/>
        <w:jc w:val="center"/>
        <w:tblLook w:val="04A0"/>
      </w:tblPr>
      <w:tblGrid>
        <w:gridCol w:w="1203"/>
        <w:gridCol w:w="989"/>
        <w:gridCol w:w="1048"/>
        <w:gridCol w:w="1023"/>
        <w:gridCol w:w="950"/>
        <w:gridCol w:w="1363"/>
        <w:gridCol w:w="960"/>
        <w:gridCol w:w="960"/>
      </w:tblGrid>
      <w:tr w:rsidR="00197BDC" w:rsidRPr="00091C3A" w:rsidTr="00197BDC">
        <w:trPr>
          <w:trHeight w:val="530"/>
          <w:jc w:val="center"/>
        </w:trPr>
        <w:tc>
          <w:tcPr>
            <w:tcW w:w="1188" w:type="dxa"/>
            <w:vAlign w:val="center"/>
          </w:tcPr>
          <w:p w:rsidR="00197BDC" w:rsidRPr="00091C3A" w:rsidRDefault="00197BDC" w:rsidP="00166CA3">
            <w:pPr>
              <w:jc w:val="center"/>
              <w:rPr>
                <w:b/>
              </w:rPr>
            </w:pPr>
            <w:r w:rsidRPr="00091C3A">
              <w:rPr>
                <w:b/>
              </w:rPr>
              <w:t>WER (%)</w:t>
            </w:r>
          </w:p>
        </w:tc>
        <w:tc>
          <w:tcPr>
            <w:tcW w:w="1019" w:type="dxa"/>
            <w:vAlign w:val="center"/>
          </w:tcPr>
          <w:p w:rsidR="00197BDC" w:rsidRPr="00091C3A" w:rsidRDefault="00197BDC" w:rsidP="00166CA3">
            <w:pPr>
              <w:jc w:val="center"/>
              <w:rPr>
                <w:b/>
              </w:rPr>
            </w:pPr>
            <w:r w:rsidRPr="00091C3A">
              <w:rPr>
                <w:b/>
              </w:rPr>
              <w:t>Clean</w:t>
            </w:r>
          </w:p>
        </w:tc>
        <w:tc>
          <w:tcPr>
            <w:tcW w:w="1090" w:type="dxa"/>
            <w:vAlign w:val="center"/>
          </w:tcPr>
          <w:p w:rsidR="00197BDC" w:rsidRPr="00091C3A" w:rsidRDefault="00197BDC" w:rsidP="00166CA3">
            <w:pPr>
              <w:jc w:val="center"/>
              <w:rPr>
                <w:b/>
              </w:rPr>
            </w:pPr>
            <w:r w:rsidRPr="00091C3A">
              <w:rPr>
                <w:b/>
              </w:rPr>
              <w:t>Airport</w:t>
            </w:r>
          </w:p>
        </w:tc>
        <w:tc>
          <w:tcPr>
            <w:tcW w:w="1086" w:type="dxa"/>
            <w:vAlign w:val="center"/>
          </w:tcPr>
          <w:p w:rsidR="00197BDC" w:rsidRPr="00091C3A" w:rsidRDefault="00197BDC" w:rsidP="00166CA3">
            <w:pPr>
              <w:jc w:val="center"/>
              <w:rPr>
                <w:b/>
              </w:rPr>
            </w:pPr>
            <w:r w:rsidRPr="00091C3A">
              <w:rPr>
                <w:b/>
              </w:rPr>
              <w:t>Babble</w:t>
            </w:r>
          </w:p>
        </w:tc>
        <w:tc>
          <w:tcPr>
            <w:tcW w:w="1056" w:type="dxa"/>
            <w:vAlign w:val="center"/>
          </w:tcPr>
          <w:p w:rsidR="00197BDC" w:rsidRPr="00091C3A" w:rsidRDefault="00197BDC" w:rsidP="00166CA3">
            <w:pPr>
              <w:jc w:val="center"/>
              <w:rPr>
                <w:b/>
              </w:rPr>
            </w:pPr>
            <w:r w:rsidRPr="00091C3A">
              <w:rPr>
                <w:b/>
              </w:rPr>
              <w:t>Car</w:t>
            </w:r>
          </w:p>
        </w:tc>
        <w:tc>
          <w:tcPr>
            <w:tcW w:w="1268" w:type="dxa"/>
            <w:vAlign w:val="center"/>
          </w:tcPr>
          <w:p w:rsidR="00197BDC" w:rsidRPr="00091C3A" w:rsidRDefault="00197BDC" w:rsidP="00166CA3">
            <w:pPr>
              <w:jc w:val="center"/>
              <w:rPr>
                <w:b/>
              </w:rPr>
            </w:pPr>
            <w:r w:rsidRPr="00091C3A">
              <w:rPr>
                <w:b/>
              </w:rPr>
              <w:t>Restaurant</w:t>
            </w:r>
          </w:p>
        </w:tc>
        <w:tc>
          <w:tcPr>
            <w:tcW w:w="1074" w:type="dxa"/>
            <w:vAlign w:val="center"/>
          </w:tcPr>
          <w:p w:rsidR="00197BDC" w:rsidRPr="00091C3A" w:rsidRDefault="00197BDC" w:rsidP="00166CA3">
            <w:pPr>
              <w:jc w:val="center"/>
              <w:rPr>
                <w:b/>
              </w:rPr>
            </w:pPr>
            <w:r w:rsidRPr="00091C3A">
              <w:rPr>
                <w:b/>
              </w:rPr>
              <w:t>Street</w:t>
            </w:r>
          </w:p>
        </w:tc>
        <w:tc>
          <w:tcPr>
            <w:tcW w:w="1075" w:type="dxa"/>
            <w:vAlign w:val="center"/>
          </w:tcPr>
          <w:p w:rsidR="00197BDC" w:rsidRPr="00091C3A" w:rsidRDefault="00197BDC" w:rsidP="00166CA3">
            <w:pPr>
              <w:jc w:val="center"/>
              <w:rPr>
                <w:b/>
              </w:rPr>
            </w:pPr>
            <w:r w:rsidRPr="00091C3A">
              <w:rPr>
                <w:b/>
              </w:rPr>
              <w:t>Train</w:t>
            </w:r>
          </w:p>
        </w:tc>
      </w:tr>
      <w:tr w:rsidR="00197BDC" w:rsidTr="00197BDC">
        <w:trPr>
          <w:jc w:val="center"/>
        </w:trPr>
        <w:tc>
          <w:tcPr>
            <w:tcW w:w="1188" w:type="dxa"/>
            <w:vAlign w:val="center"/>
          </w:tcPr>
          <w:p w:rsidR="00197BDC" w:rsidRDefault="00197BDC" w:rsidP="00166CA3">
            <w:pPr>
              <w:jc w:val="center"/>
            </w:pPr>
            <w:r>
              <w:t>HMM Baseline</w:t>
            </w:r>
          </w:p>
        </w:tc>
        <w:tc>
          <w:tcPr>
            <w:tcW w:w="1019" w:type="dxa"/>
            <w:vAlign w:val="center"/>
          </w:tcPr>
          <w:p w:rsidR="00197BDC" w:rsidRDefault="00197BDC" w:rsidP="00166CA3">
            <w:pPr>
              <w:jc w:val="center"/>
            </w:pPr>
            <w:r>
              <w:t>13.3</w:t>
            </w:r>
          </w:p>
        </w:tc>
        <w:tc>
          <w:tcPr>
            <w:tcW w:w="1090" w:type="dxa"/>
            <w:vAlign w:val="center"/>
          </w:tcPr>
          <w:p w:rsidR="00197BDC" w:rsidRDefault="00197BDC" w:rsidP="00166CA3">
            <w:pPr>
              <w:jc w:val="center"/>
            </w:pPr>
            <w:r>
              <w:t>53.0</w:t>
            </w:r>
          </w:p>
        </w:tc>
        <w:tc>
          <w:tcPr>
            <w:tcW w:w="1086" w:type="dxa"/>
            <w:vAlign w:val="center"/>
          </w:tcPr>
          <w:p w:rsidR="00197BDC" w:rsidRDefault="00197BDC" w:rsidP="00166CA3">
            <w:pPr>
              <w:jc w:val="center"/>
            </w:pPr>
            <w:r>
              <w:t>55.9</w:t>
            </w:r>
          </w:p>
        </w:tc>
        <w:tc>
          <w:tcPr>
            <w:tcW w:w="1056" w:type="dxa"/>
            <w:vAlign w:val="center"/>
          </w:tcPr>
          <w:p w:rsidR="00197BDC" w:rsidRDefault="00197BDC" w:rsidP="00166CA3">
            <w:pPr>
              <w:jc w:val="center"/>
            </w:pPr>
            <w:r>
              <w:t>57.3</w:t>
            </w:r>
          </w:p>
        </w:tc>
        <w:tc>
          <w:tcPr>
            <w:tcW w:w="1268" w:type="dxa"/>
            <w:vAlign w:val="center"/>
          </w:tcPr>
          <w:p w:rsidR="00197BDC" w:rsidRDefault="00197BDC" w:rsidP="00166CA3">
            <w:pPr>
              <w:jc w:val="center"/>
            </w:pPr>
            <w:r>
              <w:t>53.4</w:t>
            </w:r>
          </w:p>
        </w:tc>
        <w:tc>
          <w:tcPr>
            <w:tcW w:w="1074" w:type="dxa"/>
            <w:vAlign w:val="center"/>
          </w:tcPr>
          <w:p w:rsidR="00197BDC" w:rsidRDefault="00197BDC" w:rsidP="00166CA3">
            <w:pPr>
              <w:jc w:val="center"/>
            </w:pPr>
            <w:r>
              <w:t>61.5</w:t>
            </w:r>
          </w:p>
        </w:tc>
        <w:tc>
          <w:tcPr>
            <w:tcW w:w="1075" w:type="dxa"/>
            <w:vAlign w:val="center"/>
          </w:tcPr>
          <w:p w:rsidR="00197BDC" w:rsidRDefault="00197BDC" w:rsidP="00166CA3">
            <w:pPr>
              <w:jc w:val="center"/>
            </w:pPr>
            <w:r>
              <w:t>66.1</w:t>
            </w:r>
          </w:p>
        </w:tc>
      </w:tr>
      <w:tr w:rsidR="00197BDC" w:rsidTr="00197BDC">
        <w:trPr>
          <w:jc w:val="center"/>
        </w:trPr>
        <w:tc>
          <w:tcPr>
            <w:tcW w:w="1188" w:type="dxa"/>
            <w:vAlign w:val="center"/>
          </w:tcPr>
          <w:p w:rsidR="00197BDC" w:rsidRDefault="00197BDC" w:rsidP="00166CA3">
            <w:pPr>
              <w:jc w:val="center"/>
            </w:pPr>
            <w:r>
              <w:t>LDM Rescoring</w:t>
            </w:r>
          </w:p>
        </w:tc>
        <w:tc>
          <w:tcPr>
            <w:tcW w:w="1019" w:type="dxa"/>
            <w:vAlign w:val="center"/>
          </w:tcPr>
          <w:p w:rsidR="00197BDC" w:rsidRDefault="00197BDC" w:rsidP="00166CA3">
            <w:pPr>
              <w:jc w:val="center"/>
            </w:pPr>
            <w:r>
              <w:t>11.6</w:t>
            </w:r>
          </w:p>
        </w:tc>
        <w:tc>
          <w:tcPr>
            <w:tcW w:w="1090" w:type="dxa"/>
            <w:vAlign w:val="center"/>
          </w:tcPr>
          <w:p w:rsidR="00197BDC" w:rsidRDefault="00197BDC" w:rsidP="00166CA3">
            <w:pPr>
              <w:jc w:val="center"/>
            </w:pPr>
            <w:r>
              <w:t>50.3</w:t>
            </w:r>
          </w:p>
        </w:tc>
        <w:tc>
          <w:tcPr>
            <w:tcW w:w="1086" w:type="dxa"/>
            <w:vAlign w:val="center"/>
          </w:tcPr>
          <w:p w:rsidR="00197BDC" w:rsidRDefault="00197BDC" w:rsidP="00166CA3">
            <w:pPr>
              <w:jc w:val="center"/>
            </w:pPr>
            <w:r>
              <w:t>48.5</w:t>
            </w:r>
          </w:p>
        </w:tc>
        <w:tc>
          <w:tcPr>
            <w:tcW w:w="1056" w:type="dxa"/>
            <w:vAlign w:val="center"/>
          </w:tcPr>
          <w:p w:rsidR="00197BDC" w:rsidRDefault="00197BDC" w:rsidP="00166CA3">
            <w:pPr>
              <w:jc w:val="center"/>
            </w:pPr>
            <w:r>
              <w:t>59.8</w:t>
            </w:r>
          </w:p>
        </w:tc>
        <w:tc>
          <w:tcPr>
            <w:tcW w:w="1268" w:type="dxa"/>
            <w:vAlign w:val="center"/>
          </w:tcPr>
          <w:p w:rsidR="00197BDC" w:rsidRDefault="00197BDC" w:rsidP="00166CA3">
            <w:pPr>
              <w:jc w:val="center"/>
            </w:pPr>
            <w:r>
              <w:t>50.6</w:t>
            </w:r>
          </w:p>
        </w:tc>
        <w:tc>
          <w:tcPr>
            <w:tcW w:w="1074" w:type="dxa"/>
            <w:vAlign w:val="center"/>
          </w:tcPr>
          <w:p w:rsidR="00197BDC" w:rsidRDefault="00197BDC" w:rsidP="00166CA3">
            <w:pPr>
              <w:jc w:val="center"/>
            </w:pPr>
            <w:r>
              <w:t>59.4</w:t>
            </w:r>
          </w:p>
        </w:tc>
        <w:tc>
          <w:tcPr>
            <w:tcW w:w="1075" w:type="dxa"/>
            <w:vAlign w:val="center"/>
          </w:tcPr>
          <w:p w:rsidR="00197BDC" w:rsidRDefault="00197BDC" w:rsidP="00166CA3">
            <w:pPr>
              <w:jc w:val="center"/>
            </w:pPr>
            <w:r>
              <w:t>63.4</w:t>
            </w:r>
          </w:p>
        </w:tc>
      </w:tr>
      <w:tr w:rsidR="00197BDC" w:rsidTr="00197BDC">
        <w:trPr>
          <w:jc w:val="center"/>
        </w:trPr>
        <w:tc>
          <w:tcPr>
            <w:tcW w:w="1188" w:type="dxa"/>
            <w:vAlign w:val="center"/>
          </w:tcPr>
          <w:p w:rsidR="00197BDC" w:rsidRDefault="00197BDC" w:rsidP="00166CA3">
            <w:pPr>
              <w:jc w:val="center"/>
            </w:pPr>
            <w:r>
              <w:t>Absolute Reduction</w:t>
            </w:r>
          </w:p>
        </w:tc>
        <w:tc>
          <w:tcPr>
            <w:tcW w:w="1019" w:type="dxa"/>
            <w:vAlign w:val="center"/>
          </w:tcPr>
          <w:p w:rsidR="00197BDC" w:rsidRDefault="00197BDC" w:rsidP="00166CA3">
            <w:pPr>
              <w:jc w:val="center"/>
            </w:pPr>
            <w:r>
              <w:t>1.7</w:t>
            </w:r>
          </w:p>
        </w:tc>
        <w:tc>
          <w:tcPr>
            <w:tcW w:w="1090" w:type="dxa"/>
            <w:vAlign w:val="center"/>
          </w:tcPr>
          <w:p w:rsidR="00197BDC" w:rsidRDefault="00197BDC" w:rsidP="00166CA3">
            <w:pPr>
              <w:jc w:val="center"/>
            </w:pPr>
            <w:r>
              <w:t>2.7</w:t>
            </w:r>
          </w:p>
        </w:tc>
        <w:tc>
          <w:tcPr>
            <w:tcW w:w="1086" w:type="dxa"/>
            <w:vAlign w:val="center"/>
          </w:tcPr>
          <w:p w:rsidR="00197BDC" w:rsidRDefault="00197BDC" w:rsidP="00166CA3">
            <w:pPr>
              <w:jc w:val="center"/>
            </w:pPr>
            <w:r>
              <w:t>7.4</w:t>
            </w:r>
          </w:p>
        </w:tc>
        <w:tc>
          <w:tcPr>
            <w:tcW w:w="1056" w:type="dxa"/>
            <w:vAlign w:val="center"/>
          </w:tcPr>
          <w:p w:rsidR="00197BDC" w:rsidRDefault="00197BDC" w:rsidP="00166CA3">
            <w:pPr>
              <w:jc w:val="center"/>
            </w:pPr>
            <w:r>
              <w:t>-2.5</w:t>
            </w:r>
          </w:p>
        </w:tc>
        <w:tc>
          <w:tcPr>
            <w:tcW w:w="1268" w:type="dxa"/>
            <w:vAlign w:val="center"/>
          </w:tcPr>
          <w:p w:rsidR="00197BDC" w:rsidRDefault="00197BDC" w:rsidP="00166CA3">
            <w:pPr>
              <w:jc w:val="center"/>
            </w:pPr>
            <w:r>
              <w:t>2.8</w:t>
            </w:r>
          </w:p>
        </w:tc>
        <w:tc>
          <w:tcPr>
            <w:tcW w:w="1074" w:type="dxa"/>
            <w:vAlign w:val="center"/>
          </w:tcPr>
          <w:p w:rsidR="00197BDC" w:rsidRDefault="00197BDC" w:rsidP="00166CA3">
            <w:pPr>
              <w:jc w:val="center"/>
            </w:pPr>
            <w:r>
              <w:t>2.1</w:t>
            </w:r>
          </w:p>
        </w:tc>
        <w:tc>
          <w:tcPr>
            <w:tcW w:w="1075" w:type="dxa"/>
            <w:vAlign w:val="center"/>
          </w:tcPr>
          <w:p w:rsidR="00197BDC" w:rsidRDefault="00197BDC" w:rsidP="00166CA3">
            <w:pPr>
              <w:jc w:val="center"/>
            </w:pPr>
            <w:r>
              <w:t>2.7</w:t>
            </w:r>
          </w:p>
        </w:tc>
      </w:tr>
      <w:tr w:rsidR="00197BDC" w:rsidTr="00197BDC">
        <w:trPr>
          <w:jc w:val="center"/>
        </w:trPr>
        <w:tc>
          <w:tcPr>
            <w:tcW w:w="1188" w:type="dxa"/>
            <w:vAlign w:val="center"/>
          </w:tcPr>
          <w:p w:rsidR="00197BDC" w:rsidRDefault="00197BDC" w:rsidP="00166CA3">
            <w:pPr>
              <w:jc w:val="center"/>
            </w:pPr>
            <w:r>
              <w:t>Relative Reduction</w:t>
            </w:r>
          </w:p>
        </w:tc>
        <w:tc>
          <w:tcPr>
            <w:tcW w:w="1019" w:type="dxa"/>
            <w:vAlign w:val="center"/>
          </w:tcPr>
          <w:p w:rsidR="00197BDC" w:rsidRDefault="00197BDC" w:rsidP="00166CA3">
            <w:pPr>
              <w:jc w:val="center"/>
            </w:pPr>
            <w:r>
              <w:t>12.78%</w:t>
            </w:r>
          </w:p>
        </w:tc>
        <w:tc>
          <w:tcPr>
            <w:tcW w:w="1090" w:type="dxa"/>
            <w:vAlign w:val="center"/>
          </w:tcPr>
          <w:p w:rsidR="00197BDC" w:rsidRDefault="00197BDC" w:rsidP="00166CA3">
            <w:pPr>
              <w:jc w:val="center"/>
            </w:pPr>
            <w:r>
              <w:t>5.09%</w:t>
            </w:r>
          </w:p>
        </w:tc>
        <w:tc>
          <w:tcPr>
            <w:tcW w:w="1086" w:type="dxa"/>
            <w:vAlign w:val="center"/>
          </w:tcPr>
          <w:p w:rsidR="00197BDC" w:rsidRDefault="00197BDC" w:rsidP="00166CA3">
            <w:pPr>
              <w:jc w:val="center"/>
            </w:pPr>
            <w:r>
              <w:t>13.24%</w:t>
            </w:r>
          </w:p>
        </w:tc>
        <w:tc>
          <w:tcPr>
            <w:tcW w:w="1056" w:type="dxa"/>
            <w:vAlign w:val="center"/>
          </w:tcPr>
          <w:p w:rsidR="00197BDC" w:rsidRDefault="00197BDC" w:rsidP="00166CA3">
            <w:pPr>
              <w:jc w:val="center"/>
            </w:pPr>
            <w:r>
              <w:t>-4.36%</w:t>
            </w:r>
          </w:p>
        </w:tc>
        <w:tc>
          <w:tcPr>
            <w:tcW w:w="1268" w:type="dxa"/>
            <w:vAlign w:val="center"/>
          </w:tcPr>
          <w:p w:rsidR="00197BDC" w:rsidRDefault="00197BDC" w:rsidP="00166CA3">
            <w:pPr>
              <w:jc w:val="center"/>
            </w:pPr>
            <w:r>
              <w:t>5.24%</w:t>
            </w:r>
          </w:p>
        </w:tc>
        <w:tc>
          <w:tcPr>
            <w:tcW w:w="1074" w:type="dxa"/>
            <w:vAlign w:val="center"/>
          </w:tcPr>
          <w:p w:rsidR="00197BDC" w:rsidRDefault="00197BDC" w:rsidP="00166CA3">
            <w:pPr>
              <w:jc w:val="center"/>
            </w:pPr>
            <w:r>
              <w:t>3.41%</w:t>
            </w:r>
          </w:p>
        </w:tc>
        <w:tc>
          <w:tcPr>
            <w:tcW w:w="1075" w:type="dxa"/>
            <w:vAlign w:val="center"/>
          </w:tcPr>
          <w:p w:rsidR="00197BDC" w:rsidRDefault="00197BDC" w:rsidP="00166CA3">
            <w:pPr>
              <w:jc w:val="center"/>
            </w:pPr>
            <w:r>
              <w:t>4.08%</w:t>
            </w:r>
          </w:p>
        </w:tc>
      </w:tr>
    </w:tbl>
    <w:p w:rsidR="000D75D5" w:rsidRDefault="000D75D5" w:rsidP="000973BF">
      <w:pPr>
        <w:pStyle w:val="Basictextdouble-spaced"/>
      </w:pPr>
    </w:p>
    <w:p w:rsidR="000D75D5" w:rsidRDefault="00197BDC" w:rsidP="00197BDC">
      <w:pPr>
        <w:pStyle w:val="Heading2"/>
        <w:spacing w:before="480"/>
      </w:pPr>
      <w:bookmarkStart w:id="229" w:name="_Toc276750190"/>
      <w:bookmarkStart w:id="230" w:name="_Toc276751932"/>
      <w:bookmarkStart w:id="231" w:name="_Toc279951236"/>
      <w:bookmarkStart w:id="232" w:name="_Toc280083516"/>
      <w:r w:rsidRPr="00197BDC">
        <w:t>Summary</w:t>
      </w:r>
      <w:bookmarkEnd w:id="229"/>
      <w:bookmarkEnd w:id="230"/>
      <w:bookmarkEnd w:id="231"/>
      <w:bookmarkEnd w:id="232"/>
    </w:p>
    <w:p w:rsidR="00197BDC" w:rsidRPr="00197BDC" w:rsidRDefault="00197BDC" w:rsidP="00197BDC">
      <w:pPr>
        <w:pStyle w:val="Basictextdouble-spaced"/>
      </w:pPr>
      <w:r w:rsidRPr="00197BDC">
        <w:t xml:space="preserve">In this chapter, we have described the hybrid HMM/LDM architecture developed as the major contribution of this dissertation. This hybrid architecture is an off-line processing mechanism and is boot-strapped using a baseline HMM system. Frame-level alignments are provided by a traditional HMM-based system. Hybrid connectionist system and hybrid Support Vector Machine system are first introduced as a motivation for how to integrate different technologies in one framework. Following that, various issues have been addressed in </w:t>
      </w:r>
      <w:proofErr w:type="gramStart"/>
      <w:r w:rsidRPr="00197BDC">
        <w:t>detail that are</w:t>
      </w:r>
      <w:proofErr w:type="gramEnd"/>
      <w:r w:rsidRPr="00197BDC">
        <w:t xml:space="preserve"> specific to the use of LDMs in a hybrid system. Spectacularly some of the key contributions of this dissertation include:</w:t>
      </w:r>
    </w:p>
    <w:p w:rsidR="00197BDC" w:rsidRPr="00197BDC" w:rsidRDefault="00197BDC" w:rsidP="00941C99">
      <w:pPr>
        <w:pStyle w:val="Basictextdouble-spaced"/>
        <w:numPr>
          <w:ilvl w:val="0"/>
          <w:numId w:val="15"/>
        </w:numPr>
      </w:pPr>
      <w:r w:rsidRPr="00197BDC">
        <w:t>Modifications to the ISIP prototype decoder to accommodate LDM classifiers.</w:t>
      </w:r>
    </w:p>
    <w:p w:rsidR="00197BDC" w:rsidRPr="00197BDC" w:rsidRDefault="00197BDC" w:rsidP="00941C99">
      <w:pPr>
        <w:pStyle w:val="Basictextdouble-spaced"/>
        <w:numPr>
          <w:ilvl w:val="0"/>
          <w:numId w:val="15"/>
        </w:numPr>
      </w:pPr>
      <w:r w:rsidRPr="00197BDC">
        <w:t>Development of a technique to organize the hierarchical search space for integrating language knowledge and acoustic models into a unified network.</w:t>
      </w:r>
    </w:p>
    <w:p w:rsidR="00197BDC" w:rsidRPr="00197BDC" w:rsidRDefault="00197BDC" w:rsidP="00941C99">
      <w:pPr>
        <w:pStyle w:val="Basictextdouble-spaced"/>
        <w:numPr>
          <w:ilvl w:val="0"/>
          <w:numId w:val="15"/>
        </w:numPr>
      </w:pPr>
      <w:r w:rsidRPr="00197BDC">
        <w:t>Implementation of an N-best list generation using a stack-based approach.</w:t>
      </w:r>
    </w:p>
    <w:p w:rsidR="00197BDC" w:rsidRPr="00197BDC" w:rsidRDefault="00197BDC" w:rsidP="00941C99">
      <w:pPr>
        <w:pStyle w:val="Basictextdouble-spaced"/>
        <w:numPr>
          <w:ilvl w:val="0"/>
          <w:numId w:val="15"/>
        </w:numPr>
      </w:pPr>
      <w:r w:rsidRPr="00197BDC">
        <w:t>Development of an N-best rescoring paradigm using HMM and LDM score in the hybrid system.</w:t>
      </w:r>
    </w:p>
    <w:p w:rsidR="00197BDC" w:rsidRPr="00197BDC" w:rsidRDefault="00197BDC" w:rsidP="00197BDC">
      <w:pPr>
        <w:pStyle w:val="Basictextdouble-spaced"/>
      </w:pPr>
      <w:r w:rsidRPr="00197BDC">
        <w:lastRenderedPageBreak/>
        <w:t>The experimental results are based on Aurora-4 large vocabulary speech corpus which is a well known standard benchmark evaluation for LVCSR tasks. For clean speech and babble noise conditions, the proposed hybrid HMM/LDM decoder shows significant improvement as quantized by a statistically significant reduction of WER over the HMM baseline.</w:t>
      </w:r>
    </w:p>
    <w:p w:rsidR="00197BDC" w:rsidRDefault="00197BDC" w:rsidP="000973BF">
      <w:pPr>
        <w:pStyle w:val="Basictextdouble-spaced"/>
        <w:sectPr w:rsidR="00197BDC" w:rsidSect="002B0488">
          <w:pgSz w:w="12240" w:h="15840"/>
          <w:pgMar w:top="1440" w:right="1440" w:bottom="1440" w:left="2160" w:header="720" w:footer="1440" w:gutter="0"/>
          <w:cols w:space="720"/>
          <w:docGrid w:linePitch="360"/>
        </w:sectPr>
      </w:pPr>
    </w:p>
    <w:p w:rsidR="000D75D5" w:rsidRDefault="000D75D5" w:rsidP="00941C99">
      <w:pPr>
        <w:pStyle w:val="Heading1"/>
      </w:pPr>
    </w:p>
    <w:p w:rsidR="00941C99" w:rsidRPr="00941C99" w:rsidRDefault="00941C99" w:rsidP="00941C99">
      <w:pPr>
        <w:pStyle w:val="ChapterTitles"/>
        <w:spacing w:after="240"/>
      </w:pPr>
      <w:bookmarkStart w:id="233" w:name="_Toc280083517"/>
      <w:r w:rsidRPr="00941C99">
        <w:t>CONCLUSIONS AND FUTURE DIRECTIONS</w:t>
      </w:r>
      <w:bookmarkEnd w:id="233"/>
    </w:p>
    <w:p w:rsidR="00941C99" w:rsidRPr="00941C99" w:rsidRDefault="00941C99" w:rsidP="00941C99">
      <w:pPr>
        <w:pStyle w:val="Basictextdouble-spaced"/>
      </w:pPr>
      <w:r w:rsidRPr="00941C99">
        <w:t xml:space="preserve">This dissertation addresses the application of Linear Dynamic Model (LDM) to large vocabulary continuous speech recognition problems. The initial evaluations of linear dynamic models for phoneme classification has shown promising result based on TIDigits speech corpus. The results obtained clearly validate the classification power of LDMs - especially its superior capacity to capture higher-order speech dynamics. Motivated by the promising results of LDM as an acoustic classifier, a hybrid HMM/LDM speech recognizer was designed to apply LDM to a large vocabulary conversational speech task - Wall Street Journal (WSJ0) derived Aurora-4 speech corpus. The key contribution of this dissertation is implementation and evaluation of the proposed hybrid HMM/LDM system. The hybrid HMM/LDM recognizer takes advantage of HMM to model temporal evolution of speech and LDM to integrate higher-order information for n-best list rescoring. This hybrid system is capable of handling large recognition tasks, is robust to noise-corrupted speech data and mitigates the effort of mismatched training and evaluation conditions. For noise-free evaluation data, it was shown that the hybrid HMM/LDM system significantly boosts recognition performance and results in a lower WER. The evaluation result for mismatched noisy dataset shows performance improvement as well especially for babble noise conditions. </w:t>
      </w:r>
    </w:p>
    <w:p w:rsidR="00941C99" w:rsidRPr="00941C99" w:rsidRDefault="00941C99" w:rsidP="00941C99">
      <w:pPr>
        <w:pStyle w:val="Heading2"/>
        <w:spacing w:before="480"/>
        <w:rPr>
          <w:rFonts w:eastAsia="Calibri"/>
        </w:rPr>
      </w:pPr>
      <w:bookmarkStart w:id="234" w:name="_Toc276750192"/>
      <w:bookmarkStart w:id="235" w:name="_Toc276751934"/>
      <w:bookmarkStart w:id="236" w:name="_Toc279951238"/>
      <w:bookmarkStart w:id="237" w:name="_Toc280083518"/>
      <w:r w:rsidRPr="00941C99">
        <w:rPr>
          <w:rFonts w:eastAsia="Calibri"/>
        </w:rPr>
        <w:lastRenderedPageBreak/>
        <w:t>Thesis Contribution</w:t>
      </w:r>
      <w:bookmarkEnd w:id="234"/>
      <w:bookmarkEnd w:id="235"/>
      <w:bookmarkEnd w:id="236"/>
      <w:bookmarkEnd w:id="237"/>
    </w:p>
    <w:p w:rsidR="00941C99" w:rsidRPr="00760B3D" w:rsidRDefault="00941C99" w:rsidP="00941C99">
      <w:pPr>
        <w:pStyle w:val="Basictextdouble-spaced"/>
      </w:pPr>
      <w:r w:rsidRPr="00471414">
        <w:t xml:space="preserve">In the past decades, most speech recognition systems are based on </w:t>
      </w:r>
      <w:r>
        <w:t xml:space="preserve">the </w:t>
      </w:r>
      <w:r w:rsidRPr="00471414">
        <w:t>statistics-based hidden Markov models (HMM) architecture. HMMs become the predominant approach since they offer an elegant mechanism to model both the acoustic variability and the temporal evolution of speech. The existence of efficient iterative parameter estimation procedures has a significant role for the usage of HMMs as well. Under this framework, the speech signal is modeled as a piecewise stationary signal (typically over an interval of 10 milliseconds). Speech features are assumed to be temporally uncorrelated. While these simplifications have enabled tremendous advances in speech processing systems, for the past several years</w:t>
      </w:r>
      <w:r>
        <w:t>,</w:t>
      </w:r>
      <w:r w:rsidRPr="00471414">
        <w:t xml:space="preserve"> progress on the core statistical models has stagnated. </w:t>
      </w:r>
      <w:r>
        <w:t>Further,</w:t>
      </w:r>
      <w:r w:rsidRPr="00471414">
        <w:t xml:space="preserve"> machine performance still significantly lags human performance, especially in</w:t>
      </w:r>
      <w:r>
        <w:t xml:space="preserve"> noisy environments. Compared</w:t>
      </w:r>
      <w:r w:rsidRPr="00471414">
        <w:t xml:space="preserve"> to HMMs, LDMs are superior</w:t>
      </w:r>
      <w:r>
        <w:t xml:space="preserve"> in their ability</w:t>
      </w:r>
      <w:r w:rsidRPr="00471414">
        <w:t xml:space="preserve"> to track speech dynamics with the use of Kalman filter based smoothed trajectory model. Using multi-frame data allows LDM classifiers to learn the correlations directly from the data instead of making independence assumptions. The problems inherent in HMM systems and the </w:t>
      </w:r>
      <w:r>
        <w:t>desire to</w:t>
      </w:r>
      <w:r w:rsidRPr="00471414">
        <w:t xml:space="preserve"> </w:t>
      </w:r>
      <w:r>
        <w:t>have the</w:t>
      </w:r>
      <w:r w:rsidRPr="00471414">
        <w:t xml:space="preserve"> acoustic model reflect real characteristics of speech have motivated us to explore the use of LDMs for automatic speech recognition.</w:t>
      </w:r>
    </w:p>
    <w:p w:rsidR="00941C99" w:rsidRPr="00760B3D" w:rsidRDefault="00941C99" w:rsidP="00941C99">
      <w:pPr>
        <w:pStyle w:val="Basictextdouble-spaced"/>
      </w:pPr>
      <w:r w:rsidRPr="00757560">
        <w:t xml:space="preserve">LDMs have been applied to speech recognition for </w:t>
      </w:r>
      <w:r>
        <w:t xml:space="preserve">both a </w:t>
      </w:r>
      <w:r w:rsidRPr="00757560">
        <w:t>simple phoneme classification experiment and a complex conversational speech task.</w:t>
      </w:r>
      <w:r>
        <w:t xml:space="preserve"> I</w:t>
      </w:r>
      <w:r w:rsidRPr="00757560">
        <w:t xml:space="preserve">mportant issues </w:t>
      </w:r>
      <w:r>
        <w:t>related to the</w:t>
      </w:r>
      <w:r w:rsidRPr="00757560">
        <w:t xml:space="preserve"> develop</w:t>
      </w:r>
      <w:r>
        <w:t>ment of a</w:t>
      </w:r>
      <w:r w:rsidRPr="00757560">
        <w:t xml:space="preserve"> hybrid HMM/LDM architecture </w:t>
      </w:r>
      <w:proofErr w:type="gramStart"/>
      <w:r w:rsidRPr="00757560">
        <w:t>have</w:t>
      </w:r>
      <w:proofErr w:type="gramEnd"/>
      <w:r w:rsidRPr="00757560">
        <w:t xml:space="preserve"> been addressed in this dissertation work. For all LDM related module</w:t>
      </w:r>
      <w:r>
        <w:t>s</w:t>
      </w:r>
      <w:r w:rsidRPr="00757560">
        <w:t>,</w:t>
      </w:r>
      <w:r>
        <w:t xml:space="preserve"> the</w:t>
      </w:r>
      <w:r w:rsidRPr="00757560">
        <w:t xml:space="preserve"> speech signal is processed </w:t>
      </w:r>
      <w:r>
        <w:t>at the</w:t>
      </w:r>
      <w:r w:rsidRPr="00757560">
        <w:t xml:space="preserve"> segment-level</w:t>
      </w:r>
      <w:r>
        <w:t>,</w:t>
      </w:r>
      <w:r w:rsidRPr="00757560">
        <w:t xml:space="preserve"> instead of frames of speech. Each speech segment represents a phoneme unit and the length is not fixed. In </w:t>
      </w:r>
      <w:r>
        <w:t xml:space="preserve">the </w:t>
      </w:r>
      <w:r w:rsidRPr="00757560">
        <w:t xml:space="preserve">TIDigits phoneme classification task, the relative differences in classification accuracy are not consistent among the phonemes. It can be </w:t>
      </w:r>
      <w:r w:rsidRPr="00757560">
        <w:lastRenderedPageBreak/>
        <w:t>seen that the classification results for fricatives and stops are high, while classification results for glides are lower (~85%). Vowels and nasals result in mediocre accuracy (89% and 93% respectively). Overall, LDMs provide a reasonably good classification performance for TIDigits comparing to</w:t>
      </w:r>
      <w:r>
        <w:t xml:space="preserve"> the</w:t>
      </w:r>
      <w:r w:rsidRPr="00757560">
        <w:t xml:space="preserve"> HMM baseline.</w:t>
      </w:r>
    </w:p>
    <w:p w:rsidR="00941C99" w:rsidRPr="00760B3D" w:rsidRDefault="00941C99" w:rsidP="00941C99">
      <w:pPr>
        <w:pStyle w:val="Basictextdouble-spaced"/>
      </w:pPr>
      <w:r w:rsidRPr="004425B9">
        <w:t>As a second step towards using LDMs as an alternate approach for large vocabulary continuous speech recognition, an HMM/LDM hybrid framework was developed. The first-pass HMM system provides N-best lists and LDMs are used in the next post-processing stage to generate the final hypothesis. In this dissertation work, N-best li</w:t>
      </w:r>
      <w:r>
        <w:t>st generation was built on top o</w:t>
      </w:r>
      <w:r w:rsidRPr="004425B9">
        <w:t>f</w:t>
      </w:r>
      <w:r>
        <w:t xml:space="preserve"> the</w:t>
      </w:r>
      <w:r w:rsidRPr="004425B9">
        <w:t xml:space="preserve"> ISIP ASR Toolkit using an A* search based implementation. </w:t>
      </w:r>
      <w:r>
        <w:t>For the</w:t>
      </w:r>
      <w:r w:rsidRPr="004425B9">
        <w:t xml:space="preserve"> Aurora-4 recognition task, the performance of </w:t>
      </w:r>
      <w:r>
        <w:t xml:space="preserve">the </w:t>
      </w:r>
      <w:r w:rsidRPr="004425B9">
        <w:t xml:space="preserve">hybrid HMM/LDM decoder for the noise-free data </w:t>
      </w:r>
      <w:r>
        <w:t>was</w:t>
      </w:r>
      <w:r w:rsidRPr="004425B9">
        <w:t xml:space="preserve"> encouraging. It achieves 11.6% WER which represents </w:t>
      </w:r>
      <w:r>
        <w:t xml:space="preserve">a </w:t>
      </w:r>
      <w:r w:rsidRPr="004425B9">
        <w:t xml:space="preserve">12.78% </w:t>
      </w:r>
      <w:r>
        <w:t>relative WER reduction compared</w:t>
      </w:r>
      <w:r w:rsidRPr="004425B9">
        <w:t xml:space="preserve"> to HMM baseline</w:t>
      </w:r>
      <w:r>
        <w:t>s</w:t>
      </w:r>
      <w:r w:rsidRPr="004425B9">
        <w:t xml:space="preserve">. The performance for noise-free data varies and </w:t>
      </w:r>
      <w:r>
        <w:t xml:space="preserve">is </w:t>
      </w:r>
      <w:r w:rsidRPr="004425B9">
        <w:t xml:space="preserve">not as significant as clean speech data. The hybrid decoder achieves </w:t>
      </w:r>
      <w:r>
        <w:t xml:space="preserve">a </w:t>
      </w:r>
      <w:r w:rsidRPr="004425B9">
        <w:t xml:space="preserve">13.24% relative WER reduction for </w:t>
      </w:r>
      <w:r>
        <w:t xml:space="preserve">the </w:t>
      </w:r>
      <w:r w:rsidRPr="004425B9">
        <w:t>Babble noise evaluation dataset. Marginal performance improvement is observed for airport, restaurant, street, and train noise conditions. However, it increases the recognition WER for car noise condition by 4.36%. Overall,</w:t>
      </w:r>
      <w:r>
        <w:t xml:space="preserve"> the</w:t>
      </w:r>
      <w:r w:rsidRPr="004425B9">
        <w:t xml:space="preserve"> hybrid HMM/LDM decoder shows </w:t>
      </w:r>
      <w:r>
        <w:t>promise</w:t>
      </w:r>
      <w:r w:rsidRPr="004425B9">
        <w:t xml:space="preserve"> over the HMM baseline especially for clean speech and babble noise condition. It confirms LDM’s good ability to model speech dynamics which is complementary to traditional HMM.</w:t>
      </w:r>
    </w:p>
    <w:p w:rsidR="00941C99" w:rsidRPr="00941C99" w:rsidRDefault="00941C99" w:rsidP="00941C99">
      <w:pPr>
        <w:pStyle w:val="Heading2"/>
        <w:spacing w:before="480"/>
        <w:rPr>
          <w:rFonts w:eastAsia="Calibri"/>
        </w:rPr>
      </w:pPr>
      <w:bookmarkStart w:id="238" w:name="_Toc276750193"/>
      <w:bookmarkStart w:id="239" w:name="_Toc276751935"/>
      <w:bookmarkStart w:id="240" w:name="_Toc279951239"/>
      <w:bookmarkStart w:id="241" w:name="_Toc280083519"/>
      <w:r w:rsidRPr="00941C99">
        <w:rPr>
          <w:rFonts w:eastAsia="Calibri"/>
        </w:rPr>
        <w:t>Future Work</w:t>
      </w:r>
      <w:bookmarkEnd w:id="238"/>
      <w:bookmarkEnd w:id="239"/>
      <w:bookmarkEnd w:id="240"/>
      <w:bookmarkEnd w:id="241"/>
    </w:p>
    <w:p w:rsidR="000D75D5" w:rsidRDefault="00941C99" w:rsidP="000973BF">
      <w:pPr>
        <w:pStyle w:val="Basictextdouble-spaced"/>
      </w:pPr>
      <w:r w:rsidRPr="00941C99">
        <w:t xml:space="preserve">While the proposed hybrid HMM/LDM recognizer provides consistent improvement over HMM systems, there are many directions in which the work that we </w:t>
      </w:r>
      <w:r w:rsidRPr="00941C99">
        <w:lastRenderedPageBreak/>
        <w:t>presented in this dissertation could be continued. In this dissertation work, LDM operates at the speech segment level with segment alignment information derived from a first-pass HMM recognition. Such hybrid prost-processing design is an efficient way to evaluate novel acoustic models but the performance is limited by the N-best list rescoring paradigm. Alternatively, LDMs could be closely integrated into the HMMs system at the frame-level of speech signals. For example, the HMM state sequence characteristics can potentially be modeled using LDM and the related acoustic score can be integrated into the search path score directly in a Viterbi search. With careful implementation, this approach would untie the N-best list rescoring limitation and further improve the performance.</w:t>
      </w:r>
    </w:p>
    <w:p w:rsidR="004207E3" w:rsidRDefault="004207E3" w:rsidP="000973BF">
      <w:pPr>
        <w:pStyle w:val="Basictextdouble-spaced"/>
      </w:pPr>
    </w:p>
    <w:p w:rsidR="005C3794" w:rsidRDefault="005C3794" w:rsidP="000973BF">
      <w:pPr>
        <w:pStyle w:val="Basictextdouble-spaced"/>
      </w:pPr>
    </w:p>
    <w:p w:rsidR="005C3794" w:rsidRDefault="005C3794" w:rsidP="000973BF">
      <w:pPr>
        <w:pStyle w:val="Basictextdouble-spaced"/>
        <w:sectPr w:rsidR="005C3794" w:rsidSect="002B0488">
          <w:pgSz w:w="12240" w:h="15840"/>
          <w:pgMar w:top="1440" w:right="1440" w:bottom="1440" w:left="2160" w:header="720" w:footer="1440" w:gutter="0"/>
          <w:cols w:space="720"/>
          <w:docGrid w:linePitch="360"/>
        </w:sectPr>
      </w:pPr>
    </w:p>
    <w:p w:rsidR="005C3794" w:rsidRPr="0031483C" w:rsidRDefault="005C3794" w:rsidP="001A777D">
      <w:pPr>
        <w:pStyle w:val="PreliminaryPageTitlesandReferenceTitle"/>
        <w:spacing w:after="240"/>
      </w:pPr>
      <w:bookmarkStart w:id="242" w:name="_Toc231721068"/>
      <w:bookmarkStart w:id="243" w:name="_Toc239128830"/>
      <w:bookmarkStart w:id="244" w:name="_Toc261271615"/>
      <w:bookmarkStart w:id="245" w:name="_Toc280083520"/>
      <w:r w:rsidRPr="0031483C">
        <w:lastRenderedPageBreak/>
        <w:t>REFERENCES</w:t>
      </w:r>
      <w:bookmarkEnd w:id="242"/>
      <w:bookmarkEnd w:id="243"/>
      <w:bookmarkEnd w:id="244"/>
      <w:bookmarkEnd w:id="245"/>
    </w:p>
    <w:p w:rsidR="00442DAF" w:rsidRDefault="00442DAF" w:rsidP="00442DAF">
      <w:pPr>
        <w:pStyle w:val="text"/>
        <w:spacing w:line="240" w:lineRule="auto"/>
        <w:ind w:left="720" w:hanging="720"/>
      </w:pPr>
    </w:p>
    <w:p w:rsidR="00941C99" w:rsidRPr="0060078F" w:rsidRDefault="00941C99" w:rsidP="00941C99">
      <w:pPr>
        <w:pStyle w:val="Title"/>
        <w:keepLines/>
        <w:tabs>
          <w:tab w:val="clear" w:pos="216"/>
        </w:tabs>
        <w:ind w:left="810"/>
      </w:pPr>
      <w:r w:rsidRPr="0060078F">
        <w:t>Lawrence R. Rabiner, A tutorial on hidden Markov models and selected applications in speech recognition, Readings in speech recognition, Morgan Kaufmann Publishers Inc., San Francisco, CA, 1990</w:t>
      </w:r>
    </w:p>
    <w:p w:rsidR="00941C99" w:rsidRPr="0060078F" w:rsidRDefault="00941C99" w:rsidP="00941C99">
      <w:pPr>
        <w:pStyle w:val="Title"/>
        <w:keepLines/>
        <w:tabs>
          <w:tab w:val="clear" w:pos="216"/>
        </w:tabs>
        <w:ind w:left="810"/>
      </w:pPr>
      <w:r w:rsidRPr="0060078F">
        <w:t>L.R. Rabiner and B.H. Juang, Fundamentals of Speech Recognition, Prentice Hall, Englewood Cliffs, New Jersey, USA, 1993.</w:t>
      </w:r>
    </w:p>
    <w:p w:rsidR="00941C99" w:rsidRPr="0060078F" w:rsidRDefault="00941C99" w:rsidP="00941C99">
      <w:pPr>
        <w:pStyle w:val="Title"/>
        <w:keepLines/>
        <w:tabs>
          <w:tab w:val="clear" w:pos="216"/>
        </w:tabs>
        <w:ind w:left="810"/>
      </w:pPr>
      <w:r w:rsidRPr="0060078F">
        <w:t>J. Picone, “Continuous Speech Recognition Using Hidden Markov Models,” IEEE Acoustics, Speech, and Signal Processing Magazine, vol. 7, no. 3, pp. 26-41, July 1990.</w:t>
      </w:r>
    </w:p>
    <w:p w:rsidR="00941C99" w:rsidRPr="0060078F" w:rsidRDefault="00941C99" w:rsidP="00941C99">
      <w:pPr>
        <w:pStyle w:val="Title"/>
        <w:keepLines/>
        <w:tabs>
          <w:tab w:val="clear" w:pos="216"/>
        </w:tabs>
        <w:ind w:left="810"/>
      </w:pPr>
      <w:r w:rsidRPr="0060078F">
        <w:t>Digalakis, V., Rohlicek, J. and Ostendorf, M., “ML Estimation of a Stochastic Linear System with the EM Algorithm and Its Application to Speech Recognition,” IEEE Transactions on Speech and Audio Processing, vol. 1, no. 4, pp. 431–442, October 1993.</w:t>
      </w:r>
    </w:p>
    <w:p w:rsidR="00941C99" w:rsidRPr="0060078F" w:rsidRDefault="00941C99" w:rsidP="00941C99">
      <w:pPr>
        <w:pStyle w:val="Title"/>
        <w:keepLines/>
        <w:tabs>
          <w:tab w:val="clear" w:pos="216"/>
        </w:tabs>
        <w:ind w:left="810"/>
      </w:pPr>
      <w:r w:rsidRPr="0060078F">
        <w:t>Frankel, J. and King, S., “Speech Recognition Using Linear Dynamic Models,” IEEE Transactions on Speech and Audio Processing, vol. 15, no. 1, pp. 246–256, January 2007.</w:t>
      </w:r>
    </w:p>
    <w:p w:rsidR="00941C99" w:rsidRPr="0060078F" w:rsidRDefault="00941C99" w:rsidP="00941C99">
      <w:pPr>
        <w:pStyle w:val="Title"/>
        <w:keepLines/>
        <w:tabs>
          <w:tab w:val="clear" w:pos="216"/>
        </w:tabs>
        <w:ind w:left="810"/>
      </w:pPr>
      <w:r w:rsidRPr="0060078F">
        <w:t>S. Renals, Speech and Neural Network Dynamics, Ph. D. dissertation, University of Edinburgh, UK, 1990</w:t>
      </w:r>
    </w:p>
    <w:p w:rsidR="00941C99" w:rsidRPr="0060078F" w:rsidRDefault="00941C99" w:rsidP="00941C99">
      <w:pPr>
        <w:pStyle w:val="Title"/>
        <w:keepLines/>
        <w:tabs>
          <w:tab w:val="clear" w:pos="216"/>
        </w:tabs>
        <w:ind w:left="810"/>
      </w:pPr>
      <w:r w:rsidRPr="0060078F">
        <w:t>J. Tebelskis, Speech Recognition using Neural Networks, Ph. D. dissertation, Carnegie Mellon University, Pittsburg, USA, 1995</w:t>
      </w:r>
    </w:p>
    <w:p w:rsidR="00941C99" w:rsidRPr="0060078F" w:rsidRDefault="00941C99" w:rsidP="00941C99">
      <w:pPr>
        <w:pStyle w:val="Title"/>
        <w:keepLines/>
        <w:tabs>
          <w:tab w:val="clear" w:pos="216"/>
        </w:tabs>
        <w:ind w:left="810"/>
      </w:pPr>
      <w:r w:rsidRPr="0060078F">
        <w:t>A. Ganapathiraju, J. Hamaker and J. Picone</w:t>
      </w:r>
      <w:proofErr w:type="gramStart"/>
      <w:r w:rsidRPr="0060078F">
        <w:t>,  "</w:t>
      </w:r>
      <w:proofErr w:type="gramEnd"/>
      <w:r w:rsidRPr="0060078F">
        <w:t xml:space="preserve">Applications of Support Vector Machines to Speech Recognition,"  IEEE Transactions on Signal Processing, vol. 52, no. 8, pp. 2348-2355, August 2004. </w:t>
      </w:r>
    </w:p>
    <w:p w:rsidR="00941C99" w:rsidRPr="0060078F" w:rsidRDefault="00941C99" w:rsidP="00941C99">
      <w:pPr>
        <w:pStyle w:val="Title"/>
        <w:keepLines/>
        <w:tabs>
          <w:tab w:val="clear" w:pos="216"/>
        </w:tabs>
        <w:ind w:left="810"/>
      </w:pPr>
      <w:r w:rsidRPr="0060078F">
        <w:t>J. Hamaker and J. Picone</w:t>
      </w:r>
      <w:proofErr w:type="gramStart"/>
      <w:r w:rsidRPr="0060078F">
        <w:t>,  "</w:t>
      </w:r>
      <w:proofErr w:type="gramEnd"/>
      <w:r w:rsidRPr="0060078F">
        <w:t>Advances in Speech Recognition Using Sparse Bayesian Methods,"  submitted to the IEEE Transactions on Speech and Audio Processing, January 2003.</w:t>
      </w:r>
    </w:p>
    <w:p w:rsidR="00941C99" w:rsidRPr="0060078F" w:rsidRDefault="00941C99" w:rsidP="00941C99">
      <w:pPr>
        <w:pStyle w:val="Title"/>
        <w:keepLines/>
        <w:tabs>
          <w:tab w:val="clear" w:pos="216"/>
        </w:tabs>
        <w:ind w:left="810"/>
      </w:pPr>
      <w:proofErr w:type="gramStart"/>
      <w:r w:rsidRPr="0060078F">
        <w:t>J.R. Deller, J.G. Proakis and J.H.L. Hansen, Discrete-Time Processing of Speech Signals, Macmillan Publishing, New York, USA, 1993.</w:t>
      </w:r>
      <w:proofErr w:type="gramEnd"/>
    </w:p>
    <w:p w:rsidR="00941C99" w:rsidRPr="0060078F" w:rsidRDefault="00941C99" w:rsidP="00941C99">
      <w:pPr>
        <w:pStyle w:val="Title"/>
        <w:keepLines/>
        <w:tabs>
          <w:tab w:val="clear" w:pos="216"/>
        </w:tabs>
        <w:ind w:left="810"/>
      </w:pPr>
      <w:r w:rsidRPr="0060078F">
        <w:t xml:space="preserve">XD Huang, Alex Acero, Hsiao-Wuen Hon (2001). </w:t>
      </w:r>
      <w:proofErr w:type="gramStart"/>
      <w:r w:rsidRPr="0060078F">
        <w:t>Spoken Language Processing: a guide to theory, algorithm, and system development, page 1-980.</w:t>
      </w:r>
      <w:proofErr w:type="gramEnd"/>
      <w:r w:rsidRPr="0060078F">
        <w:t xml:space="preserve"> Prentice Hall</w:t>
      </w:r>
    </w:p>
    <w:p w:rsidR="00941C99" w:rsidRPr="0060078F" w:rsidRDefault="00941C99" w:rsidP="00941C99">
      <w:pPr>
        <w:pStyle w:val="Title"/>
        <w:keepLines/>
        <w:tabs>
          <w:tab w:val="clear" w:pos="216"/>
        </w:tabs>
        <w:ind w:left="810"/>
      </w:pPr>
      <w:r w:rsidRPr="0060078F">
        <w:lastRenderedPageBreak/>
        <w:t xml:space="preserve">N. Deshmukh, A. Ganapathiraju and J. Picone,  "Hierarchical Search for Large Vocabulary Conversational Speech Recognition,"  IEEE Signal Processing Magazine, vol. 16, no. 5, pp. 84-107, September 1999. </w:t>
      </w:r>
    </w:p>
    <w:p w:rsidR="00941C99" w:rsidRPr="0060078F" w:rsidRDefault="00941C99" w:rsidP="00941C99">
      <w:pPr>
        <w:pStyle w:val="Title"/>
        <w:keepLines/>
        <w:tabs>
          <w:tab w:val="clear" w:pos="216"/>
        </w:tabs>
        <w:ind w:left="810"/>
      </w:pPr>
      <w:r w:rsidRPr="0060078F">
        <w:t>Chomsky’s formal language theory (Huang, LM chapter has references)</w:t>
      </w:r>
    </w:p>
    <w:p w:rsidR="00941C99" w:rsidRPr="0060078F" w:rsidRDefault="00941C99" w:rsidP="00941C99">
      <w:pPr>
        <w:pStyle w:val="Title"/>
        <w:keepLines/>
        <w:tabs>
          <w:tab w:val="clear" w:pos="216"/>
        </w:tabs>
        <w:ind w:left="810"/>
      </w:pPr>
      <w:r w:rsidRPr="0060078F">
        <w:t>F. Jelinek, “Up From Trigrams! The Struggle for Improved Language Models,” Proceedings of the 2nd European Conference on Speech Communication and Technology (Eurospeech), pp. 1037-1040, Genova, Italy, September 1991.</w:t>
      </w:r>
    </w:p>
    <w:p w:rsidR="00941C99" w:rsidRPr="0060078F" w:rsidRDefault="00941C99" w:rsidP="00941C99">
      <w:pPr>
        <w:pStyle w:val="Title"/>
        <w:keepLines/>
        <w:tabs>
          <w:tab w:val="clear" w:pos="216"/>
        </w:tabs>
        <w:ind w:left="810"/>
      </w:pPr>
      <w:r w:rsidRPr="0060078F">
        <w:t>L.E.Baum and T. Petrie, "Statistical inference for probabilistic functions of finite state Markov chains,</w:t>
      </w:r>
      <w:proofErr w:type="gramStart"/>
      <w:r w:rsidRPr="0060078F">
        <w:t>" Ann.Math.Stat.,</w:t>
      </w:r>
      <w:proofErr w:type="gramEnd"/>
      <w:r w:rsidRPr="0060078F">
        <w:t xml:space="preserve"> vol. 37, pp. 1554-1563, 1996</w:t>
      </w:r>
    </w:p>
    <w:p w:rsidR="00941C99" w:rsidRPr="0060078F" w:rsidRDefault="00941C99" w:rsidP="00941C99">
      <w:pPr>
        <w:pStyle w:val="Title"/>
        <w:keepLines/>
        <w:tabs>
          <w:tab w:val="clear" w:pos="216"/>
        </w:tabs>
        <w:ind w:left="810"/>
      </w:pPr>
      <w:proofErr w:type="gramStart"/>
      <w:r w:rsidRPr="0060078F">
        <w:t>J.K.Baker, "The dragon system - An overview," IEEE Trans. Acoust.</w:t>
      </w:r>
      <w:proofErr w:type="gramEnd"/>
      <w:r w:rsidRPr="0060078F">
        <w:t xml:space="preserve"> Speech Signal Processing, vol. ASSP-23, no. 1, pp. 24-29, Feb. 1975</w:t>
      </w:r>
    </w:p>
    <w:p w:rsidR="00941C99" w:rsidRPr="0060078F" w:rsidRDefault="00941C99" w:rsidP="00941C99">
      <w:pPr>
        <w:pStyle w:val="Title"/>
        <w:keepLines/>
        <w:tabs>
          <w:tab w:val="clear" w:pos="216"/>
        </w:tabs>
        <w:ind w:left="810"/>
      </w:pPr>
      <w:r w:rsidRPr="0060078F">
        <w:t>McLachlan, G.J. and Basford, K.E. "Mixture Models: Inference and Applications to Clustering", Marcel Dekker (1988)</w:t>
      </w:r>
    </w:p>
    <w:p w:rsidR="00941C99" w:rsidRPr="0060078F" w:rsidRDefault="00941C99" w:rsidP="00941C99">
      <w:pPr>
        <w:pStyle w:val="Title"/>
        <w:keepLines/>
        <w:tabs>
          <w:tab w:val="clear" w:pos="216"/>
        </w:tabs>
        <w:ind w:left="810"/>
      </w:pPr>
      <w:r w:rsidRPr="0060078F">
        <w:t>L. E. Baum, T. Petrie, G. Soules, N. Weiss., “A Maximization Technique Occurring in the Statistical Analysis of Probabilistic Functions of Markov Chains,” The Annals of Mathematical Statistics, vol. 41, no. 1, pp. 164-171, 1970.</w:t>
      </w:r>
    </w:p>
    <w:p w:rsidR="00941C99" w:rsidRPr="0060078F" w:rsidRDefault="00941C99" w:rsidP="00941C99">
      <w:pPr>
        <w:pStyle w:val="Title"/>
        <w:keepLines/>
        <w:tabs>
          <w:tab w:val="clear" w:pos="216"/>
        </w:tabs>
        <w:ind w:left="810"/>
      </w:pPr>
      <w:proofErr w:type="gramStart"/>
      <w:r w:rsidRPr="0060078F">
        <w:t>A. P. Dempster, N. M. Laird and D. B. Rubin, “Maximum Likelihood Estimation from Incomplete Data,” Journal of the Royal Statistical Society, vol. 39, no. 1, pp. 1-38, 1977.</w:t>
      </w:r>
      <w:proofErr w:type="gramEnd"/>
    </w:p>
    <w:p w:rsidR="00941C99" w:rsidRPr="0060078F" w:rsidRDefault="00941C99" w:rsidP="00941C99">
      <w:pPr>
        <w:pStyle w:val="Title"/>
        <w:keepLines/>
        <w:tabs>
          <w:tab w:val="clear" w:pos="216"/>
        </w:tabs>
        <w:ind w:left="810"/>
      </w:pPr>
      <w:r w:rsidRPr="0060078F">
        <w:t xml:space="preserve">Gales, M.J.F. and Young, S.J. The theory of segmental hidden Markov models Technical Report. University of Cambridge: Department of Engineering, Cambridge, UK. </w:t>
      </w:r>
    </w:p>
    <w:p w:rsidR="00941C99" w:rsidRPr="0060078F" w:rsidRDefault="00941C99" w:rsidP="00941C99">
      <w:pPr>
        <w:pStyle w:val="Title"/>
        <w:keepLines/>
        <w:tabs>
          <w:tab w:val="clear" w:pos="216"/>
        </w:tabs>
        <w:ind w:left="810"/>
      </w:pPr>
      <w:r w:rsidRPr="0060078F">
        <w:t>Li Deng; Aksmanovic, M.; Xiaodong Sun; Wu, C.F.J., "Speech recognition using hidden Markov models with polynomial regression functions as nonstationary states," Speech and Audio Processing, IEEE Transactions on , vol.2, no.4, pp.507-520, Oct 1994</w:t>
      </w:r>
      <w:r>
        <w:t>.</w:t>
      </w:r>
    </w:p>
    <w:p w:rsidR="00941C99" w:rsidRPr="0060078F" w:rsidRDefault="00941C99" w:rsidP="00941C99">
      <w:pPr>
        <w:pStyle w:val="Title"/>
        <w:keepLines/>
        <w:tabs>
          <w:tab w:val="clear" w:pos="216"/>
        </w:tabs>
        <w:ind w:left="810"/>
      </w:pPr>
      <w:r w:rsidRPr="0060078F">
        <w:t>V. W. Zue</w:t>
      </w:r>
      <w:proofErr w:type="gramStart"/>
      <w:r w:rsidRPr="0060078F">
        <w:t>, ”</w:t>
      </w:r>
      <w:proofErr w:type="gramEnd"/>
      <w:r w:rsidRPr="0060078F">
        <w:t>Speech spectrogram reading: An acoustic study of the English language,” lecture notes, Massachusetts Institute of Technology, Cambridge, MA, Aug. 1991.</w:t>
      </w:r>
    </w:p>
    <w:p w:rsidR="00941C99" w:rsidRPr="0060078F" w:rsidRDefault="00941C99" w:rsidP="00941C99">
      <w:pPr>
        <w:pStyle w:val="Title"/>
        <w:keepLines/>
        <w:tabs>
          <w:tab w:val="clear" w:pos="216"/>
        </w:tabs>
        <w:ind w:left="810"/>
      </w:pPr>
      <w:r w:rsidRPr="0060078F">
        <w:t xml:space="preserve">M. Ostendorf, V. V. Digalakis, AND O. A. KIMBALL, From hmm’s to segment </w:t>
      </w:r>
      <w:proofErr w:type="gramStart"/>
      <w:r w:rsidRPr="0060078F">
        <w:t>models :</w:t>
      </w:r>
      <w:proofErr w:type="gramEnd"/>
      <w:r w:rsidRPr="0060078F">
        <w:t xml:space="preserve"> A unified view of stochastic modeling for speech recognition, IEEE Transactions on Speech and Audio Processing, 4 (1996), pp. 360–378.</w:t>
      </w:r>
    </w:p>
    <w:p w:rsidR="00941C99" w:rsidRPr="0060078F" w:rsidRDefault="00941C99" w:rsidP="00941C99">
      <w:pPr>
        <w:pStyle w:val="Title"/>
        <w:keepLines/>
        <w:tabs>
          <w:tab w:val="clear" w:pos="216"/>
        </w:tabs>
        <w:ind w:left="810"/>
      </w:pPr>
      <w:proofErr w:type="gramStart"/>
      <w:r w:rsidRPr="0060078F">
        <w:lastRenderedPageBreak/>
        <w:t>Digalakis, V., “Segment-based Stochastic Models of Spectral Dynamics for Continuous Speech Recognition,” Ph.D. Dissertation, Boston University, Boston, Massachusetts, USA, 1992.</w:t>
      </w:r>
      <w:proofErr w:type="gramEnd"/>
    </w:p>
    <w:p w:rsidR="00941C99" w:rsidRPr="0060078F" w:rsidRDefault="00941C99" w:rsidP="00941C99">
      <w:pPr>
        <w:pStyle w:val="Title"/>
        <w:keepLines/>
        <w:tabs>
          <w:tab w:val="clear" w:pos="216"/>
        </w:tabs>
        <w:ind w:left="810"/>
      </w:pPr>
      <w:r w:rsidRPr="0060078F">
        <w:t>M. DeGroot, Optimal Statistical Decisions, McGraw-Hill, (1970).</w:t>
      </w:r>
    </w:p>
    <w:p w:rsidR="00941C99" w:rsidRPr="0060078F" w:rsidRDefault="00941C99" w:rsidP="00941C99">
      <w:pPr>
        <w:pStyle w:val="Title"/>
        <w:keepLines/>
        <w:tabs>
          <w:tab w:val="clear" w:pos="216"/>
        </w:tabs>
        <w:ind w:left="810"/>
      </w:pPr>
      <w:r w:rsidRPr="0060078F">
        <w:t>F. Rosenblatt, “The Perceptron: A Perceiving and Recognizing Automaton”, Cornell Aeronautical Laboratory Report 85-460-1, 1957.</w:t>
      </w:r>
    </w:p>
    <w:p w:rsidR="00941C99" w:rsidRPr="0060078F" w:rsidRDefault="00941C99" w:rsidP="00941C99">
      <w:pPr>
        <w:pStyle w:val="Title"/>
        <w:keepLines/>
        <w:tabs>
          <w:tab w:val="clear" w:pos="216"/>
        </w:tabs>
        <w:ind w:left="810"/>
      </w:pPr>
      <w:r w:rsidRPr="0060078F">
        <w:t xml:space="preserve">D.E. Rumelhart, G.E. Hinton and R.J. Williams, “Learning Internal Representation by Error Propagation,” D.E. Rumelhart and J.L. McClelland (Editors), Parallel Distributed Processing: Explorations in </w:t>
      </w:r>
      <w:proofErr w:type="gramStart"/>
      <w:r w:rsidRPr="0060078F">
        <w:t>The</w:t>
      </w:r>
      <w:proofErr w:type="gramEnd"/>
      <w:r w:rsidRPr="0060078F">
        <w:t xml:space="preserve"> Microstructures</w:t>
      </w:r>
    </w:p>
    <w:p w:rsidR="00941C99" w:rsidRPr="0060078F" w:rsidRDefault="00941C99" w:rsidP="00941C99">
      <w:pPr>
        <w:pStyle w:val="Title"/>
        <w:keepLines/>
        <w:tabs>
          <w:tab w:val="clear" w:pos="216"/>
        </w:tabs>
        <w:ind w:left="810"/>
      </w:pPr>
      <w:r w:rsidRPr="0060078F">
        <w:t>H. Kantz and T. Schreiber, Nonlinear Time Series Analysis, Cambridge University Press, New York, New York, USA, 2003.</w:t>
      </w:r>
    </w:p>
    <w:p w:rsidR="00941C99" w:rsidRPr="0060078F" w:rsidRDefault="00941C99" w:rsidP="00941C99">
      <w:pPr>
        <w:pStyle w:val="Title"/>
        <w:keepLines/>
        <w:tabs>
          <w:tab w:val="clear" w:pos="216"/>
        </w:tabs>
        <w:ind w:left="810"/>
      </w:pPr>
      <w:r w:rsidRPr="0060078F">
        <w:t>A. Robinson, “An application of recurrent nets to phone probability estimation,” IEEE Transactions on Neural Networks, vol. 5, no. 2, pp. 298-305, 1994.</w:t>
      </w:r>
    </w:p>
    <w:p w:rsidR="00941C99" w:rsidRPr="0060078F" w:rsidRDefault="00941C99" w:rsidP="00941C99">
      <w:pPr>
        <w:pStyle w:val="Title"/>
        <w:keepLines/>
        <w:tabs>
          <w:tab w:val="clear" w:pos="216"/>
        </w:tabs>
        <w:ind w:left="810"/>
      </w:pPr>
      <w:r w:rsidRPr="0060078F">
        <w:t xml:space="preserve">A. Robinson, </w:t>
      </w:r>
      <w:proofErr w:type="gramStart"/>
      <w:r w:rsidRPr="0060078F">
        <w:t>et</w:t>
      </w:r>
      <w:proofErr w:type="gramEnd"/>
      <w:r w:rsidRPr="0060078F">
        <w:t>. al., “The Use of Recurrent Neural Networks in Continuous Speech Recognition,” in Automatic Speech and Speaker Recognition -- Advanced Topics, chapter 19, Kluwer Academic Publishers, 1996.</w:t>
      </w:r>
    </w:p>
    <w:p w:rsidR="00941C99" w:rsidRDefault="00941C99" w:rsidP="00941C99">
      <w:pPr>
        <w:pStyle w:val="Title"/>
        <w:keepLines/>
        <w:tabs>
          <w:tab w:val="clear" w:pos="216"/>
        </w:tabs>
        <w:ind w:left="810"/>
      </w:pPr>
      <w:r w:rsidRPr="0060078F">
        <w:t>R.E. Bellman, Dynamic Programming, Princeton University Press, Princeton, NJ, 1957</w:t>
      </w:r>
    </w:p>
    <w:p w:rsidR="00941C99" w:rsidRPr="00CA6D9E" w:rsidRDefault="00941C99" w:rsidP="00941C99">
      <w:pPr>
        <w:pStyle w:val="Title"/>
        <w:keepLines/>
        <w:tabs>
          <w:tab w:val="clear" w:pos="216"/>
        </w:tabs>
        <w:ind w:left="810"/>
      </w:pPr>
      <w:r w:rsidRPr="00CA6D9E">
        <w:t xml:space="preserve">Beltrami, E. J. (1987). </w:t>
      </w:r>
      <w:proofErr w:type="gramStart"/>
      <w:r w:rsidRPr="00CA6D9E">
        <w:t>Mathematics for dynamic modeling.</w:t>
      </w:r>
      <w:proofErr w:type="gramEnd"/>
      <w:r w:rsidRPr="00CA6D9E">
        <w:t xml:space="preserve"> NY: Academic Press</w:t>
      </w:r>
    </w:p>
    <w:p w:rsidR="00941C99" w:rsidRPr="00CA6D9E" w:rsidRDefault="00941C99" w:rsidP="00941C99">
      <w:pPr>
        <w:pStyle w:val="Title"/>
        <w:keepLines/>
        <w:tabs>
          <w:tab w:val="clear" w:pos="216"/>
        </w:tabs>
        <w:ind w:left="810"/>
      </w:pPr>
      <w:r w:rsidRPr="00CA6D9E">
        <w:t xml:space="preserve">Frederick David Abraham (1990), </w:t>
      </w:r>
      <w:proofErr w:type="gramStart"/>
      <w:r w:rsidRPr="00CA6D9E">
        <w:t>A</w:t>
      </w:r>
      <w:proofErr w:type="gramEnd"/>
      <w:r w:rsidRPr="00CA6D9E">
        <w:t xml:space="preserve"> Visual Introduction to Dynamical Systems Theory for Psychology, 1990.</w:t>
      </w:r>
    </w:p>
    <w:p w:rsidR="00941C99" w:rsidRPr="00CA6D9E" w:rsidRDefault="00941C99" w:rsidP="00941C99">
      <w:pPr>
        <w:pStyle w:val="Title"/>
        <w:keepLines/>
        <w:tabs>
          <w:tab w:val="clear" w:pos="216"/>
        </w:tabs>
        <w:ind w:left="810"/>
      </w:pPr>
      <w:r w:rsidRPr="00CA6D9E">
        <w:t>John L. Casti, Dynamical systems and their applications: linear theory, 1977</w:t>
      </w:r>
    </w:p>
    <w:p w:rsidR="00941C99" w:rsidRPr="00CA6D9E" w:rsidRDefault="00941C99" w:rsidP="00941C99">
      <w:pPr>
        <w:pStyle w:val="Title"/>
        <w:keepLines/>
        <w:tabs>
          <w:tab w:val="clear" w:pos="216"/>
        </w:tabs>
        <w:ind w:left="810"/>
      </w:pPr>
      <w:r w:rsidRPr="00CA6D9E">
        <w:t>Mohinder S. Grewal, Angus P. Andrews, Kalman Filtering - Theory and Practice, 1993</w:t>
      </w:r>
    </w:p>
    <w:p w:rsidR="00941C99" w:rsidRPr="00CA6D9E" w:rsidRDefault="00941C99" w:rsidP="00941C99">
      <w:pPr>
        <w:pStyle w:val="Title"/>
        <w:keepLines/>
        <w:tabs>
          <w:tab w:val="clear" w:pos="216"/>
        </w:tabs>
        <w:ind w:left="810"/>
      </w:pPr>
      <w:r w:rsidRPr="00CA6D9E">
        <w:t>Donald E. Catlin, Estimation COntrol, and the discrete Kalman Filter</w:t>
      </w:r>
    </w:p>
    <w:p w:rsidR="00941C99" w:rsidRPr="00CA6D9E" w:rsidRDefault="00941C99" w:rsidP="00941C99">
      <w:pPr>
        <w:pStyle w:val="Title"/>
        <w:keepLines/>
        <w:tabs>
          <w:tab w:val="clear" w:pos="216"/>
        </w:tabs>
        <w:ind w:left="810"/>
      </w:pPr>
      <w:r w:rsidRPr="00CA6D9E">
        <w:t xml:space="preserve">Athans M. (1971). "The role and use of the stochastic Linear-Quadratic-Gaussian problem in control system design". IEEE Transaction on Automatic Control AC-16 (6): 529–552. </w:t>
      </w:r>
    </w:p>
    <w:p w:rsidR="00941C99" w:rsidRPr="00CA6D9E" w:rsidRDefault="00941C99" w:rsidP="00941C99">
      <w:pPr>
        <w:pStyle w:val="Title"/>
        <w:keepLines/>
        <w:tabs>
          <w:tab w:val="clear" w:pos="216"/>
        </w:tabs>
        <w:ind w:left="810"/>
      </w:pPr>
      <w:r w:rsidRPr="00CA6D9E">
        <w:t xml:space="preserve">Kalman, R.E. (1960). </w:t>
      </w:r>
      <w:proofErr w:type="gramStart"/>
      <w:r w:rsidRPr="00CA6D9E">
        <w:t>"A new approach to linear filtering and prediction problems".</w:t>
      </w:r>
      <w:proofErr w:type="gramEnd"/>
      <w:r w:rsidRPr="00CA6D9E">
        <w:t xml:space="preserve"> Journal of Basic Engineering 82 (1): 35–45.</w:t>
      </w:r>
    </w:p>
    <w:p w:rsidR="00941C99" w:rsidRPr="00CA6D9E" w:rsidRDefault="00941C99" w:rsidP="00941C99">
      <w:pPr>
        <w:pStyle w:val="Title"/>
        <w:keepLines/>
        <w:tabs>
          <w:tab w:val="clear" w:pos="216"/>
        </w:tabs>
        <w:ind w:left="810"/>
      </w:pPr>
      <w:proofErr w:type="gramStart"/>
      <w:r w:rsidRPr="00CA6D9E">
        <w:t>Kalman, R.E.; Bucy, R.S. (1961).</w:t>
      </w:r>
      <w:proofErr w:type="gramEnd"/>
      <w:r w:rsidRPr="00CA6D9E">
        <w:t xml:space="preserve"> </w:t>
      </w:r>
      <w:proofErr w:type="gramStart"/>
      <w:r w:rsidRPr="00CA6D9E">
        <w:t>New Results in Linear Filtering and Prediction Theory.</w:t>
      </w:r>
      <w:proofErr w:type="gramEnd"/>
    </w:p>
    <w:p w:rsidR="00941C99" w:rsidRPr="00CA6D9E" w:rsidRDefault="00941C99" w:rsidP="00941C99">
      <w:pPr>
        <w:pStyle w:val="Title"/>
        <w:keepLines/>
        <w:tabs>
          <w:tab w:val="clear" w:pos="216"/>
        </w:tabs>
        <w:ind w:left="810"/>
      </w:pPr>
      <w:r w:rsidRPr="00CA6D9E">
        <w:lastRenderedPageBreak/>
        <w:t xml:space="preserve">Frankel, J., “Linear Dynamic Models for Automatic Speech Recognition,” Ph.D. Dissertation, </w:t>
      </w:r>
      <w:proofErr w:type="gramStart"/>
      <w:r w:rsidRPr="00CA6D9E">
        <w:t>The</w:t>
      </w:r>
      <w:proofErr w:type="gramEnd"/>
      <w:r w:rsidRPr="00CA6D9E">
        <w:t xml:space="preserve"> Centre for Speech Technology Research, University of Edinburgh, Edinburgh, UK, 2003.</w:t>
      </w:r>
    </w:p>
    <w:p w:rsidR="00941C99" w:rsidRPr="00CA6D9E" w:rsidRDefault="00941C99" w:rsidP="00941C99">
      <w:pPr>
        <w:pStyle w:val="Title"/>
        <w:keepLines/>
        <w:tabs>
          <w:tab w:val="clear" w:pos="216"/>
        </w:tabs>
        <w:ind w:left="810"/>
      </w:pPr>
      <w:r w:rsidRPr="00CA6D9E">
        <w:t xml:space="preserve">Rauch, H. E. (1963), ‘Solutions to the linear smoothing </w:t>
      </w:r>
      <w:proofErr w:type="gramStart"/>
      <w:r w:rsidRPr="00CA6D9E">
        <w:t>problem.’,</w:t>
      </w:r>
      <w:proofErr w:type="gramEnd"/>
      <w:r w:rsidRPr="00CA6D9E">
        <w:t xml:space="preserve"> IEEE Transactions on Automatic Control 8, 371–372.</w:t>
      </w:r>
    </w:p>
    <w:p w:rsidR="00941C99" w:rsidRPr="00CA6D9E" w:rsidRDefault="00941C99" w:rsidP="00941C99">
      <w:pPr>
        <w:pStyle w:val="Title"/>
        <w:keepLines/>
        <w:tabs>
          <w:tab w:val="clear" w:pos="216"/>
        </w:tabs>
        <w:ind w:left="810"/>
      </w:pPr>
      <w:r w:rsidRPr="00CA6D9E">
        <w:t>Roweis, S. and Ghahramani, Z., “A Unifying Review of Linear Gaussian Models,” Neural Computation, vol. 11, no. 2, February 1999.</w:t>
      </w:r>
    </w:p>
    <w:p w:rsidR="00941C99" w:rsidRPr="00CA6D9E" w:rsidRDefault="00941C99" w:rsidP="00941C99">
      <w:pPr>
        <w:pStyle w:val="Title"/>
        <w:keepLines/>
        <w:tabs>
          <w:tab w:val="clear" w:pos="216"/>
        </w:tabs>
        <w:ind w:left="810"/>
      </w:pPr>
      <w:r w:rsidRPr="00CA6D9E">
        <w:t>Rosti, A. and Gales, M., “Generalized Linear Gaussian Models,” Cambridge University Engineering, Technical Report, CUED/F-INFENG/TR.420, 2001.</w:t>
      </w:r>
    </w:p>
    <w:p w:rsidR="00941C99" w:rsidRPr="00CA6D9E" w:rsidRDefault="00941C99" w:rsidP="00941C99">
      <w:pPr>
        <w:pStyle w:val="Title"/>
        <w:keepLines/>
        <w:tabs>
          <w:tab w:val="clear" w:pos="216"/>
        </w:tabs>
        <w:ind w:left="810"/>
      </w:pPr>
      <w:proofErr w:type="gramStart"/>
      <w:r w:rsidRPr="00CA6D9E">
        <w:t>Ghahramani, Z. and Hinton, G. E., “Parameter Estimation for Linear Dynamical Systems," Technical Report CRG-TR-96-2, University of Toronto, Toronto, Canada, 1996.</w:t>
      </w:r>
      <w:proofErr w:type="gramEnd"/>
    </w:p>
    <w:p w:rsidR="00941C99" w:rsidRPr="00CA6D9E" w:rsidRDefault="00941C99" w:rsidP="00941C99">
      <w:pPr>
        <w:pStyle w:val="Title"/>
        <w:keepLines/>
        <w:tabs>
          <w:tab w:val="clear" w:pos="216"/>
        </w:tabs>
        <w:ind w:left="810"/>
      </w:pPr>
      <w:r w:rsidRPr="00CA6D9E">
        <w:t xml:space="preserve">Shumway, R. &amp; Stoffer, D. (1982), ‘An approach to time series smoothing and forecasting using the EM </w:t>
      </w:r>
      <w:proofErr w:type="gramStart"/>
      <w:r w:rsidRPr="00CA6D9E">
        <w:t>algorithm.’,</w:t>
      </w:r>
      <w:proofErr w:type="gramEnd"/>
      <w:r w:rsidRPr="00CA6D9E">
        <w:t xml:space="preserve"> Journal of Time Series Analysis 3(4), 253–64.</w:t>
      </w:r>
    </w:p>
    <w:p w:rsidR="00941C99" w:rsidRPr="00CA6D9E" w:rsidRDefault="00941C99" w:rsidP="00941C99">
      <w:pPr>
        <w:pStyle w:val="Title"/>
        <w:keepLines/>
        <w:tabs>
          <w:tab w:val="clear" w:pos="216"/>
        </w:tabs>
        <w:ind w:left="810"/>
      </w:pPr>
      <w:r w:rsidRPr="00CA6D9E">
        <w:t>R. G. Leonard, "A Database for Speaker Independent Digit Recognition," Proceedings of the International Conference for Acoustics, Speech and Signal Processing, vol. 3, pp. 42-45, San Diego, California, USA, 1984</w:t>
      </w:r>
    </w:p>
    <w:p w:rsidR="00941C99" w:rsidRPr="00CA6D9E" w:rsidRDefault="00941C99" w:rsidP="00941C99">
      <w:pPr>
        <w:pStyle w:val="Title"/>
        <w:keepLines/>
        <w:tabs>
          <w:tab w:val="clear" w:pos="216"/>
        </w:tabs>
        <w:ind w:left="810"/>
      </w:pPr>
      <w:r w:rsidRPr="00CA6D9E">
        <w:t>K. Huang and J.Picone, “Internet-Accessible Speech Recognition Technology,” presented at the IEEE Midwest Symposium on Circuits and Systems, Tulsa, Oklahoma, USA, August 2002.</w:t>
      </w:r>
    </w:p>
    <w:p w:rsidR="00941C99" w:rsidRPr="00CA6D9E" w:rsidRDefault="00941C99" w:rsidP="00941C99">
      <w:pPr>
        <w:pStyle w:val="Title"/>
        <w:keepLines/>
        <w:tabs>
          <w:tab w:val="clear" w:pos="216"/>
        </w:tabs>
        <w:ind w:left="810"/>
      </w:pPr>
      <w:r w:rsidRPr="00CA6D9E">
        <w:t xml:space="preserve">L. Lamel, R. Kassel, and S. Seneff, “Speech database development: design and analysis of the acoustic-phonetic corpus.” in Proc. Speech Recognition Workshop, Palo Alto, </w:t>
      </w:r>
      <w:proofErr w:type="gramStart"/>
      <w:r w:rsidRPr="00CA6D9E">
        <w:t>CA.,</w:t>
      </w:r>
      <w:proofErr w:type="gramEnd"/>
      <w:r w:rsidRPr="00CA6D9E">
        <w:t xml:space="preserve"> February 1986, pp. 100–109.</w:t>
      </w:r>
    </w:p>
    <w:p w:rsidR="00941C99" w:rsidRPr="00CA6D9E" w:rsidRDefault="00941C99" w:rsidP="00941C99">
      <w:pPr>
        <w:pStyle w:val="Title"/>
        <w:keepLines/>
        <w:tabs>
          <w:tab w:val="clear" w:pos="216"/>
        </w:tabs>
        <w:ind w:left="810"/>
      </w:pPr>
      <w:r w:rsidRPr="00CA6D9E">
        <w:t>N. Parihar, “Performance Analysis of Advanced Front Ends on the Aurora Large Vocabulary Evaluation,” M.S. Thesis, Department of Electrical and Computer Engineering, Mississippi State University, November 2003.</w:t>
      </w:r>
    </w:p>
    <w:p w:rsidR="00941C99" w:rsidRPr="00CA6D9E" w:rsidRDefault="00941C99" w:rsidP="00941C99">
      <w:pPr>
        <w:pStyle w:val="Title"/>
        <w:keepLines/>
        <w:tabs>
          <w:tab w:val="clear" w:pos="216"/>
        </w:tabs>
        <w:ind w:left="810"/>
      </w:pPr>
      <w:r w:rsidRPr="00CA6D9E">
        <w:t>N. Deshmukh, A. Ganapathiraju, J. Hamaker, J. Picone and M. Ordowski, “A Public Domain Speech-to-Text System,” Proceedings of the 6th European Conference on Speech Communication and Technology, vol. 5, pp. 2127-2130, Budapest, Hungary, September 1999.</w:t>
      </w:r>
    </w:p>
    <w:p w:rsidR="00941C99" w:rsidRPr="00CA6D9E" w:rsidRDefault="00941C99" w:rsidP="00941C99">
      <w:pPr>
        <w:pStyle w:val="Title"/>
        <w:keepLines/>
        <w:tabs>
          <w:tab w:val="clear" w:pos="216"/>
        </w:tabs>
        <w:ind w:left="810"/>
      </w:pPr>
      <w:r w:rsidRPr="00CA6D9E">
        <w:t>D. Pearce and G. Hirsch, “The Aurora Experimental Framework for the Performance Evaluation of Speech Recognition System under Noisy Conditions”, Proceedings of the International Conference on Spoken Language Processing (ICSLP), pp. 29 32, Beijing, China, October 2000.</w:t>
      </w:r>
    </w:p>
    <w:p w:rsidR="00941C99" w:rsidRPr="00CA6D9E" w:rsidRDefault="00941C99" w:rsidP="00941C99">
      <w:pPr>
        <w:pStyle w:val="Title"/>
        <w:keepLines/>
        <w:tabs>
          <w:tab w:val="clear" w:pos="216"/>
        </w:tabs>
        <w:ind w:left="810"/>
      </w:pPr>
      <w:r w:rsidRPr="00CA6D9E">
        <w:lastRenderedPageBreak/>
        <w:t>N. Parihar and J. Picone, "DSR Front End LVCSR Evaluation - AU/384/02," Aurora Working Group, European Telecommunications Standards Institute, December 6, 2002.</w:t>
      </w:r>
    </w:p>
    <w:p w:rsidR="00941C99" w:rsidRPr="00CA6D9E" w:rsidRDefault="00941C99" w:rsidP="00941C99">
      <w:pPr>
        <w:pStyle w:val="Title"/>
        <w:keepLines/>
        <w:tabs>
          <w:tab w:val="clear" w:pos="216"/>
        </w:tabs>
        <w:ind w:left="810"/>
      </w:pPr>
      <w:r w:rsidRPr="00CA6D9E">
        <w:t>D. Paul and J. Baker, “The Design of Wall Street Journal-based CSR Corpus,” Proceedings of International Conference on Spoken Language Processing (ICSLP), pp. 899-902, Banff, Alberta, Canada, October 1992.</w:t>
      </w:r>
    </w:p>
    <w:p w:rsidR="00941C99" w:rsidRPr="00CA6D9E" w:rsidRDefault="00941C99" w:rsidP="00941C99">
      <w:pPr>
        <w:pStyle w:val="Title"/>
        <w:keepLines/>
        <w:tabs>
          <w:tab w:val="clear" w:pos="216"/>
        </w:tabs>
        <w:ind w:left="810"/>
      </w:pPr>
      <w:r w:rsidRPr="00CA6D9E">
        <w:t>D. Pallett, J. G. Fiscus, W. M. Fisher, and J. S. Garofolo, “Benchmark Tests for the DARPA Spoken Language Program,” Proceedings of the Workshop on Human Language Technology, pp. 7 18, Princeton, New Jersey, USA, March 1993.</w:t>
      </w:r>
    </w:p>
    <w:p w:rsidR="00941C99" w:rsidRPr="00CA6D9E" w:rsidRDefault="00941C99" w:rsidP="00941C99">
      <w:pPr>
        <w:pStyle w:val="Title"/>
        <w:keepLines/>
        <w:tabs>
          <w:tab w:val="clear" w:pos="216"/>
        </w:tabs>
        <w:ind w:left="810"/>
      </w:pPr>
      <w:r w:rsidRPr="00CA6D9E">
        <w:t xml:space="preserve">R. Sundaram, A. Ganapathiraju, J. Hamaker and J. Picone, “ISIP 2000 Conversational Speech Evaluation System,” presented at the Speech Transcription Workshop, College Park, Maryland, USA, </w:t>
      </w:r>
      <w:proofErr w:type="gramStart"/>
      <w:r w:rsidRPr="00CA6D9E">
        <w:t>May</w:t>
      </w:r>
      <w:proofErr w:type="gramEnd"/>
      <w:r w:rsidRPr="00CA6D9E">
        <w:t xml:space="preserve"> 2000.</w:t>
      </w:r>
    </w:p>
    <w:p w:rsidR="00941C99" w:rsidRPr="00CA6D9E" w:rsidRDefault="00941C99" w:rsidP="00941C99">
      <w:pPr>
        <w:pStyle w:val="Title"/>
        <w:keepLines/>
        <w:tabs>
          <w:tab w:val="clear" w:pos="216"/>
        </w:tabs>
        <w:ind w:left="810"/>
      </w:pPr>
      <w:r w:rsidRPr="00CA6D9E">
        <w:t>R. Sundaram, J. Hamaker, and J. Picone, “TWISTER: The ISIP 2001 Conversational Speech Evaluation System,” presented at the Speech Transcription Workshop, Linthicum Heights, Maryland, USA, May 2001.</w:t>
      </w:r>
    </w:p>
    <w:p w:rsidR="00941C99" w:rsidRPr="00CA6D9E" w:rsidRDefault="00941C99" w:rsidP="00941C99">
      <w:pPr>
        <w:pStyle w:val="Title"/>
        <w:keepLines/>
        <w:tabs>
          <w:tab w:val="clear" w:pos="216"/>
        </w:tabs>
        <w:ind w:left="810"/>
      </w:pPr>
      <w:r w:rsidRPr="00CA6D9E">
        <w:t xml:space="preserve">B. George, B. Necioglu, J. Picone, G. Shuttic, and R. Sundaram, “The 2000 NRL Evaluation for Recognition of Speech in Noisy Environments,” presented at the SPINE Workshop, Naval Research Laboratory, Alexandria, Virginia, USA, </w:t>
      </w:r>
      <w:proofErr w:type="gramStart"/>
      <w:r w:rsidRPr="00CA6D9E">
        <w:t>October</w:t>
      </w:r>
      <w:proofErr w:type="gramEnd"/>
      <w:r w:rsidRPr="00CA6D9E">
        <w:t xml:space="preserve"> 2000.</w:t>
      </w:r>
    </w:p>
    <w:p w:rsidR="00941C99" w:rsidRPr="00CA6D9E" w:rsidRDefault="00941C99" w:rsidP="00941C99">
      <w:pPr>
        <w:pStyle w:val="Title"/>
        <w:keepLines/>
        <w:tabs>
          <w:tab w:val="clear" w:pos="216"/>
        </w:tabs>
        <w:ind w:left="810"/>
      </w:pPr>
      <w:r w:rsidRPr="00CA6D9E">
        <w:t xml:space="preserve">K. Seymore, </w:t>
      </w:r>
      <w:proofErr w:type="gramStart"/>
      <w:r w:rsidRPr="00CA6D9E">
        <w:t>et</w:t>
      </w:r>
      <w:proofErr w:type="gramEnd"/>
      <w:r w:rsidRPr="00CA6D9E">
        <w:t>. al., “The1997 CMU Sphinx-3 English Broadcast News Transcription System,” Proceedings of the 1997 DARPA Speech Recognition Workshop, Lansdowne, VA, USA, 1998.</w:t>
      </w:r>
    </w:p>
    <w:p w:rsidR="00941C99" w:rsidRDefault="00941C99" w:rsidP="00941C99">
      <w:pPr>
        <w:pStyle w:val="Title"/>
        <w:keepLines/>
        <w:tabs>
          <w:tab w:val="clear" w:pos="216"/>
        </w:tabs>
        <w:ind w:left="810"/>
      </w:pPr>
      <w:r w:rsidRPr="00CA6D9E">
        <w:t>R. M. Schwartz and S. Austin, “Efficient, High-Performance Algorithms for N-Best Search”, in Proceedings of the DARPA Speech and Natural Language Workshop, pp. 6-11, June 1990</w:t>
      </w:r>
    </w:p>
    <w:p w:rsidR="00941C99" w:rsidRDefault="00941C99" w:rsidP="00941C99">
      <w:pPr>
        <w:pStyle w:val="Title"/>
        <w:keepLines/>
        <w:tabs>
          <w:tab w:val="clear" w:pos="216"/>
        </w:tabs>
        <w:ind w:left="810"/>
      </w:pPr>
      <w:r>
        <w:t>A. Breen, “Speech synthesis models: a review,” Electronics and Communication Engineering Journal, pp. 19–31, February 1992.</w:t>
      </w:r>
    </w:p>
    <w:p w:rsidR="00941C99" w:rsidRDefault="00941C99" w:rsidP="00941C99">
      <w:pPr>
        <w:pStyle w:val="Title"/>
        <w:keepLines/>
        <w:tabs>
          <w:tab w:val="clear" w:pos="216"/>
        </w:tabs>
        <w:ind w:left="810"/>
      </w:pPr>
      <w:r>
        <w:t>Anna Esposito and Maria Marinaro "Some notes on nonlinearities of Speech"</w:t>
      </w:r>
    </w:p>
    <w:p w:rsidR="00941C99" w:rsidRDefault="00941C99" w:rsidP="00941C99">
      <w:pPr>
        <w:pStyle w:val="Title"/>
        <w:keepLines/>
        <w:tabs>
          <w:tab w:val="clear" w:pos="216"/>
        </w:tabs>
        <w:ind w:left="810"/>
      </w:pPr>
      <w:r>
        <w:t xml:space="preserve">M. </w:t>
      </w:r>
      <w:proofErr w:type="gramStart"/>
      <w:r>
        <w:t>Banbrook ,</w:t>
      </w:r>
      <w:proofErr w:type="gramEnd"/>
      <w:r>
        <w:t xml:space="preserve"> “Nonlinear analysis of speech from a synthesis perspective,” PhD Thesis, The University of Edinburgh, Edinburgh, UK, 1996.</w:t>
      </w:r>
    </w:p>
    <w:p w:rsidR="00941C99" w:rsidRDefault="00941C99" w:rsidP="00941C99">
      <w:pPr>
        <w:pStyle w:val="Title"/>
        <w:keepLines/>
        <w:tabs>
          <w:tab w:val="clear" w:pos="216"/>
        </w:tabs>
        <w:ind w:left="810"/>
      </w:pPr>
      <w:r>
        <w:t>Massaaki Honda, "Human Speech Production Mechanisms"</w:t>
      </w:r>
    </w:p>
    <w:p w:rsidR="00941C99" w:rsidRDefault="00941C99" w:rsidP="00941C99">
      <w:pPr>
        <w:pStyle w:val="Title"/>
        <w:keepLines/>
        <w:tabs>
          <w:tab w:val="clear" w:pos="216"/>
        </w:tabs>
        <w:ind w:left="810"/>
      </w:pPr>
      <w:r>
        <w:t>H. M. Teager and S. M. Teager, “Evidence for Nonlinear Production Mechanisms in the Vocal Tract,” NATO Advanced Study Institute on Speech Production and Speech Modeling, Bonas, France, pp. 241-261, July 1989.</w:t>
      </w:r>
    </w:p>
    <w:p w:rsidR="00941C99" w:rsidRDefault="00941C99" w:rsidP="00941C99">
      <w:pPr>
        <w:pStyle w:val="Title"/>
        <w:keepLines/>
        <w:tabs>
          <w:tab w:val="clear" w:pos="216"/>
        </w:tabs>
        <w:ind w:left="810"/>
      </w:pPr>
      <w:proofErr w:type="gramStart"/>
      <w:r>
        <w:lastRenderedPageBreak/>
        <w:t>I. R. Titze, “The physics of small-amplitude oscillation of the vocal folds,” J Acoust Soc Am, vol. 83, pp. 1536–1552, April 1988.</w:t>
      </w:r>
      <w:proofErr w:type="gramEnd"/>
    </w:p>
    <w:p w:rsidR="00941C99" w:rsidRDefault="00941C99" w:rsidP="00941C99">
      <w:pPr>
        <w:pStyle w:val="Title"/>
        <w:keepLines/>
        <w:tabs>
          <w:tab w:val="clear" w:pos="216"/>
        </w:tabs>
        <w:ind w:left="810"/>
      </w:pPr>
      <w:r>
        <w:t>I. R. Titze, “Phonation threshold pressure: A missing link in glottal aerodynamics,” J Acoust Soc Am, vol. 91, pp. 2926–2935, May 1992.</w:t>
      </w:r>
    </w:p>
    <w:p w:rsidR="00941C99" w:rsidRDefault="00941C99" w:rsidP="00941C99">
      <w:pPr>
        <w:pStyle w:val="Title"/>
        <w:keepLines/>
        <w:tabs>
          <w:tab w:val="clear" w:pos="216"/>
        </w:tabs>
        <w:ind w:left="810"/>
      </w:pPr>
      <w:r>
        <w:t>H. M. Teager, “Some Observations on Oral Air Flow During Phonation,” IEEE Transactions on Acoustics, Speech, and Signal Processing, vol. 28, no. 5, October 1980.</w:t>
      </w:r>
    </w:p>
    <w:p w:rsidR="00941C99" w:rsidRDefault="00941C99" w:rsidP="00941C99">
      <w:pPr>
        <w:pStyle w:val="Title"/>
        <w:keepLines/>
        <w:tabs>
          <w:tab w:val="clear" w:pos="216"/>
        </w:tabs>
        <w:ind w:left="810"/>
      </w:pPr>
      <w:r>
        <w:t>P. Maragos, A. G. Dimakis and I. Kokkinos, “Some Advances in Nonlinear Speech Modeling using Modulations, Fractals, and Chaos,” Proceedings of the IEEE International Conference on Digital Signal Processing, pp. 325-332, Santorini, Greece, July 2002.</w:t>
      </w:r>
    </w:p>
    <w:p w:rsidR="00941C99" w:rsidRDefault="00941C99" w:rsidP="00941C99">
      <w:pPr>
        <w:pStyle w:val="Title"/>
        <w:keepLines/>
        <w:tabs>
          <w:tab w:val="clear" w:pos="216"/>
        </w:tabs>
        <w:ind w:left="810"/>
      </w:pPr>
      <w:r>
        <w:t>S. Prasad, S. Srinivasan, M. Pannuri, G. Lazarou and J. Picone, “Nonlinear Dynamical Invariants for Speech Recognition,” Proceedings of the International Conference on Spoken Language Processing, pp. 2518-2521, Pittsburgh, Pennsylvania, USA, September 2006.</w:t>
      </w:r>
    </w:p>
    <w:p w:rsidR="00941C99" w:rsidRDefault="00941C99" w:rsidP="00941C99">
      <w:pPr>
        <w:pStyle w:val="Title"/>
        <w:keepLines/>
        <w:tabs>
          <w:tab w:val="clear" w:pos="216"/>
        </w:tabs>
        <w:ind w:left="810"/>
      </w:pPr>
      <w:r>
        <w:t>Gerald P. Dwyer, Jr., "Nonlinear Time Series and Financial Applications"</w:t>
      </w:r>
    </w:p>
    <w:p w:rsidR="00941C99" w:rsidRDefault="00941C99" w:rsidP="00941C99">
      <w:pPr>
        <w:pStyle w:val="Title"/>
        <w:keepLines/>
        <w:tabs>
          <w:tab w:val="clear" w:pos="216"/>
        </w:tabs>
        <w:ind w:left="810"/>
      </w:pPr>
      <w:r>
        <w:t>Hsieh, David A. 1991. “Chaos and Nonlinear Dynamics: Applications to Financial Markets.” Journal of Finance 46 (December), 1839-77.</w:t>
      </w:r>
    </w:p>
    <w:p w:rsidR="00941C99" w:rsidRDefault="00941C99" w:rsidP="00941C99">
      <w:pPr>
        <w:pStyle w:val="Title"/>
        <w:keepLines/>
        <w:tabs>
          <w:tab w:val="clear" w:pos="216"/>
        </w:tabs>
        <w:ind w:left="810"/>
      </w:pPr>
      <w:r>
        <w:t xml:space="preserve">Priestley, M. B. 1988. </w:t>
      </w:r>
      <w:proofErr w:type="gramStart"/>
      <w:r>
        <w:t>Non-linear and Non-stationary Time Series Analysis.</w:t>
      </w:r>
      <w:proofErr w:type="gramEnd"/>
      <w:r>
        <w:t xml:space="preserve"> London: Academic Press.</w:t>
      </w:r>
    </w:p>
    <w:p w:rsidR="00941C99" w:rsidRDefault="00941C99" w:rsidP="00941C99">
      <w:pPr>
        <w:pStyle w:val="Title"/>
        <w:keepLines/>
        <w:tabs>
          <w:tab w:val="clear" w:pos="216"/>
        </w:tabs>
        <w:ind w:left="810"/>
      </w:pPr>
      <w:r>
        <w:t>A. Kumar and S. K. Mullick, “Nonlinear Dynamical Analysis of Speech,” Journal of the Acoustical Society of America, vol. 100, no. 1, pp. 615-629, July 1996.</w:t>
      </w:r>
    </w:p>
    <w:p w:rsidR="00941C99" w:rsidRDefault="00941C99" w:rsidP="00941C99">
      <w:pPr>
        <w:pStyle w:val="Title"/>
        <w:keepLines/>
        <w:tabs>
          <w:tab w:val="clear" w:pos="216"/>
        </w:tabs>
        <w:ind w:left="810"/>
      </w:pPr>
      <w:r>
        <w:t>M. Banbrook, S. McLaughlin, and I. Mann,” Speech Characterization and Synthesis by Nonlinear Methods,” IEEE Trans. Speech Audio Processing, vol. 7, no. 1, pp. 1-17, Jan. 1999.</w:t>
      </w:r>
    </w:p>
    <w:p w:rsidR="00941C99" w:rsidRDefault="00941C99" w:rsidP="00941C99">
      <w:pPr>
        <w:pStyle w:val="Title"/>
        <w:keepLines/>
        <w:tabs>
          <w:tab w:val="clear" w:pos="216"/>
        </w:tabs>
        <w:ind w:left="810"/>
      </w:pPr>
      <w:r>
        <w:t xml:space="preserve">Mann and S. McLaughlin, “Synthesizing natural-sounding vowels using a nonlinear dynamical model,” Signal </w:t>
      </w:r>
      <w:proofErr w:type="gramStart"/>
      <w:r>
        <w:t>Process.,</w:t>
      </w:r>
      <w:proofErr w:type="gramEnd"/>
      <w:r>
        <w:t xml:space="preserve"> vol. 81, pp. 1743-1756, 2001.</w:t>
      </w:r>
    </w:p>
    <w:p w:rsidR="00941C99" w:rsidRDefault="00941C99" w:rsidP="00941C99">
      <w:pPr>
        <w:pStyle w:val="Title"/>
        <w:keepLines/>
        <w:tabs>
          <w:tab w:val="clear" w:pos="216"/>
        </w:tabs>
        <w:ind w:left="810"/>
      </w:pPr>
      <w:r>
        <w:t>J. P. Eckmann and D. Ruelle, “Ergodic Theory of Chaos and Strange Attractors,” Reviews of Modern Physics, vol. 57, pp. 617-656, July 1985.</w:t>
      </w:r>
    </w:p>
    <w:p w:rsidR="00941C99" w:rsidRDefault="00941C99" w:rsidP="00941C99">
      <w:pPr>
        <w:pStyle w:val="Title"/>
        <w:keepLines/>
        <w:tabs>
          <w:tab w:val="clear" w:pos="216"/>
        </w:tabs>
        <w:ind w:left="810"/>
      </w:pPr>
      <w:r>
        <w:t>S. Ishii and M. Sato, “Reconstruction of chaotic dynamics based on on-line EM algorithm,” Neural Networks, vol. 14, no. 9, pp. 1239-1256, 2001.</w:t>
      </w:r>
    </w:p>
    <w:p w:rsidR="00941C99" w:rsidRDefault="00941C99" w:rsidP="00941C99">
      <w:pPr>
        <w:pStyle w:val="Title"/>
        <w:keepLines/>
        <w:tabs>
          <w:tab w:val="clear" w:pos="216"/>
        </w:tabs>
        <w:ind w:left="810"/>
      </w:pPr>
      <w:r>
        <w:t xml:space="preserve">Mandelbrot, B.B. (1982). </w:t>
      </w:r>
      <w:proofErr w:type="gramStart"/>
      <w:r>
        <w:t>The Fractal Geometry of Nature.</w:t>
      </w:r>
      <w:proofErr w:type="gramEnd"/>
      <w:r>
        <w:t xml:space="preserve"> W.H. Freeman and Company</w:t>
      </w:r>
    </w:p>
    <w:p w:rsidR="00941C99" w:rsidRDefault="00941C99" w:rsidP="00941C99">
      <w:pPr>
        <w:pStyle w:val="Title"/>
        <w:keepLines/>
        <w:tabs>
          <w:tab w:val="clear" w:pos="216"/>
        </w:tabs>
        <w:ind w:left="810"/>
      </w:pPr>
      <w:r>
        <w:lastRenderedPageBreak/>
        <w:t>T. Vivek, C. Wellekens, “On Desensitizing the Mel-Cepstrum to Spurious Spectral Components for Robust Speech Recognition,” Proceedings of the IEEE International Conference on Acoustics, Speech, and Signal Processing, pp. 529-532, Philadelphia, Pennsylvania, USA, March 2005.</w:t>
      </w:r>
    </w:p>
    <w:p w:rsidR="00941C99" w:rsidRDefault="00941C99" w:rsidP="00941C99">
      <w:pPr>
        <w:pStyle w:val="Title"/>
        <w:keepLines/>
        <w:tabs>
          <w:tab w:val="clear" w:pos="216"/>
        </w:tabs>
        <w:ind w:left="810"/>
      </w:pPr>
      <w:r>
        <w:t>P. E. Rapp, T. A. Watanabe, P. Faure, and C. J. Cellucci, “Nonlinear Signal Classification,” International Journal of Bifurcation and Chaos, vol. 12, no. 6, pp. 1273-1293, June 2002.</w:t>
      </w:r>
    </w:p>
    <w:p w:rsidR="00941C99" w:rsidRDefault="00941C99" w:rsidP="00941C99">
      <w:pPr>
        <w:pStyle w:val="Title"/>
        <w:keepLines/>
        <w:tabs>
          <w:tab w:val="clear" w:pos="216"/>
        </w:tabs>
        <w:ind w:left="810"/>
      </w:pPr>
      <w:r>
        <w:t xml:space="preserve">Lai-Sang Young, "Entropy in Dynamical Systems" (pdf; ps), appearing as Chapter 16 in Entropy, Andreas Greven, Gerhard Keller, and Gerald Warnecke, eds. Princeton University Press, Princeton, NJ (2003). </w:t>
      </w:r>
    </w:p>
    <w:p w:rsidR="00941C99" w:rsidRDefault="00941C99" w:rsidP="00941C99">
      <w:pPr>
        <w:pStyle w:val="Title"/>
        <w:keepLines/>
        <w:tabs>
          <w:tab w:val="clear" w:pos="216"/>
        </w:tabs>
        <w:ind w:left="810"/>
      </w:pPr>
      <w:r>
        <w:t xml:space="preserve">P. Maragos and A. Potamianos (1999). "Fractal dimensions of speech sounds: Computation and application to automatic speech recognition". Journal of the Acoustical Society of America 105 (3): 1925. doi:10.1121/1.426738. </w:t>
      </w:r>
      <w:proofErr w:type="gramStart"/>
      <w:r>
        <w:t>PMID 10089613.</w:t>
      </w:r>
      <w:proofErr w:type="gramEnd"/>
    </w:p>
    <w:p w:rsidR="00941C99" w:rsidRDefault="00941C99" w:rsidP="00941C99">
      <w:pPr>
        <w:pStyle w:val="Title"/>
        <w:keepLines/>
        <w:tabs>
          <w:tab w:val="clear" w:pos="216"/>
        </w:tabs>
        <w:ind w:left="810"/>
      </w:pPr>
      <w:r>
        <w:t>Kenneth Falconer, Fractal Geometry, John Wiley &amp; Son Ltd; ISBN 0-471-92287-0 (March 1990)</w:t>
      </w:r>
    </w:p>
    <w:p w:rsidR="00941C99" w:rsidRDefault="00941C99" w:rsidP="00941C99">
      <w:pPr>
        <w:pStyle w:val="Title"/>
        <w:keepLines/>
        <w:tabs>
          <w:tab w:val="clear" w:pos="216"/>
        </w:tabs>
        <w:ind w:left="810"/>
      </w:pPr>
      <w:r>
        <w:t xml:space="preserve">P. Grassberger and I. Procaccia (1983). </w:t>
      </w:r>
      <w:proofErr w:type="gramStart"/>
      <w:r>
        <w:t>"Measuring the strangeness of strange attractors".</w:t>
      </w:r>
      <w:proofErr w:type="gramEnd"/>
      <w:r>
        <w:t xml:space="preserve"> </w:t>
      </w:r>
      <w:proofErr w:type="gramStart"/>
      <w:r>
        <w:t>Physica 9D: 189–208.</w:t>
      </w:r>
      <w:proofErr w:type="gramEnd"/>
      <w:r>
        <w:t xml:space="preserve">  (LINK)</w:t>
      </w:r>
    </w:p>
    <w:p w:rsidR="00941C99" w:rsidRDefault="00941C99" w:rsidP="00941C99">
      <w:pPr>
        <w:pStyle w:val="Title"/>
        <w:keepLines/>
        <w:tabs>
          <w:tab w:val="clear" w:pos="216"/>
        </w:tabs>
        <w:ind w:left="810"/>
      </w:pPr>
      <w:r>
        <w:t>J. Theiler, “Spurious Dimension from Correlation Algorithms Applied to Limited Time-Series Data,” The American Physical Society, vol. 34, no. 3, pp. 2437-2432, September 1986.</w:t>
      </w:r>
    </w:p>
    <w:p w:rsidR="00941C99" w:rsidRDefault="00941C99" w:rsidP="00941C99">
      <w:pPr>
        <w:pStyle w:val="Title"/>
        <w:keepLines/>
        <w:tabs>
          <w:tab w:val="clear" w:pos="216"/>
        </w:tabs>
        <w:ind w:left="810"/>
      </w:pPr>
      <w:r>
        <w:t>D. May, Nonlinear Dynamic Invariants For Continuous Speech Recognition, M.S. Thesis, Department of Electrical and Computer Engineering, Mississippi State University, May 2008.</w:t>
      </w:r>
    </w:p>
    <w:p w:rsidR="00941C99" w:rsidRDefault="00941C99" w:rsidP="00941C99">
      <w:pPr>
        <w:pStyle w:val="Title"/>
        <w:keepLines/>
        <w:tabs>
          <w:tab w:val="clear" w:pos="216"/>
        </w:tabs>
        <w:ind w:left="810"/>
      </w:pPr>
      <w:r>
        <w:t>A. J. Robinson, Dynamic Error Propagation Networks, Ph.D. dissertation, Cambridge University, UK, February 1989.</w:t>
      </w:r>
    </w:p>
    <w:p w:rsidR="00941C99" w:rsidRDefault="00941C99" w:rsidP="00941C99">
      <w:pPr>
        <w:pStyle w:val="Title"/>
        <w:keepLines/>
        <w:tabs>
          <w:tab w:val="clear" w:pos="216"/>
        </w:tabs>
        <w:ind w:left="810"/>
      </w:pPr>
      <w:r>
        <w:t xml:space="preserve">H.A. Bourlard and N. Morgan, Connectionist Speech Recognition — </w:t>
      </w:r>
      <w:proofErr w:type="gramStart"/>
      <w:r>
        <w:t>A</w:t>
      </w:r>
      <w:proofErr w:type="gramEnd"/>
      <w:r>
        <w:t xml:space="preserve"> Hybrid Approach, Kluwer Academic Publishers, Boston, USA, 1994.</w:t>
      </w:r>
    </w:p>
    <w:p w:rsidR="00941C99" w:rsidRDefault="00941C99" w:rsidP="00941C99">
      <w:pPr>
        <w:pStyle w:val="Title"/>
        <w:keepLines/>
        <w:tabs>
          <w:tab w:val="clear" w:pos="216"/>
        </w:tabs>
        <w:ind w:left="810"/>
      </w:pPr>
      <w:r>
        <w:t xml:space="preserve">M. Ostendorf and S. Roukos, (1989). </w:t>
      </w:r>
      <w:proofErr w:type="gramStart"/>
      <w:r>
        <w:t>A Stochastic Segment Model for Phoneme-Based Continuous Speech Recognition.</w:t>
      </w:r>
      <w:proofErr w:type="gramEnd"/>
      <w:r>
        <w:t xml:space="preserve"> IEEE Transactions on Acoustics Speech and Signal Processing, vol. 37, pp. 1857-1867.</w:t>
      </w:r>
    </w:p>
    <w:p w:rsidR="00941C99" w:rsidRDefault="00941C99" w:rsidP="00941C99">
      <w:pPr>
        <w:pStyle w:val="Title"/>
        <w:keepLines/>
        <w:tabs>
          <w:tab w:val="clear" w:pos="216"/>
        </w:tabs>
        <w:ind w:left="810"/>
      </w:pPr>
      <w:r>
        <w:t xml:space="preserve">M. Franzini, </w:t>
      </w:r>
      <w:proofErr w:type="gramStart"/>
      <w:r>
        <w:t>et</w:t>
      </w:r>
      <w:proofErr w:type="gramEnd"/>
      <w:r>
        <w:t>. al., “Connectionist Viterbi Training: A New Hybrid Method for Continuous Speech Recognition,” Proceedings of the International Conference on Acoustics, Speech and Signal Processing, vol. 1, pp. 425-428, Albuquerque, NM, USA, 1990.</w:t>
      </w:r>
    </w:p>
    <w:p w:rsidR="00941C99" w:rsidRDefault="00941C99" w:rsidP="00941C99">
      <w:pPr>
        <w:pStyle w:val="Title"/>
        <w:keepLines/>
        <w:tabs>
          <w:tab w:val="clear" w:pos="216"/>
        </w:tabs>
        <w:ind w:left="810"/>
      </w:pPr>
      <w:r>
        <w:lastRenderedPageBreak/>
        <w:t>Jike Chong, Youngmin Yi Arlo Faria Nadathur Satish Kurt Keutzer, "Data-Parallel Large Vocabulary Continuous Speech Recognition on Graphics Processors"</w:t>
      </w:r>
    </w:p>
    <w:p w:rsidR="00941C99" w:rsidRDefault="00941C99" w:rsidP="00941C99">
      <w:pPr>
        <w:pStyle w:val="Title"/>
        <w:keepLines/>
        <w:tabs>
          <w:tab w:val="clear" w:pos="216"/>
        </w:tabs>
        <w:ind w:left="810"/>
      </w:pPr>
      <w:r>
        <w:t>T. Jaakkola and D. Haussler, “Exploiting generative models in discriminative classifiers,” Advances in Neural Information Processing Systems, 11, 1998.</w:t>
      </w:r>
    </w:p>
    <w:p w:rsidR="00941C99" w:rsidRDefault="00941C99" w:rsidP="00941C99">
      <w:pPr>
        <w:pStyle w:val="Title"/>
        <w:keepLines/>
        <w:tabs>
          <w:tab w:val="clear" w:pos="216"/>
        </w:tabs>
        <w:ind w:left="810"/>
      </w:pPr>
      <w:r>
        <w:t>N. Smith and M.J.F. Gales, “Speech Recognition using SVMs” Proceedings of Neural Information Processing Systems, Vancouver, British Columbia, Canada, 2001.</w:t>
      </w:r>
    </w:p>
    <w:p w:rsidR="00941C99" w:rsidRDefault="00941C99" w:rsidP="00941C99">
      <w:pPr>
        <w:pStyle w:val="Title"/>
        <w:keepLines/>
        <w:tabs>
          <w:tab w:val="clear" w:pos="216"/>
        </w:tabs>
        <w:ind w:left="810"/>
      </w:pPr>
      <w:r>
        <w:t>N. Smith and M. Gales. “Using SVMs to classify variable length speech patterns,” Technical Report CUED/F-INFENG/TR.412, Cambridge University Eng. Dept., June 2001.</w:t>
      </w:r>
    </w:p>
    <w:p w:rsidR="00941C99" w:rsidRDefault="00941C99" w:rsidP="00941C99">
      <w:pPr>
        <w:pStyle w:val="Title"/>
        <w:keepLines/>
        <w:tabs>
          <w:tab w:val="clear" w:pos="216"/>
        </w:tabs>
        <w:ind w:left="810"/>
      </w:pPr>
      <w:r>
        <w:t>A. Ganapathiraju, J. Hamaker and J. Picone, “Support Vector Machines for Speech Recognition,” Proceedings of the International Conference on Spoken Language Processing, Sydney, Australia, November 1998.</w:t>
      </w:r>
    </w:p>
    <w:p w:rsidR="00941C99" w:rsidRDefault="00941C99" w:rsidP="00941C99">
      <w:pPr>
        <w:pStyle w:val="Title"/>
        <w:keepLines/>
        <w:tabs>
          <w:tab w:val="clear" w:pos="216"/>
        </w:tabs>
        <w:ind w:left="810"/>
      </w:pPr>
      <w:r>
        <w:t xml:space="preserve">A. Ganapathiraju, J. Hamaker and J. Picone, “A Hybrid ASR System Using Support Vector Machines,” submitted to the International Conference of Spoken Language Processing, Beijing, China, </w:t>
      </w:r>
      <w:proofErr w:type="gramStart"/>
      <w:r>
        <w:t>October</w:t>
      </w:r>
      <w:proofErr w:type="gramEnd"/>
      <w:r>
        <w:t>, 2000.</w:t>
      </w:r>
    </w:p>
    <w:p w:rsidR="00941C99" w:rsidRDefault="00941C99" w:rsidP="00941C99">
      <w:pPr>
        <w:pStyle w:val="Title"/>
        <w:keepLines/>
        <w:tabs>
          <w:tab w:val="clear" w:pos="216"/>
        </w:tabs>
        <w:ind w:left="810"/>
      </w:pPr>
      <w:r>
        <w:t>A. Ganapathiraju and J. Picone, "Hybrid SVM/HMM architectures for speech recognition,” submitted to Neural Information Processing Systems - 2000, Denver, Colorado, USA, November 2000.</w:t>
      </w:r>
    </w:p>
    <w:p w:rsidR="00941C99" w:rsidRDefault="00941C99" w:rsidP="00941C99">
      <w:pPr>
        <w:pStyle w:val="Title"/>
        <w:keepLines/>
        <w:tabs>
          <w:tab w:val="clear" w:pos="216"/>
        </w:tabs>
        <w:ind w:left="810"/>
      </w:pPr>
      <w:r>
        <w:t>A. Ganapathiraju, J. Hamaker and J. Picone, “Hybrid HMM/SVM Architectures for Speech Recognition,” Proceedings of the Department of Defense Hub 5 Workshop, College Park, Maryland, USA, May 2000.</w:t>
      </w:r>
    </w:p>
    <w:p w:rsidR="00941C99" w:rsidRDefault="00941C99" w:rsidP="00941C99">
      <w:pPr>
        <w:pStyle w:val="Title"/>
        <w:keepLines/>
        <w:tabs>
          <w:tab w:val="clear" w:pos="216"/>
        </w:tabs>
        <w:ind w:left="810"/>
      </w:pPr>
      <w:r>
        <w:t>A. Ganapathiraju, J. Hamaker and J. Picone, “Continuous Speech Recognition Using Support Vector Machines,” submitted to Computer, Speech and Language, November 2001.</w:t>
      </w:r>
    </w:p>
    <w:p w:rsidR="00941C99" w:rsidRDefault="00941C99" w:rsidP="00941C99">
      <w:pPr>
        <w:pStyle w:val="Title"/>
        <w:keepLines/>
        <w:tabs>
          <w:tab w:val="clear" w:pos="216"/>
        </w:tabs>
        <w:ind w:left="810"/>
      </w:pPr>
      <w:proofErr w:type="gramStart"/>
      <w:r>
        <w:t>V.N. Vapnik, Statistical Learning Theory, John Wiley, New York, NY, USA, 1998.</w:t>
      </w:r>
      <w:proofErr w:type="gramEnd"/>
    </w:p>
    <w:p w:rsidR="00941C99" w:rsidRDefault="00941C99" w:rsidP="00941C99">
      <w:pPr>
        <w:pStyle w:val="Title"/>
        <w:keepLines/>
        <w:tabs>
          <w:tab w:val="clear" w:pos="216"/>
        </w:tabs>
        <w:ind w:left="810"/>
      </w:pPr>
      <w:r>
        <w:t xml:space="preserve">C. Cortes, V. Vapnik. Support Vector Networks, Machine Learning, vol. 20, pp. 293-297, </w:t>
      </w:r>
      <w:proofErr w:type="gramStart"/>
      <w:r>
        <w:t>1995</w:t>
      </w:r>
      <w:proofErr w:type="gramEnd"/>
      <w:r>
        <w:t>.</w:t>
      </w:r>
    </w:p>
    <w:p w:rsidR="00941C99" w:rsidRDefault="00941C99" w:rsidP="00941C99">
      <w:pPr>
        <w:pStyle w:val="Title"/>
        <w:keepLines/>
        <w:tabs>
          <w:tab w:val="clear" w:pos="216"/>
        </w:tabs>
        <w:ind w:left="810"/>
      </w:pPr>
      <w:r>
        <w:t>C.J.C. Burges, A Tutorial on Support Vector Machines for Pattern Recognition, http://svm.research.bell-labs.com/SVMdoc.html, AT&amp;T Bell Labs, November 1999.</w:t>
      </w:r>
    </w:p>
    <w:p w:rsidR="00941C99" w:rsidRDefault="00941C99" w:rsidP="00941C99">
      <w:pPr>
        <w:pStyle w:val="Title"/>
        <w:keepLines/>
        <w:tabs>
          <w:tab w:val="clear" w:pos="216"/>
        </w:tabs>
        <w:ind w:left="810"/>
      </w:pPr>
      <w:r>
        <w:t>B. Scholkopf, Support Vector Learning, Ph.D. dissertation, R. Oldenbourg Verlag Publications, Munich, Germany, 1997.</w:t>
      </w:r>
    </w:p>
    <w:p w:rsidR="00941C99" w:rsidRDefault="00941C99" w:rsidP="00941C99">
      <w:pPr>
        <w:pStyle w:val="Title"/>
        <w:keepLines/>
        <w:tabs>
          <w:tab w:val="clear" w:pos="216"/>
        </w:tabs>
        <w:ind w:left="810"/>
      </w:pPr>
      <w:r>
        <w:lastRenderedPageBreak/>
        <w:t>B. Scholkopf, C. Burges and A. Smola, Advances in Kernel Methods: Support Vector Machines, MIT Press, Cambridge, MA, USA, December 1998.</w:t>
      </w:r>
    </w:p>
    <w:p w:rsidR="00941C99" w:rsidRDefault="00941C99" w:rsidP="00941C99">
      <w:pPr>
        <w:pStyle w:val="Title"/>
        <w:keepLines/>
        <w:tabs>
          <w:tab w:val="clear" w:pos="216"/>
        </w:tabs>
        <w:ind w:left="810"/>
      </w:pPr>
      <w:r>
        <w:t xml:space="preserve">M.A. Hearst, </w:t>
      </w:r>
      <w:proofErr w:type="gramStart"/>
      <w:r>
        <w:t>et</w:t>
      </w:r>
      <w:proofErr w:type="gramEnd"/>
      <w:r>
        <w:t xml:space="preserve">. </w:t>
      </w:r>
      <w:proofErr w:type="gramStart"/>
      <w:r>
        <w:t>al., “Trends and Controversies - Support Vector Machines”, IEEE Intelligent Systems, vol. 13, pp. 18-28, 1998.</w:t>
      </w:r>
      <w:proofErr w:type="gramEnd"/>
    </w:p>
    <w:p w:rsidR="00941C99" w:rsidRDefault="00941C99" w:rsidP="00941C99">
      <w:pPr>
        <w:pStyle w:val="Title"/>
        <w:keepLines/>
        <w:tabs>
          <w:tab w:val="clear" w:pos="216"/>
        </w:tabs>
        <w:ind w:left="810"/>
      </w:pPr>
      <w:proofErr w:type="gramStart"/>
      <w:r>
        <w:t>P.E. Gill, W. Murray, and M.H. Wright, Practical Optimization, Academic Press, New York, 1981.</w:t>
      </w:r>
      <w:proofErr w:type="gramEnd"/>
    </w:p>
    <w:p w:rsidR="00941C99" w:rsidRDefault="00941C99" w:rsidP="00941C99">
      <w:pPr>
        <w:pStyle w:val="Title"/>
        <w:keepLines/>
        <w:tabs>
          <w:tab w:val="clear" w:pos="216"/>
        </w:tabs>
        <w:ind w:left="810"/>
      </w:pPr>
      <w:r>
        <w:t>A. Ganapathiraju, Support Vector Machines for Speech Recognition, Ph.D. Dissertation, Department of Electrical and Computer Engineering, Mississippi State University, January 2002.</w:t>
      </w:r>
    </w:p>
    <w:p w:rsidR="00941C99" w:rsidRDefault="00941C99" w:rsidP="00941C99">
      <w:pPr>
        <w:pStyle w:val="Title"/>
        <w:keepLines/>
        <w:tabs>
          <w:tab w:val="clear" w:pos="216"/>
        </w:tabs>
        <w:ind w:left="810"/>
      </w:pPr>
      <w:r w:rsidRPr="00163704">
        <w:t>T. W. Anderson</w:t>
      </w:r>
      <w:r>
        <w:t xml:space="preserve">, </w:t>
      </w:r>
      <w:r w:rsidRPr="00163704">
        <w:t>Asymptotically Efficient Estimation of Covariance Matrices with Linear Structure</w:t>
      </w:r>
      <w:r>
        <w:t xml:space="preserve">, </w:t>
      </w:r>
      <w:proofErr w:type="gramStart"/>
      <w:r w:rsidRPr="00163704">
        <w:t>The</w:t>
      </w:r>
      <w:proofErr w:type="gramEnd"/>
      <w:r w:rsidRPr="00163704">
        <w:t xml:space="preserve"> Annals of Statistics</w:t>
      </w:r>
      <w:r>
        <w:t xml:space="preserve">, </w:t>
      </w:r>
      <w:r w:rsidRPr="00163704">
        <w:t>Vol. 1, No. 1 (Jan., 1973), pp. 135-141</w:t>
      </w:r>
      <w:r>
        <w:t>.</w:t>
      </w:r>
    </w:p>
    <w:p w:rsidR="00941C99" w:rsidRDefault="00941C99" w:rsidP="00941C99">
      <w:pPr>
        <w:pStyle w:val="Title"/>
        <w:keepLines/>
        <w:tabs>
          <w:tab w:val="clear" w:pos="216"/>
        </w:tabs>
        <w:ind w:left="810"/>
      </w:pPr>
      <w:r w:rsidRPr="000E6027">
        <w:t>H. F. V. Boshoff and M. Grotepass, “The Fractal Dimension of Fricative Speech Sounds,” Proceedings of the South African Symposium on Communication and Signal Processing, pp. 12-16, Pretoria, South Africa, August 1991</w:t>
      </w:r>
      <w:r>
        <w:t>.</w:t>
      </w:r>
    </w:p>
    <w:p w:rsidR="005C3794" w:rsidRPr="00A12E8F" w:rsidRDefault="005C3794" w:rsidP="000973BF">
      <w:pPr>
        <w:pStyle w:val="Basictextdouble-spaced"/>
      </w:pPr>
    </w:p>
    <w:sectPr w:rsidR="005C3794" w:rsidRPr="00A12E8F" w:rsidSect="002B0488">
      <w:pgSz w:w="12240" w:h="15840"/>
      <w:pgMar w:top="1440" w:right="1440" w:bottom="1440" w:left="2160" w:header="720" w:footer="14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75D5" w:rsidRDefault="000D75D5" w:rsidP="002B0488">
      <w:pPr>
        <w:spacing w:line="240" w:lineRule="auto"/>
      </w:pPr>
      <w:r>
        <w:separator/>
      </w:r>
    </w:p>
  </w:endnote>
  <w:endnote w:type="continuationSeparator" w:id="1">
    <w:p w:rsidR="000D75D5" w:rsidRDefault="000D75D5" w:rsidP="002B048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04783"/>
      <w:docPartObj>
        <w:docPartGallery w:val="Page Numbers (Bottom of Page)"/>
        <w:docPartUnique/>
      </w:docPartObj>
    </w:sdtPr>
    <w:sdtContent>
      <w:p w:rsidR="002F2DC8" w:rsidRDefault="002F2DC8">
        <w:pPr>
          <w:pStyle w:val="Footer"/>
          <w:jc w:val="center"/>
        </w:pPr>
        <w:fldSimple w:instr=" PAGE   \* MERGEFORMAT ">
          <w:r w:rsidR="0023089D">
            <w:rPr>
              <w:noProof/>
            </w:rPr>
            <w:t>ii</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04784"/>
      <w:docPartObj>
        <w:docPartGallery w:val="Page Numbers (Bottom of Page)"/>
        <w:docPartUnique/>
      </w:docPartObj>
    </w:sdtPr>
    <w:sdtContent>
      <w:p w:rsidR="002F2DC8" w:rsidRDefault="002F2DC8">
        <w:pPr>
          <w:pStyle w:val="Footer"/>
          <w:jc w:val="center"/>
        </w:pPr>
        <w:fldSimple w:instr=" PAGE   \* MERGEFORMAT ">
          <w:r w:rsidR="00C720C5">
            <w:rPr>
              <w:noProof/>
            </w:rPr>
            <w:t>iii</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0898"/>
      <w:docPartObj>
        <w:docPartGallery w:val="Page Numbers (Bottom of Page)"/>
        <w:docPartUnique/>
      </w:docPartObj>
    </w:sdtPr>
    <w:sdtContent>
      <w:p w:rsidR="000D75D5" w:rsidRDefault="00AA60A2">
        <w:pPr>
          <w:pStyle w:val="Footer"/>
          <w:jc w:val="center"/>
        </w:pPr>
        <w:fldSimple w:instr=" PAGE   \* MERGEFORMAT ">
          <w:r w:rsidR="007F197A">
            <w:rPr>
              <w:noProof/>
            </w:rPr>
            <w:t>iv</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65192"/>
      <w:docPartObj>
        <w:docPartGallery w:val="Page Numbers (Bottom of Page)"/>
        <w:docPartUnique/>
      </w:docPartObj>
    </w:sdtPr>
    <w:sdtContent>
      <w:p w:rsidR="000D75D5" w:rsidRDefault="00AA60A2">
        <w:pPr>
          <w:pStyle w:val="Footer"/>
          <w:jc w:val="center"/>
        </w:pPr>
        <w:fldSimple w:instr=" PAGE   \* MERGEFORMAT ">
          <w:r w:rsidR="003348D4">
            <w:rPr>
              <w:noProof/>
            </w:rPr>
            <w:t>111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75D5" w:rsidRDefault="000D75D5" w:rsidP="002B0488">
      <w:pPr>
        <w:spacing w:line="240" w:lineRule="auto"/>
      </w:pPr>
      <w:r>
        <w:separator/>
      </w:r>
    </w:p>
  </w:footnote>
  <w:footnote w:type="continuationSeparator" w:id="1">
    <w:p w:rsidR="000D75D5" w:rsidRDefault="000D75D5" w:rsidP="002B048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5D5" w:rsidRPr="00FB7F9D" w:rsidRDefault="000D75D5">
    <w:pPr>
      <w:pStyle w:val="Header"/>
      <w:rPr>
        <w:color w:val="FFFFFF" w:themeColor="background1"/>
      </w:rPr>
    </w:pPr>
    <w:r w:rsidRPr="00FB7F9D">
      <w:rPr>
        <w:color w:val="FFFFFF" w:themeColor="background1"/>
      </w:rPr>
      <w:t>Template Created By: James Nail 2010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DC8" w:rsidRDefault="002F2DC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DC8" w:rsidRDefault="002F2DC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5D5" w:rsidRDefault="000D75D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5D5" w:rsidRDefault="000D75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C2137"/>
    <w:multiLevelType w:val="hybridMultilevel"/>
    <w:tmpl w:val="02D28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B86B65"/>
    <w:multiLevelType w:val="hybridMultilevel"/>
    <w:tmpl w:val="7FE265EE"/>
    <w:lvl w:ilvl="0" w:tplc="EBAA74A0">
      <w:start w:val="1"/>
      <w:numFmt w:val="decimal"/>
      <w:pStyle w:val="IESReference"/>
      <w:lvlText w:val="[%1]"/>
      <w:lvlJc w:val="right"/>
      <w:pPr>
        <w:tabs>
          <w:tab w:val="num" w:pos="216"/>
        </w:tabs>
        <w:ind w:left="216" w:hanging="216"/>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11621CAC"/>
    <w:multiLevelType w:val="multilevel"/>
    <w:tmpl w:val="9B9C3E50"/>
    <w:name w:val="chapter"/>
    <w:styleLink w:val="numberedbychapterthesesdissertations"/>
    <w:lvl w:ilvl="0">
      <w:start w:val="1"/>
      <w:numFmt w:val="upperRoman"/>
      <w:pStyle w:val="Heading1"/>
      <w:suff w:val="nothing"/>
      <w:lvlText w:val="CHAPTER %1"/>
      <w:lvlJc w:val="left"/>
      <w:pPr>
        <w:ind w:left="0" w:firstLine="0"/>
      </w:pPr>
      <w:rPr>
        <w:rFonts w:ascii="Times New Roman" w:hAnsi="Times New Roman" w:hint="default"/>
        <w:b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pStyle w:val="Heading2"/>
      <w:isLgl/>
      <w:lvlText w:val="%1.%2"/>
      <w:lvlJc w:val="left"/>
      <w:pPr>
        <w:tabs>
          <w:tab w:val="num" w:pos="634"/>
        </w:tabs>
        <w:ind w:left="634" w:hanging="634"/>
      </w:pPr>
      <w:rPr>
        <w:rFonts w:ascii="Times New Roman" w:hAnsi="Times New Roman" w:hint="default"/>
        <w:b/>
        <w:i w:val="0"/>
        <w:caps w:val="0"/>
        <w:strike w:val="0"/>
        <w:dstrike w:val="0"/>
        <w:outline w:val="0"/>
        <w:shadow w:val="0"/>
        <w:emboss w:val="0"/>
        <w:imprint w:val="0"/>
        <w:vanish w:val="0"/>
        <w:color w:val="auto"/>
        <w:sz w:val="24"/>
        <w:vertAlign w:val="baseline"/>
      </w:rPr>
    </w:lvl>
    <w:lvl w:ilvl="2">
      <w:start w:val="1"/>
      <w:numFmt w:val="decimal"/>
      <w:pStyle w:val="Heading3"/>
      <w:isLgl/>
      <w:lvlText w:val="%1.%2.%3"/>
      <w:lvlJc w:val="left"/>
      <w:pPr>
        <w:tabs>
          <w:tab w:val="num" w:pos="835"/>
        </w:tabs>
        <w:ind w:left="835" w:hanging="835"/>
      </w:pPr>
      <w:rPr>
        <w:rFonts w:ascii="Times New Roman" w:hAnsi="Times New Roman" w:hint="default"/>
        <w:b/>
        <w:bCs w:val="0"/>
        <w:i w:val="0"/>
        <w:iCs w:val="0"/>
        <w:caps w:val="0"/>
        <w:smallCaps w:val="0"/>
        <w:strike w:val="0"/>
        <w:dstrike w:val="0"/>
        <w:outline w:val="0"/>
        <w:shadow w:val="0"/>
        <w:emboss w:val="0"/>
        <w:imprint w:val="0"/>
        <w:vanish w:val="0"/>
        <w:color w:val="auto"/>
        <w:spacing w:val="0"/>
        <w:kern w:val="0"/>
        <w:position w:val="0"/>
        <w:sz w:val="24"/>
        <w:u w:val="none"/>
        <w:vertAlign w:val="baseline"/>
        <w:em w:val="none"/>
      </w:rPr>
    </w:lvl>
    <w:lvl w:ilvl="3">
      <w:start w:val="1"/>
      <w:numFmt w:val="decimal"/>
      <w:pStyle w:val="Heading4"/>
      <w:isLgl/>
      <w:lvlText w:val="%1.%2.%3.%4"/>
      <w:lvlJc w:val="left"/>
      <w:pPr>
        <w:tabs>
          <w:tab w:val="num" w:pos="1037"/>
        </w:tabs>
        <w:ind w:left="1037" w:hanging="1037"/>
      </w:pPr>
      <w:rPr>
        <w:rFonts w:ascii="Times New Roman" w:hAnsi="Times New Roman" w:hint="default"/>
        <w:b/>
        <w:i w:val="0"/>
        <w:caps w:val="0"/>
        <w:strike w:val="0"/>
        <w:dstrike w:val="0"/>
        <w:outline w:val="0"/>
        <w:shadow w:val="0"/>
        <w:emboss w:val="0"/>
        <w:imprint w:val="0"/>
        <w:vanish w:val="0"/>
        <w:color w:val="auto"/>
        <w:sz w:val="24"/>
        <w:vertAlign w:val="baseline"/>
      </w:rPr>
    </w:lvl>
    <w:lvl w:ilvl="4">
      <w:start w:val="1"/>
      <w:numFmt w:val="decimal"/>
      <w:pStyle w:val="Heading5"/>
      <w:isLgl/>
      <w:lvlText w:val="%1.%2.%3.%4.%5"/>
      <w:lvlJc w:val="left"/>
      <w:pPr>
        <w:tabs>
          <w:tab w:val="num" w:pos="1238"/>
        </w:tabs>
        <w:ind w:left="1238" w:hanging="1238"/>
      </w:pPr>
      <w:rPr>
        <w:rFonts w:ascii="Times New Roman" w:hAnsi="Times New Roman" w:hint="default"/>
        <w:b/>
        <w:i w:val="0"/>
        <w:caps w:val="0"/>
        <w:strike w:val="0"/>
        <w:dstrike w:val="0"/>
        <w:outline w:val="0"/>
        <w:shadow w:val="0"/>
        <w:emboss w:val="0"/>
        <w:imprint w:val="0"/>
        <w:vanish w:val="0"/>
        <w:color w:val="auto"/>
        <w:sz w:val="24"/>
        <w:vertAlign w:val="baseline"/>
      </w:rPr>
    </w:lvl>
    <w:lvl w:ilvl="5">
      <w:start w:val="1"/>
      <w:numFmt w:val="decimal"/>
      <w:pStyle w:val="Heading6"/>
      <w:isLgl/>
      <w:lvlText w:val="%1.%2.%3.%4.%5.%6"/>
      <w:lvlJc w:val="left"/>
      <w:pPr>
        <w:tabs>
          <w:tab w:val="num" w:pos="1440"/>
        </w:tabs>
        <w:ind w:left="1440" w:hanging="1440"/>
      </w:pPr>
      <w:rPr>
        <w:rFonts w:ascii="Times New Roman" w:hAnsi="Times New Roman" w:hint="default"/>
        <w:b/>
        <w:i w:val="0"/>
        <w:caps w:val="0"/>
        <w:strike w:val="0"/>
        <w:dstrike w:val="0"/>
        <w:outline w:val="0"/>
        <w:shadow w:val="0"/>
        <w:emboss w:val="0"/>
        <w:imprint w:val="0"/>
        <w:vanish w:val="0"/>
        <w:color w:val="auto"/>
        <w:sz w:val="24"/>
        <w:vertAlign w:val="baseline"/>
      </w:rPr>
    </w:lvl>
    <w:lvl w:ilvl="6">
      <w:start w:val="1"/>
      <w:numFmt w:val="decimal"/>
      <w:lvlRestart w:val="1"/>
      <w:pStyle w:val="TableTitles"/>
      <w:isLgl/>
      <w:lvlText w:val="Table %1.%7"/>
      <w:lvlJc w:val="left"/>
      <w:pPr>
        <w:ind w:left="0" w:firstLine="0"/>
      </w:pPr>
      <w:rPr>
        <w:rFonts w:ascii="Times New Roman" w:hAnsi="Times New Roman" w:hint="default"/>
        <w:b w:val="0"/>
        <w:i w:val="0"/>
        <w:caps w:val="0"/>
        <w:strike w:val="0"/>
        <w:dstrike w:val="0"/>
        <w:outline w:val="0"/>
        <w:shadow w:val="0"/>
        <w:emboss w:val="0"/>
        <w:imprint w:val="0"/>
        <w:vanish w:val="0"/>
        <w:color w:val="auto"/>
        <w:sz w:val="24"/>
        <w:vertAlign w:val="baseline"/>
      </w:rPr>
    </w:lvl>
    <w:lvl w:ilvl="7">
      <w:start w:val="1"/>
      <w:numFmt w:val="decimal"/>
      <w:lvlRestart w:val="1"/>
      <w:pStyle w:val="FigureTitles"/>
      <w:isLgl/>
      <w:lvlText w:val="Figure %1.%8"/>
      <w:lvlJc w:val="left"/>
      <w:pPr>
        <w:ind w:left="0" w:firstLine="0"/>
      </w:pPr>
      <w:rPr>
        <w:rFonts w:ascii="Times New Roman" w:hAnsi="Times New Roman" w:hint="default"/>
        <w:b w:val="0"/>
        <w:i w:val="0"/>
        <w:caps w:val="0"/>
        <w:strike w:val="0"/>
        <w:dstrike w:val="0"/>
        <w:outline w:val="0"/>
        <w:shadow w:val="0"/>
        <w:emboss w:val="0"/>
        <w:imprint w:val="0"/>
        <w:vanish w:val="0"/>
        <w:color w:val="auto"/>
        <w:sz w:val="24"/>
        <w:vertAlign w:val="baseline"/>
      </w:rPr>
    </w:lvl>
    <w:lvl w:ilvl="8">
      <w:start w:val="1"/>
      <w:numFmt w:val="lowerRoman"/>
      <w:lvlText w:val="%9."/>
      <w:lvlJc w:val="left"/>
      <w:pPr>
        <w:ind w:left="0" w:firstLine="0"/>
      </w:pPr>
      <w:rPr>
        <w:rFonts w:hint="default"/>
      </w:rPr>
    </w:lvl>
  </w:abstractNum>
  <w:abstractNum w:abstractNumId="3">
    <w:nsid w:val="1E5427AA"/>
    <w:multiLevelType w:val="hybridMultilevel"/>
    <w:tmpl w:val="CD749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C375A2"/>
    <w:multiLevelType w:val="hybridMultilevel"/>
    <w:tmpl w:val="1BD62C20"/>
    <w:lvl w:ilvl="0" w:tplc="11D4642A">
      <w:start w:val="1"/>
      <w:numFmt w:val="upperLetter"/>
      <w:pStyle w:val="TOC9"/>
      <w:lvlText w:val="%1"/>
      <w:lvlJc w:val="left"/>
      <w:pPr>
        <w:ind w:left="979" w:hanging="360"/>
      </w:pPr>
      <w:rPr>
        <w:rFonts w:ascii="Times New Roman" w:hAnsi="Times New Roman" w:hint="default"/>
        <w:b w:val="0"/>
        <w:i w:val="0"/>
        <w:sz w:val="24"/>
      </w:rPr>
    </w:lvl>
    <w:lvl w:ilvl="1" w:tplc="04090019" w:tentative="1">
      <w:start w:val="1"/>
      <w:numFmt w:val="lowerLetter"/>
      <w:lvlText w:val="%2."/>
      <w:lvlJc w:val="left"/>
      <w:pPr>
        <w:ind w:left="2059" w:hanging="360"/>
      </w:pPr>
    </w:lvl>
    <w:lvl w:ilvl="2" w:tplc="0409001B" w:tentative="1">
      <w:start w:val="1"/>
      <w:numFmt w:val="lowerRoman"/>
      <w:lvlText w:val="%3."/>
      <w:lvlJc w:val="right"/>
      <w:pPr>
        <w:ind w:left="2779" w:hanging="180"/>
      </w:pPr>
    </w:lvl>
    <w:lvl w:ilvl="3" w:tplc="0409000F" w:tentative="1">
      <w:start w:val="1"/>
      <w:numFmt w:val="decimal"/>
      <w:lvlText w:val="%4."/>
      <w:lvlJc w:val="left"/>
      <w:pPr>
        <w:ind w:left="3499" w:hanging="360"/>
      </w:pPr>
    </w:lvl>
    <w:lvl w:ilvl="4" w:tplc="04090019" w:tentative="1">
      <w:start w:val="1"/>
      <w:numFmt w:val="lowerLetter"/>
      <w:lvlText w:val="%5."/>
      <w:lvlJc w:val="left"/>
      <w:pPr>
        <w:ind w:left="4219" w:hanging="360"/>
      </w:pPr>
    </w:lvl>
    <w:lvl w:ilvl="5" w:tplc="0409001B" w:tentative="1">
      <w:start w:val="1"/>
      <w:numFmt w:val="lowerRoman"/>
      <w:lvlText w:val="%6."/>
      <w:lvlJc w:val="right"/>
      <w:pPr>
        <w:ind w:left="4939" w:hanging="180"/>
      </w:pPr>
    </w:lvl>
    <w:lvl w:ilvl="6" w:tplc="0409000F" w:tentative="1">
      <w:start w:val="1"/>
      <w:numFmt w:val="decimal"/>
      <w:lvlText w:val="%7."/>
      <w:lvlJc w:val="left"/>
      <w:pPr>
        <w:ind w:left="5659" w:hanging="360"/>
      </w:pPr>
    </w:lvl>
    <w:lvl w:ilvl="7" w:tplc="04090019" w:tentative="1">
      <w:start w:val="1"/>
      <w:numFmt w:val="lowerLetter"/>
      <w:lvlText w:val="%8."/>
      <w:lvlJc w:val="left"/>
      <w:pPr>
        <w:ind w:left="6379" w:hanging="360"/>
      </w:pPr>
    </w:lvl>
    <w:lvl w:ilvl="8" w:tplc="0409001B" w:tentative="1">
      <w:start w:val="1"/>
      <w:numFmt w:val="lowerRoman"/>
      <w:lvlText w:val="%9."/>
      <w:lvlJc w:val="right"/>
      <w:pPr>
        <w:ind w:left="7099" w:hanging="180"/>
      </w:pPr>
    </w:lvl>
  </w:abstractNum>
  <w:abstractNum w:abstractNumId="5">
    <w:nsid w:val="3B60006D"/>
    <w:multiLevelType w:val="hybridMultilevel"/>
    <w:tmpl w:val="24923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1C5589"/>
    <w:multiLevelType w:val="hybridMultilevel"/>
    <w:tmpl w:val="55EA7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FF02A54"/>
    <w:multiLevelType w:val="hybridMultilevel"/>
    <w:tmpl w:val="D250F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0165708"/>
    <w:multiLevelType w:val="hybridMultilevel"/>
    <w:tmpl w:val="D610D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4703DFB"/>
    <w:multiLevelType w:val="hybridMultilevel"/>
    <w:tmpl w:val="786AF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47E6A8F"/>
    <w:multiLevelType w:val="multilevel"/>
    <w:tmpl w:val="8442417E"/>
    <w:styleLink w:val="Appendixnumberedbychapter"/>
    <w:lvl w:ilvl="0">
      <w:start w:val="1"/>
      <w:numFmt w:val="upperLetter"/>
      <w:pStyle w:val="Heading9"/>
      <w:suff w:val="nothing"/>
      <w:lvlText w:val="APPENDIX %1"/>
      <w:lvlJc w:val="left"/>
      <w:pPr>
        <w:ind w:left="0" w:firstLine="0"/>
      </w:pPr>
      <w:rPr>
        <w:rFonts w:ascii="Times New Roman" w:hAnsi="Times New Roman" w:hint="default"/>
        <w:b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pStyle w:val="App1stlevelsubheading"/>
      <w:lvlText w:val="%1.%2"/>
      <w:lvlJc w:val="left"/>
      <w:pPr>
        <w:tabs>
          <w:tab w:val="num" w:pos="634"/>
        </w:tabs>
        <w:ind w:left="634" w:hanging="634"/>
      </w:pPr>
      <w:rPr>
        <w:rFonts w:ascii="Times New Roman" w:hAnsi="Times New Roman" w:hint="default"/>
        <w:b/>
        <w:i w:val="0"/>
        <w:caps w:val="0"/>
        <w:strike w:val="0"/>
        <w:dstrike w:val="0"/>
        <w:outline w:val="0"/>
        <w:shadow w:val="0"/>
        <w:emboss w:val="0"/>
        <w:imprint w:val="0"/>
        <w:vanish w:val="0"/>
        <w:sz w:val="24"/>
        <w:vertAlign w:val="baseline"/>
      </w:rPr>
    </w:lvl>
    <w:lvl w:ilvl="2">
      <w:start w:val="1"/>
      <w:numFmt w:val="decimal"/>
      <w:pStyle w:val="App2ndlevelsubheading"/>
      <w:lvlText w:val="%1.%2.%3"/>
      <w:lvlJc w:val="left"/>
      <w:pPr>
        <w:tabs>
          <w:tab w:val="num" w:pos="835"/>
        </w:tabs>
        <w:ind w:left="835" w:hanging="835"/>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vertAlign w:val="baseline"/>
        <w:em w:val="none"/>
      </w:rPr>
    </w:lvl>
    <w:lvl w:ilvl="3">
      <w:start w:val="1"/>
      <w:numFmt w:val="decimal"/>
      <w:pStyle w:val="App3rdlevelsubheading"/>
      <w:lvlText w:val="%1.%2.%3.%4"/>
      <w:lvlJc w:val="left"/>
      <w:pPr>
        <w:tabs>
          <w:tab w:val="num" w:pos="1037"/>
        </w:tabs>
        <w:ind w:left="1037" w:hanging="1037"/>
      </w:pPr>
      <w:rPr>
        <w:rFonts w:ascii="Times New Roman" w:hAnsi="Times New Roman" w:hint="default"/>
        <w:b/>
        <w:i w:val="0"/>
        <w:caps w:val="0"/>
        <w:strike w:val="0"/>
        <w:dstrike w:val="0"/>
        <w:outline w:val="0"/>
        <w:shadow w:val="0"/>
        <w:emboss w:val="0"/>
        <w:imprint w:val="0"/>
        <w:vanish w:val="0"/>
        <w:sz w:val="24"/>
        <w:vertAlign w:val="baseline"/>
      </w:rPr>
    </w:lvl>
    <w:lvl w:ilvl="4">
      <w:start w:val="1"/>
      <w:numFmt w:val="decimal"/>
      <w:pStyle w:val="App4thlevelsubheading"/>
      <w:lvlText w:val="%1.%2.%3.%4.%5"/>
      <w:lvlJc w:val="left"/>
      <w:pPr>
        <w:tabs>
          <w:tab w:val="num" w:pos="1238"/>
        </w:tabs>
        <w:ind w:left="1238" w:hanging="1238"/>
      </w:pPr>
      <w:rPr>
        <w:rFonts w:ascii="Times New Roman" w:hAnsi="Times New Roman" w:hint="default"/>
        <w:b/>
        <w:i w:val="0"/>
        <w:caps w:val="0"/>
        <w:strike w:val="0"/>
        <w:dstrike w:val="0"/>
        <w:outline w:val="0"/>
        <w:shadow w:val="0"/>
        <w:emboss w:val="0"/>
        <w:imprint w:val="0"/>
        <w:vanish w:val="0"/>
        <w:sz w:val="24"/>
        <w:vertAlign w:val="baseline"/>
      </w:rPr>
    </w:lvl>
    <w:lvl w:ilvl="5">
      <w:start w:val="1"/>
      <w:numFmt w:val="decimal"/>
      <w:pStyle w:val="App5thlevelsubheading"/>
      <w:lvlText w:val="%1.%2.%3.%4.%5.%6"/>
      <w:lvlJc w:val="left"/>
      <w:pPr>
        <w:tabs>
          <w:tab w:val="num" w:pos="1440"/>
        </w:tabs>
        <w:ind w:left="1440" w:hanging="1440"/>
      </w:pPr>
      <w:rPr>
        <w:rFonts w:ascii="Times New Roman" w:hAnsi="Times New Roman" w:hint="default"/>
        <w:b/>
        <w:i w:val="0"/>
        <w:caps w:val="0"/>
        <w:strike w:val="0"/>
        <w:dstrike w:val="0"/>
        <w:outline w:val="0"/>
        <w:shadow w:val="0"/>
        <w:emboss w:val="0"/>
        <w:imprint w:val="0"/>
        <w:vanish w:val="0"/>
        <w:sz w:val="24"/>
        <w:vertAlign w:val="baseline"/>
      </w:rPr>
    </w:lvl>
    <w:lvl w:ilvl="6">
      <w:start w:val="1"/>
      <w:numFmt w:val="decimal"/>
      <w:lvlRestart w:val="1"/>
      <w:pStyle w:val="AppTableTitles"/>
      <w:lvlText w:val="Table %1.%7"/>
      <w:lvlJc w:val="left"/>
      <w:pPr>
        <w:tabs>
          <w:tab w:val="num" w:pos="1267"/>
        </w:tabs>
        <w:ind w:left="1267" w:hanging="1267"/>
      </w:pPr>
      <w:rPr>
        <w:rFonts w:ascii="Times New Roman" w:hAnsi="Times New Roman" w:hint="default"/>
        <w:b w:val="0"/>
        <w:i w:val="0"/>
        <w:caps w:val="0"/>
        <w:strike w:val="0"/>
        <w:dstrike w:val="0"/>
        <w:outline w:val="0"/>
        <w:shadow w:val="0"/>
        <w:emboss w:val="0"/>
        <w:imprint w:val="0"/>
        <w:vanish w:val="0"/>
        <w:sz w:val="24"/>
        <w:vertAlign w:val="baseline"/>
      </w:rPr>
    </w:lvl>
    <w:lvl w:ilvl="7">
      <w:start w:val="1"/>
      <w:numFmt w:val="decimal"/>
      <w:lvlRestart w:val="1"/>
      <w:pStyle w:val="AppFigureTitles"/>
      <w:lvlText w:val="Figure %1.%8"/>
      <w:lvlJc w:val="left"/>
      <w:pPr>
        <w:tabs>
          <w:tab w:val="num" w:pos="1354"/>
        </w:tabs>
        <w:ind w:left="1354" w:hanging="1354"/>
      </w:pPr>
      <w:rPr>
        <w:rFonts w:ascii="Times New Roman" w:hAnsi="Times New Roman" w:hint="default"/>
        <w:b w:val="0"/>
        <w:i w:val="0"/>
        <w:caps w:val="0"/>
        <w:strike w:val="0"/>
        <w:dstrike w:val="0"/>
        <w:outline w:val="0"/>
        <w:shadow w:val="0"/>
        <w:emboss w:val="0"/>
        <w:imprint w:val="0"/>
        <w:vanish w:val="0"/>
        <w:sz w:val="24"/>
        <w:vertAlign w:val="baseline"/>
      </w:rPr>
    </w:lvl>
    <w:lvl w:ilvl="8">
      <w:start w:val="1"/>
      <w:numFmt w:val="lowerRoman"/>
      <w:lvlText w:val="%9."/>
      <w:lvlJc w:val="left"/>
      <w:pPr>
        <w:ind w:left="0" w:firstLine="2074"/>
      </w:pPr>
      <w:rPr>
        <w:rFonts w:hint="default"/>
      </w:rPr>
    </w:lvl>
  </w:abstractNum>
  <w:abstractNum w:abstractNumId="11">
    <w:nsid w:val="55C7727B"/>
    <w:multiLevelType w:val="multilevel"/>
    <w:tmpl w:val="9B9C3E50"/>
    <w:name w:val="chapter2"/>
    <w:numStyleLink w:val="numberedbychapterthesesdissertations"/>
  </w:abstractNum>
  <w:abstractNum w:abstractNumId="12">
    <w:nsid w:val="56B47262"/>
    <w:multiLevelType w:val="hybridMultilevel"/>
    <w:tmpl w:val="3C807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03A6C8D"/>
    <w:multiLevelType w:val="multilevel"/>
    <w:tmpl w:val="CBA624B6"/>
    <w:name w:val="chapter"/>
    <w:lvl w:ilvl="0">
      <w:start w:val="1"/>
      <w:numFmt w:val="upperLetter"/>
      <w:suff w:val="nothing"/>
      <w:lvlText w:val="APPENDIX %1"/>
      <w:lvlJc w:val="left"/>
      <w:pPr>
        <w:ind w:left="0" w:firstLine="0"/>
      </w:pPr>
      <w:rPr>
        <w:rFonts w:ascii="Times New Roman" w:hAnsi="Times New Roman" w:hint="default"/>
        <w:b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lvlText w:val="%1.%2"/>
      <w:lvlJc w:val="left"/>
      <w:pPr>
        <w:tabs>
          <w:tab w:val="num" w:pos="720"/>
        </w:tabs>
        <w:ind w:left="720" w:hanging="720"/>
      </w:pPr>
      <w:rPr>
        <w:rFonts w:ascii="Times New Roman" w:hAnsi="Times New Roman" w:hint="default"/>
        <w:b/>
        <w:i w:val="0"/>
        <w:caps w:val="0"/>
        <w:strike w:val="0"/>
        <w:dstrike w:val="0"/>
        <w:outline w:val="0"/>
        <w:shadow w:val="0"/>
        <w:emboss w:val="0"/>
        <w:imprint w:val="0"/>
        <w:vanish w:val="0"/>
        <w:sz w:val="24"/>
        <w:vertAlign w:val="baseline"/>
      </w:rPr>
    </w:lvl>
    <w:lvl w:ilvl="2">
      <w:start w:val="1"/>
      <w:numFmt w:val="decimal"/>
      <w:lvlText w:val="%1.%2.%3"/>
      <w:lvlJc w:val="left"/>
      <w:pPr>
        <w:tabs>
          <w:tab w:val="num" w:pos="1008"/>
        </w:tabs>
        <w:ind w:left="1008" w:hanging="1008"/>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vertAlign w:val="baseline"/>
        <w:em w:val="none"/>
      </w:rPr>
    </w:lvl>
    <w:lvl w:ilvl="3">
      <w:start w:val="1"/>
      <w:numFmt w:val="decimal"/>
      <w:lvlText w:val="%1.%2.%3.%4"/>
      <w:lvlJc w:val="left"/>
      <w:pPr>
        <w:tabs>
          <w:tab w:val="num" w:pos="1296"/>
        </w:tabs>
        <w:ind w:left="1296" w:hanging="1296"/>
      </w:pPr>
      <w:rPr>
        <w:rFonts w:ascii="Times New Roman" w:hAnsi="Times New Roman" w:hint="default"/>
        <w:b/>
        <w:i w:val="0"/>
        <w:caps w:val="0"/>
        <w:strike w:val="0"/>
        <w:dstrike w:val="0"/>
        <w:outline w:val="0"/>
        <w:shadow w:val="0"/>
        <w:emboss w:val="0"/>
        <w:imprint w:val="0"/>
        <w:vanish w:val="0"/>
        <w:sz w:val="24"/>
        <w:vertAlign w:val="baseline"/>
      </w:rPr>
    </w:lvl>
    <w:lvl w:ilvl="4">
      <w:start w:val="1"/>
      <w:numFmt w:val="decimal"/>
      <w:lvlText w:val="%1.%2.%3.%4.%5"/>
      <w:lvlJc w:val="left"/>
      <w:pPr>
        <w:tabs>
          <w:tab w:val="num" w:pos="1584"/>
        </w:tabs>
        <w:ind w:left="1584" w:hanging="1584"/>
      </w:pPr>
      <w:rPr>
        <w:rFonts w:ascii="Times New Roman" w:hAnsi="Times New Roman" w:hint="default"/>
        <w:b/>
        <w:i w:val="0"/>
        <w:caps w:val="0"/>
        <w:strike w:val="0"/>
        <w:dstrike w:val="0"/>
        <w:outline w:val="0"/>
        <w:shadow w:val="0"/>
        <w:emboss w:val="0"/>
        <w:imprint w:val="0"/>
        <w:vanish w:val="0"/>
        <w:sz w:val="24"/>
        <w:vertAlign w:val="baseline"/>
      </w:rPr>
    </w:lvl>
    <w:lvl w:ilvl="5">
      <w:start w:val="1"/>
      <w:numFmt w:val="decimal"/>
      <w:lvlText w:val="%1.%2.%3.%4.%5.%6"/>
      <w:lvlJc w:val="left"/>
      <w:pPr>
        <w:tabs>
          <w:tab w:val="num" w:pos="1872"/>
        </w:tabs>
        <w:ind w:left="1872" w:hanging="1872"/>
      </w:pPr>
      <w:rPr>
        <w:rFonts w:ascii="Times New Roman" w:hAnsi="Times New Roman" w:hint="default"/>
        <w:b/>
        <w:i w:val="0"/>
        <w:caps w:val="0"/>
        <w:strike w:val="0"/>
        <w:dstrike w:val="0"/>
        <w:outline w:val="0"/>
        <w:shadow w:val="0"/>
        <w:emboss w:val="0"/>
        <w:imprint w:val="0"/>
        <w:vanish w:val="0"/>
        <w:sz w:val="24"/>
        <w:vertAlign w:val="baseline"/>
      </w:rPr>
    </w:lvl>
    <w:lvl w:ilvl="6">
      <w:start w:val="1"/>
      <w:numFmt w:val="decimal"/>
      <w:lvlRestart w:val="1"/>
      <w:lvlText w:val="Table %1.%7"/>
      <w:lvlJc w:val="left"/>
      <w:pPr>
        <w:ind w:left="0" w:firstLine="0"/>
      </w:pPr>
      <w:rPr>
        <w:rFonts w:ascii="Times New Roman" w:hAnsi="Times New Roman" w:hint="default"/>
        <w:b w:val="0"/>
        <w:i w:val="0"/>
        <w:caps w:val="0"/>
        <w:strike w:val="0"/>
        <w:dstrike w:val="0"/>
        <w:outline w:val="0"/>
        <w:shadow w:val="0"/>
        <w:emboss w:val="0"/>
        <w:imprint w:val="0"/>
        <w:vanish w:val="0"/>
        <w:sz w:val="24"/>
        <w:vertAlign w:val="baseline"/>
      </w:rPr>
    </w:lvl>
    <w:lvl w:ilvl="7">
      <w:start w:val="1"/>
      <w:numFmt w:val="decimal"/>
      <w:lvlRestart w:val="1"/>
      <w:lvlText w:val="Figure %1.%8"/>
      <w:lvlJc w:val="left"/>
      <w:pPr>
        <w:ind w:left="0" w:firstLine="0"/>
      </w:pPr>
      <w:rPr>
        <w:rFonts w:ascii="Times New Roman" w:hAnsi="Times New Roman" w:hint="default"/>
        <w:b w:val="0"/>
        <w:i w:val="0"/>
        <w:caps w:val="0"/>
        <w:strike w:val="0"/>
        <w:dstrike w:val="0"/>
        <w:outline w:val="0"/>
        <w:shadow w:val="0"/>
        <w:emboss w:val="0"/>
        <w:imprint w:val="0"/>
        <w:vanish w:val="0"/>
        <w:sz w:val="24"/>
        <w:vertAlign w:val="baseline"/>
      </w:rPr>
    </w:lvl>
    <w:lvl w:ilvl="8">
      <w:start w:val="1"/>
      <w:numFmt w:val="lowerRoman"/>
      <w:lvlText w:val="%9."/>
      <w:lvlJc w:val="left"/>
      <w:pPr>
        <w:ind w:left="0" w:firstLine="0"/>
      </w:pPr>
      <w:rPr>
        <w:rFonts w:hint="default"/>
      </w:rPr>
    </w:lvl>
  </w:abstractNum>
  <w:abstractNum w:abstractNumId="14">
    <w:nsid w:val="7A8759E6"/>
    <w:multiLevelType w:val="hybridMultilevel"/>
    <w:tmpl w:val="02C8FE88"/>
    <w:lvl w:ilvl="0" w:tplc="5F9442D2">
      <w:start w:val="1"/>
      <w:numFmt w:val="upperRoman"/>
      <w:pStyle w:val="TOC2"/>
      <w:lvlText w:val="%1."/>
      <w:lvlJc w:val="right"/>
      <w:pPr>
        <w:ind w:left="1339" w:hanging="360"/>
      </w:pPr>
      <w:rPr>
        <w:rFonts w:ascii="Times New Roman" w:hAnsi="Times New Roman" w:hint="default"/>
        <w:b w:val="0"/>
        <w:i w:val="0"/>
        <w:sz w:val="24"/>
      </w:rPr>
    </w:lvl>
    <w:lvl w:ilvl="1" w:tplc="C0F63AAA" w:tentative="1">
      <w:start w:val="1"/>
      <w:numFmt w:val="lowerLetter"/>
      <w:lvlText w:val="%2."/>
      <w:lvlJc w:val="left"/>
      <w:pPr>
        <w:ind w:left="2059" w:hanging="360"/>
      </w:pPr>
    </w:lvl>
    <w:lvl w:ilvl="2" w:tplc="07C2EFD4" w:tentative="1">
      <w:start w:val="1"/>
      <w:numFmt w:val="lowerRoman"/>
      <w:lvlText w:val="%3."/>
      <w:lvlJc w:val="right"/>
      <w:pPr>
        <w:ind w:left="2779" w:hanging="180"/>
      </w:pPr>
    </w:lvl>
    <w:lvl w:ilvl="3" w:tplc="24367322" w:tentative="1">
      <w:start w:val="1"/>
      <w:numFmt w:val="decimal"/>
      <w:lvlText w:val="%4."/>
      <w:lvlJc w:val="left"/>
      <w:pPr>
        <w:ind w:left="3499" w:hanging="360"/>
      </w:pPr>
    </w:lvl>
    <w:lvl w:ilvl="4" w:tplc="6BF6394A" w:tentative="1">
      <w:start w:val="1"/>
      <w:numFmt w:val="lowerLetter"/>
      <w:lvlText w:val="%5."/>
      <w:lvlJc w:val="left"/>
      <w:pPr>
        <w:ind w:left="4219" w:hanging="360"/>
      </w:pPr>
    </w:lvl>
    <w:lvl w:ilvl="5" w:tplc="5DEEDB30" w:tentative="1">
      <w:start w:val="1"/>
      <w:numFmt w:val="lowerRoman"/>
      <w:lvlText w:val="%6."/>
      <w:lvlJc w:val="right"/>
      <w:pPr>
        <w:ind w:left="4939" w:hanging="180"/>
      </w:pPr>
    </w:lvl>
    <w:lvl w:ilvl="6" w:tplc="4D6CB57C" w:tentative="1">
      <w:start w:val="1"/>
      <w:numFmt w:val="decimal"/>
      <w:lvlText w:val="%7."/>
      <w:lvlJc w:val="left"/>
      <w:pPr>
        <w:ind w:left="5659" w:hanging="360"/>
      </w:pPr>
    </w:lvl>
    <w:lvl w:ilvl="7" w:tplc="FDFE81C6" w:tentative="1">
      <w:start w:val="1"/>
      <w:numFmt w:val="lowerLetter"/>
      <w:lvlText w:val="%8."/>
      <w:lvlJc w:val="left"/>
      <w:pPr>
        <w:ind w:left="6379" w:hanging="360"/>
      </w:pPr>
    </w:lvl>
    <w:lvl w:ilvl="8" w:tplc="F33AAA2A" w:tentative="1">
      <w:start w:val="1"/>
      <w:numFmt w:val="lowerRoman"/>
      <w:lvlText w:val="%9."/>
      <w:lvlJc w:val="right"/>
      <w:pPr>
        <w:ind w:left="7099" w:hanging="180"/>
      </w:pPr>
    </w:lvl>
  </w:abstractNum>
  <w:num w:numId="1">
    <w:abstractNumId w:val="14"/>
  </w:num>
  <w:num w:numId="2">
    <w:abstractNumId w:val="4"/>
  </w:num>
  <w:num w:numId="3">
    <w:abstractNumId w:val="10"/>
  </w:num>
  <w:num w:numId="4">
    <w:abstractNumId w:val="11"/>
    <w:lvlOverride w:ilvl="0">
      <w:lvl w:ilvl="0">
        <w:start w:val="1"/>
        <w:numFmt w:val="upperRoman"/>
        <w:pStyle w:val="Heading1"/>
        <w:suff w:val="nothing"/>
        <w:lvlText w:val="CHAPTER %1"/>
        <w:lvlJc w:val="left"/>
        <w:pPr>
          <w:ind w:left="0" w:firstLine="0"/>
        </w:pPr>
        <w:rPr>
          <w:rFonts w:ascii="Times New Roman" w:hAnsi="Times New Roman" w:hint="default"/>
          <w:b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1">
      <w:lvl w:ilvl="1">
        <w:start w:val="1"/>
        <w:numFmt w:val="decimal"/>
        <w:pStyle w:val="Heading2"/>
        <w:isLgl/>
        <w:lvlText w:val="%1.%2"/>
        <w:lvlJc w:val="left"/>
        <w:pPr>
          <w:tabs>
            <w:tab w:val="num" w:pos="634"/>
          </w:tabs>
          <w:ind w:left="634" w:hanging="634"/>
        </w:pPr>
        <w:rPr>
          <w:rFonts w:ascii="Times New Roman" w:hAnsi="Times New Roman" w:hint="default"/>
          <w:b/>
          <w:i w:val="0"/>
          <w:caps w:val="0"/>
          <w:strike w:val="0"/>
          <w:dstrike w:val="0"/>
          <w:outline w:val="0"/>
          <w:shadow w:val="0"/>
          <w:emboss w:val="0"/>
          <w:imprint w:val="0"/>
          <w:vanish w:val="0"/>
          <w:color w:val="auto"/>
          <w:sz w:val="24"/>
          <w:vertAlign w:val="baseline"/>
        </w:rPr>
      </w:lvl>
    </w:lvlOverride>
    <w:lvlOverride w:ilvl="2">
      <w:lvl w:ilvl="2">
        <w:start w:val="1"/>
        <w:numFmt w:val="decimal"/>
        <w:pStyle w:val="Heading3"/>
        <w:isLgl/>
        <w:lvlText w:val="%1.%2.%3"/>
        <w:lvlJc w:val="left"/>
        <w:pPr>
          <w:tabs>
            <w:tab w:val="num" w:pos="835"/>
          </w:tabs>
          <w:ind w:left="835" w:hanging="835"/>
        </w:pPr>
        <w:rPr>
          <w:rFonts w:ascii="Times New Roman" w:hAnsi="Times New Roman" w:hint="default"/>
          <w:b/>
          <w:bCs w:val="0"/>
          <w:i w:val="0"/>
          <w:iCs w:val="0"/>
          <w:caps w:val="0"/>
          <w:smallCaps w:val="0"/>
          <w:strike w:val="0"/>
          <w:dstrike w:val="0"/>
          <w:outline w:val="0"/>
          <w:shadow w:val="0"/>
          <w:emboss w:val="0"/>
          <w:imprint w:val="0"/>
          <w:vanish w:val="0"/>
          <w:color w:val="auto"/>
          <w:spacing w:val="0"/>
          <w:kern w:val="0"/>
          <w:position w:val="0"/>
          <w:sz w:val="24"/>
          <w:u w:val="none"/>
          <w:vertAlign w:val="baseline"/>
          <w:em w:val="none"/>
        </w:rPr>
      </w:lvl>
    </w:lvlOverride>
    <w:lvlOverride w:ilvl="3">
      <w:lvl w:ilvl="3">
        <w:start w:val="1"/>
        <w:numFmt w:val="decimal"/>
        <w:pStyle w:val="Heading4"/>
        <w:isLgl/>
        <w:lvlText w:val="%1.%2.%3.%4"/>
        <w:lvlJc w:val="left"/>
        <w:pPr>
          <w:tabs>
            <w:tab w:val="num" w:pos="1037"/>
          </w:tabs>
          <w:ind w:left="1037" w:hanging="1037"/>
        </w:pPr>
        <w:rPr>
          <w:rFonts w:ascii="Times New Roman" w:hAnsi="Times New Roman" w:hint="default"/>
          <w:b/>
          <w:i w:val="0"/>
          <w:caps w:val="0"/>
          <w:strike w:val="0"/>
          <w:dstrike w:val="0"/>
          <w:outline w:val="0"/>
          <w:shadow w:val="0"/>
          <w:emboss w:val="0"/>
          <w:imprint w:val="0"/>
          <w:vanish w:val="0"/>
          <w:color w:val="auto"/>
          <w:sz w:val="24"/>
          <w:vertAlign w:val="baseline"/>
        </w:rPr>
      </w:lvl>
    </w:lvlOverride>
    <w:lvlOverride w:ilvl="4">
      <w:lvl w:ilvl="4">
        <w:start w:val="1"/>
        <w:numFmt w:val="decimal"/>
        <w:pStyle w:val="Heading5"/>
        <w:isLgl/>
        <w:lvlText w:val="%1.%2.%3.%4.%5"/>
        <w:lvlJc w:val="left"/>
        <w:pPr>
          <w:tabs>
            <w:tab w:val="num" w:pos="1238"/>
          </w:tabs>
          <w:ind w:left="1238" w:hanging="1238"/>
        </w:pPr>
        <w:rPr>
          <w:rFonts w:ascii="Times New Roman" w:hAnsi="Times New Roman" w:hint="default"/>
          <w:b/>
          <w:i w:val="0"/>
          <w:caps w:val="0"/>
          <w:strike w:val="0"/>
          <w:dstrike w:val="0"/>
          <w:outline w:val="0"/>
          <w:shadow w:val="0"/>
          <w:emboss w:val="0"/>
          <w:imprint w:val="0"/>
          <w:vanish w:val="0"/>
          <w:color w:val="auto"/>
          <w:sz w:val="24"/>
          <w:vertAlign w:val="baseline"/>
        </w:rPr>
      </w:lvl>
    </w:lvlOverride>
    <w:lvlOverride w:ilvl="5">
      <w:lvl w:ilvl="5">
        <w:start w:val="1"/>
        <w:numFmt w:val="decimal"/>
        <w:pStyle w:val="Heading6"/>
        <w:isLgl/>
        <w:lvlText w:val="%1.%2.%3.%4.%5.%6"/>
        <w:lvlJc w:val="left"/>
        <w:pPr>
          <w:tabs>
            <w:tab w:val="num" w:pos="1440"/>
          </w:tabs>
          <w:ind w:left="1440" w:hanging="1440"/>
        </w:pPr>
        <w:rPr>
          <w:rFonts w:ascii="Times New Roman" w:hAnsi="Times New Roman" w:hint="default"/>
          <w:b/>
          <w:i w:val="0"/>
          <w:caps w:val="0"/>
          <w:strike w:val="0"/>
          <w:dstrike w:val="0"/>
          <w:outline w:val="0"/>
          <w:shadow w:val="0"/>
          <w:emboss w:val="0"/>
          <w:imprint w:val="0"/>
          <w:vanish w:val="0"/>
          <w:color w:val="auto"/>
          <w:sz w:val="24"/>
          <w:vertAlign w:val="baseline"/>
        </w:rPr>
      </w:lvl>
    </w:lvlOverride>
    <w:lvlOverride w:ilvl="6">
      <w:lvl w:ilvl="6">
        <w:start w:val="1"/>
        <w:numFmt w:val="decimal"/>
        <w:lvlRestart w:val="1"/>
        <w:pStyle w:val="TableTitles"/>
        <w:isLgl/>
        <w:lvlText w:val="Table %1.%7"/>
        <w:lvlJc w:val="left"/>
        <w:pPr>
          <w:ind w:left="0" w:firstLine="0"/>
        </w:pPr>
        <w:rPr>
          <w:rFonts w:ascii="Times New Roman" w:hAnsi="Times New Roman" w:hint="default"/>
          <w:b w:val="0"/>
          <w:i w:val="0"/>
          <w:caps w:val="0"/>
          <w:strike w:val="0"/>
          <w:dstrike w:val="0"/>
          <w:outline w:val="0"/>
          <w:shadow w:val="0"/>
          <w:emboss w:val="0"/>
          <w:imprint w:val="0"/>
          <w:vanish w:val="0"/>
          <w:color w:val="auto"/>
          <w:sz w:val="24"/>
          <w:vertAlign w:val="baseline"/>
        </w:rPr>
      </w:lvl>
    </w:lvlOverride>
    <w:lvlOverride w:ilvl="7">
      <w:lvl w:ilvl="7">
        <w:start w:val="1"/>
        <w:numFmt w:val="decimal"/>
        <w:lvlRestart w:val="1"/>
        <w:pStyle w:val="FigureTitles"/>
        <w:isLgl/>
        <w:lvlText w:val="Figure %1.%8"/>
        <w:lvlJc w:val="left"/>
        <w:pPr>
          <w:ind w:left="0" w:firstLine="0"/>
        </w:pPr>
        <w:rPr>
          <w:rFonts w:ascii="Times New Roman" w:hAnsi="Times New Roman" w:hint="default"/>
          <w:b w:val="0"/>
          <w:i w:val="0"/>
          <w:caps w:val="0"/>
          <w:strike w:val="0"/>
          <w:dstrike w:val="0"/>
          <w:outline w:val="0"/>
          <w:shadow w:val="0"/>
          <w:emboss w:val="0"/>
          <w:imprint w:val="0"/>
          <w:vanish w:val="0"/>
          <w:color w:val="auto"/>
          <w:sz w:val="24"/>
          <w:vertAlign w:val="baseline"/>
        </w:rPr>
      </w:lvl>
    </w:lvlOverride>
    <w:lvlOverride w:ilvl="8">
      <w:lvl w:ilvl="8">
        <w:start w:val="1"/>
        <w:numFmt w:val="lowerRoman"/>
        <w:lvlText w:val="%9."/>
        <w:lvlJc w:val="left"/>
        <w:pPr>
          <w:ind w:left="0" w:firstLine="0"/>
        </w:pPr>
        <w:rPr>
          <w:rFonts w:hint="default"/>
        </w:rPr>
      </w:lvl>
    </w:lvlOverride>
  </w:num>
  <w:num w:numId="5">
    <w:abstractNumId w:val="11"/>
    <w:lvlOverride w:ilvl="0">
      <w:startOverride w:val="1"/>
      <w:lvl w:ilvl="0">
        <w:start w:val="1"/>
        <w:numFmt w:val="upperRoman"/>
        <w:pStyle w:val="Heading1"/>
        <w:suff w:val="nothing"/>
        <w:lvlText w:val="CHAPTER %1"/>
        <w:lvlJc w:val="left"/>
        <w:pPr>
          <w:ind w:left="0" w:firstLine="0"/>
        </w:pPr>
        <w:rPr>
          <w:rFonts w:ascii="Times New Roman" w:hAnsi="Times New Roman" w:hint="default"/>
          <w:b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1">
      <w:startOverride w:val="1"/>
      <w:lvl w:ilvl="1">
        <w:start w:val="1"/>
        <w:numFmt w:val="decimal"/>
        <w:pStyle w:val="Heading2"/>
        <w:isLgl/>
        <w:lvlText w:val="%1.%2"/>
        <w:lvlJc w:val="left"/>
        <w:pPr>
          <w:tabs>
            <w:tab w:val="num" w:pos="634"/>
          </w:tabs>
          <w:ind w:left="634" w:hanging="634"/>
        </w:pPr>
        <w:rPr>
          <w:rFonts w:ascii="Times New Roman" w:hAnsi="Times New Roman" w:hint="default"/>
          <w:b/>
          <w:i w:val="0"/>
          <w:caps w:val="0"/>
          <w:strike w:val="0"/>
          <w:dstrike w:val="0"/>
          <w:outline w:val="0"/>
          <w:shadow w:val="0"/>
          <w:emboss w:val="0"/>
          <w:imprint w:val="0"/>
          <w:vanish w:val="0"/>
          <w:color w:val="auto"/>
          <w:sz w:val="24"/>
          <w:vertAlign w:val="baseline"/>
        </w:rPr>
      </w:lvl>
    </w:lvlOverride>
    <w:lvlOverride w:ilvl="2">
      <w:startOverride w:val="1"/>
      <w:lvl w:ilvl="2">
        <w:start w:val="1"/>
        <w:numFmt w:val="decimal"/>
        <w:pStyle w:val="Heading3"/>
        <w:isLgl/>
        <w:lvlText w:val="%1.%2.%3"/>
        <w:lvlJc w:val="left"/>
        <w:pPr>
          <w:tabs>
            <w:tab w:val="num" w:pos="835"/>
          </w:tabs>
          <w:ind w:left="835" w:hanging="835"/>
        </w:pPr>
        <w:rPr>
          <w:rFonts w:ascii="Times New Roman" w:hAnsi="Times New Roman" w:hint="default"/>
          <w:b/>
          <w:bCs w:val="0"/>
          <w:i w:val="0"/>
          <w:iCs w:val="0"/>
          <w:caps w:val="0"/>
          <w:smallCaps w:val="0"/>
          <w:strike w:val="0"/>
          <w:dstrike w:val="0"/>
          <w:outline w:val="0"/>
          <w:shadow w:val="0"/>
          <w:emboss w:val="0"/>
          <w:imprint w:val="0"/>
          <w:vanish w:val="0"/>
          <w:color w:val="auto"/>
          <w:spacing w:val="0"/>
          <w:kern w:val="0"/>
          <w:position w:val="0"/>
          <w:sz w:val="24"/>
          <w:u w:val="none"/>
          <w:vertAlign w:val="baseline"/>
          <w:em w:val="none"/>
        </w:rPr>
      </w:lvl>
    </w:lvlOverride>
    <w:lvlOverride w:ilvl="3">
      <w:startOverride w:val="1"/>
      <w:lvl w:ilvl="3">
        <w:start w:val="1"/>
        <w:numFmt w:val="decimal"/>
        <w:pStyle w:val="Heading4"/>
        <w:isLgl/>
        <w:lvlText w:val="%1.%2.%3.%4"/>
        <w:lvlJc w:val="left"/>
        <w:pPr>
          <w:tabs>
            <w:tab w:val="num" w:pos="1037"/>
          </w:tabs>
          <w:ind w:left="1037" w:hanging="1037"/>
        </w:pPr>
        <w:rPr>
          <w:rFonts w:ascii="Times New Roman" w:hAnsi="Times New Roman" w:hint="default"/>
          <w:b/>
          <w:i w:val="0"/>
          <w:caps w:val="0"/>
          <w:strike w:val="0"/>
          <w:dstrike w:val="0"/>
          <w:outline w:val="0"/>
          <w:shadow w:val="0"/>
          <w:emboss w:val="0"/>
          <w:imprint w:val="0"/>
          <w:vanish w:val="0"/>
          <w:color w:val="auto"/>
          <w:sz w:val="24"/>
          <w:vertAlign w:val="baseline"/>
        </w:rPr>
      </w:lvl>
    </w:lvlOverride>
    <w:lvlOverride w:ilvl="4">
      <w:startOverride w:val="1"/>
      <w:lvl w:ilvl="4">
        <w:start w:val="1"/>
        <w:numFmt w:val="decimal"/>
        <w:pStyle w:val="Heading5"/>
        <w:isLgl/>
        <w:lvlText w:val="%1.%2.%3.%4.%5"/>
        <w:lvlJc w:val="left"/>
        <w:pPr>
          <w:tabs>
            <w:tab w:val="num" w:pos="1238"/>
          </w:tabs>
          <w:ind w:left="1238" w:hanging="1238"/>
        </w:pPr>
        <w:rPr>
          <w:rFonts w:ascii="Times New Roman" w:hAnsi="Times New Roman" w:hint="default"/>
          <w:b/>
          <w:i w:val="0"/>
          <w:caps w:val="0"/>
          <w:strike w:val="0"/>
          <w:dstrike w:val="0"/>
          <w:outline w:val="0"/>
          <w:shadow w:val="0"/>
          <w:emboss w:val="0"/>
          <w:imprint w:val="0"/>
          <w:vanish w:val="0"/>
          <w:color w:val="auto"/>
          <w:sz w:val="24"/>
          <w:vertAlign w:val="baseline"/>
        </w:rPr>
      </w:lvl>
    </w:lvlOverride>
    <w:lvlOverride w:ilvl="5">
      <w:startOverride w:val="1"/>
      <w:lvl w:ilvl="5">
        <w:start w:val="1"/>
        <w:numFmt w:val="decimal"/>
        <w:pStyle w:val="Heading6"/>
        <w:isLgl/>
        <w:lvlText w:val="%1.%2.%3.%4.%5.%6"/>
        <w:lvlJc w:val="left"/>
        <w:pPr>
          <w:tabs>
            <w:tab w:val="num" w:pos="1440"/>
          </w:tabs>
          <w:ind w:left="1440" w:hanging="1440"/>
        </w:pPr>
        <w:rPr>
          <w:rFonts w:ascii="Times New Roman" w:hAnsi="Times New Roman" w:hint="default"/>
          <w:b/>
          <w:i w:val="0"/>
          <w:caps w:val="0"/>
          <w:strike w:val="0"/>
          <w:dstrike w:val="0"/>
          <w:outline w:val="0"/>
          <w:shadow w:val="0"/>
          <w:emboss w:val="0"/>
          <w:imprint w:val="0"/>
          <w:vanish w:val="0"/>
          <w:color w:val="auto"/>
          <w:sz w:val="24"/>
          <w:vertAlign w:val="baseline"/>
        </w:rPr>
      </w:lvl>
    </w:lvlOverride>
    <w:lvlOverride w:ilvl="6">
      <w:startOverride w:val="1"/>
      <w:lvl w:ilvl="6">
        <w:start w:val="1"/>
        <w:numFmt w:val="decimal"/>
        <w:lvlRestart w:val="1"/>
        <w:pStyle w:val="TableTitles"/>
        <w:isLgl/>
        <w:lvlText w:val="Table %1.%7"/>
        <w:lvlJc w:val="left"/>
        <w:pPr>
          <w:ind w:left="0" w:firstLine="0"/>
        </w:pPr>
        <w:rPr>
          <w:rFonts w:ascii="Times New Roman" w:hAnsi="Times New Roman" w:hint="default"/>
          <w:b w:val="0"/>
          <w:i w:val="0"/>
          <w:caps w:val="0"/>
          <w:strike w:val="0"/>
          <w:dstrike w:val="0"/>
          <w:outline w:val="0"/>
          <w:shadow w:val="0"/>
          <w:emboss w:val="0"/>
          <w:imprint w:val="0"/>
          <w:vanish w:val="0"/>
          <w:color w:val="auto"/>
          <w:sz w:val="24"/>
          <w:vertAlign w:val="baseline"/>
        </w:rPr>
      </w:lvl>
    </w:lvlOverride>
    <w:lvlOverride w:ilvl="7">
      <w:startOverride w:val="1"/>
      <w:lvl w:ilvl="7">
        <w:start w:val="1"/>
        <w:numFmt w:val="decimal"/>
        <w:lvlRestart w:val="1"/>
        <w:pStyle w:val="FigureTitles"/>
        <w:isLgl/>
        <w:lvlText w:val="Figure %1.%8"/>
        <w:lvlJc w:val="left"/>
        <w:pPr>
          <w:ind w:left="0" w:firstLine="0"/>
        </w:pPr>
        <w:rPr>
          <w:rFonts w:ascii="Times New Roman" w:hAnsi="Times New Roman" w:hint="default"/>
          <w:b w:val="0"/>
          <w:i w:val="0"/>
          <w:caps w:val="0"/>
          <w:strike w:val="0"/>
          <w:dstrike w:val="0"/>
          <w:outline w:val="0"/>
          <w:shadow w:val="0"/>
          <w:emboss w:val="0"/>
          <w:imprint w:val="0"/>
          <w:vanish w:val="0"/>
          <w:color w:val="auto"/>
          <w:sz w:val="24"/>
          <w:vertAlign w:val="baseline"/>
        </w:rPr>
      </w:lvl>
    </w:lvlOverride>
    <w:lvlOverride w:ilvl="8">
      <w:startOverride w:val="1"/>
      <w:lvl w:ilvl="8">
        <w:start w:val="1"/>
        <w:numFmt w:val="lowerRoman"/>
        <w:lvlText w:val="%9."/>
        <w:lvlJc w:val="left"/>
        <w:pPr>
          <w:ind w:left="0" w:firstLine="0"/>
        </w:pPr>
        <w:rPr>
          <w:rFonts w:hint="default"/>
        </w:rPr>
      </w:lvl>
    </w:lvlOverride>
  </w:num>
  <w:num w:numId="6">
    <w:abstractNumId w:val="2"/>
  </w:num>
  <w:num w:numId="7">
    <w:abstractNumId w:val="6"/>
  </w:num>
  <w:num w:numId="8">
    <w:abstractNumId w:val="12"/>
  </w:num>
  <w:num w:numId="9">
    <w:abstractNumId w:val="7"/>
  </w:num>
  <w:num w:numId="10">
    <w:abstractNumId w:val="9"/>
  </w:num>
  <w:num w:numId="11">
    <w:abstractNumId w:val="8"/>
  </w:num>
  <w:num w:numId="12">
    <w:abstractNumId w:val="3"/>
  </w:num>
  <w:num w:numId="13">
    <w:abstractNumId w:val="5"/>
  </w:num>
  <w:num w:numId="14">
    <w:abstractNumId w:val="11"/>
    <w:lvlOverride w:ilvl="0">
      <w:startOverride w:val="1"/>
      <w:lvl w:ilvl="0">
        <w:start w:val="1"/>
        <w:numFmt w:val="upperRoman"/>
        <w:pStyle w:val="Heading1"/>
        <w:suff w:val="nothing"/>
        <w:lvlText w:val="CHAPTER %1"/>
        <w:lvlJc w:val="left"/>
        <w:pPr>
          <w:ind w:left="0" w:firstLine="0"/>
        </w:pPr>
        <w:rPr>
          <w:rFonts w:ascii="Times New Roman" w:hAnsi="Times New Roman" w:hint="default"/>
          <w:b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1">
      <w:startOverride w:val="1"/>
      <w:lvl w:ilvl="1">
        <w:start w:val="1"/>
        <w:numFmt w:val="decimal"/>
        <w:pStyle w:val="Heading2"/>
        <w:isLgl/>
        <w:lvlText w:val="%1.%2"/>
        <w:lvlJc w:val="left"/>
        <w:pPr>
          <w:tabs>
            <w:tab w:val="num" w:pos="634"/>
          </w:tabs>
          <w:ind w:left="634" w:hanging="634"/>
        </w:pPr>
        <w:rPr>
          <w:rFonts w:ascii="Times New Roman" w:hAnsi="Times New Roman" w:hint="default"/>
          <w:b/>
          <w:i w:val="0"/>
          <w:caps w:val="0"/>
          <w:strike w:val="0"/>
          <w:dstrike w:val="0"/>
          <w:outline w:val="0"/>
          <w:shadow w:val="0"/>
          <w:emboss w:val="0"/>
          <w:imprint w:val="0"/>
          <w:vanish w:val="0"/>
          <w:color w:val="auto"/>
          <w:sz w:val="24"/>
          <w:vertAlign w:val="baseline"/>
        </w:rPr>
      </w:lvl>
    </w:lvlOverride>
    <w:lvlOverride w:ilvl="2">
      <w:startOverride w:val="1"/>
      <w:lvl w:ilvl="2">
        <w:start w:val="1"/>
        <w:numFmt w:val="decimal"/>
        <w:pStyle w:val="Heading3"/>
        <w:isLgl/>
        <w:lvlText w:val="%1.%2.%3"/>
        <w:lvlJc w:val="left"/>
        <w:pPr>
          <w:tabs>
            <w:tab w:val="num" w:pos="835"/>
          </w:tabs>
          <w:ind w:left="835" w:hanging="835"/>
        </w:pPr>
        <w:rPr>
          <w:rFonts w:ascii="Times New Roman" w:hAnsi="Times New Roman" w:hint="default"/>
          <w:b/>
          <w:bCs w:val="0"/>
          <w:i w:val="0"/>
          <w:iCs w:val="0"/>
          <w:caps w:val="0"/>
          <w:smallCaps w:val="0"/>
          <w:strike w:val="0"/>
          <w:dstrike w:val="0"/>
          <w:outline w:val="0"/>
          <w:shadow w:val="0"/>
          <w:emboss w:val="0"/>
          <w:imprint w:val="0"/>
          <w:vanish w:val="0"/>
          <w:color w:val="auto"/>
          <w:spacing w:val="0"/>
          <w:kern w:val="0"/>
          <w:position w:val="0"/>
          <w:sz w:val="24"/>
          <w:u w:val="none"/>
          <w:vertAlign w:val="baseline"/>
          <w:em w:val="none"/>
        </w:rPr>
      </w:lvl>
    </w:lvlOverride>
    <w:lvlOverride w:ilvl="3">
      <w:startOverride w:val="1"/>
      <w:lvl w:ilvl="3">
        <w:start w:val="1"/>
        <w:numFmt w:val="decimal"/>
        <w:pStyle w:val="Heading4"/>
        <w:isLgl/>
        <w:lvlText w:val="%1.%2.%3.%4"/>
        <w:lvlJc w:val="left"/>
        <w:pPr>
          <w:tabs>
            <w:tab w:val="num" w:pos="1037"/>
          </w:tabs>
          <w:ind w:left="1037" w:hanging="1037"/>
        </w:pPr>
        <w:rPr>
          <w:rFonts w:ascii="Times New Roman" w:hAnsi="Times New Roman" w:hint="default"/>
          <w:b/>
          <w:i w:val="0"/>
          <w:caps w:val="0"/>
          <w:strike w:val="0"/>
          <w:dstrike w:val="0"/>
          <w:outline w:val="0"/>
          <w:shadow w:val="0"/>
          <w:emboss w:val="0"/>
          <w:imprint w:val="0"/>
          <w:vanish w:val="0"/>
          <w:color w:val="auto"/>
          <w:sz w:val="24"/>
          <w:vertAlign w:val="baseline"/>
        </w:rPr>
      </w:lvl>
    </w:lvlOverride>
    <w:lvlOverride w:ilvl="4">
      <w:startOverride w:val="1"/>
      <w:lvl w:ilvl="4">
        <w:start w:val="1"/>
        <w:numFmt w:val="decimal"/>
        <w:pStyle w:val="Heading5"/>
        <w:isLgl/>
        <w:lvlText w:val="%1.%2.%3.%4.%5"/>
        <w:lvlJc w:val="left"/>
        <w:pPr>
          <w:tabs>
            <w:tab w:val="num" w:pos="1238"/>
          </w:tabs>
          <w:ind w:left="1238" w:hanging="1238"/>
        </w:pPr>
        <w:rPr>
          <w:rFonts w:ascii="Times New Roman" w:hAnsi="Times New Roman" w:hint="default"/>
          <w:b/>
          <w:i w:val="0"/>
          <w:caps w:val="0"/>
          <w:strike w:val="0"/>
          <w:dstrike w:val="0"/>
          <w:outline w:val="0"/>
          <w:shadow w:val="0"/>
          <w:emboss w:val="0"/>
          <w:imprint w:val="0"/>
          <w:vanish w:val="0"/>
          <w:color w:val="auto"/>
          <w:sz w:val="24"/>
          <w:vertAlign w:val="baseline"/>
        </w:rPr>
      </w:lvl>
    </w:lvlOverride>
    <w:lvlOverride w:ilvl="5">
      <w:startOverride w:val="1"/>
      <w:lvl w:ilvl="5">
        <w:start w:val="1"/>
        <w:numFmt w:val="decimal"/>
        <w:pStyle w:val="Heading6"/>
        <w:isLgl/>
        <w:lvlText w:val="%1.%2.%3.%4.%5.%6"/>
        <w:lvlJc w:val="left"/>
        <w:pPr>
          <w:tabs>
            <w:tab w:val="num" w:pos="1440"/>
          </w:tabs>
          <w:ind w:left="1440" w:hanging="1440"/>
        </w:pPr>
        <w:rPr>
          <w:rFonts w:ascii="Times New Roman" w:hAnsi="Times New Roman" w:hint="default"/>
          <w:b/>
          <w:i w:val="0"/>
          <w:caps w:val="0"/>
          <w:strike w:val="0"/>
          <w:dstrike w:val="0"/>
          <w:outline w:val="0"/>
          <w:shadow w:val="0"/>
          <w:emboss w:val="0"/>
          <w:imprint w:val="0"/>
          <w:vanish w:val="0"/>
          <w:color w:val="auto"/>
          <w:sz w:val="24"/>
          <w:vertAlign w:val="baseline"/>
        </w:rPr>
      </w:lvl>
    </w:lvlOverride>
    <w:lvlOverride w:ilvl="6">
      <w:startOverride w:val="1"/>
      <w:lvl w:ilvl="6">
        <w:start w:val="1"/>
        <w:numFmt w:val="decimal"/>
        <w:lvlRestart w:val="1"/>
        <w:pStyle w:val="TableTitles"/>
        <w:isLgl/>
        <w:lvlText w:val="Table %1.%7"/>
        <w:lvlJc w:val="left"/>
        <w:pPr>
          <w:ind w:left="0" w:firstLine="0"/>
        </w:pPr>
        <w:rPr>
          <w:rFonts w:ascii="Times New Roman" w:hAnsi="Times New Roman" w:hint="default"/>
          <w:b w:val="0"/>
          <w:i w:val="0"/>
          <w:caps w:val="0"/>
          <w:strike w:val="0"/>
          <w:dstrike w:val="0"/>
          <w:outline w:val="0"/>
          <w:shadow w:val="0"/>
          <w:emboss w:val="0"/>
          <w:imprint w:val="0"/>
          <w:vanish w:val="0"/>
          <w:color w:val="auto"/>
          <w:sz w:val="24"/>
          <w:vertAlign w:val="baseline"/>
        </w:rPr>
      </w:lvl>
    </w:lvlOverride>
    <w:lvlOverride w:ilvl="7">
      <w:startOverride w:val="1"/>
      <w:lvl w:ilvl="7">
        <w:start w:val="1"/>
        <w:numFmt w:val="decimal"/>
        <w:lvlRestart w:val="1"/>
        <w:pStyle w:val="FigureTitles"/>
        <w:isLgl/>
        <w:lvlText w:val="Figure %1.%8"/>
        <w:lvlJc w:val="left"/>
        <w:pPr>
          <w:ind w:left="0" w:firstLine="0"/>
        </w:pPr>
        <w:rPr>
          <w:rFonts w:ascii="Times New Roman" w:hAnsi="Times New Roman" w:hint="default"/>
          <w:b w:val="0"/>
          <w:i w:val="0"/>
          <w:caps w:val="0"/>
          <w:strike w:val="0"/>
          <w:dstrike w:val="0"/>
          <w:outline w:val="0"/>
          <w:shadow w:val="0"/>
          <w:emboss w:val="0"/>
          <w:imprint w:val="0"/>
          <w:vanish w:val="0"/>
          <w:color w:val="auto"/>
          <w:sz w:val="24"/>
          <w:vertAlign w:val="baseline"/>
        </w:rPr>
      </w:lvl>
    </w:lvlOverride>
    <w:lvlOverride w:ilvl="8">
      <w:startOverride w:val="1"/>
      <w:lvl w:ilvl="8">
        <w:start w:val="1"/>
        <w:numFmt w:val="lowerRoman"/>
        <w:lvlText w:val="%9."/>
        <w:lvlJc w:val="left"/>
        <w:pPr>
          <w:ind w:left="0" w:firstLine="0"/>
        </w:pPr>
        <w:rPr>
          <w:rFonts w:hint="default"/>
        </w:rPr>
      </w:lvl>
    </w:lvlOverride>
  </w:num>
  <w:num w:numId="15">
    <w:abstractNumId w:val="0"/>
  </w:num>
  <w:num w:numId="16">
    <w:abstractNumId w:val="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grammar="clean"/>
  <w:attachedTemplate r:id="rId1"/>
  <w:defaultTabStop w:val="720"/>
  <w:drawingGridHorizontalSpacing w:val="720"/>
  <w:drawingGridVerticalSpacing w:val="720"/>
  <w:doNotUseMarginsForDrawingGridOrigin/>
  <w:drawingGridHorizontalOrigin w:val="0"/>
  <w:drawingGridVerticalOrigin w:val="0"/>
  <w:characterSpacingControl w:val="doNotCompress"/>
  <w:footnotePr>
    <w:footnote w:id="0"/>
    <w:footnote w:id="1"/>
  </w:footnotePr>
  <w:endnotePr>
    <w:endnote w:id="0"/>
    <w:endnote w:id="1"/>
  </w:endnotePr>
  <w:compat/>
  <w:rsids>
    <w:rsidRoot w:val="007C5FC7"/>
    <w:rsid w:val="0002330C"/>
    <w:rsid w:val="00030405"/>
    <w:rsid w:val="00033043"/>
    <w:rsid w:val="0005734A"/>
    <w:rsid w:val="000973BF"/>
    <w:rsid w:val="000A27A4"/>
    <w:rsid w:val="000A663F"/>
    <w:rsid w:val="000B312D"/>
    <w:rsid w:val="000B7B9F"/>
    <w:rsid w:val="000C0312"/>
    <w:rsid w:val="000D0A2B"/>
    <w:rsid w:val="000D75D5"/>
    <w:rsid w:val="000E6099"/>
    <w:rsid w:val="00164615"/>
    <w:rsid w:val="00197BDC"/>
    <w:rsid w:val="001A2652"/>
    <w:rsid w:val="001A777D"/>
    <w:rsid w:val="001B17ED"/>
    <w:rsid w:val="001C3C9C"/>
    <w:rsid w:val="001D2D7F"/>
    <w:rsid w:val="001D7B38"/>
    <w:rsid w:val="001F429D"/>
    <w:rsid w:val="001F4418"/>
    <w:rsid w:val="001F740B"/>
    <w:rsid w:val="00200D88"/>
    <w:rsid w:val="0021163C"/>
    <w:rsid w:val="00220357"/>
    <w:rsid w:val="0023089D"/>
    <w:rsid w:val="00232B04"/>
    <w:rsid w:val="0024553F"/>
    <w:rsid w:val="002478FE"/>
    <w:rsid w:val="0028478B"/>
    <w:rsid w:val="002A36AC"/>
    <w:rsid w:val="002B0488"/>
    <w:rsid w:val="002C2661"/>
    <w:rsid w:val="002D08CF"/>
    <w:rsid w:val="002D2683"/>
    <w:rsid w:val="002F2DC8"/>
    <w:rsid w:val="00303710"/>
    <w:rsid w:val="003102E6"/>
    <w:rsid w:val="003348D4"/>
    <w:rsid w:val="003804EC"/>
    <w:rsid w:val="00395889"/>
    <w:rsid w:val="003E300F"/>
    <w:rsid w:val="003F59EE"/>
    <w:rsid w:val="004051AB"/>
    <w:rsid w:val="004207E3"/>
    <w:rsid w:val="0043729C"/>
    <w:rsid w:val="00442DAF"/>
    <w:rsid w:val="00454078"/>
    <w:rsid w:val="00460483"/>
    <w:rsid w:val="00477563"/>
    <w:rsid w:val="004C498D"/>
    <w:rsid w:val="004D2EC0"/>
    <w:rsid w:val="004E1EDD"/>
    <w:rsid w:val="004E50E7"/>
    <w:rsid w:val="004F5368"/>
    <w:rsid w:val="00543E38"/>
    <w:rsid w:val="0055015C"/>
    <w:rsid w:val="00555829"/>
    <w:rsid w:val="00556491"/>
    <w:rsid w:val="00565182"/>
    <w:rsid w:val="005737F3"/>
    <w:rsid w:val="00595684"/>
    <w:rsid w:val="00597122"/>
    <w:rsid w:val="005B50D5"/>
    <w:rsid w:val="005C29F9"/>
    <w:rsid w:val="005C3794"/>
    <w:rsid w:val="005D124A"/>
    <w:rsid w:val="005E28CC"/>
    <w:rsid w:val="005F5D2F"/>
    <w:rsid w:val="0060364C"/>
    <w:rsid w:val="00605392"/>
    <w:rsid w:val="00607096"/>
    <w:rsid w:val="00623FF3"/>
    <w:rsid w:val="0063263A"/>
    <w:rsid w:val="006345DF"/>
    <w:rsid w:val="00663EA8"/>
    <w:rsid w:val="006832EF"/>
    <w:rsid w:val="0069083E"/>
    <w:rsid w:val="0069171C"/>
    <w:rsid w:val="006F01A4"/>
    <w:rsid w:val="006F0556"/>
    <w:rsid w:val="007051FE"/>
    <w:rsid w:val="00705D95"/>
    <w:rsid w:val="007367CB"/>
    <w:rsid w:val="007479D6"/>
    <w:rsid w:val="007547F3"/>
    <w:rsid w:val="0075547F"/>
    <w:rsid w:val="00797371"/>
    <w:rsid w:val="007A0ADB"/>
    <w:rsid w:val="007A1A50"/>
    <w:rsid w:val="007A5290"/>
    <w:rsid w:val="007C304E"/>
    <w:rsid w:val="007C5FC7"/>
    <w:rsid w:val="007F197A"/>
    <w:rsid w:val="007F3696"/>
    <w:rsid w:val="007F51E9"/>
    <w:rsid w:val="007F7B89"/>
    <w:rsid w:val="00811A79"/>
    <w:rsid w:val="00817819"/>
    <w:rsid w:val="00834E59"/>
    <w:rsid w:val="0084312F"/>
    <w:rsid w:val="008545F7"/>
    <w:rsid w:val="008564E7"/>
    <w:rsid w:val="008C5A96"/>
    <w:rsid w:val="008F66B2"/>
    <w:rsid w:val="0091118B"/>
    <w:rsid w:val="009158AA"/>
    <w:rsid w:val="009225C7"/>
    <w:rsid w:val="00936587"/>
    <w:rsid w:val="00941C99"/>
    <w:rsid w:val="0097451F"/>
    <w:rsid w:val="0098126B"/>
    <w:rsid w:val="00995675"/>
    <w:rsid w:val="009C2356"/>
    <w:rsid w:val="009C7EA8"/>
    <w:rsid w:val="009D251B"/>
    <w:rsid w:val="009F4808"/>
    <w:rsid w:val="00A00B07"/>
    <w:rsid w:val="00A12E8F"/>
    <w:rsid w:val="00A23BB8"/>
    <w:rsid w:val="00A2586F"/>
    <w:rsid w:val="00A35393"/>
    <w:rsid w:val="00A52476"/>
    <w:rsid w:val="00A67736"/>
    <w:rsid w:val="00A85162"/>
    <w:rsid w:val="00A85425"/>
    <w:rsid w:val="00A92064"/>
    <w:rsid w:val="00A9369B"/>
    <w:rsid w:val="00AA60A2"/>
    <w:rsid w:val="00AB4E5E"/>
    <w:rsid w:val="00AC4510"/>
    <w:rsid w:val="00B22C9A"/>
    <w:rsid w:val="00B2669B"/>
    <w:rsid w:val="00B533F0"/>
    <w:rsid w:val="00B5543B"/>
    <w:rsid w:val="00B86ED8"/>
    <w:rsid w:val="00B974F7"/>
    <w:rsid w:val="00BA14F6"/>
    <w:rsid w:val="00BA783D"/>
    <w:rsid w:val="00BF20C4"/>
    <w:rsid w:val="00C02277"/>
    <w:rsid w:val="00C32D34"/>
    <w:rsid w:val="00C50DC4"/>
    <w:rsid w:val="00C5301B"/>
    <w:rsid w:val="00C63BC3"/>
    <w:rsid w:val="00C67F55"/>
    <w:rsid w:val="00C720C5"/>
    <w:rsid w:val="00C73C6C"/>
    <w:rsid w:val="00C96657"/>
    <w:rsid w:val="00CA3761"/>
    <w:rsid w:val="00CC3274"/>
    <w:rsid w:val="00CC39C2"/>
    <w:rsid w:val="00CD4362"/>
    <w:rsid w:val="00D0059E"/>
    <w:rsid w:val="00D04A80"/>
    <w:rsid w:val="00D120EF"/>
    <w:rsid w:val="00D378FE"/>
    <w:rsid w:val="00D4158F"/>
    <w:rsid w:val="00D5584A"/>
    <w:rsid w:val="00D94272"/>
    <w:rsid w:val="00DD142A"/>
    <w:rsid w:val="00DD1B9A"/>
    <w:rsid w:val="00DE2BBC"/>
    <w:rsid w:val="00DF73E8"/>
    <w:rsid w:val="00E23286"/>
    <w:rsid w:val="00E31433"/>
    <w:rsid w:val="00E531DA"/>
    <w:rsid w:val="00E5606B"/>
    <w:rsid w:val="00E77788"/>
    <w:rsid w:val="00E9161C"/>
    <w:rsid w:val="00EB34C7"/>
    <w:rsid w:val="00EB517E"/>
    <w:rsid w:val="00EB6E37"/>
    <w:rsid w:val="00EE5F0C"/>
    <w:rsid w:val="00EF6C62"/>
    <w:rsid w:val="00F018E5"/>
    <w:rsid w:val="00F15045"/>
    <w:rsid w:val="00F16B59"/>
    <w:rsid w:val="00F464E9"/>
    <w:rsid w:val="00F468BA"/>
    <w:rsid w:val="00F63B31"/>
    <w:rsid w:val="00F66A03"/>
    <w:rsid w:val="00F673F3"/>
    <w:rsid w:val="00F71EB2"/>
    <w:rsid w:val="00FB7F9D"/>
    <w:rsid w:val="00FC028F"/>
    <w:rsid w:val="00FC671A"/>
    <w:rsid w:val="00FE015B"/>
    <w:rsid w:val="00FE24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rsid w:val="007A1A50"/>
  </w:style>
  <w:style w:type="paragraph" w:styleId="Heading1">
    <w:name w:val="heading 1"/>
    <w:aliases w:val="Chapter Number,Chapter Numbers"/>
    <w:next w:val="ChapterTitles"/>
    <w:link w:val="Heading1Char"/>
    <w:qFormat/>
    <w:rsid w:val="00030405"/>
    <w:pPr>
      <w:keepNext/>
      <w:keepLines/>
      <w:numPr>
        <w:numId w:val="4"/>
      </w:numPr>
      <w:spacing w:before="1220" w:line="520" w:lineRule="exact"/>
      <w:jc w:val="center"/>
      <w:outlineLvl w:val="0"/>
    </w:pPr>
    <w:rPr>
      <w:rFonts w:eastAsiaTheme="majorEastAsia" w:cstheme="majorBidi"/>
      <w:bCs/>
      <w:szCs w:val="28"/>
    </w:rPr>
  </w:style>
  <w:style w:type="paragraph" w:styleId="Heading2">
    <w:name w:val="heading 2"/>
    <w:aliases w:val="1st level subheading,ISIP Thesis Heading1"/>
    <w:next w:val="Basictextdouble-spaced"/>
    <w:link w:val="Heading2Char"/>
    <w:uiPriority w:val="9"/>
    <w:qFormat/>
    <w:rsid w:val="00D04A80"/>
    <w:pPr>
      <w:keepNext/>
      <w:keepLines/>
      <w:numPr>
        <w:ilvl w:val="1"/>
        <w:numId w:val="4"/>
      </w:numPr>
      <w:spacing w:beforeLines="200" w:line="240" w:lineRule="auto"/>
      <w:outlineLvl w:val="1"/>
    </w:pPr>
    <w:rPr>
      <w:rFonts w:eastAsiaTheme="majorEastAsia" w:cstheme="majorBidi"/>
      <w:b/>
      <w:bCs/>
      <w:szCs w:val="26"/>
    </w:rPr>
  </w:style>
  <w:style w:type="paragraph" w:styleId="Heading3">
    <w:name w:val="heading 3"/>
    <w:aliases w:val="2nd level subheading"/>
    <w:next w:val="Basictextdouble-spaced"/>
    <w:link w:val="Heading3Char"/>
    <w:uiPriority w:val="9"/>
    <w:qFormat/>
    <w:rsid w:val="00D04A80"/>
    <w:pPr>
      <w:keepNext/>
      <w:keepLines/>
      <w:numPr>
        <w:ilvl w:val="2"/>
        <w:numId w:val="4"/>
      </w:numPr>
      <w:spacing w:beforeLines="200" w:line="240" w:lineRule="auto"/>
      <w:outlineLvl w:val="2"/>
    </w:pPr>
    <w:rPr>
      <w:rFonts w:eastAsiaTheme="majorEastAsia" w:cstheme="majorBidi"/>
      <w:b/>
      <w:bCs/>
    </w:rPr>
  </w:style>
  <w:style w:type="paragraph" w:styleId="Heading4">
    <w:name w:val="heading 4"/>
    <w:aliases w:val="3rd level subheading"/>
    <w:next w:val="Basictextdouble-spaced"/>
    <w:link w:val="Heading4Char"/>
    <w:uiPriority w:val="9"/>
    <w:qFormat/>
    <w:rsid w:val="00D04A80"/>
    <w:pPr>
      <w:keepNext/>
      <w:keepLines/>
      <w:numPr>
        <w:ilvl w:val="3"/>
        <w:numId w:val="4"/>
      </w:numPr>
      <w:spacing w:beforeLines="200" w:line="240" w:lineRule="auto"/>
      <w:outlineLvl w:val="3"/>
    </w:pPr>
    <w:rPr>
      <w:rFonts w:eastAsiaTheme="majorEastAsia" w:cstheme="majorBidi"/>
      <w:b/>
      <w:bCs/>
      <w:iCs/>
    </w:rPr>
  </w:style>
  <w:style w:type="paragraph" w:styleId="Heading5">
    <w:name w:val="heading 5"/>
    <w:aliases w:val="4th level subheading"/>
    <w:next w:val="Basictextdouble-spaced"/>
    <w:link w:val="Heading5Char"/>
    <w:uiPriority w:val="9"/>
    <w:qFormat/>
    <w:rsid w:val="00D04A80"/>
    <w:pPr>
      <w:keepNext/>
      <w:keepLines/>
      <w:numPr>
        <w:ilvl w:val="4"/>
        <w:numId w:val="4"/>
      </w:numPr>
      <w:spacing w:beforeLines="200" w:line="240" w:lineRule="auto"/>
      <w:outlineLvl w:val="4"/>
    </w:pPr>
    <w:rPr>
      <w:rFonts w:eastAsiaTheme="majorEastAsia" w:cstheme="majorBidi"/>
      <w:b/>
    </w:rPr>
  </w:style>
  <w:style w:type="paragraph" w:styleId="Heading6">
    <w:name w:val="heading 6"/>
    <w:aliases w:val="5th level subheading"/>
    <w:next w:val="Basictextdouble-spaced"/>
    <w:link w:val="Heading6Char"/>
    <w:uiPriority w:val="9"/>
    <w:qFormat/>
    <w:rsid w:val="00D04A80"/>
    <w:pPr>
      <w:keepNext/>
      <w:keepLines/>
      <w:numPr>
        <w:ilvl w:val="5"/>
        <w:numId w:val="4"/>
      </w:numPr>
      <w:spacing w:beforeLines="200" w:line="240" w:lineRule="auto"/>
      <w:outlineLvl w:val="5"/>
    </w:pPr>
    <w:rPr>
      <w:rFonts w:eastAsiaTheme="majorEastAsia" w:cstheme="majorBidi"/>
      <w:b/>
      <w:iCs/>
    </w:rPr>
  </w:style>
  <w:style w:type="paragraph" w:styleId="Heading7">
    <w:name w:val="heading 7"/>
    <w:next w:val="Basictextdouble-spaced"/>
    <w:link w:val="Heading7Char"/>
    <w:uiPriority w:val="9"/>
    <w:semiHidden/>
    <w:unhideWhenUsed/>
    <w:rsid w:val="00A12E8F"/>
    <w:pPr>
      <w:keepNext/>
      <w:keepLines/>
      <w:spacing w:before="200"/>
      <w:outlineLvl w:val="6"/>
    </w:pPr>
    <w:rPr>
      <w:rFonts w:eastAsiaTheme="majorEastAsia" w:cstheme="majorBidi"/>
      <w:iCs/>
      <w:color w:val="404040" w:themeColor="text1" w:themeTint="BF"/>
    </w:rPr>
  </w:style>
  <w:style w:type="paragraph" w:styleId="Heading8">
    <w:name w:val="heading 8"/>
    <w:basedOn w:val="Normal"/>
    <w:next w:val="Normal"/>
    <w:link w:val="Heading8Char"/>
    <w:uiPriority w:val="9"/>
    <w:semiHidden/>
    <w:unhideWhenUsed/>
    <w:qFormat/>
    <w:rsid w:val="00A12E8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Appendix Numbers"/>
    <w:next w:val="AppendixTitles"/>
    <w:link w:val="Heading9Char"/>
    <w:qFormat/>
    <w:rsid w:val="006832EF"/>
    <w:pPr>
      <w:numPr>
        <w:numId w:val="3"/>
      </w:numPr>
      <w:spacing w:line="520" w:lineRule="exact"/>
      <w:jc w:val="center"/>
      <w:outlineLvl w:val="8"/>
    </w:pPr>
    <w:rPr>
      <w:rFonts w:eastAsia="Times New Roman"/>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double-spaced">
    <w:name w:val="Basic text double-spaced"/>
    <w:qFormat/>
    <w:rsid w:val="000973BF"/>
    <w:pPr>
      <w:spacing w:line="520" w:lineRule="exact"/>
      <w:ind w:firstLine="720"/>
      <w:jc w:val="both"/>
    </w:pPr>
    <w:rPr>
      <w:rFonts w:eastAsia="Calibri"/>
    </w:rPr>
  </w:style>
  <w:style w:type="paragraph" w:customStyle="1" w:styleId="BasicTextSinglespacednoindent">
    <w:name w:val="Basic Text Single spaced no indent"/>
    <w:next w:val="Basictextdouble-spaced"/>
    <w:link w:val="BasicTextSinglespacednoindentChar"/>
    <w:qFormat/>
    <w:rsid w:val="006F01A4"/>
    <w:pPr>
      <w:spacing w:line="240" w:lineRule="auto"/>
    </w:pPr>
  </w:style>
  <w:style w:type="paragraph" w:customStyle="1" w:styleId="TableTitles">
    <w:name w:val="Table Titles"/>
    <w:next w:val="Basictextdouble-spaced"/>
    <w:link w:val="TableTitlesChar"/>
    <w:qFormat/>
    <w:rsid w:val="00D04A80"/>
    <w:pPr>
      <w:numPr>
        <w:ilvl w:val="6"/>
        <w:numId w:val="4"/>
      </w:numPr>
      <w:tabs>
        <w:tab w:val="left" w:pos="1260"/>
      </w:tabs>
      <w:spacing w:beforeLines="200" w:afterLines="100" w:line="240" w:lineRule="auto"/>
      <w:ind w:left="1260" w:hanging="1260"/>
    </w:pPr>
  </w:style>
  <w:style w:type="paragraph" w:customStyle="1" w:styleId="FigureTitles">
    <w:name w:val="Figure Titles"/>
    <w:next w:val="Basictextdouble-spaced"/>
    <w:link w:val="FigureTitlesChar"/>
    <w:qFormat/>
    <w:rsid w:val="00D04A80"/>
    <w:pPr>
      <w:numPr>
        <w:ilvl w:val="7"/>
        <w:numId w:val="4"/>
      </w:numPr>
      <w:tabs>
        <w:tab w:val="left" w:pos="1350"/>
      </w:tabs>
      <w:spacing w:beforeLines="100" w:afterLines="100" w:line="240" w:lineRule="auto"/>
      <w:ind w:left="1354" w:hanging="1354"/>
    </w:pPr>
  </w:style>
  <w:style w:type="character" w:customStyle="1" w:styleId="TableTitlesChar">
    <w:name w:val="Table Titles Char"/>
    <w:basedOn w:val="DefaultParagraphFont"/>
    <w:link w:val="TableTitles"/>
    <w:rsid w:val="00D04A80"/>
  </w:style>
  <w:style w:type="character" w:customStyle="1" w:styleId="Heading1Char">
    <w:name w:val="Heading 1 Char"/>
    <w:aliases w:val="Chapter Number Char,Chapter Numbers Char"/>
    <w:basedOn w:val="DefaultParagraphFont"/>
    <w:link w:val="Heading1"/>
    <w:rsid w:val="00030405"/>
    <w:rPr>
      <w:rFonts w:eastAsiaTheme="majorEastAsia" w:cstheme="majorBidi"/>
      <w:bCs/>
      <w:szCs w:val="28"/>
    </w:rPr>
  </w:style>
  <w:style w:type="character" w:customStyle="1" w:styleId="FigureTitlesChar">
    <w:name w:val="Figure Titles Char"/>
    <w:basedOn w:val="DefaultParagraphFont"/>
    <w:link w:val="FigureTitles"/>
    <w:rsid w:val="00D04A80"/>
  </w:style>
  <w:style w:type="character" w:customStyle="1" w:styleId="Heading2Char">
    <w:name w:val="Heading 2 Char"/>
    <w:aliases w:val="1st level subheading Char,ISIP Thesis Heading1 Char"/>
    <w:basedOn w:val="DefaultParagraphFont"/>
    <w:link w:val="Heading2"/>
    <w:uiPriority w:val="9"/>
    <w:rsid w:val="00D04A80"/>
    <w:rPr>
      <w:rFonts w:eastAsiaTheme="majorEastAsia" w:cstheme="majorBidi"/>
      <w:b/>
      <w:bCs/>
      <w:szCs w:val="26"/>
    </w:rPr>
  </w:style>
  <w:style w:type="character" w:customStyle="1" w:styleId="Heading3Char">
    <w:name w:val="Heading 3 Char"/>
    <w:aliases w:val="2nd level subheading Char"/>
    <w:basedOn w:val="DefaultParagraphFont"/>
    <w:link w:val="Heading3"/>
    <w:uiPriority w:val="9"/>
    <w:rsid w:val="00D04A80"/>
    <w:rPr>
      <w:rFonts w:eastAsiaTheme="majorEastAsia" w:cstheme="majorBidi"/>
      <w:b/>
      <w:bCs/>
    </w:rPr>
  </w:style>
  <w:style w:type="character" w:customStyle="1" w:styleId="Heading4Char">
    <w:name w:val="Heading 4 Char"/>
    <w:aliases w:val="3rd level subheading Char"/>
    <w:basedOn w:val="DefaultParagraphFont"/>
    <w:link w:val="Heading4"/>
    <w:uiPriority w:val="9"/>
    <w:rsid w:val="00D04A80"/>
    <w:rPr>
      <w:rFonts w:eastAsiaTheme="majorEastAsia" w:cstheme="majorBidi"/>
      <w:b/>
      <w:bCs/>
      <w:iCs/>
    </w:rPr>
  </w:style>
  <w:style w:type="character" w:customStyle="1" w:styleId="Heading5Char">
    <w:name w:val="Heading 5 Char"/>
    <w:aliases w:val="4th level subheading Char"/>
    <w:basedOn w:val="DefaultParagraphFont"/>
    <w:link w:val="Heading5"/>
    <w:uiPriority w:val="9"/>
    <w:rsid w:val="00D04A80"/>
    <w:rPr>
      <w:rFonts w:eastAsiaTheme="majorEastAsia" w:cstheme="majorBidi"/>
      <w:b/>
    </w:rPr>
  </w:style>
  <w:style w:type="character" w:customStyle="1" w:styleId="Heading6Char">
    <w:name w:val="Heading 6 Char"/>
    <w:aliases w:val="5th level subheading Char"/>
    <w:basedOn w:val="DefaultParagraphFont"/>
    <w:link w:val="Heading6"/>
    <w:uiPriority w:val="9"/>
    <w:rsid w:val="00D04A80"/>
    <w:rPr>
      <w:rFonts w:eastAsiaTheme="majorEastAsia" w:cstheme="majorBidi"/>
      <w:b/>
      <w:iCs/>
    </w:rPr>
  </w:style>
  <w:style w:type="paragraph" w:styleId="ListParagraph">
    <w:name w:val="List Paragraph"/>
    <w:basedOn w:val="Normal"/>
    <w:uiPriority w:val="34"/>
    <w:unhideWhenUsed/>
    <w:qFormat/>
    <w:rsid w:val="002D08CF"/>
    <w:pPr>
      <w:ind w:left="720"/>
      <w:contextualSpacing/>
    </w:pPr>
  </w:style>
  <w:style w:type="character" w:customStyle="1" w:styleId="Heading7Char">
    <w:name w:val="Heading 7 Char"/>
    <w:basedOn w:val="DefaultParagraphFont"/>
    <w:link w:val="Heading7"/>
    <w:uiPriority w:val="9"/>
    <w:semiHidden/>
    <w:rsid w:val="007A1A50"/>
    <w:rPr>
      <w:rFonts w:eastAsiaTheme="majorEastAsia" w:cstheme="majorBidi"/>
      <w:iCs/>
      <w:color w:val="404040" w:themeColor="text1" w:themeTint="BF"/>
    </w:rPr>
  </w:style>
  <w:style w:type="character" w:customStyle="1" w:styleId="Heading8Char">
    <w:name w:val="Heading 8 Char"/>
    <w:basedOn w:val="DefaultParagraphFont"/>
    <w:link w:val="Heading8"/>
    <w:uiPriority w:val="9"/>
    <w:semiHidden/>
    <w:rsid w:val="00C73C6C"/>
    <w:rPr>
      <w:rFonts w:asciiTheme="majorHAnsi" w:eastAsiaTheme="majorEastAsia" w:hAnsiTheme="majorHAnsi" w:cstheme="majorBidi"/>
      <w:color w:val="404040" w:themeColor="text1" w:themeTint="BF"/>
      <w:sz w:val="20"/>
      <w:szCs w:val="20"/>
    </w:rPr>
  </w:style>
  <w:style w:type="paragraph" w:styleId="Caption">
    <w:name w:val="caption"/>
    <w:aliases w:val="IES Caption"/>
    <w:basedOn w:val="Normal"/>
    <w:next w:val="Normal"/>
    <w:link w:val="CaptionChar"/>
    <w:unhideWhenUsed/>
    <w:qFormat/>
    <w:rsid w:val="00A12E8F"/>
    <w:pPr>
      <w:spacing w:after="200" w:line="240" w:lineRule="auto"/>
    </w:pPr>
    <w:rPr>
      <w:b/>
      <w:bCs/>
      <w:color w:val="4F81BD" w:themeColor="accent1"/>
      <w:sz w:val="18"/>
      <w:szCs w:val="18"/>
    </w:rPr>
  </w:style>
  <w:style w:type="paragraph" w:customStyle="1" w:styleId="DocumentTitle">
    <w:name w:val="Document Title"/>
    <w:next w:val="Normal"/>
    <w:link w:val="DocumentTitleChar"/>
    <w:qFormat/>
    <w:rsid w:val="00595684"/>
    <w:pPr>
      <w:jc w:val="center"/>
    </w:pPr>
    <w:rPr>
      <w:rFonts w:eastAsia="Times New Roman"/>
      <w:bCs/>
    </w:rPr>
  </w:style>
  <w:style w:type="character" w:customStyle="1" w:styleId="DocumentTitleChar">
    <w:name w:val="Document Title Char"/>
    <w:basedOn w:val="DefaultParagraphFont"/>
    <w:link w:val="DocumentTitle"/>
    <w:rsid w:val="00595684"/>
    <w:rPr>
      <w:rFonts w:eastAsia="Times New Roman"/>
      <w:bCs/>
    </w:rPr>
  </w:style>
  <w:style w:type="paragraph" w:styleId="BalloonText">
    <w:name w:val="Balloon Text"/>
    <w:basedOn w:val="Normal"/>
    <w:link w:val="BalloonTextChar"/>
    <w:uiPriority w:val="99"/>
    <w:semiHidden/>
    <w:unhideWhenUsed/>
    <w:rsid w:val="00DF73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3E8"/>
    <w:rPr>
      <w:rFonts w:ascii="Tahoma" w:hAnsi="Tahoma" w:cs="Tahoma"/>
      <w:b w:val="0"/>
      <w:sz w:val="16"/>
      <w:szCs w:val="16"/>
    </w:rPr>
  </w:style>
  <w:style w:type="character" w:styleId="PlaceholderText">
    <w:name w:val="Placeholder Text"/>
    <w:basedOn w:val="DefaultParagraphFont"/>
    <w:uiPriority w:val="99"/>
    <w:semiHidden/>
    <w:rsid w:val="00DF73E8"/>
    <w:rPr>
      <w:color w:val="808080"/>
    </w:rPr>
  </w:style>
  <w:style w:type="character" w:customStyle="1" w:styleId="Heading9Char">
    <w:name w:val="Heading 9 Char"/>
    <w:aliases w:val="Appendix Numbers Char"/>
    <w:basedOn w:val="DefaultParagraphFont"/>
    <w:link w:val="Heading9"/>
    <w:rsid w:val="006832EF"/>
    <w:rPr>
      <w:rFonts w:eastAsia="Times New Roman"/>
      <w:bCs/>
    </w:rPr>
  </w:style>
  <w:style w:type="paragraph" w:customStyle="1" w:styleId="text">
    <w:name w:val="text"/>
    <w:aliases w:val="t"/>
    <w:basedOn w:val="Normal"/>
    <w:link w:val="textChar"/>
    <w:rsid w:val="00DF73E8"/>
    <w:pPr>
      <w:overflowPunct w:val="0"/>
      <w:autoSpaceDE w:val="0"/>
      <w:autoSpaceDN w:val="0"/>
      <w:adjustRightInd w:val="0"/>
      <w:textAlignment w:val="baseline"/>
    </w:pPr>
    <w:rPr>
      <w:rFonts w:eastAsia="Times New Roman"/>
      <w:bCs/>
    </w:rPr>
  </w:style>
  <w:style w:type="paragraph" w:customStyle="1" w:styleId="textcentered">
    <w:name w:val="text centered"/>
    <w:aliases w:val="tc"/>
    <w:basedOn w:val="Normal"/>
    <w:link w:val="textcenteredChar"/>
    <w:rsid w:val="00DF73E8"/>
    <w:pPr>
      <w:overflowPunct w:val="0"/>
      <w:autoSpaceDE w:val="0"/>
      <w:autoSpaceDN w:val="0"/>
      <w:adjustRightInd w:val="0"/>
      <w:jc w:val="center"/>
      <w:textAlignment w:val="baseline"/>
    </w:pPr>
    <w:rPr>
      <w:rFonts w:eastAsia="Times New Roman"/>
      <w:bCs/>
    </w:rPr>
  </w:style>
  <w:style w:type="paragraph" w:customStyle="1" w:styleId="headingfm1">
    <w:name w:val="heading fm1"/>
    <w:aliases w:val="hf1"/>
    <w:basedOn w:val="Heading1"/>
    <w:next w:val="textcentered"/>
    <w:rsid w:val="00DF73E8"/>
    <w:pPr>
      <w:keepNext w:val="0"/>
      <w:keepLines w:val="0"/>
      <w:spacing w:before="0" w:line="480" w:lineRule="atLeast"/>
      <w:outlineLvl w:val="9"/>
    </w:pPr>
    <w:rPr>
      <w:rFonts w:eastAsia="Times New Roman" w:cs="Times New Roman"/>
      <w:smallCaps/>
      <w:szCs w:val="24"/>
    </w:rPr>
  </w:style>
  <w:style w:type="character" w:customStyle="1" w:styleId="textChar">
    <w:name w:val="text Char"/>
    <w:aliases w:val="t Char"/>
    <w:basedOn w:val="DefaultParagraphFont"/>
    <w:link w:val="text"/>
    <w:rsid w:val="00DF73E8"/>
    <w:rPr>
      <w:rFonts w:eastAsia="Times New Roman"/>
      <w:b w:val="0"/>
      <w:bCs w:val="0"/>
    </w:rPr>
  </w:style>
  <w:style w:type="character" w:customStyle="1" w:styleId="textcenteredChar">
    <w:name w:val="text centered Char"/>
    <w:aliases w:val="tc Char"/>
    <w:basedOn w:val="DefaultParagraphFont"/>
    <w:link w:val="textcentered"/>
    <w:rsid w:val="00DF73E8"/>
    <w:rPr>
      <w:rFonts w:eastAsia="Times New Roman"/>
      <w:b w:val="0"/>
      <w:bCs w:val="0"/>
    </w:rPr>
  </w:style>
  <w:style w:type="paragraph" w:customStyle="1" w:styleId="TitleforAbstract">
    <w:name w:val="Title for Abstract"/>
    <w:basedOn w:val="Normal"/>
    <w:link w:val="TitleforAbstractChar"/>
    <w:rsid w:val="00F464E9"/>
    <w:pPr>
      <w:overflowPunct w:val="0"/>
      <w:autoSpaceDE w:val="0"/>
      <w:autoSpaceDN w:val="0"/>
      <w:adjustRightInd w:val="0"/>
      <w:spacing w:line="240" w:lineRule="auto"/>
      <w:ind w:left="1620" w:hanging="1620"/>
      <w:textAlignment w:val="baseline"/>
    </w:pPr>
    <w:rPr>
      <w:rFonts w:eastAsia="Times New Roman"/>
      <w:bCs/>
      <w:caps/>
    </w:rPr>
  </w:style>
  <w:style w:type="character" w:customStyle="1" w:styleId="TitleforAbstractChar">
    <w:name w:val="Title for Abstract Char"/>
    <w:basedOn w:val="DefaultParagraphFont"/>
    <w:link w:val="TitleforAbstract"/>
    <w:rsid w:val="00F464E9"/>
    <w:rPr>
      <w:rFonts w:eastAsia="Times New Roman"/>
      <w:b w:val="0"/>
      <w:bCs w:val="0"/>
      <w:caps/>
    </w:rPr>
  </w:style>
  <w:style w:type="paragraph" w:customStyle="1" w:styleId="PreliminaryPageTitlesandReferenceTitle">
    <w:name w:val="Preliminary Page Titles and Reference Title"/>
    <w:next w:val="Normal"/>
    <w:link w:val="PreliminaryPageTitlesandReferenceTitleChar"/>
    <w:qFormat/>
    <w:rsid w:val="00030405"/>
    <w:pPr>
      <w:spacing w:before="1220" w:afterLines="100" w:line="520" w:lineRule="exact"/>
      <w:jc w:val="center"/>
    </w:pPr>
    <w:rPr>
      <w:rFonts w:eastAsia="Times New Roman"/>
      <w:bCs/>
      <w:caps/>
    </w:rPr>
  </w:style>
  <w:style w:type="character" w:customStyle="1" w:styleId="PreliminaryPageTitlesandReferenceTitleChar">
    <w:name w:val="Preliminary Page Titles and Reference Title Char"/>
    <w:basedOn w:val="DefaultParagraphFont"/>
    <w:link w:val="PreliminaryPageTitlesandReferenceTitle"/>
    <w:rsid w:val="00030405"/>
    <w:rPr>
      <w:rFonts w:eastAsia="Times New Roman"/>
      <w:bCs/>
      <w:caps/>
    </w:rPr>
  </w:style>
  <w:style w:type="paragraph" w:styleId="TOC3">
    <w:name w:val="toc 3"/>
    <w:next w:val="text"/>
    <w:link w:val="TOC3Char"/>
    <w:uiPriority w:val="39"/>
    <w:rsid w:val="00460483"/>
    <w:pPr>
      <w:keepLines/>
      <w:tabs>
        <w:tab w:val="left" w:pos="1800"/>
        <w:tab w:val="right" w:leader="dot" w:pos="8640"/>
      </w:tabs>
      <w:spacing w:line="240" w:lineRule="auto"/>
      <w:ind w:left="1800" w:right="720" w:hanging="720"/>
    </w:pPr>
    <w:rPr>
      <w:rFonts w:eastAsia="Times New Roman"/>
      <w:bCs/>
    </w:rPr>
  </w:style>
  <w:style w:type="paragraph" w:styleId="TOC5">
    <w:name w:val="toc 5"/>
    <w:next w:val="text"/>
    <w:uiPriority w:val="39"/>
    <w:rsid w:val="00555829"/>
    <w:pPr>
      <w:keepLines/>
      <w:tabs>
        <w:tab w:val="left" w:pos="2880"/>
        <w:tab w:val="right" w:leader="dot" w:pos="8640"/>
      </w:tabs>
      <w:spacing w:line="240" w:lineRule="auto"/>
      <w:ind w:left="2880" w:right="720" w:hanging="1080"/>
    </w:pPr>
    <w:rPr>
      <w:rFonts w:eastAsia="Times New Roman"/>
      <w:bCs/>
    </w:rPr>
  </w:style>
  <w:style w:type="paragraph" w:styleId="TOC4">
    <w:name w:val="toc 4"/>
    <w:next w:val="text"/>
    <w:uiPriority w:val="39"/>
    <w:rsid w:val="00555829"/>
    <w:pPr>
      <w:keepLines/>
      <w:tabs>
        <w:tab w:val="left" w:pos="2160"/>
        <w:tab w:val="right" w:leader="dot" w:pos="8640"/>
      </w:tabs>
      <w:spacing w:line="240" w:lineRule="auto"/>
      <w:ind w:left="2160" w:right="720" w:hanging="720"/>
    </w:pPr>
    <w:rPr>
      <w:rFonts w:eastAsia="Times New Roman"/>
      <w:bCs/>
    </w:rPr>
  </w:style>
  <w:style w:type="paragraph" w:styleId="TOC2">
    <w:name w:val="toc 2"/>
    <w:basedOn w:val="TOC1"/>
    <w:next w:val="Normal"/>
    <w:uiPriority w:val="39"/>
    <w:rsid w:val="00555829"/>
    <w:pPr>
      <w:keepNext w:val="0"/>
      <w:keepLines/>
      <w:numPr>
        <w:numId w:val="1"/>
      </w:numPr>
      <w:tabs>
        <w:tab w:val="left" w:pos="1080"/>
      </w:tabs>
      <w:spacing w:before="100" w:afterLines="100"/>
      <w:ind w:left="1080" w:hanging="461"/>
    </w:pPr>
  </w:style>
  <w:style w:type="paragraph" w:styleId="TOC1">
    <w:name w:val="toc 1"/>
    <w:next w:val="Normal"/>
    <w:uiPriority w:val="39"/>
    <w:rsid w:val="00C50DC4"/>
    <w:pPr>
      <w:keepNext/>
      <w:tabs>
        <w:tab w:val="right" w:leader="dot" w:pos="8640"/>
      </w:tabs>
      <w:spacing w:beforeLines="100" w:line="240" w:lineRule="auto"/>
      <w:ind w:right="720"/>
    </w:pPr>
    <w:rPr>
      <w:rFonts w:eastAsia="Times New Roman"/>
      <w:bCs/>
    </w:rPr>
  </w:style>
  <w:style w:type="paragraph" w:styleId="TOC9">
    <w:name w:val="toc 9"/>
    <w:next w:val="text"/>
    <w:link w:val="TOC9Char"/>
    <w:uiPriority w:val="39"/>
    <w:rsid w:val="00C50DC4"/>
    <w:pPr>
      <w:numPr>
        <w:numId w:val="2"/>
      </w:numPr>
      <w:tabs>
        <w:tab w:val="left" w:pos="1080"/>
        <w:tab w:val="right" w:leader="dot" w:pos="8640"/>
      </w:tabs>
      <w:spacing w:beforeLines="100" w:line="240" w:lineRule="auto"/>
      <w:ind w:left="1800" w:right="720" w:hanging="1368"/>
    </w:pPr>
    <w:rPr>
      <w:rFonts w:eastAsia="Times New Roman"/>
      <w:bCs/>
    </w:rPr>
  </w:style>
  <w:style w:type="paragraph" w:customStyle="1" w:styleId="hiddentext">
    <w:name w:val="hidden text"/>
    <w:aliases w:val="hid"/>
    <w:next w:val="text"/>
    <w:rsid w:val="00C50DC4"/>
    <w:pPr>
      <w:overflowPunct w:val="0"/>
      <w:autoSpaceDE w:val="0"/>
      <w:autoSpaceDN w:val="0"/>
      <w:adjustRightInd w:val="0"/>
      <w:spacing w:before="120" w:line="240" w:lineRule="auto"/>
      <w:textAlignment w:val="baseline"/>
    </w:pPr>
    <w:rPr>
      <w:rFonts w:eastAsia="Times New Roman"/>
      <w:bCs/>
      <w:vanish/>
    </w:rPr>
  </w:style>
  <w:style w:type="paragraph" w:styleId="TOC6">
    <w:name w:val="toc 6"/>
    <w:next w:val="Normal"/>
    <w:uiPriority w:val="39"/>
    <w:rsid w:val="00555829"/>
    <w:pPr>
      <w:keepLines/>
      <w:tabs>
        <w:tab w:val="left" w:pos="3240"/>
        <w:tab w:val="right" w:leader="dot" w:pos="8640"/>
      </w:tabs>
      <w:spacing w:line="240" w:lineRule="auto"/>
      <w:ind w:left="3240" w:right="720" w:hanging="1080"/>
    </w:pPr>
    <w:rPr>
      <w:rFonts w:eastAsia="Times New Roman"/>
      <w:bCs/>
    </w:rPr>
  </w:style>
  <w:style w:type="character" w:customStyle="1" w:styleId="TOC3Char">
    <w:name w:val="TOC 3 Char"/>
    <w:basedOn w:val="DefaultParagraphFont"/>
    <w:link w:val="TOC3"/>
    <w:uiPriority w:val="39"/>
    <w:rsid w:val="00460483"/>
    <w:rPr>
      <w:rFonts w:eastAsia="Times New Roman"/>
      <w:bCs/>
    </w:rPr>
  </w:style>
  <w:style w:type="character" w:customStyle="1" w:styleId="TOC9Char">
    <w:name w:val="TOC 9 Char"/>
    <w:basedOn w:val="DefaultParagraphFont"/>
    <w:link w:val="TOC9"/>
    <w:uiPriority w:val="39"/>
    <w:rsid w:val="00C50DC4"/>
    <w:rPr>
      <w:rFonts w:eastAsia="Times New Roman"/>
      <w:bCs/>
    </w:rPr>
  </w:style>
  <w:style w:type="character" w:styleId="Hyperlink">
    <w:name w:val="Hyperlink"/>
    <w:basedOn w:val="DefaultParagraphFont"/>
    <w:uiPriority w:val="99"/>
    <w:unhideWhenUsed/>
    <w:rsid w:val="00C50DC4"/>
    <w:rPr>
      <w:color w:val="0000FF"/>
      <w:u w:val="single"/>
    </w:rPr>
  </w:style>
  <w:style w:type="paragraph" w:styleId="TableofFigures">
    <w:name w:val="table of figures"/>
    <w:basedOn w:val="Normal"/>
    <w:next w:val="Normal"/>
    <w:uiPriority w:val="99"/>
    <w:rsid w:val="0084312F"/>
    <w:pPr>
      <w:keepLines/>
      <w:tabs>
        <w:tab w:val="decimal" w:pos="360"/>
        <w:tab w:val="left" w:pos="936"/>
        <w:tab w:val="right" w:leader="dot" w:pos="8640"/>
      </w:tabs>
      <w:overflowPunct w:val="0"/>
      <w:autoSpaceDE w:val="0"/>
      <w:autoSpaceDN w:val="0"/>
      <w:adjustRightInd w:val="0"/>
      <w:spacing w:beforeLines="100" w:line="240" w:lineRule="auto"/>
      <w:ind w:left="936" w:right="720" w:hanging="936"/>
      <w:textAlignment w:val="baseline"/>
    </w:pPr>
    <w:rPr>
      <w:rFonts w:eastAsia="Times New Roman"/>
      <w:bCs/>
    </w:rPr>
  </w:style>
  <w:style w:type="paragraph" w:customStyle="1" w:styleId="ChapterTitles">
    <w:name w:val="Chapter Titles"/>
    <w:next w:val="Basictextdouble-spaced"/>
    <w:link w:val="ChapterTitlesChar"/>
    <w:qFormat/>
    <w:rsid w:val="00200D88"/>
    <w:pPr>
      <w:spacing w:afterLines="100" w:line="520" w:lineRule="exact"/>
      <w:jc w:val="center"/>
    </w:pPr>
    <w:rPr>
      <w:rFonts w:eastAsia="Times New Roman"/>
      <w:bCs/>
    </w:rPr>
  </w:style>
  <w:style w:type="character" w:customStyle="1" w:styleId="ChapterTitlesChar">
    <w:name w:val="Chapter Titles Char"/>
    <w:basedOn w:val="Heading2Char"/>
    <w:link w:val="ChapterTitles"/>
    <w:rsid w:val="00200D88"/>
    <w:rPr>
      <w:rFonts w:eastAsia="Times New Roman"/>
    </w:rPr>
  </w:style>
  <w:style w:type="paragraph" w:customStyle="1" w:styleId="AppendixTitles">
    <w:name w:val="Appendix Titles"/>
    <w:basedOn w:val="ChapterTitles"/>
    <w:next w:val="Basictextdouble-spaced"/>
    <w:link w:val="AppendixTitlesChar"/>
    <w:qFormat/>
    <w:rsid w:val="001D2D7F"/>
  </w:style>
  <w:style w:type="paragraph" w:styleId="Header">
    <w:name w:val="header"/>
    <w:basedOn w:val="Normal"/>
    <w:link w:val="HeaderChar"/>
    <w:uiPriority w:val="99"/>
    <w:semiHidden/>
    <w:unhideWhenUsed/>
    <w:rsid w:val="002B0488"/>
    <w:pPr>
      <w:tabs>
        <w:tab w:val="center" w:pos="4680"/>
        <w:tab w:val="right" w:pos="9360"/>
      </w:tabs>
      <w:spacing w:line="240" w:lineRule="auto"/>
    </w:pPr>
  </w:style>
  <w:style w:type="character" w:customStyle="1" w:styleId="AppendixTitlesChar">
    <w:name w:val="Appendix Titles Char"/>
    <w:basedOn w:val="ChapterTitlesChar"/>
    <w:link w:val="AppendixTitles"/>
    <w:rsid w:val="001D2D7F"/>
  </w:style>
  <w:style w:type="paragraph" w:styleId="TOC8">
    <w:name w:val="toc 8"/>
    <w:basedOn w:val="TOC9"/>
    <w:next w:val="Normal"/>
    <w:autoRedefine/>
    <w:uiPriority w:val="39"/>
    <w:unhideWhenUsed/>
    <w:rsid w:val="00555829"/>
    <w:pPr>
      <w:keepLines/>
      <w:spacing w:before="100" w:afterLines="100"/>
      <w:ind w:left="1080" w:hanging="605"/>
    </w:pPr>
  </w:style>
  <w:style w:type="character" w:customStyle="1" w:styleId="HeaderChar">
    <w:name w:val="Header Char"/>
    <w:basedOn w:val="DefaultParagraphFont"/>
    <w:link w:val="Header"/>
    <w:uiPriority w:val="99"/>
    <w:semiHidden/>
    <w:rsid w:val="002B0488"/>
    <w:rPr>
      <w:b w:val="0"/>
    </w:rPr>
  </w:style>
  <w:style w:type="paragraph" w:styleId="Footer">
    <w:name w:val="footer"/>
    <w:basedOn w:val="Normal"/>
    <w:link w:val="FooterChar"/>
    <w:uiPriority w:val="99"/>
    <w:unhideWhenUsed/>
    <w:rsid w:val="002B0488"/>
    <w:pPr>
      <w:tabs>
        <w:tab w:val="center" w:pos="4680"/>
        <w:tab w:val="right" w:pos="9360"/>
      </w:tabs>
      <w:spacing w:line="240" w:lineRule="auto"/>
    </w:pPr>
  </w:style>
  <w:style w:type="character" w:customStyle="1" w:styleId="FooterChar">
    <w:name w:val="Footer Char"/>
    <w:basedOn w:val="DefaultParagraphFont"/>
    <w:link w:val="Footer"/>
    <w:uiPriority w:val="99"/>
    <w:rsid w:val="002B0488"/>
    <w:rPr>
      <w:b w:val="0"/>
    </w:rPr>
  </w:style>
  <w:style w:type="paragraph" w:customStyle="1" w:styleId="App1stlevelsubheading">
    <w:name w:val="App. 1st level subheading"/>
    <w:basedOn w:val="Heading2"/>
    <w:next w:val="Basictextdouble-spaced"/>
    <w:link w:val="App1stlevelsubheadingChar"/>
    <w:qFormat/>
    <w:rsid w:val="006832EF"/>
    <w:pPr>
      <w:numPr>
        <w:numId w:val="3"/>
      </w:numPr>
    </w:pPr>
  </w:style>
  <w:style w:type="numbering" w:customStyle="1" w:styleId="numberedbychapterthesesdissertations">
    <w:name w:val="numbered by chapter theses dissertations"/>
    <w:uiPriority w:val="99"/>
    <w:rsid w:val="00030405"/>
    <w:pPr>
      <w:numPr>
        <w:numId w:val="6"/>
      </w:numPr>
    </w:pPr>
  </w:style>
  <w:style w:type="paragraph" w:customStyle="1" w:styleId="App2ndlevelsubheading">
    <w:name w:val="App. 2nd level subheading"/>
    <w:basedOn w:val="Heading3"/>
    <w:next w:val="Basictextdouble-spaced"/>
    <w:link w:val="App2ndlevelsubheadingChar"/>
    <w:qFormat/>
    <w:rsid w:val="006832EF"/>
    <w:pPr>
      <w:numPr>
        <w:numId w:val="3"/>
      </w:numPr>
    </w:pPr>
  </w:style>
  <w:style w:type="character" w:customStyle="1" w:styleId="App1stlevelsubheadingChar">
    <w:name w:val="App. 1st level subheading Char"/>
    <w:basedOn w:val="Heading2Char"/>
    <w:link w:val="App1stlevelsubheading"/>
    <w:rsid w:val="006832EF"/>
  </w:style>
  <w:style w:type="paragraph" w:customStyle="1" w:styleId="App3rdlevelsubheading">
    <w:name w:val="App. 3rd level subheading"/>
    <w:basedOn w:val="Heading4"/>
    <w:next w:val="Basictextdouble-spaced"/>
    <w:link w:val="App3rdlevelsubheadingChar"/>
    <w:qFormat/>
    <w:rsid w:val="006832EF"/>
    <w:pPr>
      <w:numPr>
        <w:numId w:val="3"/>
      </w:numPr>
    </w:pPr>
  </w:style>
  <w:style w:type="character" w:customStyle="1" w:styleId="App2ndlevelsubheadingChar">
    <w:name w:val="App. 2nd level subheading Char"/>
    <w:basedOn w:val="Heading3Char"/>
    <w:link w:val="App2ndlevelsubheading"/>
    <w:rsid w:val="006832EF"/>
  </w:style>
  <w:style w:type="paragraph" w:customStyle="1" w:styleId="App4thlevelsubheading">
    <w:name w:val="App. 4th level subheading"/>
    <w:basedOn w:val="Heading5"/>
    <w:next w:val="Basictextdouble-spaced"/>
    <w:link w:val="App4thlevelsubheadingChar"/>
    <w:qFormat/>
    <w:rsid w:val="006832EF"/>
    <w:pPr>
      <w:numPr>
        <w:numId w:val="3"/>
      </w:numPr>
    </w:pPr>
  </w:style>
  <w:style w:type="character" w:customStyle="1" w:styleId="App3rdlevelsubheadingChar">
    <w:name w:val="App. 3rd level subheading Char"/>
    <w:basedOn w:val="Heading4Char"/>
    <w:link w:val="App3rdlevelsubheading"/>
    <w:rsid w:val="006832EF"/>
  </w:style>
  <w:style w:type="paragraph" w:customStyle="1" w:styleId="App5thlevelsubheading">
    <w:name w:val="App. 5th level subheading"/>
    <w:basedOn w:val="Heading6"/>
    <w:next w:val="Basictextdouble-spaced"/>
    <w:link w:val="App5thlevelsubheadingChar"/>
    <w:qFormat/>
    <w:rsid w:val="006832EF"/>
    <w:pPr>
      <w:numPr>
        <w:numId w:val="3"/>
      </w:numPr>
    </w:pPr>
  </w:style>
  <w:style w:type="character" w:customStyle="1" w:styleId="App4thlevelsubheadingChar">
    <w:name w:val="App. 4th level subheading Char"/>
    <w:basedOn w:val="Heading5Char"/>
    <w:link w:val="App4thlevelsubheading"/>
    <w:rsid w:val="006832EF"/>
  </w:style>
  <w:style w:type="character" w:customStyle="1" w:styleId="App5thlevelsubheadingChar">
    <w:name w:val="App. 5th level subheading Char"/>
    <w:basedOn w:val="Heading6Char"/>
    <w:link w:val="App5thlevelsubheading"/>
    <w:rsid w:val="006832EF"/>
  </w:style>
  <w:style w:type="paragraph" w:customStyle="1" w:styleId="AppTableTitles">
    <w:name w:val="App. Table Titles"/>
    <w:basedOn w:val="TableTitles"/>
    <w:next w:val="Basictextdouble-spaced"/>
    <w:link w:val="AppTableTitlesChar"/>
    <w:qFormat/>
    <w:rsid w:val="006832EF"/>
    <w:pPr>
      <w:numPr>
        <w:numId w:val="3"/>
      </w:numPr>
    </w:pPr>
  </w:style>
  <w:style w:type="paragraph" w:customStyle="1" w:styleId="AppFigureTitles">
    <w:name w:val="App. Figure Titles"/>
    <w:basedOn w:val="FigureTitles"/>
    <w:next w:val="Basictextdouble-spaced"/>
    <w:link w:val="AppFigureTitlesChar"/>
    <w:qFormat/>
    <w:rsid w:val="006832EF"/>
    <w:pPr>
      <w:numPr>
        <w:numId w:val="3"/>
      </w:numPr>
    </w:pPr>
  </w:style>
  <w:style w:type="character" w:customStyle="1" w:styleId="AppTableTitlesChar">
    <w:name w:val="App. Table Titles Char"/>
    <w:basedOn w:val="TableTitlesChar"/>
    <w:link w:val="AppTableTitles"/>
    <w:rsid w:val="006832EF"/>
  </w:style>
  <w:style w:type="numbering" w:customStyle="1" w:styleId="Appendixnumberedbychapter">
    <w:name w:val="Appendix numbered by chapter"/>
    <w:uiPriority w:val="99"/>
    <w:rsid w:val="006832EF"/>
    <w:pPr>
      <w:numPr>
        <w:numId w:val="3"/>
      </w:numPr>
    </w:pPr>
  </w:style>
  <w:style w:type="character" w:customStyle="1" w:styleId="AppFigureTitlesChar">
    <w:name w:val="App. Figure Titles Char"/>
    <w:basedOn w:val="FigureTitlesChar"/>
    <w:link w:val="AppFigureTitles"/>
    <w:rsid w:val="006832EF"/>
  </w:style>
  <w:style w:type="paragraph" w:styleId="TOC7">
    <w:name w:val="toc 7"/>
    <w:basedOn w:val="Normal"/>
    <w:next w:val="Normal"/>
    <w:autoRedefine/>
    <w:uiPriority w:val="39"/>
    <w:unhideWhenUsed/>
    <w:rsid w:val="00555829"/>
    <w:pPr>
      <w:keepLines/>
      <w:tabs>
        <w:tab w:val="left" w:pos="3960"/>
        <w:tab w:val="right" w:leader="dot" w:pos="8640"/>
      </w:tabs>
      <w:spacing w:line="240" w:lineRule="auto"/>
      <w:ind w:left="3960" w:hanging="1440"/>
    </w:pPr>
  </w:style>
  <w:style w:type="paragraph" w:customStyle="1" w:styleId="Default">
    <w:name w:val="Default"/>
    <w:semiHidden/>
    <w:unhideWhenUsed/>
    <w:rsid w:val="00CD4362"/>
    <w:pPr>
      <w:autoSpaceDE w:val="0"/>
      <w:autoSpaceDN w:val="0"/>
      <w:adjustRightInd w:val="0"/>
      <w:spacing w:line="240" w:lineRule="auto"/>
    </w:pPr>
    <w:rPr>
      <w:rFonts w:eastAsia="Calibri"/>
      <w:color w:val="000000"/>
    </w:rPr>
  </w:style>
  <w:style w:type="paragraph" w:customStyle="1" w:styleId="Notes">
    <w:name w:val="Notes"/>
    <w:basedOn w:val="BasicTextSinglespacednoindent"/>
    <w:next w:val="Basictextdouble-spaced"/>
    <w:link w:val="NotesChar"/>
    <w:qFormat/>
    <w:rsid w:val="001F429D"/>
    <w:pPr>
      <w:spacing w:afterLines="100"/>
    </w:pPr>
  </w:style>
  <w:style w:type="character" w:customStyle="1" w:styleId="BasicTextSinglespacednoindentChar">
    <w:name w:val="Basic Text Single spaced no indent Char"/>
    <w:basedOn w:val="DefaultParagraphFont"/>
    <w:link w:val="BasicTextSinglespacednoindent"/>
    <w:rsid w:val="00CD4362"/>
  </w:style>
  <w:style w:type="character" w:customStyle="1" w:styleId="NotesChar">
    <w:name w:val="Notes Char"/>
    <w:basedOn w:val="BasicTextSinglespacednoindentChar"/>
    <w:link w:val="Notes"/>
    <w:rsid w:val="001F429D"/>
  </w:style>
  <w:style w:type="paragraph" w:styleId="Quote">
    <w:name w:val="Quote"/>
    <w:basedOn w:val="Basictextdouble-spaced"/>
    <w:next w:val="Basictextdouble-spaced"/>
    <w:link w:val="QuoteChar"/>
    <w:uiPriority w:val="29"/>
    <w:qFormat/>
    <w:rsid w:val="00D94272"/>
    <w:pPr>
      <w:spacing w:beforeLines="100" w:line="240" w:lineRule="auto"/>
      <w:ind w:left="1440" w:right="1440" w:firstLine="0"/>
    </w:pPr>
  </w:style>
  <w:style w:type="character" w:customStyle="1" w:styleId="QuoteChar">
    <w:name w:val="Quote Char"/>
    <w:basedOn w:val="DefaultParagraphFont"/>
    <w:link w:val="Quote"/>
    <w:uiPriority w:val="29"/>
    <w:rsid w:val="00D94272"/>
  </w:style>
  <w:style w:type="table" w:styleId="TableGrid">
    <w:name w:val="Table Grid"/>
    <w:basedOn w:val="TableNormal"/>
    <w:uiPriority w:val="59"/>
    <w:rsid w:val="004207E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aliases w:val="ISIP Thesis Title"/>
    <w:uiPriority w:val="1"/>
    <w:unhideWhenUsed/>
    <w:qFormat/>
    <w:rsid w:val="000973BF"/>
    <w:pPr>
      <w:spacing w:line="240" w:lineRule="auto"/>
    </w:pPr>
  </w:style>
  <w:style w:type="character" w:customStyle="1" w:styleId="CaptionChar">
    <w:name w:val="Caption Char"/>
    <w:aliases w:val="IES Caption Char"/>
    <w:basedOn w:val="DefaultParagraphFont"/>
    <w:link w:val="Caption"/>
    <w:rsid w:val="00FE015B"/>
    <w:rPr>
      <w:b/>
      <w:bCs/>
      <w:color w:val="4F81BD" w:themeColor="accent1"/>
      <w:sz w:val="18"/>
      <w:szCs w:val="18"/>
    </w:rPr>
  </w:style>
  <w:style w:type="paragraph" w:customStyle="1" w:styleId="IESReference">
    <w:name w:val="IES Reference"/>
    <w:basedOn w:val="Normal"/>
    <w:rsid w:val="00941C99"/>
    <w:pPr>
      <w:numPr>
        <w:numId w:val="16"/>
      </w:numPr>
      <w:spacing w:after="240" w:line="240" w:lineRule="auto"/>
      <w:jc w:val="both"/>
    </w:pPr>
    <w:rPr>
      <w:rFonts w:eastAsia="Times New Roman"/>
    </w:rPr>
  </w:style>
  <w:style w:type="paragraph" w:styleId="Title">
    <w:name w:val="Title"/>
    <w:aliases w:val="ISIP Thesis References"/>
    <w:basedOn w:val="IESReference"/>
    <w:next w:val="Normal"/>
    <w:link w:val="TitleChar"/>
    <w:uiPriority w:val="10"/>
    <w:qFormat/>
    <w:rsid w:val="00941C99"/>
  </w:style>
  <w:style w:type="character" w:customStyle="1" w:styleId="TitleChar">
    <w:name w:val="Title Char"/>
    <w:aliases w:val="ISIP Thesis References Char"/>
    <w:basedOn w:val="DefaultParagraphFont"/>
    <w:link w:val="Title"/>
    <w:uiPriority w:val="10"/>
    <w:rsid w:val="00941C99"/>
    <w:rPr>
      <w:rFonts w:eastAsia="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33.bin"/><Relationship Id="rId21" Type="http://schemas.openxmlformats.org/officeDocument/2006/relationships/image" Target="media/image6.png"/><Relationship Id="rId63" Type="http://schemas.openxmlformats.org/officeDocument/2006/relationships/oleObject" Target="embeddings/oleObject20.bin"/><Relationship Id="rId159" Type="http://schemas.openxmlformats.org/officeDocument/2006/relationships/image" Target="media/image78.wmf"/><Relationship Id="rId324" Type="http://schemas.openxmlformats.org/officeDocument/2006/relationships/oleObject" Target="embeddings/oleObject144.bin"/><Relationship Id="rId366" Type="http://schemas.openxmlformats.org/officeDocument/2006/relationships/oleObject" Target="embeddings/oleObject163.bin"/><Relationship Id="rId170" Type="http://schemas.openxmlformats.org/officeDocument/2006/relationships/image" Target="media/image84.wmf"/><Relationship Id="rId226" Type="http://schemas.openxmlformats.org/officeDocument/2006/relationships/image" Target="media/image112.wmf"/><Relationship Id="rId268" Type="http://schemas.openxmlformats.org/officeDocument/2006/relationships/image" Target="media/image133.wmf"/><Relationship Id="rId32" Type="http://schemas.openxmlformats.org/officeDocument/2006/relationships/oleObject" Target="embeddings/oleObject5.bin"/><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image" Target="media/image170.jpeg"/><Relationship Id="rId377" Type="http://schemas.openxmlformats.org/officeDocument/2006/relationships/image" Target="media/image192.wmf"/><Relationship Id="rId5" Type="http://schemas.openxmlformats.org/officeDocument/2006/relationships/settings" Target="settings.xml"/><Relationship Id="rId181" Type="http://schemas.openxmlformats.org/officeDocument/2006/relationships/image" Target="media/image90.wmf"/><Relationship Id="rId237" Type="http://schemas.openxmlformats.org/officeDocument/2006/relationships/oleObject" Target="embeddings/oleObject103.bin"/><Relationship Id="rId402" Type="http://schemas.openxmlformats.org/officeDocument/2006/relationships/oleObject" Target="embeddings/oleObject181.bin"/><Relationship Id="rId279" Type="http://schemas.openxmlformats.org/officeDocument/2006/relationships/image" Target="media/image139.wmf"/><Relationship Id="rId43" Type="http://schemas.openxmlformats.org/officeDocument/2006/relationships/image" Target="media/image18.wmf"/><Relationship Id="rId139" Type="http://schemas.openxmlformats.org/officeDocument/2006/relationships/image" Target="media/image67.wmf"/><Relationship Id="rId290" Type="http://schemas.openxmlformats.org/officeDocument/2006/relationships/image" Target="media/image145.wmf"/><Relationship Id="rId304" Type="http://schemas.openxmlformats.org/officeDocument/2006/relationships/image" Target="media/image153.wmf"/><Relationship Id="rId346" Type="http://schemas.openxmlformats.org/officeDocument/2006/relationships/image" Target="media/image177.wmf"/><Relationship Id="rId388" Type="http://schemas.openxmlformats.org/officeDocument/2006/relationships/oleObject" Target="embeddings/oleObject174.bin"/><Relationship Id="rId85" Type="http://schemas.openxmlformats.org/officeDocument/2006/relationships/oleObject" Target="embeddings/oleObject32.bin"/><Relationship Id="rId150" Type="http://schemas.openxmlformats.org/officeDocument/2006/relationships/image" Target="media/image73.png"/><Relationship Id="rId171" Type="http://schemas.openxmlformats.org/officeDocument/2006/relationships/oleObject" Target="embeddings/oleObject70.bin"/><Relationship Id="rId192" Type="http://schemas.openxmlformats.org/officeDocument/2006/relationships/oleObject" Target="embeddings/oleObject80.bin"/><Relationship Id="rId206" Type="http://schemas.openxmlformats.org/officeDocument/2006/relationships/oleObject" Target="embeddings/oleObject87.bin"/><Relationship Id="rId227" Type="http://schemas.openxmlformats.org/officeDocument/2006/relationships/oleObject" Target="embeddings/oleObject98.bin"/><Relationship Id="rId413" Type="http://schemas.openxmlformats.org/officeDocument/2006/relationships/image" Target="media/image211.emf"/><Relationship Id="rId248" Type="http://schemas.openxmlformats.org/officeDocument/2006/relationships/image" Target="media/image123.wmf"/><Relationship Id="rId269" Type="http://schemas.openxmlformats.org/officeDocument/2006/relationships/oleObject" Target="embeddings/oleObject119.bin"/><Relationship Id="rId12" Type="http://schemas.openxmlformats.org/officeDocument/2006/relationships/header" Target="header3.xml"/><Relationship Id="rId33" Type="http://schemas.openxmlformats.org/officeDocument/2006/relationships/image" Target="media/image13.wmf"/><Relationship Id="rId108" Type="http://schemas.openxmlformats.org/officeDocument/2006/relationships/oleObject" Target="embeddings/oleObject41.bin"/><Relationship Id="rId129" Type="http://schemas.openxmlformats.org/officeDocument/2006/relationships/oleObject" Target="embeddings/oleObject51.bin"/><Relationship Id="rId280" Type="http://schemas.openxmlformats.org/officeDocument/2006/relationships/oleObject" Target="embeddings/oleObject124.bin"/><Relationship Id="rId315" Type="http://schemas.openxmlformats.org/officeDocument/2006/relationships/oleObject" Target="embeddings/oleObject140.bin"/><Relationship Id="rId336" Type="http://schemas.openxmlformats.org/officeDocument/2006/relationships/image" Target="media/image171.png"/><Relationship Id="rId357" Type="http://schemas.openxmlformats.org/officeDocument/2006/relationships/oleObject" Target="embeddings/oleObject159.bin"/><Relationship Id="rId54" Type="http://schemas.openxmlformats.org/officeDocument/2006/relationships/oleObject" Target="embeddings/oleObject16.bin"/><Relationship Id="rId75" Type="http://schemas.openxmlformats.org/officeDocument/2006/relationships/oleObject" Target="embeddings/oleObject26.bin"/><Relationship Id="rId96" Type="http://schemas.openxmlformats.org/officeDocument/2006/relationships/oleObject" Target="embeddings/oleObject35.bin"/><Relationship Id="rId140" Type="http://schemas.openxmlformats.org/officeDocument/2006/relationships/oleObject" Target="embeddings/oleObject56.bin"/><Relationship Id="rId161" Type="http://schemas.openxmlformats.org/officeDocument/2006/relationships/image" Target="media/image79.wmf"/><Relationship Id="rId182" Type="http://schemas.openxmlformats.org/officeDocument/2006/relationships/oleObject" Target="embeddings/oleObject75.bin"/><Relationship Id="rId217" Type="http://schemas.openxmlformats.org/officeDocument/2006/relationships/oleObject" Target="embeddings/oleObject93.bin"/><Relationship Id="rId378" Type="http://schemas.openxmlformats.org/officeDocument/2006/relationships/oleObject" Target="embeddings/oleObject169.bin"/><Relationship Id="rId399" Type="http://schemas.openxmlformats.org/officeDocument/2006/relationships/image" Target="media/image203.wmf"/><Relationship Id="rId403" Type="http://schemas.openxmlformats.org/officeDocument/2006/relationships/image" Target="media/image205.wmf"/><Relationship Id="rId6" Type="http://schemas.openxmlformats.org/officeDocument/2006/relationships/webSettings" Target="webSettings.xml"/><Relationship Id="rId238" Type="http://schemas.openxmlformats.org/officeDocument/2006/relationships/image" Target="media/image118.wmf"/><Relationship Id="rId259" Type="http://schemas.openxmlformats.org/officeDocument/2006/relationships/oleObject" Target="embeddings/oleObject114.bin"/><Relationship Id="rId424" Type="http://schemas.openxmlformats.org/officeDocument/2006/relationships/image" Target="media/image220.jpeg"/><Relationship Id="rId23" Type="http://schemas.openxmlformats.org/officeDocument/2006/relationships/oleObject" Target="embeddings/oleObject1.bin"/><Relationship Id="rId119" Type="http://schemas.openxmlformats.org/officeDocument/2006/relationships/image" Target="media/image55.wmf"/><Relationship Id="rId270" Type="http://schemas.openxmlformats.org/officeDocument/2006/relationships/image" Target="media/image134.wmf"/><Relationship Id="rId291" Type="http://schemas.openxmlformats.org/officeDocument/2006/relationships/oleObject" Target="embeddings/oleObject129.bin"/><Relationship Id="rId305" Type="http://schemas.openxmlformats.org/officeDocument/2006/relationships/oleObject" Target="embeddings/oleObject135.bin"/><Relationship Id="rId326" Type="http://schemas.openxmlformats.org/officeDocument/2006/relationships/oleObject" Target="embeddings/oleObject145.bin"/><Relationship Id="rId347" Type="http://schemas.openxmlformats.org/officeDocument/2006/relationships/oleObject" Target="embeddings/oleObject153.bin"/><Relationship Id="rId44" Type="http://schemas.openxmlformats.org/officeDocument/2006/relationships/oleObject" Target="embeddings/oleObject11.bin"/><Relationship Id="rId65" Type="http://schemas.openxmlformats.org/officeDocument/2006/relationships/oleObject" Target="embeddings/oleObject21.bin"/><Relationship Id="rId86" Type="http://schemas.openxmlformats.org/officeDocument/2006/relationships/image" Target="media/image39.jpeg"/><Relationship Id="rId130" Type="http://schemas.openxmlformats.org/officeDocument/2006/relationships/image" Target="media/image62.emf"/><Relationship Id="rId151" Type="http://schemas.openxmlformats.org/officeDocument/2006/relationships/image" Target="media/image74.wmf"/><Relationship Id="rId368" Type="http://schemas.openxmlformats.org/officeDocument/2006/relationships/oleObject" Target="embeddings/oleObject164.bin"/><Relationship Id="rId389" Type="http://schemas.openxmlformats.org/officeDocument/2006/relationships/image" Target="media/image198.wmf"/><Relationship Id="rId172" Type="http://schemas.openxmlformats.org/officeDocument/2006/relationships/oleObject" Target="embeddings/oleObject71.bin"/><Relationship Id="rId193" Type="http://schemas.openxmlformats.org/officeDocument/2006/relationships/image" Target="media/image96.wmf"/><Relationship Id="rId207" Type="http://schemas.openxmlformats.org/officeDocument/2006/relationships/image" Target="media/image103.wmf"/><Relationship Id="rId228" Type="http://schemas.openxmlformats.org/officeDocument/2006/relationships/image" Target="media/image113.wmf"/><Relationship Id="rId249" Type="http://schemas.openxmlformats.org/officeDocument/2006/relationships/oleObject" Target="embeddings/oleObject109.bin"/><Relationship Id="rId414" Type="http://schemas.openxmlformats.org/officeDocument/2006/relationships/image" Target="media/image212.wmf"/><Relationship Id="rId13" Type="http://schemas.openxmlformats.org/officeDocument/2006/relationships/footer" Target="footer2.xml"/><Relationship Id="rId109" Type="http://schemas.openxmlformats.org/officeDocument/2006/relationships/oleObject" Target="embeddings/oleObject42.bin"/><Relationship Id="rId260" Type="http://schemas.openxmlformats.org/officeDocument/2006/relationships/image" Target="media/image129.wmf"/><Relationship Id="rId281" Type="http://schemas.openxmlformats.org/officeDocument/2006/relationships/image" Target="media/image140.wmf"/><Relationship Id="rId316" Type="http://schemas.openxmlformats.org/officeDocument/2006/relationships/image" Target="media/image159.emf"/><Relationship Id="rId337" Type="http://schemas.openxmlformats.org/officeDocument/2006/relationships/image" Target="media/image172.emf"/><Relationship Id="rId34" Type="http://schemas.openxmlformats.org/officeDocument/2006/relationships/oleObject" Target="embeddings/oleObject6.bin"/><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image" Target="media/image45.wmf"/><Relationship Id="rId120" Type="http://schemas.openxmlformats.org/officeDocument/2006/relationships/oleObject" Target="embeddings/oleObject48.bin"/><Relationship Id="rId141" Type="http://schemas.openxmlformats.org/officeDocument/2006/relationships/image" Target="media/image68.wmf"/><Relationship Id="rId358" Type="http://schemas.openxmlformats.org/officeDocument/2006/relationships/image" Target="media/image182.wmf"/><Relationship Id="rId379" Type="http://schemas.openxmlformats.org/officeDocument/2006/relationships/image" Target="media/image193.wmf"/><Relationship Id="rId7" Type="http://schemas.openxmlformats.org/officeDocument/2006/relationships/footnotes" Target="footnotes.xml"/><Relationship Id="rId162" Type="http://schemas.openxmlformats.org/officeDocument/2006/relationships/oleObject" Target="embeddings/oleObject66.bin"/><Relationship Id="rId183" Type="http://schemas.openxmlformats.org/officeDocument/2006/relationships/image" Target="media/image91.wmf"/><Relationship Id="rId218" Type="http://schemas.openxmlformats.org/officeDocument/2006/relationships/image" Target="media/image108.wmf"/><Relationship Id="rId239" Type="http://schemas.openxmlformats.org/officeDocument/2006/relationships/oleObject" Target="embeddings/oleObject104.bin"/><Relationship Id="rId390" Type="http://schemas.openxmlformats.org/officeDocument/2006/relationships/oleObject" Target="embeddings/oleObject175.bin"/><Relationship Id="rId404" Type="http://schemas.openxmlformats.org/officeDocument/2006/relationships/oleObject" Target="embeddings/oleObject182.bin"/><Relationship Id="rId425" Type="http://schemas.openxmlformats.org/officeDocument/2006/relationships/image" Target="media/image221.jpeg"/><Relationship Id="rId250" Type="http://schemas.openxmlformats.org/officeDocument/2006/relationships/image" Target="media/image124.wmf"/><Relationship Id="rId271" Type="http://schemas.openxmlformats.org/officeDocument/2006/relationships/oleObject" Target="embeddings/oleObject120.bin"/><Relationship Id="rId292" Type="http://schemas.openxmlformats.org/officeDocument/2006/relationships/image" Target="media/image146.wmf"/><Relationship Id="rId306" Type="http://schemas.openxmlformats.org/officeDocument/2006/relationships/image" Target="media/image154.wmf"/><Relationship Id="rId24" Type="http://schemas.openxmlformats.org/officeDocument/2006/relationships/image" Target="media/image8.wmf"/><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header" Target="header5.xml"/><Relationship Id="rId110" Type="http://schemas.openxmlformats.org/officeDocument/2006/relationships/image" Target="media/image51.wmf"/><Relationship Id="rId131" Type="http://schemas.openxmlformats.org/officeDocument/2006/relationships/image" Target="media/image63.wmf"/><Relationship Id="rId327" Type="http://schemas.openxmlformats.org/officeDocument/2006/relationships/image" Target="media/image165.wmf"/><Relationship Id="rId348" Type="http://schemas.openxmlformats.org/officeDocument/2006/relationships/image" Target="media/image178.wmf"/><Relationship Id="rId369" Type="http://schemas.openxmlformats.org/officeDocument/2006/relationships/image" Target="media/image188.wmf"/><Relationship Id="rId152" Type="http://schemas.openxmlformats.org/officeDocument/2006/relationships/oleObject" Target="embeddings/oleObject61.bin"/><Relationship Id="rId173" Type="http://schemas.openxmlformats.org/officeDocument/2006/relationships/image" Target="media/image85.png"/><Relationship Id="rId194" Type="http://schemas.openxmlformats.org/officeDocument/2006/relationships/oleObject" Target="embeddings/oleObject81.bin"/><Relationship Id="rId208" Type="http://schemas.openxmlformats.org/officeDocument/2006/relationships/oleObject" Target="embeddings/oleObject88.bin"/><Relationship Id="rId229" Type="http://schemas.openxmlformats.org/officeDocument/2006/relationships/oleObject" Target="embeddings/oleObject99.bin"/><Relationship Id="rId380" Type="http://schemas.openxmlformats.org/officeDocument/2006/relationships/oleObject" Target="embeddings/oleObject170.bin"/><Relationship Id="rId415" Type="http://schemas.openxmlformats.org/officeDocument/2006/relationships/oleObject" Target="embeddings/oleObject186.bin"/><Relationship Id="rId240" Type="http://schemas.openxmlformats.org/officeDocument/2006/relationships/image" Target="media/image119.wmf"/><Relationship Id="rId261" Type="http://schemas.openxmlformats.org/officeDocument/2006/relationships/oleObject" Target="embeddings/oleObject115.bin"/><Relationship Id="rId14" Type="http://schemas.openxmlformats.org/officeDocument/2006/relationships/header" Target="header4.xml"/><Relationship Id="rId35" Type="http://schemas.openxmlformats.org/officeDocument/2006/relationships/image" Target="media/image14.wmf"/><Relationship Id="rId56" Type="http://schemas.openxmlformats.org/officeDocument/2006/relationships/image" Target="media/image25.wmf"/><Relationship Id="rId77" Type="http://schemas.openxmlformats.org/officeDocument/2006/relationships/oleObject" Target="embeddings/oleObject27.bin"/><Relationship Id="rId100" Type="http://schemas.openxmlformats.org/officeDocument/2006/relationships/oleObject" Target="embeddings/oleObject37.bin"/><Relationship Id="rId282" Type="http://schemas.openxmlformats.org/officeDocument/2006/relationships/oleObject" Target="embeddings/oleObject125.bin"/><Relationship Id="rId317" Type="http://schemas.openxmlformats.org/officeDocument/2006/relationships/image" Target="media/image160.wmf"/><Relationship Id="rId338" Type="http://schemas.openxmlformats.org/officeDocument/2006/relationships/image" Target="media/image173.wmf"/><Relationship Id="rId359" Type="http://schemas.openxmlformats.org/officeDocument/2006/relationships/oleObject" Target="embeddings/oleObject160.bin"/><Relationship Id="rId8" Type="http://schemas.openxmlformats.org/officeDocument/2006/relationships/endnotes" Target="endnotes.xml"/><Relationship Id="rId98" Type="http://schemas.openxmlformats.org/officeDocument/2006/relationships/oleObject" Target="embeddings/oleObject36.bin"/><Relationship Id="rId121" Type="http://schemas.openxmlformats.org/officeDocument/2006/relationships/image" Target="media/image56.wmf"/><Relationship Id="rId142" Type="http://schemas.openxmlformats.org/officeDocument/2006/relationships/oleObject" Target="embeddings/oleObject57.bin"/><Relationship Id="rId163" Type="http://schemas.openxmlformats.org/officeDocument/2006/relationships/image" Target="media/image80.wmf"/><Relationship Id="rId184" Type="http://schemas.openxmlformats.org/officeDocument/2006/relationships/oleObject" Target="embeddings/oleObject76.bin"/><Relationship Id="rId219" Type="http://schemas.openxmlformats.org/officeDocument/2006/relationships/oleObject" Target="embeddings/oleObject94.bin"/><Relationship Id="rId370" Type="http://schemas.openxmlformats.org/officeDocument/2006/relationships/oleObject" Target="embeddings/oleObject165.bin"/><Relationship Id="rId391" Type="http://schemas.openxmlformats.org/officeDocument/2006/relationships/image" Target="media/image199.wmf"/><Relationship Id="rId405" Type="http://schemas.openxmlformats.org/officeDocument/2006/relationships/image" Target="media/image206.wmf"/><Relationship Id="rId426" Type="http://schemas.openxmlformats.org/officeDocument/2006/relationships/fontTable" Target="fontTable.xml"/><Relationship Id="rId230" Type="http://schemas.openxmlformats.org/officeDocument/2006/relationships/image" Target="media/image114.wmf"/><Relationship Id="rId251" Type="http://schemas.openxmlformats.org/officeDocument/2006/relationships/oleObject" Target="embeddings/oleObject110.bin"/><Relationship Id="rId25" Type="http://schemas.openxmlformats.org/officeDocument/2006/relationships/image" Target="media/image9.wmf"/><Relationship Id="rId46" Type="http://schemas.openxmlformats.org/officeDocument/2006/relationships/oleObject" Target="embeddings/oleObject12.bin"/><Relationship Id="rId67" Type="http://schemas.openxmlformats.org/officeDocument/2006/relationships/oleObject" Target="embeddings/oleObject22.bin"/><Relationship Id="rId272" Type="http://schemas.openxmlformats.org/officeDocument/2006/relationships/image" Target="media/image135.png"/><Relationship Id="rId293" Type="http://schemas.openxmlformats.org/officeDocument/2006/relationships/oleObject" Target="embeddings/oleObject130.bin"/><Relationship Id="rId307" Type="http://schemas.openxmlformats.org/officeDocument/2006/relationships/oleObject" Target="embeddings/oleObject136.bin"/><Relationship Id="rId328" Type="http://schemas.openxmlformats.org/officeDocument/2006/relationships/oleObject" Target="embeddings/oleObject146.bin"/><Relationship Id="rId349" Type="http://schemas.openxmlformats.org/officeDocument/2006/relationships/oleObject" Target="embeddings/oleObject154.bin"/><Relationship Id="rId88" Type="http://schemas.openxmlformats.org/officeDocument/2006/relationships/footer" Target="footer4.xml"/><Relationship Id="rId111" Type="http://schemas.openxmlformats.org/officeDocument/2006/relationships/oleObject" Target="embeddings/oleObject43.bin"/><Relationship Id="rId132" Type="http://schemas.openxmlformats.org/officeDocument/2006/relationships/oleObject" Target="embeddings/oleObject52.bin"/><Relationship Id="rId153" Type="http://schemas.openxmlformats.org/officeDocument/2006/relationships/image" Target="media/image75.wmf"/><Relationship Id="rId174" Type="http://schemas.openxmlformats.org/officeDocument/2006/relationships/image" Target="media/image86.png"/><Relationship Id="rId195" Type="http://schemas.openxmlformats.org/officeDocument/2006/relationships/image" Target="media/image97.wmf"/><Relationship Id="rId209" Type="http://schemas.openxmlformats.org/officeDocument/2006/relationships/oleObject" Target="embeddings/oleObject89.bin"/><Relationship Id="rId360" Type="http://schemas.openxmlformats.org/officeDocument/2006/relationships/image" Target="media/image183.emf"/><Relationship Id="rId381" Type="http://schemas.openxmlformats.org/officeDocument/2006/relationships/image" Target="media/image194.wmf"/><Relationship Id="rId416" Type="http://schemas.openxmlformats.org/officeDocument/2006/relationships/image" Target="media/image213.png"/><Relationship Id="rId220" Type="http://schemas.openxmlformats.org/officeDocument/2006/relationships/image" Target="media/image109.wmf"/><Relationship Id="rId241" Type="http://schemas.openxmlformats.org/officeDocument/2006/relationships/oleObject" Target="embeddings/oleObject105.bin"/><Relationship Id="rId15" Type="http://schemas.openxmlformats.org/officeDocument/2006/relationships/footer" Target="footer3.xml"/><Relationship Id="rId36" Type="http://schemas.openxmlformats.org/officeDocument/2006/relationships/oleObject" Target="embeddings/oleObject7.bin"/><Relationship Id="rId57" Type="http://schemas.openxmlformats.org/officeDocument/2006/relationships/oleObject" Target="embeddings/oleObject17.bin"/><Relationship Id="rId262" Type="http://schemas.openxmlformats.org/officeDocument/2006/relationships/image" Target="media/image130.wmf"/><Relationship Id="rId283" Type="http://schemas.openxmlformats.org/officeDocument/2006/relationships/image" Target="media/image141.wmf"/><Relationship Id="rId318" Type="http://schemas.openxmlformats.org/officeDocument/2006/relationships/oleObject" Target="embeddings/oleObject141.bin"/><Relationship Id="rId339" Type="http://schemas.openxmlformats.org/officeDocument/2006/relationships/oleObject" Target="embeddings/oleObject149.bin"/><Relationship Id="rId78" Type="http://schemas.openxmlformats.org/officeDocument/2006/relationships/image" Target="media/image36.wmf"/><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49.bin"/><Relationship Id="rId143" Type="http://schemas.openxmlformats.org/officeDocument/2006/relationships/image" Target="media/image69.wmf"/><Relationship Id="rId164" Type="http://schemas.openxmlformats.org/officeDocument/2006/relationships/oleObject" Target="embeddings/oleObject67.bin"/><Relationship Id="rId185" Type="http://schemas.openxmlformats.org/officeDocument/2006/relationships/image" Target="media/image92.wmf"/><Relationship Id="rId350" Type="http://schemas.openxmlformats.org/officeDocument/2006/relationships/image" Target="media/image179.wmf"/><Relationship Id="rId371" Type="http://schemas.openxmlformats.org/officeDocument/2006/relationships/image" Target="media/image189.wmf"/><Relationship Id="rId406" Type="http://schemas.openxmlformats.org/officeDocument/2006/relationships/oleObject" Target="embeddings/oleObject183.bin"/><Relationship Id="rId9" Type="http://schemas.openxmlformats.org/officeDocument/2006/relationships/header" Target="header1.xml"/><Relationship Id="rId210" Type="http://schemas.openxmlformats.org/officeDocument/2006/relationships/image" Target="media/image104.wmf"/><Relationship Id="rId392" Type="http://schemas.openxmlformats.org/officeDocument/2006/relationships/oleObject" Target="embeddings/oleObject176.bin"/><Relationship Id="rId427" Type="http://schemas.openxmlformats.org/officeDocument/2006/relationships/theme" Target="theme/theme1.xml"/><Relationship Id="rId26" Type="http://schemas.openxmlformats.org/officeDocument/2006/relationships/oleObject" Target="embeddings/oleObject2.bin"/><Relationship Id="rId231" Type="http://schemas.openxmlformats.org/officeDocument/2006/relationships/oleObject" Target="embeddings/oleObject100.bin"/><Relationship Id="rId252" Type="http://schemas.openxmlformats.org/officeDocument/2006/relationships/image" Target="media/image125.wmf"/><Relationship Id="rId273" Type="http://schemas.openxmlformats.org/officeDocument/2006/relationships/image" Target="media/image136.wmf"/><Relationship Id="rId294" Type="http://schemas.openxmlformats.org/officeDocument/2006/relationships/image" Target="media/image147.wmf"/><Relationship Id="rId308" Type="http://schemas.openxmlformats.org/officeDocument/2006/relationships/image" Target="media/image155.wmf"/><Relationship Id="rId329" Type="http://schemas.openxmlformats.org/officeDocument/2006/relationships/image" Target="media/image166.wmf"/><Relationship Id="rId47" Type="http://schemas.openxmlformats.org/officeDocument/2006/relationships/image" Target="media/image20.wmf"/><Relationship Id="rId68" Type="http://schemas.openxmlformats.org/officeDocument/2006/relationships/image" Target="media/image31.wmf"/><Relationship Id="rId89" Type="http://schemas.openxmlformats.org/officeDocument/2006/relationships/image" Target="media/image40.emf"/><Relationship Id="rId112" Type="http://schemas.openxmlformats.org/officeDocument/2006/relationships/image" Target="media/image52.wmf"/><Relationship Id="rId133" Type="http://schemas.openxmlformats.org/officeDocument/2006/relationships/image" Target="media/image64.wmf"/><Relationship Id="rId154" Type="http://schemas.openxmlformats.org/officeDocument/2006/relationships/oleObject" Target="embeddings/oleObject62.bin"/><Relationship Id="rId175" Type="http://schemas.openxmlformats.org/officeDocument/2006/relationships/image" Target="media/image87.wmf"/><Relationship Id="rId340" Type="http://schemas.openxmlformats.org/officeDocument/2006/relationships/image" Target="media/image174.wmf"/><Relationship Id="rId361" Type="http://schemas.openxmlformats.org/officeDocument/2006/relationships/image" Target="media/image184.wmf"/><Relationship Id="rId196" Type="http://schemas.openxmlformats.org/officeDocument/2006/relationships/oleObject" Target="embeddings/oleObject82.bin"/><Relationship Id="rId200" Type="http://schemas.openxmlformats.org/officeDocument/2006/relationships/oleObject" Target="embeddings/oleObject84.bin"/><Relationship Id="rId382" Type="http://schemas.openxmlformats.org/officeDocument/2006/relationships/oleObject" Target="embeddings/oleObject171.bin"/><Relationship Id="rId417" Type="http://schemas.openxmlformats.org/officeDocument/2006/relationships/image" Target="media/image214.jpeg"/><Relationship Id="rId16" Type="http://schemas.openxmlformats.org/officeDocument/2006/relationships/image" Target="media/image1.emf"/><Relationship Id="rId221" Type="http://schemas.openxmlformats.org/officeDocument/2006/relationships/oleObject" Target="embeddings/oleObject95.bin"/><Relationship Id="rId242" Type="http://schemas.openxmlformats.org/officeDocument/2006/relationships/image" Target="media/image120.wmf"/><Relationship Id="rId263" Type="http://schemas.openxmlformats.org/officeDocument/2006/relationships/oleObject" Target="embeddings/oleObject116.bin"/><Relationship Id="rId284" Type="http://schemas.openxmlformats.org/officeDocument/2006/relationships/oleObject" Target="embeddings/oleObject126.bin"/><Relationship Id="rId319" Type="http://schemas.openxmlformats.org/officeDocument/2006/relationships/image" Target="media/image161.wmf"/><Relationship Id="rId37" Type="http://schemas.openxmlformats.org/officeDocument/2006/relationships/image" Target="media/image15.wmf"/><Relationship Id="rId58" Type="http://schemas.openxmlformats.org/officeDocument/2006/relationships/image" Target="media/image26.wmf"/><Relationship Id="rId79" Type="http://schemas.openxmlformats.org/officeDocument/2006/relationships/oleObject" Target="embeddings/oleObject28.bin"/><Relationship Id="rId102" Type="http://schemas.openxmlformats.org/officeDocument/2006/relationships/oleObject" Target="embeddings/oleObject38.bin"/><Relationship Id="rId123" Type="http://schemas.openxmlformats.org/officeDocument/2006/relationships/image" Target="media/image57.jpeg"/><Relationship Id="rId144" Type="http://schemas.openxmlformats.org/officeDocument/2006/relationships/oleObject" Target="embeddings/oleObject58.bin"/><Relationship Id="rId330" Type="http://schemas.openxmlformats.org/officeDocument/2006/relationships/oleObject" Target="embeddings/oleObject147.bin"/><Relationship Id="rId90" Type="http://schemas.openxmlformats.org/officeDocument/2006/relationships/image" Target="media/image41.emf"/><Relationship Id="rId165" Type="http://schemas.openxmlformats.org/officeDocument/2006/relationships/image" Target="media/image81.wmf"/><Relationship Id="rId186" Type="http://schemas.openxmlformats.org/officeDocument/2006/relationships/oleObject" Target="embeddings/oleObject77.bin"/><Relationship Id="rId351" Type="http://schemas.openxmlformats.org/officeDocument/2006/relationships/oleObject" Target="embeddings/oleObject155.bin"/><Relationship Id="rId372" Type="http://schemas.openxmlformats.org/officeDocument/2006/relationships/oleObject" Target="embeddings/oleObject166.bin"/><Relationship Id="rId393" Type="http://schemas.openxmlformats.org/officeDocument/2006/relationships/image" Target="media/image200.wmf"/><Relationship Id="rId407" Type="http://schemas.openxmlformats.org/officeDocument/2006/relationships/image" Target="media/image207.wmf"/><Relationship Id="rId211" Type="http://schemas.openxmlformats.org/officeDocument/2006/relationships/oleObject" Target="embeddings/oleObject90.bin"/><Relationship Id="rId232" Type="http://schemas.openxmlformats.org/officeDocument/2006/relationships/image" Target="media/image115.wmf"/><Relationship Id="rId253" Type="http://schemas.openxmlformats.org/officeDocument/2006/relationships/oleObject" Target="embeddings/oleObject111.bin"/><Relationship Id="rId274" Type="http://schemas.openxmlformats.org/officeDocument/2006/relationships/oleObject" Target="embeddings/oleObject121.bin"/><Relationship Id="rId295" Type="http://schemas.openxmlformats.org/officeDocument/2006/relationships/oleObject" Target="embeddings/oleObject131.bin"/><Relationship Id="rId309" Type="http://schemas.openxmlformats.org/officeDocument/2006/relationships/oleObject" Target="embeddings/oleObject137.bin"/><Relationship Id="rId27" Type="http://schemas.openxmlformats.org/officeDocument/2006/relationships/image" Target="media/image10.wmf"/><Relationship Id="rId48" Type="http://schemas.openxmlformats.org/officeDocument/2006/relationships/oleObject" Target="embeddings/oleObject13.bin"/><Relationship Id="rId69" Type="http://schemas.openxmlformats.org/officeDocument/2006/relationships/oleObject" Target="embeddings/oleObject23.bin"/><Relationship Id="rId113" Type="http://schemas.openxmlformats.org/officeDocument/2006/relationships/oleObject" Target="embeddings/oleObject44.bin"/><Relationship Id="rId134" Type="http://schemas.openxmlformats.org/officeDocument/2006/relationships/oleObject" Target="embeddings/oleObject53.bin"/><Relationship Id="rId320" Type="http://schemas.openxmlformats.org/officeDocument/2006/relationships/oleObject" Target="embeddings/oleObject142.bin"/><Relationship Id="rId80" Type="http://schemas.openxmlformats.org/officeDocument/2006/relationships/oleObject" Target="embeddings/oleObject29.bin"/><Relationship Id="rId155" Type="http://schemas.openxmlformats.org/officeDocument/2006/relationships/image" Target="media/image76.wmf"/><Relationship Id="rId176" Type="http://schemas.openxmlformats.org/officeDocument/2006/relationships/oleObject" Target="embeddings/oleObject72.bin"/><Relationship Id="rId197" Type="http://schemas.openxmlformats.org/officeDocument/2006/relationships/image" Target="media/image98.wmf"/><Relationship Id="rId341" Type="http://schemas.openxmlformats.org/officeDocument/2006/relationships/oleObject" Target="embeddings/oleObject150.bin"/><Relationship Id="rId362" Type="http://schemas.openxmlformats.org/officeDocument/2006/relationships/oleObject" Target="embeddings/oleObject161.bin"/><Relationship Id="rId383" Type="http://schemas.openxmlformats.org/officeDocument/2006/relationships/image" Target="media/image195.wmf"/><Relationship Id="rId418" Type="http://schemas.openxmlformats.org/officeDocument/2006/relationships/image" Target="media/image215.emf"/><Relationship Id="rId201" Type="http://schemas.openxmlformats.org/officeDocument/2006/relationships/image" Target="media/image100.wmf"/><Relationship Id="rId222" Type="http://schemas.openxmlformats.org/officeDocument/2006/relationships/image" Target="media/image110.wmf"/><Relationship Id="rId243" Type="http://schemas.openxmlformats.org/officeDocument/2006/relationships/oleObject" Target="embeddings/oleObject106.bin"/><Relationship Id="rId264" Type="http://schemas.openxmlformats.org/officeDocument/2006/relationships/image" Target="media/image131.wmf"/><Relationship Id="rId285" Type="http://schemas.openxmlformats.org/officeDocument/2006/relationships/image" Target="media/image142.wmf"/><Relationship Id="rId17" Type="http://schemas.openxmlformats.org/officeDocument/2006/relationships/image" Target="media/image2.wmf"/><Relationship Id="rId38" Type="http://schemas.openxmlformats.org/officeDocument/2006/relationships/oleObject" Target="embeddings/oleObject8.bin"/><Relationship Id="rId59" Type="http://schemas.openxmlformats.org/officeDocument/2006/relationships/oleObject" Target="embeddings/oleObject18.bin"/><Relationship Id="rId103" Type="http://schemas.openxmlformats.org/officeDocument/2006/relationships/image" Target="media/image48.wmf"/><Relationship Id="rId124" Type="http://schemas.openxmlformats.org/officeDocument/2006/relationships/image" Target="media/image58.png"/><Relationship Id="rId310" Type="http://schemas.openxmlformats.org/officeDocument/2006/relationships/image" Target="media/image156.wmf"/><Relationship Id="rId70" Type="http://schemas.openxmlformats.org/officeDocument/2006/relationships/image" Target="media/image32.wmf"/><Relationship Id="rId91" Type="http://schemas.openxmlformats.org/officeDocument/2006/relationships/image" Target="media/image42.wmf"/><Relationship Id="rId145" Type="http://schemas.openxmlformats.org/officeDocument/2006/relationships/image" Target="media/image70.wmf"/><Relationship Id="rId166" Type="http://schemas.openxmlformats.org/officeDocument/2006/relationships/oleObject" Target="embeddings/oleObject68.bin"/><Relationship Id="rId187" Type="http://schemas.openxmlformats.org/officeDocument/2006/relationships/image" Target="media/image93.wmf"/><Relationship Id="rId331" Type="http://schemas.openxmlformats.org/officeDocument/2006/relationships/image" Target="media/image167.wmf"/><Relationship Id="rId352" Type="http://schemas.openxmlformats.org/officeDocument/2006/relationships/image" Target="media/image180.wmf"/><Relationship Id="rId373" Type="http://schemas.openxmlformats.org/officeDocument/2006/relationships/image" Target="media/image190.wmf"/><Relationship Id="rId394" Type="http://schemas.openxmlformats.org/officeDocument/2006/relationships/oleObject" Target="embeddings/oleObject177.bin"/><Relationship Id="rId408" Type="http://schemas.openxmlformats.org/officeDocument/2006/relationships/oleObject" Target="embeddings/oleObject184.bin"/><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oleObject" Target="embeddings/oleObject101.bin"/><Relationship Id="rId254" Type="http://schemas.openxmlformats.org/officeDocument/2006/relationships/image" Target="media/image126.wmf"/><Relationship Id="rId28" Type="http://schemas.openxmlformats.org/officeDocument/2006/relationships/oleObject" Target="embeddings/oleObject3.bin"/><Relationship Id="rId49" Type="http://schemas.openxmlformats.org/officeDocument/2006/relationships/image" Target="media/image21.wmf"/><Relationship Id="rId114" Type="http://schemas.openxmlformats.org/officeDocument/2006/relationships/image" Target="media/image53.wmf"/><Relationship Id="rId275" Type="http://schemas.openxmlformats.org/officeDocument/2006/relationships/image" Target="media/image137.wmf"/><Relationship Id="rId296" Type="http://schemas.openxmlformats.org/officeDocument/2006/relationships/image" Target="media/image148.wmf"/><Relationship Id="rId300" Type="http://schemas.openxmlformats.org/officeDocument/2006/relationships/image" Target="media/image150.png"/><Relationship Id="rId60" Type="http://schemas.openxmlformats.org/officeDocument/2006/relationships/image" Target="media/image27.wmf"/><Relationship Id="rId81" Type="http://schemas.openxmlformats.org/officeDocument/2006/relationships/oleObject" Target="embeddings/oleObject30.bin"/><Relationship Id="rId135" Type="http://schemas.openxmlformats.org/officeDocument/2006/relationships/image" Target="media/image65.wmf"/><Relationship Id="rId156" Type="http://schemas.openxmlformats.org/officeDocument/2006/relationships/oleObject" Target="embeddings/oleObject63.bin"/><Relationship Id="rId177" Type="http://schemas.openxmlformats.org/officeDocument/2006/relationships/image" Target="media/image88.wmf"/><Relationship Id="rId198" Type="http://schemas.openxmlformats.org/officeDocument/2006/relationships/oleObject" Target="embeddings/oleObject83.bin"/><Relationship Id="rId321" Type="http://schemas.openxmlformats.org/officeDocument/2006/relationships/image" Target="media/image162.wmf"/><Relationship Id="rId342" Type="http://schemas.openxmlformats.org/officeDocument/2006/relationships/image" Target="media/image175.wmf"/><Relationship Id="rId363" Type="http://schemas.openxmlformats.org/officeDocument/2006/relationships/image" Target="media/image185.wmf"/><Relationship Id="rId384" Type="http://schemas.openxmlformats.org/officeDocument/2006/relationships/oleObject" Target="embeddings/oleObject172.bin"/><Relationship Id="rId419" Type="http://schemas.openxmlformats.org/officeDocument/2006/relationships/image" Target="media/image216.jpeg"/><Relationship Id="rId202" Type="http://schemas.openxmlformats.org/officeDocument/2006/relationships/oleObject" Target="embeddings/oleObject85.bin"/><Relationship Id="rId223" Type="http://schemas.openxmlformats.org/officeDocument/2006/relationships/oleObject" Target="embeddings/oleObject96.bin"/><Relationship Id="rId244" Type="http://schemas.openxmlformats.org/officeDocument/2006/relationships/image" Target="media/image121.wmf"/><Relationship Id="rId18" Type="http://schemas.openxmlformats.org/officeDocument/2006/relationships/image" Target="media/image3.wmf"/><Relationship Id="rId39" Type="http://schemas.openxmlformats.org/officeDocument/2006/relationships/image" Target="media/image16.wmf"/><Relationship Id="rId265" Type="http://schemas.openxmlformats.org/officeDocument/2006/relationships/oleObject" Target="embeddings/oleObject117.bin"/><Relationship Id="rId286" Type="http://schemas.openxmlformats.org/officeDocument/2006/relationships/oleObject" Target="embeddings/oleObject127.bin"/><Relationship Id="rId50" Type="http://schemas.openxmlformats.org/officeDocument/2006/relationships/oleObject" Target="embeddings/oleObject14.bin"/><Relationship Id="rId104" Type="http://schemas.openxmlformats.org/officeDocument/2006/relationships/oleObject" Target="embeddings/oleObject39.bin"/><Relationship Id="rId125" Type="http://schemas.openxmlformats.org/officeDocument/2006/relationships/image" Target="media/image59.png"/><Relationship Id="rId146" Type="http://schemas.openxmlformats.org/officeDocument/2006/relationships/oleObject" Target="embeddings/oleObject59.bin"/><Relationship Id="rId167" Type="http://schemas.openxmlformats.org/officeDocument/2006/relationships/image" Target="media/image82.wmf"/><Relationship Id="rId188" Type="http://schemas.openxmlformats.org/officeDocument/2006/relationships/oleObject" Target="embeddings/oleObject78.bin"/><Relationship Id="rId311" Type="http://schemas.openxmlformats.org/officeDocument/2006/relationships/oleObject" Target="embeddings/oleObject138.bin"/><Relationship Id="rId332" Type="http://schemas.openxmlformats.org/officeDocument/2006/relationships/oleObject" Target="embeddings/oleObject148.bin"/><Relationship Id="rId353" Type="http://schemas.openxmlformats.org/officeDocument/2006/relationships/oleObject" Target="embeddings/oleObject156.bin"/><Relationship Id="rId374" Type="http://schemas.openxmlformats.org/officeDocument/2006/relationships/oleObject" Target="embeddings/oleObject167.bin"/><Relationship Id="rId395" Type="http://schemas.openxmlformats.org/officeDocument/2006/relationships/image" Target="media/image201.wmf"/><Relationship Id="rId409" Type="http://schemas.openxmlformats.org/officeDocument/2006/relationships/image" Target="media/image208.wmf"/><Relationship Id="rId71" Type="http://schemas.openxmlformats.org/officeDocument/2006/relationships/oleObject" Target="embeddings/oleObject24.bin"/><Relationship Id="rId92" Type="http://schemas.openxmlformats.org/officeDocument/2006/relationships/oleObject" Target="embeddings/oleObject33.bin"/><Relationship Id="rId213" Type="http://schemas.openxmlformats.org/officeDocument/2006/relationships/oleObject" Target="embeddings/oleObject91.bin"/><Relationship Id="rId234" Type="http://schemas.openxmlformats.org/officeDocument/2006/relationships/image" Target="media/image116.wmf"/><Relationship Id="rId420" Type="http://schemas.openxmlformats.org/officeDocument/2006/relationships/image" Target="media/image217.wmf"/><Relationship Id="rId2" Type="http://schemas.openxmlformats.org/officeDocument/2006/relationships/customXml" Target="../customXml/item2.xml"/><Relationship Id="rId29" Type="http://schemas.openxmlformats.org/officeDocument/2006/relationships/image" Target="media/image11.wmf"/><Relationship Id="rId255" Type="http://schemas.openxmlformats.org/officeDocument/2006/relationships/oleObject" Target="embeddings/oleObject112.bin"/><Relationship Id="rId276" Type="http://schemas.openxmlformats.org/officeDocument/2006/relationships/oleObject" Target="embeddings/oleObject122.bin"/><Relationship Id="rId297" Type="http://schemas.openxmlformats.org/officeDocument/2006/relationships/oleObject" Target="embeddings/oleObject132.bin"/><Relationship Id="rId40" Type="http://schemas.openxmlformats.org/officeDocument/2006/relationships/oleObject" Target="embeddings/oleObject9.bin"/><Relationship Id="rId115" Type="http://schemas.openxmlformats.org/officeDocument/2006/relationships/oleObject" Target="embeddings/oleObject45.bin"/><Relationship Id="rId136" Type="http://schemas.openxmlformats.org/officeDocument/2006/relationships/oleObject" Target="embeddings/oleObject54.bin"/><Relationship Id="rId157" Type="http://schemas.openxmlformats.org/officeDocument/2006/relationships/image" Target="media/image77.wmf"/><Relationship Id="rId178" Type="http://schemas.openxmlformats.org/officeDocument/2006/relationships/oleObject" Target="embeddings/oleObject73.bin"/><Relationship Id="rId301" Type="http://schemas.openxmlformats.org/officeDocument/2006/relationships/image" Target="media/image151.png"/><Relationship Id="rId322" Type="http://schemas.openxmlformats.org/officeDocument/2006/relationships/oleObject" Target="embeddings/oleObject143.bin"/><Relationship Id="rId343" Type="http://schemas.openxmlformats.org/officeDocument/2006/relationships/oleObject" Target="embeddings/oleObject151.bin"/><Relationship Id="rId364" Type="http://schemas.openxmlformats.org/officeDocument/2006/relationships/oleObject" Target="embeddings/oleObject162.bin"/><Relationship Id="rId61" Type="http://schemas.openxmlformats.org/officeDocument/2006/relationships/oleObject" Target="embeddings/oleObject19.bin"/><Relationship Id="rId82" Type="http://schemas.openxmlformats.org/officeDocument/2006/relationships/image" Target="media/image37.wmf"/><Relationship Id="rId199" Type="http://schemas.openxmlformats.org/officeDocument/2006/relationships/image" Target="media/image99.wmf"/><Relationship Id="rId203" Type="http://schemas.openxmlformats.org/officeDocument/2006/relationships/image" Target="media/image101.wmf"/><Relationship Id="rId385" Type="http://schemas.openxmlformats.org/officeDocument/2006/relationships/image" Target="media/image196.wmf"/><Relationship Id="rId19" Type="http://schemas.openxmlformats.org/officeDocument/2006/relationships/image" Target="media/image4.wmf"/><Relationship Id="rId224" Type="http://schemas.openxmlformats.org/officeDocument/2006/relationships/image" Target="media/image111.wmf"/><Relationship Id="rId245" Type="http://schemas.openxmlformats.org/officeDocument/2006/relationships/oleObject" Target="embeddings/oleObject107.bin"/><Relationship Id="rId266" Type="http://schemas.openxmlformats.org/officeDocument/2006/relationships/image" Target="media/image132.wmf"/><Relationship Id="rId287" Type="http://schemas.openxmlformats.org/officeDocument/2006/relationships/image" Target="media/image143.wmf"/><Relationship Id="rId410" Type="http://schemas.openxmlformats.org/officeDocument/2006/relationships/oleObject" Target="embeddings/oleObject185.bin"/><Relationship Id="rId30" Type="http://schemas.openxmlformats.org/officeDocument/2006/relationships/oleObject" Target="embeddings/oleObject4.bin"/><Relationship Id="rId105" Type="http://schemas.openxmlformats.org/officeDocument/2006/relationships/image" Target="media/image49.wmf"/><Relationship Id="rId126" Type="http://schemas.openxmlformats.org/officeDocument/2006/relationships/image" Target="media/image60.wmf"/><Relationship Id="rId147" Type="http://schemas.openxmlformats.org/officeDocument/2006/relationships/image" Target="media/image71.wmf"/><Relationship Id="rId168" Type="http://schemas.openxmlformats.org/officeDocument/2006/relationships/oleObject" Target="embeddings/oleObject69.bin"/><Relationship Id="rId312" Type="http://schemas.openxmlformats.org/officeDocument/2006/relationships/image" Target="media/image157.wmf"/><Relationship Id="rId333" Type="http://schemas.openxmlformats.org/officeDocument/2006/relationships/image" Target="media/image168.jpeg"/><Relationship Id="rId354" Type="http://schemas.openxmlformats.org/officeDocument/2006/relationships/oleObject" Target="embeddings/oleObject157.bin"/><Relationship Id="rId51" Type="http://schemas.openxmlformats.org/officeDocument/2006/relationships/image" Target="media/image22.wmf"/><Relationship Id="rId72" Type="http://schemas.openxmlformats.org/officeDocument/2006/relationships/image" Target="media/image33.wmf"/><Relationship Id="rId93" Type="http://schemas.openxmlformats.org/officeDocument/2006/relationships/image" Target="media/image43.wmf"/><Relationship Id="rId189" Type="http://schemas.openxmlformats.org/officeDocument/2006/relationships/image" Target="media/image94.wmf"/><Relationship Id="rId375" Type="http://schemas.openxmlformats.org/officeDocument/2006/relationships/image" Target="media/image191.wmf"/><Relationship Id="rId396" Type="http://schemas.openxmlformats.org/officeDocument/2006/relationships/oleObject" Target="embeddings/oleObject178.bin"/><Relationship Id="rId3" Type="http://schemas.openxmlformats.org/officeDocument/2006/relationships/numbering" Target="numbering.xml"/><Relationship Id="rId214" Type="http://schemas.openxmlformats.org/officeDocument/2006/relationships/image" Target="media/image106.wmf"/><Relationship Id="rId235" Type="http://schemas.openxmlformats.org/officeDocument/2006/relationships/oleObject" Target="embeddings/oleObject102.bin"/><Relationship Id="rId256" Type="http://schemas.openxmlformats.org/officeDocument/2006/relationships/image" Target="media/image127.wmf"/><Relationship Id="rId277" Type="http://schemas.openxmlformats.org/officeDocument/2006/relationships/image" Target="media/image138.wmf"/><Relationship Id="rId298" Type="http://schemas.openxmlformats.org/officeDocument/2006/relationships/image" Target="media/image149.wmf"/><Relationship Id="rId400" Type="http://schemas.openxmlformats.org/officeDocument/2006/relationships/oleObject" Target="embeddings/oleObject180.bin"/><Relationship Id="rId421" Type="http://schemas.openxmlformats.org/officeDocument/2006/relationships/oleObject" Target="embeddings/oleObject187.bin"/><Relationship Id="rId116" Type="http://schemas.openxmlformats.org/officeDocument/2006/relationships/oleObject" Target="embeddings/oleObject46.bin"/><Relationship Id="rId137" Type="http://schemas.openxmlformats.org/officeDocument/2006/relationships/oleObject" Target="embeddings/oleObject55.bin"/><Relationship Id="rId158" Type="http://schemas.openxmlformats.org/officeDocument/2006/relationships/oleObject" Target="embeddings/oleObject64.bin"/><Relationship Id="rId302" Type="http://schemas.openxmlformats.org/officeDocument/2006/relationships/image" Target="media/image152.png"/><Relationship Id="rId323" Type="http://schemas.openxmlformats.org/officeDocument/2006/relationships/image" Target="media/image163.wmf"/><Relationship Id="rId344" Type="http://schemas.openxmlformats.org/officeDocument/2006/relationships/image" Target="media/image176.wmf"/><Relationship Id="rId20" Type="http://schemas.openxmlformats.org/officeDocument/2006/relationships/image" Target="media/image5.emf"/><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oleObject" Target="embeddings/oleObject31.bin"/><Relationship Id="rId179" Type="http://schemas.openxmlformats.org/officeDocument/2006/relationships/image" Target="media/image89.wmf"/><Relationship Id="rId365" Type="http://schemas.openxmlformats.org/officeDocument/2006/relationships/image" Target="media/image186.wmf"/><Relationship Id="rId386" Type="http://schemas.openxmlformats.org/officeDocument/2006/relationships/oleObject" Target="embeddings/oleObject173.bin"/><Relationship Id="rId190" Type="http://schemas.openxmlformats.org/officeDocument/2006/relationships/oleObject" Target="embeddings/oleObject79.bin"/><Relationship Id="rId204" Type="http://schemas.openxmlformats.org/officeDocument/2006/relationships/oleObject" Target="embeddings/oleObject86.bin"/><Relationship Id="rId225" Type="http://schemas.openxmlformats.org/officeDocument/2006/relationships/oleObject" Target="embeddings/oleObject97.bin"/><Relationship Id="rId246" Type="http://schemas.openxmlformats.org/officeDocument/2006/relationships/image" Target="media/image122.wmf"/><Relationship Id="rId267" Type="http://schemas.openxmlformats.org/officeDocument/2006/relationships/oleObject" Target="embeddings/oleObject118.bin"/><Relationship Id="rId288" Type="http://schemas.openxmlformats.org/officeDocument/2006/relationships/image" Target="media/image144.wmf"/><Relationship Id="rId411" Type="http://schemas.openxmlformats.org/officeDocument/2006/relationships/image" Target="media/image209.emf"/><Relationship Id="rId106" Type="http://schemas.openxmlformats.org/officeDocument/2006/relationships/oleObject" Target="embeddings/oleObject40.bin"/><Relationship Id="rId127" Type="http://schemas.openxmlformats.org/officeDocument/2006/relationships/oleObject" Target="embeddings/oleObject50.bin"/><Relationship Id="rId313" Type="http://schemas.openxmlformats.org/officeDocument/2006/relationships/oleObject" Target="embeddings/oleObject139.bin"/><Relationship Id="rId10" Type="http://schemas.openxmlformats.org/officeDocument/2006/relationships/header" Target="header2.xml"/><Relationship Id="rId31" Type="http://schemas.openxmlformats.org/officeDocument/2006/relationships/image" Target="media/image12.wmf"/><Relationship Id="rId52" Type="http://schemas.openxmlformats.org/officeDocument/2006/relationships/oleObject" Target="embeddings/oleObject15.bin"/><Relationship Id="rId73" Type="http://schemas.openxmlformats.org/officeDocument/2006/relationships/oleObject" Target="embeddings/oleObject25.bin"/><Relationship Id="rId94" Type="http://schemas.openxmlformats.org/officeDocument/2006/relationships/oleObject" Target="embeddings/oleObject34.bin"/><Relationship Id="rId148" Type="http://schemas.openxmlformats.org/officeDocument/2006/relationships/oleObject" Target="embeddings/oleObject60.bin"/><Relationship Id="rId169" Type="http://schemas.openxmlformats.org/officeDocument/2006/relationships/image" Target="media/image83.jpeg"/><Relationship Id="rId334" Type="http://schemas.openxmlformats.org/officeDocument/2006/relationships/image" Target="media/image169.jpeg"/><Relationship Id="rId355" Type="http://schemas.openxmlformats.org/officeDocument/2006/relationships/image" Target="media/image181.wmf"/><Relationship Id="rId376" Type="http://schemas.openxmlformats.org/officeDocument/2006/relationships/oleObject" Target="embeddings/oleObject168.bin"/><Relationship Id="rId397" Type="http://schemas.openxmlformats.org/officeDocument/2006/relationships/image" Target="media/image202.wmf"/><Relationship Id="rId4" Type="http://schemas.openxmlformats.org/officeDocument/2006/relationships/styles" Target="styles.xml"/><Relationship Id="rId180" Type="http://schemas.openxmlformats.org/officeDocument/2006/relationships/oleObject" Target="embeddings/oleObject74.bin"/><Relationship Id="rId215" Type="http://schemas.openxmlformats.org/officeDocument/2006/relationships/oleObject" Target="embeddings/oleObject92.bin"/><Relationship Id="rId236" Type="http://schemas.openxmlformats.org/officeDocument/2006/relationships/image" Target="media/image117.wmf"/><Relationship Id="rId257" Type="http://schemas.openxmlformats.org/officeDocument/2006/relationships/oleObject" Target="embeddings/oleObject113.bin"/><Relationship Id="rId278" Type="http://schemas.openxmlformats.org/officeDocument/2006/relationships/oleObject" Target="embeddings/oleObject123.bin"/><Relationship Id="rId401" Type="http://schemas.openxmlformats.org/officeDocument/2006/relationships/image" Target="media/image204.wmf"/><Relationship Id="rId422" Type="http://schemas.openxmlformats.org/officeDocument/2006/relationships/image" Target="media/image218.jpeg"/><Relationship Id="rId303" Type="http://schemas.openxmlformats.org/officeDocument/2006/relationships/oleObject" Target="embeddings/oleObject134.bin"/><Relationship Id="rId42" Type="http://schemas.openxmlformats.org/officeDocument/2006/relationships/oleObject" Target="embeddings/oleObject10.bin"/><Relationship Id="rId84" Type="http://schemas.openxmlformats.org/officeDocument/2006/relationships/image" Target="media/image38.wmf"/><Relationship Id="rId138" Type="http://schemas.openxmlformats.org/officeDocument/2006/relationships/image" Target="media/image66.png"/><Relationship Id="rId345" Type="http://schemas.openxmlformats.org/officeDocument/2006/relationships/oleObject" Target="embeddings/oleObject152.bin"/><Relationship Id="rId387" Type="http://schemas.openxmlformats.org/officeDocument/2006/relationships/image" Target="media/image197.wmf"/><Relationship Id="rId191" Type="http://schemas.openxmlformats.org/officeDocument/2006/relationships/image" Target="media/image95.wmf"/><Relationship Id="rId205" Type="http://schemas.openxmlformats.org/officeDocument/2006/relationships/image" Target="media/image102.wmf"/><Relationship Id="rId247" Type="http://schemas.openxmlformats.org/officeDocument/2006/relationships/oleObject" Target="embeddings/oleObject108.bin"/><Relationship Id="rId412" Type="http://schemas.openxmlformats.org/officeDocument/2006/relationships/image" Target="media/image210.emf"/><Relationship Id="rId107" Type="http://schemas.openxmlformats.org/officeDocument/2006/relationships/image" Target="media/image50.wmf"/><Relationship Id="rId289" Type="http://schemas.openxmlformats.org/officeDocument/2006/relationships/oleObject" Target="embeddings/oleObject128.bin"/><Relationship Id="rId11" Type="http://schemas.openxmlformats.org/officeDocument/2006/relationships/footer" Target="footer1.xml"/><Relationship Id="rId53" Type="http://schemas.openxmlformats.org/officeDocument/2006/relationships/image" Target="media/image23.wmf"/><Relationship Id="rId149" Type="http://schemas.openxmlformats.org/officeDocument/2006/relationships/image" Target="media/image72.png"/><Relationship Id="rId314" Type="http://schemas.openxmlformats.org/officeDocument/2006/relationships/image" Target="media/image158.wmf"/><Relationship Id="rId356" Type="http://schemas.openxmlformats.org/officeDocument/2006/relationships/oleObject" Target="embeddings/oleObject158.bin"/><Relationship Id="rId398" Type="http://schemas.openxmlformats.org/officeDocument/2006/relationships/oleObject" Target="embeddings/oleObject179.bin"/><Relationship Id="rId95" Type="http://schemas.openxmlformats.org/officeDocument/2006/relationships/image" Target="media/image44.wmf"/><Relationship Id="rId160" Type="http://schemas.openxmlformats.org/officeDocument/2006/relationships/oleObject" Target="embeddings/oleObject65.bin"/><Relationship Id="rId216" Type="http://schemas.openxmlformats.org/officeDocument/2006/relationships/image" Target="media/image107.wmf"/><Relationship Id="rId423" Type="http://schemas.openxmlformats.org/officeDocument/2006/relationships/image" Target="media/image219.jpeg"/><Relationship Id="rId258" Type="http://schemas.openxmlformats.org/officeDocument/2006/relationships/image" Target="media/image128.wmf"/><Relationship Id="rId22" Type="http://schemas.openxmlformats.org/officeDocument/2006/relationships/image" Target="media/image7.wmf"/><Relationship Id="rId64" Type="http://schemas.openxmlformats.org/officeDocument/2006/relationships/image" Target="media/image29.wmf"/><Relationship Id="rId118" Type="http://schemas.openxmlformats.org/officeDocument/2006/relationships/oleObject" Target="embeddings/oleObject47.bin"/><Relationship Id="rId325" Type="http://schemas.openxmlformats.org/officeDocument/2006/relationships/image" Target="media/image164.wmf"/><Relationship Id="rId367" Type="http://schemas.openxmlformats.org/officeDocument/2006/relationships/image" Target="media/image187.wmf"/></Relationships>
</file>

<file path=word/_rels/settings.xml.rels><?xml version="1.0" encoding="UTF-8" standalone="yes"?>
<Relationships xmlns="http://schemas.openxmlformats.org/package/2006/relationships"><Relationship Id="rId1" Type="http://schemas.openxmlformats.org/officeDocument/2006/relationships/attachedTemplate" Target="file:///L:\Theses%20and%20Dissertations\Templates\Template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2011-04-29T00:00:00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4884FB-2B8F-4BF7-BC42-34B48DDB4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TemplateC.dotx</Template>
  <TotalTime>252</TotalTime>
  <Pages>138</Pages>
  <Words>26987</Words>
  <Characters>153831</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LINEAR DYNAMIC MODEL FOR CONTINUOUS SPEECH RECOGNITION</vt:lpstr>
    </vt:vector>
  </TitlesOfParts>
  <Manager>Doctor of Philosophy</Manager>
  <Company>MSU Libraries</Company>
  <LinksUpToDate>false</LinksUpToDate>
  <CharactersWithSpaces>180458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LINEAR DYNAMIC MODEL FOR CONTINUOUS SPEECH RECOGNITION</dc:title>
  <dc:subject>Computer Engineering</dc:subject>
  <dc:creator>Tao Ma</dc:creator>
  <cp:keywords/>
  <dc:description/>
  <cp:lastModifiedBy>Work</cp:lastModifiedBy>
  <cp:revision>38</cp:revision>
  <dcterms:created xsi:type="dcterms:W3CDTF">2010-12-13T20:40:00Z</dcterms:created>
  <dcterms:modified xsi:type="dcterms:W3CDTF">2010-12-14T23:41:00Z</dcterms:modified>
</cp:coreProperties>
</file>