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FEA1" w14:textId="381202D5" w:rsidR="006145E8" w:rsidRPr="0082415B" w:rsidRDefault="0065618F" w:rsidP="0082415B">
      <w:pPr>
        <w:pStyle w:val="Heading1"/>
        <w:pageBreakBefore/>
        <w:rPr>
          <w:noProof/>
        </w:rPr>
      </w:pPr>
      <w:r w:rsidRPr="0082415B">
        <w:rPr>
          <w:noProof/>
        </w:rPr>
        <w:fldChar w:fldCharType="begin"/>
      </w:r>
      <w:bookmarkStart w:id="0" w:name="_Ref222079314"/>
      <w:bookmarkStart w:id="1" w:name="_Ref222079300"/>
      <w:bookmarkStart w:id="2" w:name="_Ref222079285"/>
      <w:bookmarkStart w:id="3" w:name="_Ref221815704"/>
      <w:bookmarkStart w:id="4" w:name="_Ref221815737"/>
      <w:bookmarkStart w:id="5" w:name="_Ref221815790"/>
      <w:bookmarkEnd w:id="0"/>
      <w:bookmarkEnd w:id="1"/>
      <w:bookmarkEnd w:id="2"/>
      <w:bookmarkEnd w:id="3"/>
      <w:bookmarkEnd w:id="4"/>
      <w:bookmarkEnd w:id="5"/>
      <w:r w:rsidRPr="0082415B">
        <w:rPr>
          <w:noProof/>
        </w:rPr>
        <w:instrText xml:space="preserve"> MACROBUTTON MTEditEquationSection2 </w:instrText>
      </w:r>
      <w:r w:rsidRPr="0082415B">
        <w:rPr>
          <w:noProof/>
          <w:vanish/>
        </w:rPr>
        <w:instrText>Equation Chapter 1 Section 1</w:instrText>
      </w:r>
      <w:r w:rsidRPr="0082415B">
        <w:rPr>
          <w:noProof/>
        </w:rPr>
        <w:fldChar w:fldCharType="begin"/>
      </w:r>
      <w:r w:rsidRPr="0082415B">
        <w:rPr>
          <w:noProof/>
        </w:rPr>
        <w:instrText xml:space="preserve"> SEQ MTEqn \r \h \* MERGEFORMAT </w:instrText>
      </w:r>
      <w:r w:rsidRPr="0082415B">
        <w:rPr>
          <w:noProof/>
        </w:rPr>
        <w:fldChar w:fldCharType="end"/>
      </w:r>
      <w:r w:rsidRPr="0082415B">
        <w:rPr>
          <w:noProof/>
        </w:rPr>
        <w:fldChar w:fldCharType="begin"/>
      </w:r>
      <w:r w:rsidRPr="0082415B">
        <w:rPr>
          <w:noProof/>
        </w:rPr>
        <w:instrText xml:space="preserve"> SEQ MTSec \r 1 \h \* MERGEFORMAT </w:instrText>
      </w:r>
      <w:r w:rsidRPr="0082415B">
        <w:rPr>
          <w:noProof/>
        </w:rPr>
        <w:fldChar w:fldCharType="end"/>
      </w:r>
      <w:r w:rsidRPr="0082415B">
        <w:rPr>
          <w:noProof/>
        </w:rPr>
        <w:fldChar w:fldCharType="begin"/>
      </w:r>
      <w:r w:rsidRPr="0082415B">
        <w:rPr>
          <w:noProof/>
        </w:rPr>
        <w:instrText xml:space="preserve"> SEQ MTChap \r 1 \h \* MERGEFORMAT </w:instrText>
      </w:r>
      <w:r w:rsidRPr="0082415B">
        <w:rPr>
          <w:noProof/>
        </w:rPr>
        <w:fldChar w:fldCharType="end"/>
      </w:r>
      <w:r w:rsidRPr="0082415B">
        <w:rPr>
          <w:noProof/>
        </w:rPr>
        <w:fldChar w:fldCharType="end"/>
      </w:r>
      <w:r w:rsidR="0082415B" w:rsidRPr="0082415B">
        <w:rPr>
          <w:noProof/>
        </w:rPr>
        <w:t xml:space="preserve"> </w:t>
      </w:r>
      <w:r w:rsidR="006145E8" w:rsidRPr="0082415B">
        <w:rPr>
          <w:noProof/>
        </w:rPr>
        <w:t>LIST OF FIGURES</w:t>
      </w:r>
    </w:p>
    <w:p w14:paraId="1313FE9D" w14:textId="77777777" w:rsidR="00ED14C2" w:rsidRDefault="0082415B" w:rsidP="00ED14C2">
      <w:pPr>
        <w:spacing w:after="240" w:line="240" w:lineRule="auto"/>
        <w:ind w:firstLine="0"/>
        <w:jc w:val="left"/>
      </w:pPr>
      <w:r>
        <w:fldChar w:fldCharType="begin"/>
      </w:r>
      <w:r>
        <w:instrText xml:space="preserve"> REF _Ref222081657 </w:instrText>
      </w:r>
      <w:r>
        <w:fldChar w:fldCharType="separate"/>
      </w:r>
      <w:r w:rsidR="00ED14C2">
        <w:t>Figure </w:t>
      </w:r>
      <w:r w:rsidR="00ED14C2">
        <w:rPr>
          <w:noProof/>
        </w:rPr>
        <w:t>1</w:t>
      </w:r>
      <w:r w:rsidR="00ED14C2">
        <w:t xml:space="preserve">. </w:t>
      </w:r>
      <w:r w:rsidR="00ED14C2" w:rsidRPr="00D73BA9">
        <w:t>An overview of the (a) GMM and (b) MixAR approaches</w:t>
      </w:r>
      <w:r w:rsidR="00ED14C2">
        <w:t>. The MixAR model is a weighted sum of Gaussian autoregressive models with time-dependent weights.</w:t>
      </w:r>
      <w:r>
        <w:fldChar w:fldCharType="end"/>
      </w:r>
    </w:p>
    <w:p w14:paraId="6F75792B" w14:textId="77777777" w:rsidR="00ED14C2" w:rsidRDefault="00382FB3" w:rsidP="00ED14C2">
      <w:pPr>
        <w:spacing w:after="240" w:line="240" w:lineRule="auto"/>
        <w:ind w:firstLine="0"/>
        <w:jc w:val="left"/>
      </w:pPr>
      <w:fldSimple w:instr=" REF _Ref222081670 ">
        <w:r w:rsidR="00ED14C2">
          <w:t xml:space="preserve">Figure </w:t>
        </w:r>
        <w:r w:rsidR="00ED14C2">
          <w:rPr>
            <w:noProof/>
          </w:rPr>
          <w:t>2</w:t>
        </w:r>
        <w:r w:rsidR="00ED14C2">
          <w:t xml:space="preserve">. </w:t>
        </w:r>
        <w:r w:rsidR="00ED14C2" w:rsidRPr="00A2156D">
          <w:t xml:space="preserve">Performance of (Generalized) EM using </w:t>
        </w:r>
        <w:r w:rsidR="00ED14C2">
          <w:t xml:space="preserve">the </w:t>
        </w:r>
        <w:r w:rsidR="00ED14C2" w:rsidRPr="00A2156D">
          <w:t xml:space="preserve">secant method as a function of </w:t>
        </w:r>
        <w:r w:rsidR="00ED14C2">
          <w:t xml:space="preserve">the number of </w:t>
        </w:r>
        <w:r w:rsidR="00ED14C2" w:rsidRPr="00A2156D">
          <w:t>iterations for a</w:t>
        </w:r>
        <w:r w:rsidR="00ED14C2">
          <w:t>n</w:t>
        </w:r>
        <w:r w:rsidR="00ED14C2" w:rsidRPr="00A2156D">
          <w:t xml:space="preserve"> 8-mixture MixAR model </w:t>
        </w:r>
        <w:r w:rsidR="00ED14C2">
          <w:t>is shown (s</w:t>
        </w:r>
        <w:r w:rsidR="00ED14C2" w:rsidRPr="00A2156D">
          <w:t>p</w:t>
        </w:r>
        <w:r w:rsidR="00ED14C2">
          <w:t xml:space="preserve">eaker </w:t>
        </w:r>
        <w:r w:rsidR="00ED14C2" w:rsidRPr="00F45069">
          <w:rPr>
            <w:i/>
          </w:rPr>
          <w:t>4516</w:t>
        </w:r>
        <w:r w:rsidR="00ED14C2" w:rsidRPr="00A2156D">
          <w:t xml:space="preserve"> </w:t>
        </w:r>
        <w:r w:rsidR="00ED14C2">
          <w:t xml:space="preserve">from the </w:t>
        </w:r>
        <w:r w:rsidR="00ED14C2" w:rsidRPr="00A2156D">
          <w:t>NIST-2001 database</w:t>
        </w:r>
        <w:r w:rsidR="00ED14C2">
          <w:t>).</w:t>
        </w:r>
      </w:fldSimple>
    </w:p>
    <w:p w14:paraId="73E74EB7" w14:textId="77777777" w:rsidR="00ED14C2" w:rsidRDefault="0082415B" w:rsidP="00ED14C2">
      <w:pPr>
        <w:spacing w:after="240" w:line="240" w:lineRule="auto"/>
        <w:ind w:firstLine="0"/>
        <w:jc w:val="left"/>
      </w:pPr>
      <w:r>
        <w:fldChar w:fldCharType="begin"/>
      </w:r>
      <w:r>
        <w:instrText xml:space="preserve"> REF _Ref222081700 </w:instrText>
      </w:r>
      <w:r>
        <w:fldChar w:fldCharType="separate"/>
      </w:r>
      <w:r w:rsidR="00ED14C2">
        <w:t xml:space="preserve">Figure </w:t>
      </w:r>
      <w:r w:rsidR="00ED14C2">
        <w:rPr>
          <w:noProof/>
        </w:rPr>
        <w:t>3</w:t>
      </w:r>
      <w:r w:rsidR="00ED14C2">
        <w:t>. DET curves are shown for a simulated s</w:t>
      </w:r>
      <w:r w:rsidR="00ED14C2">
        <w:rPr>
          <w:szCs w:val="18"/>
        </w:rPr>
        <w:t>peaker v</w:t>
      </w:r>
      <w:r w:rsidR="00ED14C2" w:rsidRPr="00D73BA9">
        <w:rPr>
          <w:szCs w:val="18"/>
        </w:rPr>
        <w:t>erification</w:t>
      </w:r>
      <w:r w:rsidR="00ED14C2">
        <w:rPr>
          <w:szCs w:val="18"/>
        </w:rPr>
        <w:t xml:space="preserve"> task. MixAR performance in the presence of noise exceeds GMM performance.</w:t>
      </w:r>
      <w:r>
        <w:rPr>
          <w:szCs w:val="18"/>
        </w:rPr>
        <w:fldChar w:fldCharType="end"/>
      </w:r>
    </w:p>
    <w:p w14:paraId="34CE5051" w14:textId="77777777" w:rsidR="00ED14C2" w:rsidRDefault="00ED14C2" w:rsidP="00ED14C2">
      <w:pPr>
        <w:spacing w:after="240" w:line="240" w:lineRule="auto"/>
        <w:ind w:firstLine="0"/>
        <w:jc w:val="left"/>
      </w:pPr>
      <w:r>
        <w:fldChar w:fldCharType="begin"/>
      </w:r>
      <w:r>
        <w:instrText xml:space="preserve"> REF _Ref222081711 </w:instrText>
      </w:r>
      <w:r>
        <w:fldChar w:fldCharType="separate"/>
      </w:r>
      <w:r>
        <w:t xml:space="preserve">Figure </w:t>
      </w:r>
      <w:r>
        <w:rPr>
          <w:noProof/>
        </w:rPr>
        <w:t>4</w:t>
      </w:r>
      <w:r>
        <w:t>. A DET curve is shown for a 1-s</w:t>
      </w:r>
      <w:r w:rsidRPr="00C0328C">
        <w:t xml:space="preserve">peaker </w:t>
      </w:r>
      <w:r>
        <w:t xml:space="preserve">detection task based on the </w:t>
      </w:r>
      <w:r w:rsidRPr="00C0328C">
        <w:t>NIST-2001 development database.</w:t>
      </w:r>
      <w:r>
        <w:t xml:space="preserve"> MixAR with 4 mixture components and only static features performs better than a GMM with 16 mixture components and </w:t>
      </w:r>
      <w:proofErr w:type="spellStart"/>
      <w:r>
        <w:t>static+delta</w:t>
      </w:r>
      <w:proofErr w:type="spellEnd"/>
      <w:r>
        <w:t xml:space="preserve"> features.</w:t>
      </w:r>
      <w:r>
        <w:fldChar w:fldCharType="end"/>
      </w:r>
    </w:p>
    <w:p w14:paraId="49F54498" w14:textId="77777777" w:rsidR="00ED14C2" w:rsidRDefault="00382FB3" w:rsidP="00ED14C2">
      <w:pPr>
        <w:spacing w:after="240" w:line="240" w:lineRule="auto"/>
        <w:ind w:firstLine="0"/>
        <w:jc w:val="left"/>
      </w:pPr>
      <w:fldSimple w:instr=" REF _Ref222081724 ">
        <w:r w:rsidR="00ED14C2">
          <w:t xml:space="preserve">Figure </w:t>
        </w:r>
        <w:r w:rsidR="00ED14C2">
          <w:rPr>
            <w:noProof/>
          </w:rPr>
          <w:t>5</w:t>
        </w:r>
        <w:r w:rsidR="00ED14C2">
          <w:t xml:space="preserve">. </w:t>
        </w:r>
        <w:r w:rsidR="00ED14C2" w:rsidRPr="00B50413">
          <w:t xml:space="preserve">DET curves for GMM and MixAR models </w:t>
        </w:r>
        <w:r w:rsidR="00ED14C2">
          <w:t xml:space="preserve">are shown for </w:t>
        </w:r>
        <w:r w:rsidR="00ED14C2" w:rsidRPr="00B50413">
          <w:t xml:space="preserve">noisy TIMIT </w:t>
        </w:r>
        <w:r w:rsidR="00ED14C2">
          <w:t xml:space="preserve">data </w:t>
        </w:r>
        <w:r w:rsidR="00ED14C2" w:rsidRPr="00B50413">
          <w:t xml:space="preserve">with </w:t>
        </w:r>
        <w:r w:rsidR="00ED14C2">
          <w:t xml:space="preserve">three types of </w:t>
        </w:r>
        <w:r w:rsidR="00ED14C2" w:rsidRPr="00B50413">
          <w:t>additive</w:t>
        </w:r>
        <w:r w:rsidR="00ED14C2">
          <w:t xml:space="preserve"> noise: a) white, b) babble</w:t>
        </w:r>
        <w:r w:rsidR="00ED14C2" w:rsidRPr="00B50413">
          <w:t xml:space="preserve"> </w:t>
        </w:r>
        <w:r w:rsidR="00ED14C2">
          <w:t xml:space="preserve">and c) car </w:t>
        </w:r>
        <w:r w:rsidR="00ED14C2" w:rsidRPr="00B50413">
          <w:t>noise</w:t>
        </w:r>
        <w:r w:rsidR="00ED14C2">
          <w:t>. A variety of SNRs are used.</w:t>
        </w:r>
      </w:fldSimple>
    </w:p>
    <w:p w14:paraId="23679E35" w14:textId="318B1E7F" w:rsidR="00ED14C2" w:rsidRDefault="00382FB3" w:rsidP="00ED14C2">
      <w:pPr>
        <w:spacing w:after="240" w:line="240" w:lineRule="auto"/>
        <w:ind w:firstLine="0"/>
        <w:jc w:val="left"/>
      </w:pPr>
      <w:fldSimple w:instr=" REF _Ref222081754 ">
        <w:r w:rsidR="00ED14C2">
          <w:t xml:space="preserve">Figure </w:t>
        </w:r>
        <w:r w:rsidR="00ED14C2">
          <w:rPr>
            <w:noProof/>
          </w:rPr>
          <w:t>6</w:t>
        </w:r>
        <w:r w:rsidR="00ED14C2">
          <w:t xml:space="preserve">. </w:t>
        </w:r>
        <w:r w:rsidR="00ED14C2" w:rsidRPr="00B50413">
          <w:t xml:space="preserve">DET curves for GMM and MixAR models </w:t>
        </w:r>
        <w:r w:rsidR="00ED14C2">
          <w:t>on TIMIT and NTIMIT are shown. MixAR performance exceeds GMM performance while using a fewer number of parameters.</w:t>
        </w:r>
      </w:fldSimple>
    </w:p>
    <w:p w14:paraId="4F02D5CC" w14:textId="0F8F8659" w:rsidR="00926B46" w:rsidRDefault="007D0F90" w:rsidP="00AD6BD1">
      <w:pPr>
        <w:pStyle w:val="Heading1"/>
        <w:pageBreakBefore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1" allowOverlap="1" wp14:anchorId="3D3445E9" wp14:editId="4E5AC903">
                <wp:simplePos x="0" y="0"/>
                <wp:positionH relativeFrom="margin">
                  <wp:posOffset>89535</wp:posOffset>
                </wp:positionH>
                <wp:positionV relativeFrom="margin">
                  <wp:posOffset>345440</wp:posOffset>
                </wp:positionV>
                <wp:extent cx="5715000" cy="73152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9E08" w14:textId="77777777" w:rsidR="0078021D" w:rsidRDefault="0078021D" w:rsidP="00EB2E65">
                            <w:pPr>
                              <w:pStyle w:val="FootnoteText"/>
                              <w:rPr>
                                <w:noProof/>
                              </w:rPr>
                            </w:pPr>
                          </w:p>
                          <w:p w14:paraId="65234BC8" w14:textId="77777777" w:rsidR="0078021D" w:rsidRPr="00B51081" w:rsidRDefault="0078021D" w:rsidP="00B51081">
                            <w:pPr>
                              <w:pStyle w:val="FootnoteText"/>
                              <w:spacing w:line="240" w:lineRule="auto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B51081">
                              <w:rPr>
                                <w:noProof/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  <w:p w14:paraId="161F1E50" w14:textId="77777777" w:rsidR="0078021D" w:rsidRDefault="0078021D" w:rsidP="00EB2E65">
                            <w:pPr>
                              <w:pStyle w:val="FootnoteTex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84790" wp14:editId="196E7A46">
                                  <wp:extent cx="3657600" cy="2260059"/>
                                  <wp:effectExtent l="0" t="0" r="0" b="635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260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A90B2" w14:textId="77777777" w:rsidR="0078021D" w:rsidRPr="00B51081" w:rsidRDefault="0078021D" w:rsidP="00B51081">
                            <w:pPr>
                              <w:pStyle w:val="FootnoteText"/>
                              <w:spacing w:line="240" w:lineRule="auto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B51081">
                              <w:rPr>
                                <w:noProof/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  <w:p w14:paraId="55EDC7E4" w14:textId="77777777" w:rsidR="0078021D" w:rsidRDefault="0078021D" w:rsidP="00EB2E65">
                            <w:pPr>
                              <w:pStyle w:val="Footnote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364FF" wp14:editId="1F576CD7">
                                  <wp:extent cx="3655377" cy="2796077"/>
                                  <wp:effectExtent l="0" t="0" r="254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315" cy="279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A5DC2" w14:textId="77777777" w:rsidR="0078021D" w:rsidRDefault="0078021D" w:rsidP="00EB2E65">
                            <w:pPr>
                              <w:pStyle w:val="FootnoteText"/>
                              <w:jc w:val="center"/>
                            </w:pPr>
                          </w:p>
                          <w:p w14:paraId="748B8C7A" w14:textId="77777777" w:rsidR="0078021D" w:rsidRPr="00B41A59" w:rsidRDefault="0078021D" w:rsidP="00ED14C2">
                            <w:pPr>
                              <w:pStyle w:val="Caption"/>
                              <w:jc w:val="left"/>
                              <w:rPr>
                                <w:caps/>
                                <w:noProof/>
                                <w:kern w:val="28"/>
                              </w:rPr>
                            </w:pPr>
                            <w:bookmarkStart w:id="6" w:name="_Ref221842839"/>
                            <w:bookmarkStart w:id="7" w:name="_Ref222081657"/>
                            <w:proofErr w:type="gramStart"/>
                            <w:r>
                              <w:t>Figure 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6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73BA9">
                              <w:t>An overview of the (a) GMM and (b) MixAR approaches</w:t>
                            </w:r>
                            <w:r>
                              <w:t>. The MixAR model is a weighted sum of Gaussian autoregressive models with time-dependent weights.</w:t>
                            </w:r>
                            <w:bookmarkEnd w:id="7"/>
                          </w:p>
                          <w:p w14:paraId="28991C95" w14:textId="77777777" w:rsidR="0078021D" w:rsidRPr="00616459" w:rsidRDefault="0078021D" w:rsidP="00EB2E65">
                            <w:pPr>
                              <w:pStyle w:val="FootnoteText"/>
                            </w:pPr>
                            <w:r w:rsidRPr="00984EB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05pt;margin-top:27.2pt;width:450pt;height:8in;z-index:251708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" stroked="f">
                <v:textbox inset="0,0,0,0">
                  <w:txbxContent>
                    <w:p w14:paraId="05889E08" w14:textId="77777777" w:rsidR="0078021D" w:rsidRDefault="0078021D" w:rsidP="00EB2E65">
                      <w:pPr>
                        <w:pStyle w:val="FootnoteText"/>
                        <w:rPr>
                          <w:noProof/>
                        </w:rPr>
                      </w:pPr>
                    </w:p>
                    <w:p w14:paraId="65234BC8" w14:textId="77777777" w:rsidR="0078021D" w:rsidRPr="00B51081" w:rsidRDefault="0078021D" w:rsidP="00B51081">
                      <w:pPr>
                        <w:pStyle w:val="FootnoteText"/>
                        <w:spacing w:line="240" w:lineRule="auto"/>
                        <w:rPr>
                          <w:noProof/>
                          <w:sz w:val="22"/>
                          <w:szCs w:val="22"/>
                        </w:rPr>
                      </w:pPr>
                      <w:r w:rsidRPr="00B51081">
                        <w:rPr>
                          <w:noProof/>
                          <w:sz w:val="22"/>
                          <w:szCs w:val="22"/>
                        </w:rPr>
                        <w:t>(a)</w:t>
                      </w:r>
                    </w:p>
                    <w:p w14:paraId="161F1E50" w14:textId="77777777" w:rsidR="0078021D" w:rsidRDefault="0078021D" w:rsidP="00EB2E65">
                      <w:pPr>
                        <w:pStyle w:val="FootnoteText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284790" wp14:editId="196E7A46">
                            <wp:extent cx="3657600" cy="2260059"/>
                            <wp:effectExtent l="0" t="0" r="0" b="635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260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A90B2" w14:textId="77777777" w:rsidR="0078021D" w:rsidRPr="00B51081" w:rsidRDefault="0078021D" w:rsidP="00B51081">
                      <w:pPr>
                        <w:pStyle w:val="FootnoteText"/>
                        <w:spacing w:line="240" w:lineRule="auto"/>
                        <w:rPr>
                          <w:noProof/>
                          <w:sz w:val="22"/>
                          <w:szCs w:val="22"/>
                        </w:rPr>
                      </w:pPr>
                      <w:r w:rsidRPr="00B51081">
                        <w:rPr>
                          <w:noProof/>
                          <w:sz w:val="22"/>
                          <w:szCs w:val="22"/>
                        </w:rPr>
                        <w:t>(b)</w:t>
                      </w:r>
                    </w:p>
                    <w:p w14:paraId="55EDC7E4" w14:textId="77777777" w:rsidR="0078021D" w:rsidRDefault="0078021D" w:rsidP="00EB2E65">
                      <w:pPr>
                        <w:pStyle w:val="Footnote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364FF" wp14:editId="1F576CD7">
                            <wp:extent cx="3655377" cy="2796077"/>
                            <wp:effectExtent l="0" t="0" r="254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315" cy="279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A5DC2" w14:textId="77777777" w:rsidR="0078021D" w:rsidRDefault="0078021D" w:rsidP="00EB2E65">
                      <w:pPr>
                        <w:pStyle w:val="FootnoteText"/>
                        <w:jc w:val="center"/>
                      </w:pPr>
                    </w:p>
                    <w:p w14:paraId="748B8C7A" w14:textId="77777777" w:rsidR="0078021D" w:rsidRPr="00B41A59" w:rsidRDefault="0078021D" w:rsidP="00ED14C2">
                      <w:pPr>
                        <w:pStyle w:val="Caption"/>
                        <w:jc w:val="left"/>
                        <w:rPr>
                          <w:caps/>
                          <w:noProof/>
                          <w:kern w:val="28"/>
                        </w:rPr>
                      </w:pPr>
                      <w:bookmarkStart w:id="8" w:name="_Ref221842839"/>
                      <w:bookmarkStart w:id="9" w:name="_Ref222081657"/>
                      <w:proofErr w:type="gramStart"/>
                      <w:r>
                        <w:t>Figure 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bookmarkEnd w:id="8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Pr="00D73BA9">
                        <w:t>An overview of the (a) GMM and (b) MixAR approaches</w:t>
                      </w:r>
                      <w:r>
                        <w:t>. The MixAR model is a weighted sum of Gaussian autoregressive models with time-dependent weights.</w:t>
                      </w:r>
                      <w:bookmarkEnd w:id="9"/>
                    </w:p>
                    <w:p w14:paraId="28991C95" w14:textId="77777777" w:rsidR="0078021D" w:rsidRPr="00616459" w:rsidRDefault="0078021D" w:rsidP="00EB2E65">
                      <w:pPr>
                        <w:pStyle w:val="FootnoteText"/>
                      </w:pPr>
                      <w:r w:rsidRPr="00984EBD"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B68DF">
        <w:t>Figures</w:t>
      </w:r>
    </w:p>
    <w:p w14:paraId="3AD0CE4C" w14:textId="77777777" w:rsidR="00926B46" w:rsidRDefault="00926B46" w:rsidP="00926B46">
      <w:pPr>
        <w:pStyle w:val="Heading1"/>
        <w:keepNext w:val="0"/>
        <w:numPr>
          <w:ilvl w:val="0"/>
          <w:numId w:val="0"/>
        </w:numPr>
        <w:jc w:val="both"/>
        <w:rPr>
          <w:b w:val="0"/>
        </w:rPr>
      </w:pPr>
    </w:p>
    <w:p w14:paraId="46A6A176" w14:textId="77777777" w:rsidR="00C87011" w:rsidRDefault="00C87011" w:rsidP="00C87011">
      <w:pPr>
        <w:pageBreakBefore/>
      </w:pPr>
    </w:p>
    <w:p w14:paraId="018D10A7" w14:textId="1021C5D3" w:rsidR="00C87011" w:rsidRPr="00C87011" w:rsidRDefault="00C87011" w:rsidP="00C8701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58B307" wp14:editId="7AAED9AF">
                <wp:simplePos x="0" y="0"/>
                <wp:positionH relativeFrom="margin">
                  <wp:posOffset>-62865</wp:posOffset>
                </wp:positionH>
                <wp:positionV relativeFrom="margin">
                  <wp:posOffset>650240</wp:posOffset>
                </wp:positionV>
                <wp:extent cx="5852160" cy="3342640"/>
                <wp:effectExtent l="0" t="0" r="0" b="10160"/>
                <wp:wrapTopAndBottom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E2F8B" w14:textId="77777777" w:rsidR="0078021D" w:rsidRDefault="0082415B" w:rsidP="00F45069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0F8F658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style="width:283.35pt;height:224.65pt;visibility:visible">
                                  <v:imagedata r:id="rId11" o:title="" croptop="4316f" cropleft="1985f" cropright="5519f"/>
                                </v:shape>
                              </w:pict>
                            </w:r>
                          </w:p>
                          <w:p w14:paraId="38D2D69E" w14:textId="77777777" w:rsidR="0078021D" w:rsidRPr="00D73BA9" w:rsidRDefault="0078021D" w:rsidP="00ED14C2">
                            <w:pPr>
                              <w:pStyle w:val="Caption"/>
                              <w:jc w:val="left"/>
                              <w:rPr>
                                <w:noProof/>
                              </w:rPr>
                            </w:pPr>
                            <w:bookmarkStart w:id="10" w:name="_Ref222079849"/>
                            <w:bookmarkStart w:id="11" w:name="_Ref222081670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10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2156D">
                              <w:t xml:space="preserve">Performance of (Generalized) EM using </w:t>
                            </w:r>
                            <w:r>
                              <w:t xml:space="preserve">the </w:t>
                            </w:r>
                            <w:r w:rsidRPr="00A2156D">
                              <w:t xml:space="preserve">secant method as a function of </w:t>
                            </w:r>
                            <w:r>
                              <w:t xml:space="preserve">the number of </w:t>
                            </w:r>
                            <w:r w:rsidRPr="00A2156D">
                              <w:t>iterations for a</w:t>
                            </w:r>
                            <w:r>
                              <w:t>n</w:t>
                            </w:r>
                            <w:r w:rsidRPr="00A2156D">
                              <w:t xml:space="preserve"> 8-mixture MixAR model </w:t>
                            </w:r>
                            <w:r>
                              <w:t>is shown (s</w:t>
                            </w:r>
                            <w:r w:rsidRPr="00A2156D">
                              <w:t>p</w:t>
                            </w:r>
                            <w:r>
                              <w:t xml:space="preserve">eaker </w:t>
                            </w:r>
                            <w:r w:rsidRPr="00F45069">
                              <w:rPr>
                                <w:i/>
                              </w:rPr>
                              <w:t>4516</w:t>
                            </w:r>
                            <w:r w:rsidRPr="00A2156D">
                              <w:t xml:space="preserve"> </w:t>
                            </w:r>
                            <w:r>
                              <w:t xml:space="preserve">from the </w:t>
                            </w:r>
                            <w:r w:rsidRPr="00A2156D">
                              <w:t>NIST-2001 database</w:t>
                            </w:r>
                            <w:r>
                              <w:t>).</w:t>
                            </w:r>
                            <w:bookmarkEnd w:id="11"/>
                          </w:p>
                          <w:p w14:paraId="0B802D44" w14:textId="77777777" w:rsidR="0078021D" w:rsidRDefault="0078021D" w:rsidP="00F45069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4.9pt;margin-top:51.2pt;width:460.8pt;height:263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" stroked="f">
                <v:textbox inset="0,7.2pt,0,7.2pt">
                  <w:txbxContent>
                    <w:p w14:paraId="7ADE2F8B" w14:textId="77777777" w:rsidR="0078021D" w:rsidRDefault="0082415B" w:rsidP="00F45069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 w14:anchorId="0F8F658D">
                          <v:shape id="_x0000_i1044" type="#_x0000_t75" style="width:283.35pt;height:224.65pt;visibility:visible">
                            <v:imagedata r:id="rId12" o:title="" croptop="4316f" cropleft="1985f" cropright="5519f"/>
                          </v:shape>
                        </w:pict>
                      </w:r>
                    </w:p>
                    <w:p w14:paraId="38D2D69E" w14:textId="77777777" w:rsidR="0078021D" w:rsidRPr="00D73BA9" w:rsidRDefault="0078021D" w:rsidP="00ED14C2">
                      <w:pPr>
                        <w:pStyle w:val="Caption"/>
                        <w:jc w:val="left"/>
                        <w:rPr>
                          <w:noProof/>
                        </w:rPr>
                      </w:pPr>
                      <w:bookmarkStart w:id="12" w:name="_Ref222079849"/>
                      <w:bookmarkStart w:id="13" w:name="_Ref222081670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12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Pr="00A2156D">
                        <w:t xml:space="preserve">Performance of (Generalized) EM using </w:t>
                      </w:r>
                      <w:r>
                        <w:t xml:space="preserve">the </w:t>
                      </w:r>
                      <w:r w:rsidRPr="00A2156D">
                        <w:t xml:space="preserve">secant method as a function of </w:t>
                      </w:r>
                      <w:r>
                        <w:t xml:space="preserve">the number of </w:t>
                      </w:r>
                      <w:r w:rsidRPr="00A2156D">
                        <w:t>iterations for a</w:t>
                      </w:r>
                      <w:r>
                        <w:t>n</w:t>
                      </w:r>
                      <w:r w:rsidRPr="00A2156D">
                        <w:t xml:space="preserve"> 8-mixture MixAR model </w:t>
                      </w:r>
                      <w:r>
                        <w:t>is shown (s</w:t>
                      </w:r>
                      <w:r w:rsidRPr="00A2156D">
                        <w:t>p</w:t>
                      </w:r>
                      <w:r>
                        <w:t xml:space="preserve">eaker </w:t>
                      </w:r>
                      <w:r w:rsidRPr="00F45069">
                        <w:rPr>
                          <w:i/>
                        </w:rPr>
                        <w:t>4516</w:t>
                      </w:r>
                      <w:r w:rsidRPr="00A2156D">
                        <w:t xml:space="preserve"> </w:t>
                      </w:r>
                      <w:r>
                        <w:t xml:space="preserve">from the </w:t>
                      </w:r>
                      <w:r w:rsidRPr="00A2156D">
                        <w:t>NIST-2001 database</w:t>
                      </w:r>
                      <w:r>
                        <w:t>).</w:t>
                      </w:r>
                      <w:bookmarkEnd w:id="13"/>
                    </w:p>
                    <w:p w14:paraId="0B802D44" w14:textId="77777777" w:rsidR="0078021D" w:rsidRDefault="0078021D" w:rsidP="00F45069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787159E" w14:textId="24C51903" w:rsidR="00926B46" w:rsidRDefault="00ED14C2" w:rsidP="00926B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26778" wp14:editId="7E5CBE0E">
                <wp:simplePos x="0" y="0"/>
                <wp:positionH relativeFrom="margin">
                  <wp:posOffset>165735</wp:posOffset>
                </wp:positionH>
                <wp:positionV relativeFrom="margin">
                  <wp:posOffset>5080</wp:posOffset>
                </wp:positionV>
                <wp:extent cx="5777865" cy="3312160"/>
                <wp:effectExtent l="0" t="0" r="0" b="0"/>
                <wp:wrapSquare wrapText="bothSides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95C2" w14:textId="77777777" w:rsidR="0078021D" w:rsidRDefault="0078021D" w:rsidP="007D0F90">
                            <w:pPr>
                              <w:pStyle w:val="FootnoteText"/>
                              <w:ind w:firstLine="0"/>
                              <w:jc w:val="center"/>
                            </w:pPr>
                            <w:r w:rsidRPr="00A46667">
                              <w:rPr>
                                <w:noProof/>
                              </w:rPr>
                              <w:drawing>
                                <wp:inline distT="0" distB="0" distL="0" distR="0" wp14:anchorId="0B37864D" wp14:editId="6C27F4AA">
                                  <wp:extent cx="3628602" cy="2721452"/>
                                  <wp:effectExtent l="0" t="0" r="3810" b="0"/>
                                  <wp:docPr id="185360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360" name="Picture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293" cy="27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8FCE9" w14:textId="77777777" w:rsidR="0078021D" w:rsidRPr="0063743B" w:rsidRDefault="0078021D" w:rsidP="00ED14C2">
                            <w:pPr>
                              <w:pStyle w:val="Caption"/>
                              <w:jc w:val="left"/>
                              <w:rPr>
                                <w:noProof/>
                              </w:rPr>
                            </w:pPr>
                            <w:bookmarkStart w:id="14" w:name="_Ref221867995"/>
                            <w:bookmarkStart w:id="15" w:name="_Ref222081700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bookmarkEnd w:id="14"/>
                            <w:r>
                              <w:t>.</w:t>
                            </w:r>
                            <w:proofErr w:type="gramEnd"/>
                            <w:r>
                              <w:t xml:space="preserve"> DET curves are shown for a simulated s</w:t>
                            </w:r>
                            <w:r>
                              <w:rPr>
                                <w:szCs w:val="18"/>
                              </w:rPr>
                              <w:t>peaker v</w:t>
                            </w:r>
                            <w:r w:rsidRPr="00D73BA9">
                              <w:rPr>
                                <w:szCs w:val="18"/>
                              </w:rPr>
                              <w:t>erification</w:t>
                            </w:r>
                            <w:r>
                              <w:rPr>
                                <w:szCs w:val="18"/>
                              </w:rPr>
                              <w:t xml:space="preserve"> task. MixAR performance in the presence of noise exceeds GMM performance.</w:t>
                            </w:r>
                            <w:bookmarkEnd w:id="15"/>
                          </w:p>
                          <w:p w14:paraId="54FB2A6B" w14:textId="77777777" w:rsidR="0078021D" w:rsidRPr="00D73BA9" w:rsidRDefault="0078021D" w:rsidP="007D0F90">
                            <w:pPr>
                              <w:pStyle w:val="FootnoteTex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3.05pt;margin-top:.4pt;width:454.95pt;height:260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" stroked="f">
                <v:textbox inset="0,7.2pt,0,7.2pt">
                  <w:txbxContent>
                    <w:p w14:paraId="122795C2" w14:textId="77777777" w:rsidR="0078021D" w:rsidRDefault="0078021D" w:rsidP="007D0F90">
                      <w:pPr>
                        <w:pStyle w:val="FootnoteText"/>
                        <w:ind w:firstLine="0"/>
                        <w:jc w:val="center"/>
                      </w:pPr>
                      <w:r w:rsidRPr="00A46667">
                        <w:rPr>
                          <w:noProof/>
                        </w:rPr>
                        <w:drawing>
                          <wp:inline distT="0" distB="0" distL="0" distR="0" wp14:anchorId="0B37864D" wp14:editId="6C27F4AA">
                            <wp:extent cx="3628602" cy="2721452"/>
                            <wp:effectExtent l="0" t="0" r="3810" b="0"/>
                            <wp:docPr id="185360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360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293" cy="27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8FCE9" w14:textId="77777777" w:rsidR="0078021D" w:rsidRPr="0063743B" w:rsidRDefault="0078021D" w:rsidP="00ED14C2">
                      <w:pPr>
                        <w:pStyle w:val="Caption"/>
                        <w:jc w:val="left"/>
                        <w:rPr>
                          <w:noProof/>
                        </w:rPr>
                      </w:pPr>
                      <w:bookmarkStart w:id="16" w:name="_Ref221867995"/>
                      <w:bookmarkStart w:id="17" w:name="_Ref222081700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bookmarkEnd w:id="16"/>
                      <w:r>
                        <w:t>.</w:t>
                      </w:r>
                      <w:proofErr w:type="gramEnd"/>
                      <w:r>
                        <w:t xml:space="preserve"> DET curves are shown for a simulated s</w:t>
                      </w:r>
                      <w:r>
                        <w:rPr>
                          <w:szCs w:val="18"/>
                        </w:rPr>
                        <w:t>peaker v</w:t>
                      </w:r>
                      <w:r w:rsidRPr="00D73BA9">
                        <w:rPr>
                          <w:szCs w:val="18"/>
                        </w:rPr>
                        <w:t>erification</w:t>
                      </w:r>
                      <w:r>
                        <w:rPr>
                          <w:szCs w:val="18"/>
                        </w:rPr>
                        <w:t xml:space="preserve"> task. MixAR performance in the presence of noise exceeds GMM performance.</w:t>
                      </w:r>
                      <w:bookmarkEnd w:id="17"/>
                    </w:p>
                    <w:p w14:paraId="54FB2A6B" w14:textId="77777777" w:rsidR="0078021D" w:rsidRPr="00D73BA9" w:rsidRDefault="0078021D" w:rsidP="007D0F90">
                      <w:pPr>
                        <w:pStyle w:val="FootnoteText"/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82A4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0" wp14:anchorId="6B610846" wp14:editId="385D4203">
                <wp:simplePos x="0" y="0"/>
                <wp:positionH relativeFrom="margin">
                  <wp:align>center</wp:align>
                </wp:positionH>
                <wp:positionV relativeFrom="margin">
                  <wp:posOffset>3697605</wp:posOffset>
                </wp:positionV>
                <wp:extent cx="5852160" cy="4420235"/>
                <wp:effectExtent l="0" t="0" r="0" b="0"/>
                <wp:wrapTopAndBottom/>
                <wp:docPr id="26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42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887B" w14:textId="77777777" w:rsidR="0078021D" w:rsidRDefault="0078021D" w:rsidP="00E016E0">
                            <w:pPr>
                              <w:pStyle w:val="Caption"/>
                              <w:jc w:val="center"/>
                            </w:pPr>
                            <w:bookmarkStart w:id="18" w:name="_Ref24938182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1FC8B" wp14:editId="590CCB25">
                                  <wp:extent cx="4366595" cy="3808307"/>
                                  <wp:effectExtent l="0" t="0" r="0" b="1905"/>
                                  <wp:docPr id="272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499" cy="3809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435C4" w14:textId="21500322" w:rsidR="0078021D" w:rsidRPr="00C0328C" w:rsidRDefault="0078021D" w:rsidP="00ED14C2">
                            <w:pPr>
                              <w:pStyle w:val="Caption"/>
                              <w:spacing w:before="120"/>
                              <w:jc w:val="left"/>
                              <w:rPr>
                                <w:noProof/>
                              </w:rPr>
                            </w:pPr>
                            <w:bookmarkStart w:id="19" w:name="_Ref221880946"/>
                            <w:bookmarkStart w:id="20" w:name="_Ref222081711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19"/>
                            <w:r>
                              <w:t>.</w:t>
                            </w:r>
                            <w:proofErr w:type="gramEnd"/>
                            <w:r>
                              <w:t xml:space="preserve"> A DET curve is shown for a 1-s</w:t>
                            </w:r>
                            <w:r w:rsidRPr="00C0328C">
                              <w:t xml:space="preserve">peaker </w:t>
                            </w:r>
                            <w:r>
                              <w:t xml:space="preserve">detection task based on the </w:t>
                            </w:r>
                            <w:r w:rsidRPr="00C0328C">
                              <w:t>NIST-2001 development database.</w:t>
                            </w:r>
                            <w:bookmarkEnd w:id="18"/>
                            <w:r>
                              <w:t xml:space="preserve"> MixAR with 4 mixture components and only static features performs better than a GMM with 16 mixture components and </w:t>
                            </w:r>
                            <w:proofErr w:type="spellStart"/>
                            <w:r>
                              <w:t>static+delta</w:t>
                            </w:r>
                            <w:proofErr w:type="spellEnd"/>
                            <w:r>
                              <w:t xml:space="preserve"> features.</w:t>
                            </w:r>
                            <w:bookmarkEnd w:id="20"/>
                          </w:p>
                          <w:p w14:paraId="758F5087" w14:textId="77777777" w:rsidR="0078021D" w:rsidRPr="00C0328C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0;margin-top:291.15pt;width:460.8pt;height:348.0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MM4ACAAAK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" o:allowoverlap="f" stroked="f">
                <v:textbox inset="0,0,0,0">
                  <w:txbxContent>
                    <w:p w14:paraId="6537887B" w14:textId="77777777" w:rsidR="0078021D" w:rsidRDefault="0078021D" w:rsidP="00E016E0">
                      <w:pPr>
                        <w:pStyle w:val="Caption"/>
                        <w:jc w:val="center"/>
                      </w:pPr>
                      <w:bookmarkStart w:id="21" w:name="_Ref249381824"/>
                      <w:r>
                        <w:rPr>
                          <w:noProof/>
                        </w:rPr>
                        <w:drawing>
                          <wp:inline distT="0" distB="0" distL="0" distR="0" wp14:anchorId="53E1FC8B" wp14:editId="590CCB25">
                            <wp:extent cx="4366595" cy="3808307"/>
                            <wp:effectExtent l="0" t="0" r="0" b="1905"/>
                            <wp:docPr id="272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499" cy="3809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435C4" w14:textId="21500322" w:rsidR="0078021D" w:rsidRPr="00C0328C" w:rsidRDefault="0078021D" w:rsidP="00ED14C2">
                      <w:pPr>
                        <w:pStyle w:val="Caption"/>
                        <w:spacing w:before="120"/>
                        <w:jc w:val="left"/>
                        <w:rPr>
                          <w:noProof/>
                        </w:rPr>
                      </w:pPr>
                      <w:bookmarkStart w:id="22" w:name="_Ref221880946"/>
                      <w:bookmarkStart w:id="23" w:name="_Ref222081711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bookmarkEnd w:id="22"/>
                      <w:r>
                        <w:t>.</w:t>
                      </w:r>
                      <w:proofErr w:type="gramEnd"/>
                      <w:r>
                        <w:t xml:space="preserve"> A DET curve is shown for a 1-s</w:t>
                      </w:r>
                      <w:r w:rsidRPr="00C0328C">
                        <w:t xml:space="preserve">peaker </w:t>
                      </w:r>
                      <w:r>
                        <w:t xml:space="preserve">detection task based on the </w:t>
                      </w:r>
                      <w:r w:rsidRPr="00C0328C">
                        <w:t>NIST-2001 development database.</w:t>
                      </w:r>
                      <w:bookmarkEnd w:id="21"/>
                      <w:r>
                        <w:t xml:space="preserve"> MixAR with 4 mixture components and only static features performs better than a GMM with 16 mixture components and </w:t>
                      </w:r>
                      <w:proofErr w:type="spellStart"/>
                      <w:r>
                        <w:t>static+delta</w:t>
                      </w:r>
                      <w:proofErr w:type="spellEnd"/>
                      <w:r>
                        <w:t xml:space="preserve"> features.</w:t>
                      </w:r>
                      <w:bookmarkEnd w:id="23"/>
                    </w:p>
                    <w:p w14:paraId="758F5087" w14:textId="77777777" w:rsidR="0078021D" w:rsidRPr="00C0328C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45550B4" w14:textId="2DA4BE3B" w:rsidR="00F45069" w:rsidRDefault="0044648A" w:rsidP="0044648A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52448" behindDoc="0" locked="0" layoutInCell="1" allowOverlap="1" wp14:anchorId="24229D6D" wp14:editId="7A22DD73">
                <wp:simplePos x="0" y="0"/>
                <wp:positionH relativeFrom="margin">
                  <wp:posOffset>165735</wp:posOffset>
                </wp:positionH>
                <wp:positionV relativeFrom="page">
                  <wp:posOffset>4079240</wp:posOffset>
                </wp:positionV>
                <wp:extent cx="4204335" cy="3352800"/>
                <wp:effectExtent l="0" t="0" r="1206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33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5956" w14:textId="5B184244" w:rsidR="0078021D" w:rsidRDefault="0078021D" w:rsidP="0044648A">
                            <w:pPr>
                              <w:jc w:val="left"/>
                            </w:pPr>
                            <w:r>
                              <w:t>(c)</w:t>
                            </w:r>
                            <w:r w:rsidRPr="001C4F0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4BA6C8E" w14:textId="4CB31194" w:rsidR="0078021D" w:rsidRDefault="0078021D" w:rsidP="001C4F08">
                            <w:pPr>
                              <w:ind w:left="360" w:firstLine="0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643AB" wp14:editId="7720A7DC">
                                  <wp:extent cx="2604135" cy="2602013"/>
                                  <wp:effectExtent l="0" t="0" r="12065" b="0"/>
                                  <wp:docPr id="1314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681" r="27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314" cy="2604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3.05pt;margin-top:321.2pt;width:331.05pt;height:264pt;z-index:251752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" filled="f" stroked="f">
                <v:textbox inset="0,0,0,0">
                  <w:txbxContent>
                    <w:p w14:paraId="2F4C5956" w14:textId="5B184244" w:rsidR="0078021D" w:rsidRDefault="0078021D" w:rsidP="0044648A">
                      <w:pPr>
                        <w:jc w:val="left"/>
                      </w:pPr>
                      <w:r>
                        <w:t>(c)</w:t>
                      </w:r>
                      <w:r w:rsidRPr="001C4F08">
                        <w:rPr>
                          <w:noProof/>
                        </w:rPr>
                        <w:t xml:space="preserve"> </w:t>
                      </w:r>
                    </w:p>
                    <w:p w14:paraId="54BA6C8E" w14:textId="4CB31194" w:rsidR="0078021D" w:rsidRDefault="0078021D" w:rsidP="001C4F08">
                      <w:pPr>
                        <w:ind w:left="360" w:firstLine="0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643AB" wp14:editId="7720A7DC">
                            <wp:extent cx="2604135" cy="2602013"/>
                            <wp:effectExtent l="0" t="0" r="12065" b="0"/>
                            <wp:docPr id="1314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681" r="27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6314" cy="2604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D2D4E9" wp14:editId="48D7613A">
                <wp:simplePos x="0" y="0"/>
                <wp:positionH relativeFrom="column">
                  <wp:posOffset>2985135</wp:posOffset>
                </wp:positionH>
                <wp:positionV relativeFrom="page">
                  <wp:posOffset>955040</wp:posOffset>
                </wp:positionV>
                <wp:extent cx="2971800" cy="2895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E0C5" w14:textId="1C8115F4" w:rsidR="0078021D" w:rsidRDefault="0078021D" w:rsidP="0044648A">
                            <w:pPr>
                              <w:rPr>
                                <w:noProof/>
                              </w:rPr>
                            </w:pPr>
                            <w:r>
                              <w:t>(b)</w:t>
                            </w:r>
                            <w:r w:rsidRPr="0044648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F463A4D" w14:textId="05CAE464" w:rsidR="0078021D" w:rsidRDefault="0078021D" w:rsidP="00446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87DA9" wp14:editId="15423A43">
                                  <wp:extent cx="2654935" cy="2479608"/>
                                  <wp:effectExtent l="0" t="0" r="0" b="0"/>
                                  <wp:docPr id="1313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527" cy="2481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35.05pt;margin-top:75.2pt;width:234pt;height:22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2sAdICAAAW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" filled="f" stroked="f">
                <v:textbox>
                  <w:txbxContent>
                    <w:p w14:paraId="312BE0C5" w14:textId="1C8115F4" w:rsidR="0078021D" w:rsidRDefault="0078021D" w:rsidP="0044648A">
                      <w:pPr>
                        <w:rPr>
                          <w:noProof/>
                        </w:rPr>
                      </w:pPr>
                      <w:r>
                        <w:t>(b)</w:t>
                      </w:r>
                      <w:r w:rsidRPr="0044648A">
                        <w:rPr>
                          <w:noProof/>
                        </w:rPr>
                        <w:t xml:space="preserve"> </w:t>
                      </w:r>
                    </w:p>
                    <w:p w14:paraId="5F463A4D" w14:textId="05CAE464" w:rsidR="0078021D" w:rsidRDefault="0078021D" w:rsidP="0044648A">
                      <w:r>
                        <w:rPr>
                          <w:noProof/>
                        </w:rPr>
                        <w:drawing>
                          <wp:inline distT="0" distB="0" distL="0" distR="0" wp14:anchorId="53A87DA9" wp14:editId="15423A43">
                            <wp:extent cx="2654935" cy="2479608"/>
                            <wp:effectExtent l="0" t="0" r="0" b="0"/>
                            <wp:docPr id="1313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527" cy="248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83753" wp14:editId="7A1A0F49">
                <wp:simplePos x="0" y="0"/>
                <wp:positionH relativeFrom="column">
                  <wp:posOffset>89535</wp:posOffset>
                </wp:positionH>
                <wp:positionV relativeFrom="page">
                  <wp:posOffset>955040</wp:posOffset>
                </wp:positionV>
                <wp:extent cx="2895600" cy="281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D95F" w14:textId="77777777" w:rsidR="0078021D" w:rsidRDefault="0078021D">
                            <w:pPr>
                              <w:rPr>
                                <w:noProof/>
                              </w:rPr>
                            </w:pPr>
                            <w:r>
                              <w:t>(a)</w:t>
                            </w:r>
                            <w:r w:rsidRPr="0044648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53FFCF6" w14:textId="6943F2EB" w:rsidR="0078021D" w:rsidRDefault="007802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E18A2" wp14:editId="2753C536">
                                  <wp:extent cx="2654935" cy="2492130"/>
                                  <wp:effectExtent l="0" t="0" r="0" b="0"/>
                                  <wp:docPr id="1312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954" cy="249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2B72A" w14:textId="5E401966" w:rsidR="0078021D" w:rsidRDefault="00780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7.05pt;margin-top:75.2pt;width:228pt;height:22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dvo9ICAAAW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" filled="f" stroked="f">
                <v:textbox>
                  <w:txbxContent>
                    <w:p w14:paraId="41F4D95F" w14:textId="77777777" w:rsidR="0078021D" w:rsidRDefault="0078021D">
                      <w:pPr>
                        <w:rPr>
                          <w:noProof/>
                        </w:rPr>
                      </w:pPr>
                      <w:r>
                        <w:t>(a)</w:t>
                      </w:r>
                      <w:r w:rsidRPr="0044648A">
                        <w:rPr>
                          <w:noProof/>
                        </w:rPr>
                        <w:t xml:space="preserve"> </w:t>
                      </w:r>
                    </w:p>
                    <w:p w14:paraId="653FFCF6" w14:textId="6943F2EB" w:rsidR="0078021D" w:rsidRDefault="0078021D">
                      <w:r>
                        <w:rPr>
                          <w:noProof/>
                        </w:rPr>
                        <w:drawing>
                          <wp:inline distT="0" distB="0" distL="0" distR="0" wp14:anchorId="358E18A2" wp14:editId="2753C536">
                            <wp:extent cx="2654935" cy="2492130"/>
                            <wp:effectExtent l="0" t="0" r="0" b="0"/>
                            <wp:docPr id="1312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954" cy="249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2B72A" w14:textId="5E401966" w:rsidR="0078021D" w:rsidRDefault="0078021D"/>
                  </w:txbxContent>
                </v:textbox>
                <w10:wrap type="square" anchory="page"/>
              </v:shape>
            </w:pict>
          </mc:Fallback>
        </mc:AlternateContent>
      </w:r>
    </w:p>
    <w:p w14:paraId="2805B813" w14:textId="77777777" w:rsidR="00F45069" w:rsidRDefault="00F45069" w:rsidP="00926B46"/>
    <w:p w14:paraId="7E736A98" w14:textId="31C9A671" w:rsidR="00F45069" w:rsidRDefault="00F45069" w:rsidP="00926B46"/>
    <w:p w14:paraId="4E18174A" w14:textId="33EF854E" w:rsidR="0044648A" w:rsidRDefault="0044648A" w:rsidP="00926B46"/>
    <w:p w14:paraId="2CCD442D" w14:textId="24772106" w:rsidR="00F45069" w:rsidRDefault="00F45069" w:rsidP="00926B46"/>
    <w:p w14:paraId="59BD4F08" w14:textId="5980CA6C" w:rsidR="00F45069" w:rsidRDefault="00F45069" w:rsidP="00926B46"/>
    <w:p w14:paraId="4E8DDA32" w14:textId="77777777" w:rsidR="00F45069" w:rsidRDefault="00F45069" w:rsidP="00926B46"/>
    <w:p w14:paraId="32F88668" w14:textId="1FC583D7" w:rsidR="00F45069" w:rsidRDefault="00F45069" w:rsidP="00926B46"/>
    <w:p w14:paraId="0349203F" w14:textId="77777777" w:rsidR="00F45069" w:rsidRDefault="00F45069" w:rsidP="00926B46"/>
    <w:p w14:paraId="2766C9E9" w14:textId="3019CC3E" w:rsidR="00F45069" w:rsidRDefault="00F45069" w:rsidP="00926B46"/>
    <w:p w14:paraId="2D5CABE4" w14:textId="4460C975" w:rsidR="00F45069" w:rsidRDefault="0044648A" w:rsidP="00926B4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0" wp14:anchorId="54BDFE5D" wp14:editId="79AE13F9">
                <wp:simplePos x="0" y="0"/>
                <wp:positionH relativeFrom="margin">
                  <wp:posOffset>13335</wp:posOffset>
                </wp:positionH>
                <wp:positionV relativeFrom="margin">
                  <wp:posOffset>6670040</wp:posOffset>
                </wp:positionV>
                <wp:extent cx="5852160" cy="457200"/>
                <wp:effectExtent l="0" t="0" r="0" b="0"/>
                <wp:wrapTopAndBottom/>
                <wp:docPr id="2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8B55" w14:textId="2C8B9C64" w:rsidR="0078021D" w:rsidRPr="00C0328C" w:rsidRDefault="0078021D" w:rsidP="00ED14C2">
                            <w:pPr>
                              <w:pStyle w:val="Caption"/>
                              <w:spacing w:before="120"/>
                              <w:jc w:val="left"/>
                              <w:rPr>
                                <w:noProof/>
                              </w:rPr>
                            </w:pPr>
                            <w:bookmarkStart w:id="24" w:name="_Ref222062549"/>
                            <w:bookmarkStart w:id="25" w:name="_Ref222081724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Start w:id="26" w:name="Figure16"/>
                            <w:bookmarkEnd w:id="24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50413">
                              <w:t xml:space="preserve">DET curves for GMM and MixAR models </w:t>
                            </w:r>
                            <w:r>
                              <w:t xml:space="preserve">are shown for </w:t>
                            </w:r>
                            <w:r w:rsidRPr="00B50413">
                              <w:t xml:space="preserve">noisy TIMIT </w:t>
                            </w:r>
                            <w:r>
                              <w:t xml:space="preserve">data </w:t>
                            </w:r>
                            <w:r w:rsidRPr="00B50413">
                              <w:t xml:space="preserve">with </w:t>
                            </w:r>
                            <w:r>
                              <w:t xml:space="preserve">three types of </w:t>
                            </w:r>
                            <w:r w:rsidRPr="00B50413">
                              <w:t>additive</w:t>
                            </w:r>
                            <w:r>
                              <w:t xml:space="preserve"> noise: a) white, b) babble</w:t>
                            </w:r>
                            <w:r w:rsidRPr="00B50413">
                              <w:t xml:space="preserve"> </w:t>
                            </w:r>
                            <w:r>
                              <w:t xml:space="preserve">and c) car </w:t>
                            </w:r>
                            <w:r w:rsidRPr="00B50413">
                              <w:t>noise</w:t>
                            </w:r>
                            <w:r>
                              <w:t>.</w:t>
                            </w:r>
                            <w:bookmarkEnd w:id="26"/>
                            <w:r>
                              <w:t xml:space="preserve"> A variety of SNRs are used.</w:t>
                            </w:r>
                            <w:bookmarkEnd w:id="25"/>
                          </w:p>
                          <w:p w14:paraId="1DF25DE9" w14:textId="77777777" w:rsidR="0078021D" w:rsidRDefault="0078021D" w:rsidP="00E016E0">
                            <w:pPr>
                              <w:pStyle w:val="FootnoteText"/>
                            </w:pPr>
                          </w:p>
                          <w:p w14:paraId="76098158" w14:textId="77777777" w:rsidR="0078021D" w:rsidRPr="00F0169C" w:rsidRDefault="0078021D" w:rsidP="00E016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.05pt;margin-top:525.2pt;width:460.8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" o:allowoverlap="f" stroked="f">
                <v:textbox inset="0,0,0,0">
                  <w:txbxContent>
                    <w:p w14:paraId="6CD48B55" w14:textId="2C8B9C64" w:rsidR="0078021D" w:rsidRPr="00C0328C" w:rsidRDefault="0078021D" w:rsidP="00ED14C2">
                      <w:pPr>
                        <w:pStyle w:val="Caption"/>
                        <w:spacing w:before="120"/>
                        <w:jc w:val="left"/>
                        <w:rPr>
                          <w:noProof/>
                        </w:rPr>
                      </w:pPr>
                      <w:bookmarkStart w:id="27" w:name="_Ref222062549"/>
                      <w:bookmarkStart w:id="28" w:name="_Ref222081724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5</w:t>
                        </w:r>
                      </w:fldSimple>
                      <w:bookmarkStart w:id="29" w:name="Figure16"/>
                      <w:bookmarkEnd w:id="27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Pr="00B50413">
                        <w:t xml:space="preserve">DET curves for GMM and MixAR models </w:t>
                      </w:r>
                      <w:r>
                        <w:t xml:space="preserve">are shown for </w:t>
                      </w:r>
                      <w:r w:rsidRPr="00B50413">
                        <w:t xml:space="preserve">noisy TIMIT </w:t>
                      </w:r>
                      <w:r>
                        <w:t xml:space="preserve">data </w:t>
                      </w:r>
                      <w:r w:rsidRPr="00B50413">
                        <w:t xml:space="preserve">with </w:t>
                      </w:r>
                      <w:r>
                        <w:t xml:space="preserve">three types of </w:t>
                      </w:r>
                      <w:r w:rsidRPr="00B50413">
                        <w:t>additive</w:t>
                      </w:r>
                      <w:r>
                        <w:t xml:space="preserve"> noise: a) white, b) babble</w:t>
                      </w:r>
                      <w:r w:rsidRPr="00B50413">
                        <w:t xml:space="preserve"> </w:t>
                      </w:r>
                      <w:r>
                        <w:t xml:space="preserve">and c) car </w:t>
                      </w:r>
                      <w:r w:rsidRPr="00B50413">
                        <w:t>noise</w:t>
                      </w:r>
                      <w:r>
                        <w:t>.</w:t>
                      </w:r>
                      <w:bookmarkEnd w:id="29"/>
                      <w:r>
                        <w:t xml:space="preserve"> A variety of SNRs are used.</w:t>
                      </w:r>
                      <w:bookmarkEnd w:id="28"/>
                    </w:p>
                    <w:p w14:paraId="1DF25DE9" w14:textId="77777777" w:rsidR="0078021D" w:rsidRDefault="0078021D" w:rsidP="00E016E0">
                      <w:pPr>
                        <w:pStyle w:val="FootnoteText"/>
                      </w:pPr>
                    </w:p>
                    <w:p w14:paraId="76098158" w14:textId="77777777" w:rsidR="0078021D" w:rsidRPr="00F0169C" w:rsidRDefault="0078021D" w:rsidP="00E016E0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73B15CE" w14:textId="2F5E0133" w:rsidR="00F45069" w:rsidRDefault="00F45069" w:rsidP="00926B46"/>
    <w:p w14:paraId="10C060B9" w14:textId="1D2F27D7" w:rsidR="00F45069" w:rsidRDefault="00F45069" w:rsidP="00926B46"/>
    <w:p w14:paraId="3F4B475D" w14:textId="514FDEF1" w:rsidR="00E016E0" w:rsidRDefault="00E016E0" w:rsidP="00926B46"/>
    <w:p w14:paraId="45FD906E" w14:textId="77777777" w:rsidR="00E016E0" w:rsidRDefault="00E016E0" w:rsidP="00926B46"/>
    <w:p w14:paraId="2B9A970A" w14:textId="189CF9B6" w:rsidR="00E016E0" w:rsidRDefault="00E016E0" w:rsidP="00926B46"/>
    <w:p w14:paraId="64A1349F" w14:textId="5BEED7B8" w:rsidR="00E016E0" w:rsidRDefault="0044648A" w:rsidP="00926B46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655EED" wp14:editId="4F507FB3">
                <wp:simplePos x="0" y="0"/>
                <wp:positionH relativeFrom="margin">
                  <wp:posOffset>89535</wp:posOffset>
                </wp:positionH>
                <wp:positionV relativeFrom="margin">
                  <wp:posOffset>650240</wp:posOffset>
                </wp:positionV>
                <wp:extent cx="5852160" cy="4114800"/>
                <wp:effectExtent l="0" t="0" r="0" b="0"/>
                <wp:wrapSquare wrapText="bothSides"/>
                <wp:docPr id="2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2CF2" w14:textId="77777777" w:rsidR="0078021D" w:rsidRDefault="0078021D" w:rsidP="00E016E0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47F3B" wp14:editId="51558679">
                                  <wp:extent cx="3586268" cy="3375311"/>
                                  <wp:effectExtent l="0" t="0" r="0" b="0"/>
                                  <wp:docPr id="1315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268" cy="3375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5607CE" w14:textId="1358ED08" w:rsidR="0078021D" w:rsidRPr="008807EA" w:rsidRDefault="0078021D" w:rsidP="00ED14C2">
                            <w:pPr>
                              <w:spacing w:before="120" w:line="240" w:lineRule="auto"/>
                              <w:ind w:firstLine="0"/>
                              <w:jc w:val="left"/>
                            </w:pPr>
                            <w:bookmarkStart w:id="30" w:name="_Ref222062829"/>
                            <w:bookmarkStart w:id="31" w:name="_Ref222081754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30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50413">
                              <w:t xml:space="preserve">DET curves for GMM and MixAR models </w:t>
                            </w:r>
                            <w:r>
                              <w:t>on TIMIT and NTIMIT are shown. MixAR performance exceeds GMM performance while using a fewer number of parameters.</w:t>
                            </w:r>
                            <w:bookmarkEnd w:id="31"/>
                          </w:p>
                          <w:p w14:paraId="71CF1E2C" w14:textId="689B6421" w:rsidR="0078021D" w:rsidRPr="008807EA" w:rsidRDefault="0078021D" w:rsidP="00E016E0">
                            <w:pPr>
                              <w:pStyle w:val="FootnoteText"/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7.05pt;margin-top:51.2pt;width:460.8pt;height:32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" stroked="f">
                <v:textbox inset="0,7.2pt,0,7.2pt">
                  <w:txbxContent>
                    <w:p w14:paraId="43BE2CF2" w14:textId="77777777" w:rsidR="0078021D" w:rsidRDefault="0078021D" w:rsidP="00E016E0">
                      <w:pPr>
                        <w:pStyle w:val="Caption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447F3B" wp14:editId="51558679">
                            <wp:extent cx="3586268" cy="3375311"/>
                            <wp:effectExtent l="0" t="0" r="0" b="0"/>
                            <wp:docPr id="1315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268" cy="3375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5607CE" w14:textId="1358ED08" w:rsidR="0078021D" w:rsidRPr="008807EA" w:rsidRDefault="0078021D" w:rsidP="00ED14C2">
                      <w:pPr>
                        <w:spacing w:before="120" w:line="240" w:lineRule="auto"/>
                        <w:ind w:firstLine="0"/>
                        <w:jc w:val="left"/>
                      </w:pPr>
                      <w:bookmarkStart w:id="32" w:name="_Ref222062829"/>
                      <w:bookmarkStart w:id="33" w:name="_Ref222081754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6</w:t>
                        </w:r>
                      </w:fldSimple>
                      <w:bookmarkEnd w:id="32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Pr="00B50413">
                        <w:t xml:space="preserve">DET curves for GMM and MixAR models </w:t>
                      </w:r>
                      <w:r>
                        <w:t>on TIMIT and NTIMIT are shown. MixAR performance exceeds GMM performance while using a fewer number of parameters.</w:t>
                      </w:r>
                      <w:bookmarkEnd w:id="33"/>
                    </w:p>
                    <w:p w14:paraId="71CF1E2C" w14:textId="689B6421" w:rsidR="0078021D" w:rsidRPr="008807EA" w:rsidRDefault="0078021D" w:rsidP="00E016E0">
                      <w:pPr>
                        <w:pStyle w:val="FootnoteTex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6C975F" w14:textId="77777777" w:rsidR="00E016E0" w:rsidRDefault="00E016E0" w:rsidP="00926B46"/>
    <w:p w14:paraId="3BF7E8A9" w14:textId="77777777" w:rsidR="00E016E0" w:rsidRDefault="00E016E0" w:rsidP="00926B46"/>
    <w:p w14:paraId="30A56A5F" w14:textId="77777777" w:rsidR="00E016E0" w:rsidRDefault="00E016E0" w:rsidP="00926B46"/>
    <w:p w14:paraId="54EE8338" w14:textId="4EA76732" w:rsidR="00E016E0" w:rsidRDefault="00E016E0" w:rsidP="00926B46"/>
    <w:p w14:paraId="5D2CEAD6" w14:textId="35F1B800" w:rsidR="00E016E0" w:rsidRDefault="00E016E0" w:rsidP="00926B46"/>
    <w:p w14:paraId="1F39F860" w14:textId="77777777" w:rsidR="00E016E0" w:rsidRDefault="00E016E0" w:rsidP="00926B46"/>
    <w:p w14:paraId="0DFA2C2E" w14:textId="77777777" w:rsidR="00E016E0" w:rsidRDefault="00E016E0" w:rsidP="00926B46"/>
    <w:p w14:paraId="517DA81E" w14:textId="32AFEC19" w:rsidR="00E016E0" w:rsidRDefault="00E016E0" w:rsidP="00926B46"/>
    <w:p w14:paraId="421F8826" w14:textId="4C6CD17F" w:rsidR="00D00163" w:rsidRDefault="00D00163" w:rsidP="0082415B">
      <w:pPr>
        <w:pStyle w:val="Heading1"/>
        <w:numPr>
          <w:ilvl w:val="0"/>
          <w:numId w:val="0"/>
        </w:numPr>
        <w:jc w:val="both"/>
      </w:pPr>
      <w:bookmarkStart w:id="34" w:name="_GoBack"/>
      <w:bookmarkEnd w:id="34"/>
    </w:p>
    <w:sectPr w:rsidR="00D00163" w:rsidSect="006C24DF">
      <w:headerReference w:type="default" r:id="rId19"/>
      <w:footerReference w:type="even" r:id="rId20"/>
      <w:footerReference w:type="default" r:id="rId2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E0BE" w14:textId="77777777" w:rsidR="0078021D" w:rsidRDefault="0078021D">
      <w:r>
        <w:separator/>
      </w:r>
    </w:p>
  </w:endnote>
  <w:endnote w:type="continuationSeparator" w:id="0">
    <w:p w14:paraId="64FD6820" w14:textId="77777777" w:rsidR="0078021D" w:rsidRDefault="007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8A01" w14:textId="77777777" w:rsidR="0078021D" w:rsidRDefault="0078021D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75A18B0" w14:textId="77777777" w:rsidR="0078021D" w:rsidRDefault="0078021D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4397" w14:textId="77777777" w:rsidR="0078021D" w:rsidRDefault="0078021D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51D4" w14:textId="77777777" w:rsidR="0078021D" w:rsidRDefault="0078021D"/>
  </w:footnote>
  <w:footnote w:type="continuationSeparator" w:id="0">
    <w:p w14:paraId="1A65ACA3" w14:textId="77777777" w:rsidR="0078021D" w:rsidRDefault="00780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8988" w14:textId="77777777" w:rsidR="0078021D" w:rsidRPr="006A69E8" w:rsidRDefault="0078021D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82415B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7D93"/>
    <w:multiLevelType w:val="hybridMultilevel"/>
    <w:tmpl w:val="56626618"/>
    <w:lvl w:ilvl="0" w:tplc="68783598">
      <w:start w:val="47"/>
      <w:numFmt w:val="bullet"/>
      <w:lvlText w:val=""/>
      <w:lvlJc w:val="left"/>
      <w:pPr>
        <w:ind w:left="5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558AC"/>
    <w:multiLevelType w:val="hybridMultilevel"/>
    <w:tmpl w:val="12CEE8F2"/>
    <w:lvl w:ilvl="0" w:tplc="FD98616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0C03"/>
    <w:rsid w:val="000212FF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6219E"/>
    <w:rsid w:val="00073FD0"/>
    <w:rsid w:val="00076B0D"/>
    <w:rsid w:val="00086661"/>
    <w:rsid w:val="00087CFF"/>
    <w:rsid w:val="000A1FBB"/>
    <w:rsid w:val="000A3EB0"/>
    <w:rsid w:val="000B2015"/>
    <w:rsid w:val="000B5EAD"/>
    <w:rsid w:val="000B6A47"/>
    <w:rsid w:val="000C0592"/>
    <w:rsid w:val="000C1617"/>
    <w:rsid w:val="000C5076"/>
    <w:rsid w:val="000D4AAC"/>
    <w:rsid w:val="000E04B5"/>
    <w:rsid w:val="000E2854"/>
    <w:rsid w:val="000E63F2"/>
    <w:rsid w:val="000F18B5"/>
    <w:rsid w:val="000F50D0"/>
    <w:rsid w:val="000F5427"/>
    <w:rsid w:val="000F58A6"/>
    <w:rsid w:val="00103A8B"/>
    <w:rsid w:val="00113B0C"/>
    <w:rsid w:val="00114AFA"/>
    <w:rsid w:val="00121651"/>
    <w:rsid w:val="00125216"/>
    <w:rsid w:val="001301F2"/>
    <w:rsid w:val="001334C7"/>
    <w:rsid w:val="0013371E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65218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32B8"/>
    <w:rsid w:val="001B6831"/>
    <w:rsid w:val="001B70C5"/>
    <w:rsid w:val="001C2F3F"/>
    <w:rsid w:val="001C3747"/>
    <w:rsid w:val="001C4F08"/>
    <w:rsid w:val="001C601E"/>
    <w:rsid w:val="001D03B5"/>
    <w:rsid w:val="001D6462"/>
    <w:rsid w:val="001F7736"/>
    <w:rsid w:val="00204EB8"/>
    <w:rsid w:val="00212140"/>
    <w:rsid w:val="0021221D"/>
    <w:rsid w:val="00212B53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46286"/>
    <w:rsid w:val="002546AE"/>
    <w:rsid w:val="002631A0"/>
    <w:rsid w:val="002647DB"/>
    <w:rsid w:val="00267C56"/>
    <w:rsid w:val="002735A6"/>
    <w:rsid w:val="0028168A"/>
    <w:rsid w:val="00281B99"/>
    <w:rsid w:val="00282A4F"/>
    <w:rsid w:val="00284B10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E6C1B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67B45"/>
    <w:rsid w:val="0037291D"/>
    <w:rsid w:val="003740F8"/>
    <w:rsid w:val="00375CD9"/>
    <w:rsid w:val="00375D81"/>
    <w:rsid w:val="00381FC8"/>
    <w:rsid w:val="00382244"/>
    <w:rsid w:val="00382FB3"/>
    <w:rsid w:val="00394701"/>
    <w:rsid w:val="00397A83"/>
    <w:rsid w:val="003A1458"/>
    <w:rsid w:val="003A670C"/>
    <w:rsid w:val="003C5769"/>
    <w:rsid w:val="003D32EE"/>
    <w:rsid w:val="003E606C"/>
    <w:rsid w:val="003E6AC7"/>
    <w:rsid w:val="003E7003"/>
    <w:rsid w:val="00401B5D"/>
    <w:rsid w:val="0040263A"/>
    <w:rsid w:val="00404013"/>
    <w:rsid w:val="00415189"/>
    <w:rsid w:val="00416FB2"/>
    <w:rsid w:val="00417911"/>
    <w:rsid w:val="004201A8"/>
    <w:rsid w:val="0042530D"/>
    <w:rsid w:val="0043144F"/>
    <w:rsid w:val="00431BFA"/>
    <w:rsid w:val="0043496D"/>
    <w:rsid w:val="00434E0A"/>
    <w:rsid w:val="00435006"/>
    <w:rsid w:val="0044648A"/>
    <w:rsid w:val="004472C8"/>
    <w:rsid w:val="00452EBA"/>
    <w:rsid w:val="00453943"/>
    <w:rsid w:val="00455691"/>
    <w:rsid w:val="004601AE"/>
    <w:rsid w:val="004631BC"/>
    <w:rsid w:val="0046321B"/>
    <w:rsid w:val="00463840"/>
    <w:rsid w:val="00463B8B"/>
    <w:rsid w:val="00467A87"/>
    <w:rsid w:val="00482B9C"/>
    <w:rsid w:val="00484B25"/>
    <w:rsid w:val="00485740"/>
    <w:rsid w:val="00491EE8"/>
    <w:rsid w:val="0049565C"/>
    <w:rsid w:val="004A126D"/>
    <w:rsid w:val="004B004A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4774"/>
    <w:rsid w:val="004E6D19"/>
    <w:rsid w:val="004E7CA5"/>
    <w:rsid w:val="004F2658"/>
    <w:rsid w:val="005037C0"/>
    <w:rsid w:val="00503A67"/>
    <w:rsid w:val="00504F58"/>
    <w:rsid w:val="005052CC"/>
    <w:rsid w:val="0051209E"/>
    <w:rsid w:val="00513385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4801"/>
    <w:rsid w:val="005A734D"/>
    <w:rsid w:val="005B009E"/>
    <w:rsid w:val="005B0B04"/>
    <w:rsid w:val="005B1BB8"/>
    <w:rsid w:val="005B25CF"/>
    <w:rsid w:val="005C149E"/>
    <w:rsid w:val="005C1896"/>
    <w:rsid w:val="005C2712"/>
    <w:rsid w:val="005D2D8C"/>
    <w:rsid w:val="005D5BB4"/>
    <w:rsid w:val="005E29C3"/>
    <w:rsid w:val="005E6A30"/>
    <w:rsid w:val="005E719F"/>
    <w:rsid w:val="005E7D39"/>
    <w:rsid w:val="005F585B"/>
    <w:rsid w:val="00602126"/>
    <w:rsid w:val="006026F9"/>
    <w:rsid w:val="00610462"/>
    <w:rsid w:val="006145E8"/>
    <w:rsid w:val="00615455"/>
    <w:rsid w:val="00622ED0"/>
    <w:rsid w:val="00625E96"/>
    <w:rsid w:val="00637DB7"/>
    <w:rsid w:val="0064100B"/>
    <w:rsid w:val="006458D6"/>
    <w:rsid w:val="00646602"/>
    <w:rsid w:val="00651BED"/>
    <w:rsid w:val="00652443"/>
    <w:rsid w:val="00652F16"/>
    <w:rsid w:val="006534DE"/>
    <w:rsid w:val="00654765"/>
    <w:rsid w:val="00654820"/>
    <w:rsid w:val="0065618F"/>
    <w:rsid w:val="006577C6"/>
    <w:rsid w:val="00660A45"/>
    <w:rsid w:val="00672B08"/>
    <w:rsid w:val="00673C24"/>
    <w:rsid w:val="0068356D"/>
    <w:rsid w:val="006838F9"/>
    <w:rsid w:val="0069569D"/>
    <w:rsid w:val="00695B3A"/>
    <w:rsid w:val="006A073C"/>
    <w:rsid w:val="006A601E"/>
    <w:rsid w:val="006A69E8"/>
    <w:rsid w:val="006A6E6C"/>
    <w:rsid w:val="006B2C52"/>
    <w:rsid w:val="006B37D3"/>
    <w:rsid w:val="006C0CCA"/>
    <w:rsid w:val="006C24DF"/>
    <w:rsid w:val="006C5829"/>
    <w:rsid w:val="006D39FE"/>
    <w:rsid w:val="006E598C"/>
    <w:rsid w:val="006E5C76"/>
    <w:rsid w:val="006F781A"/>
    <w:rsid w:val="00703D72"/>
    <w:rsid w:val="00705CDB"/>
    <w:rsid w:val="00724596"/>
    <w:rsid w:val="00724E98"/>
    <w:rsid w:val="007257EC"/>
    <w:rsid w:val="00725FEF"/>
    <w:rsid w:val="00733F65"/>
    <w:rsid w:val="007348C6"/>
    <w:rsid w:val="007353EC"/>
    <w:rsid w:val="00735C76"/>
    <w:rsid w:val="00742F48"/>
    <w:rsid w:val="00743159"/>
    <w:rsid w:val="00747099"/>
    <w:rsid w:val="00752CF9"/>
    <w:rsid w:val="00762D73"/>
    <w:rsid w:val="00763F2E"/>
    <w:rsid w:val="007661B9"/>
    <w:rsid w:val="007728D4"/>
    <w:rsid w:val="0078021D"/>
    <w:rsid w:val="00783693"/>
    <w:rsid w:val="0078509D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0F90"/>
    <w:rsid w:val="007D1669"/>
    <w:rsid w:val="007D44A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16F14"/>
    <w:rsid w:val="0082415B"/>
    <w:rsid w:val="00824BBA"/>
    <w:rsid w:val="00825974"/>
    <w:rsid w:val="008271D5"/>
    <w:rsid w:val="0083017C"/>
    <w:rsid w:val="008302D9"/>
    <w:rsid w:val="0083470D"/>
    <w:rsid w:val="008364B9"/>
    <w:rsid w:val="008423B5"/>
    <w:rsid w:val="008435C1"/>
    <w:rsid w:val="0085259C"/>
    <w:rsid w:val="008528CA"/>
    <w:rsid w:val="00853D10"/>
    <w:rsid w:val="00856175"/>
    <w:rsid w:val="008573AC"/>
    <w:rsid w:val="00857515"/>
    <w:rsid w:val="0086143A"/>
    <w:rsid w:val="0086410C"/>
    <w:rsid w:val="008746A8"/>
    <w:rsid w:val="0087792E"/>
    <w:rsid w:val="00884C83"/>
    <w:rsid w:val="008904CC"/>
    <w:rsid w:val="0089320C"/>
    <w:rsid w:val="00893849"/>
    <w:rsid w:val="0089776D"/>
    <w:rsid w:val="008A3AF9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8F76F8"/>
    <w:rsid w:val="009056D9"/>
    <w:rsid w:val="0091035B"/>
    <w:rsid w:val="00911E4A"/>
    <w:rsid w:val="009200C9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1CEC"/>
    <w:rsid w:val="009C5A35"/>
    <w:rsid w:val="009E295D"/>
    <w:rsid w:val="009E7726"/>
    <w:rsid w:val="009F09CB"/>
    <w:rsid w:val="009F1182"/>
    <w:rsid w:val="009F7DD0"/>
    <w:rsid w:val="00A0094A"/>
    <w:rsid w:val="00A0283E"/>
    <w:rsid w:val="00A13603"/>
    <w:rsid w:val="00A17946"/>
    <w:rsid w:val="00A27A43"/>
    <w:rsid w:val="00A30DF6"/>
    <w:rsid w:val="00A30F8C"/>
    <w:rsid w:val="00A3258E"/>
    <w:rsid w:val="00A40FD5"/>
    <w:rsid w:val="00A46667"/>
    <w:rsid w:val="00A47F04"/>
    <w:rsid w:val="00A53F7B"/>
    <w:rsid w:val="00A54E4A"/>
    <w:rsid w:val="00A622A1"/>
    <w:rsid w:val="00A669C4"/>
    <w:rsid w:val="00A76BBE"/>
    <w:rsid w:val="00A85578"/>
    <w:rsid w:val="00AA0990"/>
    <w:rsid w:val="00AA3DFC"/>
    <w:rsid w:val="00AA4D70"/>
    <w:rsid w:val="00AB0AA6"/>
    <w:rsid w:val="00AB0BD5"/>
    <w:rsid w:val="00AB112F"/>
    <w:rsid w:val="00AB1A90"/>
    <w:rsid w:val="00AB4311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261F4"/>
    <w:rsid w:val="00B30018"/>
    <w:rsid w:val="00B30B7A"/>
    <w:rsid w:val="00B36028"/>
    <w:rsid w:val="00B47959"/>
    <w:rsid w:val="00B51081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009D"/>
    <w:rsid w:val="00BC7570"/>
    <w:rsid w:val="00BD52DB"/>
    <w:rsid w:val="00BD7AF3"/>
    <w:rsid w:val="00BE07F6"/>
    <w:rsid w:val="00BE51F8"/>
    <w:rsid w:val="00C0179D"/>
    <w:rsid w:val="00C10D74"/>
    <w:rsid w:val="00C14CF1"/>
    <w:rsid w:val="00C15900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5D8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4A2C"/>
    <w:rsid w:val="00C85A6A"/>
    <w:rsid w:val="00C86D9F"/>
    <w:rsid w:val="00C87011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605F3"/>
    <w:rsid w:val="00D630AA"/>
    <w:rsid w:val="00D70584"/>
    <w:rsid w:val="00D729EE"/>
    <w:rsid w:val="00D758C6"/>
    <w:rsid w:val="00D86E5D"/>
    <w:rsid w:val="00D92112"/>
    <w:rsid w:val="00D953A8"/>
    <w:rsid w:val="00D96463"/>
    <w:rsid w:val="00DA55EF"/>
    <w:rsid w:val="00DA67DB"/>
    <w:rsid w:val="00DB245E"/>
    <w:rsid w:val="00DC0227"/>
    <w:rsid w:val="00DC0E9E"/>
    <w:rsid w:val="00DD0F79"/>
    <w:rsid w:val="00DE68D5"/>
    <w:rsid w:val="00DF2DDE"/>
    <w:rsid w:val="00DF427F"/>
    <w:rsid w:val="00E003E7"/>
    <w:rsid w:val="00E016E0"/>
    <w:rsid w:val="00E059B8"/>
    <w:rsid w:val="00E13676"/>
    <w:rsid w:val="00E23F0D"/>
    <w:rsid w:val="00E24882"/>
    <w:rsid w:val="00E24926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A7AE9"/>
    <w:rsid w:val="00EB13FB"/>
    <w:rsid w:val="00EB2E65"/>
    <w:rsid w:val="00EB4D8D"/>
    <w:rsid w:val="00EB5D2A"/>
    <w:rsid w:val="00EB7912"/>
    <w:rsid w:val="00EC3634"/>
    <w:rsid w:val="00EC5F80"/>
    <w:rsid w:val="00ED14C2"/>
    <w:rsid w:val="00ED2B74"/>
    <w:rsid w:val="00EF07E6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5069"/>
    <w:rsid w:val="00F470D1"/>
    <w:rsid w:val="00F47FB8"/>
    <w:rsid w:val="00F50BF9"/>
    <w:rsid w:val="00F65266"/>
    <w:rsid w:val="00F6765C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0461"/>
    <w:rsid w:val="00FB196A"/>
    <w:rsid w:val="00FC698B"/>
    <w:rsid w:val="00FD2497"/>
    <w:rsid w:val="00FD456F"/>
    <w:rsid w:val="00FD5476"/>
    <w:rsid w:val="00FD6A8E"/>
    <w:rsid w:val="00FE0C99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BBF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C7"/>
    <w:pPr>
      <w:widowControl w:val="0"/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85259C"/>
    <w:pPr>
      <w:keepNext/>
      <w:numPr>
        <w:ilvl w:val="1"/>
        <w:numId w:val="1"/>
      </w:numPr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1334C7"/>
    <w:pPr>
      <w:tabs>
        <w:tab w:val="right" w:pos="936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4E7CA5"/>
    <w:pPr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aliases w:val="IES 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  <w:style w:type="paragraph" w:customStyle="1" w:styleId="IESParagraph">
    <w:name w:val="IES_Paragraph"/>
    <w:basedOn w:val="Normal"/>
    <w:rsid w:val="007D0F90"/>
    <w:pPr>
      <w:widowControl/>
      <w:autoSpaceDE/>
      <w:autoSpaceDN/>
      <w:spacing w:line="240" w:lineRule="auto"/>
      <w:ind w:firstLine="288"/>
    </w:pPr>
    <w:rPr>
      <w:rFonts w:eastAsia="Calibri"/>
      <w:sz w:val="18"/>
      <w:szCs w:val="20"/>
    </w:rPr>
  </w:style>
  <w:style w:type="paragraph" w:customStyle="1" w:styleId="TableContents">
    <w:name w:val="Table Contents"/>
    <w:basedOn w:val="Normal"/>
    <w:rsid w:val="007D0F90"/>
    <w:pPr>
      <w:suppressLineNumbers/>
      <w:suppressAutoHyphens/>
      <w:autoSpaceDE/>
      <w:autoSpaceDN/>
      <w:spacing w:line="240" w:lineRule="auto"/>
      <w:ind w:firstLine="0"/>
      <w:jc w:val="left"/>
    </w:pPr>
    <w:rPr>
      <w:rFonts w:ascii="Nimbus Roman No9 L" w:hAnsi="Nimbus Roman No9 L" w:cs="DejaVu LGC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image" Target="media/image7.jpg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56C66433-2091-3848-9090-5D07EA97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2013-05-22T18:28:00Z</dcterms:created>
  <dcterms:modified xsi:type="dcterms:W3CDTF">2013-05-22T18:34:00Z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