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E1A0E" w:rsidRDefault="005D6572" w:rsidP="004E4F78">
      <w:pPr>
        <w:pStyle w:val="Title"/>
        <w:spacing w:before="0" w:after="240" w:line="240" w:lineRule="auto"/>
        <w:rPr>
          <w:sz w:val="36"/>
          <w:szCs w:val="36"/>
        </w:rPr>
      </w:pPr>
      <w:bookmarkStart w:id="0" w:name="_GoBack"/>
      <w:bookmarkEnd w:id="0"/>
      <w:r w:rsidRPr="003E1A0E">
        <w:rPr>
          <w:sz w:val="36"/>
          <w:szCs w:val="36"/>
        </w:rPr>
        <w:t>A Comparative Analysis of Bayesian Nonparametric Inference Algorithms for Acoustic Modeling in</w:t>
      </w:r>
      <w:r w:rsidR="00324448" w:rsidRPr="003E1A0E">
        <w:rPr>
          <w:sz w:val="36"/>
          <w:szCs w:val="36"/>
        </w:rPr>
        <w:t xml:space="preserve"> </w:t>
      </w:r>
      <w:r w:rsidRPr="003E1A0E">
        <w:rPr>
          <w:sz w:val="36"/>
          <w:szCs w:val="36"/>
        </w:rPr>
        <w:t>Speech Recognition</w:t>
      </w:r>
    </w:p>
    <w:p w14:paraId="2EE895A3" w14:textId="5B63B271" w:rsidR="00EE28EB" w:rsidRPr="003E1A0E" w:rsidRDefault="005D6572" w:rsidP="004E4F78">
      <w:pPr>
        <w:pStyle w:val="Author"/>
        <w:spacing w:before="0" w:after="0" w:line="240" w:lineRule="auto"/>
        <w:rPr>
          <w:i w:val="0"/>
          <w:sz w:val="22"/>
          <w:szCs w:val="22"/>
          <w:vertAlign w:val="superscript"/>
        </w:rPr>
      </w:pPr>
      <w:r w:rsidRPr="003E1A0E">
        <w:rPr>
          <w:i w:val="0"/>
          <w:sz w:val="22"/>
          <w:szCs w:val="22"/>
        </w:rPr>
        <w:t>John Steinberg,</w:t>
      </w:r>
      <w:r w:rsidR="0046750E" w:rsidRPr="003E1A0E">
        <w:rPr>
          <w:i w:val="0"/>
          <w:sz w:val="22"/>
          <w:szCs w:val="22"/>
        </w:rPr>
        <w:t xml:space="preserve"> Amir Harati and </w:t>
      </w:r>
      <w:r w:rsidRPr="003E1A0E">
        <w:rPr>
          <w:i w:val="0"/>
          <w:sz w:val="22"/>
          <w:szCs w:val="22"/>
        </w:rPr>
        <w:t>Joseph Picone</w:t>
      </w:r>
    </w:p>
    <w:p w14:paraId="2BC14956" w14:textId="0BDFB54E" w:rsidR="00EE28EB" w:rsidRPr="003E1A0E" w:rsidRDefault="00995BF8" w:rsidP="004E4F78">
      <w:pPr>
        <w:pStyle w:val="Affiliation"/>
        <w:spacing w:line="240" w:lineRule="auto"/>
        <w:rPr>
          <w:sz w:val="20"/>
        </w:rPr>
      </w:pPr>
      <w:r w:rsidRPr="003E1A0E">
        <w:rPr>
          <w:sz w:val="20"/>
        </w:rPr>
        <w:t xml:space="preserve">Department of </w:t>
      </w:r>
      <w:r w:rsidR="005D6572" w:rsidRPr="003E1A0E">
        <w:rPr>
          <w:sz w:val="20"/>
        </w:rPr>
        <w:t xml:space="preserve">Electrical </w:t>
      </w:r>
      <w:r w:rsidR="00BB726A" w:rsidRPr="003E1A0E">
        <w:rPr>
          <w:sz w:val="20"/>
        </w:rPr>
        <w:t>and Computer Engineering</w:t>
      </w:r>
      <w:r w:rsidRPr="003E1A0E">
        <w:rPr>
          <w:sz w:val="20"/>
        </w:rPr>
        <w:t xml:space="preserve">, </w:t>
      </w:r>
      <w:r w:rsidR="00BB726A" w:rsidRPr="003E1A0E">
        <w:rPr>
          <w:sz w:val="20"/>
        </w:rPr>
        <w:t>Temple</w:t>
      </w:r>
      <w:r w:rsidRPr="003E1A0E">
        <w:rPr>
          <w:sz w:val="20"/>
        </w:rPr>
        <w:t xml:space="preserve"> University, </w:t>
      </w:r>
      <w:r w:rsidR="00BB726A" w:rsidRPr="003E1A0E">
        <w:rPr>
          <w:sz w:val="20"/>
        </w:rPr>
        <w:t>Philadelphia, P</w:t>
      </w:r>
      <w:r w:rsidR="003331B0" w:rsidRPr="003E1A0E">
        <w:rPr>
          <w:sz w:val="20"/>
        </w:rPr>
        <w:t>A</w:t>
      </w:r>
    </w:p>
    <w:p w14:paraId="312727C8" w14:textId="5D301D05" w:rsidR="00EE28EB" w:rsidRPr="003E1A0E" w:rsidRDefault="003E1A0E" w:rsidP="004E4F78">
      <w:pPr>
        <w:pStyle w:val="email"/>
        <w:spacing w:before="0" w:line="240" w:lineRule="auto"/>
        <w:rPr>
          <w:rFonts w:ascii="Times New Roman" w:hAnsi="Times New Roman"/>
        </w:rPr>
      </w:pPr>
      <w:r>
        <w:rPr>
          <w:rFonts w:ascii="Times New Roman" w:hAnsi="Times New Roman"/>
        </w:rPr>
        <w:t>{</w:t>
      </w:r>
      <w:proofErr w:type="spellStart"/>
      <w:r w:rsidR="00BB726A" w:rsidRPr="003E1A0E">
        <w:rPr>
          <w:rFonts w:ascii="Times New Roman" w:hAnsi="Times New Roman"/>
        </w:rPr>
        <w:t>john.steinberg</w:t>
      </w:r>
      <w:proofErr w:type="spellEnd"/>
      <w:r>
        <w:rPr>
          <w:rFonts w:ascii="Times New Roman" w:hAnsi="Times New Roman"/>
        </w:rPr>
        <w:t xml:space="preserve">, </w:t>
      </w:r>
      <w:proofErr w:type="spellStart"/>
      <w:r w:rsidR="0046750E" w:rsidRPr="003E1A0E">
        <w:rPr>
          <w:rFonts w:ascii="Times New Roman" w:hAnsi="Times New Roman"/>
        </w:rPr>
        <w:t>amir.harati</w:t>
      </w:r>
      <w:proofErr w:type="spellEnd"/>
      <w:r>
        <w:rPr>
          <w:rFonts w:ascii="Times New Roman" w:hAnsi="Times New Roman"/>
        </w:rPr>
        <w:t xml:space="preserve">, </w:t>
      </w:r>
      <w:proofErr w:type="spellStart"/>
      <w:r w:rsidR="00BB726A" w:rsidRPr="003E1A0E">
        <w:rPr>
          <w:rFonts w:ascii="Times New Roman" w:hAnsi="Times New Roman"/>
        </w:rPr>
        <w:t>joseph.picone</w:t>
      </w:r>
      <w:proofErr w:type="spellEnd"/>
      <w:r>
        <w:rPr>
          <w:rFonts w:ascii="Times New Roman" w:hAnsi="Times New Roman"/>
        </w:rPr>
        <w:t>}</w:t>
      </w:r>
      <w:r w:rsidR="00BB726A" w:rsidRPr="003E1A0E">
        <w:rPr>
          <w:rFonts w:ascii="Times New Roman" w:hAnsi="Times New Roman"/>
        </w:rPr>
        <w:t>@</w:t>
      </w:r>
      <w:r>
        <w:rPr>
          <w:rFonts w:ascii="Times New Roman" w:hAnsi="Times New Roman"/>
        </w:rPr>
        <w:t>temple.edu</w:t>
      </w:r>
    </w:p>
    <w:p w14:paraId="462DFEB2" w14:textId="77777777" w:rsidR="00EE28EB" w:rsidRPr="0033735D" w:rsidRDefault="00EE28EB" w:rsidP="00AF4D47">
      <w:pPr>
        <w:pStyle w:val="BodyText"/>
      </w:pPr>
    </w:p>
    <w:p w14:paraId="6D90C0BD" w14:textId="77777777" w:rsidR="00EE28EB" w:rsidRPr="0033735D" w:rsidRDefault="00EE28EB" w:rsidP="004E4F78">
      <w:pPr>
        <w:pStyle w:val="Affiliation"/>
        <w:spacing w:line="240" w:lineRule="auto"/>
        <w:sectPr w:rsidR="00EE28EB" w:rsidRPr="0033735D" w:rsidSect="00E83387">
          <w:footerReference w:type="even" r:id="rId9"/>
          <w:footnotePr>
            <w:numRestart w:val="eachPage"/>
          </w:footnotePr>
          <w:pgSz w:w="11907" w:h="16840" w:code="9"/>
          <w:pgMar w:top="1080" w:right="907" w:bottom="1440" w:left="907" w:header="0" w:footer="0" w:gutter="0"/>
          <w:cols w:space="544"/>
        </w:sectPr>
      </w:pPr>
    </w:p>
    <w:p w14:paraId="3B906A67" w14:textId="4D64F0C0" w:rsidR="001C3B2A" w:rsidRPr="003E1A0E" w:rsidRDefault="003E1A0E" w:rsidP="004E4F78">
      <w:pPr>
        <w:spacing w:line="240" w:lineRule="auto"/>
        <w:rPr>
          <w:b/>
          <w:sz w:val="18"/>
          <w:szCs w:val="18"/>
        </w:rPr>
      </w:pPr>
      <w:r w:rsidRPr="003E1A0E">
        <w:rPr>
          <w:b/>
          <w:i/>
          <w:sz w:val="18"/>
          <w:szCs w:val="18"/>
        </w:rPr>
        <w:lastRenderedPageBreak/>
        <w:t>Abstract</w:t>
      </w:r>
      <w:r w:rsidRPr="003E1A0E">
        <w:rPr>
          <w:b/>
          <w:sz w:val="18"/>
          <w:szCs w:val="18"/>
        </w:rPr>
        <w:t>-</w:t>
      </w:r>
      <w:r w:rsidR="001C3B2A" w:rsidRPr="003E1A0E">
        <w:rPr>
          <w:b/>
          <w:sz w:val="18"/>
          <w:szCs w:val="18"/>
        </w:rPr>
        <w:t xml:space="preserve">Nonparametric Bayesian models have become increasingly popular in speech recognition </w:t>
      </w:r>
      <w:r w:rsidR="00AC03BA" w:rsidRPr="003E1A0E">
        <w:rPr>
          <w:b/>
          <w:sz w:val="18"/>
          <w:szCs w:val="18"/>
        </w:rPr>
        <w:t>for</w:t>
      </w:r>
      <w:r w:rsidR="001C3B2A" w:rsidRPr="003E1A0E">
        <w:rPr>
          <w:b/>
          <w:sz w:val="18"/>
          <w:szCs w:val="18"/>
        </w:rPr>
        <w:t xml:space="preserve"> their ability to discover data’s underlying structure in an iterative manner. Dirichl</w:t>
      </w:r>
      <w:r w:rsidR="00771DC9" w:rsidRPr="003E1A0E">
        <w:rPr>
          <w:b/>
          <w:sz w:val="18"/>
          <w:szCs w:val="18"/>
        </w:rPr>
        <w:t xml:space="preserve">et process mixtures (DPMs) </w:t>
      </w:r>
      <w:r w:rsidR="00C32B71" w:rsidRPr="003E1A0E">
        <w:rPr>
          <w:b/>
          <w:sz w:val="18"/>
          <w:szCs w:val="18"/>
        </w:rPr>
        <w:t xml:space="preserve">are </w:t>
      </w:r>
      <w:proofErr w:type="gramStart"/>
      <w:r w:rsidR="00771DC9" w:rsidRPr="003E1A0E">
        <w:rPr>
          <w:b/>
          <w:sz w:val="18"/>
          <w:szCs w:val="18"/>
        </w:rPr>
        <w:t xml:space="preserve">a </w:t>
      </w:r>
      <w:r w:rsidR="001C3B2A" w:rsidRPr="003E1A0E">
        <w:rPr>
          <w:b/>
          <w:sz w:val="18"/>
          <w:szCs w:val="18"/>
        </w:rPr>
        <w:t xml:space="preserve">widely used nonparametric method that </w:t>
      </w:r>
      <w:r w:rsidR="00E61502" w:rsidRPr="003E1A0E">
        <w:rPr>
          <w:b/>
          <w:sz w:val="18"/>
          <w:szCs w:val="18"/>
        </w:rPr>
        <w:t>do</w:t>
      </w:r>
      <w:proofErr w:type="gramEnd"/>
      <w:r w:rsidR="00E61502" w:rsidRPr="003E1A0E">
        <w:rPr>
          <w:b/>
          <w:sz w:val="18"/>
          <w:szCs w:val="18"/>
        </w:rPr>
        <w:t xml:space="preserve"> not require a priori assumptions about the structure of the data</w:t>
      </w:r>
      <w:r w:rsidR="00324448" w:rsidRPr="003E1A0E">
        <w:rPr>
          <w:b/>
          <w:sz w:val="18"/>
          <w:szCs w:val="18"/>
        </w:rPr>
        <w:t xml:space="preserve">. </w:t>
      </w:r>
      <w:r w:rsidR="001C3B2A" w:rsidRPr="003E1A0E">
        <w:rPr>
          <w:b/>
          <w:sz w:val="18"/>
          <w:szCs w:val="18"/>
        </w:rPr>
        <w:t>DPMs</w:t>
      </w:r>
      <w:r w:rsidR="00E61502" w:rsidRPr="003E1A0E">
        <w:rPr>
          <w:b/>
          <w:sz w:val="18"/>
          <w:szCs w:val="18"/>
        </w:rPr>
        <w:t xml:space="preserve">, however, </w:t>
      </w:r>
      <w:r w:rsidR="001C3B2A" w:rsidRPr="003E1A0E">
        <w:rPr>
          <w:b/>
          <w:sz w:val="18"/>
          <w:szCs w:val="18"/>
        </w:rPr>
        <w:t xml:space="preserve">require </w:t>
      </w:r>
      <w:r w:rsidR="00E61502" w:rsidRPr="003E1A0E">
        <w:rPr>
          <w:b/>
          <w:sz w:val="18"/>
          <w:szCs w:val="18"/>
        </w:rPr>
        <w:t>a</w:t>
      </w:r>
      <w:r w:rsidR="00D16F22" w:rsidRPr="003E1A0E">
        <w:rPr>
          <w:b/>
          <w:sz w:val="18"/>
          <w:szCs w:val="18"/>
        </w:rPr>
        <w:t>n</w:t>
      </w:r>
      <w:r w:rsidR="00E61502" w:rsidRPr="003E1A0E">
        <w:rPr>
          <w:b/>
          <w:sz w:val="18"/>
          <w:szCs w:val="18"/>
        </w:rPr>
        <w:t xml:space="preserve"> </w:t>
      </w:r>
      <w:r w:rsidR="001C3B2A" w:rsidRPr="003E1A0E">
        <w:rPr>
          <w:b/>
          <w:sz w:val="18"/>
          <w:szCs w:val="18"/>
        </w:rPr>
        <w:t>infinite</w:t>
      </w:r>
      <w:r w:rsidR="00E61502" w:rsidRPr="003E1A0E">
        <w:rPr>
          <w:b/>
          <w:sz w:val="18"/>
          <w:szCs w:val="18"/>
        </w:rPr>
        <w:t xml:space="preserve"> number of</w:t>
      </w:r>
      <w:r w:rsidR="001C3B2A" w:rsidRPr="003E1A0E">
        <w:rPr>
          <w:b/>
          <w:sz w:val="18"/>
          <w:szCs w:val="18"/>
        </w:rPr>
        <w:t xml:space="preserve"> parameters</w:t>
      </w:r>
      <w:r w:rsidR="00E61502" w:rsidRPr="003E1A0E">
        <w:rPr>
          <w:b/>
          <w:sz w:val="18"/>
          <w:szCs w:val="18"/>
        </w:rPr>
        <w:t xml:space="preserve"> so</w:t>
      </w:r>
      <w:r w:rsidR="001C3B2A" w:rsidRPr="003E1A0E">
        <w:rPr>
          <w:b/>
          <w:sz w:val="18"/>
          <w:szCs w:val="18"/>
        </w:rPr>
        <w:t xml:space="preserve"> inference algorithms are needed to </w:t>
      </w:r>
      <w:r w:rsidR="003437C9" w:rsidRPr="003E1A0E">
        <w:rPr>
          <w:b/>
          <w:sz w:val="18"/>
          <w:szCs w:val="18"/>
        </w:rPr>
        <w:t>make posterior calculations</w:t>
      </w:r>
      <w:r w:rsidR="001C3B2A" w:rsidRPr="003E1A0E">
        <w:rPr>
          <w:b/>
          <w:sz w:val="18"/>
          <w:szCs w:val="18"/>
        </w:rPr>
        <w:t xml:space="preserve"> </w:t>
      </w:r>
      <w:r w:rsidR="003437C9" w:rsidRPr="003E1A0E">
        <w:rPr>
          <w:b/>
          <w:sz w:val="18"/>
          <w:szCs w:val="18"/>
        </w:rPr>
        <w:t>tractable</w:t>
      </w:r>
      <w:r w:rsidR="001C3B2A" w:rsidRPr="003E1A0E">
        <w:rPr>
          <w:b/>
          <w:sz w:val="18"/>
          <w:szCs w:val="18"/>
        </w:rPr>
        <w:t xml:space="preserve">. The focus of this work is an evaluation of three </w:t>
      </w:r>
      <w:r w:rsidR="00D16F22" w:rsidRPr="003E1A0E">
        <w:rPr>
          <w:b/>
          <w:sz w:val="18"/>
          <w:szCs w:val="18"/>
        </w:rPr>
        <w:t>variational inference</w:t>
      </w:r>
      <w:r w:rsidR="001C3B2A" w:rsidRPr="003E1A0E">
        <w:rPr>
          <w:b/>
          <w:sz w:val="18"/>
          <w:szCs w:val="18"/>
        </w:rPr>
        <w:t xml:space="preserve"> algorithms</w:t>
      </w:r>
      <w:r w:rsidR="00736813" w:rsidRPr="003E1A0E">
        <w:rPr>
          <w:b/>
          <w:sz w:val="18"/>
          <w:szCs w:val="18"/>
        </w:rPr>
        <w:t xml:space="preserve"> for acoustic modeling</w:t>
      </w:r>
      <w:r w:rsidR="001C3B2A" w:rsidRPr="003E1A0E">
        <w:rPr>
          <w:b/>
          <w:sz w:val="18"/>
          <w:szCs w:val="18"/>
        </w:rPr>
        <w:t>: Accelerated Variational Dirichlet Process Mixtures (AVDPM), Collapsed Variational Stick Breaking (CVSB), and Collapsed Dirichlet Priors (CDP)</w:t>
      </w:r>
      <w:r w:rsidR="00324448" w:rsidRPr="003E1A0E">
        <w:rPr>
          <w:b/>
          <w:sz w:val="18"/>
          <w:szCs w:val="18"/>
        </w:rPr>
        <w:t>.</w:t>
      </w:r>
    </w:p>
    <w:p w14:paraId="1C157FFA" w14:textId="33B803DE" w:rsidR="00DA6F79" w:rsidRPr="003E1A0E" w:rsidRDefault="001C3B2A" w:rsidP="004E4F78">
      <w:pPr>
        <w:spacing w:after="440" w:line="240" w:lineRule="auto"/>
        <w:rPr>
          <w:b/>
          <w:sz w:val="18"/>
          <w:szCs w:val="18"/>
        </w:rPr>
      </w:pPr>
      <w:r w:rsidRPr="003E1A0E">
        <w:rPr>
          <w:b/>
          <w:sz w:val="18"/>
          <w:szCs w:val="18"/>
        </w:rPr>
        <w:t>A phone</w:t>
      </w:r>
      <w:r w:rsidR="00AE695F" w:rsidRPr="003E1A0E">
        <w:rPr>
          <w:b/>
          <w:sz w:val="18"/>
          <w:szCs w:val="18"/>
        </w:rPr>
        <w:t>me</w:t>
      </w:r>
      <w:r w:rsidRPr="003E1A0E">
        <w:rPr>
          <w:b/>
          <w:sz w:val="18"/>
          <w:szCs w:val="18"/>
        </w:rPr>
        <w:t xml:space="preserve"> </w:t>
      </w:r>
      <w:r w:rsidR="00324448" w:rsidRPr="003E1A0E">
        <w:rPr>
          <w:b/>
          <w:sz w:val="18"/>
          <w:szCs w:val="18"/>
        </w:rPr>
        <w:t xml:space="preserve">classification </w:t>
      </w:r>
      <w:r w:rsidRPr="003E1A0E">
        <w:rPr>
          <w:b/>
          <w:sz w:val="18"/>
          <w:szCs w:val="18"/>
        </w:rPr>
        <w:t>task is chosen to more clearly assess the viability of these algorithms for acoustic modeling.</w:t>
      </w:r>
      <w:r w:rsidR="00D16F22" w:rsidRPr="003E1A0E">
        <w:rPr>
          <w:b/>
          <w:sz w:val="18"/>
          <w:szCs w:val="18"/>
        </w:rPr>
        <w:t xml:space="preserve"> E</w:t>
      </w:r>
      <w:r w:rsidRPr="003E1A0E">
        <w:rPr>
          <w:b/>
          <w:sz w:val="18"/>
          <w:szCs w:val="18"/>
        </w:rPr>
        <w:t>valuation</w:t>
      </w:r>
      <w:r w:rsidR="00324448" w:rsidRPr="003E1A0E">
        <w:rPr>
          <w:b/>
          <w:sz w:val="18"/>
          <w:szCs w:val="18"/>
        </w:rPr>
        <w:t>s</w:t>
      </w:r>
      <w:r w:rsidRPr="003E1A0E">
        <w:rPr>
          <w:b/>
          <w:sz w:val="18"/>
          <w:szCs w:val="18"/>
        </w:rPr>
        <w:t xml:space="preserve"> </w:t>
      </w:r>
      <w:r w:rsidR="00324448" w:rsidRPr="003E1A0E">
        <w:rPr>
          <w:b/>
          <w:sz w:val="18"/>
          <w:szCs w:val="18"/>
        </w:rPr>
        <w:t xml:space="preserve">were </w:t>
      </w:r>
      <w:r w:rsidRPr="003E1A0E">
        <w:rPr>
          <w:b/>
          <w:sz w:val="18"/>
          <w:szCs w:val="18"/>
        </w:rPr>
        <w:t xml:space="preserve">conducted </w:t>
      </w:r>
      <w:r w:rsidR="00D16F22" w:rsidRPr="003E1A0E">
        <w:rPr>
          <w:b/>
          <w:sz w:val="18"/>
          <w:szCs w:val="18"/>
        </w:rPr>
        <w:t>on</w:t>
      </w:r>
      <w:r w:rsidRPr="003E1A0E">
        <w:rPr>
          <w:b/>
          <w:sz w:val="18"/>
          <w:szCs w:val="18"/>
        </w:rPr>
        <w:t xml:space="preserve"> the CALLHOME </w:t>
      </w:r>
      <w:r w:rsidR="00324448" w:rsidRPr="003E1A0E">
        <w:rPr>
          <w:b/>
          <w:sz w:val="18"/>
          <w:szCs w:val="18"/>
        </w:rPr>
        <w:t xml:space="preserve">English and </w:t>
      </w:r>
      <w:r w:rsidRPr="003E1A0E">
        <w:rPr>
          <w:b/>
          <w:sz w:val="18"/>
          <w:szCs w:val="18"/>
        </w:rPr>
        <w:t>Mandarin</w:t>
      </w:r>
      <w:r w:rsidR="00324448" w:rsidRPr="003E1A0E">
        <w:rPr>
          <w:b/>
          <w:sz w:val="18"/>
          <w:szCs w:val="18"/>
        </w:rPr>
        <w:t xml:space="preserve"> </w:t>
      </w:r>
      <w:r w:rsidRPr="003E1A0E">
        <w:rPr>
          <w:b/>
          <w:sz w:val="18"/>
          <w:szCs w:val="18"/>
        </w:rPr>
        <w:t xml:space="preserve">corpora, consisting of two languages that, from a human perspective, are phonologically very different. </w:t>
      </w:r>
      <w:r w:rsidR="001E084C">
        <w:rPr>
          <w:b/>
          <w:sz w:val="18"/>
          <w:szCs w:val="18"/>
        </w:rPr>
        <w:t xml:space="preserve">In this work, we </w:t>
      </w:r>
      <w:r w:rsidR="002C27FC" w:rsidRPr="003E1A0E">
        <w:rPr>
          <w:b/>
          <w:sz w:val="18"/>
          <w:szCs w:val="18"/>
        </w:rPr>
        <w:t>show</w:t>
      </w:r>
      <w:r w:rsidR="001E084C">
        <w:rPr>
          <w:b/>
          <w:sz w:val="18"/>
          <w:szCs w:val="18"/>
        </w:rPr>
        <w:t xml:space="preserve"> </w:t>
      </w:r>
      <w:r w:rsidR="002C27FC" w:rsidRPr="003E1A0E">
        <w:rPr>
          <w:b/>
          <w:sz w:val="18"/>
          <w:szCs w:val="18"/>
        </w:rPr>
        <w:t xml:space="preserve">that </w:t>
      </w:r>
      <w:r w:rsidR="00324448" w:rsidRPr="003E1A0E">
        <w:rPr>
          <w:b/>
          <w:sz w:val="18"/>
          <w:szCs w:val="18"/>
        </w:rPr>
        <w:t xml:space="preserve">these inference algorithms </w:t>
      </w:r>
      <w:r w:rsidR="002C27FC" w:rsidRPr="003E1A0E">
        <w:rPr>
          <w:b/>
          <w:sz w:val="18"/>
          <w:szCs w:val="18"/>
        </w:rPr>
        <w:t xml:space="preserve">yield </w:t>
      </w:r>
      <w:r w:rsidR="00324448" w:rsidRPr="003E1A0E">
        <w:rPr>
          <w:b/>
          <w:sz w:val="18"/>
          <w:szCs w:val="18"/>
        </w:rPr>
        <w:t xml:space="preserve">error rates </w:t>
      </w:r>
      <w:r w:rsidR="002C27FC" w:rsidRPr="003E1A0E">
        <w:rPr>
          <w:b/>
          <w:sz w:val="18"/>
          <w:szCs w:val="18"/>
        </w:rPr>
        <w:t>comparable</w:t>
      </w:r>
      <w:r w:rsidR="00324448" w:rsidRPr="003E1A0E">
        <w:rPr>
          <w:b/>
          <w:sz w:val="18"/>
          <w:szCs w:val="18"/>
        </w:rPr>
        <w:t xml:space="preserve"> </w:t>
      </w:r>
      <w:r w:rsidR="002C27FC" w:rsidRPr="003E1A0E">
        <w:rPr>
          <w:b/>
          <w:sz w:val="18"/>
          <w:szCs w:val="18"/>
        </w:rPr>
        <w:t xml:space="preserve">to a baseline Gaussian mixture model (GMM) but with </w:t>
      </w:r>
      <w:r w:rsidR="00324448" w:rsidRPr="003E1A0E">
        <w:rPr>
          <w:b/>
          <w:sz w:val="18"/>
          <w:szCs w:val="18"/>
        </w:rPr>
        <w:t xml:space="preserve">a factor of 20 </w:t>
      </w:r>
      <w:r w:rsidR="002C27FC" w:rsidRPr="003E1A0E">
        <w:rPr>
          <w:b/>
          <w:sz w:val="18"/>
          <w:szCs w:val="18"/>
        </w:rPr>
        <w:t>fewer mixture components.</w:t>
      </w:r>
      <w:r w:rsidR="00324448" w:rsidRPr="003E1A0E">
        <w:rPr>
          <w:b/>
          <w:sz w:val="18"/>
          <w:szCs w:val="18"/>
        </w:rPr>
        <w:t xml:space="preserve"> AVDPM is the most attractive choice because it delivers the most compact models </w:t>
      </w:r>
      <w:r w:rsidR="005B52FC" w:rsidRPr="003E1A0E">
        <w:rPr>
          <w:b/>
          <w:sz w:val="18"/>
          <w:szCs w:val="18"/>
        </w:rPr>
        <w:t xml:space="preserve">and is </w:t>
      </w:r>
      <w:r w:rsidR="00324448" w:rsidRPr="003E1A0E">
        <w:rPr>
          <w:b/>
          <w:sz w:val="18"/>
          <w:szCs w:val="18"/>
        </w:rPr>
        <w:t>computationally efficient</w:t>
      </w:r>
      <w:r w:rsidR="005B52FC" w:rsidRPr="003E1A0E">
        <w:rPr>
          <w:b/>
          <w:sz w:val="18"/>
          <w:szCs w:val="18"/>
        </w:rPr>
        <w:t xml:space="preserve">, enabling its application to </w:t>
      </w:r>
      <w:r w:rsidR="00324448" w:rsidRPr="003E1A0E">
        <w:rPr>
          <w:b/>
          <w:sz w:val="18"/>
          <w:szCs w:val="18"/>
        </w:rPr>
        <w:t>big data problems.</w:t>
      </w:r>
    </w:p>
    <w:p w14:paraId="1B0BCFF7" w14:textId="0D94C8B8" w:rsidR="00EE28EB" w:rsidRPr="0033735D" w:rsidRDefault="00E77A24" w:rsidP="004E4F78">
      <w:pPr>
        <w:pStyle w:val="sectionhead1"/>
        <w:spacing w:line="240" w:lineRule="auto"/>
      </w:pPr>
      <w:bookmarkStart w:id="1" w:name="_Ref247715095"/>
      <w:r>
        <w:t>Intr</w:t>
      </w:r>
      <w:r w:rsidR="00EE28EB" w:rsidRPr="0033735D">
        <w:t>oduction</w:t>
      </w:r>
      <w:bookmarkEnd w:id="1"/>
    </w:p>
    <w:p w14:paraId="2F35F90B" w14:textId="1C6EF705" w:rsidR="00CE4CF3" w:rsidRDefault="00D45B9B" w:rsidP="00AF4D47">
      <w:pPr>
        <w:pStyle w:val="BodyText"/>
      </w:pPr>
      <w:r>
        <w:t>Nonparametric Bayesian models have become increasingly popular in speech recognition</w:t>
      </w:r>
      <w:r w:rsidR="005B52FC">
        <w:t xml:space="preserve"> </w:t>
      </w:r>
      <w:r>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95375B">
        <w:t>[1]</w:t>
      </w:r>
      <w:r w:rsidR="009F58C0">
        <w:fldChar w:fldCharType="end"/>
      </w:r>
      <w:r>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w:t>
      </w:r>
      <w:r w:rsidR="009F58C0">
        <w:fldChar w:fldCharType="begin"/>
      </w:r>
      <w:r w:rsidR="009F58C0">
        <w:instrText xml:space="preserve"> REF _Ref225082960 \r </w:instrText>
      </w:r>
      <w:r w:rsidR="009F58C0">
        <w:fldChar w:fldCharType="separate"/>
      </w:r>
      <w:r w:rsidR="0095375B">
        <w:t>[1]</w:t>
      </w:r>
      <w:r w:rsidR="009F58C0">
        <w:fldChar w:fldCharType="end"/>
      </w:r>
      <w:r w:rsidR="00B04621">
        <w:t>. This is ideal for acoustic modeling in speech recognit</w:t>
      </w:r>
      <w:r w:rsidR="003437C9">
        <w:t>ion where the number of mixture</w:t>
      </w:r>
      <w:r w:rsidR="00FF499A">
        <w:t xml:space="preserve">s </w:t>
      </w:r>
      <w:r w:rsidR="00B04621">
        <w:t xml:space="preserve">is a parameter commonly found by tuning a system using a subset of the data. Typically, the number of </w:t>
      </w:r>
      <w:r w:rsidR="00180E03">
        <w:t>mixture</w:t>
      </w:r>
      <w:r w:rsidR="00FF499A">
        <w:t xml:space="preserve">s </w:t>
      </w:r>
      <w:r w:rsidR="00B04621">
        <w:t>is assumed</w:t>
      </w:r>
      <w:r w:rsidR="003437C9">
        <w:t xml:space="preserve"> to be constant </w:t>
      </w:r>
      <w:r w:rsidR="00B04621">
        <w:t>since it would be tedious</w:t>
      </w:r>
      <w:r w:rsidR="0030614C">
        <w:t xml:space="preserve"> </w:t>
      </w:r>
      <w:r w:rsidR="00B04621">
        <w:t xml:space="preserve">to tune </w:t>
      </w:r>
      <w:r w:rsidR="00180E03">
        <w:t xml:space="preserve">this parameter for each model (the number of models can often exceeds 10,000 in a state of the art system). DPMs </w:t>
      </w:r>
      <w:r w:rsidR="00B04621">
        <w:t>are able to automatically determine an optimal number of mixture</w:t>
      </w:r>
      <w:r w:rsidR="00FF499A">
        <w:t xml:space="preserve">s </w:t>
      </w:r>
      <w:r w:rsidR="00B04621">
        <w:t xml:space="preserve">for each </w:t>
      </w:r>
      <w:r w:rsidR="00261D33">
        <w:t xml:space="preserve">individual </w:t>
      </w:r>
      <w:r w:rsidR="00B04621">
        <w:t>model</w:t>
      </w:r>
      <w:r w:rsidR="00261D33">
        <w:t>.</w:t>
      </w:r>
    </w:p>
    <w:p w14:paraId="449FEB52" w14:textId="0253D5C3" w:rsidR="00D45B9B" w:rsidRDefault="00306A20" w:rsidP="00AF4D47">
      <w:pPr>
        <w:pStyle w:val="BodyTextNext"/>
      </w:pPr>
      <w:r>
        <w:rPr>
          <w:noProof/>
        </w:rPr>
        <mc:AlternateContent>
          <mc:Choice Requires="wps">
            <w:drawing>
              <wp:anchor distT="91440" distB="0" distL="0" distR="0" simplePos="0" relativeHeight="251659776" behindDoc="0" locked="0" layoutInCell="1" allowOverlap="1" wp14:anchorId="6065A8FB" wp14:editId="18062BDB">
                <wp:simplePos x="0" y="0"/>
                <wp:positionH relativeFrom="margin">
                  <wp:align>right</wp:align>
                </wp:positionH>
                <wp:positionV relativeFrom="margin">
                  <wp:align>bottom</wp:align>
                </wp:positionV>
                <wp:extent cx="3097530" cy="1286510"/>
                <wp:effectExtent l="0" t="0" r="1270" b="889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286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1155D0AF" w:rsidR="00DA2494" w:rsidRDefault="00EA33A0" w:rsidP="00E77A24">
                            <w:pPr>
                              <w:keepNext/>
                              <w:spacing w:after="120" w:line="240" w:lineRule="auto"/>
                              <w:ind w:firstLine="0"/>
                              <w:jc w:val="center"/>
                            </w:pPr>
                            <w:r>
                              <w:rPr>
                                <w:noProof/>
                              </w:rPr>
                              <w:drawing>
                                <wp:inline distT="0" distB="0" distL="0" distR="0" wp14:anchorId="01B60F2F" wp14:editId="64EDDA02">
                                  <wp:extent cx="2785533" cy="863322"/>
                                  <wp:effectExtent l="0" t="0" r="8890" b="635"/>
                                  <wp:docPr id="3" name="Picture 3"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419" cy="865456"/>
                                          </a:xfrm>
                                          <a:prstGeom prst="rect">
                                            <a:avLst/>
                                          </a:prstGeom>
                                          <a:noFill/>
                                          <a:extLst/>
                                        </pic:spPr>
                                      </pic:pic>
                                    </a:graphicData>
                                  </a:graphic>
                                </wp:inline>
                              </w:drawing>
                            </w:r>
                            <w:r>
                              <w:rPr>
                                <w:noProof/>
                              </w:rPr>
                              <w:t xml:space="preserve"> </w:t>
                            </w:r>
                          </w:p>
                          <w:p w14:paraId="5ED73F11" w14:textId="2445684E" w:rsidR="00DA2494" w:rsidRDefault="00DA2494" w:rsidP="00E77A24">
                            <w:pPr>
                              <w:pStyle w:val="Caption"/>
                              <w:spacing w:line="240" w:lineRule="auto"/>
                              <w:ind w:left="0" w:right="0" w:firstLine="0"/>
                              <w:jc w:val="both"/>
                            </w:pPr>
                            <w:bookmarkStart w:id="2" w:name="_Ref350515200"/>
                            <w:bookmarkStart w:id="3" w:name="_Ref351047603"/>
                            <w:r w:rsidRPr="00E77A24">
                              <w:rPr>
                                <w:sz w:val="16"/>
                                <w:szCs w:val="16"/>
                              </w:rPr>
                              <w:t>Fig</w:t>
                            </w:r>
                            <w:r w:rsidR="00E77A24" w:rsidRPr="00E77A24">
                              <w:rPr>
                                <w:sz w:val="16"/>
                                <w:szCs w:val="16"/>
                              </w:rPr>
                              <w:t>. </w:t>
                            </w:r>
                            <w:r w:rsidRPr="00E77A24">
                              <w:rPr>
                                <w:sz w:val="16"/>
                                <w:szCs w:val="16"/>
                              </w:rPr>
                              <w:fldChar w:fldCharType="begin"/>
                            </w:r>
                            <w:r w:rsidRPr="00E77A24">
                              <w:rPr>
                                <w:sz w:val="16"/>
                                <w:szCs w:val="16"/>
                              </w:rPr>
                              <w:instrText xml:space="preserve"> SEQ Figure \* ARABIC </w:instrText>
                            </w:r>
                            <w:r w:rsidRPr="00E77A24">
                              <w:rPr>
                                <w:sz w:val="16"/>
                                <w:szCs w:val="16"/>
                              </w:rPr>
                              <w:fldChar w:fldCharType="separate"/>
                            </w:r>
                            <w:r w:rsidR="0095375B">
                              <w:rPr>
                                <w:noProof/>
                                <w:sz w:val="16"/>
                                <w:szCs w:val="16"/>
                              </w:rPr>
                              <w:t>1</w:t>
                            </w:r>
                            <w:r w:rsidRPr="00E77A24">
                              <w:rPr>
                                <w:sz w:val="16"/>
                                <w:szCs w:val="16"/>
                              </w:rPr>
                              <w:fldChar w:fldCharType="end"/>
                            </w:r>
                            <w:bookmarkEnd w:id="2"/>
                            <w:r w:rsidR="008B7CAB">
                              <w:rPr>
                                <w:sz w:val="16"/>
                                <w:szCs w:val="16"/>
                              </w:rPr>
                              <w:t>. </w:t>
                            </w:r>
                            <w:r w:rsidRPr="00F365D5">
                              <w:rPr>
                                <w:sz w:val="16"/>
                                <w:szCs w:val="16"/>
                              </w:rPr>
                              <w:t>A diagram of the stick breaking representation of a Dirichlet process is shown. The absolute length of each stick cor</w:t>
                            </w:r>
                            <w:r w:rsidR="00306A20" w:rsidRPr="00F365D5">
                              <w:rPr>
                                <w:sz w:val="16"/>
                                <w:szCs w:val="16"/>
                              </w:rPr>
                              <w:t xml:space="preserve">responds to a mixture component </w:t>
                            </w:r>
                            <w:r w:rsidRPr="00F365D5">
                              <w:rPr>
                                <w:sz w:val="16"/>
                                <w:szCs w:val="16"/>
                              </w:rPr>
                              <w:t>weight. These weights are constrained to sum to 1.</w:t>
                            </w:r>
                            <w:bookmarkEnd w:id="3"/>
                          </w:p>
                          <w:p w14:paraId="029B57DB" w14:textId="77777777" w:rsidR="00DA2494" w:rsidRDefault="00DA2494" w:rsidP="00CF40FC">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2.7pt;margin-top:0;width:243.9pt;height:101.3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" stroked="f">
                <v:textbox inset="0,0,0,0">
                  <w:txbxContent>
                    <w:p w14:paraId="0B5BE119" w14:textId="1155D0AF" w:rsidR="00DA2494" w:rsidRDefault="00EA33A0" w:rsidP="00E77A24">
                      <w:pPr>
                        <w:keepNext/>
                        <w:spacing w:after="120" w:line="240" w:lineRule="auto"/>
                        <w:ind w:firstLine="0"/>
                        <w:jc w:val="center"/>
                      </w:pPr>
                      <w:r>
                        <w:rPr>
                          <w:noProof/>
                        </w:rPr>
                        <w:drawing>
                          <wp:inline distT="0" distB="0" distL="0" distR="0" wp14:anchorId="01B60F2F" wp14:editId="64EDDA02">
                            <wp:extent cx="2785533" cy="863322"/>
                            <wp:effectExtent l="0" t="0" r="8890" b="635"/>
                            <wp:docPr id="3" name="Picture 3"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419" cy="865456"/>
                                    </a:xfrm>
                                    <a:prstGeom prst="rect">
                                      <a:avLst/>
                                    </a:prstGeom>
                                    <a:noFill/>
                                    <a:extLst/>
                                  </pic:spPr>
                                </pic:pic>
                              </a:graphicData>
                            </a:graphic>
                          </wp:inline>
                        </w:drawing>
                      </w:r>
                      <w:r>
                        <w:rPr>
                          <w:noProof/>
                        </w:rPr>
                        <w:t xml:space="preserve"> </w:t>
                      </w:r>
                    </w:p>
                    <w:p w14:paraId="5ED73F11" w14:textId="2445684E" w:rsidR="00DA2494" w:rsidRDefault="00DA2494" w:rsidP="00E77A24">
                      <w:pPr>
                        <w:pStyle w:val="Caption"/>
                        <w:spacing w:line="240" w:lineRule="auto"/>
                        <w:ind w:left="0" w:right="0" w:firstLine="0"/>
                        <w:jc w:val="both"/>
                      </w:pPr>
                      <w:bookmarkStart w:id="3" w:name="_Ref350515200"/>
                      <w:bookmarkStart w:id="4" w:name="_Ref351047603"/>
                      <w:r w:rsidRPr="00E77A24">
                        <w:rPr>
                          <w:sz w:val="16"/>
                          <w:szCs w:val="16"/>
                        </w:rPr>
                        <w:t>Fig</w:t>
                      </w:r>
                      <w:r w:rsidR="00E77A24" w:rsidRPr="00E77A24">
                        <w:rPr>
                          <w:sz w:val="16"/>
                          <w:szCs w:val="16"/>
                        </w:rPr>
                        <w:t>. </w:t>
                      </w:r>
                      <w:r w:rsidRPr="00E77A24">
                        <w:rPr>
                          <w:sz w:val="16"/>
                          <w:szCs w:val="16"/>
                        </w:rPr>
                        <w:fldChar w:fldCharType="begin"/>
                      </w:r>
                      <w:r w:rsidRPr="00E77A24">
                        <w:rPr>
                          <w:sz w:val="16"/>
                          <w:szCs w:val="16"/>
                        </w:rPr>
                        <w:instrText xml:space="preserve"> SEQ Figure \* ARABIC </w:instrText>
                      </w:r>
                      <w:r w:rsidRPr="00E77A24">
                        <w:rPr>
                          <w:sz w:val="16"/>
                          <w:szCs w:val="16"/>
                        </w:rPr>
                        <w:fldChar w:fldCharType="separate"/>
                      </w:r>
                      <w:r w:rsidR="0095375B">
                        <w:rPr>
                          <w:noProof/>
                          <w:sz w:val="16"/>
                          <w:szCs w:val="16"/>
                        </w:rPr>
                        <w:t>1</w:t>
                      </w:r>
                      <w:r w:rsidRPr="00E77A24">
                        <w:rPr>
                          <w:sz w:val="16"/>
                          <w:szCs w:val="16"/>
                        </w:rPr>
                        <w:fldChar w:fldCharType="end"/>
                      </w:r>
                      <w:bookmarkEnd w:id="3"/>
                      <w:r w:rsidR="008B7CAB">
                        <w:rPr>
                          <w:sz w:val="16"/>
                          <w:szCs w:val="16"/>
                        </w:rPr>
                        <w:t>. </w:t>
                      </w:r>
                      <w:r w:rsidRPr="00F365D5">
                        <w:rPr>
                          <w:sz w:val="16"/>
                          <w:szCs w:val="16"/>
                        </w:rPr>
                        <w:t>A diagram of the stick breaking representation of a Dirichlet process is shown. The absolute length of each stick cor</w:t>
                      </w:r>
                      <w:r w:rsidR="00306A20" w:rsidRPr="00F365D5">
                        <w:rPr>
                          <w:sz w:val="16"/>
                          <w:szCs w:val="16"/>
                        </w:rPr>
                        <w:t xml:space="preserve">responds to a mixture component </w:t>
                      </w:r>
                      <w:r w:rsidRPr="00F365D5">
                        <w:rPr>
                          <w:sz w:val="16"/>
                          <w:szCs w:val="16"/>
                        </w:rPr>
                        <w:t>weight. These weights are constrained to sum to 1.</w:t>
                      </w:r>
                      <w:bookmarkEnd w:id="4"/>
                    </w:p>
                    <w:p w14:paraId="029B57DB" w14:textId="77777777" w:rsidR="00DA2494" w:rsidRDefault="00DA2494" w:rsidP="00CF40FC">
                      <w:pPr>
                        <w:jc w:val="center"/>
                      </w:pPr>
                    </w:p>
                  </w:txbxContent>
                </v:textbox>
                <w10:wrap type="topAndBottom" anchorx="margin" anchory="margin"/>
              </v:shape>
            </w:pict>
          </mc:Fallback>
        </mc:AlternateContent>
      </w:r>
      <w:r w:rsidR="00FE3BE3">
        <w:t xml:space="preserve">There are many depictions of Dirichlet processes but the algorithms in this work are all premised on the </w:t>
      </w:r>
      <w:r w:rsidR="001D5867">
        <w:t xml:space="preserve">stick </w:t>
      </w:r>
      <w:r w:rsidR="00FE3BE3">
        <w:t xml:space="preserve">breaking approach shown in </w:t>
      </w:r>
      <w:r w:rsidR="00FE3BE3" w:rsidRPr="00306A20">
        <w:rPr>
          <w:szCs w:val="20"/>
        </w:rPr>
        <w:fldChar w:fldCharType="begin"/>
      </w:r>
      <w:r w:rsidR="001C467C">
        <w:rPr>
          <w:szCs w:val="20"/>
        </w:rPr>
        <w:instrText xml:space="preserve"> REF _Ref350515200 \*</w:instrText>
      </w:r>
      <w:r w:rsidR="00C5327E" w:rsidRPr="00306A20">
        <w:rPr>
          <w:szCs w:val="20"/>
        </w:rPr>
        <w:instrText>merge</w:instrText>
      </w:r>
      <w:r w:rsidR="00180E03" w:rsidRPr="00306A20">
        <w:rPr>
          <w:szCs w:val="20"/>
        </w:rPr>
        <w:instrText>format</w:instrText>
      </w:r>
      <w:r w:rsidR="00FE3BE3" w:rsidRPr="00306A20">
        <w:rPr>
          <w:szCs w:val="20"/>
        </w:rPr>
        <w:fldChar w:fldCharType="separate"/>
      </w:r>
      <w:r w:rsidR="0095375B" w:rsidRPr="0095375B">
        <w:rPr>
          <w:szCs w:val="20"/>
        </w:rPr>
        <w:t>Fig. 1</w:t>
      </w:r>
      <w:r w:rsidR="00FE3BE3" w:rsidRPr="00306A20">
        <w:rPr>
          <w:szCs w:val="20"/>
        </w:rPr>
        <w:fldChar w:fldCharType="end"/>
      </w:r>
      <w:r w:rsidR="00FE3BE3" w:rsidRPr="00180E03">
        <w:rPr>
          <w:szCs w:val="20"/>
        </w:rPr>
        <w:t>.</w:t>
      </w:r>
      <w:r w:rsidR="00FE3BE3">
        <w:t xml:space="preserve"> In this representation a stick of </w:t>
      </w:r>
      <w:r w:rsidR="0030614C">
        <w:t xml:space="preserve">unit </w:t>
      </w:r>
      <w:r w:rsidR="00FE3BE3">
        <w:t>length is broken repeatedly</w:t>
      </w:r>
      <w:r w:rsidR="0030614C">
        <w:t xml:space="preserve"> into smaller pieces</w:t>
      </w:r>
      <w:r w:rsidR="00FE3BE3">
        <w:t xml:space="preserve">. Each break represents a new mixture component </w:t>
      </w:r>
      <w:r w:rsidR="0030614C">
        <w:t xml:space="preserve">weight </w:t>
      </w:r>
      <w:r w:rsidR="00FE3BE3">
        <w:t xml:space="preserve">where the fraction of the remaining stick is given by </w:t>
      </w:r>
      <w:proofErr w:type="gramStart"/>
      <w:r w:rsidR="00FE3BE3" w:rsidRPr="00FE3BE3">
        <w:rPr>
          <w:i/>
        </w:rPr>
        <w:t>v</w:t>
      </w:r>
      <w:r w:rsidR="00FE3BE3">
        <w:rPr>
          <w:i/>
          <w:vertAlign w:val="subscript"/>
        </w:rPr>
        <w:t>i</w:t>
      </w:r>
      <w:proofErr w:type="gramEnd"/>
      <w:r w:rsidR="00FE3BE3">
        <w:t xml:space="preserve"> and the absolute length of each piece (i.e. the weight of the mixture component) is given by </w:t>
      </w:r>
      <w:r w:rsidR="005B52FC">
        <w:rPr>
          <w:i/>
        </w:rPr>
        <w:t>c</w:t>
      </w:r>
      <w:r w:rsidR="00FE3BE3">
        <w:rPr>
          <w:i/>
          <w:vertAlign w:val="subscript"/>
        </w:rPr>
        <w:t>i</w:t>
      </w:r>
      <w:r w:rsidR="00FE3BE3">
        <w:t xml:space="preserve">. </w:t>
      </w:r>
    </w:p>
    <w:p w14:paraId="461377D7" w14:textId="29E6BEB2" w:rsidR="005777D3" w:rsidRDefault="005777D3" w:rsidP="00AF4D47">
      <w:pPr>
        <w:pStyle w:val="BodyTextNext"/>
      </w:pPr>
      <w:r>
        <w:t>Aside from</w:t>
      </w:r>
      <w:r w:rsidR="0030614C">
        <w:t xml:space="preserve"> </w:t>
      </w:r>
      <w:r>
        <w:t>automatic tuning of the number of mixture</w:t>
      </w:r>
      <w:r w:rsidR="00180E03">
        <w:t xml:space="preserve"> components</w:t>
      </w:r>
      <w:r>
        <w:t xml:space="preserve">, it is equally important to ensure that these models generalize well across different data. </w:t>
      </w:r>
      <w:r w:rsidR="00DA6682">
        <w:t xml:space="preserve">Our long-term interest in nonparametric Bayesian approaches, and advanced statistical models in general, is to develop models </w:t>
      </w:r>
      <w:r w:rsidR="00DA6682">
        <w:lastRenderedPageBreak/>
        <w:t xml:space="preserve">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95375B">
        <w:t>[2]</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rsidP="004E4F78">
      <w:pPr>
        <w:pStyle w:val="Head2"/>
      </w:pPr>
      <w:r>
        <w:t>Variational Inference Algorithms</w:t>
      </w:r>
    </w:p>
    <w:p w14:paraId="561A6A07" w14:textId="7AE4E909" w:rsidR="00613994" w:rsidRDefault="00712332" w:rsidP="00AF4D47">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w:t>
      </w:r>
      <w:r w:rsidR="0030614C">
        <w:t>,</w:t>
      </w:r>
      <w:r w:rsidR="008D6CA0">
        <w:t xml:space="preserv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w:t>
      </w:r>
      <w:r w:rsidR="00587776">
        <w:t xml:space="preserve"> popular for their </w:t>
      </w:r>
      <w:r w:rsidR="00B50185">
        <w:t>simplicity</w:t>
      </w:r>
      <w:r w:rsidR="003D12EA">
        <w:t> </w:t>
      </w:r>
      <w:r w:rsidR="002866BF">
        <w:fldChar w:fldCharType="begin"/>
      </w:r>
      <w:r w:rsidR="002866BF">
        <w:instrText xml:space="preserve"> REF _Ref349483555 \r </w:instrText>
      </w:r>
      <w:r w:rsidR="002866BF">
        <w:fldChar w:fldCharType="separate"/>
      </w:r>
      <w:r w:rsidR="0095375B">
        <w:t>[4]</w:t>
      </w:r>
      <w:r w:rsidR="002866BF">
        <w:fldChar w:fldCharType="end"/>
      </w:r>
      <w:r w:rsidR="005B52FC">
        <w:t>-</w:t>
      </w:r>
      <w:r w:rsidR="003A79F3">
        <w:fldChar w:fldCharType="begin"/>
      </w:r>
      <w:r w:rsidR="003A79F3">
        <w:instrText xml:space="preserve"> REF _Ref349996343 \r </w:instrText>
      </w:r>
      <w:r w:rsidR="003A79F3">
        <w:fldChar w:fldCharType="separate"/>
      </w:r>
      <w:r w:rsidR="0095375B">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w:t>
      </w:r>
      <w:r w:rsidR="0030614C">
        <w:t>chain that</w:t>
      </w:r>
      <w:r w:rsidR="00EB4B11">
        <w:t xml:space="preserve"> represents the distribution of interest </w:t>
      </w:r>
      <w:r w:rsidR="00D62750">
        <w:fldChar w:fldCharType="begin"/>
      </w:r>
      <w:r w:rsidR="00D62750">
        <w:instrText xml:space="preserve"> REF _Ref351535794 \r </w:instrText>
      </w:r>
      <w:r w:rsidR="00D62750">
        <w:fldChar w:fldCharType="separate"/>
      </w:r>
      <w:r w:rsidR="0095375B">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95375B">
        <w:t>[5]</w:t>
      </w:r>
      <w:r w:rsidR="00D62750">
        <w:fldChar w:fldCharType="end"/>
      </w:r>
      <w:r w:rsidR="00D62750">
        <w:fldChar w:fldCharType="begin"/>
      </w:r>
      <w:r w:rsidR="00D62750">
        <w:instrText xml:space="preserve"> REF _Ref351535794 \r </w:instrText>
      </w:r>
      <w:r w:rsidR="00D62750">
        <w:fldChar w:fldCharType="separate"/>
      </w:r>
      <w:r w:rsidR="0095375B">
        <w:t>[7]</w:t>
      </w:r>
      <w:r w:rsidR="00D62750">
        <w:fldChar w:fldCharType="end"/>
      </w:r>
      <w:r w:rsidR="00DA6682">
        <w:t>.</w:t>
      </w:r>
      <w:r w:rsidR="004B7EC1">
        <w:t xml:space="preserve"> </w:t>
      </w:r>
    </w:p>
    <w:p w14:paraId="31FA75E0" w14:textId="142E7760" w:rsidR="00EF1605" w:rsidRDefault="004F24A0" w:rsidP="00AF4D47">
      <w:pPr>
        <w:pStyle w:val="BodyTextNext"/>
      </w:pPr>
      <w:r>
        <w:t>V</w:t>
      </w:r>
      <w:r w:rsidR="00613994">
        <w:t xml:space="preserve">ariational inference algorithms approximate </w:t>
      </w:r>
      <w:r w:rsidR="008600B0">
        <w:t xml:space="preserve">a posterior, </w:t>
      </w:r>
      <w:proofErr w:type="gramStart"/>
      <w:r w:rsidR="008600B0">
        <w:rPr>
          <w:i/>
        </w:rPr>
        <w:t>p(</w:t>
      </w:r>
      <w:proofErr w:type="spellStart"/>
      <w:proofErr w:type="gramEnd"/>
      <w:r w:rsidR="008600B0">
        <w:rPr>
          <w:i/>
        </w:rPr>
        <w:t>y|x</w:t>
      </w:r>
      <w:proofErr w:type="spellEnd"/>
      <w:r w:rsidR="008600B0">
        <w:rPr>
          <w:i/>
        </w:rPr>
        <w:t>)</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proofErr w:type="gramStart"/>
      <w:r w:rsidR="008600B0">
        <w:rPr>
          <w:i/>
        </w:rPr>
        <w:t>q</w:t>
      </w:r>
      <w:r w:rsidR="008600B0">
        <w:rPr>
          <w:i/>
          <w:vertAlign w:val="subscript"/>
        </w:rPr>
        <w:t>2</w:t>
      </w:r>
      <w:r w:rsidR="008600B0">
        <w:t>,…,</w:t>
      </w:r>
      <w:proofErr w:type="gramEnd"/>
      <w:r w:rsidR="008600B0" w:rsidRPr="008600B0">
        <w:rPr>
          <w:i/>
        </w:rPr>
        <w:t xml:space="preserve"> </w:t>
      </w:r>
      <w:proofErr w:type="spellStart"/>
      <w:r w:rsidR="008600B0">
        <w:rPr>
          <w:i/>
        </w:rPr>
        <w:t>q</w:t>
      </w:r>
      <w:r w:rsidR="008600B0">
        <w:rPr>
          <w:i/>
          <w:vertAlign w:val="subscript"/>
        </w:rPr>
        <w:t>m</w:t>
      </w:r>
      <w:proofErr w:type="spellEnd"/>
      <w:r w:rsidR="008600B0">
        <w:t xml:space="preserve">} such that an objective function, i.e. </w:t>
      </w:r>
      <w:proofErr w:type="spellStart"/>
      <w:r w:rsidR="008600B0">
        <w:t>Kullbac</w:t>
      </w:r>
      <w:r w:rsidR="00E75660">
        <w:t>k</w:t>
      </w:r>
      <w:r w:rsidR="008600B0">
        <w:t>-L</w:t>
      </w:r>
      <w:r w:rsidR="00E75660">
        <w:t>ei</w:t>
      </w:r>
      <w:r w:rsidR="008600B0">
        <w:t>bler</w:t>
      </w:r>
      <w:proofErr w:type="spellEnd"/>
      <w:r w:rsidR="008600B0">
        <w:t xml:space="preserve"> divergence, is minimized.</w:t>
      </w:r>
      <w:r w:rsidR="005A37BD">
        <w:t xml:space="preserve"> </w:t>
      </w:r>
      <w:r w:rsidR="0030614C">
        <w:t xml:space="preserve">The introduction of these efficient inference algorithms </w:t>
      </w:r>
      <w:r w:rsidR="00D62750">
        <w:fldChar w:fldCharType="begin"/>
      </w:r>
      <w:r w:rsidR="00D62750">
        <w:instrText xml:space="preserve"> REF _Ref351536319 \r </w:instrText>
      </w:r>
      <w:r w:rsidR="00D62750">
        <w:fldChar w:fldCharType="separate"/>
      </w:r>
      <w:r w:rsidR="0095375B">
        <w:t>[2]</w:t>
      </w:r>
      <w:r w:rsidR="00D62750">
        <w:fldChar w:fldCharType="end"/>
      </w:r>
      <w:r w:rsidR="0030614C">
        <w:t xml:space="preserve"> </w:t>
      </w:r>
      <w:proofErr w:type="gramStart"/>
      <w:r w:rsidR="0030614C">
        <w:t>recently</w:t>
      </w:r>
      <w:proofErr w:type="gramEnd"/>
      <w:r w:rsidR="0030614C">
        <w:t xml:space="preserve"> has made applications such as speech recognition computationally feasible.</w:t>
      </w:r>
    </w:p>
    <w:p w14:paraId="7088E76A" w14:textId="1B826558" w:rsidR="00EF1605" w:rsidRDefault="0030614C" w:rsidP="004E4F78">
      <w:pPr>
        <w:pStyle w:val="Head2"/>
      </w:pPr>
      <w:r>
        <w:t xml:space="preserve"> </w:t>
      </w:r>
      <w:r w:rsidR="00EF1605">
        <w:t xml:space="preserve">English </w:t>
      </w:r>
      <w:r w:rsidR="00BA638E">
        <w:t>and</w:t>
      </w:r>
      <w:r w:rsidR="00EF1605">
        <w:t xml:space="preserve"> Mandarin</w:t>
      </w:r>
      <w:r w:rsidR="004F24A0">
        <w:t xml:space="preserve"> Speech Recognition</w:t>
      </w:r>
    </w:p>
    <w:p w14:paraId="4F22D3EE" w14:textId="5AE34136" w:rsidR="00D34637" w:rsidRDefault="00EC7C00" w:rsidP="00AF4D47">
      <w:pPr>
        <w:pStyle w:val="BodyText"/>
      </w:pPr>
      <w:r>
        <w:t>As of 2009 Ethnologue reported 6,909 living languages in the world</w:t>
      </w:r>
      <w:r w:rsidR="0084050C">
        <w:t xml:space="preserve">. </w:t>
      </w:r>
      <w:r w:rsidR="001902A3">
        <w:t xml:space="preserve">Mandarin and English are </w:t>
      </w:r>
      <w:r w:rsidR="0084050C">
        <w:t xml:space="preserve">ranked one </w:t>
      </w:r>
      <w:r w:rsidR="001902A3">
        <w:t>and three (respectively) of the most commonly spoken</w:t>
      </w:r>
      <w:r w:rsidR="003D12EA">
        <w:t> </w:t>
      </w:r>
      <w:r w:rsidR="001902A3">
        <w:fldChar w:fldCharType="begin"/>
      </w:r>
      <w:r w:rsidR="001902A3">
        <w:instrText xml:space="preserve"> REF _Ref349484662 \r </w:instrText>
      </w:r>
      <w:r w:rsidR="001902A3">
        <w:fldChar w:fldCharType="separate"/>
      </w:r>
      <w:r w:rsidR="0095375B">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w:t>
      </w:r>
      <w:r w:rsidR="00D34637">
        <w:lastRenderedPageBreak/>
        <w:t xml:space="preserve">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AF4D47">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95375B">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95375B">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74A740BD" w:rsidR="00EE28EB" w:rsidRPr="0033735D" w:rsidRDefault="00441D7B" w:rsidP="004E4F78">
      <w:pPr>
        <w:pStyle w:val="sectionhead1"/>
        <w:spacing w:line="240" w:lineRule="auto"/>
        <w:ind w:left="187" w:hanging="187"/>
      </w:pPr>
      <w:r>
        <w:t>Nonparametric Bayesian Approaches</w:t>
      </w:r>
    </w:p>
    <w:p w14:paraId="15DE44C5" w14:textId="003D64D8" w:rsidR="00EE28EB" w:rsidRPr="0033735D" w:rsidRDefault="00777278" w:rsidP="00AF4D4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152400">
        <w:t xml:space="preserve">a </w:t>
      </w:r>
      <w:r w:rsidR="0090772C">
        <w:t>Dirichlet process mixture (</w:t>
      </w:r>
      <w:r w:rsidR="0026006C">
        <w:t>D</w:t>
      </w:r>
      <w:r w:rsidR="00152400">
        <w:t>PM</w:t>
      </w:r>
      <w:r w:rsidR="0090772C">
        <w:t>)</w:t>
      </w:r>
      <w:r w:rsidR="00441D7B">
        <w:t>, is provided.</w:t>
      </w:r>
      <w:r>
        <w:t xml:space="preserve"> </w:t>
      </w:r>
    </w:p>
    <w:p w14:paraId="0B00EE65" w14:textId="670987DA" w:rsidR="00C6654E" w:rsidRDefault="0030614C" w:rsidP="004E4F78">
      <w:pPr>
        <w:pStyle w:val="Head2"/>
        <w:numPr>
          <w:ilvl w:val="0"/>
          <w:numId w:val="32"/>
        </w:numPr>
      </w:pPr>
      <w:r>
        <w:t xml:space="preserve"> </w:t>
      </w:r>
      <w:r w:rsidR="00C6654E">
        <w:t xml:space="preserve">Dirichlet Distributions and Dirichlet Processes </w:t>
      </w:r>
    </w:p>
    <w:p w14:paraId="3DC64E57" w14:textId="2DA7F981" w:rsidR="00771D7B" w:rsidRDefault="00C63F71" w:rsidP="00AF4D47">
      <w:pPr>
        <w:pStyle w:val="BodyText"/>
      </w:pPr>
      <w:r>
        <w:t xml:space="preserve">One of the main drawbacks of typical, parametric speech recognition systems is the </w:t>
      </w:r>
      <w:r w:rsidR="00893E21">
        <w:t>assumption</w:t>
      </w:r>
      <w:r>
        <w:t xml:space="preserve"> that the number of mixture components for each ph</w:t>
      </w:r>
      <w:r w:rsidR="00820837">
        <w:t>oneme model is known</w:t>
      </w:r>
      <w:r w:rsidR="00CF3367">
        <w:t xml:space="preserve"> and </w:t>
      </w:r>
      <w:r>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2B794A36" w:rsidR="00736813" w:rsidRDefault="00AF4D47" w:rsidP="00AF4D47">
      <w:pPr>
        <w:pStyle w:val="BodyTextNext"/>
      </w:pPr>
      <w:r>
        <w:rPr>
          <w:noProof/>
        </w:rPr>
        <mc:AlternateContent>
          <mc:Choice Requires="wps">
            <w:drawing>
              <wp:anchor distT="91440" distB="0" distL="0" distR="0" simplePos="0" relativeHeight="251660800" behindDoc="0" locked="0" layoutInCell="1" allowOverlap="0" wp14:anchorId="0F3C16FA" wp14:editId="31F3ACA3">
                <wp:simplePos x="0" y="0"/>
                <wp:positionH relativeFrom="margin">
                  <wp:align>right</wp:align>
                </wp:positionH>
                <wp:positionV relativeFrom="margin">
                  <wp:align>bottom</wp:align>
                </wp:positionV>
                <wp:extent cx="3081655" cy="3581400"/>
                <wp:effectExtent l="0" t="0" r="0" b="0"/>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58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rsidP="00601F44">
                            <w:pPr>
                              <w:keepNext/>
                              <w:spacing w:line="240" w:lineRule="auto"/>
                              <w:jc w:val="center"/>
                            </w:pPr>
                            <w:r w:rsidRPr="004964BE">
                              <w:rPr>
                                <w:noProof/>
                              </w:rPr>
                              <w:t xml:space="preserve"> </w:t>
                            </w:r>
                            <w:r>
                              <w:rPr>
                                <w:noProof/>
                              </w:rPr>
                              <w:drawing>
                                <wp:inline distT="0" distB="0" distL="0" distR="0" wp14:anchorId="5B6B8C6E" wp14:editId="56227D63">
                                  <wp:extent cx="2861733" cy="3250063"/>
                                  <wp:effectExtent l="0" t="0" r="8890" b="1270"/>
                                  <wp:docPr id="2" name="Picture 2"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919" cy="3260496"/>
                                          </a:xfrm>
                                          <a:prstGeom prst="rect">
                                            <a:avLst/>
                                          </a:prstGeom>
                                          <a:noFill/>
                                          <a:extLst/>
                                        </pic:spPr>
                                      </pic:pic>
                                    </a:graphicData>
                                  </a:graphic>
                                </wp:inline>
                              </w:drawing>
                            </w:r>
                          </w:p>
                          <w:p w14:paraId="1F92E7D5" w14:textId="4F948C09" w:rsidR="00DA2494" w:rsidRPr="00601F44" w:rsidRDefault="00DA2494" w:rsidP="00601F44">
                            <w:pPr>
                              <w:pStyle w:val="Caption"/>
                              <w:spacing w:line="240" w:lineRule="auto"/>
                              <w:ind w:left="0" w:right="0" w:firstLine="0"/>
                              <w:jc w:val="both"/>
                              <w:rPr>
                                <w:sz w:val="16"/>
                                <w:szCs w:val="16"/>
                              </w:rPr>
                            </w:pPr>
                            <w:bookmarkStart w:id="4" w:name="_Ref224878238"/>
                            <w:r w:rsidRPr="00601F44">
                              <w:rPr>
                                <w:sz w:val="16"/>
                                <w:szCs w:val="16"/>
                              </w:rPr>
                              <w:t>Fig</w:t>
                            </w:r>
                            <w:r w:rsidR="00601F44" w:rsidRPr="00601F44">
                              <w:rPr>
                                <w:sz w:val="16"/>
                                <w:szCs w:val="16"/>
                              </w:rPr>
                              <w:t>. </w:t>
                            </w:r>
                            <w:r w:rsidRPr="00601F44">
                              <w:rPr>
                                <w:sz w:val="16"/>
                                <w:szCs w:val="16"/>
                              </w:rPr>
                              <w:fldChar w:fldCharType="begin"/>
                            </w:r>
                            <w:r w:rsidRPr="00601F44">
                              <w:rPr>
                                <w:sz w:val="16"/>
                                <w:szCs w:val="16"/>
                              </w:rPr>
                              <w:instrText xml:space="preserve"> SEQ Figure \* ARABIC </w:instrText>
                            </w:r>
                            <w:r w:rsidRPr="00601F44">
                              <w:rPr>
                                <w:sz w:val="16"/>
                                <w:szCs w:val="16"/>
                              </w:rPr>
                              <w:fldChar w:fldCharType="separate"/>
                            </w:r>
                            <w:r w:rsidR="0095375B">
                              <w:rPr>
                                <w:noProof/>
                                <w:sz w:val="16"/>
                                <w:szCs w:val="16"/>
                              </w:rPr>
                              <w:t>2</w:t>
                            </w:r>
                            <w:r w:rsidRPr="00601F44">
                              <w:rPr>
                                <w:sz w:val="16"/>
                                <w:szCs w:val="16"/>
                              </w:rPr>
                              <w:fldChar w:fldCharType="end"/>
                            </w:r>
                            <w:bookmarkEnd w:id="4"/>
                            <w:r w:rsidR="008B7CAB">
                              <w:rPr>
                                <w:sz w:val="16"/>
                                <w:szCs w:val="16"/>
                              </w:rPr>
                              <w:t>. </w:t>
                            </w:r>
                            <w:proofErr w:type="gramStart"/>
                            <w:r w:rsidRPr="00601F44">
                              <w:rPr>
                                <w:sz w:val="16"/>
                                <w:szCs w:val="16"/>
                              </w:rPr>
                              <w:t>A diagram showing how splitting a Dirichlet distribution infinitely many times yields discrete values.</w:t>
                            </w:r>
                            <w:proofErr w:type="gramEnd"/>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1.45pt;margin-top:0;width:242.65pt;height:282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" o:allowoverlap="f" stroked="f">
                <v:textbox inset="0,0,0,0">
                  <w:txbxContent>
                    <w:p w14:paraId="5F1ABB5E" w14:textId="334A7C74" w:rsidR="00DA2494" w:rsidRDefault="004964BE" w:rsidP="00601F44">
                      <w:pPr>
                        <w:keepNext/>
                        <w:spacing w:line="240" w:lineRule="auto"/>
                        <w:jc w:val="center"/>
                      </w:pPr>
                      <w:r w:rsidRPr="004964BE">
                        <w:rPr>
                          <w:noProof/>
                        </w:rPr>
                        <w:t xml:space="preserve"> </w:t>
                      </w:r>
                      <w:r>
                        <w:rPr>
                          <w:noProof/>
                        </w:rPr>
                        <w:drawing>
                          <wp:inline distT="0" distB="0" distL="0" distR="0" wp14:anchorId="5B6B8C6E" wp14:editId="56227D63">
                            <wp:extent cx="2861733" cy="3250063"/>
                            <wp:effectExtent l="0" t="0" r="8890" b="1270"/>
                            <wp:docPr id="2" name="Picture 2"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919" cy="3260496"/>
                                    </a:xfrm>
                                    <a:prstGeom prst="rect">
                                      <a:avLst/>
                                    </a:prstGeom>
                                    <a:noFill/>
                                    <a:extLst/>
                                  </pic:spPr>
                                </pic:pic>
                              </a:graphicData>
                            </a:graphic>
                          </wp:inline>
                        </w:drawing>
                      </w:r>
                    </w:p>
                    <w:p w14:paraId="1F92E7D5" w14:textId="4F948C09" w:rsidR="00DA2494" w:rsidRPr="00601F44" w:rsidRDefault="00DA2494" w:rsidP="00601F44">
                      <w:pPr>
                        <w:pStyle w:val="Caption"/>
                        <w:spacing w:line="240" w:lineRule="auto"/>
                        <w:ind w:left="0" w:right="0" w:firstLine="0"/>
                        <w:jc w:val="both"/>
                        <w:rPr>
                          <w:sz w:val="16"/>
                          <w:szCs w:val="16"/>
                        </w:rPr>
                      </w:pPr>
                      <w:bookmarkStart w:id="6" w:name="_Ref224878238"/>
                      <w:r w:rsidRPr="00601F44">
                        <w:rPr>
                          <w:sz w:val="16"/>
                          <w:szCs w:val="16"/>
                        </w:rPr>
                        <w:t>Fig</w:t>
                      </w:r>
                      <w:r w:rsidR="00601F44" w:rsidRPr="00601F44">
                        <w:rPr>
                          <w:sz w:val="16"/>
                          <w:szCs w:val="16"/>
                        </w:rPr>
                        <w:t>. </w:t>
                      </w:r>
                      <w:r w:rsidRPr="00601F44">
                        <w:rPr>
                          <w:sz w:val="16"/>
                          <w:szCs w:val="16"/>
                        </w:rPr>
                        <w:fldChar w:fldCharType="begin"/>
                      </w:r>
                      <w:r w:rsidRPr="00601F44">
                        <w:rPr>
                          <w:sz w:val="16"/>
                          <w:szCs w:val="16"/>
                        </w:rPr>
                        <w:instrText xml:space="preserve"> SEQ Figure \* ARABIC </w:instrText>
                      </w:r>
                      <w:r w:rsidRPr="00601F44">
                        <w:rPr>
                          <w:sz w:val="16"/>
                          <w:szCs w:val="16"/>
                        </w:rPr>
                        <w:fldChar w:fldCharType="separate"/>
                      </w:r>
                      <w:r w:rsidR="0095375B">
                        <w:rPr>
                          <w:noProof/>
                          <w:sz w:val="16"/>
                          <w:szCs w:val="16"/>
                        </w:rPr>
                        <w:t>2</w:t>
                      </w:r>
                      <w:r w:rsidRPr="00601F44">
                        <w:rPr>
                          <w:sz w:val="16"/>
                          <w:szCs w:val="16"/>
                        </w:rPr>
                        <w:fldChar w:fldCharType="end"/>
                      </w:r>
                      <w:bookmarkEnd w:id="6"/>
                      <w:r w:rsidR="008B7CAB">
                        <w:rPr>
                          <w:sz w:val="16"/>
                          <w:szCs w:val="16"/>
                        </w:rPr>
                        <w:t>. </w:t>
                      </w:r>
                      <w:proofErr w:type="gramStart"/>
                      <w:r w:rsidRPr="00601F44">
                        <w:rPr>
                          <w:sz w:val="16"/>
                          <w:szCs w:val="16"/>
                        </w:rPr>
                        <w:t>A diagram showing how splitting a Dirichlet distribution infinitely many times yields discrete values.</w:t>
                      </w:r>
                      <w:proofErr w:type="gramEnd"/>
                    </w:p>
                    <w:p w14:paraId="61D49252" w14:textId="77777777" w:rsidR="00DA2494" w:rsidRDefault="00DA2494" w:rsidP="00771DC9"/>
                  </w:txbxContent>
                </v:textbox>
                <w10:wrap type="topAndBottom" anchorx="margin" anchory="margin"/>
              </v:shape>
            </w:pict>
          </mc:Fallback>
        </mc:AlternateContent>
      </w:r>
      <w:r w:rsidR="00736813">
        <w:t xml:space="preserve">Creating a model to </w:t>
      </w:r>
      <w:r w:rsidR="00BE1F38">
        <w:t>characterize</w:t>
      </w:r>
      <w:r w:rsidR="00736813">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w:t>
      </w:r>
      <w:r w:rsidR="00152400">
        <w:t xml:space="preserve"> (DP)</w:t>
      </w:r>
      <w:r w:rsidR="00D558F3">
        <w:t xml:space="preserve">,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006FF86D" w:rsidR="00771D7B" w:rsidRDefault="00771D7B" w:rsidP="00AF4D47">
      <w:pPr>
        <w:pStyle w:val="BodyTextNext"/>
      </w:pPr>
      <w:r>
        <w:t>A Dirichlet distribution</w:t>
      </w:r>
      <w:r w:rsidR="00152400">
        <w:t xml:space="preserve"> (DD) </w:t>
      </w:r>
      <w:r>
        <w:t xml:space="preserve">is often referred to as a distribution </w:t>
      </w:r>
      <w:r w:rsidR="00FC780F">
        <w:t xml:space="preserve">over distributions </w:t>
      </w:r>
      <w:r>
        <w:t xml:space="preserve">and </w:t>
      </w:r>
      <w:r w:rsidR="002B0F75">
        <w:t>is given by</w:t>
      </w:r>
      <w:r w:rsidR="00DE0B29">
        <w:t>:</w:t>
      </w:r>
    </w:p>
    <w:p w14:paraId="21A46679" w14:textId="51CABC59" w:rsidR="00771D7B" w:rsidRPr="00771D7B" w:rsidRDefault="00E665EC" w:rsidP="008B7CAB">
      <w:pPr>
        <w:pStyle w:val="Equation"/>
        <w:tabs>
          <w:tab w:val="clear" w:pos="567"/>
          <w:tab w:val="clear" w:pos="4536"/>
          <w:tab w:val="right" w:pos="4860"/>
        </w:tabs>
        <w:spacing w:line="240" w:lineRule="auto"/>
        <w:ind w:left="360" w:firstLine="0"/>
      </w:pPr>
      <w:r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8pt" o:ole="">
            <v:imagedata r:id="rId14" o:title=""/>
          </v:shape>
          <o:OLEObject Type="Embed" ProgID="Equation.DSMT4" ShapeID="_x0000_i1025" DrawAspect="Content" ObjectID="_1321873949" r:id="rId15"/>
        </w:object>
      </w:r>
      <w:r w:rsidR="00771D7B">
        <w:tab/>
      </w:r>
      <w:r w:rsidR="00771D7B">
        <w:fldChar w:fldCharType="begin"/>
      </w:r>
      <w:r w:rsidR="00771D7B">
        <w:instrText xml:space="preserve"> MACROBUTTON MTPlaceRef \* MERGEFORMAT </w:instrText>
      </w:r>
      <w:r w:rsidR="002C1C2B">
        <w:fldChar w:fldCharType="begin"/>
      </w:r>
      <w:r w:rsidR="002C1C2B">
        <w:instrText xml:space="preserve"> SEQ MTEqn \h \* MERGEFORMAT </w:instrText>
      </w:r>
      <w:r w:rsidR="002C1C2B">
        <w:fldChar w:fldCharType="end"/>
      </w:r>
      <w:r w:rsidR="00771D7B">
        <w:instrText>(</w:instrText>
      </w:r>
      <w:r w:rsidR="00C23F93">
        <w:fldChar w:fldCharType="begin"/>
      </w:r>
      <w:r w:rsidR="00C23F93">
        <w:instrText xml:space="preserve"> SEQ MTEqn \c \* Arabic \* MERGEFORMAT </w:instrText>
      </w:r>
      <w:r w:rsidR="00C23F93">
        <w:fldChar w:fldCharType="separate"/>
      </w:r>
      <w:r w:rsidR="0095375B">
        <w:rPr>
          <w:noProof/>
        </w:rPr>
        <w:instrText>1</w:instrText>
      </w:r>
      <w:r w:rsidR="00C23F93">
        <w:rPr>
          <w:noProof/>
        </w:rPr>
        <w:fldChar w:fldCharType="end"/>
      </w:r>
      <w:r w:rsidR="00771D7B">
        <w:instrText>)</w:instrText>
      </w:r>
      <w:r w:rsidR="00771D7B">
        <w:fldChar w:fldCharType="end"/>
      </w:r>
    </w:p>
    <w:p w14:paraId="3EE4D7B5" w14:textId="5E52D9C5" w:rsidR="004E4F78" w:rsidRDefault="00A17B0E" w:rsidP="00AF4D47">
      <w:pPr>
        <w:pStyle w:val="BodyText"/>
      </w:pPr>
      <w:proofErr w:type="gramStart"/>
      <w:r>
        <w:t>w</w:t>
      </w:r>
      <w:r w:rsidR="00DE0B29" w:rsidRPr="00DE0B29">
        <w:t>here</w:t>
      </w:r>
      <w:proofErr w:type="gramEnd"/>
      <w:r w:rsidR="00DE0B29" w:rsidRPr="00DE0B29">
        <w:t xml:space="preserv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proofErr w:type="spellStart"/>
      <w:r w:rsidR="00DB572F" w:rsidRPr="003919B4">
        <w:rPr>
          <w:i/>
        </w:rPr>
        <w:t>q</w:t>
      </w:r>
      <w:r w:rsidR="00DB572F">
        <w:rPr>
          <w:i/>
          <w:vertAlign w:val="subscript"/>
        </w:rPr>
        <w:t>k</w:t>
      </w:r>
      <w:proofErr w:type="spellEnd"/>
      <w:r w:rsidR="00DB572F">
        <w:rPr>
          <w:i/>
        </w:rPr>
        <w:t>| </w:t>
      </w:r>
      <w:r w:rsidR="0090772C">
        <w:t xml:space="preserve">, </w:t>
      </w:r>
      <w:r w:rsidR="00DB572F" w:rsidRPr="00DB572F">
        <w:rPr>
          <w:i/>
        </w:rPr>
        <w:t>q</w:t>
      </w:r>
      <w:r w:rsidR="00DB572F" w:rsidRPr="00DB572F">
        <w:rPr>
          <w:i/>
          <w:vertAlign w:val="subscript"/>
        </w:rPr>
        <w:t>i</w:t>
      </w:r>
      <w:r w:rsidR="0090772C">
        <w:rPr>
          <w:i/>
        </w:rPr>
        <w:t> ≥ </w:t>
      </w:r>
      <w:r w:rsidR="00DB572F" w:rsidRPr="00DB572F">
        <w:rPr>
          <w:i/>
        </w:rPr>
        <w:t>0</w:t>
      </w:r>
      <w:r w:rsidR="002B0F75" w:rsidRPr="00DE0B29">
        <w:t>,</w:t>
      </w:r>
      <w:r w:rsidR="0090772C">
        <w:t xml:space="preserve"> </w:t>
      </w:r>
      <w:r w:rsidR="00012518" w:rsidRPr="00F7559D">
        <w:rPr>
          <w:position w:val="-12"/>
        </w:rPr>
        <w:object w:dxaOrig="840" w:dyaOrig="360" w14:anchorId="2630D478">
          <v:shape id="_x0000_i1026" type="#_x0000_t75" style="width:40pt;height:17pt" o:ole="">
            <v:imagedata r:id="rId16" o:title=""/>
          </v:shape>
          <o:OLEObject Type="Embed" ProgID="Equation.DSMT4" ShapeID="_x0000_i1026" DrawAspect="Content" ObjectID="_1321873950" r:id="rId17"/>
        </w:object>
      </w:r>
      <w:r w:rsidR="00DE0B29" w:rsidRPr="00DE0B29">
        <w:t>,</w:t>
      </w:r>
      <w:r w:rsidR="0090772C">
        <w:t xml:space="preserve"> </w:t>
      </w:r>
      <w:r w:rsidR="00DB572F">
        <w:rPr>
          <w:i/>
        </w:rPr>
        <w:t>α = |α</w:t>
      </w:r>
      <w:r w:rsidR="00DB572F" w:rsidRPr="00DB572F">
        <w:rPr>
          <w:i/>
          <w:vertAlign w:val="subscript"/>
        </w:rPr>
        <w:t>1</w:t>
      </w:r>
      <w:r w:rsidR="0090772C">
        <w:rPr>
          <w:i/>
        </w:rPr>
        <w:t xml:space="preserve">, </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90772C">
        <w:t xml:space="preserve"> </w:t>
      </w:r>
      <w:r w:rsidR="00DB572F">
        <w:rPr>
          <w:i/>
        </w:rPr>
        <w:t>α</w:t>
      </w:r>
      <w:proofErr w:type="spellStart"/>
      <w:r w:rsidR="00DB572F">
        <w:rPr>
          <w:i/>
          <w:vertAlign w:val="subscript"/>
        </w:rPr>
        <w:t>i</w:t>
      </w:r>
      <w:proofErr w:type="spellEnd"/>
      <w:r w:rsidR="00DB572F">
        <w:rPr>
          <w:i/>
          <w:vertAlign w:val="subscript"/>
        </w:rPr>
        <w:t>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6pt;height:18pt" o:ole="">
            <v:imagedata r:id="rId18" o:title=""/>
          </v:shape>
          <o:OLEObject Type="Embed" ProgID="Equation.DSMT4" ShapeID="_x0000_i1027" DrawAspect="Content" ObjectID="_1321873951" r:id="rId19"/>
        </w:object>
      </w:r>
      <w:r w:rsidR="00E4355B">
        <w:t xml:space="preserve">. </w:t>
      </w:r>
      <w:r w:rsidR="00F7559D">
        <w:t>Furthermore, the decimative property of D</w:t>
      </w:r>
      <w:r w:rsidR="00152400">
        <w:t>D</w:t>
      </w:r>
      <w:r w:rsidR="00F7559D">
        <w:t xml:space="preserve">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proofErr w:type="gramStart"/>
      <w:r w:rsidR="00DB572F">
        <w:rPr>
          <w:i/>
        </w:rPr>
        <w:t>, …,</w:t>
      </w:r>
      <w:proofErr w:type="gramEnd"/>
      <w:r w:rsidR="00DB572F">
        <w:rPr>
          <w:i/>
        </w:rPr>
        <w:t> </w:t>
      </w:r>
      <w:proofErr w:type="spellStart"/>
      <w:r w:rsidR="00DB572F" w:rsidRPr="003919B4">
        <w:rPr>
          <w:i/>
        </w:rPr>
        <w:t>q</w:t>
      </w:r>
      <w:r w:rsidR="00DB572F">
        <w:rPr>
          <w:i/>
          <w:vertAlign w:val="subscript"/>
        </w:rPr>
        <w:t>k</w:t>
      </w:r>
      <w:proofErr w:type="spellEnd"/>
      <w:r w:rsidR="00DB572F">
        <w:rPr>
          <w:i/>
        </w:rPr>
        <w:t>)</w:t>
      </w:r>
      <w:r w:rsidR="002709B9">
        <w:rPr>
          <w:i/>
        </w:rPr>
        <w:t xml:space="preserve"> </w:t>
      </w:r>
      <w:r w:rsidR="00DB572F">
        <w:rPr>
          <w:i/>
        </w:rPr>
        <w:t>~ </w:t>
      </w:r>
      <w:proofErr w:type="spellStart"/>
      <w:r w:rsidR="00DB572F">
        <w:rPr>
          <w:i/>
        </w:rPr>
        <w:t>Dir</w:t>
      </w:r>
      <w:proofErr w:type="spellEnd"/>
      <w:r w:rsidR="00DB572F">
        <w:rPr>
          <w:i/>
        </w:rPr>
        <w:t>(α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90772C">
        <w:rPr>
          <w:i/>
        </w:rPr>
        <w:t xml:space="preserve"> </w:t>
      </w:r>
      <w:r w:rsidR="00DB572F">
        <w:rPr>
          <w:i/>
        </w:rPr>
        <w:t>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90772C">
        <w:rPr>
          <w:i/>
        </w:rPr>
        <w:t xml:space="preserve"> </w:t>
      </w:r>
      <w:r w:rsidR="00DB572F">
        <w:rPr>
          <w:i/>
        </w:rPr>
        <w:t>α</w:t>
      </w:r>
      <w:r w:rsidR="00DB572F">
        <w:rPr>
          <w:i/>
          <w:vertAlign w:val="subscript"/>
        </w:rPr>
        <w:t>2</w:t>
      </w:r>
      <w:r w:rsidR="00DB572F" w:rsidRPr="00DB572F">
        <w:rPr>
          <w:i/>
        </w:rPr>
        <w:t>,</w:t>
      </w:r>
      <w:r w:rsidR="0090772C">
        <w:t> …,</w:t>
      </w:r>
      <w:r w:rsidR="00DB572F">
        <w:rPr>
          <w:i/>
        </w:rPr>
        <w:t>α</w:t>
      </w:r>
      <w:r w:rsidR="00DB572F">
        <w:rPr>
          <w:i/>
          <w:vertAlign w:val="subscript"/>
        </w:rPr>
        <w:t>k</w:t>
      </w:r>
      <w:r w:rsidR="00DB572F" w:rsidRPr="00DB572F">
        <w:rPr>
          <w:i/>
        </w:rPr>
        <w:t>)</w:t>
      </w:r>
      <w:r w:rsidR="0090772C">
        <w:t xml:space="preserve"> </w:t>
      </w:r>
      <w:r w:rsidR="003919B4">
        <w:t>where</w:t>
      </w:r>
      <w:r w:rsidR="0090772C">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544F7B08" w:rsidR="007C03D4" w:rsidRPr="007C03D4" w:rsidRDefault="00E4355B" w:rsidP="00AF4D47">
      <w:pPr>
        <w:pStyle w:val="BodyText"/>
      </w:pPr>
      <w:r>
        <w:lastRenderedPageBreak/>
        <w:t>A D</w:t>
      </w:r>
      <w:r w:rsidR="00152400">
        <w:t xml:space="preserve">P </w:t>
      </w:r>
      <w:r>
        <w:t>is a D</w:t>
      </w:r>
      <w:r w:rsidR="00152400">
        <w:t xml:space="preserve">D </w:t>
      </w:r>
      <w:r>
        <w:t>split infinitely many times</w:t>
      </w:r>
      <w:r w:rsidR="00CA22A4">
        <w:t>, ultimately generating</w:t>
      </w:r>
      <w:r>
        <w:t xml:space="preserve"> discrete values</w:t>
      </w:r>
      <w:r w:rsidR="00CA22A4">
        <w:t xml:space="preserve"> that serve as priors</w:t>
      </w:r>
      <w:r>
        <w:t>. This can be seen in</w:t>
      </w:r>
      <w:r w:rsidR="0090772C">
        <w:t xml:space="preserve"> </w:t>
      </w:r>
      <w:r w:rsidR="0090772C" w:rsidRPr="0090772C">
        <w:fldChar w:fldCharType="begin"/>
      </w:r>
      <w:r w:rsidR="0090772C" w:rsidRPr="0090772C">
        <w:instrText xml:space="preserve"> REF _Ref224878238 </w:instrText>
      </w:r>
      <w:r w:rsidR="001C467C">
        <w:instrText>\*mergeformat</w:instrText>
      </w:r>
      <w:r w:rsidR="0090772C" w:rsidRPr="0090772C">
        <w:fldChar w:fldCharType="separate"/>
      </w:r>
      <w:r w:rsidR="0095375B" w:rsidRPr="0095375B">
        <w:t>Fig. 2</w:t>
      </w:r>
      <w:r w:rsidR="0090772C" w:rsidRPr="0090772C">
        <w:fldChar w:fldCharType="end"/>
      </w:r>
      <w:r w:rsidR="0090772C">
        <w:t xml:space="preserve"> </w:t>
      </w:r>
      <w:r>
        <w:t>where a D</w:t>
      </w:r>
      <w:r w:rsidR="00152400">
        <w:t xml:space="preserve">D </w:t>
      </w:r>
      <w:r>
        <w:t xml:space="preserve">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Although there are many representations of D</w:t>
      </w:r>
      <w:r w:rsidR="00152400">
        <w:t>Ps</w:t>
      </w:r>
      <w:r w:rsidR="007C03D4">
        <w:t xml:space="preserve">, </w:t>
      </w:r>
      <w:r w:rsidR="00A50A0A">
        <w:t>all three</w:t>
      </w:r>
      <w:r w:rsidR="007C03D4">
        <w:t xml:space="preserve"> algorithms used in this work focus on the stick breaking approach</w:t>
      </w:r>
      <w:r w:rsidR="00823BCB">
        <w:t xml:space="preserve"> shown in </w:t>
      </w:r>
      <w:r w:rsidR="0050054B" w:rsidRPr="0050054B">
        <w:fldChar w:fldCharType="begin"/>
      </w:r>
      <w:r w:rsidR="0050054B" w:rsidRPr="0050054B">
        <w:instrText xml:space="preserve"> REF _Ref350515200 </w:instrText>
      </w:r>
      <w:r w:rsidR="001C467C">
        <w:instrText>\*mergeformat</w:instrText>
      </w:r>
      <w:r w:rsidR="0050054B" w:rsidRPr="0050054B">
        <w:fldChar w:fldCharType="separate"/>
      </w:r>
      <w:r w:rsidR="0095375B" w:rsidRPr="0095375B">
        <w:t>Fig. 1</w:t>
      </w:r>
      <w:r w:rsidR="0050054B" w:rsidRPr="0050054B">
        <w:fldChar w:fldCharType="end"/>
      </w:r>
      <w:r w:rsidR="0050054B">
        <w:t>.</w:t>
      </w:r>
    </w:p>
    <w:p w14:paraId="1B4A816B" w14:textId="0509E101" w:rsidR="006C3A66" w:rsidRDefault="0030614C" w:rsidP="004E4F78">
      <w:pPr>
        <w:pStyle w:val="Head2"/>
        <w:numPr>
          <w:ilvl w:val="0"/>
          <w:numId w:val="32"/>
        </w:numPr>
      </w:pPr>
      <w:r>
        <w:t xml:space="preserve"> </w:t>
      </w:r>
      <w:r w:rsidR="006C3A66">
        <w:t xml:space="preserve">Variational Inference Algorithms </w:t>
      </w:r>
    </w:p>
    <w:p w14:paraId="6ABDC87F" w14:textId="5D148C0E" w:rsidR="001B3DDA" w:rsidRDefault="0090772C" w:rsidP="00AF4D47">
      <w:pPr>
        <w:pStyle w:val="BodyText"/>
      </w:pPr>
      <w:r>
        <w:t>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proofErr w:type="gramStart"/>
      <w:r w:rsidR="00E45FBB" w:rsidRPr="00E45FBB">
        <w:rPr>
          <w:i/>
        </w:rPr>
        <w:t>q(</w:t>
      </w:r>
      <w:proofErr w:type="gramEnd"/>
      <w:r w:rsidR="00E45FBB" w:rsidRPr="00E45FBB">
        <w:rPr>
          <w:i/>
        </w:rPr>
        <w:t>y)</w:t>
      </w:r>
      <w:r w:rsidR="00E45FBB" w:rsidRPr="00E45FBB">
        <w:t xml:space="preserve">, which has made independence assumptions about model parameters, is used to approximate the posterior, </w:t>
      </w:r>
      <w:r w:rsidR="00E45FBB" w:rsidRPr="00E45FBB">
        <w:rPr>
          <w:i/>
        </w:rPr>
        <w:t>p(</w:t>
      </w:r>
      <w:proofErr w:type="spellStart"/>
      <w:r w:rsidR="00E45FBB" w:rsidRPr="00E45FBB">
        <w:rPr>
          <w:i/>
        </w:rPr>
        <w:t>y|x</w:t>
      </w:r>
      <w:proofErr w:type="spellEnd"/>
      <w:r w:rsidR="00E45FBB" w:rsidRPr="00E45FBB">
        <w:rPr>
          <w:i/>
        </w:rPr>
        <w:t>)</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95375B" w:rsidRPr="0095375B">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95375B" w:rsidRPr="0095375B">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95375B" w:rsidRPr="0095375B">
        <w:instrText>(4)</w:instrText>
      </w:r>
      <w:r w:rsidR="00784A69">
        <w:fldChar w:fldCharType="end"/>
      </w:r>
      <w:r w:rsidR="00784A69">
        <w:fldChar w:fldCharType="end"/>
      </w:r>
      <w:r w:rsidR="00B3001B">
        <w:t xml:space="preserve"> below</w:t>
      </w:r>
      <w:r w:rsidR="00784A69">
        <w:t xml:space="preserve">. </w:t>
      </w:r>
      <w:r w:rsidR="00E45FBB">
        <w:t>By u</w:t>
      </w:r>
      <w:r w:rsidR="00E45FBB" w:rsidRPr="00E45FBB">
        <w:t xml:space="preserve">sing optimization techniques such as the EM algorithm and the </w:t>
      </w:r>
      <w:proofErr w:type="spellStart"/>
      <w:r w:rsidR="00E45FBB" w:rsidRPr="00E45FBB">
        <w:t>Kullbac</w:t>
      </w:r>
      <w:r w:rsidR="00E75660">
        <w:t>k</w:t>
      </w:r>
      <w:r w:rsidR="00E45FBB" w:rsidRPr="00E45FBB">
        <w:t>-L</w:t>
      </w:r>
      <w:r w:rsidR="00E75660">
        <w:t>ei</w:t>
      </w:r>
      <w:r w:rsidR="00E45FBB" w:rsidRPr="00E45FBB">
        <w:t>bler</w:t>
      </w:r>
      <w:proofErr w:type="spellEnd"/>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w:t>
      </w:r>
      <w:proofErr w:type="spellStart"/>
      <w:r w:rsidR="00893E36" w:rsidRPr="00E45FBB">
        <w:rPr>
          <w:i/>
        </w:rPr>
        <w:t>q</w:t>
      </w:r>
      <w:r w:rsidR="00893E36" w:rsidRPr="00E45FBB">
        <w:rPr>
          <w:i/>
          <w:vertAlign w:val="subscript"/>
        </w:rPr>
        <w:t>k</w:t>
      </w:r>
      <w:proofErr w:type="spellEnd"/>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348CAC2D" w:rsidR="005008EE" w:rsidRDefault="00AF4D47" w:rsidP="00AF4D47">
      <w:pPr>
        <w:pStyle w:val="BodyTextNext"/>
      </w:pPr>
      <w:r>
        <w:t>V</w:t>
      </w:r>
      <w:r w:rsidR="00175914">
        <w:t>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to organize the data by partitioning them across hyperplanes in the feature vector</w:t>
      </w:r>
      <w:r w:rsidR="00152400">
        <w:t xml:space="preserve"> space.</w:t>
      </w:r>
      <w:r w:rsidR="00593170">
        <w:t xml:space="preserve"> </w:t>
      </w:r>
      <w:r w:rsidR="00226CAF">
        <w:t>Lower initial depths</w:t>
      </w:r>
      <w:r w:rsidR="00593170">
        <w:t xml:space="preserve"> essentially </w:t>
      </w:r>
      <w:r w:rsidR="00226CAF">
        <w:t>result in shorter training times at the expense of accuracy.</w:t>
      </w:r>
      <w:r w:rsidR="00593170">
        <w:t xml:space="preserve"> Moreover</w:t>
      </w:r>
      <w:r w:rsidR="00175914">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w:t>
      </w:r>
      <w:r w:rsidR="00DF6142">
        <w:rPr>
          <w:i/>
        </w:rPr>
        <w:t> </w:t>
      </w:r>
      <w:r w:rsidR="00413034">
        <w:rPr>
          <w:i/>
        </w:rPr>
        <w:t>&gt;</w:t>
      </w:r>
      <w:r w:rsidR="00DF6142">
        <w:rPr>
          <w:i/>
        </w:rPr>
        <w:t> </w:t>
      </w:r>
      <w:r w:rsidR="00413034">
        <w:rPr>
          <w:i/>
        </w:rPr>
        <w:t>T</w:t>
      </w:r>
      <w:r w:rsidR="00B3001B">
        <w:t>,</w:t>
      </w:r>
      <w:r w:rsidR="00413034">
        <w:t xml:space="preserve"> </w:t>
      </w:r>
      <w:r w:rsidR="00EB0C06">
        <w:t xml:space="preserve">can exist but are tied 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95375B">
        <w:t>[2]</w:t>
      </w:r>
      <w:r w:rsidR="0027190D">
        <w:fldChar w:fldCharType="end"/>
      </w:r>
      <w:r w:rsidR="00CE7744">
        <w:t>:</w:t>
      </w:r>
    </w:p>
    <w:p w14:paraId="56FEF4A9" w14:textId="51AC1AFB" w:rsidR="00413034" w:rsidRPr="008B7CAB" w:rsidRDefault="002A197C" w:rsidP="008B7CAB">
      <w:pPr>
        <w:pStyle w:val="Equation"/>
        <w:tabs>
          <w:tab w:val="clear" w:pos="567"/>
          <w:tab w:val="clear" w:pos="4536"/>
          <w:tab w:val="right" w:pos="4860"/>
        </w:tabs>
        <w:spacing w:line="240" w:lineRule="auto"/>
        <w:ind w:left="360" w:firstLine="0"/>
        <w:rPr>
          <w:position w:val="-30"/>
        </w:rPr>
      </w:pPr>
      <w:r w:rsidRPr="0053095E">
        <w:rPr>
          <w:noProof/>
        </w:rPr>
        <w:lastRenderedPageBreak/>
        <mc:AlternateContent>
          <mc:Choice Requires="wps">
            <w:drawing>
              <wp:anchor distT="0" distB="182880" distL="0" distR="0" simplePos="0" relativeHeight="251662848" behindDoc="0" locked="0" layoutInCell="1" allowOverlap="0" wp14:anchorId="23DE98DE" wp14:editId="4988F3C0">
                <wp:simplePos x="0" y="0"/>
                <wp:positionH relativeFrom="margin">
                  <wp:align>center</wp:align>
                </wp:positionH>
                <wp:positionV relativeFrom="margin">
                  <wp:posOffset>-635</wp:posOffset>
                </wp:positionV>
                <wp:extent cx="6383655" cy="1515745"/>
                <wp:effectExtent l="0" t="0" r="0" b="825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9220" w14:textId="77777777" w:rsidR="000601AC" w:rsidRDefault="00DA2494" w:rsidP="0001670B">
                            <w:pPr>
                              <w:pStyle w:val="Caption"/>
                              <w:keepNext/>
                              <w:tabs>
                                <w:tab w:val="left" w:pos="4320"/>
                              </w:tabs>
                              <w:spacing w:before="0" w:after="0" w:line="240" w:lineRule="auto"/>
                              <w:ind w:left="0" w:right="-43" w:firstLine="0"/>
                              <w:rPr>
                                <w:caps/>
                                <w:sz w:val="16"/>
                                <w:szCs w:val="16"/>
                              </w:rPr>
                            </w:pPr>
                            <w:bookmarkStart w:id="5" w:name="_Ref350590506"/>
                            <w:r w:rsidRPr="000601AC">
                              <w:rPr>
                                <w:caps/>
                                <w:sz w:val="16"/>
                                <w:szCs w:val="16"/>
                              </w:rPr>
                              <w:t xml:space="preserve">Table </w:t>
                            </w:r>
                            <w:r w:rsidRPr="000601AC">
                              <w:rPr>
                                <w:caps/>
                                <w:sz w:val="16"/>
                                <w:szCs w:val="16"/>
                              </w:rPr>
                              <w:fldChar w:fldCharType="begin"/>
                            </w:r>
                            <w:r w:rsidRPr="000601AC">
                              <w:rPr>
                                <w:caps/>
                                <w:sz w:val="16"/>
                                <w:szCs w:val="16"/>
                              </w:rPr>
                              <w:instrText xml:space="preserve"> SEQ Table \* ARABIC </w:instrText>
                            </w:r>
                            <w:r w:rsidRPr="000601AC">
                              <w:rPr>
                                <w:caps/>
                                <w:sz w:val="16"/>
                                <w:szCs w:val="16"/>
                              </w:rPr>
                              <w:fldChar w:fldCharType="separate"/>
                            </w:r>
                            <w:r w:rsidR="0095375B">
                              <w:rPr>
                                <w:caps/>
                                <w:noProof/>
                                <w:sz w:val="16"/>
                                <w:szCs w:val="16"/>
                              </w:rPr>
                              <w:t>1</w:t>
                            </w:r>
                            <w:r w:rsidRPr="000601AC">
                              <w:rPr>
                                <w:caps/>
                                <w:sz w:val="16"/>
                                <w:szCs w:val="16"/>
                              </w:rPr>
                              <w:fldChar w:fldCharType="end"/>
                            </w:r>
                            <w:bookmarkEnd w:id="5"/>
                          </w:p>
                          <w:p w14:paraId="705D006D" w14:textId="45D843E8" w:rsidR="00DA2494" w:rsidRPr="000601AC" w:rsidRDefault="00DA2494" w:rsidP="0001670B">
                            <w:pPr>
                              <w:pStyle w:val="Caption"/>
                              <w:keepNext/>
                              <w:tabs>
                                <w:tab w:val="left" w:pos="4320"/>
                              </w:tabs>
                              <w:spacing w:before="0" w:after="60" w:line="240" w:lineRule="auto"/>
                              <w:ind w:left="0" w:right="-43" w:firstLine="0"/>
                              <w:rPr>
                                <w:i/>
                                <w:sz w:val="16"/>
                                <w:szCs w:val="16"/>
                              </w:rPr>
                            </w:pPr>
                            <w:r w:rsidRPr="000601AC">
                              <w:rPr>
                                <w:i/>
                                <w:caps/>
                                <w:sz w:val="16"/>
                                <w:szCs w:val="16"/>
                              </w:rPr>
                              <w:t>A</w:t>
                            </w:r>
                            <w:r w:rsidRPr="000601AC">
                              <w:rPr>
                                <w:i/>
                                <w:sz w:val="16"/>
                                <w:szCs w:val="16"/>
                              </w:rPr>
                              <w:t xml:space="preserve"> comparison of </w:t>
                            </w:r>
                            <w:r w:rsidR="0001670B">
                              <w:rPr>
                                <w:i/>
                                <w:sz w:val="16"/>
                                <w:szCs w:val="16"/>
                              </w:rPr>
                              <w:t xml:space="preserve">the </w:t>
                            </w:r>
                            <w:r w:rsidR="001556DF" w:rsidRPr="000601AC">
                              <w:rPr>
                                <w:i/>
                                <w:sz w:val="16"/>
                                <w:szCs w:val="16"/>
                              </w:rPr>
                              <w:t xml:space="preserve">best </w:t>
                            </w:r>
                            <w:r w:rsidRPr="000601AC">
                              <w:rPr>
                                <w:i/>
                                <w:sz w:val="16"/>
                                <w:szCs w:val="16"/>
                              </w:rPr>
                              <w:t>misclassification error and number of mixture components for the evaluation sets of the TIMIT, CH</w:t>
                            </w:r>
                            <w:r w:rsidRPr="000601AC">
                              <w:rPr>
                                <w:i/>
                                <w:sz w:val="16"/>
                                <w:szCs w:val="16"/>
                              </w:rPr>
                              <w:noBreakHyphen/>
                              <w:t>E, and CH</w:t>
                            </w:r>
                            <w:r w:rsidRPr="000601AC">
                              <w:rPr>
                                <w:i/>
                                <w:sz w:val="16"/>
                                <w:szCs w:val="16"/>
                              </w:rPr>
                              <w:noBreakHyphen/>
                              <w:t>M corpora</w:t>
                            </w:r>
                            <w:r w:rsidR="0001670B">
                              <w:rPr>
                                <w:i/>
                                <w:sz w:val="16"/>
                                <w:szCs w:val="16"/>
                              </w:rPr>
                              <w:t>.</w:t>
                            </w:r>
                          </w:p>
                          <w:tbl>
                            <w:tblPr>
                              <w:tblStyle w:val="LightGrid-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30"/>
                              <w:gridCol w:w="2129"/>
                              <w:gridCol w:w="661"/>
                              <w:gridCol w:w="1736"/>
                              <w:gridCol w:w="604"/>
                              <w:gridCol w:w="2839"/>
                            </w:tblGrid>
                            <w:tr w:rsidR="000601AC" w:rsidRPr="000601AC" w14:paraId="3AFD9F19" w14:textId="77777777" w:rsidTr="000601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6"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3AE655BA" w14:textId="77777777" w:rsidR="00DA2494" w:rsidRPr="000601AC" w:rsidRDefault="00DA2494" w:rsidP="000601AC">
                                  <w:pPr>
                                    <w:spacing w:line="240" w:lineRule="auto"/>
                                    <w:ind w:firstLine="0"/>
                                    <w:jc w:val="center"/>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Model</w:t>
                                  </w:r>
                                </w:p>
                              </w:tc>
                              <w:tc>
                                <w:tcPr>
                                  <w:tcW w:w="2759"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31738B6D" w14:textId="77777777" w:rsidR="00DA2494" w:rsidRPr="000601AC" w:rsidRDefault="00DA2494" w:rsidP="000601A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TIMIT</w:t>
                                  </w:r>
                                </w:p>
                              </w:tc>
                              <w:tc>
                                <w:tcPr>
                                  <w:tcW w:w="2397"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38B899AF" w14:textId="77777777" w:rsidR="00DA2494" w:rsidRPr="000601AC" w:rsidRDefault="00DA2494" w:rsidP="000601A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CH-E</w:t>
                                  </w:r>
                                </w:p>
                              </w:tc>
                              <w:tc>
                                <w:tcPr>
                                  <w:tcW w:w="3443"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1CEC942F" w14:textId="77777777" w:rsidR="00DA2494" w:rsidRPr="000601AC" w:rsidRDefault="00DA2494" w:rsidP="000601A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CH-M</w:t>
                                  </w:r>
                                </w:p>
                              </w:tc>
                            </w:tr>
                            <w:tr w:rsidR="000601AC" w:rsidRPr="000601AC" w14:paraId="7DDCA19E" w14:textId="77777777" w:rsidTr="000601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6" w:type="dxa"/>
                                  <w:vMerge/>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2ECD5B9F" w14:textId="77777777" w:rsidR="008450DE" w:rsidRPr="000601AC" w:rsidRDefault="008450DE" w:rsidP="000601AC">
                                  <w:pPr>
                                    <w:spacing w:line="240" w:lineRule="auto"/>
                                    <w:ind w:firstLine="0"/>
                                    <w:jc w:val="center"/>
                                    <w:rPr>
                                      <w:rFonts w:ascii="Times New Roman" w:hAnsi="Times New Roman" w:cs="Times New Roman"/>
                                      <w:b w:val="0"/>
                                      <w:sz w:val="16"/>
                                      <w:szCs w:val="16"/>
                                    </w:rPr>
                                  </w:pPr>
                                </w:p>
                              </w:tc>
                              <w:tc>
                                <w:tcPr>
                                  <w:tcW w:w="630"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188F2E78" w14:textId="58138D06" w:rsidR="008450DE" w:rsidRPr="000601AC" w:rsidRDefault="000601AC"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Error </w:t>
                                  </w:r>
                                </w:p>
                              </w:tc>
                              <w:tc>
                                <w:tcPr>
                                  <w:tcW w:w="2129"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1740BEED" w14:textId="1D83A3B3" w:rsidR="008450DE"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Notes</w:t>
                                  </w:r>
                                </w:p>
                              </w:tc>
                              <w:tc>
                                <w:tcPr>
                                  <w:tcW w:w="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29E94D9C" w14:textId="471DF707" w:rsidR="008450DE" w:rsidRPr="000601AC" w:rsidRDefault="008450DE"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Error</w:t>
                                  </w:r>
                                </w:p>
                              </w:tc>
                              <w:tc>
                                <w:tcPr>
                                  <w:tcW w:w="173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76532665" w14:textId="35FCC9A3" w:rsidR="008450DE"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Notes</w:t>
                                  </w:r>
                                </w:p>
                              </w:tc>
                              <w:tc>
                                <w:tcPr>
                                  <w:tcW w:w="604"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6EF4F0E4" w14:textId="3BAD0694" w:rsidR="008450DE" w:rsidRPr="000601AC" w:rsidRDefault="008450DE"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Error</w:t>
                                  </w:r>
                                </w:p>
                              </w:tc>
                              <w:tc>
                                <w:tcPr>
                                  <w:tcW w:w="2839"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45CA52F0" w14:textId="7BFCF827" w:rsidR="008450DE"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Notes</w:t>
                                  </w:r>
                                </w:p>
                              </w:tc>
                            </w:tr>
                            <w:tr w:rsidR="000601AC" w:rsidRPr="000601AC" w14:paraId="4190051A" w14:textId="77777777" w:rsidTr="000601A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143121D6" w14:textId="77777777" w:rsidR="008450DE" w:rsidRPr="000601AC" w:rsidRDefault="008450DE"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GMM</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561185C9" w14:textId="25EA758F"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38.0</w:t>
                                  </w:r>
                                  <w:r w:rsidR="008450DE"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BEBD6E6" w14:textId="25B55093" w:rsidR="008450DE" w:rsidRPr="000601AC" w:rsidRDefault="003301BC"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Mixt. = 8</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61A00C52" w14:textId="5ADE2C95"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58.4</w:t>
                                  </w:r>
                                  <w:r w:rsidR="008450DE"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54058CAA" w14:textId="0FF7D913" w:rsidR="008450DE" w:rsidRPr="000601AC" w:rsidRDefault="008450DE"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 </w:t>
                                  </w:r>
                                  <w:r w:rsidR="000A3F63" w:rsidRPr="000601AC">
                                    <w:rPr>
                                      <w:b/>
                                      <w:sz w:val="16"/>
                                      <w:szCs w:val="16"/>
                                    </w:rPr>
                                    <w:t>M</w:t>
                                  </w:r>
                                  <w:r w:rsidRPr="000601AC">
                                    <w:rPr>
                                      <w:b/>
                                      <w:sz w:val="16"/>
                                      <w:szCs w:val="16"/>
                                    </w:rPr>
                                    <w:t>ixt. = 128</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3F23EA8" w14:textId="5C0108D7"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62.7</w:t>
                                  </w:r>
                                  <w:r w:rsidR="008450DE"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F5A9843" w14:textId="1A3BC1FB" w:rsidR="008450DE" w:rsidRPr="000601AC" w:rsidRDefault="000A3F63"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 Mixt. = </w:t>
                                  </w:r>
                                  <w:r w:rsidR="008450DE" w:rsidRPr="000601AC">
                                    <w:rPr>
                                      <w:b/>
                                      <w:sz w:val="16"/>
                                      <w:szCs w:val="16"/>
                                    </w:rPr>
                                    <w:t>64</w:t>
                                  </w:r>
                                </w:p>
                              </w:tc>
                            </w:tr>
                            <w:tr w:rsidR="000601AC" w:rsidRPr="000601AC" w14:paraId="5998A2DD" w14:textId="77777777" w:rsidTr="000601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4D208A37" w14:textId="77777777" w:rsidR="008450DE" w:rsidRPr="000601AC" w:rsidRDefault="008450DE"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AVDPM</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272B53E" w14:textId="32780365" w:rsidR="008450DE" w:rsidRPr="000601AC" w:rsidRDefault="000A3F63"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3</w:t>
                                  </w:r>
                                  <w:r w:rsidR="000601AC">
                                    <w:rPr>
                                      <w:b/>
                                      <w:sz w:val="16"/>
                                      <w:szCs w:val="16"/>
                                    </w:rPr>
                                    <w:t>7.1</w:t>
                                  </w:r>
                                  <w:r w:rsidR="008450DE"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4633CAA" w14:textId="0CFDAE69" w:rsidR="000A3F63" w:rsidRPr="000601AC" w:rsidRDefault="000A3F63"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Init. Depth = 4</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1E1B3A0D" w14:textId="659EDDB7" w:rsidR="008450DE" w:rsidRPr="000601AC" w:rsidRDefault="000601AC" w:rsidP="000601A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57.8</w:t>
                                  </w:r>
                                  <w:r w:rsidR="008450DE"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13C9BC8" w14:textId="7B189AC1" w:rsidR="000A3F63"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Init. Depth = 6</w:t>
                                  </w:r>
                                </w:p>
                                <w:p w14:paraId="158EB49B" w14:textId="34539795" w:rsidR="008450DE"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5.14</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1EB35469" w14:textId="259F0A21" w:rsidR="008450DE" w:rsidRPr="000601AC" w:rsidRDefault="000601AC"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63.5</w:t>
                                  </w:r>
                                  <w:r w:rsidR="008450DE"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B91FC39" w14:textId="339C5DA1" w:rsidR="000A3F63"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 xml:space="preserve">Init. Depth = </w:t>
                                  </w:r>
                                  <w:r w:rsidR="005B4262" w:rsidRPr="000601AC">
                                    <w:rPr>
                                      <w:b/>
                                      <w:sz w:val="16"/>
                                      <w:szCs w:val="16"/>
                                    </w:rPr>
                                    <w:t>8</w:t>
                                  </w:r>
                                </w:p>
                                <w:p w14:paraId="60B9F92A" w14:textId="2B91F7C0" w:rsidR="008450DE"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5.01</w:t>
                                  </w:r>
                                </w:p>
                              </w:tc>
                            </w:tr>
                            <w:tr w:rsidR="000601AC" w:rsidRPr="000601AC" w14:paraId="26AC9076" w14:textId="77777777" w:rsidTr="000601A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4FACD39F" w14:textId="1B6618A8" w:rsidR="008450DE" w:rsidRPr="000601AC" w:rsidRDefault="008450DE"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CVSB</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A5794D2" w14:textId="1424EE92"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40.3</w:t>
                                  </w:r>
                                  <w:r w:rsidR="008450DE"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43F64B6" w14:textId="5FF139FD" w:rsidR="008450DE" w:rsidRPr="000601AC" w:rsidRDefault="005D6546"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Truncation Level = 4</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F076DCF" w14:textId="6E0DB464"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58.7</w:t>
                                  </w:r>
                                  <w:r w:rsidR="008450DE"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C470C58" w14:textId="1B0D50E0" w:rsidR="00995E20" w:rsidRPr="000601AC" w:rsidRDefault="00995E20"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Truncation Level = </w:t>
                                  </w:r>
                                  <w:r w:rsidR="001556DF" w:rsidRPr="000601AC">
                                    <w:rPr>
                                      <w:b/>
                                      <w:sz w:val="16"/>
                                      <w:szCs w:val="16"/>
                                    </w:rPr>
                                    <w:t>6</w:t>
                                  </w:r>
                                </w:p>
                                <w:p w14:paraId="5B0C9A47" w14:textId="64F27125" w:rsidR="008450DE" w:rsidRPr="000601AC" w:rsidRDefault="000A3F63"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5.89</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0D878E35" w14:textId="796BD038"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61.2</w:t>
                                  </w:r>
                                  <w:r w:rsidR="008450DE"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0E56FFA" w14:textId="43D7F1AE" w:rsidR="001556DF" w:rsidRPr="000601AC" w:rsidRDefault="001556DF"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Truncation Level = 6</w:t>
                                  </w:r>
                                </w:p>
                                <w:p w14:paraId="246736C3" w14:textId="1D058338" w:rsidR="008450DE" w:rsidRPr="000601AC" w:rsidRDefault="000A3F63"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5.75</w:t>
                                  </w:r>
                                </w:p>
                              </w:tc>
                            </w:tr>
                            <w:tr w:rsidR="000601AC" w:rsidRPr="000601AC" w14:paraId="714BE8BE" w14:textId="77777777" w:rsidTr="000601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452ECC7E" w14:textId="77777777" w:rsidR="005D6546" w:rsidRPr="000601AC" w:rsidRDefault="005D6546"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CDP</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3718C50" w14:textId="41D2BF4E" w:rsidR="005D6546" w:rsidRPr="000601AC" w:rsidRDefault="000601AC"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40.2</w:t>
                                  </w:r>
                                  <w:r w:rsidR="005D6546"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F67DE82" w14:textId="2636FC50" w:rsidR="005D6546" w:rsidRPr="000601AC" w:rsidRDefault="005D6546"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Truncation Level = 4</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ECFE7CF" w14:textId="6CF2C364" w:rsidR="005D6546" w:rsidRPr="000601AC" w:rsidRDefault="000601AC" w:rsidP="000601A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57.7</w:t>
                                  </w:r>
                                  <w:r w:rsidR="005D6546"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787B410" w14:textId="32BAB8C7" w:rsidR="001556DF" w:rsidRPr="000601AC" w:rsidRDefault="001556DF"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Truncation Level = 10</w:t>
                                  </w:r>
                                </w:p>
                                <w:p w14:paraId="48FCCE16" w14:textId="43EB7427" w:rsidR="005D6546"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Avg. # Mixt. = 9.67</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57AEC53" w14:textId="3A9CABB6" w:rsidR="005D6546" w:rsidRPr="000601AC" w:rsidRDefault="000601AC"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60.9</w:t>
                                  </w:r>
                                  <w:r w:rsidR="005D6546"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0B5CCE1B" w14:textId="41ABC172" w:rsidR="001556DF" w:rsidRPr="000601AC" w:rsidRDefault="001556DF"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Truncation Level = 6</w:t>
                                  </w:r>
                                </w:p>
                                <w:p w14:paraId="77C8E6D1" w14:textId="3AD3E298" w:rsidR="005D6546" w:rsidRPr="000601AC" w:rsidRDefault="005D6546"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Avg. # Mixt. = 5.75</w:t>
                                  </w:r>
                                </w:p>
                              </w:tc>
                            </w:tr>
                          </w:tbl>
                          <w:p w14:paraId="082CB4F1" w14:textId="77777777" w:rsidR="00DA2494" w:rsidRPr="000601AC" w:rsidRDefault="00DA2494" w:rsidP="003919B4">
                            <w:pPr>
                              <w:rPr>
                                <w:rFonts w:ascii="Times" w:hAnsi="Times"/>
                                <w:sz w:val="16"/>
                                <w:szCs w:val="16"/>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0;margin-top:0;width:502.65pt;height:119.35pt;z-index:251662848;visibility:visible;mso-wrap-style:square;mso-width-percent:0;mso-height-percent:0;mso-wrap-distance-left:0;mso-wrap-distance-top:0;mso-wrap-distance-right:0;mso-wrap-distance-bottom:14.4pt;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" o:allowoverlap="f" stroked="f">
                <v:textbox inset="0,0,0">
                  <w:txbxContent>
                    <w:p w14:paraId="196B9220" w14:textId="77777777" w:rsidR="000601AC" w:rsidRDefault="00DA2494" w:rsidP="0001670B">
                      <w:pPr>
                        <w:pStyle w:val="Caption"/>
                        <w:keepNext/>
                        <w:tabs>
                          <w:tab w:val="left" w:pos="4320"/>
                        </w:tabs>
                        <w:spacing w:before="0" w:after="0" w:line="240" w:lineRule="auto"/>
                        <w:ind w:left="0" w:right="-43" w:firstLine="0"/>
                        <w:rPr>
                          <w:caps/>
                          <w:sz w:val="16"/>
                          <w:szCs w:val="16"/>
                        </w:rPr>
                      </w:pPr>
                      <w:bookmarkStart w:id="6" w:name="_Ref350590506"/>
                      <w:r w:rsidRPr="000601AC">
                        <w:rPr>
                          <w:caps/>
                          <w:sz w:val="16"/>
                          <w:szCs w:val="16"/>
                        </w:rPr>
                        <w:t xml:space="preserve">Table </w:t>
                      </w:r>
                      <w:r w:rsidRPr="000601AC">
                        <w:rPr>
                          <w:caps/>
                          <w:sz w:val="16"/>
                          <w:szCs w:val="16"/>
                        </w:rPr>
                        <w:fldChar w:fldCharType="begin"/>
                      </w:r>
                      <w:r w:rsidRPr="000601AC">
                        <w:rPr>
                          <w:caps/>
                          <w:sz w:val="16"/>
                          <w:szCs w:val="16"/>
                        </w:rPr>
                        <w:instrText xml:space="preserve"> SEQ Table \* ARABIC </w:instrText>
                      </w:r>
                      <w:r w:rsidRPr="000601AC">
                        <w:rPr>
                          <w:caps/>
                          <w:sz w:val="16"/>
                          <w:szCs w:val="16"/>
                        </w:rPr>
                        <w:fldChar w:fldCharType="separate"/>
                      </w:r>
                      <w:r w:rsidR="0095375B">
                        <w:rPr>
                          <w:caps/>
                          <w:noProof/>
                          <w:sz w:val="16"/>
                          <w:szCs w:val="16"/>
                        </w:rPr>
                        <w:t>1</w:t>
                      </w:r>
                      <w:r w:rsidRPr="000601AC">
                        <w:rPr>
                          <w:caps/>
                          <w:sz w:val="16"/>
                          <w:szCs w:val="16"/>
                        </w:rPr>
                        <w:fldChar w:fldCharType="end"/>
                      </w:r>
                      <w:bookmarkEnd w:id="6"/>
                    </w:p>
                    <w:p w14:paraId="705D006D" w14:textId="45D843E8" w:rsidR="00DA2494" w:rsidRPr="000601AC" w:rsidRDefault="00DA2494" w:rsidP="0001670B">
                      <w:pPr>
                        <w:pStyle w:val="Caption"/>
                        <w:keepNext/>
                        <w:tabs>
                          <w:tab w:val="left" w:pos="4320"/>
                        </w:tabs>
                        <w:spacing w:before="0" w:after="60" w:line="240" w:lineRule="auto"/>
                        <w:ind w:left="0" w:right="-43" w:firstLine="0"/>
                        <w:rPr>
                          <w:i/>
                          <w:sz w:val="16"/>
                          <w:szCs w:val="16"/>
                        </w:rPr>
                      </w:pPr>
                      <w:r w:rsidRPr="000601AC">
                        <w:rPr>
                          <w:i/>
                          <w:caps/>
                          <w:sz w:val="16"/>
                          <w:szCs w:val="16"/>
                        </w:rPr>
                        <w:t>A</w:t>
                      </w:r>
                      <w:r w:rsidRPr="000601AC">
                        <w:rPr>
                          <w:i/>
                          <w:sz w:val="16"/>
                          <w:szCs w:val="16"/>
                        </w:rPr>
                        <w:t xml:space="preserve"> comparison of </w:t>
                      </w:r>
                      <w:r w:rsidR="0001670B">
                        <w:rPr>
                          <w:i/>
                          <w:sz w:val="16"/>
                          <w:szCs w:val="16"/>
                        </w:rPr>
                        <w:t xml:space="preserve">the </w:t>
                      </w:r>
                      <w:r w:rsidR="001556DF" w:rsidRPr="000601AC">
                        <w:rPr>
                          <w:i/>
                          <w:sz w:val="16"/>
                          <w:szCs w:val="16"/>
                        </w:rPr>
                        <w:t xml:space="preserve">best </w:t>
                      </w:r>
                      <w:r w:rsidRPr="000601AC">
                        <w:rPr>
                          <w:i/>
                          <w:sz w:val="16"/>
                          <w:szCs w:val="16"/>
                        </w:rPr>
                        <w:t>misclassification error and number of mixture components for the evaluation sets of the TIMIT, CH</w:t>
                      </w:r>
                      <w:r w:rsidRPr="000601AC">
                        <w:rPr>
                          <w:i/>
                          <w:sz w:val="16"/>
                          <w:szCs w:val="16"/>
                        </w:rPr>
                        <w:noBreakHyphen/>
                        <w:t>E, and CH</w:t>
                      </w:r>
                      <w:r w:rsidRPr="000601AC">
                        <w:rPr>
                          <w:i/>
                          <w:sz w:val="16"/>
                          <w:szCs w:val="16"/>
                        </w:rPr>
                        <w:noBreakHyphen/>
                        <w:t>M corpora</w:t>
                      </w:r>
                      <w:r w:rsidR="0001670B">
                        <w:rPr>
                          <w:i/>
                          <w:sz w:val="16"/>
                          <w:szCs w:val="16"/>
                        </w:rPr>
                        <w:t>.</w:t>
                      </w:r>
                    </w:p>
                    <w:tbl>
                      <w:tblPr>
                        <w:tblStyle w:val="LightGrid-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30"/>
                        <w:gridCol w:w="2129"/>
                        <w:gridCol w:w="661"/>
                        <w:gridCol w:w="1736"/>
                        <w:gridCol w:w="604"/>
                        <w:gridCol w:w="2839"/>
                      </w:tblGrid>
                      <w:tr w:rsidR="000601AC" w:rsidRPr="000601AC" w14:paraId="3AFD9F19" w14:textId="77777777" w:rsidTr="000601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6"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3AE655BA" w14:textId="77777777" w:rsidR="00DA2494" w:rsidRPr="000601AC" w:rsidRDefault="00DA2494" w:rsidP="000601AC">
                            <w:pPr>
                              <w:spacing w:line="240" w:lineRule="auto"/>
                              <w:ind w:firstLine="0"/>
                              <w:jc w:val="center"/>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Model</w:t>
                            </w:r>
                          </w:p>
                        </w:tc>
                        <w:tc>
                          <w:tcPr>
                            <w:tcW w:w="2759"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31738B6D" w14:textId="77777777" w:rsidR="00DA2494" w:rsidRPr="000601AC" w:rsidRDefault="00DA2494" w:rsidP="000601A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TIMIT</w:t>
                            </w:r>
                          </w:p>
                        </w:tc>
                        <w:tc>
                          <w:tcPr>
                            <w:tcW w:w="2397"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38B899AF" w14:textId="77777777" w:rsidR="00DA2494" w:rsidRPr="000601AC" w:rsidRDefault="00DA2494" w:rsidP="000601A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CH-E</w:t>
                            </w:r>
                          </w:p>
                        </w:tc>
                        <w:tc>
                          <w:tcPr>
                            <w:tcW w:w="3443"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1CEC942F" w14:textId="77777777" w:rsidR="00DA2494" w:rsidRPr="000601AC" w:rsidRDefault="00DA2494" w:rsidP="000601A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6"/>
                                <w:szCs w:val="16"/>
                              </w:rPr>
                            </w:pPr>
                            <w:r w:rsidRPr="000601AC">
                              <w:rPr>
                                <w:rFonts w:ascii="Times New Roman" w:eastAsia="Times New Roman" w:hAnsi="Times New Roman" w:cs="Times New Roman"/>
                                <w:bCs w:val="0"/>
                                <w:sz w:val="16"/>
                                <w:szCs w:val="16"/>
                              </w:rPr>
                              <w:t>CH-M</w:t>
                            </w:r>
                          </w:p>
                        </w:tc>
                      </w:tr>
                      <w:tr w:rsidR="000601AC" w:rsidRPr="000601AC" w14:paraId="7DDCA19E" w14:textId="77777777" w:rsidTr="000601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6" w:type="dxa"/>
                            <w:vMerge/>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2ECD5B9F" w14:textId="77777777" w:rsidR="008450DE" w:rsidRPr="000601AC" w:rsidRDefault="008450DE" w:rsidP="000601AC">
                            <w:pPr>
                              <w:spacing w:line="240" w:lineRule="auto"/>
                              <w:ind w:firstLine="0"/>
                              <w:jc w:val="center"/>
                              <w:rPr>
                                <w:rFonts w:ascii="Times New Roman" w:hAnsi="Times New Roman" w:cs="Times New Roman"/>
                                <w:b w:val="0"/>
                                <w:sz w:val="16"/>
                                <w:szCs w:val="16"/>
                              </w:rPr>
                            </w:pPr>
                          </w:p>
                        </w:tc>
                        <w:tc>
                          <w:tcPr>
                            <w:tcW w:w="630"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188F2E78" w14:textId="58138D06" w:rsidR="008450DE" w:rsidRPr="000601AC" w:rsidRDefault="000601AC"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Error </w:t>
                            </w:r>
                          </w:p>
                        </w:tc>
                        <w:tc>
                          <w:tcPr>
                            <w:tcW w:w="2129"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1740BEED" w14:textId="1D83A3B3" w:rsidR="008450DE"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Notes</w:t>
                            </w:r>
                          </w:p>
                        </w:tc>
                        <w:tc>
                          <w:tcPr>
                            <w:tcW w:w="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29E94D9C" w14:textId="471DF707" w:rsidR="008450DE" w:rsidRPr="000601AC" w:rsidRDefault="008450DE"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Error</w:t>
                            </w:r>
                          </w:p>
                        </w:tc>
                        <w:tc>
                          <w:tcPr>
                            <w:tcW w:w="173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76532665" w14:textId="35FCC9A3" w:rsidR="008450DE"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Notes</w:t>
                            </w:r>
                          </w:p>
                        </w:tc>
                        <w:tc>
                          <w:tcPr>
                            <w:tcW w:w="604"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6EF4F0E4" w14:textId="3BAD0694" w:rsidR="008450DE" w:rsidRPr="000601AC" w:rsidRDefault="008450DE"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Error</w:t>
                            </w:r>
                          </w:p>
                        </w:tc>
                        <w:tc>
                          <w:tcPr>
                            <w:tcW w:w="2839"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14" w:type="dxa"/>
                              <w:left w:w="29" w:type="dxa"/>
                              <w:bottom w:w="14" w:type="dxa"/>
                              <w:right w:w="29" w:type="dxa"/>
                            </w:tcMar>
                            <w:vAlign w:val="center"/>
                          </w:tcPr>
                          <w:p w14:paraId="45CA52F0" w14:textId="7BFCF827" w:rsidR="008450DE"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Notes</w:t>
                            </w:r>
                          </w:p>
                        </w:tc>
                      </w:tr>
                      <w:tr w:rsidR="000601AC" w:rsidRPr="000601AC" w14:paraId="4190051A" w14:textId="77777777" w:rsidTr="000601A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143121D6" w14:textId="77777777" w:rsidR="008450DE" w:rsidRPr="000601AC" w:rsidRDefault="008450DE"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GMM</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561185C9" w14:textId="25EA758F"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38.0</w:t>
                            </w:r>
                            <w:r w:rsidR="008450DE"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BEBD6E6" w14:textId="25B55093" w:rsidR="008450DE" w:rsidRPr="000601AC" w:rsidRDefault="003301BC"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Mixt. = 8</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61A00C52" w14:textId="5ADE2C95"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58.4</w:t>
                            </w:r>
                            <w:r w:rsidR="008450DE"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54058CAA" w14:textId="0FF7D913" w:rsidR="008450DE" w:rsidRPr="000601AC" w:rsidRDefault="008450DE"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 </w:t>
                            </w:r>
                            <w:r w:rsidR="000A3F63" w:rsidRPr="000601AC">
                              <w:rPr>
                                <w:b/>
                                <w:sz w:val="16"/>
                                <w:szCs w:val="16"/>
                              </w:rPr>
                              <w:t>M</w:t>
                            </w:r>
                            <w:r w:rsidRPr="000601AC">
                              <w:rPr>
                                <w:b/>
                                <w:sz w:val="16"/>
                                <w:szCs w:val="16"/>
                              </w:rPr>
                              <w:t>ixt. = 128</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3F23EA8" w14:textId="5C0108D7"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62.7</w:t>
                            </w:r>
                            <w:r w:rsidR="008450DE"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F5A9843" w14:textId="1A3BC1FB" w:rsidR="008450DE" w:rsidRPr="000601AC" w:rsidRDefault="000A3F63"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 Mixt. = </w:t>
                            </w:r>
                            <w:r w:rsidR="008450DE" w:rsidRPr="000601AC">
                              <w:rPr>
                                <w:b/>
                                <w:sz w:val="16"/>
                                <w:szCs w:val="16"/>
                              </w:rPr>
                              <w:t>64</w:t>
                            </w:r>
                          </w:p>
                        </w:tc>
                      </w:tr>
                      <w:tr w:rsidR="000601AC" w:rsidRPr="000601AC" w14:paraId="5998A2DD" w14:textId="77777777" w:rsidTr="000601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4D208A37" w14:textId="77777777" w:rsidR="008450DE" w:rsidRPr="000601AC" w:rsidRDefault="008450DE"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AVDPM</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272B53E" w14:textId="32780365" w:rsidR="008450DE" w:rsidRPr="000601AC" w:rsidRDefault="000A3F63"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3</w:t>
                            </w:r>
                            <w:r w:rsidR="000601AC">
                              <w:rPr>
                                <w:b/>
                                <w:sz w:val="16"/>
                                <w:szCs w:val="16"/>
                              </w:rPr>
                              <w:t>7.1</w:t>
                            </w:r>
                            <w:r w:rsidR="008450DE"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4633CAA" w14:textId="0CFDAE69" w:rsidR="000A3F63" w:rsidRPr="000601AC" w:rsidRDefault="000A3F63"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Init. Depth = 4</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1E1B3A0D" w14:textId="659EDDB7" w:rsidR="008450DE" w:rsidRPr="000601AC" w:rsidRDefault="000601AC" w:rsidP="000601A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57.8</w:t>
                            </w:r>
                            <w:r w:rsidR="008450DE"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13C9BC8" w14:textId="7B189AC1" w:rsidR="000A3F63"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Init. Depth = 6</w:t>
                            </w:r>
                          </w:p>
                          <w:p w14:paraId="158EB49B" w14:textId="34539795" w:rsidR="008450DE"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5.14</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1EB35469" w14:textId="259F0A21" w:rsidR="008450DE" w:rsidRPr="000601AC" w:rsidRDefault="000601AC"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63.5</w:t>
                            </w:r>
                            <w:r w:rsidR="008450DE"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B91FC39" w14:textId="339C5DA1" w:rsidR="000A3F63"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 xml:space="preserve">Init. Depth = </w:t>
                            </w:r>
                            <w:r w:rsidR="005B4262" w:rsidRPr="000601AC">
                              <w:rPr>
                                <w:b/>
                                <w:sz w:val="16"/>
                                <w:szCs w:val="16"/>
                              </w:rPr>
                              <w:t>8</w:t>
                            </w:r>
                          </w:p>
                          <w:p w14:paraId="60B9F92A" w14:textId="2B91F7C0" w:rsidR="008450DE" w:rsidRPr="000601AC" w:rsidRDefault="000A3F63"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5.01</w:t>
                            </w:r>
                          </w:p>
                        </w:tc>
                      </w:tr>
                      <w:tr w:rsidR="000601AC" w:rsidRPr="000601AC" w14:paraId="26AC9076" w14:textId="77777777" w:rsidTr="000601A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4FACD39F" w14:textId="1B6618A8" w:rsidR="008450DE" w:rsidRPr="000601AC" w:rsidRDefault="008450DE"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CVSB</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A5794D2" w14:textId="1424EE92"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40.3</w:t>
                            </w:r>
                            <w:r w:rsidR="008450DE"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43F64B6" w14:textId="5FF139FD" w:rsidR="008450DE" w:rsidRPr="000601AC" w:rsidRDefault="005D6546"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Truncation Level = 4</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F076DCF" w14:textId="6E0DB464"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58.7</w:t>
                            </w:r>
                            <w:r w:rsidR="008450DE"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C470C58" w14:textId="1B0D50E0" w:rsidR="00995E20" w:rsidRPr="000601AC" w:rsidRDefault="00995E20"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Truncation Level = </w:t>
                            </w:r>
                            <w:r w:rsidR="001556DF" w:rsidRPr="000601AC">
                              <w:rPr>
                                <w:b/>
                                <w:sz w:val="16"/>
                                <w:szCs w:val="16"/>
                              </w:rPr>
                              <w:t>6</w:t>
                            </w:r>
                          </w:p>
                          <w:p w14:paraId="5B0C9A47" w14:textId="64F27125" w:rsidR="008450DE" w:rsidRPr="000601AC" w:rsidRDefault="000A3F63"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5.89</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0D878E35" w14:textId="796BD038" w:rsidR="008450DE" w:rsidRPr="000601AC" w:rsidRDefault="000601AC" w:rsidP="000601AC">
                            <w:pPr>
                              <w:pStyle w:val="NormalWeb"/>
                              <w:spacing w:line="240" w:lineRule="auto"/>
                              <w:ind w:firstLine="0"/>
                              <w:jc w:val="right"/>
                              <w:cnfStyle w:val="000000010000" w:firstRow="0" w:lastRow="0" w:firstColumn="0" w:lastColumn="0" w:oddVBand="0" w:evenVBand="0" w:oddHBand="0" w:evenHBand="1" w:firstRowFirstColumn="0" w:firstRowLastColumn="0" w:lastRowFirstColumn="0" w:lastRowLastColumn="0"/>
                              <w:rPr>
                                <w:b/>
                                <w:sz w:val="16"/>
                                <w:szCs w:val="16"/>
                              </w:rPr>
                            </w:pPr>
                            <w:r>
                              <w:rPr>
                                <w:b/>
                                <w:sz w:val="16"/>
                                <w:szCs w:val="16"/>
                              </w:rPr>
                              <w:t>61.2</w:t>
                            </w:r>
                            <w:r w:rsidR="008450DE"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0E56FFA" w14:textId="43D7F1AE" w:rsidR="001556DF" w:rsidRPr="000601AC" w:rsidRDefault="001556DF"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Truncation Level = 6</w:t>
                            </w:r>
                          </w:p>
                          <w:p w14:paraId="246736C3" w14:textId="1D058338" w:rsidR="008450DE" w:rsidRPr="000601AC" w:rsidRDefault="000A3F63" w:rsidP="000601AC">
                            <w:pPr>
                              <w:pStyle w:val="NormalWeb"/>
                              <w:spacing w:line="240" w:lineRule="auto"/>
                              <w:ind w:firstLine="0"/>
                              <w:jc w:val="center"/>
                              <w:cnfStyle w:val="000000010000" w:firstRow="0" w:lastRow="0" w:firstColumn="0" w:lastColumn="0" w:oddVBand="0" w:evenVBand="0" w:oddHBand="0" w:evenHBand="1" w:firstRowFirstColumn="0" w:firstRowLastColumn="0" w:lastRowFirstColumn="0" w:lastRowLastColumn="0"/>
                              <w:rPr>
                                <w:b/>
                                <w:sz w:val="16"/>
                                <w:szCs w:val="16"/>
                              </w:rPr>
                            </w:pPr>
                            <w:r w:rsidRPr="000601AC">
                              <w:rPr>
                                <w:b/>
                                <w:sz w:val="16"/>
                                <w:szCs w:val="16"/>
                              </w:rPr>
                              <w:t xml:space="preserve">Avg. # Mixt. = </w:t>
                            </w:r>
                            <w:r w:rsidR="008450DE" w:rsidRPr="000601AC">
                              <w:rPr>
                                <w:b/>
                                <w:sz w:val="16"/>
                                <w:szCs w:val="16"/>
                              </w:rPr>
                              <w:t>5.75</w:t>
                            </w:r>
                          </w:p>
                        </w:tc>
                      </w:tr>
                      <w:tr w:rsidR="000601AC" w:rsidRPr="000601AC" w14:paraId="714BE8BE" w14:textId="77777777" w:rsidTr="000601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66" w:type="dxa"/>
                            <w:tcBorders>
                              <w:top w:val="none" w:sz="0" w:space="0" w:color="auto"/>
                              <w:left w:val="none" w:sz="0" w:space="0" w:color="auto"/>
                              <w:bottom w:val="none" w:sz="0" w:space="0" w:color="auto"/>
                              <w:right w:val="none" w:sz="0" w:space="0" w:color="auto"/>
                            </w:tcBorders>
                            <w:shd w:val="clear" w:color="auto" w:fill="auto"/>
                            <w:noWrap/>
                            <w:tcMar>
                              <w:top w:w="14" w:type="dxa"/>
                              <w:left w:w="29" w:type="dxa"/>
                              <w:bottom w:w="14" w:type="dxa"/>
                              <w:right w:w="29" w:type="dxa"/>
                            </w:tcMar>
                            <w:vAlign w:val="center"/>
                          </w:tcPr>
                          <w:p w14:paraId="452ECC7E" w14:textId="77777777" w:rsidR="005D6546" w:rsidRPr="000601AC" w:rsidRDefault="005D6546" w:rsidP="000601AC">
                            <w:pPr>
                              <w:spacing w:line="240" w:lineRule="auto"/>
                              <w:ind w:firstLine="0"/>
                              <w:jc w:val="center"/>
                              <w:rPr>
                                <w:rFonts w:ascii="Times New Roman" w:hAnsi="Times New Roman" w:cs="Times New Roman"/>
                                <w:sz w:val="16"/>
                                <w:szCs w:val="16"/>
                              </w:rPr>
                            </w:pPr>
                            <w:r w:rsidRPr="000601AC">
                              <w:rPr>
                                <w:rFonts w:ascii="Times New Roman" w:hAnsi="Times New Roman" w:cs="Times New Roman"/>
                                <w:sz w:val="16"/>
                                <w:szCs w:val="16"/>
                              </w:rPr>
                              <w:t>CDP</w:t>
                            </w:r>
                          </w:p>
                        </w:tc>
                        <w:tc>
                          <w:tcPr>
                            <w:tcW w:w="630"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3718C50" w14:textId="41D2BF4E" w:rsidR="005D6546" w:rsidRPr="000601AC" w:rsidRDefault="000601AC"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40.2</w:t>
                            </w:r>
                            <w:r w:rsidR="005D6546" w:rsidRPr="000601AC">
                              <w:rPr>
                                <w:b/>
                                <w:sz w:val="16"/>
                                <w:szCs w:val="16"/>
                              </w:rPr>
                              <w:t>%</w:t>
                            </w:r>
                          </w:p>
                        </w:tc>
                        <w:tc>
                          <w:tcPr>
                            <w:tcW w:w="212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F67DE82" w14:textId="2636FC50" w:rsidR="005D6546" w:rsidRPr="000601AC" w:rsidRDefault="005D6546"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Truncation Level = 4</w:t>
                            </w:r>
                          </w:p>
                        </w:tc>
                        <w:tc>
                          <w:tcPr>
                            <w:tcW w:w="661"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3ECFE7CF" w14:textId="6CF2C364" w:rsidR="005D6546" w:rsidRPr="000601AC" w:rsidRDefault="000601AC" w:rsidP="000601A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57.7</w:t>
                            </w:r>
                            <w:r w:rsidR="005D6546" w:rsidRPr="000601AC">
                              <w:rPr>
                                <w:b/>
                                <w:sz w:val="16"/>
                                <w:szCs w:val="16"/>
                              </w:rPr>
                              <w:t>%</w:t>
                            </w:r>
                          </w:p>
                        </w:tc>
                        <w:tc>
                          <w:tcPr>
                            <w:tcW w:w="1736"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7787B410" w14:textId="32BAB8C7" w:rsidR="001556DF" w:rsidRPr="000601AC" w:rsidRDefault="001556DF"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Truncation Level = 10</w:t>
                            </w:r>
                          </w:p>
                          <w:p w14:paraId="48FCCE16" w14:textId="43EB7427" w:rsidR="005D6546" w:rsidRPr="000601AC" w:rsidRDefault="005D6546" w:rsidP="000601A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Avg. # Mixt. = 9.67</w:t>
                            </w:r>
                          </w:p>
                        </w:tc>
                        <w:tc>
                          <w:tcPr>
                            <w:tcW w:w="604"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257AEC53" w14:textId="3A9CABB6" w:rsidR="005D6546" w:rsidRPr="000601AC" w:rsidRDefault="000601AC" w:rsidP="000601AC">
                            <w:pPr>
                              <w:pStyle w:val="NormalWeb"/>
                              <w:spacing w:line="240" w:lineRule="auto"/>
                              <w:ind w:firstLine="0"/>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60.9</w:t>
                            </w:r>
                            <w:r w:rsidR="005D6546" w:rsidRPr="000601AC">
                              <w:rPr>
                                <w:b/>
                                <w:sz w:val="16"/>
                                <w:szCs w:val="16"/>
                              </w:rPr>
                              <w:t>%</w:t>
                            </w:r>
                          </w:p>
                        </w:tc>
                        <w:tc>
                          <w:tcPr>
                            <w:tcW w:w="2839" w:type="dxa"/>
                            <w:tcBorders>
                              <w:top w:val="none" w:sz="0" w:space="0" w:color="auto"/>
                              <w:left w:val="none" w:sz="0" w:space="0" w:color="auto"/>
                              <w:bottom w:val="none" w:sz="0" w:space="0" w:color="auto"/>
                              <w:right w:val="none" w:sz="0" w:space="0" w:color="auto"/>
                            </w:tcBorders>
                            <w:shd w:val="clear" w:color="auto" w:fill="auto"/>
                            <w:tcMar>
                              <w:top w:w="14" w:type="dxa"/>
                              <w:left w:w="29" w:type="dxa"/>
                              <w:bottom w:w="14" w:type="dxa"/>
                              <w:right w:w="29" w:type="dxa"/>
                            </w:tcMar>
                            <w:vAlign w:val="center"/>
                          </w:tcPr>
                          <w:p w14:paraId="0B5CCE1B" w14:textId="41ABC172" w:rsidR="001556DF" w:rsidRPr="000601AC" w:rsidRDefault="001556DF"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Truncation Level = 6</w:t>
                            </w:r>
                          </w:p>
                          <w:p w14:paraId="77C8E6D1" w14:textId="3AD3E298" w:rsidR="005D6546" w:rsidRPr="000601AC" w:rsidRDefault="005D6546" w:rsidP="000601AC">
                            <w:pPr>
                              <w:pStyle w:val="NormalWeb"/>
                              <w:spacing w:line="240" w:lineRule="auto"/>
                              <w:ind w:firstLine="0"/>
                              <w:jc w:val="center"/>
                              <w:cnfStyle w:val="000000100000" w:firstRow="0" w:lastRow="0" w:firstColumn="0" w:lastColumn="0" w:oddVBand="0" w:evenVBand="0" w:oddHBand="1" w:evenHBand="0" w:firstRowFirstColumn="0" w:firstRowLastColumn="0" w:lastRowFirstColumn="0" w:lastRowLastColumn="0"/>
                              <w:rPr>
                                <w:b/>
                                <w:sz w:val="16"/>
                                <w:szCs w:val="16"/>
                              </w:rPr>
                            </w:pPr>
                            <w:r w:rsidRPr="000601AC">
                              <w:rPr>
                                <w:b/>
                                <w:sz w:val="16"/>
                                <w:szCs w:val="16"/>
                              </w:rPr>
                              <w:t>Avg. # Mixt. = 5.75</w:t>
                            </w:r>
                          </w:p>
                        </w:tc>
                      </w:tr>
                    </w:tbl>
                    <w:p w14:paraId="082CB4F1" w14:textId="77777777" w:rsidR="00DA2494" w:rsidRPr="000601AC" w:rsidRDefault="00DA2494" w:rsidP="003919B4">
                      <w:pPr>
                        <w:rPr>
                          <w:rFonts w:ascii="Times" w:hAnsi="Times"/>
                          <w:sz w:val="16"/>
                          <w:szCs w:val="16"/>
                        </w:rPr>
                      </w:pPr>
                    </w:p>
                  </w:txbxContent>
                </v:textbox>
                <w10:wrap type="topAndBottom" anchorx="margin" anchory="margin"/>
              </v:shape>
            </w:pict>
          </mc:Fallback>
        </mc:AlternateContent>
      </w:r>
      <w:r w:rsidR="00E665EC" w:rsidRPr="008B7CAB">
        <w:rPr>
          <w:position w:val="-30"/>
        </w:rPr>
        <w:object w:dxaOrig="3400" w:dyaOrig="580" w14:anchorId="3E7D48BD">
          <v:shape id="_x0000_i1028" type="#_x0000_t75" style="width:164pt;height:26pt" o:ole="">
            <v:imagedata r:id="rId20" o:title=""/>
          </v:shape>
          <o:OLEObject Type="Embed" ProgID="Equation.DSMT4" ShapeID="_x0000_i1028" DrawAspect="Content" ObjectID="_1321873952" r:id="rId21"/>
        </w:object>
      </w:r>
      <w:r w:rsidR="00413034" w:rsidRPr="008B7CAB">
        <w:rPr>
          <w:position w:val="-30"/>
        </w:rPr>
        <w:tab/>
      </w:r>
      <w:r w:rsidR="00413034" w:rsidRPr="00AF4D47">
        <w:rPr>
          <w:position w:val="-12"/>
        </w:rPr>
        <w:fldChar w:fldCharType="begin"/>
      </w:r>
      <w:r w:rsidR="00413034" w:rsidRPr="00AF4D47">
        <w:rPr>
          <w:position w:val="-12"/>
        </w:rPr>
        <w:instrText xml:space="preserve"> MACROBUTTON MTPlaceRef \* MERGEFORMAT </w:instrText>
      </w:r>
      <w:r w:rsidR="002C1C2B" w:rsidRPr="00AF4D47">
        <w:rPr>
          <w:position w:val="-12"/>
        </w:rPr>
        <w:fldChar w:fldCharType="begin"/>
      </w:r>
      <w:r w:rsidR="002C1C2B" w:rsidRPr="00AF4D47">
        <w:rPr>
          <w:position w:val="-12"/>
        </w:rPr>
        <w:instrText xml:space="preserve"> SEQ MTEqn \h \* MERGEFORMAT </w:instrText>
      </w:r>
      <w:r w:rsidR="002C1C2B" w:rsidRPr="00AF4D47">
        <w:rPr>
          <w:position w:val="-12"/>
        </w:rPr>
        <w:fldChar w:fldCharType="end"/>
      </w:r>
      <w:bookmarkStart w:id="7" w:name="ZEqnNum623509"/>
      <w:r w:rsidR="00413034" w:rsidRPr="00AF4D47">
        <w:rPr>
          <w:position w:val="-12"/>
        </w:rPr>
        <w:instrText>(</w:instrText>
      </w:r>
      <w:r w:rsidR="00134F2F" w:rsidRPr="00AF4D47">
        <w:rPr>
          <w:position w:val="-12"/>
        </w:rPr>
        <w:fldChar w:fldCharType="begin"/>
      </w:r>
      <w:r w:rsidR="00134F2F" w:rsidRPr="00AF4D47">
        <w:rPr>
          <w:position w:val="-12"/>
        </w:rPr>
        <w:instrText xml:space="preserve"> SEQ MTEqn \c \* Arabic \* MERGEFORMAT </w:instrText>
      </w:r>
      <w:r w:rsidR="00134F2F" w:rsidRPr="00AF4D47">
        <w:rPr>
          <w:position w:val="-12"/>
        </w:rPr>
        <w:fldChar w:fldCharType="separate"/>
      </w:r>
      <w:r w:rsidR="0095375B">
        <w:rPr>
          <w:noProof/>
          <w:position w:val="-12"/>
        </w:rPr>
        <w:instrText>2</w:instrText>
      </w:r>
      <w:r w:rsidR="00134F2F" w:rsidRPr="00AF4D47">
        <w:rPr>
          <w:position w:val="-12"/>
        </w:rPr>
        <w:fldChar w:fldCharType="end"/>
      </w:r>
      <w:r w:rsidR="00413034" w:rsidRPr="00AF4D47">
        <w:rPr>
          <w:position w:val="-12"/>
        </w:rPr>
        <w:instrText>)</w:instrText>
      </w:r>
      <w:bookmarkEnd w:id="7"/>
      <w:r w:rsidR="00413034" w:rsidRPr="00AF4D47">
        <w:rPr>
          <w:position w:val="-12"/>
        </w:rPr>
        <w:fldChar w:fldCharType="end"/>
      </w:r>
    </w:p>
    <w:p w14:paraId="0DFCDF2C" w14:textId="43491CBD" w:rsidR="005008EE" w:rsidRPr="005008EE" w:rsidRDefault="005008EE" w:rsidP="00DC105C">
      <w:pPr>
        <w:pStyle w:val="BodyTextNext"/>
        <w:ind w:firstLine="0"/>
      </w:pPr>
      <w:proofErr w:type="gramStart"/>
      <w:r w:rsidRPr="009F3DEB">
        <w:t>where</w:t>
      </w:r>
      <w:proofErr w:type="gramEnd"/>
      <w:r w:rsidR="00E64E93" w:rsidRPr="009F3DEB">
        <w:t xml:space="preserve"> </w:t>
      </w:r>
      <w:proofErr w:type="spellStart"/>
      <w:r w:rsidR="00784A69" w:rsidRPr="009F3DEB">
        <w:rPr>
          <w:i/>
        </w:rPr>
        <w:t>q</w:t>
      </w:r>
      <w:r w:rsidR="009F3DEB" w:rsidRPr="009F3DEB">
        <w:rPr>
          <w:i/>
          <w:vertAlign w:val="subscript"/>
        </w:rPr>
        <w:t>ϕ</w:t>
      </w:r>
      <w:proofErr w:type="spellEnd"/>
      <w:r w:rsidR="00784A69" w:rsidRPr="009F3DEB">
        <w:t>(</w:t>
      </w:r>
      <w:r w:rsidR="00784A69" w:rsidRPr="009F3DEB">
        <w:rPr>
          <w:i/>
        </w:rPr>
        <w:t>v</w:t>
      </w:r>
      <w:r w:rsidR="00784A69" w:rsidRPr="009F3DEB">
        <w:rPr>
          <w:i/>
          <w:vertAlign w:val="subscript"/>
        </w:rPr>
        <w:t>i</w:t>
      </w:r>
      <w:r w:rsidR="00784A69" w:rsidRPr="009F3DEB">
        <w:t>)</w:t>
      </w:r>
      <w:r w:rsidR="009E7989" w:rsidRPr="009F3DEB">
        <w:t xml:space="preserve">, </w:t>
      </w:r>
      <w:proofErr w:type="spellStart"/>
      <w:r w:rsidR="009F3DEB" w:rsidRPr="009F3DEB">
        <w:rPr>
          <w:i/>
        </w:rPr>
        <w:t>q</w:t>
      </w:r>
      <w:r w:rsidR="009F3DEB" w:rsidRPr="009F3DEB">
        <w:rPr>
          <w:i/>
          <w:vertAlign w:val="subscript"/>
        </w:rPr>
        <w:t>ϕ</w:t>
      </w:r>
      <w:proofErr w:type="spellEnd"/>
      <w:r w:rsidR="009E7989" w:rsidRPr="009F3DEB">
        <w:t>(</w:t>
      </w:r>
      <w:proofErr w:type="spellStart"/>
      <w:r w:rsidR="009E7989" w:rsidRPr="009F3DEB">
        <w:t>η</w:t>
      </w:r>
      <w:r w:rsidR="009E7989" w:rsidRPr="009F3DEB">
        <w:rPr>
          <w:i/>
          <w:vertAlign w:val="subscript"/>
        </w:rPr>
        <w:t>i</w:t>
      </w:r>
      <w:proofErr w:type="spellEnd"/>
      <w:r w:rsidR="009E7989" w:rsidRPr="009F3DEB">
        <w:t xml:space="preserve">), and </w:t>
      </w:r>
      <w:proofErr w:type="spellStart"/>
      <w:r w:rsidR="009E7989" w:rsidRPr="009F3DEB">
        <w:rPr>
          <w:i/>
        </w:rPr>
        <w:t>q</w:t>
      </w:r>
      <w:r w:rsidR="009E7989" w:rsidRPr="009F3DEB">
        <w:rPr>
          <w:i/>
          <w:vertAlign w:val="subscript"/>
        </w:rPr>
        <w:t>z</w:t>
      </w:r>
      <w:proofErr w:type="spellEnd"/>
      <w:r w:rsidR="009E7989" w:rsidRPr="009F3DEB">
        <w:rPr>
          <w:i/>
        </w:rPr>
        <w:t>(</w:t>
      </w:r>
      <w:proofErr w:type="spellStart"/>
      <w:r w:rsidR="009E7989" w:rsidRPr="009F3DEB">
        <w:rPr>
          <w:i/>
        </w:rPr>
        <w:t>z</w:t>
      </w:r>
      <w:r w:rsidR="009E7989" w:rsidRPr="009F3DEB">
        <w:rPr>
          <w:i/>
          <w:vertAlign w:val="subscript"/>
        </w:rPr>
        <w:t>n</w:t>
      </w:r>
      <w:proofErr w:type="spellEnd"/>
      <w:r w:rsidR="009E7989" w:rsidRPr="009F3DEB">
        <w:rPr>
          <w:i/>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 xml:space="preserve">Each of the parametric models’ respective parameters </w:t>
      </w:r>
      <w:proofErr w:type="gramStart"/>
      <w:r w:rsidR="009E7989" w:rsidRPr="009F3DEB">
        <w:t>are</w:t>
      </w:r>
      <w:proofErr w:type="gramEnd"/>
      <w:r w:rsidR="009E7989" w:rsidRPr="009F3DEB">
        <w:t xml:space="preserve"> given by</w:t>
      </w:r>
      <w:r w:rsidR="00A634E9" w:rsidRPr="009F3DEB">
        <w:t xml:space="preserve"> </w:t>
      </w:r>
      <w:r w:rsidR="00A634E9" w:rsidRPr="009F3DEB">
        <w:rPr>
          <w:i/>
        </w:rPr>
        <w:t>ϕ</w:t>
      </w:r>
      <w:r w:rsidR="009E7989" w:rsidRPr="009F3DEB">
        <w:t>.</w:t>
      </w:r>
      <w:r w:rsidR="009E7989">
        <w:t xml:space="preserve"> </w:t>
      </w:r>
    </w:p>
    <w:p w14:paraId="390A646A" w14:textId="0C33F066" w:rsidR="00413034" w:rsidRDefault="00EB0C06" w:rsidP="00AF4D47">
      <w:pPr>
        <w:pStyle w:val="BodyTextNext"/>
      </w:pPr>
      <w:r>
        <w:t>CVSB and CDP, on the other hand, do not incorporate KD-trees but instead use a “hard” truncation level</w:t>
      </w:r>
      <w:r w:rsidR="00D870E8">
        <w:t>. This essenti</w:t>
      </w:r>
      <w:r w:rsidR="00C562BA">
        <w:t>ally limits the DPM to a finite</w:t>
      </w:r>
      <w:r w:rsidR="00D870E8">
        <w:t xml:space="preserv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95375B">
        <w:t>[2]</w:t>
      </w:r>
      <w:r w:rsidR="009F58C0">
        <w:fldChar w:fldCharType="end"/>
      </w:r>
      <w:r w:rsidR="00CE7744">
        <w:t>:</w:t>
      </w:r>
      <w:r w:rsidR="009F58C0">
        <w:t xml:space="preserve"> </w:t>
      </w:r>
    </w:p>
    <w:p w14:paraId="5EBB10A5" w14:textId="16228B02" w:rsidR="00413034" w:rsidRPr="008B7CAB" w:rsidRDefault="00E665EC" w:rsidP="008B7CAB">
      <w:pPr>
        <w:pStyle w:val="Equation"/>
        <w:tabs>
          <w:tab w:val="clear" w:pos="567"/>
          <w:tab w:val="clear" w:pos="4536"/>
          <w:tab w:val="right" w:pos="4860"/>
        </w:tabs>
        <w:spacing w:line="240" w:lineRule="auto"/>
        <w:ind w:left="360" w:firstLine="0"/>
        <w:rPr>
          <w:position w:val="-30"/>
        </w:rPr>
      </w:pPr>
      <w:r w:rsidRPr="008B7CAB">
        <w:rPr>
          <w:position w:val="-30"/>
        </w:rPr>
        <w:object w:dxaOrig="3220" w:dyaOrig="620" w14:anchorId="675C3D45">
          <v:shape id="_x0000_i1029" type="#_x0000_t75" style="width:142pt;height:28pt" o:ole="">
            <v:imagedata r:id="rId22" o:title=""/>
          </v:shape>
          <o:OLEObject Type="Embed" ProgID="Equation.DSMT4" ShapeID="_x0000_i1029" DrawAspect="Content" ObjectID="_1321873953" r:id="rId23"/>
        </w:object>
      </w:r>
      <w:r w:rsidR="00413034" w:rsidRPr="008B7CAB">
        <w:rPr>
          <w:position w:val="-30"/>
        </w:rPr>
        <w:tab/>
      </w:r>
      <w:bookmarkStart w:id="8" w:name="cvsb"/>
      <w:r w:rsidR="00413034" w:rsidRPr="00AF4D47">
        <w:rPr>
          <w:position w:val="-12"/>
        </w:rPr>
        <w:fldChar w:fldCharType="begin"/>
      </w:r>
      <w:r w:rsidR="00413034" w:rsidRPr="00AF4D47">
        <w:rPr>
          <w:position w:val="-12"/>
        </w:rPr>
        <w:instrText xml:space="preserve"> MACROBUTTON MTPlaceRef \* MERGEFORMAT </w:instrText>
      </w:r>
      <w:r w:rsidR="002C1C2B" w:rsidRPr="00AF4D47">
        <w:rPr>
          <w:position w:val="-12"/>
        </w:rPr>
        <w:fldChar w:fldCharType="begin"/>
      </w:r>
      <w:r w:rsidR="002C1C2B" w:rsidRPr="00AF4D47">
        <w:rPr>
          <w:position w:val="-12"/>
        </w:rPr>
        <w:instrText xml:space="preserve"> SEQ MTEqn \h \* MERGEFORMAT </w:instrText>
      </w:r>
      <w:r w:rsidR="002C1C2B" w:rsidRPr="00AF4D47">
        <w:rPr>
          <w:position w:val="-12"/>
        </w:rPr>
        <w:fldChar w:fldCharType="end"/>
      </w:r>
      <w:bookmarkStart w:id="9" w:name="ZEqnNum220842"/>
      <w:r w:rsidR="00413034" w:rsidRPr="00AF4D47">
        <w:rPr>
          <w:position w:val="-12"/>
        </w:rPr>
        <w:instrText>(</w:instrText>
      </w:r>
      <w:r w:rsidR="00134F2F" w:rsidRPr="00AF4D47">
        <w:rPr>
          <w:position w:val="-12"/>
        </w:rPr>
        <w:fldChar w:fldCharType="begin"/>
      </w:r>
      <w:r w:rsidR="00134F2F" w:rsidRPr="00AF4D47">
        <w:rPr>
          <w:position w:val="-12"/>
        </w:rPr>
        <w:instrText xml:space="preserve"> SEQ MTEqn \c \* Arabic \* MERGEFORMAT </w:instrText>
      </w:r>
      <w:r w:rsidR="00134F2F" w:rsidRPr="00AF4D47">
        <w:rPr>
          <w:position w:val="-12"/>
        </w:rPr>
        <w:fldChar w:fldCharType="separate"/>
      </w:r>
      <w:r w:rsidR="0095375B">
        <w:rPr>
          <w:noProof/>
          <w:position w:val="-12"/>
        </w:rPr>
        <w:instrText>3</w:instrText>
      </w:r>
      <w:r w:rsidR="00134F2F" w:rsidRPr="00AF4D47">
        <w:rPr>
          <w:position w:val="-12"/>
        </w:rPr>
        <w:fldChar w:fldCharType="end"/>
      </w:r>
      <w:r w:rsidR="00413034" w:rsidRPr="00AF4D47">
        <w:rPr>
          <w:position w:val="-12"/>
        </w:rPr>
        <w:instrText>)</w:instrText>
      </w:r>
      <w:bookmarkEnd w:id="9"/>
      <w:r w:rsidR="00413034" w:rsidRPr="00AF4D47">
        <w:rPr>
          <w:position w:val="-12"/>
        </w:rPr>
        <w:fldChar w:fldCharType="end"/>
      </w:r>
      <w:bookmarkEnd w:id="8"/>
    </w:p>
    <w:p w14:paraId="497A777C" w14:textId="6F0E7C69" w:rsidR="004010BD" w:rsidRDefault="00335322" w:rsidP="00AF4D47">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essentially reduces the D</w:t>
      </w:r>
      <w:r w:rsidR="005426F2">
        <w:t xml:space="preserve">P to a DD </w:t>
      </w:r>
      <w:r>
        <w:t xml:space="preserve">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95375B">
        <w:t>[2]</w:t>
      </w:r>
      <w:r w:rsidR="0042645B">
        <w:fldChar w:fldCharType="end"/>
      </w:r>
      <w:r w:rsidR="009F3DEB">
        <w:t>:</w:t>
      </w:r>
    </w:p>
    <w:p w14:paraId="7A46BF50" w14:textId="15F8CEB0" w:rsidR="004010BD" w:rsidRDefault="009C6430" w:rsidP="008B7CAB">
      <w:pPr>
        <w:pStyle w:val="Equation"/>
        <w:tabs>
          <w:tab w:val="clear" w:pos="567"/>
          <w:tab w:val="clear" w:pos="4536"/>
          <w:tab w:val="right" w:pos="4860"/>
        </w:tabs>
        <w:spacing w:line="240" w:lineRule="auto"/>
        <w:ind w:left="360" w:firstLine="0"/>
      </w:pPr>
      <w:r w:rsidRPr="008B7CAB">
        <w:rPr>
          <w:position w:val="-30"/>
        </w:rPr>
        <w:object w:dxaOrig="3080" w:dyaOrig="620" w14:anchorId="58A76C43">
          <v:shape id="_x0000_i1030" type="#_x0000_t75" style="width:151pt;height:30pt" o:ole="">
            <v:imagedata r:id="rId24" o:title=""/>
          </v:shape>
          <o:OLEObject Type="Embed" ProgID="Equation.DSMT4" ShapeID="_x0000_i1030" DrawAspect="Content" ObjectID="_1321873954" r:id="rId25"/>
        </w:object>
      </w:r>
      <w:r w:rsidR="006E786A" w:rsidRPr="008B7CAB">
        <w:rPr>
          <w:position w:val="-30"/>
        </w:rPr>
        <w:tab/>
      </w:r>
      <w:bookmarkStart w:id="10" w:name="cdp"/>
      <w:r w:rsidR="006E786A" w:rsidRPr="00AF4D47">
        <w:rPr>
          <w:position w:val="-12"/>
        </w:rPr>
        <w:fldChar w:fldCharType="begin"/>
      </w:r>
      <w:r w:rsidR="006E786A" w:rsidRPr="00AF4D47">
        <w:rPr>
          <w:position w:val="-12"/>
        </w:rPr>
        <w:instrText xml:space="preserve"> MACROBUTTON MTPlaceRef \* MERGEFORMAT </w:instrText>
      </w:r>
      <w:r w:rsidR="002C1C2B" w:rsidRPr="00AF4D47">
        <w:rPr>
          <w:position w:val="-12"/>
        </w:rPr>
        <w:fldChar w:fldCharType="begin"/>
      </w:r>
      <w:r w:rsidR="002C1C2B" w:rsidRPr="00AF4D47">
        <w:rPr>
          <w:position w:val="-12"/>
        </w:rPr>
        <w:instrText xml:space="preserve"> SEQ MTEqn \h \* MERGEFORMAT </w:instrText>
      </w:r>
      <w:r w:rsidR="002C1C2B" w:rsidRPr="00AF4D47">
        <w:rPr>
          <w:position w:val="-12"/>
        </w:rPr>
        <w:fldChar w:fldCharType="end"/>
      </w:r>
      <w:bookmarkStart w:id="11" w:name="ZEqnNum633349"/>
      <w:r w:rsidR="006E786A" w:rsidRPr="00AF4D47">
        <w:rPr>
          <w:position w:val="-12"/>
        </w:rPr>
        <w:instrText>(</w:instrText>
      </w:r>
      <w:r w:rsidR="00134F2F" w:rsidRPr="00AF4D47">
        <w:rPr>
          <w:position w:val="-12"/>
        </w:rPr>
        <w:fldChar w:fldCharType="begin"/>
      </w:r>
      <w:r w:rsidR="00134F2F" w:rsidRPr="00AF4D47">
        <w:rPr>
          <w:position w:val="-12"/>
        </w:rPr>
        <w:instrText xml:space="preserve"> SEQ MTEqn \c \* Arabic \* MERGEFORMAT </w:instrText>
      </w:r>
      <w:r w:rsidR="00134F2F" w:rsidRPr="00AF4D47">
        <w:rPr>
          <w:position w:val="-12"/>
        </w:rPr>
        <w:fldChar w:fldCharType="separate"/>
      </w:r>
      <w:r w:rsidR="0095375B">
        <w:rPr>
          <w:noProof/>
          <w:position w:val="-12"/>
        </w:rPr>
        <w:instrText>4</w:instrText>
      </w:r>
      <w:r w:rsidR="00134F2F" w:rsidRPr="00AF4D47">
        <w:rPr>
          <w:position w:val="-12"/>
        </w:rPr>
        <w:fldChar w:fldCharType="end"/>
      </w:r>
      <w:r w:rsidR="006E786A" w:rsidRPr="00AF4D47">
        <w:rPr>
          <w:position w:val="-12"/>
        </w:rPr>
        <w:instrText>)</w:instrText>
      </w:r>
      <w:bookmarkEnd w:id="11"/>
      <w:r w:rsidR="006E786A" w:rsidRPr="00AF4D47">
        <w:rPr>
          <w:position w:val="-12"/>
        </w:rPr>
        <w:fldChar w:fldCharType="end"/>
      </w:r>
      <w:bookmarkEnd w:id="10"/>
    </w:p>
    <w:p w14:paraId="07265627" w14:textId="69174DB5" w:rsidR="00335322" w:rsidRPr="006E2790" w:rsidRDefault="00335322" w:rsidP="004E4F78">
      <w:pPr>
        <w:spacing w:line="240" w:lineRule="auto"/>
      </w:pPr>
      <w:r w:rsidRPr="009C6430">
        <w:t xml:space="preserve">The primary difference between </w:t>
      </w:r>
      <w:r w:rsidRPr="009C6430">
        <w:fldChar w:fldCharType="begin"/>
      </w:r>
      <w:r w:rsidRPr="009C6430">
        <w:instrText xml:space="preserve"> GOTOBUTTON ZEqnNum220842  \* MERGEFORMAT </w:instrText>
      </w:r>
      <w:r w:rsidRPr="009C6430">
        <w:fldChar w:fldCharType="begin"/>
      </w:r>
      <w:r w:rsidRPr="009C6430">
        <w:instrText xml:space="preserve"> REF ZEqnNum220842 \* Charformat \! \* MERGEFORMAT </w:instrText>
      </w:r>
      <w:r w:rsidRPr="009C6430">
        <w:fldChar w:fldCharType="separate"/>
      </w:r>
      <w:r w:rsidR="0095375B" w:rsidRPr="0095375B">
        <w:instrText>(3)</w:instrText>
      </w:r>
      <w:r w:rsidRPr="009C6430">
        <w:fldChar w:fldCharType="end"/>
      </w:r>
      <w:r w:rsidRPr="009C6430">
        <w:fldChar w:fldCharType="end"/>
      </w:r>
      <w:r w:rsidRPr="009C6430">
        <w:t xml:space="preserve"> and </w:t>
      </w:r>
      <w:r w:rsidRPr="009C6430">
        <w:fldChar w:fldCharType="begin"/>
      </w:r>
      <w:r w:rsidRPr="009C6430">
        <w:instrText xml:space="preserve"> GOTOBUTTON ZEqnNum633349  \* MERGEFORMAT </w:instrText>
      </w:r>
      <w:r w:rsidRPr="009C6430">
        <w:fldChar w:fldCharType="begin"/>
      </w:r>
      <w:r w:rsidRPr="009C6430">
        <w:instrText xml:space="preserve"> REF ZEqnNum633349 \* Charformat \! \* MERGEFORMAT </w:instrText>
      </w:r>
      <w:r w:rsidRPr="009C6430">
        <w:fldChar w:fldCharType="separate"/>
      </w:r>
      <w:r w:rsidR="0095375B" w:rsidRPr="0095375B">
        <w:instrText>(4)</w:instrText>
      </w:r>
      <w:r w:rsidRPr="009C6430">
        <w:fldChar w:fldCharType="end"/>
      </w:r>
      <w:r w:rsidRPr="009C6430">
        <w:fldChar w:fldCharType="end"/>
      </w:r>
      <w:r w:rsidRPr="009C6430">
        <w:t xml:space="preserve"> is the replacement of </w:t>
      </w:r>
      <w:proofErr w:type="gramStart"/>
      <w:r w:rsidRPr="009C6430">
        <w:rPr>
          <w:i/>
        </w:rPr>
        <w:t>q(</w:t>
      </w:r>
      <w:proofErr w:type="gramEnd"/>
      <w:r w:rsidRPr="009C6430">
        <w:rPr>
          <w:i/>
        </w:rPr>
        <w:t>v)</w:t>
      </w:r>
      <w:r w:rsidRPr="009C6430">
        <w:t xml:space="preserve"> by </w:t>
      </w:r>
      <w:r w:rsidRPr="009C6430">
        <w:rPr>
          <w:i/>
        </w:rPr>
        <w:t>q(</w:t>
      </w:r>
      <w:r w:rsidR="002433F2" w:rsidRPr="009C6430">
        <w:rPr>
          <w:i/>
        </w:rPr>
        <w:t>c</w:t>
      </w:r>
      <w:r w:rsidRPr="009C6430">
        <w:rPr>
          <w:i/>
        </w:rPr>
        <w:t>)</w:t>
      </w:r>
      <w:r w:rsidRPr="009C6430">
        <w:t xml:space="preserve">. The </w:t>
      </w:r>
      <w:proofErr w:type="spellStart"/>
      <w:r w:rsidR="00331BE2" w:rsidRPr="009C6430">
        <w:rPr>
          <w:i/>
        </w:rPr>
        <w:t>i</w:t>
      </w:r>
      <w:r w:rsidR="00331BE2" w:rsidRPr="009C6430">
        <w:rPr>
          <w:i/>
          <w:vertAlign w:val="superscript"/>
        </w:rPr>
        <w:t>th</w:t>
      </w:r>
      <w:proofErr w:type="spellEnd"/>
      <w:r w:rsidR="00331BE2" w:rsidRPr="009C6430">
        <w:rPr>
          <w:vertAlign w:val="superscript"/>
        </w:rPr>
        <w:t xml:space="preserve"> </w:t>
      </w:r>
      <w:r w:rsidRPr="009C6430">
        <w:t xml:space="preserve">stick break, </w:t>
      </w:r>
      <w:proofErr w:type="gramStart"/>
      <w:r w:rsidRPr="009C6430">
        <w:rPr>
          <w:i/>
        </w:rPr>
        <w:t>v</w:t>
      </w:r>
      <w:r w:rsidR="003D12EA" w:rsidRPr="009C6430">
        <w:rPr>
          <w:i/>
          <w:vertAlign w:val="subscript"/>
        </w:rPr>
        <w:t>i</w:t>
      </w:r>
      <w:proofErr w:type="gramEnd"/>
      <w:r w:rsidRPr="009C6430">
        <w:t>, represent</w:t>
      </w:r>
      <w:r w:rsidR="00331BE2" w:rsidRPr="009C6430">
        <w:t>s</w:t>
      </w:r>
      <w:r w:rsidRPr="009C6430">
        <w:t xml:space="preserve"> the </w:t>
      </w:r>
      <w:r w:rsidR="003D12EA" w:rsidRPr="009C6430">
        <w:t xml:space="preserve">fraction of the remaining stick length and </w:t>
      </w:r>
      <w:r w:rsidR="00331BE2" w:rsidRPr="009C6430">
        <w:t xml:space="preserve">is </w:t>
      </w:r>
      <w:r w:rsidR="00B24C82" w:rsidRPr="009C6430">
        <w:t xml:space="preserve">modeled with a beta distribution </w:t>
      </w:r>
      <w:r w:rsidR="00D62750" w:rsidRPr="009C6430">
        <w:fldChar w:fldCharType="begin"/>
      </w:r>
      <w:r w:rsidR="00D62750" w:rsidRPr="009C6430">
        <w:instrText xml:space="preserve"> REF _Ref351535794 \r </w:instrText>
      </w:r>
      <w:r w:rsidR="00D62750" w:rsidRPr="009C6430">
        <w:fldChar w:fldCharType="separate"/>
      </w:r>
      <w:r w:rsidR="0095375B">
        <w:t>[7]</w:t>
      </w:r>
      <w:r w:rsidR="00D62750" w:rsidRPr="009C6430">
        <w:fldChar w:fldCharType="end"/>
      </w:r>
      <w:r w:rsidR="00B24C82" w:rsidRPr="009C6430">
        <w:t xml:space="preserve"> while </w:t>
      </w:r>
      <w:r w:rsidR="002433F2" w:rsidRPr="009C6430">
        <w:rPr>
          <w:i/>
        </w:rPr>
        <w:t>c</w:t>
      </w:r>
      <w:r w:rsidR="003D12EA" w:rsidRPr="009C6430">
        <w:rPr>
          <w:i/>
          <w:vertAlign w:val="subscript"/>
        </w:rPr>
        <w:t>i</w:t>
      </w:r>
      <w:r w:rsidR="00B24C82" w:rsidRPr="009C6430">
        <w:t xml:space="preserve"> </w:t>
      </w:r>
      <w:r w:rsidR="00331BE2" w:rsidRPr="009C6430">
        <w:t xml:space="preserve">is </w:t>
      </w:r>
      <w:r w:rsidR="00B24C82" w:rsidRPr="009C6430">
        <w:t xml:space="preserve">the actual mixture weight (i.e. the fraction of the original, whole stick). </w:t>
      </w:r>
      <w:r w:rsidR="009F3DEB" w:rsidRPr="009C6430">
        <w:t>S</w:t>
      </w:r>
      <w:r w:rsidR="00B24C82" w:rsidRPr="009C6430">
        <w:t>ince the length of each stick break is held constant</w:t>
      </w:r>
      <w:r w:rsidR="006E2790" w:rsidRPr="009C6430">
        <w:t xml:space="preserve">, the effect from the </w:t>
      </w:r>
      <w:r w:rsidR="00331BE2" w:rsidRPr="009C6430">
        <w:t>stick lengths</w:t>
      </w:r>
      <w:r w:rsidR="006E2790" w:rsidRPr="009C6430">
        <w:t xml:space="preserve"> can be removed from the product</w:t>
      </w:r>
      <w:r w:rsidR="005426F2">
        <w:t xml:space="preserve"> </w:t>
      </w:r>
      <w:r w:rsidR="00331BE2" w:rsidRPr="009C6430">
        <w:t xml:space="preserve">in </w:t>
      </w:r>
      <w:r w:rsidR="00331BE2" w:rsidRPr="009C6430">
        <w:fldChar w:fldCharType="begin"/>
      </w:r>
      <w:r w:rsidR="00331BE2" w:rsidRPr="009C6430">
        <w:instrText xml:space="preserve"> GOTOBUTTON ZEqnNum220842  \* MERGEFORMAT </w:instrText>
      </w:r>
      <w:r w:rsidR="00331BE2" w:rsidRPr="009C6430">
        <w:fldChar w:fldCharType="begin"/>
      </w:r>
      <w:r w:rsidR="00331BE2" w:rsidRPr="009C6430">
        <w:instrText xml:space="preserve"> REF ZEqnNum220842 \* Charformat \! \* MERGEFORMAT </w:instrText>
      </w:r>
      <w:r w:rsidR="00331BE2" w:rsidRPr="009C6430">
        <w:fldChar w:fldCharType="separate"/>
      </w:r>
      <w:r w:rsidR="0095375B" w:rsidRPr="0095375B">
        <w:instrText>(3)</w:instrText>
      </w:r>
      <w:r w:rsidR="00331BE2" w:rsidRPr="009C6430">
        <w:fldChar w:fldCharType="end"/>
      </w:r>
      <w:r w:rsidR="00331BE2" w:rsidRPr="009C6430">
        <w:fldChar w:fldCharType="end"/>
      </w:r>
      <w:r w:rsidR="00331BE2" w:rsidRPr="009C6430">
        <w:t xml:space="preserve"> </w:t>
      </w:r>
      <w:r w:rsidR="006E2790" w:rsidRPr="009C6430">
        <w:t xml:space="preserve">and replaced by </w:t>
      </w:r>
      <w:r w:rsidR="006E2790" w:rsidRPr="009C6430">
        <w:rPr>
          <w:i/>
        </w:rPr>
        <w:t>q(</w:t>
      </w:r>
      <w:r w:rsidR="002433F2" w:rsidRPr="009C6430">
        <w:rPr>
          <w:i/>
        </w:rPr>
        <w:t>c</w:t>
      </w:r>
      <w:r w:rsidR="006E2790" w:rsidRPr="009C6430">
        <w:rPr>
          <w:i/>
        </w:rPr>
        <w:t>)</w:t>
      </w:r>
      <w:r w:rsidR="006E2790" w:rsidRPr="009C6430">
        <w:t>.</w:t>
      </w:r>
    </w:p>
    <w:p w14:paraId="64C3D3D5" w14:textId="4CD63B41" w:rsidR="00992A91" w:rsidRDefault="0030614C" w:rsidP="004E4F78">
      <w:pPr>
        <w:pStyle w:val="sectionhead1"/>
        <w:spacing w:line="240" w:lineRule="auto"/>
        <w:ind w:left="187" w:hanging="187"/>
      </w:pPr>
      <w:r>
        <w:t xml:space="preserve"> </w:t>
      </w:r>
      <w:r w:rsidR="00992A91">
        <w:t>Experimental Setup</w:t>
      </w:r>
    </w:p>
    <w:p w14:paraId="08E98B8C" w14:textId="4E4A9807" w:rsidR="00CB4A57" w:rsidRDefault="00992A91" w:rsidP="00AF4D47">
      <w:pPr>
        <w:pStyle w:val="BodyText"/>
      </w:pPr>
      <w:r>
        <w:t xml:space="preserve">In this work, the performance of AVDPM, CVSB, and CDP </w:t>
      </w:r>
      <w:r w:rsidR="0035769F">
        <w:t xml:space="preserve">was </w:t>
      </w:r>
      <w:r>
        <w:t>compared</w:t>
      </w:r>
      <w:r w:rsidR="00D1454F">
        <w:t xml:space="preserve"> to </w:t>
      </w:r>
      <w:r w:rsidR="00110FD0">
        <w:t xml:space="preserve">a </w:t>
      </w:r>
      <w:r w:rsidR="00D1454F">
        <w:t>s</w:t>
      </w:r>
      <w:r w:rsidR="00AF4D47">
        <w:t xml:space="preserve">tandard Gaussian mixture model. </w:t>
      </w:r>
      <w:r w:rsidR="008F1786">
        <w:t xml:space="preserve">Labels for the CH-E </w:t>
      </w:r>
      <w:r w:rsidR="00B2404C">
        <w:t>C</w:t>
      </w:r>
      <w:r w:rsidR="008F1786">
        <w:t>o</w:t>
      </w:r>
      <w:r w:rsidR="007C04EE">
        <w:t>rpus consist</w:t>
      </w:r>
      <w:r w:rsidR="0035769F">
        <w:t>ed</w:t>
      </w:r>
      <w:r w:rsidR="007C04EE">
        <w:t xml:space="preserve"> of the 39 phonemes </w:t>
      </w:r>
      <w:r w:rsidR="008F1786">
        <w:t>found in the CMU7 dictionary</w:t>
      </w:r>
      <w:r w:rsidR="00CC53D7">
        <w:t> </w:t>
      </w:r>
      <w:r w:rsidR="00851EDD">
        <w:fldChar w:fldCharType="begin"/>
      </w:r>
      <w:r w:rsidR="00851EDD">
        <w:instrText xml:space="preserve"> REF _Ref351537578 \r </w:instrText>
      </w:r>
      <w:r w:rsidR="00851EDD">
        <w:fldChar w:fldCharType="separate"/>
      </w:r>
      <w:r w:rsidR="0095375B">
        <w:t>[14]</w:t>
      </w:r>
      <w:r w:rsidR="00851EDD">
        <w:fldChar w:fldCharType="end"/>
      </w:r>
      <w:r w:rsidR="008F1786">
        <w:t xml:space="preserve"> as well as three additional labels – </w:t>
      </w:r>
      <w:proofErr w:type="spellStart"/>
      <w:r w:rsidR="008F1786">
        <w:t>sp</w:t>
      </w:r>
      <w:proofErr w:type="spellEnd"/>
      <w:r w:rsidR="008F1786">
        <w:t xml:space="preserve">, </w:t>
      </w:r>
      <w:proofErr w:type="spellStart"/>
      <w:r w:rsidR="008F1786">
        <w:t>sil</w:t>
      </w:r>
      <w:proofErr w:type="spellEnd"/>
      <w:r w:rsidR="008F1786">
        <w:t xml:space="preserve">, and a garbage phoneme – which </w:t>
      </w:r>
      <w:r w:rsidR="0035769F">
        <w:t xml:space="preserve">were </w:t>
      </w:r>
      <w:r w:rsidR="008F1786">
        <w:t xml:space="preserve">added to account for any partial words or sounds in the data. The CH-M </w:t>
      </w:r>
      <w:r w:rsidR="00B2404C">
        <w:t>C</w:t>
      </w:r>
      <w:r w:rsidR="008F1786">
        <w:t xml:space="preserve">orpus </w:t>
      </w:r>
      <w:r w:rsidR="00820837">
        <w:t>contains</w:t>
      </w:r>
      <w:r w:rsidR="008F1786">
        <w:t xml:space="preserve"> 92 phoneme labels consist</w:t>
      </w:r>
      <w:r w:rsidR="00820837">
        <w:t>ing of the</w:t>
      </w:r>
      <w:r w:rsidR="008F1786">
        <w:t xml:space="preserve"> labels found in </w:t>
      </w:r>
      <w:r w:rsidR="00B2404C">
        <w:t xml:space="preserve">the </w:t>
      </w:r>
      <w:r w:rsidR="008F1786">
        <w:t xml:space="preserve">CH-M lexicon and the 3 additional labels used in CH-E </w:t>
      </w:r>
      <w:r w:rsidR="00B2404C">
        <w:t>C</w:t>
      </w:r>
      <w:r w:rsidR="008F1786">
        <w:t>orpus. Furthermore, English words that exist in CH-M are added to the CH-M lexicon</w:t>
      </w:r>
      <w:r w:rsidR="00820837">
        <w:t xml:space="preserve"> where any </w:t>
      </w:r>
      <w:r w:rsidR="008F1786">
        <w:t xml:space="preserve">English </w:t>
      </w:r>
      <w:r w:rsidR="00820837">
        <w:t>vowel sounds</w:t>
      </w:r>
      <w:r w:rsidR="008F1786">
        <w:t xml:space="preserve"> are assigned to the neutral tone. The relatively high number of labels is due to the tonal nature of </w:t>
      </w:r>
      <w:r w:rsidR="00FD1BF2">
        <w:t>Mandarin, which</w:t>
      </w:r>
      <w:r w:rsidR="008F1786">
        <w:t xml:space="preserve"> requires all vowel sounds to have 5 labels (e.g. vowel “a” is actually “a1”, “a2”, “a3”, “a4”, and “a5”). </w:t>
      </w:r>
    </w:p>
    <w:p w14:paraId="7312AF65" w14:textId="56810A3C" w:rsidR="006E786A" w:rsidRDefault="006E786A" w:rsidP="00AF4D47">
      <w:pPr>
        <w:pStyle w:val="BodyTextNext"/>
      </w:pPr>
      <w:r>
        <w:t xml:space="preserve">Phoneme alignments </w:t>
      </w:r>
      <w:r w:rsidR="0035769F">
        <w:t xml:space="preserve">were </w:t>
      </w:r>
      <w:r>
        <w:t xml:space="preserve">generated by training a hidden Markov model (HMM) based </w:t>
      </w:r>
      <w:r w:rsidR="00544E5A">
        <w:t>acoustic model</w:t>
      </w:r>
      <w:r>
        <w:t xml:space="preserve"> </w:t>
      </w:r>
      <w:r w:rsidR="00544E5A">
        <w:t>using</w:t>
      </w:r>
      <w:r>
        <w:t xml:space="preserve"> a flat start and training up to 16 monophone mixtures</w:t>
      </w:r>
      <w:r w:rsidR="00544E5A">
        <w:t xml:space="preserve">. Finally, a Viterbi alignment </w:t>
      </w:r>
      <w:r w:rsidR="0035769F">
        <w:t xml:space="preserve">was </w:t>
      </w:r>
      <w:r w:rsidR="00544E5A">
        <w:t>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35769F">
        <w:t>ed</w:t>
      </w:r>
      <w:r w:rsidR="000C0FE9">
        <w:t xml:space="preserve"> </w:t>
      </w:r>
      <w:r w:rsidR="00544E5A">
        <w:t>simultaneous</w:t>
      </w:r>
      <w:r w:rsidR="000C0FE9">
        <w:t xml:space="preserve"> </w:t>
      </w:r>
      <w:r w:rsidR="003D2457">
        <w:t xml:space="preserve">speech from multiple speakers </w:t>
      </w:r>
      <w:r w:rsidR="0035769F">
        <w:t xml:space="preserve">were </w:t>
      </w:r>
      <w:r w:rsidR="003D2457">
        <w:t>discarded</w:t>
      </w:r>
      <w:r w:rsidR="000C0FE9">
        <w:t xml:space="preserve">. </w:t>
      </w:r>
    </w:p>
    <w:p w14:paraId="2EDFBB97" w14:textId="6F28A117" w:rsidR="00544E5A" w:rsidRDefault="00544E5A" w:rsidP="00AF4D47">
      <w:pPr>
        <w:pStyle w:val="BodyTextNext"/>
      </w:pPr>
      <w:r>
        <w:t>Using the generated segmentations,</w:t>
      </w:r>
      <w:r w:rsidR="006E786A">
        <w:t xml:space="preserve"> 13</w:t>
      </w:r>
      <w:r w:rsidR="00D1454F">
        <w:t xml:space="preserve"> MFCC features and their first and second derivatives </w:t>
      </w:r>
      <w:r w:rsidR="008B18A8">
        <w:t xml:space="preserve">were </w:t>
      </w:r>
      <w:r w:rsidR="00D1454F">
        <w:t>extracted</w:t>
      </w:r>
      <w:r w:rsidR="00992A91">
        <w:t xml:space="preserve"> </w:t>
      </w:r>
      <w:r w:rsidR="00D1454F">
        <w:t xml:space="preserve">using a frame </w:t>
      </w:r>
      <w:r w:rsidR="00FD0714">
        <w:t>duration</w:t>
      </w:r>
      <w:r w:rsidR="00D1454F">
        <w:t xml:space="preserve"> and window </w:t>
      </w:r>
      <w:r w:rsidR="00FD0714">
        <w:t>duration</w:t>
      </w:r>
      <w:r w:rsidR="00D1454F">
        <w:t xml:space="preserve"> of 10</w:t>
      </w:r>
      <w:r w:rsidR="00FD0714">
        <w:t> </w:t>
      </w:r>
      <w:r w:rsidR="00D1454F">
        <w:t>ms and 25</w:t>
      </w:r>
      <w:r w:rsidR="00FD0714">
        <w:t> </w:t>
      </w:r>
      <w:r w:rsidR="00D1454F">
        <w:t>ms respectively. The</w:t>
      </w:r>
      <w:r w:rsidR="003D2457">
        <w:t xml:space="preserve"> </w:t>
      </w:r>
      <w:r w:rsidR="00FD0714">
        <w:t>frame-based</w:t>
      </w:r>
      <w:r w:rsidR="00D1454F">
        <w:t xml:space="preserve"> features from each phoneme segment </w:t>
      </w:r>
      <w:r w:rsidR="008B18A8">
        <w:t xml:space="preserve">were </w:t>
      </w:r>
      <w:r w:rsidR="00D1454F">
        <w:t xml:space="preserve">averaged in a 3-4-3 manner so that the number of features </w:t>
      </w:r>
      <w:r w:rsidR="003D2457">
        <w:t>per</w:t>
      </w:r>
      <w:r w:rsidR="00D1454F">
        <w:t xml:space="preserve"> segment </w:t>
      </w:r>
      <w:r w:rsidR="008B18A8">
        <w:t xml:space="preserve">was </w:t>
      </w:r>
      <w:r w:rsidR="00D1454F">
        <w:t xml:space="preserve">constant despite duration (although duration </w:t>
      </w:r>
      <w:r w:rsidR="008B18A8">
        <w:t xml:space="preserve">was </w:t>
      </w:r>
      <w:r w:rsidR="00D1454F">
        <w:t>added as a</w:t>
      </w:r>
      <w:r w:rsidR="006E786A">
        <w:t xml:space="preserve"> single</w:t>
      </w:r>
      <w:r w:rsidR="00D1454F">
        <w:t xml:space="preserve"> additional feature). </w:t>
      </w:r>
      <w:r w:rsidR="003D2457">
        <w:t>M</w:t>
      </w:r>
      <w:r w:rsidR="00134273">
        <w:t>odel</w:t>
      </w:r>
      <w:r w:rsidR="003D2457">
        <w:t>s</w:t>
      </w:r>
      <w:r w:rsidR="00134273">
        <w:t xml:space="preserve"> </w:t>
      </w:r>
      <w:r w:rsidR="008B18A8">
        <w:t xml:space="preserve">were </w:t>
      </w:r>
      <w:r w:rsidR="003D2457">
        <w:t>trained</w:t>
      </w:r>
      <w:r w:rsidR="00134273">
        <w:t xml:space="preserve"> for each phoneme label and predict</w:t>
      </w:r>
      <w:r w:rsidR="003D2457">
        <w:t xml:space="preserve">ions </w:t>
      </w:r>
      <w:r w:rsidR="008B18A8">
        <w:t xml:space="preserve">were </w:t>
      </w:r>
      <w:r w:rsidR="003D2457">
        <w:t>generated</w:t>
      </w:r>
      <w:r w:rsidR="00134273">
        <w:t xml:space="preserve"> using maximum likelihood. </w:t>
      </w:r>
      <w:r w:rsidR="00526205">
        <w:t xml:space="preserve">Diagonal covariances </w:t>
      </w:r>
      <w:r w:rsidR="008B18A8">
        <w:t xml:space="preserve">were </w:t>
      </w:r>
      <w:r w:rsidR="00526205">
        <w:t xml:space="preserve">used to train </w:t>
      </w:r>
      <w:r w:rsidR="00FD0714">
        <w:t xml:space="preserve">the </w:t>
      </w:r>
      <w:r w:rsidR="00526205">
        <w:t>GMM models and t</w:t>
      </w:r>
      <w:r w:rsidR="00134273">
        <w:t xml:space="preserve">he </w:t>
      </w:r>
      <w:r w:rsidR="00526205">
        <w:t xml:space="preserve">number of mixture components </w:t>
      </w:r>
      <w:r w:rsidR="008B18A8">
        <w:t xml:space="preserve">was </w:t>
      </w:r>
      <w:r w:rsidR="00134273">
        <w:t>held constant for all phoneme labels</w:t>
      </w:r>
      <w:r w:rsidR="00526205">
        <w:t>.</w:t>
      </w:r>
      <w:r w:rsidR="00134273">
        <w:t xml:space="preserve"> </w:t>
      </w:r>
      <w:r w:rsidR="00526205">
        <w:t xml:space="preserve">Conversely, </w:t>
      </w:r>
      <w:r w:rsidR="00134273">
        <w:t>AVDPM, CVSB, and CDP</w:t>
      </w:r>
      <w:r w:rsidR="00526205">
        <w:t xml:space="preserve"> </w:t>
      </w:r>
      <w:r w:rsidR="008B18A8">
        <w:t xml:space="preserve">found </w:t>
      </w:r>
      <w:r w:rsidR="00134273">
        <w:t>this number</w:t>
      </w:r>
      <w:r w:rsidR="003D2457">
        <w:t xml:space="preserve">, and </w:t>
      </w:r>
      <w:r w:rsidR="00FD0714">
        <w:t xml:space="preserve">the </w:t>
      </w:r>
      <w:r w:rsidR="003D2457">
        <w:t>corresponding means and covariances,</w:t>
      </w:r>
      <w:r w:rsidR="00134273">
        <w:t xml:space="preserve"> automatically.</w:t>
      </w:r>
    </w:p>
    <w:p w14:paraId="582C5A1C" w14:textId="04B8EEF6" w:rsidR="008F1786" w:rsidRDefault="008F1786" w:rsidP="00AF4D47">
      <w:pPr>
        <w:pStyle w:val="BodyTextNext"/>
      </w:pPr>
      <w:r>
        <w:t>The best of 10 i</w:t>
      </w:r>
      <w:r w:rsidR="003D2457">
        <w:t>terations</w:t>
      </w:r>
      <w:r>
        <w:t xml:space="preserve"> of the GMM baseline </w:t>
      </w:r>
      <w:r w:rsidR="006178FB">
        <w:t xml:space="preserve">was </w:t>
      </w:r>
      <w:r>
        <w:t xml:space="preserve">compared to the average performance of AVDPM, CVSB, and CDP over 10 iterations. Performance </w:t>
      </w:r>
      <w:r w:rsidR="006178FB">
        <w:t xml:space="preserve">was </w:t>
      </w:r>
      <w:r>
        <w:t xml:space="preserve">evaluated using both error rates </w:t>
      </w:r>
      <w:r w:rsidR="00FD0714">
        <w:t>and the</w:t>
      </w:r>
      <w:r>
        <w:t xml:space="preserve"> average number of mixture components per phoneme label. </w:t>
      </w:r>
    </w:p>
    <w:p w14:paraId="3889BE3D" w14:textId="122C63BB" w:rsidR="00526205" w:rsidRDefault="00B554BD" w:rsidP="00AF4D47">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r w:rsidR="00905D33">
        <w:t xml:space="preserve">calibrated </w:t>
      </w:r>
      <w:r w:rsidR="00526205">
        <w:t xml:space="preserve">TIMIT </w:t>
      </w:r>
      <w:r w:rsidR="00FD0714">
        <w:t>C</w:t>
      </w:r>
      <w:r w:rsidR="00526205">
        <w:t xml:space="preserve">orpus </w:t>
      </w:r>
      <w:r>
        <w:t xml:space="preserve">to confirm that this setup </w:t>
      </w:r>
      <w:r w:rsidR="006178FB">
        <w:t xml:space="preserve">produced </w:t>
      </w:r>
      <w:r>
        <w:t>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95375B">
        <w:t>[11]</w:t>
      </w:r>
      <w:r w:rsidR="00F53F03">
        <w:fldChar w:fldCharType="end"/>
      </w:r>
      <w:r w:rsidR="00CC53D7">
        <w:t>-</w:t>
      </w:r>
      <w:r w:rsidR="00F53F03">
        <w:fldChar w:fldCharType="begin"/>
      </w:r>
      <w:r w:rsidR="00F53F03">
        <w:instrText xml:space="preserve"> REF _Ref350518546 \r </w:instrText>
      </w:r>
      <w:r w:rsidR="00F53F03">
        <w:fldChar w:fldCharType="separate"/>
      </w:r>
      <w:r w:rsidR="0095375B">
        <w:t>[13]</w:t>
      </w:r>
      <w:r w:rsidR="00F53F03">
        <w:fldChar w:fldCharType="end"/>
      </w:r>
      <w:r w:rsidR="006E5FF7">
        <w:t xml:space="preserve">, the corpus </w:t>
      </w:r>
      <w:r w:rsidR="006178FB">
        <w:t xml:space="preserve">was </w:t>
      </w:r>
      <w:r w:rsidR="006E5FF7">
        <w:t>partitioned into training</w:t>
      </w:r>
      <w:r w:rsidR="003D2457">
        <w:t>,</w:t>
      </w:r>
      <w:r w:rsidR="006E5FF7">
        <w:t xml:space="preserve"> validation</w:t>
      </w:r>
      <w:r w:rsidR="003D2457">
        <w:t>,</w:t>
      </w:r>
      <w:r w:rsidR="006E5FF7">
        <w:t xml:space="preserve"> and evaluation sets</w:t>
      </w:r>
      <w:r w:rsidR="00CC53D7">
        <w:t>. T</w:t>
      </w:r>
      <w:r w:rsidR="006E5FF7">
        <w:t xml:space="preserve">he 61 original phonemes that exist in </w:t>
      </w:r>
      <w:r w:rsidR="00FD0714">
        <w:t>T</w:t>
      </w:r>
      <w:r w:rsidR="006E5FF7">
        <w:t>IMIT</w:t>
      </w:r>
      <w:r w:rsidR="00FD0714">
        <w:t xml:space="preserve"> </w:t>
      </w:r>
      <w:r w:rsidR="006E5FF7">
        <w:t>were collapsed to 39 labels</w:t>
      </w:r>
      <w:r w:rsidR="00F53F03">
        <w:t xml:space="preserve">. </w:t>
      </w:r>
      <w:r w:rsidR="003D12EA">
        <w:t>GMMs were</w:t>
      </w:r>
      <w:r w:rsidR="00D121BC">
        <w:t xml:space="preserve"> first fit using the phoneme alignments provided with TIMIT. </w:t>
      </w:r>
      <w:r w:rsidR="006E5FF7">
        <w:t xml:space="preserve">The </w:t>
      </w:r>
      <w:r w:rsidR="003D12EA">
        <w:t>number of mixture components was</w:t>
      </w:r>
      <w:r w:rsidR="006E5FF7">
        <w:t xml:space="preserve"> </w:t>
      </w:r>
      <w:r w:rsidR="00FD0714">
        <w:t xml:space="preserve">varied </w:t>
      </w:r>
      <w:r w:rsidR="006E5FF7">
        <w:t>for the</w:t>
      </w:r>
      <w:r w:rsidR="00632BED">
        <w:t xml:space="preserve"> GMM</w:t>
      </w:r>
      <w:r w:rsidR="006E5FF7">
        <w:t xml:space="preserve">s and </w:t>
      </w:r>
      <w:r w:rsidR="00FD0714">
        <w:t xml:space="preserve">an </w:t>
      </w:r>
      <w:r w:rsidR="006E5FF7">
        <w:t xml:space="preserve">optimal performance of 31.56% misclassification error was </w:t>
      </w:r>
      <w:r w:rsidR="00FD0714">
        <w:t xml:space="preserve">achieved </w:t>
      </w:r>
      <w:r w:rsidR="006E5FF7">
        <w:t>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95375B">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w:t>
      </w:r>
      <w:r w:rsidR="00FD0714">
        <w:t xml:space="preserve">was </w:t>
      </w:r>
      <w:r w:rsidR="006E5FF7">
        <w:t xml:space="preserve">due to </w:t>
      </w:r>
      <w:r w:rsidR="00FD0714">
        <w:t>the use of features</w:t>
      </w:r>
      <w:r w:rsidR="006E5FF7">
        <w:t xml:space="preserve"> only from the central portion of each phoneme segment instead of the 3-4-3 </w:t>
      </w:r>
      <w:proofErr w:type="gramStart"/>
      <w:r w:rsidR="006E5FF7">
        <w:t>approach</w:t>
      </w:r>
      <w:proofErr w:type="gramEnd"/>
      <w:r w:rsidR="006E5FF7">
        <w:t xml:space="preserve"> </w:t>
      </w:r>
      <w:r w:rsidR="00FD0714">
        <w:t xml:space="preserve">used </w:t>
      </w:r>
      <w:r w:rsidR="006E5FF7">
        <w:t>in this work</w:t>
      </w:r>
      <w:r w:rsidR="00FD0714">
        <w:t xml:space="preserve"> </w:t>
      </w:r>
      <w:r w:rsidR="00FD0714">
        <w:fldChar w:fldCharType="begin"/>
      </w:r>
      <w:r w:rsidR="00FD0714">
        <w:instrText xml:space="preserve"> REF _Ref350518546 \r </w:instrText>
      </w:r>
      <w:r w:rsidR="00FD0714">
        <w:fldChar w:fldCharType="separate"/>
      </w:r>
      <w:r w:rsidR="0095375B">
        <w:t>[13]</w:t>
      </w:r>
      <w:r w:rsidR="00FD0714">
        <w:fldChar w:fldCharType="end"/>
      </w:r>
      <w:r w:rsidR="00FD0714">
        <w:t xml:space="preserve">. </w:t>
      </w:r>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xml:space="preserve">. These results are </w:t>
      </w:r>
      <w:r w:rsidR="00FD0714">
        <w:t xml:space="preserve">discussed </w:t>
      </w:r>
      <w:r w:rsidR="005856E1">
        <w:t>in the following section and allow</w:t>
      </w:r>
      <w:r w:rsidR="006178FB">
        <w:t>ed</w:t>
      </w:r>
      <w:r w:rsidR="005856E1">
        <w:t xml:space="preserve">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671EFC8C" w:rsidR="00E05430" w:rsidRDefault="0030614C" w:rsidP="00DC105C">
      <w:pPr>
        <w:pStyle w:val="sectionhead1"/>
        <w:keepNext/>
        <w:widowControl w:val="0"/>
        <w:spacing w:line="240" w:lineRule="auto"/>
        <w:ind w:left="187" w:hanging="187"/>
      </w:pPr>
      <w:r>
        <w:lastRenderedPageBreak/>
        <w:t xml:space="preserve"> </w:t>
      </w:r>
      <w:r w:rsidR="00E05430">
        <w:t xml:space="preserve">Results </w:t>
      </w:r>
      <w:r w:rsidR="005B52FC">
        <w:t>and</w:t>
      </w:r>
      <w:r w:rsidR="00E05430">
        <w:t xml:space="preserve"> Discussion</w:t>
      </w:r>
    </w:p>
    <w:p w14:paraId="20E29463" w14:textId="75F9999C" w:rsidR="00E05430" w:rsidRDefault="00706940" w:rsidP="004E4F78">
      <w:pPr>
        <w:spacing w:line="240" w:lineRule="auto"/>
      </w:pPr>
      <w:r>
        <w:t xml:space="preserve">The truncation level for CVSB and CDP </w:t>
      </w:r>
      <w:r w:rsidR="002B5AB8">
        <w:t>was</w:t>
      </w:r>
      <w:r>
        <w:t xml:space="preserve"> </w:t>
      </w:r>
      <w:r w:rsidR="002C1C2B">
        <w:t xml:space="preserve">varied </w:t>
      </w:r>
      <w:r>
        <w:t xml:space="preserve">to determine an optimal operating point for each corpus. Similarly, the initial depth of the KD tree </w:t>
      </w:r>
      <w:r w:rsidR="00E42F93">
        <w:t xml:space="preserve">was </w:t>
      </w:r>
      <w:r w:rsidR="002C1C2B">
        <w:t xml:space="preserve">adjusted </w:t>
      </w:r>
      <w:r>
        <w:t xml:space="preserve">for AVDPM to determine the effect on performance. Each algorithm </w:t>
      </w:r>
      <w:r w:rsidR="00E42F93">
        <w:t xml:space="preserve">was </w:t>
      </w:r>
      <w:r>
        <w:t xml:space="preserve">iterated ten times and an average misclassification error rate </w:t>
      </w:r>
      <w:r w:rsidR="00E42F93">
        <w:t xml:space="preserve">was </w:t>
      </w:r>
      <w:r>
        <w:t xml:space="preserve">calculated. </w:t>
      </w:r>
      <w:r w:rsidR="00E84F90">
        <w:t xml:space="preserve">The best error rates are </w:t>
      </w:r>
      <w:r>
        <w:t xml:space="preserve">shown in </w:t>
      </w:r>
      <w:r w:rsidRPr="0095375B">
        <w:fldChar w:fldCharType="begin"/>
      </w:r>
      <w:r w:rsidRPr="0095375B">
        <w:instrText xml:space="preserve"> REF _Ref350590506 </w:instrText>
      </w:r>
      <w:r w:rsidR="0095375B" w:rsidRPr="0095375B">
        <w:instrText xml:space="preserve">\*mergeformat \*lower\*FirstCap </w:instrText>
      </w:r>
      <w:r w:rsidRPr="0095375B">
        <w:fldChar w:fldCharType="separate"/>
      </w:r>
      <w:r w:rsidR="0095375B" w:rsidRPr="0095375B">
        <w:t xml:space="preserve">Table </w:t>
      </w:r>
      <w:r w:rsidR="0095375B" w:rsidRPr="0095375B">
        <w:rPr>
          <w:noProof/>
        </w:rPr>
        <w:t>1</w:t>
      </w:r>
      <w:r w:rsidRPr="0095375B">
        <w:fldChar w:fldCharType="end"/>
      </w:r>
      <w:r w:rsidR="002C1C2B">
        <w:t>, along with the</w:t>
      </w:r>
      <w:r w:rsidR="00E84F90">
        <w:t>ir</w:t>
      </w:r>
      <w:r w:rsidR="002C1C2B">
        <w:t xml:space="preserve"> associated parameter values.</w:t>
      </w:r>
    </w:p>
    <w:p w14:paraId="7A1E3158" w14:textId="77777777" w:rsidR="0014563E" w:rsidRDefault="004C4673" w:rsidP="00AF4D47">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AF4D47">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model is trained on less than half the number of segments as those for English.  </w:t>
      </w:r>
    </w:p>
    <w:p w14:paraId="1EA7DA81" w14:textId="13F58CF9" w:rsidR="00347D69" w:rsidRDefault="00887F0D" w:rsidP="00AF4D47">
      <w:pPr>
        <w:pStyle w:val="BodyTextNext"/>
      </w:pPr>
      <w:r w:rsidRPr="0053095E">
        <w:t xml:space="preserve">It can be seen </w:t>
      </w:r>
      <w:r w:rsidR="0095375B">
        <w:t xml:space="preserve">in </w:t>
      </w:r>
      <w:r w:rsidR="0095375B" w:rsidRPr="0095375B">
        <w:rPr>
          <w:szCs w:val="20"/>
        </w:rPr>
        <w:fldChar w:fldCharType="begin"/>
      </w:r>
      <w:r w:rsidR="0095375B" w:rsidRPr="0095375B">
        <w:rPr>
          <w:szCs w:val="20"/>
        </w:rPr>
        <w:instrText xml:space="preserve"> REF _Ref350590506 \*mergeformat \*lower\*FirstCap </w:instrText>
      </w:r>
      <w:r w:rsidR="0095375B" w:rsidRPr="0095375B">
        <w:rPr>
          <w:szCs w:val="20"/>
        </w:rPr>
        <w:fldChar w:fldCharType="separate"/>
      </w:r>
      <w:r w:rsidR="0095375B" w:rsidRPr="0095375B">
        <w:t xml:space="preserve">Table </w:t>
      </w:r>
      <w:r w:rsidR="0095375B" w:rsidRPr="0095375B">
        <w:rPr>
          <w:noProof/>
        </w:rPr>
        <w:t>1</w:t>
      </w:r>
      <w:r w:rsidR="0095375B" w:rsidRPr="0095375B">
        <w:rPr>
          <w:szCs w:val="20"/>
        </w:rPr>
        <w:fldChar w:fldCharType="end"/>
      </w:r>
      <w:r w:rsidR="0014563E">
        <w:t xml:space="preserve"> </w:t>
      </w:r>
      <w:r w:rsidRPr="0053095E">
        <w:t xml:space="preserve">that both CH-E and CH-M have the same optimal truncation levels for </w:t>
      </w:r>
      <w:r w:rsidR="0014563E">
        <w:t>CVSB and CDP</w:t>
      </w:r>
      <w:r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2A0F5DD5" w:rsidR="00081F82" w:rsidRDefault="00820824" w:rsidP="00AF4D47">
      <w:pPr>
        <w:pStyle w:val="BodyTextNext"/>
      </w:pPr>
      <w:r>
        <w:t xml:space="preserve">AVDPM’s performance </w:t>
      </w:r>
      <w:r w:rsidR="00BC7EC7">
        <w:t>and average number of mixture components are</w:t>
      </w:r>
      <w:r>
        <w:t xml:space="preserve"> comparable to both CVSB and CDP</w:t>
      </w:r>
      <w:r w:rsidR="003D12EA">
        <w:t xml:space="preserve">. However, </w:t>
      </w:r>
      <w:r w:rsidR="00BC7EC7">
        <w:t>the</w:t>
      </w:r>
      <w:r>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95375B">
        <w:t>[2]</w:t>
      </w:r>
      <w:r w:rsidR="007311EB">
        <w:fldChar w:fldCharType="end"/>
      </w:r>
      <w:r w:rsidR="007311EB">
        <w:t xml:space="preserve">, </w:t>
      </w:r>
      <w:r w:rsidR="00BC7EC7">
        <w:t xml:space="preserve">but it can be seen </w:t>
      </w:r>
      <w:r w:rsidR="0095375B">
        <w:t xml:space="preserve">in </w:t>
      </w:r>
      <w:r w:rsidR="0095375B" w:rsidRPr="0095375B">
        <w:rPr>
          <w:szCs w:val="20"/>
        </w:rPr>
        <w:fldChar w:fldCharType="begin"/>
      </w:r>
      <w:r w:rsidR="0095375B" w:rsidRPr="0095375B">
        <w:rPr>
          <w:szCs w:val="20"/>
        </w:rPr>
        <w:instrText xml:space="preserve"> REF _Ref350590506 \*mergeformat \*lower\*FirstCap </w:instrText>
      </w:r>
      <w:r w:rsidR="0095375B" w:rsidRPr="0095375B">
        <w:rPr>
          <w:szCs w:val="20"/>
        </w:rPr>
        <w:fldChar w:fldCharType="separate"/>
      </w:r>
      <w:r w:rsidR="0095375B" w:rsidRPr="0095375B">
        <w:t xml:space="preserve">Table </w:t>
      </w:r>
      <w:r w:rsidR="0095375B" w:rsidRPr="0095375B">
        <w:rPr>
          <w:noProof/>
        </w:rPr>
        <w:t>1</w:t>
      </w:r>
      <w:r w:rsidR="0095375B" w:rsidRPr="0095375B">
        <w:rPr>
          <w:szCs w:val="20"/>
        </w:rPr>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w:t>
      </w:r>
      <w:r w:rsidR="005B4262">
        <w:lastRenderedPageBreak/>
        <w:t>and 8</w:t>
      </w:r>
      <w:r w:rsidR="00BC7EC7">
        <w:t>, reducing the depth</w:t>
      </w:r>
      <w:r w:rsidR="00E4609B">
        <w:t>s</w:t>
      </w:r>
      <w:r w:rsidR="00BC7EC7">
        <w:t xml:space="preserve"> to 4 </w:t>
      </w:r>
      <w:r w:rsidR="00E42F93">
        <w:t xml:space="preserve">was found to </w:t>
      </w:r>
      <w:r w:rsidR="00BC7EC7">
        <w:t xml:space="preserve">only marginally </w:t>
      </w:r>
      <w:r w:rsidR="005B4262">
        <w:t>worsen</w:t>
      </w:r>
      <w:r w:rsidR="002C1C2B">
        <w:t xml:space="preserve"> the </w:t>
      </w:r>
      <w:r w:rsidR="00BC7EC7">
        <w:t xml:space="preserve">error </w:t>
      </w:r>
      <w:r w:rsidR="002C1C2B">
        <w:t>rates (</w:t>
      </w:r>
      <w:r w:rsidR="00BC7EC7">
        <w:t xml:space="preserve">by </w:t>
      </w:r>
      <w:r w:rsidR="005B4262">
        <w:t>1.32% and 1.14% respectively</w:t>
      </w:r>
      <w:r w:rsidR="002C1C2B">
        <w:t>)</w:t>
      </w:r>
      <w:r w:rsidR="005B4262">
        <w:t xml:space="preserve">. </w:t>
      </w:r>
    </w:p>
    <w:p w14:paraId="6877597B" w14:textId="082FC869" w:rsidR="001453E8" w:rsidRDefault="0043135C" w:rsidP="00AF4D47">
      <w:pPr>
        <w:pStyle w:val="BodyTextNext"/>
      </w:pPr>
      <w:r>
        <w:t xml:space="preserve">This is particularly interesting as </w:t>
      </w:r>
      <w:r w:rsidR="003D12EA">
        <w:fldChar w:fldCharType="begin"/>
      </w:r>
      <w:r w:rsidR="003D12EA">
        <w:instrText xml:space="preserve"> REF _Ref351046010 </w:instrText>
      </w:r>
      <w:r w:rsidR="001C467C">
        <w:instrText>\*mergeformat</w:instrText>
      </w:r>
      <w:r w:rsidR="003D12EA">
        <w:fldChar w:fldCharType="separate"/>
      </w:r>
      <w:r w:rsidR="0095375B" w:rsidRPr="0095375B">
        <w:t>Fig.</w:t>
      </w:r>
      <w:r w:rsidR="0095375B" w:rsidRPr="0095375B">
        <w:rPr>
          <w:noProof/>
        </w:rPr>
        <w:t> 3</w:t>
      </w:r>
      <w:r w:rsidR="003D12EA">
        <w:fldChar w:fldCharType="end"/>
      </w:r>
      <w:r w:rsidR="003D12EA">
        <w:t xml:space="preserve"> </w:t>
      </w:r>
      <w:r w:rsidR="006046BA">
        <w:t xml:space="preserve">shows </w:t>
      </w:r>
      <w:r w:rsidR="003D12EA">
        <w:t xml:space="preserve">the actual measured CPU times for training as a function of the amount of training data for </w:t>
      </w:r>
      <w:r w:rsidR="006046BA">
        <w:t xml:space="preserve">AVDPM, CVSB, and CDP. </w:t>
      </w:r>
      <w:r w:rsidR="003D12EA">
        <w:t xml:space="preserve">CPU </w:t>
      </w:r>
      <w:r w:rsidR="006046BA">
        <w:t>times</w:t>
      </w:r>
      <w:r w:rsidR="00F330FA">
        <w:t xml:space="preserve"> were obtained using optimal</w:t>
      </w:r>
      <w:r w:rsidR="003D12EA">
        <w:t xml:space="preserve"> operating points on</w:t>
      </w:r>
      <w:r w:rsidR="002C1C2B">
        <w:t xml:space="preserve"> </w:t>
      </w:r>
      <w:r w:rsidR="003D12EA">
        <w:t>TIMIT</w:t>
      </w:r>
      <w:r w:rsidR="002C1C2B">
        <w:t xml:space="preserve"> </w:t>
      </w:r>
      <w:r w:rsidR="00F330FA">
        <w:t>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95375B">
        <w:t>[15]</w:t>
      </w:r>
      <w:r w:rsidR="004A002E">
        <w:fldChar w:fldCharType="end"/>
      </w:r>
      <w:r w:rsidR="001453E8">
        <w:t>.</w:t>
      </w:r>
      <w:r w:rsidR="000B2BAB">
        <w:t xml:space="preserve"> We have generated these extrapolated results using simulated data since we do not have access to corpora of this size. These run-time differences held for simulated data and should not be data dependent.</w:t>
      </w:r>
    </w:p>
    <w:p w14:paraId="0DC4F40C" w14:textId="526D348E" w:rsidR="006046BA" w:rsidRPr="00F330FA" w:rsidRDefault="0043135C" w:rsidP="00AF4D47">
      <w:pPr>
        <w:pStyle w:val="BodyTextNext"/>
      </w:pPr>
      <w:r>
        <w:t>It can be seen here that the required training times of CVSB and CDP grow rapidly as the number of training samples increases. Furthermore,</w:t>
      </w:r>
      <w:r w:rsidR="000B2BAB">
        <w:t xml:space="preserve"> </w:t>
      </w:r>
      <w:r w:rsidR="00E64730">
        <w:t>CH-E and CH-M require higher truncation levels</w:t>
      </w:r>
      <w:r w:rsidR="000B2BAB">
        <w:t>. A</w:t>
      </w:r>
      <w:r w:rsidR="00E64730">
        <w:t xml:space="preserve">s can be seen </w:t>
      </w:r>
      <w:r w:rsidR="0095375B">
        <w:t xml:space="preserve">in </w:t>
      </w:r>
      <w:r w:rsidR="0095375B" w:rsidRPr="0095375B">
        <w:rPr>
          <w:szCs w:val="20"/>
        </w:rPr>
        <w:fldChar w:fldCharType="begin"/>
      </w:r>
      <w:r w:rsidR="0095375B" w:rsidRPr="0095375B">
        <w:rPr>
          <w:szCs w:val="20"/>
        </w:rPr>
        <w:instrText xml:space="preserve"> REF _Ref350590506 \*mergeformat \*lower\*FirstCap </w:instrText>
      </w:r>
      <w:r w:rsidR="0095375B" w:rsidRPr="0095375B">
        <w:rPr>
          <w:szCs w:val="20"/>
        </w:rPr>
        <w:fldChar w:fldCharType="separate"/>
      </w:r>
      <w:r w:rsidR="0095375B" w:rsidRPr="0095375B">
        <w:t xml:space="preserve">Table </w:t>
      </w:r>
      <w:r w:rsidR="0095375B" w:rsidRPr="0095375B">
        <w:rPr>
          <w:noProof/>
        </w:rPr>
        <w:t>1</w:t>
      </w:r>
      <w:r w:rsidR="0095375B" w:rsidRPr="0095375B">
        <w:rPr>
          <w:szCs w:val="20"/>
        </w:rPr>
        <w:fldChar w:fldCharType="end"/>
      </w:r>
      <w:r w:rsidR="00E64730">
        <w:t>,</w:t>
      </w:r>
      <w:r>
        <w:t xml:space="preserve"> </w:t>
      </w:r>
      <w:r w:rsidR="00E64730">
        <w:t>these algorithms generally</w:t>
      </w:r>
      <w:r w:rsidR="000B2BAB">
        <w:t xml:space="preserve"> </w:t>
      </w:r>
      <w:r w:rsidR="00E64730">
        <w:t xml:space="preserve">choose the maximum number of mixture components (this is at least true for relatively low truncation levels). This indicates that the training time </w:t>
      </w:r>
      <w:r w:rsidR="00E42F93">
        <w:t>should</w:t>
      </w:r>
      <w:r w:rsidR="000B2BAB">
        <w:t xml:space="preserve"> </w:t>
      </w:r>
      <w:r w:rsidR="00666B07">
        <w:t xml:space="preserve">increase </w:t>
      </w:r>
      <w:r w:rsidR="00E42F93">
        <w:t xml:space="preserve">linearly </w:t>
      </w:r>
      <w:r w:rsidR="00666B07">
        <w:t>as</w:t>
      </w:r>
      <w:r w:rsidR="00E64730">
        <w:t xml:space="preserve"> </w:t>
      </w:r>
      <w:r w:rsidR="000B2BAB">
        <w:t xml:space="preserve">the </w:t>
      </w:r>
      <w:r w:rsidR="00E64730">
        <w:t>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8D2C96">
        <w:t xml:space="preserve">tree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C23F93">
        <w:fldChar w:fldCharType="begin"/>
      </w:r>
      <w:r w:rsidR="00C23F93">
        <w:instrText xml:space="preserve"> REF _Ref351046010 \*mergeformat</w:instrText>
      </w:r>
      <w:r w:rsidR="00C23F93">
        <w:fldChar w:fldCharType="separate"/>
      </w:r>
      <w:r w:rsidR="0095375B" w:rsidRPr="0095375B">
        <w:t>Fig.</w:t>
      </w:r>
      <w:r w:rsidR="0095375B" w:rsidRPr="0095375B">
        <w:rPr>
          <w:noProof/>
        </w:rPr>
        <w:t> 3</w:t>
      </w:r>
      <w:r w:rsidR="00C23F93">
        <w:rPr>
          <w:noProof/>
        </w:rPr>
        <w:fldChar w:fldCharType="end"/>
      </w:r>
      <w:r w:rsidR="00E64730">
        <w:t xml:space="preserve"> </w:t>
      </w:r>
      <w:r w:rsidR="001453E8">
        <w:t>that the training time required by AVDPM is significantly less affected as the amount of data increases and would</w:t>
      </w:r>
      <w:r w:rsidR="000B2BAB">
        <w:t xml:space="preserve"> </w:t>
      </w:r>
      <w:r w:rsidR="001453E8">
        <w:t>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rsidP="004E4F78">
      <w:pPr>
        <w:pStyle w:val="sectionhead1"/>
        <w:spacing w:line="240" w:lineRule="auto"/>
        <w:ind w:left="187" w:hanging="187"/>
      </w:pPr>
      <w:r>
        <w:t xml:space="preserve"> </w:t>
      </w:r>
      <w:r w:rsidR="00081F82">
        <w:t>Conclusions</w:t>
      </w:r>
    </w:p>
    <w:p w14:paraId="0A42A034" w14:textId="6BCA75FD" w:rsidR="009D53E5" w:rsidRDefault="000202C3" w:rsidP="00AF4D47">
      <w:pPr>
        <w:pStyle w:val="BodyText"/>
      </w:pPr>
      <w:r>
        <w:rPr>
          <w:noProof/>
        </w:rPr>
        <mc:AlternateContent>
          <mc:Choice Requires="wps">
            <w:drawing>
              <wp:anchor distT="0" distB="91440" distL="114300" distR="114300" simplePos="0" relativeHeight="251663872" behindDoc="0" locked="0" layoutInCell="1" allowOverlap="0" wp14:anchorId="602A2D64" wp14:editId="7640FCC5">
                <wp:simplePos x="0" y="0"/>
                <wp:positionH relativeFrom="margin">
                  <wp:align>left</wp:align>
                </wp:positionH>
                <wp:positionV relativeFrom="margin">
                  <wp:align>bottom</wp:align>
                </wp:positionV>
                <wp:extent cx="3107055" cy="216217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6EB863D4" w:rsidR="00FB3D33" w:rsidRDefault="00EC57F1" w:rsidP="000202C3">
                            <w:pPr>
                              <w:pStyle w:val="Caption"/>
                              <w:spacing w:after="0" w:line="240" w:lineRule="auto"/>
                              <w:ind w:left="0" w:right="0"/>
                              <w:jc w:val="both"/>
                            </w:pPr>
                            <w:r>
                              <w:rPr>
                                <w:noProof/>
                              </w:rPr>
                              <w:drawing>
                                <wp:inline distT="0" distB="0" distL="0" distR="0" wp14:anchorId="33114ACB" wp14:editId="46548AE7">
                                  <wp:extent cx="2836638" cy="17335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37815" cy="1734270"/>
                                          </a:xfrm>
                                          <a:prstGeom prst="rect">
                                            <a:avLst/>
                                          </a:prstGeom>
                                        </pic:spPr>
                                      </pic:pic>
                                    </a:graphicData>
                                  </a:graphic>
                                </wp:inline>
                              </w:drawing>
                            </w:r>
                          </w:p>
                          <w:p w14:paraId="04E222A4" w14:textId="3BEA739E" w:rsidR="00FB3D33" w:rsidRPr="000202C3" w:rsidRDefault="00FB3D33" w:rsidP="000202C3">
                            <w:pPr>
                              <w:pStyle w:val="Caption"/>
                              <w:spacing w:line="240" w:lineRule="auto"/>
                              <w:ind w:left="0" w:right="0" w:firstLine="0"/>
                              <w:jc w:val="both"/>
                              <w:rPr>
                                <w:sz w:val="16"/>
                                <w:szCs w:val="16"/>
                              </w:rPr>
                            </w:pPr>
                            <w:bookmarkStart w:id="12" w:name="_Ref351046010"/>
                            <w:r w:rsidRPr="000202C3">
                              <w:rPr>
                                <w:sz w:val="16"/>
                                <w:szCs w:val="16"/>
                              </w:rPr>
                              <w:t>Fig</w:t>
                            </w:r>
                            <w:r w:rsidR="000202C3">
                              <w:rPr>
                                <w:sz w:val="16"/>
                                <w:szCs w:val="16"/>
                              </w:rPr>
                              <w:t>. </w:t>
                            </w:r>
                            <w:r w:rsidRPr="000202C3">
                              <w:rPr>
                                <w:sz w:val="16"/>
                                <w:szCs w:val="16"/>
                              </w:rPr>
                              <w:fldChar w:fldCharType="begin"/>
                            </w:r>
                            <w:r w:rsidRPr="000202C3">
                              <w:rPr>
                                <w:sz w:val="16"/>
                                <w:szCs w:val="16"/>
                              </w:rPr>
                              <w:instrText xml:space="preserve"> SEQ Figure \* ARABIC </w:instrText>
                            </w:r>
                            <w:r w:rsidRPr="000202C3">
                              <w:rPr>
                                <w:sz w:val="16"/>
                                <w:szCs w:val="16"/>
                              </w:rPr>
                              <w:fldChar w:fldCharType="separate"/>
                            </w:r>
                            <w:r w:rsidR="0095375B">
                              <w:rPr>
                                <w:noProof/>
                                <w:sz w:val="16"/>
                                <w:szCs w:val="16"/>
                              </w:rPr>
                              <w:t>3</w:t>
                            </w:r>
                            <w:r w:rsidRPr="000202C3">
                              <w:rPr>
                                <w:sz w:val="16"/>
                                <w:szCs w:val="16"/>
                              </w:rPr>
                              <w:fldChar w:fldCharType="end"/>
                            </w:r>
                            <w:bookmarkEnd w:id="12"/>
                            <w:r w:rsidR="008B7CAB">
                              <w:rPr>
                                <w:sz w:val="16"/>
                                <w:szCs w:val="16"/>
                              </w:rPr>
                              <w:t>. </w:t>
                            </w:r>
                            <w:r w:rsidRPr="000202C3">
                              <w:rPr>
                                <w:sz w:val="16"/>
                                <w:szCs w:val="16"/>
                              </w:rPr>
                              <w:t xml:space="preserve">A diagram showing how the CPU training time </w:t>
                            </w:r>
                            <w:r w:rsidR="00666B07" w:rsidRPr="000202C3">
                              <w:rPr>
                                <w:sz w:val="16"/>
                                <w:szCs w:val="16"/>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44.6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" o:allowoverlap="f" stroked="f">
                <v:textbox inset="0,0,0,0">
                  <w:txbxContent>
                    <w:p w14:paraId="13321F29" w14:textId="6EB863D4" w:rsidR="00FB3D33" w:rsidRDefault="00EC57F1" w:rsidP="000202C3">
                      <w:pPr>
                        <w:pStyle w:val="Caption"/>
                        <w:spacing w:after="0" w:line="240" w:lineRule="auto"/>
                        <w:ind w:left="0" w:right="0"/>
                        <w:jc w:val="both"/>
                      </w:pPr>
                      <w:r>
                        <w:rPr>
                          <w:noProof/>
                        </w:rPr>
                        <w:drawing>
                          <wp:inline distT="0" distB="0" distL="0" distR="0" wp14:anchorId="33114ACB" wp14:editId="46548AE7">
                            <wp:extent cx="2836638" cy="17335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37815" cy="1734270"/>
                                    </a:xfrm>
                                    <a:prstGeom prst="rect">
                                      <a:avLst/>
                                    </a:prstGeom>
                                  </pic:spPr>
                                </pic:pic>
                              </a:graphicData>
                            </a:graphic>
                          </wp:inline>
                        </w:drawing>
                      </w:r>
                    </w:p>
                    <w:p w14:paraId="04E222A4" w14:textId="3BEA739E" w:rsidR="00FB3D33" w:rsidRPr="000202C3" w:rsidRDefault="00FB3D33" w:rsidP="000202C3">
                      <w:pPr>
                        <w:pStyle w:val="Caption"/>
                        <w:spacing w:line="240" w:lineRule="auto"/>
                        <w:ind w:left="0" w:right="0" w:firstLine="0"/>
                        <w:jc w:val="both"/>
                        <w:rPr>
                          <w:sz w:val="16"/>
                          <w:szCs w:val="16"/>
                        </w:rPr>
                      </w:pPr>
                      <w:bookmarkStart w:id="16" w:name="_Ref351046010"/>
                      <w:r w:rsidRPr="000202C3">
                        <w:rPr>
                          <w:sz w:val="16"/>
                          <w:szCs w:val="16"/>
                        </w:rPr>
                        <w:t>Fig</w:t>
                      </w:r>
                      <w:r w:rsidR="000202C3">
                        <w:rPr>
                          <w:sz w:val="16"/>
                          <w:szCs w:val="16"/>
                        </w:rPr>
                        <w:t>. </w:t>
                      </w:r>
                      <w:r w:rsidRPr="000202C3">
                        <w:rPr>
                          <w:sz w:val="16"/>
                          <w:szCs w:val="16"/>
                        </w:rPr>
                        <w:fldChar w:fldCharType="begin"/>
                      </w:r>
                      <w:r w:rsidRPr="000202C3">
                        <w:rPr>
                          <w:sz w:val="16"/>
                          <w:szCs w:val="16"/>
                        </w:rPr>
                        <w:instrText xml:space="preserve"> SEQ Figure \* ARABIC </w:instrText>
                      </w:r>
                      <w:r w:rsidRPr="000202C3">
                        <w:rPr>
                          <w:sz w:val="16"/>
                          <w:szCs w:val="16"/>
                        </w:rPr>
                        <w:fldChar w:fldCharType="separate"/>
                      </w:r>
                      <w:r w:rsidR="0095375B">
                        <w:rPr>
                          <w:noProof/>
                          <w:sz w:val="16"/>
                          <w:szCs w:val="16"/>
                        </w:rPr>
                        <w:t>3</w:t>
                      </w:r>
                      <w:r w:rsidRPr="000202C3">
                        <w:rPr>
                          <w:sz w:val="16"/>
                          <w:szCs w:val="16"/>
                        </w:rPr>
                        <w:fldChar w:fldCharType="end"/>
                      </w:r>
                      <w:bookmarkEnd w:id="16"/>
                      <w:r w:rsidR="008B7CAB">
                        <w:rPr>
                          <w:sz w:val="16"/>
                          <w:szCs w:val="16"/>
                        </w:rPr>
                        <w:t>. </w:t>
                      </w:r>
                      <w:r w:rsidRPr="000202C3">
                        <w:rPr>
                          <w:sz w:val="16"/>
                          <w:szCs w:val="16"/>
                        </w:rPr>
                        <w:t xml:space="preserve">A diagram showing how the CPU training time </w:t>
                      </w:r>
                      <w:r w:rsidR="00666B07" w:rsidRPr="000202C3">
                        <w:rPr>
                          <w:sz w:val="16"/>
                          <w:szCs w:val="16"/>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B60F6">
        <w:t xml:space="preserve">Dirichlet distributions, and by extension DPMs, can be used to </w:t>
      </w:r>
      <w:r w:rsidR="00C9308C">
        <w:t xml:space="preserve">find underlying structure of data, e.g. </w:t>
      </w:r>
      <w:r w:rsidR="008B60F6">
        <w:t xml:space="preserve">the number of mixture components in a GMM. </w:t>
      </w:r>
      <w:r w:rsidR="00C72C5D">
        <w:t>For further improvements t</w:t>
      </w:r>
      <w:r w:rsidR="00AB46E3">
        <w:t xml:space="preserve">hese nonparametric models can be extended to HMMs to not only find the structure of each state’s distribution but to also find the structure of the HMM itself, i.e. the number of states and the transitions between them. </w:t>
      </w:r>
      <w:r w:rsidR="008B60F6">
        <w:t xml:space="preserve">However, </w:t>
      </w:r>
      <w:r w:rsidR="00652871">
        <w:t xml:space="preserve">due to </w:t>
      </w:r>
      <w:r w:rsidR="00C72C5D">
        <w:t xml:space="preserve">these methods’ </w:t>
      </w:r>
      <w:r w:rsidR="00652871">
        <w:t xml:space="preserve">infinite parameters </w:t>
      </w:r>
      <w:r w:rsidR="00C9308C">
        <w:t xml:space="preserve">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rsidR="008B60F6">
        <w:t xml:space="preserve"> </w:t>
      </w:r>
    </w:p>
    <w:p w14:paraId="6A1F7DB4" w14:textId="56F0B393" w:rsidR="008B60F6" w:rsidRDefault="00BC00C0" w:rsidP="00AF4D47">
      <w:pPr>
        <w:pStyle w:val="BodyTextNext"/>
      </w:pPr>
      <w:r>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w:t>
      </w:r>
      <w:r w:rsidR="00E878F6">
        <w:t>ed</w:t>
      </w:r>
      <w:r>
        <w:t xml:space="preserve"> optimal, or very near optimal, results for data ranging from </w:t>
      </w:r>
      <w:r w:rsidR="00691E44">
        <w:t xml:space="preserve">cleanly recorded </w:t>
      </w:r>
      <w:r>
        <w:t>read speech 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35EA4311" w:rsidR="0004128C" w:rsidRDefault="0004128C" w:rsidP="00DC105C">
      <w:pPr>
        <w:pStyle w:val="sectionhead1"/>
        <w:keepNext/>
        <w:keepLines/>
        <w:numPr>
          <w:ilvl w:val="0"/>
          <w:numId w:val="0"/>
        </w:numPr>
        <w:spacing w:line="240" w:lineRule="auto"/>
      </w:pPr>
      <w:r>
        <w:lastRenderedPageBreak/>
        <w:t>Acknowledgements</w:t>
      </w:r>
    </w:p>
    <w:p w14:paraId="7F69CB99" w14:textId="72B7FD03" w:rsidR="00AB46E3" w:rsidRPr="0004128C" w:rsidRDefault="0004128C" w:rsidP="00DC105C">
      <w:pPr>
        <w:keepNext/>
        <w:keepLines/>
        <w:spacing w:line="240" w:lineRule="auto"/>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5B93934C" w:rsidR="00EE28EB" w:rsidRPr="0033735D" w:rsidRDefault="0030614C" w:rsidP="004E4F78">
      <w:pPr>
        <w:pStyle w:val="sectionhead1"/>
        <w:numPr>
          <w:ilvl w:val="0"/>
          <w:numId w:val="0"/>
        </w:numPr>
        <w:spacing w:line="240" w:lineRule="auto"/>
      </w:pPr>
      <w:r>
        <w:t xml:space="preserve"> </w:t>
      </w:r>
      <w:r w:rsidR="00EE28EB" w:rsidRPr="0033735D">
        <w:t>References</w:t>
      </w:r>
    </w:p>
    <w:p w14:paraId="1975ADF2" w14:textId="1162D1F9" w:rsidR="008E00D6" w:rsidRPr="004B79FC" w:rsidRDefault="001C467C" w:rsidP="004E4F78">
      <w:pPr>
        <w:pStyle w:val="Reference"/>
        <w:spacing w:line="240" w:lineRule="auto"/>
        <w:rPr>
          <w:sz w:val="16"/>
          <w:szCs w:val="16"/>
        </w:rPr>
      </w:pPr>
      <w:bookmarkStart w:id="13" w:name="_Ref225082960"/>
      <w:bookmarkStart w:id="14" w:name="_Ref349238807"/>
      <w:bookmarkStart w:id="15" w:name="_Ref131087840"/>
      <w:r>
        <w:rPr>
          <w:sz w:val="16"/>
          <w:szCs w:val="16"/>
        </w:rPr>
        <w:t>C. </w:t>
      </w:r>
      <w:r w:rsidR="009F58C0" w:rsidRPr="004B79FC">
        <w:rPr>
          <w:sz w:val="16"/>
          <w:szCs w:val="16"/>
        </w:rPr>
        <w:t xml:space="preserve">Antoniak, “Mixtures of Dirichlet Process with Applications to Bayesian Nonparametric Problems,” </w:t>
      </w:r>
      <w:r w:rsidR="009F58C0" w:rsidRPr="004B79FC">
        <w:rPr>
          <w:i/>
          <w:iCs/>
          <w:sz w:val="16"/>
          <w:szCs w:val="16"/>
        </w:rPr>
        <w:t>The Annals of Statistics</w:t>
      </w:r>
      <w:r w:rsidR="009F58C0" w:rsidRPr="004B79FC">
        <w:rPr>
          <w:sz w:val="16"/>
          <w:szCs w:val="16"/>
        </w:rPr>
        <w:t>, vol. 2, no. 7, pp. 1152–1174, 1974.</w:t>
      </w:r>
      <w:r w:rsidR="009F58C0" w:rsidRPr="004B79FC">
        <w:rPr>
          <w:noProof/>
          <w:sz w:val="16"/>
          <w:szCs w:val="16"/>
        </w:rPr>
        <w:t xml:space="preserve"> </w:t>
      </w:r>
      <w:bookmarkEnd w:id="13"/>
    </w:p>
    <w:p w14:paraId="50CB781F" w14:textId="63DC7457" w:rsidR="001C467C" w:rsidRDefault="001C467C" w:rsidP="001C467C">
      <w:pPr>
        <w:pStyle w:val="Reference"/>
        <w:spacing w:line="240" w:lineRule="auto"/>
        <w:rPr>
          <w:sz w:val="16"/>
          <w:szCs w:val="16"/>
        </w:rPr>
      </w:pPr>
      <w:bookmarkStart w:id="16" w:name="_Ref351731459"/>
      <w:bookmarkStart w:id="17" w:name="_Ref351536319"/>
      <w:r>
        <w:rPr>
          <w:sz w:val="16"/>
          <w:szCs w:val="16"/>
        </w:rPr>
        <w:t>K. </w:t>
      </w:r>
      <w:proofErr w:type="spellStart"/>
      <w:r w:rsidR="009F58C0" w:rsidRPr="004B79FC">
        <w:rPr>
          <w:sz w:val="16"/>
          <w:szCs w:val="16"/>
        </w:rPr>
        <w:t>Kurihara</w:t>
      </w:r>
      <w:proofErr w:type="spellEnd"/>
      <w:r w:rsidR="009F58C0" w:rsidRPr="004B79FC">
        <w:rPr>
          <w:sz w:val="16"/>
          <w:szCs w:val="16"/>
        </w:rPr>
        <w:t>, “Collapsed variational Diric</w:t>
      </w:r>
      <w:r w:rsidR="006E150C">
        <w:rPr>
          <w:sz w:val="16"/>
          <w:szCs w:val="16"/>
        </w:rPr>
        <w:t xml:space="preserve">hlet process mixture models,” </w:t>
      </w:r>
      <w:r w:rsidR="009F58C0" w:rsidRPr="004B79FC">
        <w:rPr>
          <w:i/>
          <w:iCs/>
          <w:sz w:val="16"/>
          <w:szCs w:val="16"/>
        </w:rPr>
        <w:t>Int</w:t>
      </w:r>
      <w:r w:rsidR="00D61C86">
        <w:rPr>
          <w:i/>
          <w:iCs/>
          <w:sz w:val="16"/>
          <w:szCs w:val="16"/>
        </w:rPr>
        <w:t xml:space="preserve">. </w:t>
      </w:r>
      <w:r w:rsidR="009F58C0" w:rsidRPr="004B79FC">
        <w:rPr>
          <w:i/>
          <w:iCs/>
          <w:sz w:val="16"/>
          <w:szCs w:val="16"/>
        </w:rPr>
        <w:t>Joint Conferen</w:t>
      </w:r>
      <w:r w:rsidR="009F58C0" w:rsidRPr="001C467C">
        <w:rPr>
          <w:i/>
          <w:iCs/>
          <w:sz w:val="16"/>
          <w:szCs w:val="16"/>
        </w:rPr>
        <w:t>ce on Artificial Intelligence</w:t>
      </w:r>
      <w:r w:rsidR="009F58C0" w:rsidRPr="001C467C">
        <w:rPr>
          <w:sz w:val="16"/>
          <w:szCs w:val="16"/>
        </w:rPr>
        <w:t>, 2007, pp. 1–6.</w:t>
      </w:r>
      <w:bookmarkEnd w:id="16"/>
      <w:r w:rsidR="009F58C0" w:rsidRPr="001C467C">
        <w:rPr>
          <w:sz w:val="16"/>
          <w:szCs w:val="16"/>
        </w:rPr>
        <w:t xml:space="preserve"> </w:t>
      </w:r>
      <w:bookmarkStart w:id="18" w:name="_Ref351731461"/>
      <w:bookmarkStart w:id="19" w:name="_Ref349238832"/>
      <w:bookmarkEnd w:id="14"/>
      <w:bookmarkEnd w:id="17"/>
    </w:p>
    <w:p w14:paraId="083190FA" w14:textId="5DBA67BD" w:rsidR="00D72804" w:rsidRPr="001C467C" w:rsidRDefault="001C467C" w:rsidP="001C467C">
      <w:pPr>
        <w:pStyle w:val="Reference"/>
        <w:spacing w:line="240" w:lineRule="auto"/>
        <w:rPr>
          <w:sz w:val="16"/>
          <w:szCs w:val="16"/>
        </w:rPr>
      </w:pPr>
      <w:r w:rsidRPr="001C467C">
        <w:rPr>
          <w:sz w:val="16"/>
          <w:szCs w:val="16"/>
        </w:rPr>
        <w:t>K. </w:t>
      </w:r>
      <w:proofErr w:type="spellStart"/>
      <w:r w:rsidRPr="001C467C">
        <w:rPr>
          <w:sz w:val="16"/>
          <w:szCs w:val="16"/>
        </w:rPr>
        <w:t>Kurihara</w:t>
      </w:r>
      <w:proofErr w:type="spellEnd"/>
      <w:r w:rsidRPr="001C467C">
        <w:rPr>
          <w:sz w:val="16"/>
          <w:szCs w:val="16"/>
        </w:rPr>
        <w:t>, M. Welling, and N. </w:t>
      </w:r>
      <w:proofErr w:type="spellStart"/>
      <w:r w:rsidR="009F58C0" w:rsidRPr="001C467C">
        <w:rPr>
          <w:sz w:val="16"/>
          <w:szCs w:val="16"/>
        </w:rPr>
        <w:t>Vlassis</w:t>
      </w:r>
      <w:proofErr w:type="spellEnd"/>
      <w:r w:rsidR="009F58C0" w:rsidRPr="001C467C">
        <w:rPr>
          <w:sz w:val="16"/>
          <w:szCs w:val="16"/>
        </w:rPr>
        <w:t>, “Accelerated Variational</w:t>
      </w:r>
      <w:r w:rsidR="006E150C">
        <w:rPr>
          <w:sz w:val="16"/>
          <w:szCs w:val="16"/>
        </w:rPr>
        <w:t xml:space="preserve"> Dirichlet Process Mixtures,” </w:t>
      </w:r>
      <w:r w:rsidR="009F58C0" w:rsidRPr="001C467C">
        <w:rPr>
          <w:i/>
          <w:iCs/>
          <w:sz w:val="16"/>
          <w:szCs w:val="16"/>
        </w:rPr>
        <w:t>Advances in Neural Information Processing Systems</w:t>
      </w:r>
      <w:r w:rsidR="009F58C0" w:rsidRPr="001C467C">
        <w:rPr>
          <w:sz w:val="16"/>
          <w:szCs w:val="16"/>
        </w:rPr>
        <w:t xml:space="preserve">, 1st ed., B. </w:t>
      </w:r>
      <w:proofErr w:type="spellStart"/>
      <w:r w:rsidR="009F58C0" w:rsidRPr="001C467C">
        <w:rPr>
          <w:sz w:val="16"/>
          <w:szCs w:val="16"/>
        </w:rPr>
        <w:t>Scholkopf</w:t>
      </w:r>
      <w:proofErr w:type="spellEnd"/>
      <w:r w:rsidR="009F58C0" w:rsidRPr="001C467C">
        <w:rPr>
          <w:sz w:val="16"/>
          <w:szCs w:val="16"/>
        </w:rPr>
        <w:t>, J. Platt, and T. Hofmann, Eds. Boston, Massachusetts, USA: The MIT Press, 2007, pp. 1–8.</w:t>
      </w:r>
      <w:bookmarkEnd w:id="18"/>
      <w:r w:rsidR="009F58C0" w:rsidRPr="001C467C">
        <w:rPr>
          <w:sz w:val="16"/>
          <w:szCs w:val="16"/>
        </w:rPr>
        <w:t xml:space="preserve"> </w:t>
      </w:r>
      <w:bookmarkEnd w:id="19"/>
    </w:p>
    <w:p w14:paraId="7093757F" w14:textId="4AE5FE14" w:rsidR="002866BF" w:rsidRPr="001C467C" w:rsidRDefault="009F58C0" w:rsidP="004E4F78">
      <w:pPr>
        <w:pStyle w:val="Reference"/>
        <w:spacing w:line="240" w:lineRule="auto"/>
        <w:rPr>
          <w:sz w:val="16"/>
          <w:szCs w:val="16"/>
        </w:rPr>
      </w:pPr>
      <w:bookmarkStart w:id="20" w:name="_Ref349483555"/>
      <w:r w:rsidRPr="001C467C">
        <w:rPr>
          <w:sz w:val="16"/>
          <w:szCs w:val="16"/>
        </w:rPr>
        <w:t xml:space="preserve">R. Neal, “Bayesian Mixture Modeling by Monte Carlo Simulation,” 1991. </w:t>
      </w:r>
      <w:bookmarkEnd w:id="20"/>
    </w:p>
    <w:p w14:paraId="288A7BB2" w14:textId="27CAE38F" w:rsidR="003A79F3" w:rsidRPr="004B79FC" w:rsidRDefault="009F58C0" w:rsidP="004E4F78">
      <w:pPr>
        <w:pStyle w:val="Reference"/>
        <w:spacing w:line="240" w:lineRule="auto"/>
        <w:rPr>
          <w:sz w:val="16"/>
          <w:szCs w:val="16"/>
        </w:rPr>
      </w:pPr>
      <w:bookmarkStart w:id="21" w:name="_Ref349996341"/>
      <w:bookmarkStart w:id="22" w:name="_Ref351536042"/>
      <w:r w:rsidRPr="004B79FC">
        <w:rPr>
          <w:sz w:val="16"/>
          <w:szCs w:val="16"/>
        </w:rPr>
        <w:t xml:space="preserve">J. Paisley, “Machine learning with Dirichlet and beta process priors: Theory and Applications,” Duke University, 2012. </w:t>
      </w:r>
      <w:bookmarkEnd w:id="21"/>
      <w:bookmarkEnd w:id="22"/>
    </w:p>
    <w:p w14:paraId="40E4E74E" w14:textId="0DCD7C63" w:rsidR="003A79F3" w:rsidRDefault="006E150C" w:rsidP="004E4F78">
      <w:pPr>
        <w:pStyle w:val="Reference"/>
        <w:spacing w:line="240" w:lineRule="auto"/>
        <w:rPr>
          <w:sz w:val="16"/>
          <w:szCs w:val="16"/>
        </w:rPr>
      </w:pPr>
      <w:bookmarkStart w:id="23" w:name="_Ref349996343"/>
      <w:r>
        <w:rPr>
          <w:sz w:val="16"/>
          <w:szCs w:val="16"/>
        </w:rPr>
        <w:t>C. E. </w:t>
      </w:r>
      <w:r w:rsidR="009F58C0" w:rsidRPr="004B79FC">
        <w:rPr>
          <w:sz w:val="16"/>
          <w:szCs w:val="16"/>
        </w:rPr>
        <w:t>Rasmussen, “The Infi</w:t>
      </w:r>
      <w:r>
        <w:rPr>
          <w:sz w:val="16"/>
          <w:szCs w:val="16"/>
        </w:rPr>
        <w:t xml:space="preserve">nite Gaussian Mixture Model,” </w:t>
      </w:r>
      <w:r w:rsidR="009F58C0" w:rsidRPr="004B79FC">
        <w:rPr>
          <w:i/>
          <w:iCs/>
          <w:sz w:val="16"/>
          <w:szCs w:val="16"/>
        </w:rPr>
        <w:t>Advances in Neural Inf</w:t>
      </w:r>
      <w:r>
        <w:rPr>
          <w:i/>
          <w:iCs/>
          <w:sz w:val="16"/>
          <w:szCs w:val="16"/>
        </w:rPr>
        <w:t xml:space="preserve">. </w:t>
      </w:r>
      <w:r w:rsidR="009F58C0" w:rsidRPr="004B79FC">
        <w:rPr>
          <w:i/>
          <w:iCs/>
          <w:sz w:val="16"/>
          <w:szCs w:val="16"/>
        </w:rPr>
        <w:t>Proc</w:t>
      </w:r>
      <w:r>
        <w:rPr>
          <w:i/>
          <w:iCs/>
          <w:sz w:val="16"/>
          <w:szCs w:val="16"/>
        </w:rPr>
        <w:t xml:space="preserve">. </w:t>
      </w:r>
      <w:r w:rsidR="009F58C0" w:rsidRPr="004B79FC">
        <w:rPr>
          <w:i/>
          <w:iCs/>
          <w:sz w:val="16"/>
          <w:szCs w:val="16"/>
        </w:rPr>
        <w:t>Systems</w:t>
      </w:r>
      <w:r w:rsidR="009F58C0" w:rsidRPr="004B79FC">
        <w:rPr>
          <w:sz w:val="16"/>
          <w:szCs w:val="16"/>
        </w:rPr>
        <w:t xml:space="preserve">, MIT Press, 2000, pp. 554–560. </w:t>
      </w:r>
      <w:bookmarkEnd w:id="23"/>
    </w:p>
    <w:p w14:paraId="5B92915A" w14:textId="77777777" w:rsidR="00FC7FFE" w:rsidRDefault="00FC7FFE" w:rsidP="00FC7FFE">
      <w:pPr>
        <w:pStyle w:val="Reference"/>
        <w:numPr>
          <w:ilvl w:val="0"/>
          <w:numId w:val="0"/>
        </w:numPr>
        <w:spacing w:line="240" w:lineRule="auto"/>
        <w:ind w:left="360"/>
        <w:rPr>
          <w:sz w:val="16"/>
          <w:szCs w:val="16"/>
        </w:rPr>
      </w:pPr>
    </w:p>
    <w:p w14:paraId="6A59B319" w14:textId="77777777" w:rsidR="00FC7FFE" w:rsidRDefault="00FC7FFE" w:rsidP="00FC7FFE">
      <w:pPr>
        <w:pStyle w:val="Reference"/>
        <w:numPr>
          <w:ilvl w:val="0"/>
          <w:numId w:val="0"/>
        </w:numPr>
        <w:spacing w:line="240" w:lineRule="auto"/>
        <w:ind w:left="360"/>
        <w:rPr>
          <w:sz w:val="16"/>
          <w:szCs w:val="16"/>
        </w:rPr>
      </w:pPr>
    </w:p>
    <w:p w14:paraId="0E38C504" w14:textId="77777777" w:rsidR="00FC7FFE" w:rsidRDefault="00FC7FFE" w:rsidP="00FC7FFE">
      <w:pPr>
        <w:pStyle w:val="Reference"/>
        <w:numPr>
          <w:ilvl w:val="0"/>
          <w:numId w:val="0"/>
        </w:numPr>
        <w:spacing w:line="240" w:lineRule="auto"/>
        <w:ind w:left="360"/>
        <w:rPr>
          <w:sz w:val="16"/>
          <w:szCs w:val="16"/>
        </w:rPr>
      </w:pPr>
    </w:p>
    <w:p w14:paraId="32EAD264" w14:textId="77777777" w:rsidR="00FC7FFE" w:rsidRDefault="00FC7FFE" w:rsidP="00FC7FFE">
      <w:pPr>
        <w:pStyle w:val="Reference"/>
        <w:numPr>
          <w:ilvl w:val="0"/>
          <w:numId w:val="0"/>
        </w:numPr>
        <w:spacing w:line="240" w:lineRule="auto"/>
        <w:ind w:left="360"/>
        <w:rPr>
          <w:sz w:val="16"/>
          <w:szCs w:val="16"/>
        </w:rPr>
      </w:pPr>
    </w:p>
    <w:p w14:paraId="7596190C" w14:textId="77777777" w:rsidR="00FC7FFE" w:rsidRDefault="00FC7FFE" w:rsidP="00FC7FFE">
      <w:pPr>
        <w:pStyle w:val="Reference"/>
        <w:numPr>
          <w:ilvl w:val="0"/>
          <w:numId w:val="0"/>
        </w:numPr>
        <w:spacing w:line="240" w:lineRule="auto"/>
        <w:ind w:left="360"/>
        <w:rPr>
          <w:sz w:val="16"/>
          <w:szCs w:val="16"/>
        </w:rPr>
      </w:pPr>
    </w:p>
    <w:p w14:paraId="1A4BCF95" w14:textId="77777777" w:rsidR="00FC7FFE" w:rsidRDefault="00FC7FFE" w:rsidP="00FC7FFE">
      <w:pPr>
        <w:pStyle w:val="Reference"/>
        <w:numPr>
          <w:ilvl w:val="0"/>
          <w:numId w:val="0"/>
        </w:numPr>
        <w:spacing w:line="240" w:lineRule="auto"/>
        <w:ind w:left="360"/>
        <w:rPr>
          <w:sz w:val="16"/>
          <w:szCs w:val="16"/>
        </w:rPr>
      </w:pPr>
    </w:p>
    <w:p w14:paraId="69674218" w14:textId="77777777" w:rsidR="00FC7FFE" w:rsidRDefault="00FC7FFE" w:rsidP="00FC7FFE">
      <w:pPr>
        <w:pStyle w:val="Reference"/>
        <w:numPr>
          <w:ilvl w:val="0"/>
          <w:numId w:val="0"/>
        </w:numPr>
        <w:spacing w:line="240" w:lineRule="auto"/>
        <w:ind w:left="360"/>
        <w:rPr>
          <w:sz w:val="16"/>
          <w:szCs w:val="16"/>
        </w:rPr>
      </w:pPr>
    </w:p>
    <w:p w14:paraId="395F910C" w14:textId="77777777" w:rsidR="00FC7FFE" w:rsidRDefault="00FC7FFE" w:rsidP="00FC7FFE">
      <w:pPr>
        <w:pStyle w:val="Reference"/>
        <w:numPr>
          <w:ilvl w:val="0"/>
          <w:numId w:val="0"/>
        </w:numPr>
        <w:spacing w:line="240" w:lineRule="auto"/>
        <w:ind w:left="360"/>
        <w:rPr>
          <w:sz w:val="16"/>
          <w:szCs w:val="16"/>
        </w:rPr>
      </w:pPr>
    </w:p>
    <w:p w14:paraId="224C5CA4" w14:textId="77777777" w:rsidR="00FC7FFE" w:rsidRDefault="00FC7FFE" w:rsidP="00FC7FFE">
      <w:pPr>
        <w:pStyle w:val="Reference"/>
        <w:numPr>
          <w:ilvl w:val="0"/>
          <w:numId w:val="0"/>
        </w:numPr>
        <w:spacing w:line="240" w:lineRule="auto"/>
        <w:ind w:left="360"/>
        <w:rPr>
          <w:sz w:val="16"/>
          <w:szCs w:val="16"/>
        </w:rPr>
      </w:pPr>
    </w:p>
    <w:p w14:paraId="668ACCE7" w14:textId="77777777" w:rsidR="00FC7FFE" w:rsidRDefault="00FC7FFE" w:rsidP="00FC7FFE">
      <w:pPr>
        <w:pStyle w:val="Reference"/>
        <w:numPr>
          <w:ilvl w:val="0"/>
          <w:numId w:val="0"/>
        </w:numPr>
        <w:spacing w:line="240" w:lineRule="auto"/>
        <w:ind w:left="360"/>
        <w:rPr>
          <w:sz w:val="16"/>
          <w:szCs w:val="16"/>
        </w:rPr>
      </w:pPr>
    </w:p>
    <w:p w14:paraId="75E3A523" w14:textId="77777777" w:rsidR="00FC7FFE" w:rsidRDefault="00FC7FFE" w:rsidP="00FC7FFE">
      <w:pPr>
        <w:pStyle w:val="Reference"/>
        <w:numPr>
          <w:ilvl w:val="0"/>
          <w:numId w:val="0"/>
        </w:numPr>
        <w:spacing w:line="240" w:lineRule="auto"/>
        <w:ind w:left="360"/>
        <w:rPr>
          <w:sz w:val="16"/>
          <w:szCs w:val="16"/>
        </w:rPr>
      </w:pPr>
    </w:p>
    <w:p w14:paraId="39432D25" w14:textId="77777777" w:rsidR="00FC7FFE" w:rsidRDefault="00FC7FFE" w:rsidP="00FC7FFE">
      <w:pPr>
        <w:pStyle w:val="Reference"/>
        <w:numPr>
          <w:ilvl w:val="0"/>
          <w:numId w:val="0"/>
        </w:numPr>
        <w:spacing w:line="240" w:lineRule="auto"/>
        <w:ind w:left="360"/>
        <w:rPr>
          <w:sz w:val="16"/>
          <w:szCs w:val="16"/>
        </w:rPr>
      </w:pPr>
    </w:p>
    <w:p w14:paraId="6127C0FA" w14:textId="77777777" w:rsidR="00FC7FFE" w:rsidRDefault="00FC7FFE" w:rsidP="00FC7FFE">
      <w:pPr>
        <w:pStyle w:val="Reference"/>
        <w:numPr>
          <w:ilvl w:val="0"/>
          <w:numId w:val="0"/>
        </w:numPr>
        <w:spacing w:line="240" w:lineRule="auto"/>
        <w:ind w:left="360"/>
        <w:rPr>
          <w:sz w:val="16"/>
          <w:szCs w:val="16"/>
        </w:rPr>
      </w:pPr>
    </w:p>
    <w:p w14:paraId="4D231D2C" w14:textId="77777777" w:rsidR="00FC7FFE" w:rsidRDefault="00FC7FFE" w:rsidP="00FC7FFE">
      <w:pPr>
        <w:pStyle w:val="Reference"/>
        <w:numPr>
          <w:ilvl w:val="0"/>
          <w:numId w:val="0"/>
        </w:numPr>
        <w:spacing w:line="240" w:lineRule="auto"/>
        <w:ind w:left="360"/>
        <w:rPr>
          <w:sz w:val="16"/>
          <w:szCs w:val="16"/>
        </w:rPr>
      </w:pPr>
    </w:p>
    <w:p w14:paraId="5722FF78" w14:textId="77777777" w:rsidR="00FC7FFE" w:rsidRDefault="00FC7FFE" w:rsidP="00FC7FFE">
      <w:pPr>
        <w:pStyle w:val="Reference"/>
        <w:numPr>
          <w:ilvl w:val="0"/>
          <w:numId w:val="0"/>
        </w:numPr>
        <w:spacing w:line="240" w:lineRule="auto"/>
        <w:ind w:left="360"/>
        <w:rPr>
          <w:sz w:val="16"/>
          <w:szCs w:val="16"/>
        </w:rPr>
      </w:pPr>
    </w:p>
    <w:p w14:paraId="74AF7A4E" w14:textId="77777777" w:rsidR="00FC7FFE" w:rsidRDefault="00FC7FFE" w:rsidP="00FC7FFE">
      <w:pPr>
        <w:pStyle w:val="Reference"/>
        <w:numPr>
          <w:ilvl w:val="0"/>
          <w:numId w:val="0"/>
        </w:numPr>
        <w:spacing w:line="240" w:lineRule="auto"/>
        <w:ind w:left="360"/>
        <w:rPr>
          <w:sz w:val="16"/>
          <w:szCs w:val="16"/>
        </w:rPr>
      </w:pPr>
    </w:p>
    <w:p w14:paraId="0AF3E8C4" w14:textId="77777777" w:rsidR="00FC7FFE" w:rsidRDefault="00FC7FFE" w:rsidP="00FC7FFE">
      <w:pPr>
        <w:pStyle w:val="Reference"/>
        <w:numPr>
          <w:ilvl w:val="0"/>
          <w:numId w:val="0"/>
        </w:numPr>
        <w:spacing w:line="240" w:lineRule="auto"/>
        <w:ind w:left="360"/>
        <w:rPr>
          <w:sz w:val="16"/>
          <w:szCs w:val="16"/>
        </w:rPr>
      </w:pPr>
    </w:p>
    <w:p w14:paraId="4A35665E" w14:textId="77777777" w:rsidR="00FC7FFE" w:rsidRDefault="00FC7FFE" w:rsidP="00FC7FFE">
      <w:pPr>
        <w:pStyle w:val="Reference"/>
        <w:numPr>
          <w:ilvl w:val="0"/>
          <w:numId w:val="0"/>
        </w:numPr>
        <w:spacing w:line="240" w:lineRule="auto"/>
        <w:ind w:left="360"/>
        <w:rPr>
          <w:sz w:val="16"/>
          <w:szCs w:val="16"/>
        </w:rPr>
      </w:pPr>
    </w:p>
    <w:p w14:paraId="7DA502B4" w14:textId="77777777" w:rsidR="00FC7FFE" w:rsidRDefault="00FC7FFE" w:rsidP="00FC7FFE">
      <w:pPr>
        <w:pStyle w:val="Reference"/>
        <w:numPr>
          <w:ilvl w:val="0"/>
          <w:numId w:val="0"/>
        </w:numPr>
        <w:spacing w:line="240" w:lineRule="auto"/>
        <w:ind w:left="360"/>
        <w:rPr>
          <w:sz w:val="16"/>
          <w:szCs w:val="16"/>
        </w:rPr>
      </w:pPr>
    </w:p>
    <w:p w14:paraId="3E65BC6F" w14:textId="77777777" w:rsidR="00FC7FFE" w:rsidRDefault="00FC7FFE" w:rsidP="00FC7FFE">
      <w:pPr>
        <w:pStyle w:val="Reference"/>
        <w:numPr>
          <w:ilvl w:val="0"/>
          <w:numId w:val="0"/>
        </w:numPr>
        <w:spacing w:line="240" w:lineRule="auto"/>
        <w:ind w:left="360"/>
        <w:rPr>
          <w:sz w:val="16"/>
          <w:szCs w:val="16"/>
        </w:rPr>
      </w:pPr>
    </w:p>
    <w:p w14:paraId="5FFAD0B4" w14:textId="77777777" w:rsidR="00FC7FFE" w:rsidRDefault="00FC7FFE" w:rsidP="00FC7FFE">
      <w:pPr>
        <w:pStyle w:val="Reference"/>
        <w:numPr>
          <w:ilvl w:val="0"/>
          <w:numId w:val="0"/>
        </w:numPr>
        <w:spacing w:line="240" w:lineRule="auto"/>
        <w:ind w:left="360"/>
        <w:rPr>
          <w:sz w:val="16"/>
          <w:szCs w:val="16"/>
        </w:rPr>
      </w:pPr>
    </w:p>
    <w:p w14:paraId="34257630" w14:textId="77777777" w:rsidR="00FC7FFE" w:rsidRDefault="00FC7FFE" w:rsidP="00FC7FFE">
      <w:pPr>
        <w:pStyle w:val="Reference"/>
        <w:numPr>
          <w:ilvl w:val="0"/>
          <w:numId w:val="0"/>
        </w:numPr>
        <w:spacing w:line="240" w:lineRule="auto"/>
        <w:ind w:left="360"/>
        <w:rPr>
          <w:sz w:val="16"/>
          <w:szCs w:val="16"/>
        </w:rPr>
      </w:pPr>
    </w:p>
    <w:p w14:paraId="1C33DF63" w14:textId="77777777" w:rsidR="00FC7FFE" w:rsidRDefault="00FC7FFE" w:rsidP="00FC7FFE">
      <w:pPr>
        <w:pStyle w:val="Reference"/>
        <w:numPr>
          <w:ilvl w:val="0"/>
          <w:numId w:val="0"/>
        </w:numPr>
        <w:spacing w:line="240" w:lineRule="auto"/>
        <w:ind w:left="360"/>
        <w:rPr>
          <w:sz w:val="16"/>
          <w:szCs w:val="16"/>
        </w:rPr>
      </w:pPr>
    </w:p>
    <w:p w14:paraId="0D0DAB8A" w14:textId="77777777" w:rsidR="00FC7FFE" w:rsidRDefault="00FC7FFE" w:rsidP="00FC7FFE">
      <w:pPr>
        <w:pStyle w:val="Reference"/>
        <w:numPr>
          <w:ilvl w:val="0"/>
          <w:numId w:val="0"/>
        </w:numPr>
        <w:spacing w:line="240" w:lineRule="auto"/>
        <w:ind w:left="360"/>
        <w:rPr>
          <w:sz w:val="16"/>
          <w:szCs w:val="16"/>
        </w:rPr>
      </w:pPr>
    </w:p>
    <w:p w14:paraId="607A870D" w14:textId="77777777" w:rsidR="00FC7FFE" w:rsidRDefault="00FC7FFE" w:rsidP="00FC7FFE">
      <w:pPr>
        <w:pStyle w:val="Reference"/>
        <w:numPr>
          <w:ilvl w:val="0"/>
          <w:numId w:val="0"/>
        </w:numPr>
        <w:spacing w:line="240" w:lineRule="auto"/>
        <w:ind w:left="360"/>
        <w:rPr>
          <w:sz w:val="16"/>
          <w:szCs w:val="16"/>
        </w:rPr>
      </w:pPr>
    </w:p>
    <w:p w14:paraId="579BE738" w14:textId="77777777" w:rsidR="00FC7FFE" w:rsidRDefault="00FC7FFE" w:rsidP="00FC7FFE">
      <w:pPr>
        <w:pStyle w:val="Reference"/>
        <w:numPr>
          <w:ilvl w:val="0"/>
          <w:numId w:val="0"/>
        </w:numPr>
        <w:spacing w:line="240" w:lineRule="auto"/>
        <w:ind w:left="360"/>
        <w:rPr>
          <w:sz w:val="16"/>
          <w:szCs w:val="16"/>
        </w:rPr>
      </w:pPr>
    </w:p>
    <w:p w14:paraId="130245F5" w14:textId="77777777" w:rsidR="00FC7FFE" w:rsidRDefault="00FC7FFE" w:rsidP="00FC7FFE">
      <w:pPr>
        <w:pStyle w:val="Reference"/>
        <w:numPr>
          <w:ilvl w:val="0"/>
          <w:numId w:val="0"/>
        </w:numPr>
        <w:spacing w:line="240" w:lineRule="auto"/>
        <w:ind w:left="360"/>
        <w:rPr>
          <w:sz w:val="16"/>
          <w:szCs w:val="16"/>
        </w:rPr>
      </w:pPr>
    </w:p>
    <w:p w14:paraId="59429015" w14:textId="77777777" w:rsidR="00FC7FFE" w:rsidRDefault="00FC7FFE" w:rsidP="00FC7FFE">
      <w:pPr>
        <w:pStyle w:val="Reference"/>
        <w:numPr>
          <w:ilvl w:val="0"/>
          <w:numId w:val="0"/>
        </w:numPr>
        <w:spacing w:line="240" w:lineRule="auto"/>
        <w:ind w:left="360"/>
        <w:rPr>
          <w:sz w:val="16"/>
          <w:szCs w:val="16"/>
        </w:rPr>
      </w:pPr>
    </w:p>
    <w:p w14:paraId="699E6BCA" w14:textId="77777777" w:rsidR="00FC7FFE" w:rsidRDefault="00FC7FFE" w:rsidP="00FC7FFE">
      <w:pPr>
        <w:pStyle w:val="Reference"/>
        <w:numPr>
          <w:ilvl w:val="0"/>
          <w:numId w:val="0"/>
        </w:numPr>
        <w:spacing w:line="240" w:lineRule="auto"/>
        <w:ind w:left="360"/>
        <w:rPr>
          <w:sz w:val="16"/>
          <w:szCs w:val="16"/>
        </w:rPr>
      </w:pPr>
    </w:p>
    <w:p w14:paraId="7D9A0F61" w14:textId="77777777" w:rsidR="00FC7FFE" w:rsidRDefault="00FC7FFE" w:rsidP="00FC7FFE">
      <w:pPr>
        <w:pStyle w:val="Reference"/>
        <w:numPr>
          <w:ilvl w:val="0"/>
          <w:numId w:val="0"/>
        </w:numPr>
        <w:spacing w:line="240" w:lineRule="auto"/>
        <w:ind w:left="360"/>
        <w:rPr>
          <w:sz w:val="16"/>
          <w:szCs w:val="16"/>
        </w:rPr>
      </w:pPr>
    </w:p>
    <w:p w14:paraId="1A4CE4C4" w14:textId="77777777" w:rsidR="00FC7FFE" w:rsidRDefault="00FC7FFE" w:rsidP="00FC7FFE">
      <w:pPr>
        <w:pStyle w:val="Reference"/>
        <w:numPr>
          <w:ilvl w:val="0"/>
          <w:numId w:val="0"/>
        </w:numPr>
        <w:spacing w:line="240" w:lineRule="auto"/>
        <w:ind w:left="360"/>
        <w:rPr>
          <w:sz w:val="16"/>
          <w:szCs w:val="16"/>
        </w:rPr>
      </w:pPr>
    </w:p>
    <w:p w14:paraId="12F0F5AB" w14:textId="77777777" w:rsidR="00FC7FFE" w:rsidRDefault="00FC7FFE" w:rsidP="00FC7FFE">
      <w:pPr>
        <w:pStyle w:val="Reference"/>
        <w:numPr>
          <w:ilvl w:val="0"/>
          <w:numId w:val="0"/>
        </w:numPr>
        <w:spacing w:line="240" w:lineRule="auto"/>
        <w:ind w:left="360"/>
        <w:rPr>
          <w:sz w:val="16"/>
          <w:szCs w:val="16"/>
        </w:rPr>
      </w:pPr>
    </w:p>
    <w:p w14:paraId="410D5905" w14:textId="77777777" w:rsidR="00FC7FFE" w:rsidRDefault="00FC7FFE" w:rsidP="00FC7FFE">
      <w:pPr>
        <w:pStyle w:val="Reference"/>
        <w:numPr>
          <w:ilvl w:val="0"/>
          <w:numId w:val="0"/>
        </w:numPr>
        <w:spacing w:line="240" w:lineRule="auto"/>
        <w:ind w:left="360"/>
        <w:rPr>
          <w:sz w:val="16"/>
          <w:szCs w:val="16"/>
        </w:rPr>
      </w:pPr>
    </w:p>
    <w:p w14:paraId="381CDBA0" w14:textId="77777777" w:rsidR="00FC7FFE" w:rsidRDefault="00FC7FFE" w:rsidP="00FC7FFE">
      <w:pPr>
        <w:pStyle w:val="Reference"/>
        <w:numPr>
          <w:ilvl w:val="0"/>
          <w:numId w:val="0"/>
        </w:numPr>
        <w:spacing w:line="240" w:lineRule="auto"/>
        <w:ind w:left="360"/>
        <w:rPr>
          <w:sz w:val="16"/>
          <w:szCs w:val="16"/>
        </w:rPr>
      </w:pPr>
    </w:p>
    <w:p w14:paraId="4622558D" w14:textId="77777777" w:rsidR="00FC7FFE" w:rsidRDefault="00FC7FFE" w:rsidP="00FC7FFE">
      <w:pPr>
        <w:pStyle w:val="Reference"/>
        <w:numPr>
          <w:ilvl w:val="0"/>
          <w:numId w:val="0"/>
        </w:numPr>
        <w:spacing w:line="240" w:lineRule="auto"/>
        <w:ind w:left="360"/>
        <w:rPr>
          <w:sz w:val="16"/>
          <w:szCs w:val="16"/>
        </w:rPr>
      </w:pPr>
    </w:p>
    <w:p w14:paraId="2E38E68E" w14:textId="77777777" w:rsidR="00FC7FFE" w:rsidRDefault="00FC7FFE" w:rsidP="00FC7FFE">
      <w:pPr>
        <w:pStyle w:val="Reference"/>
        <w:numPr>
          <w:ilvl w:val="0"/>
          <w:numId w:val="0"/>
        </w:numPr>
        <w:spacing w:line="240" w:lineRule="auto"/>
        <w:ind w:left="360"/>
        <w:rPr>
          <w:sz w:val="16"/>
          <w:szCs w:val="16"/>
        </w:rPr>
      </w:pPr>
    </w:p>
    <w:p w14:paraId="57F19161" w14:textId="77777777" w:rsidR="00FC7FFE" w:rsidRDefault="00FC7FFE" w:rsidP="00FC7FFE">
      <w:pPr>
        <w:pStyle w:val="Reference"/>
        <w:numPr>
          <w:ilvl w:val="0"/>
          <w:numId w:val="0"/>
        </w:numPr>
        <w:spacing w:line="240" w:lineRule="auto"/>
        <w:ind w:left="360"/>
        <w:rPr>
          <w:sz w:val="16"/>
          <w:szCs w:val="16"/>
        </w:rPr>
      </w:pPr>
    </w:p>
    <w:p w14:paraId="69630E21" w14:textId="77777777" w:rsidR="00FC7FFE" w:rsidRDefault="00FC7FFE" w:rsidP="00FC7FFE">
      <w:pPr>
        <w:pStyle w:val="Reference"/>
        <w:numPr>
          <w:ilvl w:val="0"/>
          <w:numId w:val="0"/>
        </w:numPr>
        <w:spacing w:line="240" w:lineRule="auto"/>
        <w:ind w:left="360"/>
        <w:rPr>
          <w:sz w:val="16"/>
          <w:szCs w:val="16"/>
        </w:rPr>
      </w:pPr>
    </w:p>
    <w:p w14:paraId="1821E44D" w14:textId="77777777" w:rsidR="00FC7FFE" w:rsidRDefault="00FC7FFE" w:rsidP="00FC7FFE">
      <w:pPr>
        <w:pStyle w:val="Reference"/>
        <w:numPr>
          <w:ilvl w:val="0"/>
          <w:numId w:val="0"/>
        </w:numPr>
        <w:spacing w:line="240" w:lineRule="auto"/>
        <w:ind w:left="360"/>
        <w:rPr>
          <w:sz w:val="16"/>
          <w:szCs w:val="16"/>
        </w:rPr>
      </w:pPr>
    </w:p>
    <w:p w14:paraId="67402F6B" w14:textId="77777777" w:rsidR="00FC7FFE" w:rsidRDefault="00FC7FFE" w:rsidP="00FC7FFE">
      <w:pPr>
        <w:pStyle w:val="Reference"/>
        <w:numPr>
          <w:ilvl w:val="0"/>
          <w:numId w:val="0"/>
        </w:numPr>
        <w:spacing w:line="240" w:lineRule="auto"/>
        <w:ind w:left="360"/>
        <w:rPr>
          <w:sz w:val="16"/>
          <w:szCs w:val="16"/>
        </w:rPr>
      </w:pPr>
    </w:p>
    <w:p w14:paraId="246806B9" w14:textId="77777777" w:rsidR="00FC7FFE" w:rsidRDefault="00FC7FFE" w:rsidP="00FC7FFE">
      <w:pPr>
        <w:pStyle w:val="Reference"/>
        <w:numPr>
          <w:ilvl w:val="0"/>
          <w:numId w:val="0"/>
        </w:numPr>
        <w:spacing w:line="240" w:lineRule="auto"/>
        <w:ind w:left="360"/>
        <w:rPr>
          <w:sz w:val="16"/>
          <w:szCs w:val="16"/>
        </w:rPr>
      </w:pPr>
    </w:p>
    <w:p w14:paraId="45D69B6F" w14:textId="77777777" w:rsidR="00FC7FFE" w:rsidRDefault="00FC7FFE" w:rsidP="00FC7FFE">
      <w:pPr>
        <w:pStyle w:val="Reference"/>
        <w:numPr>
          <w:ilvl w:val="0"/>
          <w:numId w:val="0"/>
        </w:numPr>
        <w:spacing w:line="240" w:lineRule="auto"/>
        <w:ind w:left="360"/>
        <w:rPr>
          <w:sz w:val="16"/>
          <w:szCs w:val="16"/>
        </w:rPr>
      </w:pPr>
    </w:p>
    <w:p w14:paraId="5515BBF4" w14:textId="77777777" w:rsidR="00FC7FFE" w:rsidRDefault="00FC7FFE" w:rsidP="00FC7FFE">
      <w:pPr>
        <w:pStyle w:val="Reference"/>
        <w:numPr>
          <w:ilvl w:val="0"/>
          <w:numId w:val="0"/>
        </w:numPr>
        <w:spacing w:line="240" w:lineRule="auto"/>
        <w:ind w:left="360"/>
        <w:rPr>
          <w:sz w:val="16"/>
          <w:szCs w:val="16"/>
        </w:rPr>
      </w:pPr>
    </w:p>
    <w:p w14:paraId="3DD8562F" w14:textId="77777777" w:rsidR="00FC7FFE" w:rsidRDefault="00FC7FFE" w:rsidP="00FC7FFE">
      <w:pPr>
        <w:pStyle w:val="Reference"/>
        <w:numPr>
          <w:ilvl w:val="0"/>
          <w:numId w:val="0"/>
        </w:numPr>
        <w:spacing w:line="240" w:lineRule="auto"/>
        <w:ind w:left="360"/>
        <w:rPr>
          <w:sz w:val="16"/>
          <w:szCs w:val="16"/>
        </w:rPr>
      </w:pPr>
    </w:p>
    <w:p w14:paraId="2F6F1B0C" w14:textId="77777777" w:rsidR="00FC7FFE" w:rsidRDefault="00FC7FFE" w:rsidP="00FC7FFE">
      <w:pPr>
        <w:pStyle w:val="Reference"/>
        <w:numPr>
          <w:ilvl w:val="0"/>
          <w:numId w:val="0"/>
        </w:numPr>
        <w:spacing w:line="240" w:lineRule="auto"/>
        <w:ind w:left="360"/>
        <w:rPr>
          <w:sz w:val="16"/>
          <w:szCs w:val="16"/>
        </w:rPr>
      </w:pPr>
    </w:p>
    <w:p w14:paraId="546D6A42" w14:textId="77777777" w:rsidR="00FC7FFE" w:rsidRDefault="00FC7FFE" w:rsidP="00FC7FFE">
      <w:pPr>
        <w:pStyle w:val="Reference"/>
        <w:numPr>
          <w:ilvl w:val="0"/>
          <w:numId w:val="0"/>
        </w:numPr>
        <w:spacing w:line="240" w:lineRule="auto"/>
        <w:ind w:left="360"/>
        <w:rPr>
          <w:sz w:val="16"/>
          <w:szCs w:val="16"/>
        </w:rPr>
      </w:pPr>
    </w:p>
    <w:p w14:paraId="04924A16" w14:textId="77777777" w:rsidR="00FC7FFE" w:rsidRDefault="00FC7FFE" w:rsidP="00FC7FFE">
      <w:pPr>
        <w:pStyle w:val="Reference"/>
        <w:numPr>
          <w:ilvl w:val="0"/>
          <w:numId w:val="0"/>
        </w:numPr>
        <w:spacing w:line="240" w:lineRule="auto"/>
        <w:ind w:left="360"/>
        <w:rPr>
          <w:sz w:val="16"/>
          <w:szCs w:val="16"/>
        </w:rPr>
      </w:pPr>
    </w:p>
    <w:p w14:paraId="7B30D4E0" w14:textId="77777777" w:rsidR="00FC7FFE" w:rsidRDefault="00FC7FFE" w:rsidP="00FC7FFE">
      <w:pPr>
        <w:pStyle w:val="Reference"/>
        <w:numPr>
          <w:ilvl w:val="0"/>
          <w:numId w:val="0"/>
        </w:numPr>
        <w:spacing w:line="240" w:lineRule="auto"/>
        <w:ind w:left="360"/>
        <w:rPr>
          <w:sz w:val="16"/>
          <w:szCs w:val="16"/>
        </w:rPr>
      </w:pPr>
    </w:p>
    <w:p w14:paraId="1B639FFF" w14:textId="77777777" w:rsidR="00FC7FFE" w:rsidRPr="004B79FC" w:rsidRDefault="00FC7FFE" w:rsidP="00FC7FFE">
      <w:pPr>
        <w:pStyle w:val="Reference"/>
        <w:numPr>
          <w:ilvl w:val="0"/>
          <w:numId w:val="0"/>
        </w:numPr>
        <w:spacing w:line="240" w:lineRule="auto"/>
        <w:ind w:left="360"/>
        <w:rPr>
          <w:sz w:val="16"/>
          <w:szCs w:val="16"/>
        </w:rPr>
      </w:pPr>
    </w:p>
    <w:p w14:paraId="079107E6" w14:textId="57FDAE9C" w:rsidR="00EB4B11" w:rsidRPr="004B79FC" w:rsidRDefault="009F58C0" w:rsidP="004E4F78">
      <w:pPr>
        <w:pStyle w:val="Reference"/>
        <w:spacing w:line="240" w:lineRule="auto"/>
        <w:rPr>
          <w:sz w:val="16"/>
          <w:szCs w:val="16"/>
        </w:rPr>
      </w:pPr>
      <w:bookmarkStart w:id="24" w:name="_Ref351535794"/>
      <w:r w:rsidRPr="004B79FC">
        <w:rPr>
          <w:sz w:val="16"/>
          <w:szCs w:val="16"/>
        </w:rPr>
        <w:lastRenderedPageBreak/>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24"/>
    </w:p>
    <w:p w14:paraId="640F8F8E" w14:textId="09BBA573" w:rsidR="001902A3" w:rsidRPr="004B79FC" w:rsidRDefault="004B79FC" w:rsidP="004E4F78">
      <w:pPr>
        <w:pStyle w:val="Reference"/>
        <w:spacing w:line="240" w:lineRule="auto"/>
        <w:rPr>
          <w:sz w:val="16"/>
          <w:szCs w:val="16"/>
        </w:rPr>
      </w:pPr>
      <w:bookmarkStart w:id="25"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xml:space="preserve">, “Ethnologue: Languages of the World,” 2009. [Online]. Available: </w:t>
      </w:r>
      <w:r w:rsidRPr="006E150C">
        <w:rPr>
          <w:i/>
          <w:sz w:val="16"/>
          <w:szCs w:val="16"/>
        </w:rPr>
        <w:t>http://www.ethnologue.com</w:t>
      </w:r>
      <w:r w:rsidRPr="004B79FC">
        <w:rPr>
          <w:sz w:val="16"/>
          <w:szCs w:val="16"/>
        </w:rPr>
        <w:t xml:space="preserve">. [Accessed: 03-Feb-2013]. </w:t>
      </w:r>
      <w:bookmarkEnd w:id="25"/>
    </w:p>
    <w:p w14:paraId="4A2FB1D9" w14:textId="3AE257D7" w:rsidR="00D61252" w:rsidRPr="004B79FC" w:rsidRDefault="004B79FC" w:rsidP="004E4F78">
      <w:pPr>
        <w:pStyle w:val="Reference"/>
        <w:spacing w:line="240" w:lineRule="auto"/>
        <w:rPr>
          <w:sz w:val="16"/>
          <w:szCs w:val="16"/>
        </w:rPr>
      </w:pPr>
      <w:bookmarkStart w:id="26"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w:t>
      </w:r>
      <w:r w:rsidR="00C37AE2" w:rsidRPr="006E150C">
        <w:rPr>
          <w:i/>
          <w:sz w:val="16"/>
          <w:szCs w:val="16"/>
        </w:rPr>
        <w:t>http://www.itl.nist.gov/iad/</w:t>
      </w:r>
      <w:r w:rsidRPr="006E150C">
        <w:rPr>
          <w:i/>
          <w:sz w:val="16"/>
          <w:szCs w:val="16"/>
        </w:rPr>
        <w:t>mig/</w:t>
      </w:r>
      <w:r w:rsidR="00C37AE2" w:rsidRPr="006E150C">
        <w:rPr>
          <w:i/>
          <w:sz w:val="16"/>
          <w:szCs w:val="16"/>
        </w:rPr>
        <w:t xml:space="preserve"> </w:t>
      </w:r>
      <w:r w:rsidRPr="006E150C">
        <w:rPr>
          <w:i/>
          <w:sz w:val="16"/>
          <w:szCs w:val="16"/>
        </w:rPr>
        <w:t>publications/</w:t>
      </w:r>
      <w:proofErr w:type="spellStart"/>
      <w:r w:rsidRPr="006E150C">
        <w:rPr>
          <w:i/>
          <w:sz w:val="16"/>
          <w:szCs w:val="16"/>
        </w:rPr>
        <w:t>ASRhistory</w:t>
      </w:r>
      <w:proofErr w:type="spellEnd"/>
      <w:r w:rsidRPr="006E150C">
        <w:rPr>
          <w:i/>
          <w:sz w:val="16"/>
          <w:szCs w:val="16"/>
        </w:rPr>
        <w:t>/index.html</w:t>
      </w:r>
      <w:r w:rsidRPr="004B79FC">
        <w:rPr>
          <w:sz w:val="16"/>
          <w:szCs w:val="16"/>
        </w:rPr>
        <w:t xml:space="preserve">. [Accessed: 03-Feb-2013]. </w:t>
      </w:r>
      <w:bookmarkEnd w:id="26"/>
    </w:p>
    <w:p w14:paraId="5F255E85" w14:textId="11E95D98" w:rsidR="00BE7895" w:rsidRPr="006E150C" w:rsidRDefault="006E150C" w:rsidP="004E4F78">
      <w:pPr>
        <w:pStyle w:val="Reference"/>
        <w:spacing w:line="240" w:lineRule="auto"/>
        <w:rPr>
          <w:sz w:val="16"/>
          <w:szCs w:val="16"/>
        </w:rPr>
      </w:pPr>
      <w:bookmarkStart w:id="27" w:name="_Ref351102249"/>
      <w:bookmarkStart w:id="28" w:name="_Ref350448118"/>
      <w:r>
        <w:rPr>
          <w:sz w:val="16"/>
          <w:szCs w:val="16"/>
        </w:rPr>
        <w:t>W. </w:t>
      </w:r>
      <w:proofErr w:type="spellStart"/>
      <w:r>
        <w:rPr>
          <w:sz w:val="16"/>
          <w:szCs w:val="16"/>
        </w:rPr>
        <w:t>Gu</w:t>
      </w:r>
      <w:proofErr w:type="spellEnd"/>
      <w:r>
        <w:rPr>
          <w:sz w:val="16"/>
          <w:szCs w:val="16"/>
        </w:rPr>
        <w:t>, K. Hirose, and H. </w:t>
      </w:r>
      <w:r w:rsidR="009F58C0" w:rsidRPr="004B79FC">
        <w:rPr>
          <w:sz w:val="16"/>
          <w:szCs w:val="16"/>
        </w:rPr>
        <w:t xml:space="preserve">Fujisaki, “Comparison of Perceived Prosodic Boundaries and Global Characteristics of Voice Fundamental Frequency </w:t>
      </w:r>
      <w:r>
        <w:rPr>
          <w:sz w:val="16"/>
          <w:szCs w:val="16"/>
        </w:rPr>
        <w:t xml:space="preserve">Contours in Mandarin Speech,” </w:t>
      </w:r>
      <w:r w:rsidR="009F58C0" w:rsidRPr="004B79FC">
        <w:rPr>
          <w:i/>
          <w:iCs/>
          <w:sz w:val="16"/>
          <w:szCs w:val="16"/>
        </w:rPr>
        <w:t xml:space="preserve">Chinese Spoken </w:t>
      </w:r>
      <w:r w:rsidR="009F58C0" w:rsidRPr="006E150C">
        <w:rPr>
          <w:i/>
          <w:iCs/>
          <w:sz w:val="16"/>
          <w:szCs w:val="16"/>
        </w:rPr>
        <w:t>Language Processing</w:t>
      </w:r>
      <w:r w:rsidR="009F58C0" w:rsidRPr="006E150C">
        <w:rPr>
          <w:sz w:val="16"/>
          <w:szCs w:val="16"/>
        </w:rPr>
        <w:t xml:space="preserve">, 2006, pp. 31–42. </w:t>
      </w:r>
      <w:bookmarkEnd w:id="27"/>
      <w:bookmarkEnd w:id="28"/>
    </w:p>
    <w:p w14:paraId="37A7F460" w14:textId="0D07E393" w:rsidR="00B24C82" w:rsidRPr="006E150C" w:rsidRDefault="006E150C" w:rsidP="004E4F78">
      <w:pPr>
        <w:pStyle w:val="Reference"/>
        <w:spacing w:line="240" w:lineRule="auto"/>
        <w:rPr>
          <w:sz w:val="16"/>
          <w:szCs w:val="16"/>
        </w:rPr>
      </w:pPr>
      <w:bookmarkStart w:id="29" w:name="_Ref350518527"/>
      <w:r>
        <w:rPr>
          <w:sz w:val="16"/>
          <w:szCs w:val="16"/>
        </w:rPr>
        <w:t>K.-F. Lee and H.-W. </w:t>
      </w:r>
      <w:r w:rsidR="009F58C0" w:rsidRPr="006E150C">
        <w:rPr>
          <w:sz w:val="16"/>
          <w:szCs w:val="16"/>
        </w:rPr>
        <w:t xml:space="preserve">Hon, “Speaker-independent phone recognition using hidden Markov models,” </w:t>
      </w:r>
      <w:r w:rsidR="009F58C0" w:rsidRPr="006E150C">
        <w:rPr>
          <w:i/>
          <w:iCs/>
          <w:sz w:val="16"/>
          <w:szCs w:val="16"/>
        </w:rPr>
        <w:t>IEEE Transactions on Acoustics, Speech, and Signal Processing</w:t>
      </w:r>
      <w:r w:rsidR="009F58C0" w:rsidRPr="006E150C">
        <w:rPr>
          <w:sz w:val="16"/>
          <w:szCs w:val="16"/>
        </w:rPr>
        <w:t xml:space="preserve">, vol. 37, no. 11, pp. 1641–1648, 1989. </w:t>
      </w:r>
      <w:bookmarkEnd w:id="29"/>
    </w:p>
    <w:p w14:paraId="4156DB78" w14:textId="2777B81A" w:rsidR="00632BED" w:rsidRPr="006E150C" w:rsidRDefault="009F58C0" w:rsidP="004E4F78">
      <w:pPr>
        <w:pStyle w:val="Reference"/>
        <w:spacing w:line="240" w:lineRule="auto"/>
        <w:rPr>
          <w:sz w:val="16"/>
          <w:szCs w:val="16"/>
        </w:rPr>
      </w:pPr>
      <w:bookmarkStart w:id="30" w:name="_Ref350518544"/>
      <w:r w:rsidRPr="006E150C">
        <w:rPr>
          <w:sz w:val="16"/>
          <w:szCs w:val="16"/>
        </w:rPr>
        <w:t xml:space="preserve">A. Halberstadt and J. Glass, “Heterogeneous acoustic measurements for phonetic classification,” </w:t>
      </w:r>
      <w:r w:rsidR="006E150C" w:rsidRPr="006E150C">
        <w:rPr>
          <w:i/>
          <w:iCs/>
          <w:sz w:val="16"/>
          <w:szCs w:val="16"/>
        </w:rPr>
        <w:t>Proceedings of the International Conference on Spoken Language Processing</w:t>
      </w:r>
      <w:r w:rsidRPr="006E150C">
        <w:rPr>
          <w:sz w:val="16"/>
          <w:szCs w:val="16"/>
        </w:rPr>
        <w:t xml:space="preserve">, 1997, pp. 401–404. </w:t>
      </w:r>
      <w:bookmarkEnd w:id="30"/>
    </w:p>
    <w:p w14:paraId="3C2E6735" w14:textId="5146D698" w:rsidR="00632BED" w:rsidRPr="006E150C" w:rsidRDefault="006E150C" w:rsidP="004E4F78">
      <w:pPr>
        <w:pStyle w:val="Reference"/>
        <w:spacing w:line="240" w:lineRule="auto"/>
        <w:rPr>
          <w:sz w:val="16"/>
          <w:szCs w:val="16"/>
        </w:rPr>
      </w:pPr>
      <w:bookmarkStart w:id="31" w:name="_Ref350518546"/>
      <w:r>
        <w:rPr>
          <w:sz w:val="16"/>
          <w:szCs w:val="16"/>
        </w:rPr>
        <w:t>M. Ager, Z. </w:t>
      </w:r>
      <w:proofErr w:type="spellStart"/>
      <w:r>
        <w:rPr>
          <w:sz w:val="16"/>
          <w:szCs w:val="16"/>
        </w:rPr>
        <w:t>Cvetkovic</w:t>
      </w:r>
      <w:proofErr w:type="spellEnd"/>
      <w:r>
        <w:rPr>
          <w:sz w:val="16"/>
          <w:szCs w:val="16"/>
        </w:rPr>
        <w:t>, and P. </w:t>
      </w:r>
      <w:proofErr w:type="spellStart"/>
      <w:r w:rsidR="009F58C0" w:rsidRPr="006E150C">
        <w:rPr>
          <w:sz w:val="16"/>
          <w:szCs w:val="16"/>
        </w:rPr>
        <w:t>Sollich</w:t>
      </w:r>
      <w:proofErr w:type="spellEnd"/>
      <w:r w:rsidR="009F58C0" w:rsidRPr="006E150C">
        <w:rPr>
          <w:sz w:val="16"/>
          <w:szCs w:val="16"/>
        </w:rPr>
        <w:t xml:space="preserve">, “Robust phoneme classification: Exploiting the adaptability </w:t>
      </w:r>
      <w:r>
        <w:rPr>
          <w:sz w:val="16"/>
          <w:szCs w:val="16"/>
        </w:rPr>
        <w:t xml:space="preserve">of acoustic waveform models,” </w:t>
      </w:r>
      <w:r w:rsidR="009F58C0" w:rsidRPr="006E150C">
        <w:rPr>
          <w:i/>
          <w:iCs/>
          <w:sz w:val="16"/>
          <w:szCs w:val="16"/>
        </w:rPr>
        <w:t>EUSIPCO</w:t>
      </w:r>
      <w:r w:rsidR="009F58C0" w:rsidRPr="006E150C">
        <w:rPr>
          <w:sz w:val="16"/>
          <w:szCs w:val="16"/>
        </w:rPr>
        <w:t xml:space="preserve">, 2009. </w:t>
      </w:r>
      <w:bookmarkEnd w:id="31"/>
    </w:p>
    <w:p w14:paraId="2AE76FAC" w14:textId="2BD4CAA1" w:rsidR="00851EDD" w:rsidRPr="006E150C" w:rsidRDefault="00966E59" w:rsidP="004E4F78">
      <w:pPr>
        <w:pStyle w:val="Reference"/>
        <w:spacing w:line="240" w:lineRule="auto"/>
        <w:rPr>
          <w:sz w:val="16"/>
          <w:szCs w:val="16"/>
        </w:rPr>
      </w:pPr>
      <w:bookmarkStart w:id="32" w:name="_Ref351537578"/>
      <w:r w:rsidRPr="006E150C">
        <w:rPr>
          <w:sz w:val="16"/>
          <w:szCs w:val="16"/>
        </w:rPr>
        <w:t xml:space="preserve">“The CMU Pronouncing Dictionary,” 2008. [Online]. Available: </w:t>
      </w:r>
      <w:r w:rsidRPr="006E150C">
        <w:rPr>
          <w:i/>
          <w:sz w:val="16"/>
          <w:szCs w:val="16"/>
        </w:rPr>
        <w:t>https://cmusphinx.svn.sourceforge.net/svnroot/cmusphinx/trunk/cmudict</w:t>
      </w:r>
      <w:r w:rsidRPr="006E150C">
        <w:rPr>
          <w:sz w:val="16"/>
          <w:szCs w:val="16"/>
        </w:rPr>
        <w:t xml:space="preserve">. [Accessed: 03-Feb-2013]. </w:t>
      </w:r>
      <w:bookmarkEnd w:id="32"/>
    </w:p>
    <w:p w14:paraId="23538310" w14:textId="13390724" w:rsidR="006E150C" w:rsidRPr="006E150C" w:rsidRDefault="004B79FC" w:rsidP="006E150C">
      <w:pPr>
        <w:pStyle w:val="Reference"/>
        <w:spacing w:line="240" w:lineRule="auto"/>
        <w:rPr>
          <w:sz w:val="16"/>
          <w:szCs w:val="16"/>
        </w:rPr>
      </w:pPr>
      <w:bookmarkStart w:id="33" w:name="_Ref351474303"/>
      <w:r w:rsidRPr="006E150C">
        <w:rPr>
          <w:sz w:val="16"/>
          <w:szCs w:val="16"/>
        </w:rPr>
        <w:t xml:space="preserve">C. Cieri, D. Miller, and K. Walker, “The Fisher Corpus: a Resource for the Next </w:t>
      </w:r>
      <w:r w:rsidR="006E150C">
        <w:rPr>
          <w:sz w:val="16"/>
          <w:szCs w:val="16"/>
        </w:rPr>
        <w:t xml:space="preserve">Generations of Speech-to-Text,” </w:t>
      </w:r>
      <w:r w:rsidRPr="006E150C">
        <w:rPr>
          <w:i/>
          <w:iCs/>
          <w:sz w:val="16"/>
          <w:szCs w:val="16"/>
        </w:rPr>
        <w:t>Proceedings of the International Conference on Language Resources and Evaluation</w:t>
      </w:r>
      <w:r w:rsidRPr="006E150C">
        <w:rPr>
          <w:sz w:val="16"/>
          <w:szCs w:val="16"/>
        </w:rPr>
        <w:t xml:space="preserve">, 2004, pp. 69–71. </w:t>
      </w:r>
      <w:bookmarkEnd w:id="15"/>
      <w:bookmarkEnd w:id="33"/>
    </w:p>
    <w:sectPr w:rsidR="006E150C" w:rsidRPr="006E150C" w:rsidSect="0085427B">
      <w:headerReference w:type="even" r:id="rId28"/>
      <w:footnotePr>
        <w:numRestart w:val="eachPage"/>
      </w:footnotePr>
      <w:type w:val="continuous"/>
      <w:pgSz w:w="11907" w:h="16840" w:code="9"/>
      <w:pgMar w:top="1080" w:right="907" w:bottom="1440" w:left="907" w:header="0" w:footer="0" w:gutter="0"/>
      <w:cols w:num="2" w:space="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E8635" w14:textId="77777777" w:rsidR="0088159B" w:rsidRDefault="0088159B">
      <w:r>
        <w:separator/>
      </w:r>
    </w:p>
    <w:p w14:paraId="539F7DD0" w14:textId="77777777" w:rsidR="0088159B" w:rsidRDefault="0088159B"/>
  </w:endnote>
  <w:endnote w:type="continuationSeparator" w:id="0">
    <w:p w14:paraId="2EAD67D5" w14:textId="77777777" w:rsidR="0088159B" w:rsidRDefault="0088159B">
      <w:r>
        <w:continuationSeparator/>
      </w:r>
    </w:p>
    <w:p w14:paraId="4D7515D8" w14:textId="77777777" w:rsidR="0088159B" w:rsidRDefault="00881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sidR="0095375B">
      <w:rPr>
        <w:noProof/>
      </w:rPr>
      <w:t>3</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90515" w14:textId="77777777" w:rsidR="0088159B" w:rsidRDefault="0088159B">
      <w:r>
        <w:separator/>
      </w:r>
    </w:p>
    <w:p w14:paraId="29A4BDF6" w14:textId="77777777" w:rsidR="0088159B" w:rsidRDefault="0088159B"/>
  </w:footnote>
  <w:footnote w:type="continuationSeparator" w:id="0">
    <w:p w14:paraId="31BCA81A" w14:textId="77777777" w:rsidR="0088159B" w:rsidRDefault="0088159B">
      <w:r>
        <w:continuationSeparator/>
      </w:r>
    </w:p>
    <w:p w14:paraId="2D89ABDD" w14:textId="77777777" w:rsidR="0088159B" w:rsidRDefault="0088159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4D46A1C"/>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0CC0579E"/>
    <w:multiLevelType w:val="singleLevel"/>
    <w:tmpl w:val="CB16B858"/>
    <w:lvl w:ilvl="0">
      <w:start w:val="1"/>
      <w:numFmt w:val="upperLetter"/>
      <w:pStyle w:val="Head2"/>
      <w:lvlText w:val="%1."/>
      <w:lvlJc w:val="left"/>
      <w:pPr>
        <w:tabs>
          <w:tab w:val="num" w:pos="360"/>
        </w:tabs>
        <w:ind w:left="360" w:hanging="360"/>
      </w:pPr>
      <w:rPr>
        <w:rFonts w:hint="default"/>
      </w:rPr>
    </w:lvl>
  </w:abstractNum>
  <w:abstractNum w:abstractNumId="16">
    <w:nsid w:val="18A65480"/>
    <w:multiLevelType w:val="singleLevel"/>
    <w:tmpl w:val="9A5415B2"/>
    <w:lvl w:ilvl="0">
      <w:start w:val="1"/>
      <w:numFmt w:val="upperRoman"/>
      <w:pStyle w:val="sectionhead1"/>
      <w:lvlText w:val="%1."/>
      <w:lvlJc w:val="right"/>
      <w:pPr>
        <w:ind w:left="180" w:hanging="180"/>
      </w:pPr>
      <w:rPr>
        <w:rFonts w:hint="default"/>
      </w:rPr>
    </w:lvl>
  </w:abstractNum>
  <w:abstractNum w:abstractNumId="17">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9">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4">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8"/>
  </w:num>
  <w:num w:numId="4">
    <w:abstractNumId w:val="11"/>
  </w:num>
  <w:num w:numId="5">
    <w:abstractNumId w:val="12"/>
  </w:num>
  <w:num w:numId="6">
    <w:abstractNumId w:val="17"/>
  </w:num>
  <w:num w:numId="7">
    <w:abstractNumId w:val="7"/>
  </w:num>
  <w:num w:numId="8">
    <w:abstractNumId w:val="9"/>
  </w:num>
  <w:num w:numId="9">
    <w:abstractNumId w:val="24"/>
  </w:num>
  <w:num w:numId="10">
    <w:abstractNumId w:val="14"/>
  </w:num>
  <w:num w:numId="11">
    <w:abstractNumId w:val="13"/>
  </w:num>
  <w:num w:numId="12">
    <w:abstractNumId w:val="19"/>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21"/>
  </w:num>
  <w:num w:numId="22">
    <w:abstractNumId w:val="20"/>
  </w:num>
  <w:num w:numId="23">
    <w:abstractNumId w:val="22"/>
  </w:num>
  <w:num w:numId="24">
    <w:abstractNumId w:val="16"/>
  </w:num>
  <w:num w:numId="25">
    <w:abstractNumId w:val="16"/>
    <w:lvlOverride w:ilvl="0">
      <w:startOverride w:val="1"/>
    </w:lvlOverride>
  </w:num>
  <w:num w:numId="26">
    <w:abstractNumId w:val="15"/>
  </w:num>
  <w:num w:numId="27">
    <w:abstractNumId w:val="15"/>
    <w:lvlOverride w:ilvl="0">
      <w:startOverride w:val="1"/>
    </w:lvlOverride>
  </w:num>
  <w:num w:numId="28">
    <w:abstractNumId w:val="15"/>
  </w:num>
  <w:num w:numId="29">
    <w:abstractNumId w:val="15"/>
    <w:lvlOverride w:ilvl="0">
      <w:startOverride w:val="1"/>
    </w:lvlOverride>
  </w:num>
  <w:num w:numId="30">
    <w:abstractNumId w:val="16"/>
  </w:num>
  <w:num w:numId="31">
    <w:abstractNumId w:val="15"/>
  </w:num>
  <w:num w:numId="32">
    <w:abstractNumId w:val="15"/>
    <w:lvlOverride w:ilvl="0">
      <w:startOverride w:val="1"/>
    </w:lvlOverride>
  </w:num>
  <w:num w:numId="33">
    <w:abstractNumId w:val="15"/>
  </w:num>
  <w:num w:numId="34">
    <w:abstractNumId w:val="16"/>
  </w:num>
  <w:num w:numId="35">
    <w:abstractNumId w:val="16"/>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1670B"/>
    <w:rsid w:val="000202C3"/>
    <w:rsid w:val="000273F1"/>
    <w:rsid w:val="0004128C"/>
    <w:rsid w:val="0004628A"/>
    <w:rsid w:val="0005164D"/>
    <w:rsid w:val="000601AC"/>
    <w:rsid w:val="00062A2E"/>
    <w:rsid w:val="0006300B"/>
    <w:rsid w:val="000637EB"/>
    <w:rsid w:val="000748AB"/>
    <w:rsid w:val="00076E82"/>
    <w:rsid w:val="000814FC"/>
    <w:rsid w:val="00081F82"/>
    <w:rsid w:val="000A3F63"/>
    <w:rsid w:val="000B189F"/>
    <w:rsid w:val="000B2BAB"/>
    <w:rsid w:val="000C0FE9"/>
    <w:rsid w:val="000D2AF6"/>
    <w:rsid w:val="00106312"/>
    <w:rsid w:val="00110FD0"/>
    <w:rsid w:val="00113258"/>
    <w:rsid w:val="0012394B"/>
    <w:rsid w:val="00134273"/>
    <w:rsid w:val="00134F2F"/>
    <w:rsid w:val="001439AD"/>
    <w:rsid w:val="001453E8"/>
    <w:rsid w:val="0014563E"/>
    <w:rsid w:val="00146643"/>
    <w:rsid w:val="001468BA"/>
    <w:rsid w:val="00152400"/>
    <w:rsid w:val="001556DF"/>
    <w:rsid w:val="00160B08"/>
    <w:rsid w:val="00161B6C"/>
    <w:rsid w:val="00172538"/>
    <w:rsid w:val="0017426D"/>
    <w:rsid w:val="00175914"/>
    <w:rsid w:val="00180E03"/>
    <w:rsid w:val="001902A3"/>
    <w:rsid w:val="001A7D8A"/>
    <w:rsid w:val="001B3DDA"/>
    <w:rsid w:val="001B6058"/>
    <w:rsid w:val="001C1A3E"/>
    <w:rsid w:val="001C3B2A"/>
    <w:rsid w:val="001C467C"/>
    <w:rsid w:val="001D5867"/>
    <w:rsid w:val="001E084C"/>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197C"/>
    <w:rsid w:val="002A4298"/>
    <w:rsid w:val="002B0F75"/>
    <w:rsid w:val="002B2CCA"/>
    <w:rsid w:val="002B46BC"/>
    <w:rsid w:val="002B5AB8"/>
    <w:rsid w:val="002C1C2B"/>
    <w:rsid w:val="002C27A9"/>
    <w:rsid w:val="002C27FC"/>
    <w:rsid w:val="002C46BB"/>
    <w:rsid w:val="002D3090"/>
    <w:rsid w:val="002D39AD"/>
    <w:rsid w:val="002D4C08"/>
    <w:rsid w:val="002D7494"/>
    <w:rsid w:val="002E01ED"/>
    <w:rsid w:val="002E3347"/>
    <w:rsid w:val="0030121F"/>
    <w:rsid w:val="0030614C"/>
    <w:rsid w:val="00306A20"/>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E1A0E"/>
    <w:rsid w:val="003F36DC"/>
    <w:rsid w:val="003F78B7"/>
    <w:rsid w:val="004010BD"/>
    <w:rsid w:val="00403A05"/>
    <w:rsid w:val="0040436A"/>
    <w:rsid w:val="00410FC4"/>
    <w:rsid w:val="00413034"/>
    <w:rsid w:val="00414F88"/>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E4F78"/>
    <w:rsid w:val="004F217C"/>
    <w:rsid w:val="004F24A0"/>
    <w:rsid w:val="004F2931"/>
    <w:rsid w:val="0050054B"/>
    <w:rsid w:val="005008EE"/>
    <w:rsid w:val="0051086F"/>
    <w:rsid w:val="00526205"/>
    <w:rsid w:val="0053095E"/>
    <w:rsid w:val="005426F2"/>
    <w:rsid w:val="00544E5A"/>
    <w:rsid w:val="005557D4"/>
    <w:rsid w:val="005777D3"/>
    <w:rsid w:val="005856E1"/>
    <w:rsid w:val="00587776"/>
    <w:rsid w:val="00593170"/>
    <w:rsid w:val="005A37BD"/>
    <w:rsid w:val="005B04AD"/>
    <w:rsid w:val="005B4262"/>
    <w:rsid w:val="005B52FC"/>
    <w:rsid w:val="005B5F5F"/>
    <w:rsid w:val="005C6E74"/>
    <w:rsid w:val="005D10CF"/>
    <w:rsid w:val="005D5FCC"/>
    <w:rsid w:val="005D6546"/>
    <w:rsid w:val="005D6572"/>
    <w:rsid w:val="005E6B3E"/>
    <w:rsid w:val="005F0413"/>
    <w:rsid w:val="005F74C9"/>
    <w:rsid w:val="006013E1"/>
    <w:rsid w:val="00601F44"/>
    <w:rsid w:val="006046BA"/>
    <w:rsid w:val="0060531A"/>
    <w:rsid w:val="00605F6B"/>
    <w:rsid w:val="006116FD"/>
    <w:rsid w:val="00613994"/>
    <w:rsid w:val="006178FB"/>
    <w:rsid w:val="006308A6"/>
    <w:rsid w:val="00631189"/>
    <w:rsid w:val="00632BED"/>
    <w:rsid w:val="006479C4"/>
    <w:rsid w:val="00652871"/>
    <w:rsid w:val="00666B07"/>
    <w:rsid w:val="00681C1C"/>
    <w:rsid w:val="00686DD8"/>
    <w:rsid w:val="00691E44"/>
    <w:rsid w:val="006A6FD4"/>
    <w:rsid w:val="006B0B54"/>
    <w:rsid w:val="006B7DC0"/>
    <w:rsid w:val="006C3A66"/>
    <w:rsid w:val="006C7416"/>
    <w:rsid w:val="006E150C"/>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61007"/>
    <w:rsid w:val="00771D7B"/>
    <w:rsid w:val="00771DC9"/>
    <w:rsid w:val="00777278"/>
    <w:rsid w:val="00784A69"/>
    <w:rsid w:val="007851F3"/>
    <w:rsid w:val="00787632"/>
    <w:rsid w:val="0079076B"/>
    <w:rsid w:val="00790A16"/>
    <w:rsid w:val="007A2E18"/>
    <w:rsid w:val="007A706D"/>
    <w:rsid w:val="007C03D4"/>
    <w:rsid w:val="007C04EE"/>
    <w:rsid w:val="007D19D8"/>
    <w:rsid w:val="007D369A"/>
    <w:rsid w:val="007E0B1A"/>
    <w:rsid w:val="007E732B"/>
    <w:rsid w:val="007F3F27"/>
    <w:rsid w:val="00804E61"/>
    <w:rsid w:val="008133FF"/>
    <w:rsid w:val="00820824"/>
    <w:rsid w:val="00820837"/>
    <w:rsid w:val="00823BCB"/>
    <w:rsid w:val="0084050C"/>
    <w:rsid w:val="00840B2D"/>
    <w:rsid w:val="008450DE"/>
    <w:rsid w:val="00851EDD"/>
    <w:rsid w:val="008535C4"/>
    <w:rsid w:val="0085427B"/>
    <w:rsid w:val="008573F3"/>
    <w:rsid w:val="008600B0"/>
    <w:rsid w:val="008751C0"/>
    <w:rsid w:val="0088159B"/>
    <w:rsid w:val="00887F0D"/>
    <w:rsid w:val="00890C7F"/>
    <w:rsid w:val="00890D01"/>
    <w:rsid w:val="00893E21"/>
    <w:rsid w:val="00893E36"/>
    <w:rsid w:val="008B0E60"/>
    <w:rsid w:val="008B18A8"/>
    <w:rsid w:val="008B60F6"/>
    <w:rsid w:val="008B7144"/>
    <w:rsid w:val="008B7CAB"/>
    <w:rsid w:val="008C0F7D"/>
    <w:rsid w:val="008C4479"/>
    <w:rsid w:val="008C55CD"/>
    <w:rsid w:val="008C6821"/>
    <w:rsid w:val="008D2C96"/>
    <w:rsid w:val="008D6CA0"/>
    <w:rsid w:val="008E00D6"/>
    <w:rsid w:val="008E1D8F"/>
    <w:rsid w:val="008F1786"/>
    <w:rsid w:val="008F6D7D"/>
    <w:rsid w:val="00905D0A"/>
    <w:rsid w:val="00905D33"/>
    <w:rsid w:val="0090772C"/>
    <w:rsid w:val="00933CCC"/>
    <w:rsid w:val="00933DF3"/>
    <w:rsid w:val="00941AAD"/>
    <w:rsid w:val="009437EA"/>
    <w:rsid w:val="009477C2"/>
    <w:rsid w:val="0095375B"/>
    <w:rsid w:val="009569C4"/>
    <w:rsid w:val="00966E59"/>
    <w:rsid w:val="00973210"/>
    <w:rsid w:val="00981C4A"/>
    <w:rsid w:val="00986A95"/>
    <w:rsid w:val="009879A5"/>
    <w:rsid w:val="00992094"/>
    <w:rsid w:val="00992A91"/>
    <w:rsid w:val="00995BF8"/>
    <w:rsid w:val="00995E20"/>
    <w:rsid w:val="009A5FB5"/>
    <w:rsid w:val="009A71D3"/>
    <w:rsid w:val="009B6BAA"/>
    <w:rsid w:val="009B6DE5"/>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B46E3"/>
    <w:rsid w:val="00AC03BA"/>
    <w:rsid w:val="00AC33F5"/>
    <w:rsid w:val="00AC656F"/>
    <w:rsid w:val="00AD4172"/>
    <w:rsid w:val="00AD46AD"/>
    <w:rsid w:val="00AE695F"/>
    <w:rsid w:val="00AF4D47"/>
    <w:rsid w:val="00B04621"/>
    <w:rsid w:val="00B04E65"/>
    <w:rsid w:val="00B0585D"/>
    <w:rsid w:val="00B1050C"/>
    <w:rsid w:val="00B1582F"/>
    <w:rsid w:val="00B2404C"/>
    <w:rsid w:val="00B24C82"/>
    <w:rsid w:val="00B25CA3"/>
    <w:rsid w:val="00B3001B"/>
    <w:rsid w:val="00B31EDF"/>
    <w:rsid w:val="00B330D9"/>
    <w:rsid w:val="00B50185"/>
    <w:rsid w:val="00B554BD"/>
    <w:rsid w:val="00B575A0"/>
    <w:rsid w:val="00B80F55"/>
    <w:rsid w:val="00B91791"/>
    <w:rsid w:val="00BA36A7"/>
    <w:rsid w:val="00BA51E1"/>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23F93"/>
    <w:rsid w:val="00C32B71"/>
    <w:rsid w:val="00C33034"/>
    <w:rsid w:val="00C33731"/>
    <w:rsid w:val="00C348CF"/>
    <w:rsid w:val="00C379FE"/>
    <w:rsid w:val="00C37AE2"/>
    <w:rsid w:val="00C5327E"/>
    <w:rsid w:val="00C562BA"/>
    <w:rsid w:val="00C62725"/>
    <w:rsid w:val="00C63F71"/>
    <w:rsid w:val="00C65CBD"/>
    <w:rsid w:val="00C6654E"/>
    <w:rsid w:val="00C66BCE"/>
    <w:rsid w:val="00C72C5D"/>
    <w:rsid w:val="00C76883"/>
    <w:rsid w:val="00C76A9D"/>
    <w:rsid w:val="00C83099"/>
    <w:rsid w:val="00C90371"/>
    <w:rsid w:val="00C9308C"/>
    <w:rsid w:val="00CA22A4"/>
    <w:rsid w:val="00CB4A57"/>
    <w:rsid w:val="00CC53D7"/>
    <w:rsid w:val="00CC6CF8"/>
    <w:rsid w:val="00CD11A4"/>
    <w:rsid w:val="00CE4CF3"/>
    <w:rsid w:val="00CE747E"/>
    <w:rsid w:val="00CE7744"/>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1C86"/>
    <w:rsid w:val="00D62750"/>
    <w:rsid w:val="00D64895"/>
    <w:rsid w:val="00D72804"/>
    <w:rsid w:val="00D870E8"/>
    <w:rsid w:val="00D94861"/>
    <w:rsid w:val="00D97479"/>
    <w:rsid w:val="00DA05C0"/>
    <w:rsid w:val="00DA2494"/>
    <w:rsid w:val="00DA6682"/>
    <w:rsid w:val="00DA6F79"/>
    <w:rsid w:val="00DB2007"/>
    <w:rsid w:val="00DB572F"/>
    <w:rsid w:val="00DC105C"/>
    <w:rsid w:val="00DC1DFB"/>
    <w:rsid w:val="00DC253A"/>
    <w:rsid w:val="00DC608C"/>
    <w:rsid w:val="00DD0B13"/>
    <w:rsid w:val="00DD1932"/>
    <w:rsid w:val="00DD3132"/>
    <w:rsid w:val="00DE0B29"/>
    <w:rsid w:val="00DE1161"/>
    <w:rsid w:val="00DE239E"/>
    <w:rsid w:val="00DF2054"/>
    <w:rsid w:val="00DF6142"/>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42FC"/>
    <w:rsid w:val="00E54E19"/>
    <w:rsid w:val="00E61502"/>
    <w:rsid w:val="00E61DA6"/>
    <w:rsid w:val="00E64730"/>
    <w:rsid w:val="00E64E93"/>
    <w:rsid w:val="00E665EC"/>
    <w:rsid w:val="00E75090"/>
    <w:rsid w:val="00E75660"/>
    <w:rsid w:val="00E77A24"/>
    <w:rsid w:val="00E8299E"/>
    <w:rsid w:val="00E83387"/>
    <w:rsid w:val="00E84F90"/>
    <w:rsid w:val="00E86710"/>
    <w:rsid w:val="00E878F6"/>
    <w:rsid w:val="00E90FF4"/>
    <w:rsid w:val="00E930C7"/>
    <w:rsid w:val="00EA1CFA"/>
    <w:rsid w:val="00EA33A0"/>
    <w:rsid w:val="00EB00B5"/>
    <w:rsid w:val="00EB0C06"/>
    <w:rsid w:val="00EB4B11"/>
    <w:rsid w:val="00EC2CF3"/>
    <w:rsid w:val="00EC5566"/>
    <w:rsid w:val="00EC57F1"/>
    <w:rsid w:val="00EC7C00"/>
    <w:rsid w:val="00EE28EB"/>
    <w:rsid w:val="00EF1605"/>
    <w:rsid w:val="00F04AE5"/>
    <w:rsid w:val="00F1110A"/>
    <w:rsid w:val="00F204A4"/>
    <w:rsid w:val="00F20D2E"/>
    <w:rsid w:val="00F25464"/>
    <w:rsid w:val="00F330FA"/>
    <w:rsid w:val="00F365D5"/>
    <w:rsid w:val="00F53F03"/>
    <w:rsid w:val="00F7559D"/>
    <w:rsid w:val="00F76118"/>
    <w:rsid w:val="00F834C3"/>
    <w:rsid w:val="00FA2A4F"/>
    <w:rsid w:val="00FA2B67"/>
    <w:rsid w:val="00FB3D33"/>
    <w:rsid w:val="00FB44BF"/>
    <w:rsid w:val="00FC780F"/>
    <w:rsid w:val="00FC7FFE"/>
    <w:rsid w:val="00FD0714"/>
    <w:rsid w:val="00FD1BF2"/>
    <w:rsid w:val="00FE3BE3"/>
    <w:rsid w:val="00FF49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A0E"/>
    <w:pPr>
      <w:spacing w:line="240" w:lineRule="exact"/>
      <w:ind w:firstLine="202"/>
      <w:jc w:val="both"/>
    </w:pPr>
    <w:rPr>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E4F78"/>
    <w:pPr>
      <w:widowControl w:val="0"/>
      <w:tabs>
        <w:tab w:val="right" w:pos="4500"/>
      </w:tabs>
    </w:pPr>
    <w:rPr>
      <w:szCs w:val="18"/>
    </w:rPr>
  </w:style>
  <w:style w:type="paragraph" w:styleId="BodyText">
    <w:name w:val="Body Text"/>
    <w:basedOn w:val="Normal"/>
    <w:next w:val="BodyTextNext"/>
    <w:link w:val="BodyTextChar"/>
    <w:autoRedefine/>
    <w:rsid w:val="00AF4D47"/>
    <w:pPr>
      <w:spacing w:line="240" w:lineRule="auto"/>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8B7CAB"/>
    <w:pPr>
      <w:tabs>
        <w:tab w:val="left" w:pos="288"/>
        <w:tab w:val="right" w:pos="4464"/>
      </w:tabs>
      <w:spacing w:line="240" w:lineRule="auto"/>
      <w:ind w:firstLine="0"/>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AF4D47"/>
    <w:rPr>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paragraph" w:customStyle="1" w:styleId="sectionhead1">
    <w:name w:val="section head (1)"/>
    <w:basedOn w:val="Normal"/>
    <w:rsid w:val="00E77A24"/>
    <w:pPr>
      <w:numPr>
        <w:numId w:val="24"/>
      </w:numPr>
      <w:spacing w:before="120" w:after="120" w:line="216" w:lineRule="auto"/>
      <w:jc w:val="center"/>
    </w:pPr>
    <w:rPr>
      <w:smallCaps/>
      <w:lang w:eastAsia="fr-FR"/>
    </w:rPr>
  </w:style>
  <w:style w:type="paragraph" w:customStyle="1" w:styleId="Head2">
    <w:name w:val="Head 2"/>
    <w:basedOn w:val="Heading2"/>
    <w:rsid w:val="00FF499A"/>
    <w:pPr>
      <w:numPr>
        <w:ilvl w:val="0"/>
        <w:numId w:val="26"/>
      </w:numPr>
      <w:spacing w:before="120" w:after="0" w:line="240" w:lineRule="auto"/>
    </w:pPr>
    <w:rPr>
      <w:b w:val="0"/>
      <w:bCs w:val="0"/>
      <w:i/>
      <w:iCs w:val="0"/>
      <w:spacing w:val="-8"/>
      <w:lang w:eastAsia="fr-FR"/>
    </w:rPr>
  </w:style>
  <w:style w:type="character" w:styleId="FollowedHyperlink">
    <w:name w:val="FollowedHyperlink"/>
    <w:basedOn w:val="DefaultParagraphFont"/>
    <w:rsid w:val="00C37A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A0E"/>
    <w:pPr>
      <w:spacing w:line="240" w:lineRule="exact"/>
      <w:ind w:firstLine="202"/>
      <w:jc w:val="both"/>
    </w:pPr>
    <w:rPr>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E4F78"/>
    <w:pPr>
      <w:widowControl w:val="0"/>
      <w:tabs>
        <w:tab w:val="right" w:pos="4500"/>
      </w:tabs>
    </w:pPr>
    <w:rPr>
      <w:szCs w:val="18"/>
    </w:rPr>
  </w:style>
  <w:style w:type="paragraph" w:styleId="BodyText">
    <w:name w:val="Body Text"/>
    <w:basedOn w:val="Normal"/>
    <w:next w:val="BodyTextNext"/>
    <w:link w:val="BodyTextChar"/>
    <w:autoRedefine/>
    <w:rsid w:val="00AF4D47"/>
    <w:pPr>
      <w:spacing w:line="240" w:lineRule="auto"/>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8B7CAB"/>
    <w:pPr>
      <w:tabs>
        <w:tab w:val="left" w:pos="288"/>
        <w:tab w:val="right" w:pos="4464"/>
      </w:tabs>
      <w:spacing w:line="240" w:lineRule="auto"/>
      <w:ind w:firstLine="0"/>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AF4D47"/>
    <w:rPr>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paragraph" w:customStyle="1" w:styleId="sectionhead1">
    <w:name w:val="section head (1)"/>
    <w:basedOn w:val="Normal"/>
    <w:rsid w:val="00E77A24"/>
    <w:pPr>
      <w:numPr>
        <w:numId w:val="24"/>
      </w:numPr>
      <w:spacing w:before="120" w:after="120" w:line="216" w:lineRule="auto"/>
      <w:jc w:val="center"/>
    </w:pPr>
    <w:rPr>
      <w:smallCaps/>
      <w:lang w:eastAsia="fr-FR"/>
    </w:rPr>
  </w:style>
  <w:style w:type="paragraph" w:customStyle="1" w:styleId="Head2">
    <w:name w:val="Head 2"/>
    <w:basedOn w:val="Heading2"/>
    <w:rsid w:val="00FF499A"/>
    <w:pPr>
      <w:numPr>
        <w:ilvl w:val="0"/>
        <w:numId w:val="26"/>
      </w:numPr>
      <w:spacing w:before="120" w:after="0" w:line="240" w:lineRule="auto"/>
    </w:pPr>
    <w:rPr>
      <w:b w:val="0"/>
      <w:bCs w:val="0"/>
      <w:i/>
      <w:iCs w:val="0"/>
      <w:spacing w:val="-8"/>
      <w:lang w:eastAsia="fr-FR"/>
    </w:rPr>
  </w:style>
  <w:style w:type="character" w:styleId="FollowedHyperlink">
    <w:name w:val="FollowedHyperlink"/>
    <w:basedOn w:val="DefaultParagraphFont"/>
    <w:rsid w:val="00C37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87310">
      <w:bodyDiv w:val="1"/>
      <w:marLeft w:val="0"/>
      <w:marRight w:val="0"/>
      <w:marTop w:val="0"/>
      <w:marBottom w:val="0"/>
      <w:divBdr>
        <w:top w:val="none" w:sz="0" w:space="0" w:color="auto"/>
        <w:left w:val="none" w:sz="0" w:space="0" w:color="auto"/>
        <w:bottom w:val="none" w:sz="0" w:space="0" w:color="auto"/>
        <w:right w:val="none" w:sz="0" w:space="0" w:color="auto"/>
      </w:divBdr>
    </w:div>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153063854">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680741569">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6.wmf"/><Relationship Id="rId21" Type="http://schemas.openxmlformats.org/officeDocument/2006/relationships/oleObject" Target="embeddings/oleObject4.bin"/><Relationship Id="rId22" Type="http://schemas.openxmlformats.org/officeDocument/2006/relationships/image" Target="media/image7.wmf"/><Relationship Id="rId23" Type="http://schemas.openxmlformats.org/officeDocument/2006/relationships/oleObject" Target="embeddings/oleObject5.bin"/><Relationship Id="rId24" Type="http://schemas.openxmlformats.org/officeDocument/2006/relationships/image" Target="media/image8.wmf"/><Relationship Id="rId25" Type="http://schemas.openxmlformats.org/officeDocument/2006/relationships/oleObject" Target="embeddings/oleObject6.bin"/><Relationship Id="rId26" Type="http://schemas.openxmlformats.org/officeDocument/2006/relationships/image" Target="media/image9.png"/><Relationship Id="rId27" Type="http://schemas.openxmlformats.org/officeDocument/2006/relationships/image" Target="media/image90.png"/><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10.jpeg"/><Relationship Id="rId12" Type="http://schemas.openxmlformats.org/officeDocument/2006/relationships/image" Target="media/image2.jpeg"/><Relationship Id="rId13" Type="http://schemas.openxmlformats.org/officeDocument/2006/relationships/image" Target="media/image20.jpeg"/><Relationship Id="rId14" Type="http://schemas.openxmlformats.org/officeDocument/2006/relationships/image" Target="media/image3.wmf"/><Relationship Id="rId15" Type="http://schemas.openxmlformats.org/officeDocument/2006/relationships/oleObject" Target="embeddings/oleObject1.bin"/><Relationship Id="rId16" Type="http://schemas.openxmlformats.org/officeDocument/2006/relationships/image" Target="media/image4.wmf"/><Relationship Id="rId17" Type="http://schemas.openxmlformats.org/officeDocument/2006/relationships/oleObject" Target="embeddings/oleObject2.bin"/><Relationship Id="rId18" Type="http://schemas.openxmlformats.org/officeDocument/2006/relationships/image" Target="media/image5.wmf"/><Relationship Id="rId19" Type="http://schemas.openxmlformats.org/officeDocument/2006/relationships/oleObject" Target="embeddings/oleObject3.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16AB7C1-1453-FD4B-A905-EBB5B805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3882</Words>
  <Characters>22132</Characters>
  <Application>Microsoft Macintosh Word</Application>
  <DocSecurity>0</DocSecurity>
  <Lines>184</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Joseph Picone</cp:lastModifiedBy>
  <cp:revision>3</cp:revision>
  <cp:lastPrinted>2013-12-07T20:20:00Z</cp:lastPrinted>
  <dcterms:created xsi:type="dcterms:W3CDTF">2013-12-08T17:45:00Z</dcterms:created>
  <dcterms:modified xsi:type="dcterms:W3CDTF">2013-12-08T19:24:00Z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