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CCE6" w14:textId="77777777" w:rsidR="000F648D" w:rsidRPr="00D8615B" w:rsidRDefault="000F648D" w:rsidP="000F648D">
      <w:pPr>
        <w:spacing w:after="120" w:line="240" w:lineRule="auto"/>
        <w:rPr>
          <w:rFonts w:ascii="Times New Roman" w:eastAsia="Times New Roman" w:hAnsi="Times New Roman" w:cs="Times New Roman"/>
        </w:rPr>
      </w:pPr>
      <w:r w:rsidRPr="00D8615B">
        <w:rPr>
          <w:rFonts w:ascii="Times New Roman" w:eastAsia="Times New Roman" w:hAnsi="Times New Roman" w:cs="Times New Roman"/>
        </w:rPr>
        <w:t>Please accept this submission in response to your invitation:</w:t>
      </w:r>
    </w:p>
    <w:p w14:paraId="60375F28" w14:textId="77777777" w:rsidR="000F648D" w:rsidRPr="00D8615B" w:rsidRDefault="000F648D" w:rsidP="000F648D">
      <w:pPr>
        <w:spacing w:after="120" w:line="240" w:lineRule="auto"/>
        <w:ind w:left="360" w:right="360"/>
        <w:rPr>
          <w:rFonts w:ascii="Times New Roman" w:eastAsia="Times New Roman" w:hAnsi="Times New Roman" w:cs="Times New Roman"/>
          <w:sz w:val="20"/>
          <w:szCs w:val="20"/>
        </w:rPr>
      </w:pPr>
      <w:r w:rsidRPr="00D8615B">
        <w:rPr>
          <w:rFonts w:ascii="Times New Roman" w:eastAsia="Times New Roman" w:hAnsi="Times New Roman" w:cs="Times New Roman"/>
          <w:sz w:val="20"/>
          <w:szCs w:val="20"/>
        </w:rPr>
        <w:t>On behalf of the National Institutes of Health (NIH) BD2K program, we are inviting you to participate in the upcoming annual International Society for Computational Biology meeting, ISMB 2018 in Chicago, IL. BD2K will be hosting several exciting sessions on July 7th-8th, highlighting talks from NIH officials around biomedical data science, BD2K projects, and training programs. Example sessions will include:</w:t>
      </w:r>
    </w:p>
    <w:p w14:paraId="474A65EF" w14:textId="77777777" w:rsidR="000F648D" w:rsidRPr="00D8615B" w:rsidRDefault="000F648D" w:rsidP="000F648D">
      <w:pPr>
        <w:numPr>
          <w:ilvl w:val="0"/>
          <w:numId w:val="1"/>
        </w:numPr>
        <w:spacing w:after="0" w:line="240" w:lineRule="auto"/>
        <w:ind w:left="734" w:hanging="187"/>
        <w:rPr>
          <w:rFonts w:ascii="Times New Roman" w:eastAsia="Times New Roman" w:hAnsi="Times New Roman" w:cs="Times New Roman"/>
          <w:sz w:val="20"/>
          <w:szCs w:val="20"/>
        </w:rPr>
      </w:pPr>
      <w:r w:rsidRPr="00D8615B">
        <w:rPr>
          <w:rFonts w:ascii="Times New Roman" w:eastAsia="Times New Roman" w:hAnsi="Times New Roman" w:cs="Times New Roman"/>
          <w:sz w:val="20"/>
          <w:szCs w:val="20"/>
        </w:rPr>
        <w:t>BD2K Power Tools: Faster, Cheaper, Better</w:t>
      </w:r>
    </w:p>
    <w:p w14:paraId="0C356AF4" w14:textId="77777777" w:rsidR="000F648D" w:rsidRPr="00D8615B" w:rsidRDefault="000F648D" w:rsidP="000F648D">
      <w:pPr>
        <w:numPr>
          <w:ilvl w:val="0"/>
          <w:numId w:val="1"/>
        </w:numPr>
        <w:spacing w:after="0" w:line="240" w:lineRule="auto"/>
        <w:ind w:left="734" w:hanging="187"/>
        <w:rPr>
          <w:rFonts w:ascii="Times New Roman" w:eastAsia="Times New Roman" w:hAnsi="Times New Roman" w:cs="Times New Roman"/>
          <w:sz w:val="20"/>
          <w:szCs w:val="20"/>
        </w:rPr>
      </w:pPr>
      <w:r w:rsidRPr="00D8615B">
        <w:rPr>
          <w:rFonts w:ascii="Times New Roman" w:eastAsia="Times New Roman" w:hAnsi="Times New Roman" w:cs="Times New Roman"/>
          <w:sz w:val="20"/>
          <w:szCs w:val="20"/>
        </w:rPr>
        <w:t>Building the FAIR Data Ecosystem from the Ground Up</w:t>
      </w:r>
    </w:p>
    <w:p w14:paraId="7854C00B" w14:textId="77777777" w:rsidR="000F648D" w:rsidRPr="00D8615B" w:rsidRDefault="000F648D" w:rsidP="000F648D">
      <w:pPr>
        <w:numPr>
          <w:ilvl w:val="0"/>
          <w:numId w:val="1"/>
        </w:numPr>
        <w:spacing w:after="0" w:line="240" w:lineRule="auto"/>
        <w:ind w:left="734" w:hanging="187"/>
        <w:rPr>
          <w:rFonts w:ascii="Times New Roman" w:eastAsia="Times New Roman" w:hAnsi="Times New Roman" w:cs="Times New Roman"/>
          <w:sz w:val="20"/>
          <w:szCs w:val="20"/>
          <w:highlight w:val="yellow"/>
        </w:rPr>
      </w:pPr>
      <w:r w:rsidRPr="00D8615B">
        <w:rPr>
          <w:rFonts w:ascii="Times New Roman" w:eastAsia="Times New Roman" w:hAnsi="Times New Roman" w:cs="Times New Roman"/>
          <w:sz w:val="20"/>
          <w:szCs w:val="20"/>
          <w:highlight w:val="yellow"/>
        </w:rPr>
        <w:t>Advancing Biomedical Sciences through Machine Learning</w:t>
      </w:r>
    </w:p>
    <w:p w14:paraId="6658690B" w14:textId="77777777" w:rsidR="000F648D" w:rsidRDefault="000F648D" w:rsidP="000F648D">
      <w:pPr>
        <w:spacing w:before="120" w:after="0" w:line="240" w:lineRule="auto"/>
        <w:rPr>
          <w:rFonts w:ascii="Times New Roman" w:eastAsia="Times New Roman" w:hAnsi="Times New Roman" w:cs="Times New Roman"/>
        </w:rPr>
      </w:pPr>
      <w:r>
        <w:rPr>
          <w:rFonts w:ascii="Times New Roman" w:eastAsia="Times New Roman" w:hAnsi="Times New Roman" w:cs="Times New Roman"/>
          <w:b/>
        </w:rPr>
        <w:t>Affiliated BD2K P</w:t>
      </w:r>
      <w:r w:rsidRPr="00D8615B">
        <w:rPr>
          <w:rFonts w:ascii="Times New Roman" w:eastAsia="Times New Roman" w:hAnsi="Times New Roman" w:cs="Times New Roman"/>
          <w:b/>
        </w:rPr>
        <w:t>roject:</w:t>
      </w:r>
      <w:r>
        <w:rPr>
          <w:rFonts w:ascii="Times New Roman" w:eastAsia="Times New Roman" w:hAnsi="Times New Roman" w:cs="Times New Roman"/>
        </w:rPr>
        <w:t xml:space="preserve"> </w:t>
      </w:r>
      <w:r w:rsidRPr="00D8615B">
        <w:rPr>
          <w:rFonts w:ascii="Times New Roman" w:eastAsia="Times New Roman" w:hAnsi="Times New Roman" w:cs="Times New Roman"/>
        </w:rPr>
        <w:t>Automatic discovery and processing of EEG cohorts from clinical records</w:t>
      </w:r>
    </w:p>
    <w:p w14:paraId="68C2BF5C" w14:textId="77777777" w:rsidR="000F648D" w:rsidRDefault="000F648D" w:rsidP="000F648D">
      <w:pPr>
        <w:spacing w:after="0" w:line="240" w:lineRule="auto"/>
        <w:rPr>
          <w:rFonts w:ascii="Times New Roman" w:eastAsia="Times New Roman" w:hAnsi="Times New Roman" w:cs="Times New Roman"/>
        </w:rPr>
      </w:pPr>
      <w:r w:rsidRPr="003B553C">
        <w:rPr>
          <w:rFonts w:ascii="Times New Roman" w:eastAsia="Times New Roman" w:hAnsi="Times New Roman" w:cs="Times New Roman"/>
          <w:b/>
        </w:rPr>
        <w:t>BD2K Grant Number:</w:t>
      </w:r>
      <w:r>
        <w:rPr>
          <w:rFonts w:ascii="Times New Roman" w:eastAsia="Times New Roman" w:hAnsi="Times New Roman" w:cs="Times New Roman"/>
        </w:rPr>
        <w:t xml:space="preserve"> </w:t>
      </w:r>
      <w:r w:rsidRPr="00E53C56">
        <w:rPr>
          <w:rFonts w:ascii="Times New Roman" w:hAnsi="Times New Roman"/>
        </w:rPr>
        <w:t>U01HG008468</w:t>
      </w:r>
    </w:p>
    <w:p w14:paraId="123409A3" w14:textId="77777777" w:rsidR="000F648D" w:rsidRDefault="000F648D" w:rsidP="000F648D">
      <w:pPr>
        <w:spacing w:after="240" w:line="240" w:lineRule="auto"/>
        <w:rPr>
          <w:rFonts w:ascii="Times New Roman" w:eastAsia="Times New Roman" w:hAnsi="Times New Roman" w:cs="Times New Roman"/>
        </w:rPr>
      </w:pPr>
      <w:r w:rsidRPr="003B553C">
        <w:rPr>
          <w:rFonts w:ascii="Times New Roman" w:eastAsia="Times New Roman" w:hAnsi="Times New Roman" w:cs="Times New Roman"/>
          <w:b/>
        </w:rPr>
        <w:t>Letter of Support:</w:t>
      </w:r>
      <w:r>
        <w:rPr>
          <w:rFonts w:ascii="Times New Roman" w:eastAsia="Times New Roman" w:hAnsi="Times New Roman" w:cs="Times New Roman"/>
          <w:b/>
        </w:rPr>
        <w:t xml:space="preserve"> </w:t>
      </w:r>
      <w:r>
        <w:rPr>
          <w:rFonts w:ascii="Times New Roman" w:eastAsia="Times New Roman" w:hAnsi="Times New Roman" w:cs="Times New Roman"/>
        </w:rPr>
        <w:t>PIs Obeid and Picone are co-PIs on this project and co-authors on this submission.</w:t>
      </w:r>
    </w:p>
    <w:p w14:paraId="71626430" w14:textId="77777777" w:rsidR="000F648D" w:rsidRPr="00D8615B" w:rsidRDefault="000F648D" w:rsidP="000F648D">
      <w:pPr>
        <w:spacing w:after="0" w:line="240" w:lineRule="auto"/>
        <w:rPr>
          <w:rFonts w:ascii="Times New Roman" w:hAnsi="Times New Roman" w:cs="Times New Roman"/>
          <w:b/>
        </w:rPr>
      </w:pPr>
      <w:r>
        <w:rPr>
          <w:rFonts w:ascii="Times New Roman" w:eastAsia="Times New Roman" w:hAnsi="Times New Roman" w:cs="Times New Roman"/>
          <w:b/>
        </w:rPr>
        <w:t>Abstract:</w:t>
      </w:r>
    </w:p>
    <w:p w14:paraId="1B420BDC" w14:textId="11439337" w:rsidR="00187EC8" w:rsidRPr="00187EC8" w:rsidRDefault="00BF7185" w:rsidP="00187EC8">
      <w:pPr>
        <w:spacing w:after="240" w:line="240" w:lineRule="auto"/>
        <w:jc w:val="center"/>
        <w:rPr>
          <w:rFonts w:ascii="Times New Roman" w:hAnsi="Times New Roman" w:cs="Times New Roman"/>
          <w:b/>
        </w:rPr>
      </w:pPr>
      <w:r>
        <w:rPr>
          <w:rFonts w:ascii="Times New Roman" w:hAnsi="Times New Roman" w:cs="Times New Roman"/>
          <w:b/>
        </w:rPr>
        <w:t>Curriculum Learning Based on Sample Selection Using Posterior Probabilities</w:t>
      </w:r>
    </w:p>
    <w:p w14:paraId="4FCDB137" w14:textId="0EB0519D" w:rsidR="00187EC8" w:rsidRPr="00C51D32" w:rsidRDefault="00187EC8" w:rsidP="00187EC8">
      <w:pPr>
        <w:pStyle w:val="NormalWeb"/>
        <w:shd w:val="clear" w:color="auto" w:fill="FFFFFF"/>
        <w:tabs>
          <w:tab w:val="center" w:pos="2070"/>
          <w:tab w:val="center" w:pos="6840"/>
        </w:tabs>
        <w:spacing w:before="0" w:beforeAutospacing="0" w:after="120" w:afterAutospacing="0"/>
        <w:jc w:val="center"/>
        <w:textAlignment w:val="baseline"/>
        <w:rPr>
          <w:color w:val="000000" w:themeColor="text1"/>
          <w:sz w:val="22"/>
          <w:szCs w:val="22"/>
          <w:vertAlign w:val="superscript"/>
        </w:rPr>
      </w:pPr>
      <w:r w:rsidRPr="00C51D32">
        <w:rPr>
          <w:i/>
          <w:sz w:val="22"/>
          <w:szCs w:val="22"/>
        </w:rPr>
        <w:t>S</w:t>
      </w:r>
      <w:r w:rsidR="00C51D32" w:rsidRPr="00C51D32">
        <w:rPr>
          <w:i/>
          <w:sz w:val="22"/>
          <w:szCs w:val="22"/>
        </w:rPr>
        <w:t xml:space="preserve">aeedeh </w:t>
      </w:r>
      <w:r w:rsidRPr="00C51D32">
        <w:rPr>
          <w:i/>
          <w:sz w:val="22"/>
          <w:szCs w:val="22"/>
        </w:rPr>
        <w:t xml:space="preserve">Ziyabari, </w:t>
      </w:r>
      <w:r w:rsidR="00C51D32" w:rsidRPr="00C51D32">
        <w:rPr>
          <w:i/>
          <w:sz w:val="22"/>
          <w:szCs w:val="22"/>
        </w:rPr>
        <w:t>Iyad Obeid and Joseph Picone</w:t>
      </w:r>
    </w:p>
    <w:p w14:paraId="4844CC19" w14:textId="77777777" w:rsidR="00C51D32" w:rsidRPr="003B553C" w:rsidRDefault="00C51D32" w:rsidP="00C51D32">
      <w:pPr>
        <w:spacing w:before="240" w:after="0" w:line="240" w:lineRule="auto"/>
        <w:jc w:val="center"/>
        <w:rPr>
          <w:rFonts w:ascii="Times New Roman" w:hAnsi="Times New Roman" w:cs="Times New Roman"/>
        </w:rPr>
      </w:pPr>
      <w:r w:rsidRPr="003B553C">
        <w:rPr>
          <w:rFonts w:ascii="Times New Roman" w:hAnsi="Times New Roman" w:cs="Times New Roman"/>
        </w:rPr>
        <w:t>The Neural Engineering Data Consortium</w:t>
      </w:r>
    </w:p>
    <w:p w14:paraId="1256BA9E" w14:textId="77777777" w:rsidR="00C51D32" w:rsidRPr="003B553C" w:rsidRDefault="00C51D32" w:rsidP="00C51D32">
      <w:pPr>
        <w:spacing w:after="0" w:line="240" w:lineRule="auto"/>
        <w:jc w:val="center"/>
        <w:rPr>
          <w:rFonts w:ascii="Times New Roman" w:hAnsi="Times New Roman" w:cs="Times New Roman"/>
        </w:rPr>
      </w:pPr>
      <w:r w:rsidRPr="003B553C">
        <w:rPr>
          <w:rFonts w:ascii="Times New Roman" w:hAnsi="Times New Roman" w:cs="Times New Roman"/>
        </w:rPr>
        <w:t>Temple University</w:t>
      </w:r>
    </w:p>
    <w:p w14:paraId="24420994" w14:textId="77777777" w:rsidR="00C51D32" w:rsidRPr="003B553C" w:rsidRDefault="00C51D32" w:rsidP="00C51D32">
      <w:pPr>
        <w:spacing w:after="0" w:line="240" w:lineRule="auto"/>
        <w:jc w:val="center"/>
        <w:rPr>
          <w:rFonts w:ascii="Times New Roman" w:hAnsi="Times New Roman" w:cs="Times New Roman"/>
        </w:rPr>
      </w:pPr>
      <w:r w:rsidRPr="003B553C">
        <w:rPr>
          <w:rFonts w:ascii="Times New Roman" w:hAnsi="Times New Roman" w:cs="Times New Roman"/>
        </w:rPr>
        <w:t>Philadelphia, Pennsylvania, 19122, USA</w:t>
      </w:r>
    </w:p>
    <w:p w14:paraId="147645DD" w14:textId="1E751F1A" w:rsidR="00C51D32" w:rsidRPr="003B553C" w:rsidRDefault="00C51D32" w:rsidP="00C51D32">
      <w:pPr>
        <w:spacing w:after="0" w:line="240" w:lineRule="auto"/>
        <w:jc w:val="center"/>
        <w:rPr>
          <w:rFonts w:ascii="Times New Roman" w:hAnsi="Times New Roman" w:cs="Times New Roman"/>
        </w:rPr>
      </w:pPr>
      <w:r w:rsidRPr="003B553C">
        <w:rPr>
          <w:rFonts w:ascii="Times New Roman" w:hAnsi="Times New Roman" w:cs="Times New Roman"/>
        </w:rPr>
        <w:t>Email: {</w:t>
      </w:r>
      <w:r>
        <w:rPr>
          <w:rFonts w:ascii="Times New Roman" w:hAnsi="Times New Roman" w:cs="Times New Roman"/>
        </w:rPr>
        <w:t>saeedeh</w:t>
      </w:r>
      <w:r w:rsidRPr="003B553C">
        <w:rPr>
          <w:rFonts w:ascii="Times New Roman" w:hAnsi="Times New Roman" w:cs="Times New Roman"/>
        </w:rPr>
        <w:t>, iobeid, picone}@temple.edu</w:t>
      </w:r>
    </w:p>
    <w:p w14:paraId="7883C20A" w14:textId="39C0632B" w:rsidR="00187EC8" w:rsidRPr="00C51D32" w:rsidRDefault="00DF4846" w:rsidP="00C51D32">
      <w:pPr>
        <w:tabs>
          <w:tab w:val="left" w:pos="630"/>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w:t>
      </w:r>
      <w:r w:rsidR="00187EC8" w:rsidRPr="00C51D32">
        <w:rPr>
          <w:rFonts w:ascii="Times New Roman" w:eastAsia="Times New Roman" w:hAnsi="Times New Roman" w:cs="Times New Roman"/>
          <w:color w:val="000000"/>
        </w:rPr>
        <w:t xml:space="preserve">raining </w:t>
      </w:r>
      <w:r>
        <w:rPr>
          <w:rFonts w:ascii="Times New Roman" w:eastAsia="Times New Roman" w:hAnsi="Times New Roman" w:cs="Times New Roman"/>
          <w:color w:val="000000"/>
        </w:rPr>
        <w:t xml:space="preserve">of </w:t>
      </w:r>
      <w:r w:rsidR="00C51D32">
        <w:rPr>
          <w:rFonts w:ascii="Times New Roman" w:eastAsia="Times New Roman" w:hAnsi="Times New Roman" w:cs="Times New Roman"/>
          <w:color w:val="000000"/>
        </w:rPr>
        <w:t xml:space="preserve">deep learning </w:t>
      </w:r>
      <w:r w:rsidR="00187EC8" w:rsidRPr="00C51D32">
        <w:rPr>
          <w:rFonts w:ascii="Times New Roman" w:eastAsia="Times New Roman" w:hAnsi="Times New Roman" w:cs="Times New Roman"/>
          <w:color w:val="000000"/>
        </w:rPr>
        <w:t xml:space="preserve">algorithms </w:t>
      </w:r>
      <w:r w:rsidR="00C51D32">
        <w:rPr>
          <w:rFonts w:ascii="Times New Roman" w:eastAsia="Times New Roman" w:hAnsi="Times New Roman" w:cs="Times New Roman"/>
          <w:color w:val="000000"/>
        </w:rPr>
        <w:t xml:space="preserve">is </w:t>
      </w:r>
      <w:r w:rsidR="00187EC8" w:rsidRPr="00C51D32">
        <w:rPr>
          <w:rFonts w:ascii="Times New Roman" w:eastAsia="Times New Roman" w:hAnsi="Times New Roman" w:cs="Times New Roman"/>
          <w:color w:val="000000"/>
        </w:rPr>
        <w:t>highly dependent on</w:t>
      </w:r>
      <w:r w:rsidR="00C51D32">
        <w:rPr>
          <w:rFonts w:ascii="Times New Roman" w:eastAsia="Times New Roman" w:hAnsi="Times New Roman" w:cs="Times New Roman"/>
          <w:color w:val="000000"/>
        </w:rPr>
        <w:t xml:space="preserve"> the order of training samples</w:t>
      </w:r>
      <w:r>
        <w:rPr>
          <w:rFonts w:ascii="Times New Roman" w:eastAsia="Times New Roman" w:hAnsi="Times New Roman" w:cs="Times New Roman"/>
          <w:color w:val="000000"/>
        </w:rPr>
        <w:t xml:space="preserve">. </w:t>
      </w:r>
      <w:r w:rsidR="00C51D32">
        <w:rPr>
          <w:rFonts w:ascii="Times New Roman" w:eastAsia="Times New Roman" w:hAnsi="Times New Roman" w:cs="Times New Roman"/>
          <w:color w:val="000000"/>
        </w:rPr>
        <w:t>Various forms of c</w:t>
      </w:r>
      <w:r w:rsidR="00187EC8" w:rsidRPr="00C51D32">
        <w:rPr>
          <w:rFonts w:ascii="Times New Roman" w:eastAsia="Times New Roman" w:hAnsi="Times New Roman" w:cs="Times New Roman"/>
          <w:color w:val="000000"/>
        </w:rPr>
        <w:t xml:space="preserve">urriculum learning </w:t>
      </w:r>
      <w:r w:rsidR="00C51D32">
        <w:rPr>
          <w:rFonts w:ascii="Times New Roman" w:eastAsia="Times New Roman" w:hAnsi="Times New Roman" w:cs="Times New Roman"/>
          <w:color w:val="000000"/>
        </w:rPr>
        <w:t xml:space="preserve">have been </w:t>
      </w:r>
      <w:r w:rsidR="00187EC8" w:rsidRPr="00C51D32">
        <w:rPr>
          <w:rFonts w:ascii="Times New Roman" w:eastAsia="Times New Roman" w:hAnsi="Times New Roman" w:cs="Times New Roman"/>
          <w:color w:val="000000"/>
        </w:rPr>
        <w:t xml:space="preserve">proposed </w:t>
      </w:r>
      <w:r w:rsidR="00C51D32">
        <w:rPr>
          <w:rFonts w:ascii="Times New Roman" w:eastAsia="Times New Roman" w:hAnsi="Times New Roman" w:cs="Times New Roman"/>
          <w:color w:val="000000"/>
        </w:rPr>
        <w:t>to reduce the sensitivity of the training process</w:t>
      </w:r>
      <w:r w:rsidR="00187EC8" w:rsidRPr="00C51D32">
        <w:rPr>
          <w:rFonts w:ascii="Times New Roman" w:eastAsia="Times New Roman" w:hAnsi="Times New Roman" w:cs="Times New Roman"/>
          <w:color w:val="000000"/>
        </w:rPr>
        <w:t xml:space="preserve">. </w:t>
      </w:r>
      <w:r w:rsidR="00C51D32">
        <w:rPr>
          <w:rFonts w:ascii="Times New Roman" w:eastAsia="Times New Roman" w:hAnsi="Times New Roman" w:cs="Times New Roman"/>
          <w:color w:val="000000"/>
        </w:rPr>
        <w:t>The general concept behind c</w:t>
      </w:r>
      <w:r w:rsidR="00187EC8" w:rsidRPr="00C51D32">
        <w:rPr>
          <w:rFonts w:ascii="Times New Roman" w:eastAsia="Times New Roman" w:hAnsi="Times New Roman" w:cs="Times New Roman"/>
          <w:color w:val="000000"/>
        </w:rPr>
        <w:t xml:space="preserve">urriculum learning </w:t>
      </w:r>
      <w:r w:rsidR="00C51D32">
        <w:rPr>
          <w:rFonts w:ascii="Times New Roman" w:eastAsia="Times New Roman" w:hAnsi="Times New Roman" w:cs="Times New Roman"/>
          <w:color w:val="000000"/>
        </w:rPr>
        <w:t xml:space="preserve">is to use </w:t>
      </w:r>
      <w:r w:rsidR="00187EC8" w:rsidRPr="00C51D32">
        <w:rPr>
          <w:rFonts w:ascii="Times New Roman" w:eastAsia="Times New Roman" w:hAnsi="Times New Roman" w:cs="Times New Roman"/>
          <w:color w:val="000000"/>
        </w:rPr>
        <w:t>easy samples</w:t>
      </w:r>
      <w:r w:rsidR="00C51D32">
        <w:rPr>
          <w:rFonts w:ascii="Times New Roman" w:eastAsia="Times New Roman" w:hAnsi="Times New Roman" w:cs="Times New Roman"/>
          <w:color w:val="000000"/>
        </w:rPr>
        <w:t xml:space="preserve"> </w:t>
      </w:r>
      <w:r w:rsidR="00187EC8" w:rsidRPr="00C51D32">
        <w:rPr>
          <w:rFonts w:ascii="Times New Roman" w:eastAsia="Times New Roman" w:hAnsi="Times New Roman" w:cs="Times New Roman"/>
          <w:color w:val="000000"/>
        </w:rPr>
        <w:t>first and gradually introduc</w:t>
      </w:r>
      <w:r w:rsidR="00C51D32">
        <w:rPr>
          <w:rFonts w:ascii="Times New Roman" w:eastAsia="Times New Roman" w:hAnsi="Times New Roman" w:cs="Times New Roman"/>
          <w:color w:val="000000"/>
        </w:rPr>
        <w:t xml:space="preserve">e </w:t>
      </w:r>
      <w:r w:rsidR="00187EC8" w:rsidRPr="00C51D32">
        <w:rPr>
          <w:rFonts w:ascii="Times New Roman" w:eastAsia="Times New Roman" w:hAnsi="Times New Roman" w:cs="Times New Roman"/>
          <w:color w:val="000000"/>
        </w:rPr>
        <w:t xml:space="preserve">more complex </w:t>
      </w:r>
      <w:r w:rsidR="00C51D32">
        <w:rPr>
          <w:rFonts w:ascii="Times New Roman" w:eastAsia="Times New Roman" w:hAnsi="Times New Roman" w:cs="Times New Roman"/>
          <w:color w:val="000000"/>
        </w:rPr>
        <w:t>samples</w:t>
      </w:r>
      <w:r w:rsidR="00187EC8" w:rsidRPr="00C51D32">
        <w:rPr>
          <w:rFonts w:ascii="Times New Roman" w:eastAsia="Times New Roman" w:hAnsi="Times New Roman" w:cs="Times New Roman"/>
          <w:color w:val="000000"/>
        </w:rPr>
        <w:t>.</w:t>
      </w:r>
      <w:r w:rsidR="00C51D32">
        <w:rPr>
          <w:rFonts w:ascii="Times New Roman" w:eastAsia="Times New Roman" w:hAnsi="Times New Roman" w:cs="Times New Roman"/>
          <w:color w:val="000000"/>
        </w:rPr>
        <w:t xml:space="preserve"> </w:t>
      </w:r>
      <w:r w:rsidR="00187EC8" w:rsidRPr="00C51D32">
        <w:rPr>
          <w:rFonts w:ascii="Times New Roman" w:eastAsia="Times New Roman" w:hAnsi="Times New Roman" w:cs="Times New Roman"/>
          <w:color w:val="000000"/>
        </w:rPr>
        <w:t xml:space="preserve">Identifying </w:t>
      </w:r>
      <w:r w:rsidR="00C51D32">
        <w:rPr>
          <w:rFonts w:ascii="Times New Roman" w:eastAsia="Times New Roman" w:hAnsi="Times New Roman" w:cs="Times New Roman"/>
          <w:color w:val="000000"/>
        </w:rPr>
        <w:t xml:space="preserve">the </w:t>
      </w:r>
      <w:r w:rsidR="00187EC8" w:rsidRPr="00C51D32">
        <w:rPr>
          <w:rFonts w:ascii="Times New Roman" w:eastAsia="Times New Roman" w:hAnsi="Times New Roman" w:cs="Times New Roman"/>
          <w:color w:val="000000"/>
        </w:rPr>
        <w:t xml:space="preserve">difficulty level of samples is </w:t>
      </w:r>
      <w:r w:rsidR="00C51D32">
        <w:rPr>
          <w:rFonts w:ascii="Times New Roman" w:eastAsia="Times New Roman" w:hAnsi="Times New Roman" w:cs="Times New Roman"/>
          <w:color w:val="000000"/>
        </w:rPr>
        <w:t>a major challenge</w:t>
      </w:r>
      <w:r w:rsidR="00187EC8" w:rsidRPr="00C51D32">
        <w:rPr>
          <w:rFonts w:ascii="Times New Roman" w:eastAsia="Times New Roman" w:hAnsi="Times New Roman" w:cs="Times New Roman"/>
          <w:color w:val="000000"/>
        </w:rPr>
        <w:t xml:space="preserve">. </w:t>
      </w:r>
      <w:r w:rsidR="00C51D32">
        <w:rPr>
          <w:rFonts w:ascii="Times New Roman" w:eastAsia="Times New Roman" w:hAnsi="Times New Roman" w:cs="Times New Roman"/>
          <w:color w:val="000000"/>
        </w:rPr>
        <w:t>W</w:t>
      </w:r>
      <w:r w:rsidR="00187EC8" w:rsidRPr="00C51D32">
        <w:rPr>
          <w:rFonts w:ascii="Times New Roman" w:eastAsia="Times New Roman" w:hAnsi="Times New Roman" w:cs="Times New Roman"/>
          <w:color w:val="000000"/>
        </w:rPr>
        <w:t xml:space="preserve">e propose a new data selection strategy </w:t>
      </w:r>
      <w:r w:rsidR="00C51D32">
        <w:rPr>
          <w:rFonts w:ascii="Times New Roman" w:eastAsia="Times New Roman" w:hAnsi="Times New Roman" w:cs="Times New Roman"/>
          <w:color w:val="000000"/>
        </w:rPr>
        <w:t xml:space="preserve">based on using a less sensitive algorithm that excels at automatic segmentation to triage samples, rank the data based on posteriors generated in this first pass, and then proceed with training a more complex deep learning system using this derived ordering of the data. </w:t>
      </w:r>
      <w:r>
        <w:rPr>
          <w:rFonts w:ascii="Times New Roman" w:eastAsia="Times New Roman" w:hAnsi="Times New Roman" w:cs="Times New Roman"/>
          <w:color w:val="000000"/>
        </w:rPr>
        <w:t xml:space="preserve">We use a hybrid </w:t>
      </w:r>
      <w:r w:rsidR="00187EC8" w:rsidRPr="00C51D32">
        <w:rPr>
          <w:rFonts w:ascii="Times New Roman" w:eastAsia="Times New Roman" w:hAnsi="Times New Roman" w:cs="Times New Roman"/>
          <w:color w:val="000000"/>
        </w:rPr>
        <w:t>hidden Markov model</w:t>
      </w:r>
      <w:r>
        <w:rPr>
          <w:rFonts w:ascii="Times New Roman" w:eastAsia="Times New Roman" w:hAnsi="Times New Roman" w:cs="Times New Roman"/>
          <w:color w:val="000000"/>
        </w:rPr>
        <w:t xml:space="preserve"> / </w:t>
      </w:r>
      <w:r w:rsidRPr="00C51D32">
        <w:rPr>
          <w:rFonts w:ascii="Times New Roman" w:eastAsia="Times New Roman" w:hAnsi="Times New Roman" w:cs="Times New Roman"/>
          <w:color w:val="000000"/>
        </w:rPr>
        <w:t>Stacked denoisin</w:t>
      </w:r>
      <w:r>
        <w:rPr>
          <w:rFonts w:ascii="Times New Roman" w:eastAsia="Times New Roman" w:hAnsi="Times New Roman" w:cs="Times New Roman"/>
          <w:color w:val="000000"/>
        </w:rPr>
        <w:t xml:space="preserve">g Autoencoder based system for the first pass, and a more powerful system based on a </w:t>
      </w:r>
      <w:r w:rsidR="00187EC8" w:rsidRPr="00C51D32">
        <w:rPr>
          <w:rFonts w:ascii="Times New Roman" w:eastAsia="Times New Roman" w:hAnsi="Times New Roman" w:cs="Times New Roman"/>
          <w:color w:val="000000"/>
        </w:rPr>
        <w:t>Convolutional Neural Network</w:t>
      </w:r>
      <w:r>
        <w:rPr>
          <w:rFonts w:ascii="Times New Roman" w:eastAsia="Times New Roman" w:hAnsi="Times New Roman" w:cs="Times New Roman"/>
          <w:color w:val="000000"/>
        </w:rPr>
        <w:t xml:space="preserve"> a</w:t>
      </w:r>
      <w:r w:rsidR="00187EC8" w:rsidRPr="00C51D32">
        <w:rPr>
          <w:rFonts w:ascii="Times New Roman" w:eastAsia="Times New Roman" w:hAnsi="Times New Roman" w:cs="Times New Roman"/>
          <w:color w:val="000000"/>
        </w:rPr>
        <w:t xml:space="preserve">nd </w:t>
      </w:r>
      <w:r>
        <w:rPr>
          <w:rFonts w:ascii="Times New Roman" w:eastAsia="Times New Roman" w:hAnsi="Times New Roman" w:cs="Times New Roman"/>
          <w:color w:val="000000"/>
        </w:rPr>
        <w:t xml:space="preserve">a </w:t>
      </w:r>
      <w:r w:rsidR="00187EC8" w:rsidRPr="00C51D32">
        <w:rPr>
          <w:rFonts w:ascii="Times New Roman" w:eastAsia="Times New Roman" w:hAnsi="Times New Roman" w:cs="Times New Roman"/>
          <w:color w:val="000000"/>
        </w:rPr>
        <w:t>Long Short-Term Memory Network</w:t>
      </w:r>
      <w:r>
        <w:rPr>
          <w:rFonts w:ascii="Times New Roman" w:eastAsia="Times New Roman" w:hAnsi="Times New Roman" w:cs="Times New Roman"/>
          <w:color w:val="000000"/>
        </w:rPr>
        <w:t xml:space="preserve"> for the second pass. </w:t>
      </w:r>
      <w:r w:rsidRPr="00C51D32">
        <w:rPr>
          <w:rFonts w:ascii="Times New Roman" w:eastAsia="Times New Roman" w:hAnsi="Times New Roman" w:cs="Times New Roman"/>
          <w:color w:val="000000"/>
        </w:rPr>
        <w:t>We demonstrate this strategy on a seizure detection task based on the TUH EEG Seizure Corpus.</w:t>
      </w:r>
      <w:r>
        <w:rPr>
          <w:rFonts w:ascii="Times New Roman" w:eastAsia="Times New Roman" w:hAnsi="Times New Roman" w:cs="Times New Roman"/>
          <w:color w:val="000000"/>
        </w:rPr>
        <w:t xml:space="preserve"> </w:t>
      </w:r>
      <w:r w:rsidR="00187EC8" w:rsidRPr="00C51D32">
        <w:rPr>
          <w:rFonts w:ascii="Times New Roman" w:eastAsia="Times New Roman" w:hAnsi="Times New Roman" w:cs="Times New Roman"/>
          <w:color w:val="000000"/>
        </w:rPr>
        <w:t>Our system produced a sensitivity 32.13% w</w:t>
      </w:r>
      <w:r>
        <w:rPr>
          <w:rFonts w:ascii="Times New Roman" w:eastAsia="Times New Roman" w:hAnsi="Times New Roman" w:cs="Times New Roman"/>
          <w:color w:val="000000"/>
        </w:rPr>
        <w:t>ith 10 false alarm per 24 hours, which is very close to our overall best performance, yet is a robust process that can be easily applied to new tasks.</w:t>
      </w:r>
    </w:p>
    <w:p w14:paraId="4599E0CB" w14:textId="18A29DD6" w:rsidR="00706563" w:rsidRPr="00706563" w:rsidRDefault="00706563" w:rsidP="00C51D32">
      <w:pPr>
        <w:spacing w:after="0" w:line="240" w:lineRule="auto"/>
        <w:jc w:val="both"/>
        <w:rPr>
          <w:rFonts w:ascii="Times New Roman" w:eastAsia="Times New Roman" w:hAnsi="Times New Roman" w:cs="Times New Roman"/>
        </w:rPr>
      </w:pPr>
      <w:r>
        <w:rPr>
          <w:rFonts w:ascii="Times New Roman" w:hAnsi="Times New Roman" w:cs="Times New Roman"/>
        </w:rPr>
        <w:t xml:space="preserve">Keywords: </w:t>
      </w:r>
      <w:r>
        <w:rPr>
          <w:rFonts w:ascii="Times New Roman" w:eastAsia="Times New Roman" w:hAnsi="Times New Roman" w:cs="Times New Roman"/>
          <w:color w:val="000000"/>
        </w:rPr>
        <w:t xml:space="preserve">electroencephalogram (EEG), </w:t>
      </w:r>
      <w:r w:rsidR="006B1612">
        <w:rPr>
          <w:rFonts w:ascii="Times New Roman" w:eastAsia="Times New Roman" w:hAnsi="Times New Roman" w:cs="Times New Roman"/>
          <w:color w:val="000000"/>
        </w:rPr>
        <w:t xml:space="preserve">curriculum </w:t>
      </w:r>
      <w:bookmarkStart w:id="0" w:name="_GoBack"/>
      <w:bookmarkEnd w:id="0"/>
      <w:r w:rsidR="00695B67">
        <w:rPr>
          <w:rFonts w:ascii="Times New Roman" w:eastAsia="Times New Roman" w:hAnsi="Times New Roman" w:cs="Times New Roman"/>
          <w:color w:val="000000"/>
        </w:rPr>
        <w:t xml:space="preserve">learning, seizure detection, </w:t>
      </w:r>
      <w:r>
        <w:rPr>
          <w:rFonts w:ascii="Times New Roman" w:eastAsia="Times New Roman" w:hAnsi="Times New Roman" w:cs="Times New Roman"/>
          <w:color w:val="000000"/>
        </w:rPr>
        <w:t>deep learning</w:t>
      </w:r>
    </w:p>
    <w:sectPr w:rsidR="00706563" w:rsidRPr="0070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0CB5"/>
    <w:multiLevelType w:val="multilevel"/>
    <w:tmpl w:val="810C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BA"/>
    <w:rsid w:val="000008CC"/>
    <w:rsid w:val="00036476"/>
    <w:rsid w:val="000F648D"/>
    <w:rsid w:val="00156781"/>
    <w:rsid w:val="00187EC8"/>
    <w:rsid w:val="001A0B69"/>
    <w:rsid w:val="001D0A71"/>
    <w:rsid w:val="00205F2F"/>
    <w:rsid w:val="0067131C"/>
    <w:rsid w:val="00695B67"/>
    <w:rsid w:val="006B1612"/>
    <w:rsid w:val="00706563"/>
    <w:rsid w:val="007824C9"/>
    <w:rsid w:val="008576A4"/>
    <w:rsid w:val="009A714D"/>
    <w:rsid w:val="00BF7185"/>
    <w:rsid w:val="00C51D32"/>
    <w:rsid w:val="00CF64BA"/>
    <w:rsid w:val="00DF4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577A"/>
  <w15:chartTrackingRefBased/>
  <w15:docId w15:val="{CC59D91F-0C80-44EA-9FCE-DABE1906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EC8"/>
    <w:pPr>
      <w:spacing w:before="100" w:beforeAutospacing="1" w:after="100" w:afterAutospacing="1" w:line="240" w:lineRule="auto"/>
      <w:jc w:val="both"/>
    </w:pPr>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Meysam Golmohammadi</dc:creator>
  <cp:keywords/>
  <dc:description/>
  <cp:lastModifiedBy>Joseph Picone</cp:lastModifiedBy>
  <cp:revision>3</cp:revision>
  <dcterms:created xsi:type="dcterms:W3CDTF">2018-02-28T00:47:00Z</dcterms:created>
  <dcterms:modified xsi:type="dcterms:W3CDTF">2018-02-28T00:48:00Z</dcterms:modified>
</cp:coreProperties>
</file>