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64E266" w14:textId="7CF48ACC" w:rsidR="00A560D0" w:rsidRPr="003A015C" w:rsidRDefault="005737F0" w:rsidP="00FF2D8F">
      <w:pPr>
        <w:pStyle w:val="NormalWeb"/>
        <w:spacing w:before="0" w:beforeAutospacing="0" w:after="0" w:afterAutospacing="0"/>
        <w:rPr>
          <w:b/>
          <w:sz w:val="32"/>
          <w:szCs w:val="32"/>
        </w:rPr>
      </w:pPr>
      <w:r>
        <w:rPr>
          <w:b/>
          <w:sz w:val="32"/>
          <w:szCs w:val="32"/>
        </w:rPr>
        <w:t xml:space="preserve">Deep Learning-Based </w:t>
      </w:r>
      <w:r w:rsidR="00B11297">
        <w:rPr>
          <w:b/>
          <w:sz w:val="32"/>
          <w:szCs w:val="32"/>
        </w:rPr>
        <w:t xml:space="preserve">Multi-Modal Indexing of Heterogeneous Clinical Data </w:t>
      </w:r>
      <w:r>
        <w:rPr>
          <w:rFonts w:cs="Arial"/>
          <w:b/>
          <w:sz w:val="32"/>
        </w:rPr>
        <w:t xml:space="preserve">for </w:t>
      </w:r>
      <w:r w:rsidR="00B11297">
        <w:rPr>
          <w:rFonts w:cs="Arial"/>
          <w:b/>
          <w:sz w:val="32"/>
        </w:rPr>
        <w:t>Patient Cohort Retrieval</w:t>
      </w:r>
    </w:p>
    <w:p w14:paraId="1A4E522D" w14:textId="77777777" w:rsidR="004E671B" w:rsidRPr="00FF2D8F" w:rsidRDefault="004E671B" w:rsidP="00FF2D8F">
      <w:pPr>
        <w:pStyle w:val="NormalWeb"/>
        <w:spacing w:before="0" w:beforeAutospacing="0" w:after="0" w:afterAutospacing="0"/>
      </w:pPr>
    </w:p>
    <w:p w14:paraId="49B34A22" w14:textId="4EF9AFAC" w:rsidR="00A560D0" w:rsidRPr="008C5652" w:rsidRDefault="00E42671" w:rsidP="00FD4327">
      <w:pPr>
        <w:rPr>
          <w:bdr w:val="none" w:sz="0" w:space="0" w:color="auto" w:frame="1"/>
          <w:vertAlign w:val="subscript"/>
        </w:rPr>
      </w:pPr>
      <w:proofErr w:type="spellStart"/>
      <w:r w:rsidRPr="00FA17A7">
        <w:rPr>
          <w:u w:val="single"/>
          <w:bdr w:val="none" w:sz="0" w:space="0" w:color="auto" w:frame="1"/>
        </w:rPr>
        <w:t>Sanda</w:t>
      </w:r>
      <w:proofErr w:type="spellEnd"/>
      <w:r w:rsidRPr="00FA17A7">
        <w:rPr>
          <w:u w:val="single"/>
          <w:bdr w:val="none" w:sz="0" w:space="0" w:color="auto" w:frame="1"/>
        </w:rPr>
        <w:t xml:space="preserve"> M. </w:t>
      </w:r>
      <w:proofErr w:type="spellStart"/>
      <w:r w:rsidRPr="00FA17A7">
        <w:rPr>
          <w:u w:val="single"/>
          <w:bdr w:val="none" w:sz="0" w:space="0" w:color="auto" w:frame="1"/>
        </w:rPr>
        <w:t>Harabagiu</w:t>
      </w:r>
      <w:proofErr w:type="spellEnd"/>
      <w:r>
        <w:rPr>
          <w:bdr w:val="none" w:sz="0" w:space="0" w:color="auto" w:frame="1"/>
        </w:rPr>
        <w:t>, PhD</w:t>
      </w:r>
      <w:r w:rsidR="00A560D0" w:rsidRPr="00FF2D8F">
        <w:rPr>
          <w:bdr w:val="none" w:sz="0" w:space="0" w:color="auto" w:frame="1"/>
          <w:vertAlign w:val="superscript"/>
        </w:rPr>
        <w:t>1</w:t>
      </w:r>
      <w:r w:rsidR="00FD4327">
        <w:rPr>
          <w:bdr w:val="none" w:sz="0" w:space="0" w:color="auto" w:frame="1"/>
          <w:vertAlign w:val="subscript"/>
        </w:rPr>
        <w:t xml:space="preserve">, </w:t>
      </w:r>
      <w:r w:rsidR="00FD4327">
        <w:rPr>
          <w:bdr w:val="none" w:sz="0" w:space="0" w:color="auto" w:frame="1"/>
        </w:rPr>
        <w:t>Travis Goodwin</w:t>
      </w:r>
      <w:r w:rsidR="00FD4327" w:rsidRPr="00FF2D8F">
        <w:rPr>
          <w:bdr w:val="none" w:sz="0" w:space="0" w:color="auto" w:frame="1"/>
          <w:vertAlign w:val="superscript"/>
        </w:rPr>
        <w:t>1</w:t>
      </w:r>
    </w:p>
    <w:p w14:paraId="7E2FE69F" w14:textId="77777777" w:rsidR="00664BB4" w:rsidRDefault="00A560D0" w:rsidP="00FF2D8F">
      <w:pPr>
        <w:pStyle w:val="NormalWeb"/>
        <w:spacing w:before="0" w:beforeAutospacing="0" w:after="0" w:afterAutospacing="0"/>
      </w:pPr>
      <w:proofErr w:type="gramStart"/>
      <w:r w:rsidRPr="00664BB4">
        <w:rPr>
          <w:bdr w:val="none" w:sz="0" w:space="0" w:color="auto" w:frame="1"/>
          <w:vertAlign w:val="superscript"/>
        </w:rPr>
        <w:t>1</w:t>
      </w:r>
      <w:r w:rsidR="00E42671">
        <w:t>Human Language Technology Research Institute and Department of Computer Science, University of Texas at Dallas, U.S.A.</w:t>
      </w:r>
      <w:proofErr w:type="gramEnd"/>
    </w:p>
    <w:p w14:paraId="46E9AC60" w14:textId="77777777" w:rsidR="00456984" w:rsidRDefault="00456984" w:rsidP="00FF2D8F">
      <w:pPr>
        <w:pStyle w:val="NormalWeb"/>
        <w:spacing w:before="0" w:beforeAutospacing="0" w:after="0" w:afterAutospacing="0"/>
      </w:pPr>
    </w:p>
    <w:p w14:paraId="0D86B9EB" w14:textId="7AF0DFA3" w:rsidR="00456984" w:rsidRPr="00850BCC" w:rsidRDefault="00456984" w:rsidP="00850BCC">
      <w:r w:rsidRPr="00456984">
        <w:rPr>
          <w:b/>
        </w:rPr>
        <w:t xml:space="preserve">SESSION TOPIC: </w:t>
      </w:r>
      <w:proofErr w:type="spellStart"/>
      <w:r w:rsidR="00850BCC">
        <w:rPr>
          <w:b/>
          <w:bCs/>
        </w:rPr>
        <w:t>BioCaddie</w:t>
      </w:r>
      <w:proofErr w:type="spellEnd"/>
      <w:r w:rsidR="00850BCC">
        <w:rPr>
          <w:b/>
          <w:bCs/>
        </w:rPr>
        <w:t xml:space="preserve"> and Resource Indexing</w:t>
      </w:r>
      <w:r w:rsidRPr="00456984">
        <w:rPr>
          <w:rFonts w:cs="Arial"/>
          <w:b/>
          <w:bCs/>
        </w:rPr>
        <w:t>                      </w:t>
      </w:r>
    </w:p>
    <w:p w14:paraId="0EAF4DA9" w14:textId="77777777" w:rsidR="00664BB4" w:rsidRDefault="00664BB4" w:rsidP="00FF2D8F">
      <w:pPr>
        <w:pStyle w:val="NormalWeb"/>
        <w:spacing w:before="0" w:beforeAutospacing="0" w:after="0" w:afterAutospacing="0"/>
      </w:pPr>
    </w:p>
    <w:p w14:paraId="04B79D87" w14:textId="38B195F2" w:rsidR="00C60A32" w:rsidRDefault="004204EC" w:rsidP="00C60A32">
      <w:pPr>
        <w:pStyle w:val="NormalWeb"/>
        <w:spacing w:before="0" w:beforeAutospacing="0" w:after="0" w:afterAutospacing="0"/>
        <w:jc w:val="both"/>
      </w:pPr>
      <w:r>
        <w:t xml:space="preserve">Heterogeneity is one of the attributes of clinical Big Data, as the clinical picture of patients is documented by narratives, images, signals, etc. The ability to search through such data is made possible by multi-modal indexes, capturing the knowledge processed across all forms of clinical documents. Taking advantage of state-of-the-art deep learning methods, we have been able to generate a multi-modal index operating on a vast collection of </w:t>
      </w:r>
      <w:r w:rsidRPr="004204EC">
        <w:t>electroencephalography (EEG)</w:t>
      </w:r>
      <w:r>
        <w:t xml:space="preserve"> signal recordings and EEG reports and employ it is a patient cohort retrieval system. </w:t>
      </w:r>
      <w:r w:rsidR="00C60A32">
        <w:t>When EEG reports were</w:t>
      </w:r>
      <w:r w:rsidR="00C60A32" w:rsidRPr="004204EC">
        <w:t xml:space="preserve"> indexed, the sections of the EEG r</w:t>
      </w:r>
      <w:r w:rsidR="00C60A32">
        <w:t>eports we</w:t>
      </w:r>
      <w:r w:rsidR="00C60A32" w:rsidRPr="004204EC">
        <w:t>re identified a</w:t>
      </w:r>
      <w:r w:rsidR="00C60A32">
        <w:t>nd medical language processing wa</w:t>
      </w:r>
      <w:r w:rsidR="00C60A32" w:rsidRPr="004204EC">
        <w:t>s performed</w:t>
      </w:r>
      <w:r w:rsidR="00C60A32">
        <w:t>.</w:t>
      </w:r>
      <w:r w:rsidR="00C60A32" w:rsidRPr="004204EC">
        <w:t xml:space="preserve"> When the EEG signal </w:t>
      </w:r>
      <w:r w:rsidR="00C60A32">
        <w:t>recordings were processed, they we</w:t>
      </w:r>
      <w:r w:rsidR="00C60A32" w:rsidRPr="004204EC">
        <w:t xml:space="preserve">re represented by EEG signal </w:t>
      </w:r>
      <w:r w:rsidR="00C60A32" w:rsidRPr="004204EC">
        <w:rPr>
          <w:i/>
          <w:iCs/>
        </w:rPr>
        <w:t xml:space="preserve">fingerprints </w:t>
      </w:r>
      <w:r w:rsidR="00295CA1">
        <w:t xml:space="preserve">as </w:t>
      </w:r>
      <w:r w:rsidR="00C60A32" w:rsidRPr="004204EC">
        <w:t xml:space="preserve">low-dimensional vectors </w:t>
      </w:r>
      <w:r w:rsidR="00295CA1">
        <w:t>produced by</w:t>
      </w:r>
      <w:r w:rsidR="00C60A32">
        <w:t xml:space="preserve"> deep learning methods on the Big Data of EEG signals. </w:t>
      </w:r>
      <w:r w:rsidR="006C0CC9">
        <w:t>Moreover, we organize the EEG fingerprints into a similarity-based hierarchy, which was included in the multi-modal index.</w:t>
      </w:r>
    </w:p>
    <w:p w14:paraId="52C706FB" w14:textId="77777777" w:rsidR="004204EC" w:rsidRDefault="004204EC" w:rsidP="00FC3CC0">
      <w:pPr>
        <w:pStyle w:val="NormalWeb"/>
        <w:spacing w:before="0" w:beforeAutospacing="0" w:after="0" w:afterAutospacing="0"/>
        <w:jc w:val="both"/>
      </w:pPr>
    </w:p>
    <w:p w14:paraId="3B9BFFE6" w14:textId="7556650B" w:rsidR="00FC484A" w:rsidRPr="00643694" w:rsidRDefault="00FC484A" w:rsidP="00FC484A">
      <w:pPr>
        <w:pStyle w:val="NormalWeb"/>
        <w:spacing w:before="0" w:beforeAutospacing="0" w:after="0" w:afterAutospacing="0"/>
        <w:jc w:val="both"/>
      </w:pPr>
      <w:r>
        <w:t>We used the multi-modal index in a</w:t>
      </w:r>
      <w:r>
        <w:t xml:space="preserve"> </w:t>
      </w:r>
      <w:r w:rsidRPr="00FC484A">
        <w:rPr>
          <w:szCs w:val="20"/>
        </w:rPr>
        <w:t xml:space="preserve">patient cohort retrieval system, called </w:t>
      </w:r>
      <w:proofErr w:type="spellStart"/>
      <w:r w:rsidRPr="00FC484A">
        <w:rPr>
          <w:szCs w:val="20"/>
        </w:rPr>
        <w:t>MERCuRY</w:t>
      </w:r>
      <w:proofErr w:type="spellEnd"/>
      <w:r w:rsidRPr="00FC484A">
        <w:rPr>
          <w:szCs w:val="20"/>
        </w:rPr>
        <w:t xml:space="preserve"> (Multi-modal </w:t>
      </w:r>
      <w:proofErr w:type="spellStart"/>
      <w:r w:rsidRPr="00FC484A">
        <w:rPr>
          <w:szCs w:val="20"/>
        </w:rPr>
        <w:t>EncephalogRam</w:t>
      </w:r>
      <w:proofErr w:type="spellEnd"/>
      <w:r w:rsidRPr="00FC484A">
        <w:rPr>
          <w:szCs w:val="20"/>
        </w:rPr>
        <w:t xml:space="preserve"> patient Cohort </w:t>
      </w:r>
      <w:proofErr w:type="spellStart"/>
      <w:r w:rsidRPr="00FC484A">
        <w:rPr>
          <w:szCs w:val="20"/>
        </w:rPr>
        <w:t>discoveRY</w:t>
      </w:r>
      <w:proofErr w:type="spellEnd"/>
      <w:r w:rsidRPr="00FC484A">
        <w:rPr>
          <w:szCs w:val="20"/>
        </w:rPr>
        <w:t xml:space="preserve">), </w:t>
      </w:r>
      <w:r>
        <w:rPr>
          <w:szCs w:val="20"/>
        </w:rPr>
        <w:t>which relies on</w:t>
      </w:r>
      <w:r w:rsidRPr="00FC484A">
        <w:rPr>
          <w:szCs w:val="20"/>
        </w:rPr>
        <w:t xml:space="preserve"> medical language processing to identify the inclusion and exclusion criteria from the queries </w:t>
      </w:r>
      <w:r>
        <w:rPr>
          <w:szCs w:val="20"/>
        </w:rPr>
        <w:t xml:space="preserve">generated by neurologists. </w:t>
      </w:r>
      <w:r w:rsidR="00643694">
        <w:rPr>
          <w:szCs w:val="20"/>
        </w:rPr>
        <w:t>Using state-of-the</w:t>
      </w:r>
      <w:r w:rsidR="00DE1541">
        <w:rPr>
          <w:szCs w:val="20"/>
        </w:rPr>
        <w:t>-art relevance models adapted for</w:t>
      </w:r>
      <w:bookmarkStart w:id="0" w:name="_GoBack"/>
      <w:bookmarkEnd w:id="0"/>
      <w:r w:rsidR="00643694">
        <w:rPr>
          <w:szCs w:val="20"/>
        </w:rPr>
        <w:t xml:space="preserve"> a multi-modal index, we obtained very promising results, indicating that the multi-modal index is bridging the gaps between </w:t>
      </w:r>
      <w:r w:rsidR="00643694" w:rsidRPr="00643694">
        <w:t xml:space="preserve">the </w:t>
      </w:r>
      <w:r w:rsidR="00643694" w:rsidRPr="00643694">
        <w:t>electrode potentials recorded in the EEG signal</w:t>
      </w:r>
      <w:r w:rsidR="00643694">
        <w:t xml:space="preserve"> and the clinical findings documented in the EEG reports.</w:t>
      </w:r>
    </w:p>
    <w:p w14:paraId="4088360D" w14:textId="77777777" w:rsidR="001B0104" w:rsidRPr="00FC484A" w:rsidRDefault="001B0104" w:rsidP="005737F0">
      <w:pPr>
        <w:pStyle w:val="NormalWeb"/>
        <w:spacing w:before="0" w:beforeAutospacing="0" w:after="0" w:afterAutospacing="0"/>
        <w:jc w:val="both"/>
        <w:rPr>
          <w:sz w:val="32"/>
        </w:rPr>
      </w:pPr>
    </w:p>
    <w:p w14:paraId="1693F0CA" w14:textId="77777777" w:rsidR="0019155B" w:rsidRDefault="0019155B" w:rsidP="0019155B"/>
    <w:p w14:paraId="44894601" w14:textId="77777777" w:rsidR="0019155B" w:rsidRPr="00FF2D8F" w:rsidRDefault="0019155B" w:rsidP="0019155B">
      <w:r>
        <w:t>Submitting Author’s Career Stage: Professor</w:t>
      </w:r>
    </w:p>
    <w:p w14:paraId="614F7F49" w14:textId="77777777" w:rsidR="0019155B" w:rsidRDefault="0019155B" w:rsidP="00F147B0">
      <w:pPr>
        <w:pStyle w:val="NormalWeb"/>
        <w:spacing w:before="0" w:beforeAutospacing="0" w:after="0" w:afterAutospacing="0"/>
        <w:jc w:val="both"/>
        <w:rPr>
          <w:rFonts w:cs="Arial"/>
          <w:szCs w:val="20"/>
        </w:rPr>
      </w:pPr>
    </w:p>
    <w:p w14:paraId="48D60849" w14:textId="77777777" w:rsidR="004204EC" w:rsidRDefault="004204EC" w:rsidP="004204EC">
      <w:pPr>
        <w:pStyle w:val="Default0"/>
      </w:pPr>
    </w:p>
    <w:p w14:paraId="46D90AF5" w14:textId="0C1EF55B" w:rsidR="003D710A" w:rsidRPr="004204EC" w:rsidRDefault="003D710A" w:rsidP="004204EC"/>
    <w:sectPr w:rsidR="003D710A" w:rsidRPr="00420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5">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7">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
  </w:num>
  <w:num w:numId="3">
    <w:abstractNumId w:val="12"/>
  </w:num>
  <w:num w:numId="4">
    <w:abstractNumId w:val="14"/>
  </w:num>
  <w:num w:numId="5">
    <w:abstractNumId w:val="4"/>
  </w:num>
  <w:num w:numId="6">
    <w:abstractNumId w:val="5"/>
  </w:num>
  <w:num w:numId="7">
    <w:abstractNumId w:val="0"/>
  </w:num>
  <w:num w:numId="8">
    <w:abstractNumId w:val="3"/>
  </w:num>
  <w:num w:numId="9">
    <w:abstractNumId w:val="13"/>
  </w:num>
  <w:num w:numId="10">
    <w:abstractNumId w:val="7"/>
  </w:num>
  <w:num w:numId="11">
    <w:abstractNumId w:val="10"/>
  </w:num>
  <w:num w:numId="12">
    <w:abstractNumId w:val="6"/>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30"/>
    <w:rsid w:val="0003756E"/>
    <w:rsid w:val="0004235D"/>
    <w:rsid w:val="000565A5"/>
    <w:rsid w:val="00073EFE"/>
    <w:rsid w:val="000E44AF"/>
    <w:rsid w:val="00100C1B"/>
    <w:rsid w:val="00127414"/>
    <w:rsid w:val="00165B88"/>
    <w:rsid w:val="0019155B"/>
    <w:rsid w:val="001B0104"/>
    <w:rsid w:val="001E55D2"/>
    <w:rsid w:val="00295CA1"/>
    <w:rsid w:val="002D045C"/>
    <w:rsid w:val="002F0CC0"/>
    <w:rsid w:val="00326AA0"/>
    <w:rsid w:val="003629EA"/>
    <w:rsid w:val="00384515"/>
    <w:rsid w:val="003A015C"/>
    <w:rsid w:val="003D710A"/>
    <w:rsid w:val="004204EC"/>
    <w:rsid w:val="0042351F"/>
    <w:rsid w:val="00456984"/>
    <w:rsid w:val="004A2BF6"/>
    <w:rsid w:val="004E671B"/>
    <w:rsid w:val="005436AD"/>
    <w:rsid w:val="00550DE3"/>
    <w:rsid w:val="005516E3"/>
    <w:rsid w:val="005737F0"/>
    <w:rsid w:val="00583E06"/>
    <w:rsid w:val="00584236"/>
    <w:rsid w:val="005D682F"/>
    <w:rsid w:val="00643694"/>
    <w:rsid w:val="00661A2B"/>
    <w:rsid w:val="00664BB4"/>
    <w:rsid w:val="00685F1B"/>
    <w:rsid w:val="00694EEC"/>
    <w:rsid w:val="006C0CC9"/>
    <w:rsid w:val="006F0ECF"/>
    <w:rsid w:val="00732845"/>
    <w:rsid w:val="008231EF"/>
    <w:rsid w:val="00850BCC"/>
    <w:rsid w:val="00857D21"/>
    <w:rsid w:val="00862F34"/>
    <w:rsid w:val="00885B7B"/>
    <w:rsid w:val="008B0601"/>
    <w:rsid w:val="008C5652"/>
    <w:rsid w:val="009454D0"/>
    <w:rsid w:val="009A3E13"/>
    <w:rsid w:val="009B41D8"/>
    <w:rsid w:val="009B6D60"/>
    <w:rsid w:val="009D0E09"/>
    <w:rsid w:val="00A10EB2"/>
    <w:rsid w:val="00A44068"/>
    <w:rsid w:val="00A560D0"/>
    <w:rsid w:val="00A65CC4"/>
    <w:rsid w:val="00A97470"/>
    <w:rsid w:val="00AA148C"/>
    <w:rsid w:val="00AD03AD"/>
    <w:rsid w:val="00B11297"/>
    <w:rsid w:val="00B1316E"/>
    <w:rsid w:val="00B233C8"/>
    <w:rsid w:val="00B305BB"/>
    <w:rsid w:val="00B31A9A"/>
    <w:rsid w:val="00B31B33"/>
    <w:rsid w:val="00B87DAC"/>
    <w:rsid w:val="00BA72B1"/>
    <w:rsid w:val="00BC2AFE"/>
    <w:rsid w:val="00C05513"/>
    <w:rsid w:val="00C11113"/>
    <w:rsid w:val="00C14B6F"/>
    <w:rsid w:val="00C60A32"/>
    <w:rsid w:val="00CA5C27"/>
    <w:rsid w:val="00CB5963"/>
    <w:rsid w:val="00CC20E8"/>
    <w:rsid w:val="00CF0973"/>
    <w:rsid w:val="00D108C0"/>
    <w:rsid w:val="00D150BF"/>
    <w:rsid w:val="00D164CD"/>
    <w:rsid w:val="00D165FE"/>
    <w:rsid w:val="00DE1541"/>
    <w:rsid w:val="00E026E2"/>
    <w:rsid w:val="00E14ECF"/>
    <w:rsid w:val="00E32BFB"/>
    <w:rsid w:val="00E42671"/>
    <w:rsid w:val="00E82416"/>
    <w:rsid w:val="00E9234B"/>
    <w:rsid w:val="00EB6C4B"/>
    <w:rsid w:val="00EE1B74"/>
    <w:rsid w:val="00EF5748"/>
    <w:rsid w:val="00F12F2F"/>
    <w:rsid w:val="00F147B0"/>
    <w:rsid w:val="00F16642"/>
    <w:rsid w:val="00F6646F"/>
    <w:rsid w:val="00F75167"/>
    <w:rsid w:val="00FA17A7"/>
    <w:rsid w:val="00FC3CC0"/>
    <w:rsid w:val="00FC484A"/>
    <w:rsid w:val="00FD4327"/>
    <w:rsid w:val="00FE2030"/>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4E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 w:type="paragraph" w:customStyle="1" w:styleId="AMIABodyText">
    <w:name w:val="AMIA Body Text"/>
    <w:basedOn w:val="Normal"/>
    <w:rsid w:val="005737F0"/>
    <w:pPr>
      <w:suppressAutoHyphens/>
      <w:spacing w:after="120"/>
      <w:jc w:val="both"/>
    </w:pPr>
    <w:rPr>
      <w:rFonts w:eastAsia="Times New Roman"/>
      <w:sz w:val="20"/>
      <w:szCs w:val="20"/>
    </w:rPr>
  </w:style>
  <w:style w:type="paragraph" w:customStyle="1" w:styleId="Default0">
    <w:name w:val="Default"/>
    <w:rsid w:val="004204E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 w:type="paragraph" w:customStyle="1" w:styleId="AMIABodyText">
    <w:name w:val="AMIA Body Text"/>
    <w:basedOn w:val="Normal"/>
    <w:rsid w:val="005737F0"/>
    <w:pPr>
      <w:suppressAutoHyphens/>
      <w:spacing w:after="120"/>
      <w:jc w:val="both"/>
    </w:pPr>
    <w:rPr>
      <w:rFonts w:eastAsia="Times New Roman"/>
      <w:sz w:val="20"/>
      <w:szCs w:val="20"/>
    </w:rPr>
  </w:style>
  <w:style w:type="paragraph" w:customStyle="1" w:styleId="Default0">
    <w:name w:val="Default"/>
    <w:rsid w:val="004204E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E2175EA5-D619-45F8-B7F0-85B83AB59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sanda</cp:lastModifiedBy>
  <cp:revision>10</cp:revision>
  <dcterms:created xsi:type="dcterms:W3CDTF">2016-10-27T14:12:00Z</dcterms:created>
  <dcterms:modified xsi:type="dcterms:W3CDTF">2016-10-27T19:24:00Z</dcterms:modified>
</cp:coreProperties>
</file>