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1D1DD" w14:textId="48C509FF" w:rsidR="00DD53C0" w:rsidRDefault="00DD53C0" w:rsidP="00731AAE">
      <w:pPr>
        <w:spacing w:after="240"/>
        <w:rPr>
          <w:rFonts w:ascii="Times New Roman" w:hAnsi="Times New Roman" w:cs="Times New Roman"/>
          <w:b/>
          <w:bCs/>
        </w:rPr>
      </w:pPr>
      <w:r>
        <w:rPr>
          <w:rFonts w:ascii="Times New Roman" w:hAnsi="Times New Roman" w:cs="Times New Roman"/>
          <w:b/>
          <w:bCs/>
        </w:rPr>
        <w:t>…open with the NEDC standard PowerPoint title slide… fade into the demo…</w:t>
      </w:r>
    </w:p>
    <w:p w14:paraId="18D91BC2" w14:textId="4FACD4CA" w:rsidR="009A1FF2" w:rsidRPr="00EF27FB" w:rsidRDefault="009A1FF2" w:rsidP="00731AAE">
      <w:pPr>
        <w:spacing w:after="240"/>
        <w:rPr>
          <w:rFonts w:ascii="Times New Roman" w:hAnsi="Times New Roman" w:cs="Times New Roman"/>
        </w:rPr>
      </w:pPr>
      <w:r w:rsidRPr="00EF27FB">
        <w:rPr>
          <w:rFonts w:ascii="Times New Roman" w:hAnsi="Times New Roman" w:cs="Times New Roman"/>
          <w:b/>
          <w:bCs/>
        </w:rPr>
        <w:t>Introduction</w:t>
      </w:r>
      <w:r w:rsidRPr="00EF27FB">
        <w:rPr>
          <w:rFonts w:ascii="Times New Roman" w:hAnsi="Times New Roman" w:cs="Times New Roman"/>
        </w:rPr>
        <w:t>:</w:t>
      </w:r>
    </w:p>
    <w:p w14:paraId="6FE8A059" w14:textId="3E3B75B2" w:rsidR="00731AAE" w:rsidRDefault="008A307D" w:rsidP="00731AAE">
      <w:pPr>
        <w:spacing w:after="240"/>
        <w:rPr>
          <w:rFonts w:ascii="Times New Roman" w:hAnsi="Times New Roman" w:cs="Times New Roman"/>
        </w:rPr>
      </w:pPr>
      <w:r>
        <w:rPr>
          <w:rFonts w:ascii="Times New Roman" w:hAnsi="Times New Roman" w:cs="Times New Roman"/>
        </w:rPr>
        <w:t>R</w:t>
      </w:r>
      <w:r w:rsidRPr="008A307D">
        <w:rPr>
          <w:rFonts w:ascii="Times New Roman" w:hAnsi="Times New Roman" w:cs="Times New Roman"/>
        </w:rPr>
        <w:t>eal-time computer assisted monitoring of electroencephalograms</w:t>
      </w:r>
      <w:r>
        <w:rPr>
          <w:rFonts w:ascii="Times New Roman" w:hAnsi="Times New Roman" w:cs="Times New Roman"/>
        </w:rPr>
        <w:t xml:space="preserve"> </w:t>
      </w:r>
      <w:r w:rsidRPr="008A307D">
        <w:rPr>
          <w:rFonts w:ascii="Times New Roman" w:hAnsi="Times New Roman" w:cs="Times New Roman"/>
        </w:rPr>
        <w:t>can improv</w:t>
      </w:r>
      <w:r>
        <w:rPr>
          <w:rFonts w:ascii="Times New Roman" w:hAnsi="Times New Roman" w:cs="Times New Roman"/>
        </w:rPr>
        <w:t xml:space="preserve">e </w:t>
      </w:r>
      <w:r w:rsidRPr="008A307D">
        <w:rPr>
          <w:rFonts w:ascii="Times New Roman" w:hAnsi="Times New Roman" w:cs="Times New Roman"/>
        </w:rPr>
        <w:t>the quality and efficiency of a physician’s diagnostic capabilities</w:t>
      </w:r>
      <w:r>
        <w:rPr>
          <w:rFonts w:ascii="Times New Roman" w:hAnsi="Times New Roman" w:cs="Times New Roman"/>
        </w:rPr>
        <w:t xml:space="preserve">. </w:t>
      </w:r>
      <w:r w:rsidRPr="008A307D">
        <w:rPr>
          <w:rFonts w:ascii="Times New Roman" w:hAnsi="Times New Roman" w:cs="Times New Roman"/>
        </w:rPr>
        <w:t>The ability to rapidly detect and interpret</w:t>
      </w:r>
      <w:r w:rsidR="00731AAE">
        <w:rPr>
          <w:rFonts w:ascii="Times New Roman" w:hAnsi="Times New Roman" w:cs="Times New Roman"/>
        </w:rPr>
        <w:t xml:space="preserve"> </w:t>
      </w:r>
      <w:r>
        <w:rPr>
          <w:rFonts w:ascii="Times New Roman" w:hAnsi="Times New Roman" w:cs="Times New Roman"/>
        </w:rPr>
        <w:t>s</w:t>
      </w:r>
      <w:r w:rsidRPr="008A307D">
        <w:rPr>
          <w:rFonts w:ascii="Times New Roman" w:hAnsi="Times New Roman" w:cs="Times New Roman"/>
        </w:rPr>
        <w:t>eizures can reduce patient morbidity and mortality</w:t>
      </w:r>
      <w:r w:rsidR="00731AAE">
        <w:rPr>
          <w:rFonts w:ascii="Times New Roman" w:hAnsi="Times New Roman" w:cs="Times New Roman"/>
        </w:rPr>
        <w:t xml:space="preserve">. In this video, we demonstrate our real-time seizure detection technology that </w:t>
      </w:r>
      <w:r w:rsidR="00731AAE" w:rsidRPr="00EF27FB">
        <w:rPr>
          <w:rFonts w:ascii="Times New Roman" w:hAnsi="Times New Roman" w:cs="Times New Roman"/>
        </w:rPr>
        <w:t xml:space="preserve">uses </w:t>
      </w:r>
      <w:r w:rsidR="00731AAE">
        <w:rPr>
          <w:rFonts w:ascii="Times New Roman" w:hAnsi="Times New Roman" w:cs="Times New Roman"/>
        </w:rPr>
        <w:t>state of the art deep learning technology to detect and localize seizure events</w:t>
      </w:r>
      <w:r w:rsidR="00731AAE" w:rsidRPr="00EF27FB">
        <w:rPr>
          <w:rFonts w:ascii="Times New Roman" w:hAnsi="Times New Roman" w:cs="Times New Roman"/>
        </w:rPr>
        <w:t xml:space="preserve">. This </w:t>
      </w:r>
      <w:r w:rsidR="00731AAE">
        <w:rPr>
          <w:rFonts w:ascii="Times New Roman" w:hAnsi="Times New Roman" w:cs="Times New Roman"/>
        </w:rPr>
        <w:t>s</w:t>
      </w:r>
      <w:r w:rsidR="00731AAE" w:rsidRPr="00EF27FB">
        <w:rPr>
          <w:rFonts w:ascii="Times New Roman" w:hAnsi="Times New Roman" w:cs="Times New Roman"/>
        </w:rPr>
        <w:t>oftware gives</w:t>
      </w:r>
      <w:r w:rsidR="00731AAE">
        <w:rPr>
          <w:rFonts w:ascii="Times New Roman" w:hAnsi="Times New Roman" w:cs="Times New Roman"/>
        </w:rPr>
        <w:t xml:space="preserve"> the</w:t>
      </w:r>
      <w:r w:rsidR="00731AAE" w:rsidRPr="00EF27FB">
        <w:rPr>
          <w:rFonts w:ascii="Times New Roman" w:hAnsi="Times New Roman" w:cs="Times New Roman"/>
        </w:rPr>
        <w:t xml:space="preserve"> user the ability to view </w:t>
      </w:r>
      <w:r w:rsidR="00731AAE">
        <w:rPr>
          <w:rFonts w:ascii="Times New Roman" w:hAnsi="Times New Roman" w:cs="Times New Roman"/>
        </w:rPr>
        <w:t xml:space="preserve">the confidence </w:t>
      </w:r>
      <w:r w:rsidR="00731AAE" w:rsidRPr="00EF27FB">
        <w:rPr>
          <w:rFonts w:ascii="Times New Roman" w:hAnsi="Times New Roman" w:cs="Times New Roman"/>
        </w:rPr>
        <w:t>for either seizure or background</w:t>
      </w:r>
      <w:r w:rsidR="00731AAE">
        <w:rPr>
          <w:rFonts w:ascii="Times New Roman" w:hAnsi="Times New Roman" w:cs="Times New Roman"/>
        </w:rPr>
        <w:t xml:space="preserve"> events</w:t>
      </w:r>
      <w:r w:rsidR="00731AAE" w:rsidRPr="00EF27FB">
        <w:rPr>
          <w:rFonts w:ascii="Times New Roman" w:hAnsi="Times New Roman" w:cs="Times New Roman"/>
        </w:rPr>
        <w:t xml:space="preserve"> directly over the signal display.</w:t>
      </w:r>
      <w:r w:rsidR="00731AAE">
        <w:rPr>
          <w:rFonts w:ascii="Times New Roman" w:hAnsi="Times New Roman" w:cs="Times New Roman"/>
        </w:rPr>
        <w:t xml:space="preserve"> </w:t>
      </w:r>
      <w:r w:rsidR="00731AAE">
        <w:rPr>
          <w:rFonts w:ascii="Times New Roman" w:hAnsi="Times New Roman" w:cs="Times New Roman"/>
        </w:rPr>
        <w:t>Results can be stored and viewed offline for further analysis.</w:t>
      </w:r>
    </w:p>
    <w:p w14:paraId="1FE3E514" w14:textId="6B7D1D6E" w:rsidR="009A1FF2" w:rsidRPr="00EF27FB" w:rsidRDefault="009A1FF2" w:rsidP="00731AAE">
      <w:pPr>
        <w:spacing w:after="240"/>
        <w:rPr>
          <w:rFonts w:ascii="Times New Roman" w:hAnsi="Times New Roman" w:cs="Times New Roman"/>
        </w:rPr>
      </w:pPr>
      <w:r w:rsidRPr="00EF27FB">
        <w:rPr>
          <w:rFonts w:ascii="Times New Roman" w:hAnsi="Times New Roman" w:cs="Times New Roman"/>
          <w:b/>
          <w:bCs/>
        </w:rPr>
        <w:t>Modules</w:t>
      </w:r>
      <w:r w:rsidRPr="00EF27FB">
        <w:rPr>
          <w:rFonts w:ascii="Times New Roman" w:hAnsi="Times New Roman" w:cs="Times New Roman"/>
        </w:rPr>
        <w:t xml:space="preserve">: </w:t>
      </w:r>
      <w:r w:rsidR="00731AAE">
        <w:rPr>
          <w:rFonts w:ascii="Times New Roman" w:hAnsi="Times New Roman" w:cs="Times New Roman"/>
        </w:rPr>
        <w:t>(show these as part of an overall block diagram with boxes and arrows, much like we use in our posters and proposals)</w:t>
      </w:r>
    </w:p>
    <w:p w14:paraId="04D7F25B" w14:textId="4DBAC597" w:rsidR="009A1FF2" w:rsidRDefault="009A1FF2" w:rsidP="00731AAE">
      <w:pPr>
        <w:spacing w:after="240"/>
        <w:rPr>
          <w:rFonts w:ascii="Times New Roman" w:hAnsi="Times New Roman" w:cs="Times New Roman"/>
        </w:rPr>
      </w:pPr>
      <w:r w:rsidRPr="00EF27FB">
        <w:rPr>
          <w:rFonts w:ascii="Times New Roman" w:hAnsi="Times New Roman" w:cs="Times New Roman"/>
        </w:rPr>
        <w:t xml:space="preserve">The software </w:t>
      </w:r>
      <w:r w:rsidR="00731AAE">
        <w:rPr>
          <w:rFonts w:ascii="Times New Roman" w:hAnsi="Times New Roman" w:cs="Times New Roman"/>
        </w:rPr>
        <w:t xml:space="preserve">consists of five </w:t>
      </w:r>
      <w:r w:rsidR="008B2569">
        <w:rPr>
          <w:rFonts w:ascii="Times New Roman" w:hAnsi="Times New Roman" w:cs="Times New Roman"/>
        </w:rPr>
        <w:t xml:space="preserve">sequential </w:t>
      </w:r>
      <w:r w:rsidRPr="00EF27FB">
        <w:rPr>
          <w:rFonts w:ascii="Times New Roman" w:hAnsi="Times New Roman" w:cs="Times New Roman"/>
        </w:rPr>
        <w:t>modules</w:t>
      </w:r>
      <w:r w:rsidR="00731AAE">
        <w:rPr>
          <w:rFonts w:ascii="Times New Roman" w:hAnsi="Times New Roman" w:cs="Times New Roman"/>
        </w:rPr>
        <w:t xml:space="preserve">: </w:t>
      </w:r>
      <w:r w:rsidRPr="00EF27FB">
        <w:rPr>
          <w:rFonts w:ascii="Times New Roman" w:hAnsi="Times New Roman" w:cs="Times New Roman"/>
        </w:rPr>
        <w:t xml:space="preserve">signal </w:t>
      </w:r>
      <w:r w:rsidR="005A6C8E">
        <w:rPr>
          <w:rFonts w:ascii="Times New Roman" w:hAnsi="Times New Roman" w:cs="Times New Roman"/>
        </w:rPr>
        <w:t>preprocessor</w:t>
      </w:r>
      <w:r w:rsidR="00813315">
        <w:rPr>
          <w:rFonts w:ascii="Times New Roman" w:hAnsi="Times New Roman" w:cs="Times New Roman"/>
        </w:rPr>
        <w:t xml:space="preserve">, </w:t>
      </w:r>
      <w:r w:rsidR="00972DF9">
        <w:rPr>
          <w:rFonts w:ascii="Times New Roman" w:hAnsi="Times New Roman" w:cs="Times New Roman"/>
        </w:rPr>
        <w:t>f</w:t>
      </w:r>
      <w:r w:rsidRPr="00EF27FB">
        <w:rPr>
          <w:rFonts w:ascii="Times New Roman" w:hAnsi="Times New Roman" w:cs="Times New Roman"/>
        </w:rPr>
        <w:t xml:space="preserve">eature </w:t>
      </w:r>
      <w:r w:rsidR="005A6C8E">
        <w:rPr>
          <w:rFonts w:ascii="Times New Roman" w:hAnsi="Times New Roman" w:cs="Times New Roman"/>
        </w:rPr>
        <w:t>extraction</w:t>
      </w:r>
      <w:r w:rsidRPr="00EF27FB">
        <w:rPr>
          <w:rFonts w:ascii="Times New Roman" w:hAnsi="Times New Roman" w:cs="Times New Roman"/>
        </w:rPr>
        <w:t xml:space="preserve">, </w:t>
      </w:r>
      <w:r w:rsidR="008B2569">
        <w:rPr>
          <w:rFonts w:ascii="Times New Roman" w:hAnsi="Times New Roman" w:cs="Times New Roman"/>
        </w:rPr>
        <w:t xml:space="preserve">event </w:t>
      </w:r>
      <w:r w:rsidRPr="00EF27FB">
        <w:rPr>
          <w:rFonts w:ascii="Times New Roman" w:hAnsi="Times New Roman" w:cs="Times New Roman"/>
        </w:rPr>
        <w:t>decod</w:t>
      </w:r>
      <w:r w:rsidR="005A6C8E">
        <w:rPr>
          <w:rFonts w:ascii="Times New Roman" w:hAnsi="Times New Roman" w:cs="Times New Roman"/>
        </w:rPr>
        <w:t>ing</w:t>
      </w:r>
      <w:r w:rsidRPr="00EF27FB">
        <w:rPr>
          <w:rFonts w:ascii="Times New Roman" w:hAnsi="Times New Roman" w:cs="Times New Roman"/>
        </w:rPr>
        <w:t>, postprocess</w:t>
      </w:r>
      <w:r w:rsidR="005A6C8E">
        <w:rPr>
          <w:rFonts w:ascii="Times New Roman" w:hAnsi="Times New Roman" w:cs="Times New Roman"/>
        </w:rPr>
        <w:t xml:space="preserve">ing </w:t>
      </w:r>
      <w:r w:rsidRPr="00EF27FB">
        <w:rPr>
          <w:rFonts w:ascii="Times New Roman" w:hAnsi="Times New Roman" w:cs="Times New Roman"/>
        </w:rPr>
        <w:t>and visualiz</w:t>
      </w:r>
      <w:r w:rsidR="005A6C8E">
        <w:rPr>
          <w:rFonts w:ascii="Times New Roman" w:hAnsi="Times New Roman" w:cs="Times New Roman"/>
        </w:rPr>
        <w:t>ation</w:t>
      </w:r>
      <w:r w:rsidRPr="00EF27FB">
        <w:rPr>
          <w:rFonts w:ascii="Times New Roman" w:hAnsi="Times New Roman" w:cs="Times New Roman"/>
        </w:rPr>
        <w:t>.</w:t>
      </w:r>
    </w:p>
    <w:p w14:paraId="6B794879" w14:textId="666990CA" w:rsidR="009A1FF2" w:rsidRPr="00EF27FB" w:rsidRDefault="00813315" w:rsidP="00731AAE">
      <w:pPr>
        <w:spacing w:after="240"/>
        <w:rPr>
          <w:rFonts w:ascii="Times New Roman" w:hAnsi="Times New Roman" w:cs="Times New Roman"/>
          <w:b/>
          <w:bCs/>
        </w:rPr>
      </w:pPr>
      <w:r>
        <w:rPr>
          <w:rFonts w:ascii="Times New Roman" w:hAnsi="Times New Roman" w:cs="Times New Roman"/>
          <w:b/>
          <w:bCs/>
        </w:rPr>
        <w:t xml:space="preserve">Signal </w:t>
      </w:r>
      <w:r w:rsidR="005A6C8E">
        <w:rPr>
          <w:rFonts w:ascii="Times New Roman" w:hAnsi="Times New Roman" w:cs="Times New Roman"/>
          <w:b/>
          <w:bCs/>
        </w:rPr>
        <w:t>Preprocessor</w:t>
      </w:r>
      <w:r w:rsidR="009A1FF2" w:rsidRPr="00EF27FB">
        <w:rPr>
          <w:rFonts w:ascii="Times New Roman" w:hAnsi="Times New Roman" w:cs="Times New Roman"/>
          <w:b/>
          <w:bCs/>
        </w:rPr>
        <w:t>:</w:t>
      </w:r>
    </w:p>
    <w:p w14:paraId="26DE4BBC" w14:textId="3D2267EC" w:rsidR="009A1FF2" w:rsidRDefault="009A1FF2" w:rsidP="00470B1B">
      <w:pPr>
        <w:spacing w:after="240"/>
        <w:rPr>
          <w:rFonts w:ascii="Times New Roman" w:hAnsi="Times New Roman" w:cs="Times New Roman"/>
        </w:rPr>
      </w:pPr>
      <w:r>
        <w:rPr>
          <w:rFonts w:ascii="Times New Roman" w:hAnsi="Times New Roman" w:cs="Times New Roman"/>
        </w:rPr>
        <w:t>T</w:t>
      </w:r>
      <w:r w:rsidRPr="00EF27FB">
        <w:rPr>
          <w:rFonts w:ascii="Times New Roman" w:hAnsi="Times New Roman" w:cs="Times New Roman"/>
        </w:rPr>
        <w:t xml:space="preserve">he </w:t>
      </w:r>
      <w:r w:rsidR="005A6C8E">
        <w:rPr>
          <w:rFonts w:ascii="Times New Roman" w:hAnsi="Times New Roman" w:cs="Times New Roman"/>
        </w:rPr>
        <w:t xml:space="preserve">first step in the signal analysis is to apply a </w:t>
      </w:r>
      <w:r w:rsidR="00470B1B">
        <w:rPr>
          <w:rFonts w:ascii="Times New Roman" w:hAnsi="Times New Roman" w:cs="Times New Roman"/>
        </w:rPr>
        <w:t>t</w:t>
      </w:r>
      <w:r w:rsidR="00470B1B" w:rsidRPr="00470B1B">
        <w:rPr>
          <w:rFonts w:ascii="Times New Roman" w:hAnsi="Times New Roman" w:cs="Times New Roman"/>
        </w:rPr>
        <w:t xml:space="preserve">emporal </w:t>
      </w:r>
      <w:r w:rsidR="00470B1B">
        <w:rPr>
          <w:rFonts w:ascii="Times New Roman" w:hAnsi="Times New Roman" w:cs="Times New Roman"/>
        </w:rPr>
        <w:t>c</w:t>
      </w:r>
      <w:r w:rsidR="00470B1B" w:rsidRPr="00470B1B">
        <w:rPr>
          <w:rFonts w:ascii="Times New Roman" w:hAnsi="Times New Roman" w:cs="Times New Roman"/>
        </w:rPr>
        <w:t xml:space="preserve">entral </w:t>
      </w:r>
      <w:r w:rsidR="00470B1B">
        <w:rPr>
          <w:rFonts w:ascii="Times New Roman" w:hAnsi="Times New Roman" w:cs="Times New Roman"/>
        </w:rPr>
        <w:t>p</w:t>
      </w:r>
      <w:r w:rsidR="00470B1B" w:rsidRPr="00470B1B">
        <w:rPr>
          <w:rFonts w:ascii="Times New Roman" w:hAnsi="Times New Roman" w:cs="Times New Roman"/>
        </w:rPr>
        <w:t>arasagittal</w:t>
      </w:r>
      <w:r w:rsidR="00470B1B">
        <w:rPr>
          <w:rFonts w:ascii="Times New Roman" w:hAnsi="Times New Roman" w:cs="Times New Roman"/>
        </w:rPr>
        <w:t xml:space="preserve">, or TCP, </w:t>
      </w:r>
      <w:r w:rsidR="005A6C8E">
        <w:rPr>
          <w:rFonts w:ascii="Times New Roman" w:hAnsi="Times New Roman" w:cs="Times New Roman"/>
        </w:rPr>
        <w:t xml:space="preserve">montage to the EEG signal to accentuate seizure </w:t>
      </w:r>
      <w:proofErr w:type="spellStart"/>
      <w:r w:rsidR="005A6C8E">
        <w:rPr>
          <w:rFonts w:ascii="Times New Roman" w:hAnsi="Times New Roman" w:cs="Times New Roman"/>
        </w:rPr>
        <w:t xml:space="preserve">events. </w:t>
      </w:r>
      <w:proofErr w:type="spellEnd"/>
      <w:r w:rsidR="005A6C8E">
        <w:rPr>
          <w:rFonts w:ascii="Times New Roman" w:hAnsi="Times New Roman" w:cs="Times New Roman"/>
        </w:rPr>
        <w:t>Th</w:t>
      </w:r>
      <w:r w:rsidR="00475CF6">
        <w:rPr>
          <w:rFonts w:ascii="Times New Roman" w:hAnsi="Times New Roman" w:cs="Times New Roman"/>
        </w:rPr>
        <w:t xml:space="preserve">is enhanced </w:t>
      </w:r>
      <w:r w:rsidR="005A6C8E">
        <w:rPr>
          <w:rFonts w:ascii="Times New Roman" w:hAnsi="Times New Roman" w:cs="Times New Roman"/>
        </w:rPr>
        <w:t xml:space="preserve">multichannel signal data is then passed to </w:t>
      </w:r>
      <w:r w:rsidR="00475CF6">
        <w:rPr>
          <w:rFonts w:ascii="Times New Roman" w:hAnsi="Times New Roman" w:cs="Times New Roman"/>
        </w:rPr>
        <w:t>the feature extraction module where it is converted to a time frequency representation suitable for application of our machine learning technology,</w:t>
      </w:r>
    </w:p>
    <w:p w14:paraId="390C35DA" w14:textId="77777777" w:rsidR="009A1FF2" w:rsidRPr="00EF27FB" w:rsidRDefault="009A1FF2" w:rsidP="00731AAE">
      <w:pPr>
        <w:spacing w:after="240"/>
        <w:rPr>
          <w:rFonts w:ascii="Times New Roman" w:hAnsi="Times New Roman" w:cs="Times New Roman"/>
          <w:b/>
          <w:bCs/>
        </w:rPr>
      </w:pPr>
      <w:r w:rsidRPr="00EF27FB">
        <w:rPr>
          <w:rFonts w:ascii="Times New Roman" w:hAnsi="Times New Roman" w:cs="Times New Roman"/>
          <w:b/>
          <w:bCs/>
        </w:rPr>
        <w:t>Feature Extraction:</w:t>
      </w:r>
      <w:r w:rsidRPr="00EF27FB">
        <w:rPr>
          <w:rFonts w:ascii="Times New Roman" w:hAnsi="Times New Roman" w:cs="Times New Roman"/>
          <w:b/>
          <w:bCs/>
        </w:rPr>
        <w:tab/>
      </w:r>
    </w:p>
    <w:p w14:paraId="31DA40BB" w14:textId="602C5CD7" w:rsidR="00CD31D9" w:rsidRDefault="00475CF6" w:rsidP="00731AAE">
      <w:pPr>
        <w:spacing w:after="240"/>
        <w:rPr>
          <w:rFonts w:ascii="Times New Roman" w:hAnsi="Times New Roman" w:cs="Times New Roman"/>
        </w:rPr>
      </w:pPr>
      <w:r>
        <w:rPr>
          <w:rFonts w:ascii="Times New Roman" w:hAnsi="Times New Roman" w:cs="Times New Roman"/>
        </w:rPr>
        <w:t xml:space="preserve">In the second step of signal analysis, we use a </w:t>
      </w:r>
      <w:r w:rsidR="00CD31D9">
        <w:rPr>
          <w:rFonts w:ascii="Times New Roman" w:hAnsi="Times New Roman" w:cs="Times New Roman"/>
        </w:rPr>
        <w:t xml:space="preserve">sliding window </w:t>
      </w:r>
      <w:r>
        <w:rPr>
          <w:rFonts w:ascii="Times New Roman" w:hAnsi="Times New Roman" w:cs="Times New Roman"/>
        </w:rPr>
        <w:t>approach to convert the signal to a sequence of feature vectors that capture the evolution of signal’s frequency content. Our feature vectors consist of a 26-dimensional representation that uses linear frequency cepstral coefficients to model frequency information and derivatives to m</w:t>
      </w:r>
      <w:r w:rsidR="00D949E4">
        <w:rPr>
          <w:rFonts w:ascii="Times New Roman" w:hAnsi="Times New Roman" w:cs="Times New Roman"/>
        </w:rPr>
        <w:t>odel the temporal evolution of the signal. Features are computed 10 times per second.</w:t>
      </w:r>
    </w:p>
    <w:p w14:paraId="13824AA9" w14:textId="34932EA0" w:rsidR="009A1FF2" w:rsidRPr="00EF27FB" w:rsidRDefault="00D949E4" w:rsidP="00731AAE">
      <w:pPr>
        <w:spacing w:after="240"/>
        <w:rPr>
          <w:rFonts w:ascii="Times New Roman" w:hAnsi="Times New Roman" w:cs="Times New Roman"/>
          <w:b/>
          <w:bCs/>
        </w:rPr>
      </w:pPr>
      <w:r>
        <w:rPr>
          <w:rFonts w:ascii="Times New Roman" w:hAnsi="Times New Roman" w:cs="Times New Roman"/>
          <w:b/>
          <w:bCs/>
        </w:rPr>
        <w:t>Event Decoding:</w:t>
      </w:r>
    </w:p>
    <w:p w14:paraId="087703EC" w14:textId="326D4B5D" w:rsidR="009A1FF2" w:rsidRDefault="00470B1B" w:rsidP="00731AAE">
      <w:pPr>
        <w:spacing w:after="240"/>
        <w:rPr>
          <w:rFonts w:ascii="Times New Roman" w:hAnsi="Times New Roman" w:cs="Times New Roman"/>
        </w:rPr>
      </w:pPr>
      <w:r>
        <w:rPr>
          <w:rFonts w:ascii="Times New Roman" w:hAnsi="Times New Roman" w:cs="Times New Roman"/>
        </w:rPr>
        <w:t xml:space="preserve">The third step in signal analysis consists of </w:t>
      </w:r>
      <w:r w:rsidR="00F8104F">
        <w:rPr>
          <w:rFonts w:ascii="Times New Roman" w:hAnsi="Times New Roman" w:cs="Times New Roman"/>
        </w:rPr>
        <w:t xml:space="preserve">an event </w:t>
      </w:r>
      <w:r w:rsidR="009A1FF2" w:rsidRPr="00EF27FB">
        <w:rPr>
          <w:rFonts w:ascii="Times New Roman" w:hAnsi="Times New Roman" w:cs="Times New Roman"/>
        </w:rPr>
        <w:t xml:space="preserve">decoder </w:t>
      </w:r>
      <w:r w:rsidR="00F8104F">
        <w:rPr>
          <w:rFonts w:ascii="Times New Roman" w:hAnsi="Times New Roman" w:cs="Times New Roman"/>
        </w:rPr>
        <w:t xml:space="preserve">that uses </w:t>
      </w:r>
      <w:r>
        <w:rPr>
          <w:rFonts w:ascii="Times New Roman" w:hAnsi="Times New Roman" w:cs="Times New Roman"/>
        </w:rPr>
        <w:t xml:space="preserve">a </w:t>
      </w:r>
      <w:r w:rsidR="00BB0AA6">
        <w:rPr>
          <w:rFonts w:ascii="Times New Roman" w:hAnsi="Times New Roman" w:cs="Times New Roman"/>
        </w:rPr>
        <w:t xml:space="preserve">channel-based </w:t>
      </w:r>
      <w:r>
        <w:rPr>
          <w:rFonts w:ascii="Times New Roman" w:hAnsi="Times New Roman" w:cs="Times New Roman"/>
        </w:rPr>
        <w:t xml:space="preserve">long short-term memory, or LSTM, and </w:t>
      </w:r>
      <w:r w:rsidR="00BB0AA6">
        <w:rPr>
          <w:rFonts w:ascii="Times New Roman" w:hAnsi="Times New Roman" w:cs="Times New Roman"/>
        </w:rPr>
        <w:t>a hybrid LSTM/</w:t>
      </w:r>
      <w:r>
        <w:rPr>
          <w:rFonts w:ascii="Times New Roman" w:hAnsi="Times New Roman" w:cs="Times New Roman"/>
        </w:rPr>
        <w:t xml:space="preserve">convolutional network </w:t>
      </w:r>
      <w:proofErr w:type="spellStart"/>
      <w:r>
        <w:rPr>
          <w:rFonts w:ascii="Times New Roman" w:hAnsi="Times New Roman" w:cs="Times New Roman"/>
        </w:rPr>
        <w:t>network</w:t>
      </w:r>
      <w:proofErr w:type="spellEnd"/>
      <w:r>
        <w:rPr>
          <w:rFonts w:ascii="Times New Roman" w:hAnsi="Times New Roman" w:cs="Times New Roman"/>
        </w:rPr>
        <w:t xml:space="preserve">, or CNN, </w:t>
      </w:r>
      <w:r w:rsidR="009A1FF2" w:rsidRPr="00EF27FB">
        <w:rPr>
          <w:rFonts w:ascii="Times New Roman" w:hAnsi="Times New Roman" w:cs="Times New Roman"/>
        </w:rPr>
        <w:t xml:space="preserve">to </w:t>
      </w:r>
      <w:r w:rsidR="009A1FF2">
        <w:rPr>
          <w:rFonts w:ascii="Times New Roman" w:hAnsi="Times New Roman" w:cs="Times New Roman"/>
        </w:rPr>
        <w:t>generate</w:t>
      </w:r>
      <w:r w:rsidR="009A1FF2" w:rsidRPr="00EF27FB">
        <w:rPr>
          <w:rFonts w:ascii="Times New Roman" w:hAnsi="Times New Roman" w:cs="Times New Roman"/>
        </w:rPr>
        <w:t xml:space="preserve"> </w:t>
      </w:r>
      <w:r w:rsidR="009A1FF2">
        <w:rPr>
          <w:rFonts w:ascii="Times New Roman" w:hAnsi="Times New Roman" w:cs="Times New Roman"/>
        </w:rPr>
        <w:t xml:space="preserve">a </w:t>
      </w:r>
      <w:r w:rsidR="009A1FF2" w:rsidRPr="00EF27FB">
        <w:rPr>
          <w:rFonts w:ascii="Times New Roman" w:hAnsi="Times New Roman" w:cs="Times New Roman"/>
        </w:rPr>
        <w:t xml:space="preserve">hypothesis for each second of </w:t>
      </w:r>
      <w:r w:rsidR="00517908">
        <w:rPr>
          <w:rFonts w:ascii="Times New Roman" w:hAnsi="Times New Roman" w:cs="Times New Roman"/>
        </w:rPr>
        <w:t xml:space="preserve">the </w:t>
      </w:r>
      <w:r>
        <w:rPr>
          <w:rFonts w:ascii="Times New Roman" w:hAnsi="Times New Roman" w:cs="Times New Roman"/>
        </w:rPr>
        <w:t xml:space="preserve">incoming </w:t>
      </w:r>
      <w:r w:rsidR="009A1FF2" w:rsidRPr="00EF27FB">
        <w:rPr>
          <w:rFonts w:ascii="Times New Roman" w:hAnsi="Times New Roman" w:cs="Times New Roman"/>
        </w:rPr>
        <w:t>EEG data</w:t>
      </w:r>
      <w:r w:rsidR="009A1FF2" w:rsidRPr="00212438">
        <w:rPr>
          <w:rFonts w:ascii="Times New Roman" w:hAnsi="Times New Roman" w:cs="Times New Roman"/>
        </w:rPr>
        <w:t>. Th</w:t>
      </w:r>
      <w:r>
        <w:rPr>
          <w:rFonts w:ascii="Times New Roman" w:hAnsi="Times New Roman" w:cs="Times New Roman"/>
        </w:rPr>
        <w:t xml:space="preserve">is </w:t>
      </w:r>
      <w:r w:rsidR="009A1FF2" w:rsidRPr="00212438">
        <w:rPr>
          <w:rFonts w:ascii="Times New Roman" w:hAnsi="Times New Roman" w:cs="Times New Roman"/>
        </w:rPr>
        <w:t>model produces</w:t>
      </w:r>
      <w:r w:rsidR="00212438">
        <w:rPr>
          <w:rFonts w:ascii="Times New Roman" w:hAnsi="Times New Roman" w:cs="Times New Roman"/>
        </w:rPr>
        <w:t xml:space="preserve"> a seizure event probability and a corresponding background event probability.</w:t>
      </w:r>
    </w:p>
    <w:p w14:paraId="58DE35FF" w14:textId="77777777" w:rsidR="009A1FF2" w:rsidRPr="00EF27FB" w:rsidRDefault="009A1FF2" w:rsidP="00731AAE">
      <w:pPr>
        <w:spacing w:after="240"/>
        <w:rPr>
          <w:rFonts w:ascii="Times New Roman" w:hAnsi="Times New Roman" w:cs="Times New Roman"/>
          <w:b/>
          <w:bCs/>
        </w:rPr>
      </w:pPr>
      <w:r w:rsidRPr="00EF27FB">
        <w:rPr>
          <w:rFonts w:ascii="Times New Roman" w:hAnsi="Times New Roman" w:cs="Times New Roman"/>
          <w:b/>
          <w:bCs/>
        </w:rPr>
        <w:t>Postprocessor:</w:t>
      </w:r>
    </w:p>
    <w:p w14:paraId="5FCA597E" w14:textId="6BC3D5FC" w:rsidR="009A1FF2" w:rsidRDefault="009A1FF2" w:rsidP="00731AAE">
      <w:pPr>
        <w:spacing w:after="240"/>
        <w:rPr>
          <w:rFonts w:ascii="Times New Roman" w:hAnsi="Times New Roman" w:cs="Times New Roman"/>
        </w:rPr>
      </w:pPr>
      <w:r w:rsidRPr="00EF27FB">
        <w:rPr>
          <w:rFonts w:ascii="Times New Roman" w:hAnsi="Times New Roman" w:cs="Times New Roman"/>
        </w:rPr>
        <w:t xml:space="preserve">The postprocessor </w:t>
      </w:r>
      <w:r w:rsidR="00470B1B">
        <w:rPr>
          <w:rFonts w:ascii="Times New Roman" w:hAnsi="Times New Roman" w:cs="Times New Roman"/>
        </w:rPr>
        <w:t xml:space="preserve">accepts </w:t>
      </w:r>
      <w:r w:rsidRPr="00EF27FB">
        <w:rPr>
          <w:rFonts w:ascii="Times New Roman" w:hAnsi="Times New Roman" w:cs="Times New Roman"/>
        </w:rPr>
        <w:t>the</w:t>
      </w:r>
      <w:r w:rsidR="00A71461">
        <w:rPr>
          <w:rFonts w:ascii="Times New Roman" w:hAnsi="Times New Roman" w:cs="Times New Roman"/>
        </w:rPr>
        <w:t xml:space="preserve"> seizure and background</w:t>
      </w:r>
      <w:r w:rsidRPr="00EF27FB">
        <w:rPr>
          <w:rFonts w:ascii="Times New Roman" w:hAnsi="Times New Roman" w:cs="Times New Roman"/>
        </w:rPr>
        <w:t xml:space="preserve"> </w:t>
      </w:r>
      <w:r w:rsidR="00913EC1">
        <w:rPr>
          <w:rFonts w:ascii="Times New Roman" w:hAnsi="Times New Roman" w:cs="Times New Roman"/>
        </w:rPr>
        <w:t>probabilities</w:t>
      </w:r>
      <w:r w:rsidR="00913EC1" w:rsidRPr="00EF27FB">
        <w:rPr>
          <w:rFonts w:ascii="Times New Roman" w:hAnsi="Times New Roman" w:cs="Times New Roman"/>
        </w:rPr>
        <w:t xml:space="preserve"> </w:t>
      </w:r>
      <w:r w:rsidR="00BB0AA6">
        <w:rPr>
          <w:rFonts w:ascii="Times New Roman" w:hAnsi="Times New Roman" w:cs="Times New Roman"/>
        </w:rPr>
        <w:t xml:space="preserve">and </w:t>
      </w:r>
      <w:r w:rsidRPr="00EF27FB">
        <w:rPr>
          <w:rFonts w:ascii="Times New Roman" w:hAnsi="Times New Roman" w:cs="Times New Roman"/>
        </w:rPr>
        <w:t>uses predetermined duration and confidence threshold</w:t>
      </w:r>
      <w:r>
        <w:rPr>
          <w:rFonts w:ascii="Times New Roman" w:hAnsi="Times New Roman" w:cs="Times New Roman"/>
        </w:rPr>
        <w:t xml:space="preserve"> filters</w:t>
      </w:r>
      <w:r w:rsidRPr="00EF27FB">
        <w:rPr>
          <w:rFonts w:ascii="Times New Roman" w:hAnsi="Times New Roman" w:cs="Times New Roman"/>
        </w:rPr>
        <w:t xml:space="preserve"> to produce an overall label and confidence value for each second of data.</w:t>
      </w:r>
    </w:p>
    <w:p w14:paraId="70D81927" w14:textId="77777777" w:rsidR="009A1FF2" w:rsidRPr="00EF27FB" w:rsidRDefault="009A1FF2" w:rsidP="00731AAE">
      <w:pPr>
        <w:spacing w:after="240"/>
        <w:rPr>
          <w:rFonts w:ascii="Times New Roman" w:hAnsi="Times New Roman" w:cs="Times New Roman"/>
        </w:rPr>
      </w:pPr>
      <w:r w:rsidRPr="00B5743F">
        <w:rPr>
          <w:rFonts w:ascii="Times New Roman" w:hAnsi="Times New Roman" w:cs="Times New Roman"/>
          <w:b/>
          <w:bCs/>
        </w:rPr>
        <w:t>Visualizer</w:t>
      </w:r>
      <w:r w:rsidRPr="00EF27FB">
        <w:rPr>
          <w:rFonts w:ascii="Times New Roman" w:hAnsi="Times New Roman" w:cs="Times New Roman"/>
        </w:rPr>
        <w:t>:</w:t>
      </w:r>
    </w:p>
    <w:p w14:paraId="2D49D9F7" w14:textId="0CCFBA49" w:rsidR="009A1FF2" w:rsidRDefault="009A1FF2" w:rsidP="00731AAE">
      <w:pPr>
        <w:spacing w:after="240"/>
        <w:rPr>
          <w:rFonts w:ascii="Times New Roman" w:hAnsi="Times New Roman" w:cs="Times New Roman"/>
        </w:rPr>
      </w:pPr>
      <w:r w:rsidRPr="00EF27FB">
        <w:rPr>
          <w:rFonts w:ascii="Times New Roman" w:hAnsi="Times New Roman" w:cs="Times New Roman"/>
        </w:rPr>
        <w:lastRenderedPageBreak/>
        <w:t>The visualizer show</w:t>
      </w:r>
      <w:r>
        <w:rPr>
          <w:rFonts w:ascii="Times New Roman" w:hAnsi="Times New Roman" w:cs="Times New Roman"/>
        </w:rPr>
        <w:t>s</w:t>
      </w:r>
      <w:r w:rsidRPr="00EF27FB">
        <w:rPr>
          <w:rFonts w:ascii="Times New Roman" w:hAnsi="Times New Roman" w:cs="Times New Roman"/>
        </w:rPr>
        <w:t xml:space="preserve"> the EEG signal</w:t>
      </w:r>
      <w:r>
        <w:rPr>
          <w:rFonts w:ascii="Times New Roman" w:hAnsi="Times New Roman" w:cs="Times New Roman"/>
        </w:rPr>
        <w:t xml:space="preserve"> for all channels</w:t>
      </w:r>
      <w:r w:rsidRPr="00EF27FB">
        <w:rPr>
          <w:rFonts w:ascii="Times New Roman" w:hAnsi="Times New Roman" w:cs="Times New Roman"/>
        </w:rPr>
        <w:t xml:space="preserve"> as soon as the </w:t>
      </w:r>
      <w:r>
        <w:rPr>
          <w:rFonts w:ascii="Times New Roman" w:hAnsi="Times New Roman" w:cs="Times New Roman"/>
        </w:rPr>
        <w:t xml:space="preserve">first module begins streaming. </w:t>
      </w:r>
      <w:r w:rsidR="00913EC1">
        <w:rPr>
          <w:rFonts w:ascii="Times New Roman" w:hAnsi="Times New Roman" w:cs="Times New Roman"/>
        </w:rPr>
        <w:t>Once the</w:t>
      </w:r>
      <w:r>
        <w:rPr>
          <w:rFonts w:ascii="Times New Roman" w:hAnsi="Times New Roman" w:cs="Times New Roman"/>
        </w:rPr>
        <w:t xml:space="preserve"> </w:t>
      </w:r>
      <w:r w:rsidR="00913EC1">
        <w:rPr>
          <w:rFonts w:ascii="Times New Roman" w:hAnsi="Times New Roman" w:cs="Times New Roman"/>
        </w:rPr>
        <w:t>detections are extracted and postprocessed, the visualizer</w:t>
      </w:r>
      <w:r w:rsidR="00B613AE">
        <w:rPr>
          <w:rFonts w:ascii="Times New Roman" w:hAnsi="Times New Roman" w:cs="Times New Roman"/>
        </w:rPr>
        <w:t xml:space="preserve"> </w:t>
      </w:r>
      <w:r>
        <w:rPr>
          <w:rFonts w:ascii="Times New Roman" w:hAnsi="Times New Roman" w:cs="Times New Roman"/>
        </w:rPr>
        <w:t xml:space="preserve">labels and color codes each second of data. It uses </w:t>
      </w:r>
      <w:r w:rsidR="00913EC1">
        <w:rPr>
          <w:rFonts w:ascii="Times New Roman" w:hAnsi="Times New Roman" w:cs="Times New Roman"/>
        </w:rPr>
        <w:t xml:space="preserve">SEIZ </w:t>
      </w:r>
      <w:r>
        <w:rPr>
          <w:rFonts w:ascii="Times New Roman" w:hAnsi="Times New Roman" w:cs="Times New Roman"/>
        </w:rPr>
        <w:t xml:space="preserve">or </w:t>
      </w:r>
      <w:r w:rsidR="00913EC1">
        <w:rPr>
          <w:rFonts w:ascii="Times New Roman" w:hAnsi="Times New Roman" w:cs="Times New Roman"/>
        </w:rPr>
        <w:t xml:space="preserve">BCKG (Spell </w:t>
      </w:r>
      <w:r w:rsidR="00813315">
        <w:rPr>
          <w:rFonts w:ascii="Times New Roman" w:hAnsi="Times New Roman" w:cs="Times New Roman"/>
        </w:rPr>
        <w:t>during narration</w:t>
      </w:r>
      <w:r w:rsidR="00913EC1">
        <w:rPr>
          <w:rFonts w:ascii="Times New Roman" w:hAnsi="Times New Roman" w:cs="Times New Roman"/>
        </w:rPr>
        <w:t xml:space="preserve">) </w:t>
      </w:r>
      <w:r>
        <w:rPr>
          <w:rFonts w:ascii="Times New Roman" w:hAnsi="Times New Roman" w:cs="Times New Roman"/>
        </w:rPr>
        <w:t xml:space="preserve">labels and shows the color red </w:t>
      </w:r>
      <w:proofErr w:type="gramStart"/>
      <w:r w:rsidR="009A40E5">
        <w:rPr>
          <w:rFonts w:ascii="Times New Roman" w:hAnsi="Times New Roman" w:cs="Times New Roman"/>
        </w:rPr>
        <w:t>f</w:t>
      </w:r>
      <w:r>
        <w:rPr>
          <w:rFonts w:ascii="Times New Roman" w:hAnsi="Times New Roman" w:cs="Times New Roman"/>
        </w:rPr>
        <w:t>or  seizure</w:t>
      </w:r>
      <w:proofErr w:type="gramEnd"/>
      <w:r>
        <w:rPr>
          <w:rFonts w:ascii="Times New Roman" w:hAnsi="Times New Roman" w:cs="Times New Roman"/>
        </w:rPr>
        <w:t xml:space="preserve"> or </w:t>
      </w:r>
      <w:r w:rsidR="009A40E5">
        <w:rPr>
          <w:rFonts w:ascii="Times New Roman" w:hAnsi="Times New Roman" w:cs="Times New Roman"/>
        </w:rPr>
        <w:t xml:space="preserve">green for </w:t>
      </w:r>
      <w:r>
        <w:rPr>
          <w:rFonts w:ascii="Times New Roman" w:hAnsi="Times New Roman" w:cs="Times New Roman"/>
        </w:rPr>
        <w:t>background. It also shows the overall confidence</w:t>
      </w:r>
      <w:r w:rsidR="00913EC1">
        <w:rPr>
          <w:rFonts w:ascii="Times New Roman" w:hAnsi="Times New Roman" w:cs="Times New Roman"/>
        </w:rPr>
        <w:t xml:space="preserve"> of an event</w:t>
      </w:r>
      <w:r w:rsidR="0012276E">
        <w:rPr>
          <w:rFonts w:ascii="Times New Roman" w:hAnsi="Times New Roman" w:cs="Times New Roman"/>
        </w:rPr>
        <w:t>.</w:t>
      </w:r>
      <w:r w:rsidR="00D23A66">
        <w:rPr>
          <w:rFonts w:ascii="Times New Roman" w:hAnsi="Times New Roman" w:cs="Times New Roman"/>
        </w:rPr>
        <w:t xml:space="preserve"> Events detected as a seizure are available approximately 15 secs after the event has actually occurred.</w:t>
      </w:r>
      <w:r w:rsidR="0070405E">
        <w:rPr>
          <w:rFonts w:ascii="Times New Roman" w:hAnsi="Times New Roman" w:cs="Times New Roman"/>
        </w:rPr>
        <w:t xml:space="preserve"> </w:t>
      </w:r>
    </w:p>
    <w:p w14:paraId="053BA8AF" w14:textId="684708DD" w:rsidR="009A1FF2" w:rsidRPr="00C700CE" w:rsidRDefault="00D23A66" w:rsidP="00731AAE">
      <w:pPr>
        <w:spacing w:after="240"/>
        <w:rPr>
          <w:rFonts w:ascii="Times New Roman" w:hAnsi="Times New Roman" w:cs="Times New Roman"/>
          <w:b/>
          <w:bCs/>
        </w:rPr>
      </w:pPr>
      <w:r>
        <w:rPr>
          <w:rFonts w:ascii="Times New Roman" w:hAnsi="Times New Roman" w:cs="Times New Roman"/>
          <w:b/>
          <w:bCs/>
        </w:rPr>
        <w:t>Offline Analysis:</w:t>
      </w:r>
    </w:p>
    <w:p w14:paraId="43E5DB69" w14:textId="20AA4899" w:rsidR="00B9517A" w:rsidRDefault="00BE2428" w:rsidP="00731AAE">
      <w:pPr>
        <w:spacing w:after="240"/>
        <w:rPr>
          <w:rFonts w:ascii="Times New Roman" w:hAnsi="Times New Roman" w:cs="Times New Roman"/>
        </w:rPr>
      </w:pPr>
      <w:r w:rsidRPr="00E666A7">
        <w:rPr>
          <w:rFonts w:ascii="Times New Roman" w:hAnsi="Times New Roman" w:cs="Times New Roman"/>
        </w:rPr>
        <w:t xml:space="preserve">The software produces </w:t>
      </w:r>
      <w:r w:rsidR="00D23A66">
        <w:rPr>
          <w:rFonts w:ascii="Times New Roman" w:hAnsi="Times New Roman" w:cs="Times New Roman"/>
        </w:rPr>
        <w:t>an XML file that contains the results of the analysis. Events are labeled by type and include a start and stop time as well as a confidence.</w:t>
      </w:r>
      <w:r w:rsidRPr="00E666A7">
        <w:rPr>
          <w:rFonts w:ascii="Times New Roman" w:hAnsi="Times New Roman" w:cs="Times New Roman"/>
        </w:rPr>
        <w:t xml:space="preserve"> </w:t>
      </w:r>
    </w:p>
    <w:p w14:paraId="01E27F01" w14:textId="1264F6E9" w:rsidR="00B9517A" w:rsidRDefault="00B9517A" w:rsidP="00731AAE">
      <w:pPr>
        <w:spacing w:after="240"/>
        <w:rPr>
          <w:rFonts w:ascii="Times New Roman" w:hAnsi="Times New Roman" w:cs="Times New Roman"/>
        </w:rPr>
      </w:pPr>
      <w:r>
        <w:rPr>
          <w:rFonts w:ascii="Times New Roman" w:hAnsi="Times New Roman" w:cs="Times New Roman"/>
        </w:rPr>
        <w:t xml:space="preserve">After the system </w:t>
      </w:r>
      <w:proofErr w:type="spellStart"/>
      <w:r>
        <w:rPr>
          <w:rFonts w:ascii="Times New Roman" w:hAnsi="Times New Roman" w:cs="Times New Roman"/>
        </w:rPr>
        <w:t>finishises</w:t>
      </w:r>
      <w:proofErr w:type="spellEnd"/>
      <w:r>
        <w:rPr>
          <w:rFonts w:ascii="Times New Roman" w:hAnsi="Times New Roman" w:cs="Times New Roman"/>
        </w:rPr>
        <w:t xml:space="preserve"> streaming the signal and predictions, the user is able to use the </w:t>
      </w:r>
      <w:proofErr w:type="spellStart"/>
      <w:r>
        <w:rPr>
          <w:rFonts w:ascii="Times New Roman" w:hAnsi="Times New Roman" w:cs="Times New Roman"/>
        </w:rPr>
        <w:t>scoll</w:t>
      </w:r>
      <w:proofErr w:type="spellEnd"/>
      <w:r>
        <w:rPr>
          <w:rFonts w:ascii="Times New Roman" w:hAnsi="Times New Roman" w:cs="Times New Roman"/>
        </w:rPr>
        <w:t xml:space="preserve"> bar located at the bottom of the interface to scroll back and forth to any part of the file. </w:t>
      </w:r>
      <w:r w:rsidR="007E785C">
        <w:rPr>
          <w:rFonts w:ascii="Times New Roman" w:hAnsi="Times New Roman" w:cs="Times New Roman"/>
        </w:rPr>
        <w:t>An offline analysis can also be performed using a wide range of visualization tools to aide interpretation that include energy and spectrogram displays. (Show this using the annotator tool if the demo doesn’t have it.)</w:t>
      </w:r>
    </w:p>
    <w:p w14:paraId="6AD0A0E8" w14:textId="7BD6D259" w:rsidR="000773E9" w:rsidRDefault="00EF724F" w:rsidP="00731AAE">
      <w:pPr>
        <w:spacing w:after="240"/>
        <w:rPr>
          <w:rFonts w:ascii="Times New Roman" w:hAnsi="Times New Roman" w:cs="Times New Roman"/>
        </w:rPr>
      </w:pPr>
      <w:r w:rsidRPr="00EF724F">
        <w:rPr>
          <w:rFonts w:ascii="Times New Roman" w:hAnsi="Times New Roman" w:cs="Times New Roman"/>
          <w:b/>
          <w:bCs/>
        </w:rPr>
        <w:t>Benefits</w:t>
      </w:r>
      <w:r w:rsidR="007E785C">
        <w:rPr>
          <w:rFonts w:ascii="Times New Roman" w:hAnsi="Times New Roman" w:cs="Times New Roman"/>
          <w:b/>
          <w:bCs/>
        </w:rPr>
        <w:t>:</w:t>
      </w:r>
    </w:p>
    <w:p w14:paraId="01B3B034" w14:textId="0C0C4D95" w:rsidR="00393FB9" w:rsidRPr="00393FB9" w:rsidRDefault="00393FB9" w:rsidP="00393FB9">
      <w:pPr>
        <w:spacing w:after="240"/>
        <w:rPr>
          <w:rFonts w:ascii="Times New Roman" w:hAnsi="Times New Roman" w:cs="Times New Roman"/>
        </w:rPr>
      </w:pPr>
      <w:r w:rsidRPr="00393FB9">
        <w:rPr>
          <w:rFonts w:ascii="Times New Roman" w:hAnsi="Times New Roman" w:cs="Times New Roman"/>
        </w:rPr>
        <w:t>The ability to rapidly detect and interpret seizures</w:t>
      </w:r>
      <w:r>
        <w:rPr>
          <w:rFonts w:ascii="Times New Roman" w:hAnsi="Times New Roman" w:cs="Times New Roman"/>
        </w:rPr>
        <w:t xml:space="preserve"> </w:t>
      </w:r>
      <w:r w:rsidRPr="00393FB9">
        <w:rPr>
          <w:rFonts w:ascii="Times New Roman" w:hAnsi="Times New Roman" w:cs="Times New Roman"/>
        </w:rPr>
        <w:t>and other brain abnormalitie</w:t>
      </w:r>
      <w:r>
        <w:rPr>
          <w:rFonts w:ascii="Times New Roman" w:hAnsi="Times New Roman" w:cs="Times New Roman"/>
        </w:rPr>
        <w:t xml:space="preserve">s in critical care settings </w:t>
      </w:r>
      <w:r w:rsidRPr="00393FB9">
        <w:rPr>
          <w:rFonts w:ascii="Times New Roman" w:hAnsi="Times New Roman" w:cs="Times New Roman"/>
        </w:rPr>
        <w:t>can reduce patient morbidity and mortality without significant additional costs of care</w:t>
      </w:r>
      <w:r>
        <w:rPr>
          <w:rFonts w:ascii="Times New Roman" w:hAnsi="Times New Roman" w:cs="Times New Roman"/>
        </w:rPr>
        <w:t>.</w:t>
      </w:r>
      <w:r w:rsidRPr="00393FB9">
        <w:rPr>
          <w:rFonts w:ascii="Times New Roman" w:hAnsi="Times New Roman" w:cs="Times New Roman"/>
        </w:rPr>
        <w:t xml:space="preserve"> </w:t>
      </w:r>
      <w:r>
        <w:rPr>
          <w:rFonts w:ascii="Times New Roman" w:hAnsi="Times New Roman" w:cs="Times New Roman"/>
        </w:rPr>
        <w:t>C</w:t>
      </w:r>
      <w:r w:rsidRPr="00393FB9">
        <w:rPr>
          <w:rFonts w:ascii="Times New Roman" w:hAnsi="Times New Roman" w:cs="Times New Roman"/>
        </w:rPr>
        <w:t>ontinuous EEG</w:t>
      </w:r>
      <w:r>
        <w:rPr>
          <w:rFonts w:ascii="Times New Roman" w:hAnsi="Times New Roman" w:cs="Times New Roman"/>
        </w:rPr>
        <w:t xml:space="preserve">, or </w:t>
      </w:r>
      <w:r w:rsidRPr="00393FB9">
        <w:rPr>
          <w:rFonts w:ascii="Times New Roman" w:hAnsi="Times New Roman" w:cs="Times New Roman"/>
        </w:rPr>
        <w:t>cEEG</w:t>
      </w:r>
      <w:r>
        <w:rPr>
          <w:rFonts w:ascii="Times New Roman" w:hAnsi="Times New Roman" w:cs="Times New Roman"/>
        </w:rPr>
        <w:t xml:space="preserve">, monitoring plays a vital role in these critical care settings because it </w:t>
      </w:r>
      <w:r w:rsidRPr="00393FB9">
        <w:rPr>
          <w:rFonts w:ascii="Times New Roman" w:hAnsi="Times New Roman" w:cs="Times New Roman"/>
        </w:rPr>
        <w:t>supports clinical decision-making for modifying antiepileptic drug regimens and optimization of cerebral perfusion to help prevent secondary injury. Seizures, especially non-convulsive seizures</w:t>
      </w:r>
      <w:r>
        <w:rPr>
          <w:rFonts w:ascii="Times New Roman" w:hAnsi="Times New Roman" w:cs="Times New Roman"/>
        </w:rPr>
        <w:t xml:space="preserve">, </w:t>
      </w:r>
      <w:r w:rsidRPr="00393FB9">
        <w:rPr>
          <w:rFonts w:ascii="Times New Roman" w:hAnsi="Times New Roman" w:cs="Times New Roman"/>
        </w:rPr>
        <w:t>may not be evident by observational examination alone.</w:t>
      </w:r>
    </w:p>
    <w:p w14:paraId="7BA707F1" w14:textId="0FF292F9" w:rsidR="00EF724F" w:rsidRDefault="00393FB9" w:rsidP="00731AAE">
      <w:pPr>
        <w:spacing w:after="240"/>
        <w:rPr>
          <w:rFonts w:ascii="Times New Roman" w:hAnsi="Times New Roman" w:cs="Times New Roman"/>
        </w:rPr>
      </w:pPr>
      <w:r>
        <w:rPr>
          <w:rFonts w:ascii="Times New Roman" w:hAnsi="Times New Roman" w:cs="Times New Roman"/>
        </w:rPr>
        <w:t>T</w:t>
      </w:r>
      <w:r w:rsidRPr="00393FB9">
        <w:rPr>
          <w:rFonts w:ascii="Times New Roman" w:hAnsi="Times New Roman" w:cs="Times New Roman"/>
        </w:rPr>
        <w:t>he use of cEEG in the ICU has been limited to settings where there are sufficient skilled personnel to provide 24/7 monitoring of the results. A</w:t>
      </w:r>
      <w:r w:rsidR="002427AF">
        <w:rPr>
          <w:rFonts w:ascii="Times New Roman" w:hAnsi="Times New Roman" w:cs="Times New Roman"/>
        </w:rPr>
        <w:t xml:space="preserve"> nationwide </w:t>
      </w:r>
      <w:r w:rsidRPr="00393FB9">
        <w:rPr>
          <w:rFonts w:ascii="Times New Roman" w:hAnsi="Times New Roman" w:cs="Times New Roman"/>
        </w:rPr>
        <w:t xml:space="preserve">analysis of </w:t>
      </w:r>
      <w:r>
        <w:rPr>
          <w:rFonts w:ascii="Times New Roman" w:hAnsi="Times New Roman" w:cs="Times New Roman"/>
        </w:rPr>
        <w:t>the use of cEEG</w:t>
      </w:r>
      <w:r w:rsidR="002427AF">
        <w:rPr>
          <w:rFonts w:ascii="Times New Roman" w:hAnsi="Times New Roman" w:cs="Times New Roman"/>
        </w:rPr>
        <w:t xml:space="preserve"> indicated that its use was mainly limited to a small percentage of leading </w:t>
      </w:r>
      <w:r w:rsidR="00B12526">
        <w:rPr>
          <w:rFonts w:ascii="Times New Roman" w:hAnsi="Times New Roman" w:cs="Times New Roman"/>
        </w:rPr>
        <w:t xml:space="preserve">level one trauma care </w:t>
      </w:r>
      <w:r w:rsidRPr="00393FB9">
        <w:rPr>
          <w:rFonts w:ascii="Times New Roman" w:hAnsi="Times New Roman" w:cs="Times New Roman"/>
        </w:rPr>
        <w:t>teaching hospitals</w:t>
      </w:r>
      <w:r w:rsidR="00B12526">
        <w:rPr>
          <w:rFonts w:ascii="Times New Roman" w:hAnsi="Times New Roman" w:cs="Times New Roman"/>
        </w:rPr>
        <w:t xml:space="preserve">. </w:t>
      </w:r>
      <w:r w:rsidRPr="00393FB9">
        <w:rPr>
          <w:rFonts w:ascii="Times New Roman" w:hAnsi="Times New Roman" w:cs="Times New Roman"/>
        </w:rPr>
        <w:t>Due to manpower and cost constraints, community hospital settings lack 24/7 neurologist coverage</w:t>
      </w:r>
      <w:r w:rsidR="00B12526">
        <w:rPr>
          <w:rFonts w:ascii="Times New Roman" w:hAnsi="Times New Roman" w:cs="Times New Roman"/>
        </w:rPr>
        <w:t>. The automated seizure detection tool presented in this video offers the potential to revolutionize healthcare in critical care settings by allowing clinicians to identify clinical changes rapidly and treat patients more safely and effectively.</w:t>
      </w:r>
      <w:bookmarkStart w:id="0" w:name="_GoBack"/>
      <w:bookmarkEnd w:id="0"/>
    </w:p>
    <w:p w14:paraId="7E0075CB" w14:textId="0F36609F" w:rsidR="00DD53C0" w:rsidRDefault="008D6201" w:rsidP="00731AAE">
      <w:pPr>
        <w:spacing w:after="240"/>
        <w:rPr>
          <w:rFonts w:ascii="Times New Roman" w:hAnsi="Times New Roman" w:cs="Times New Roman"/>
          <w:b/>
          <w:bCs/>
        </w:rPr>
      </w:pPr>
      <w:r w:rsidRPr="008D6201">
        <w:rPr>
          <w:rFonts w:ascii="Times New Roman" w:hAnsi="Times New Roman" w:cs="Times New Roman"/>
          <w:b/>
          <w:bCs/>
        </w:rPr>
        <w:t>… fade into the contact information slide …</w:t>
      </w:r>
    </w:p>
    <w:p w14:paraId="34256F7B" w14:textId="767DFDD9" w:rsidR="008D6201" w:rsidRPr="008D6201" w:rsidRDefault="00EA5D94" w:rsidP="00731AAE">
      <w:pPr>
        <w:spacing w:after="240"/>
        <w:rPr>
          <w:rFonts w:ascii="Times New Roman" w:hAnsi="Times New Roman" w:cs="Times New Roman"/>
        </w:rPr>
      </w:pPr>
      <w:r>
        <w:rPr>
          <w:rFonts w:ascii="Times New Roman" w:hAnsi="Times New Roman" w:cs="Times New Roman"/>
        </w:rPr>
        <w:t xml:space="preserve">For more information about this technology, please contact the Neural Engineering Data Consortium located at Temple University, or technology development partner, </w:t>
      </w:r>
      <w:proofErr w:type="spellStart"/>
      <w:r>
        <w:rPr>
          <w:rFonts w:ascii="Times New Roman" w:hAnsi="Times New Roman" w:cs="Times New Roman"/>
        </w:rPr>
        <w:t>Biosignal</w:t>
      </w:r>
      <w:proofErr w:type="spellEnd"/>
      <w:r>
        <w:rPr>
          <w:rFonts w:ascii="Times New Roman" w:hAnsi="Times New Roman" w:cs="Times New Roman"/>
        </w:rPr>
        <w:t xml:space="preserve"> Analytics, Inc. If you are interested in the open source data and resources used to develop this technology, please visit our web site at </w:t>
      </w:r>
      <w:r w:rsidRPr="00EA5D94">
        <w:rPr>
          <w:rFonts w:ascii="Times New Roman" w:hAnsi="Times New Roman" w:cs="Times New Roman"/>
          <w:i/>
          <w:iCs/>
        </w:rPr>
        <w:t>www.nedcdata.org</w:t>
      </w:r>
      <w:r>
        <w:rPr>
          <w:rFonts w:ascii="Times New Roman" w:hAnsi="Times New Roman" w:cs="Times New Roman"/>
        </w:rPr>
        <w:t>.</w:t>
      </w:r>
    </w:p>
    <w:sectPr w:rsidR="008D6201" w:rsidRPr="008D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wNDWyMDIBUpaWJko6SsGpxcWZ+XkgBYYGtQAOUH0kLQAAAA=="/>
  </w:docVars>
  <w:rsids>
    <w:rsidRoot w:val="00B97B2E"/>
    <w:rsid w:val="000472B8"/>
    <w:rsid w:val="000773E9"/>
    <w:rsid w:val="00077BAD"/>
    <w:rsid w:val="00083A65"/>
    <w:rsid w:val="000F315D"/>
    <w:rsid w:val="001111BC"/>
    <w:rsid w:val="0012276E"/>
    <w:rsid w:val="00190239"/>
    <w:rsid w:val="001D2AAF"/>
    <w:rsid w:val="001F4E56"/>
    <w:rsid w:val="00200488"/>
    <w:rsid w:val="00212438"/>
    <w:rsid w:val="00213258"/>
    <w:rsid w:val="00225754"/>
    <w:rsid w:val="002427AF"/>
    <w:rsid w:val="00245D08"/>
    <w:rsid w:val="00275FD6"/>
    <w:rsid w:val="00284FD7"/>
    <w:rsid w:val="0029294A"/>
    <w:rsid w:val="002D52D0"/>
    <w:rsid w:val="0032549E"/>
    <w:rsid w:val="003928D3"/>
    <w:rsid w:val="00393FB9"/>
    <w:rsid w:val="003E7880"/>
    <w:rsid w:val="0042074E"/>
    <w:rsid w:val="00432477"/>
    <w:rsid w:val="00470B1B"/>
    <w:rsid w:val="00475CF6"/>
    <w:rsid w:val="00492B9E"/>
    <w:rsid w:val="004A0DC7"/>
    <w:rsid w:val="004E390D"/>
    <w:rsid w:val="00517908"/>
    <w:rsid w:val="00541876"/>
    <w:rsid w:val="00551F37"/>
    <w:rsid w:val="005621CA"/>
    <w:rsid w:val="005A1AE2"/>
    <w:rsid w:val="005A6C8E"/>
    <w:rsid w:val="005C0B5A"/>
    <w:rsid w:val="005C0E41"/>
    <w:rsid w:val="006523AE"/>
    <w:rsid w:val="00657A24"/>
    <w:rsid w:val="006B5355"/>
    <w:rsid w:val="006D0A10"/>
    <w:rsid w:val="006F7C46"/>
    <w:rsid w:val="0070405E"/>
    <w:rsid w:val="0072602C"/>
    <w:rsid w:val="00730849"/>
    <w:rsid w:val="00731AAE"/>
    <w:rsid w:val="007E785C"/>
    <w:rsid w:val="00813315"/>
    <w:rsid w:val="00893847"/>
    <w:rsid w:val="008938DE"/>
    <w:rsid w:val="008A307D"/>
    <w:rsid w:val="008B2569"/>
    <w:rsid w:val="008D6201"/>
    <w:rsid w:val="008E028C"/>
    <w:rsid w:val="00913EC1"/>
    <w:rsid w:val="009443D1"/>
    <w:rsid w:val="009538D8"/>
    <w:rsid w:val="00972DF9"/>
    <w:rsid w:val="009A1FF2"/>
    <w:rsid w:val="009A40E5"/>
    <w:rsid w:val="009D1B85"/>
    <w:rsid w:val="009D3782"/>
    <w:rsid w:val="009E1BBE"/>
    <w:rsid w:val="00A12518"/>
    <w:rsid w:val="00A21E3E"/>
    <w:rsid w:val="00A3200F"/>
    <w:rsid w:val="00A60FFF"/>
    <w:rsid w:val="00A71461"/>
    <w:rsid w:val="00AD6A43"/>
    <w:rsid w:val="00B01FE7"/>
    <w:rsid w:val="00B12526"/>
    <w:rsid w:val="00B613AE"/>
    <w:rsid w:val="00B85064"/>
    <w:rsid w:val="00B9517A"/>
    <w:rsid w:val="00B960B9"/>
    <w:rsid w:val="00B97B2E"/>
    <w:rsid w:val="00BA662C"/>
    <w:rsid w:val="00BB0AA6"/>
    <w:rsid w:val="00BB4231"/>
    <w:rsid w:val="00BE0F4A"/>
    <w:rsid w:val="00BE2428"/>
    <w:rsid w:val="00BF73D6"/>
    <w:rsid w:val="00C245E0"/>
    <w:rsid w:val="00C51806"/>
    <w:rsid w:val="00C82DD2"/>
    <w:rsid w:val="00CA5F02"/>
    <w:rsid w:val="00CD31D9"/>
    <w:rsid w:val="00CE5B9D"/>
    <w:rsid w:val="00D23A66"/>
    <w:rsid w:val="00D44DB8"/>
    <w:rsid w:val="00D74644"/>
    <w:rsid w:val="00D76EEC"/>
    <w:rsid w:val="00D949E4"/>
    <w:rsid w:val="00DD01A3"/>
    <w:rsid w:val="00DD53C0"/>
    <w:rsid w:val="00E44230"/>
    <w:rsid w:val="00E666A7"/>
    <w:rsid w:val="00E812CB"/>
    <w:rsid w:val="00EA4452"/>
    <w:rsid w:val="00EA5D94"/>
    <w:rsid w:val="00EB7297"/>
    <w:rsid w:val="00ED28D1"/>
    <w:rsid w:val="00ED29A5"/>
    <w:rsid w:val="00EF724F"/>
    <w:rsid w:val="00F4353D"/>
    <w:rsid w:val="00F8104F"/>
    <w:rsid w:val="00FB5DB7"/>
    <w:rsid w:val="00FD7CD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C6BC"/>
  <w14:defaultImageDpi w14:val="32767"/>
  <w15:chartTrackingRefBased/>
  <w15:docId w15:val="{8B2D5985-1885-0B48-8D88-87069BF3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B2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97B2E"/>
  </w:style>
  <w:style w:type="paragraph" w:styleId="BalloonText">
    <w:name w:val="Balloon Text"/>
    <w:basedOn w:val="Normal"/>
    <w:link w:val="BalloonTextChar"/>
    <w:uiPriority w:val="99"/>
    <w:semiHidden/>
    <w:unhideWhenUsed/>
    <w:rsid w:val="00C51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06"/>
    <w:rPr>
      <w:rFonts w:ascii="Segoe UI" w:hAnsi="Segoe UI" w:cs="Segoe UI"/>
      <w:sz w:val="18"/>
      <w:szCs w:val="18"/>
    </w:rPr>
  </w:style>
  <w:style w:type="character" w:styleId="CommentReference">
    <w:name w:val="annotation reference"/>
    <w:basedOn w:val="DefaultParagraphFont"/>
    <w:uiPriority w:val="99"/>
    <w:semiHidden/>
    <w:unhideWhenUsed/>
    <w:rsid w:val="00C51806"/>
    <w:rPr>
      <w:sz w:val="16"/>
      <w:szCs w:val="16"/>
    </w:rPr>
  </w:style>
  <w:style w:type="paragraph" w:styleId="CommentText">
    <w:name w:val="annotation text"/>
    <w:basedOn w:val="Normal"/>
    <w:link w:val="CommentTextChar"/>
    <w:uiPriority w:val="99"/>
    <w:semiHidden/>
    <w:unhideWhenUsed/>
    <w:rsid w:val="00C51806"/>
    <w:pPr>
      <w:spacing w:after="160"/>
    </w:pPr>
    <w:rPr>
      <w:sz w:val="20"/>
      <w:szCs w:val="25"/>
      <w:lang w:bidi="bn-BD"/>
    </w:rPr>
  </w:style>
  <w:style w:type="character" w:customStyle="1" w:styleId="CommentTextChar">
    <w:name w:val="Comment Text Char"/>
    <w:basedOn w:val="DefaultParagraphFont"/>
    <w:link w:val="CommentText"/>
    <w:uiPriority w:val="99"/>
    <w:semiHidden/>
    <w:rsid w:val="00C51806"/>
    <w:rPr>
      <w:sz w:val="20"/>
      <w:szCs w:val="25"/>
      <w:lang w:bidi="bn-BD"/>
    </w:rPr>
  </w:style>
  <w:style w:type="paragraph" w:styleId="CommentSubject">
    <w:name w:val="annotation subject"/>
    <w:basedOn w:val="CommentText"/>
    <w:next w:val="CommentText"/>
    <w:link w:val="CommentSubjectChar"/>
    <w:uiPriority w:val="99"/>
    <w:semiHidden/>
    <w:unhideWhenUsed/>
    <w:rsid w:val="000F315D"/>
    <w:pPr>
      <w:spacing w:after="0"/>
    </w:pPr>
    <w:rPr>
      <w:b/>
      <w:bCs/>
      <w:szCs w:val="20"/>
      <w:lang w:bidi="ar-SA"/>
    </w:rPr>
  </w:style>
  <w:style w:type="character" w:customStyle="1" w:styleId="CommentSubjectChar">
    <w:name w:val="Comment Subject Char"/>
    <w:basedOn w:val="CommentTextChar"/>
    <w:link w:val="CommentSubject"/>
    <w:uiPriority w:val="99"/>
    <w:semiHidden/>
    <w:rsid w:val="000F315D"/>
    <w:rPr>
      <w:b/>
      <w:bCs/>
      <w:sz w:val="20"/>
      <w:szCs w:val="20"/>
      <w:lang w:bidi="bn-BD"/>
    </w:rPr>
  </w:style>
  <w:style w:type="character" w:styleId="Hyperlink">
    <w:name w:val="Hyperlink"/>
    <w:basedOn w:val="DefaultParagraphFont"/>
    <w:uiPriority w:val="99"/>
    <w:semiHidden/>
    <w:unhideWhenUsed/>
    <w:rsid w:val="008A3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06916">
      <w:bodyDiv w:val="1"/>
      <w:marLeft w:val="0"/>
      <w:marRight w:val="0"/>
      <w:marTop w:val="0"/>
      <w:marBottom w:val="0"/>
      <w:divBdr>
        <w:top w:val="none" w:sz="0" w:space="0" w:color="auto"/>
        <w:left w:val="none" w:sz="0" w:space="0" w:color="auto"/>
        <w:bottom w:val="none" w:sz="0" w:space="0" w:color="auto"/>
        <w:right w:val="none" w:sz="0" w:space="0" w:color="auto"/>
      </w:divBdr>
    </w:div>
    <w:div w:id="979923673">
      <w:bodyDiv w:val="1"/>
      <w:marLeft w:val="0"/>
      <w:marRight w:val="0"/>
      <w:marTop w:val="0"/>
      <w:marBottom w:val="0"/>
      <w:divBdr>
        <w:top w:val="none" w:sz="0" w:space="0" w:color="auto"/>
        <w:left w:val="none" w:sz="0" w:space="0" w:color="auto"/>
        <w:bottom w:val="none" w:sz="0" w:space="0" w:color="auto"/>
        <w:right w:val="none" w:sz="0" w:space="0" w:color="auto"/>
      </w:divBdr>
    </w:div>
    <w:div w:id="1082675499">
      <w:bodyDiv w:val="1"/>
      <w:marLeft w:val="0"/>
      <w:marRight w:val="0"/>
      <w:marTop w:val="0"/>
      <w:marBottom w:val="0"/>
      <w:divBdr>
        <w:top w:val="none" w:sz="0" w:space="0" w:color="auto"/>
        <w:left w:val="none" w:sz="0" w:space="0" w:color="auto"/>
        <w:bottom w:val="none" w:sz="0" w:space="0" w:color="auto"/>
        <w:right w:val="none" w:sz="0" w:space="0" w:color="auto"/>
      </w:divBdr>
      <w:divsChild>
        <w:div w:id="1271863263">
          <w:marLeft w:val="0"/>
          <w:marRight w:val="0"/>
          <w:marTop w:val="0"/>
          <w:marBottom w:val="75"/>
          <w:divBdr>
            <w:top w:val="none" w:sz="0" w:space="0" w:color="auto"/>
            <w:left w:val="none" w:sz="0" w:space="0" w:color="auto"/>
            <w:bottom w:val="none" w:sz="0" w:space="0" w:color="auto"/>
            <w:right w:val="none" w:sz="0" w:space="0" w:color="auto"/>
          </w:divBdr>
        </w:div>
        <w:div w:id="1419903738">
          <w:marLeft w:val="0"/>
          <w:marRight w:val="0"/>
          <w:marTop w:val="0"/>
          <w:marBottom w:val="0"/>
          <w:divBdr>
            <w:top w:val="none" w:sz="0" w:space="0" w:color="auto"/>
            <w:left w:val="none" w:sz="0" w:space="0" w:color="auto"/>
            <w:bottom w:val="none" w:sz="0" w:space="0" w:color="auto"/>
            <w:right w:val="none" w:sz="0" w:space="0" w:color="auto"/>
          </w:divBdr>
          <w:divsChild>
            <w:div w:id="11884464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98912749">
      <w:bodyDiv w:val="1"/>
      <w:marLeft w:val="0"/>
      <w:marRight w:val="0"/>
      <w:marTop w:val="0"/>
      <w:marBottom w:val="0"/>
      <w:divBdr>
        <w:top w:val="none" w:sz="0" w:space="0" w:color="auto"/>
        <w:left w:val="none" w:sz="0" w:space="0" w:color="auto"/>
        <w:bottom w:val="none" w:sz="0" w:space="0" w:color="auto"/>
        <w:right w:val="none" w:sz="0" w:space="0" w:color="auto"/>
      </w:divBdr>
    </w:div>
    <w:div w:id="1534537360">
      <w:bodyDiv w:val="1"/>
      <w:marLeft w:val="0"/>
      <w:marRight w:val="0"/>
      <w:marTop w:val="0"/>
      <w:marBottom w:val="0"/>
      <w:divBdr>
        <w:top w:val="none" w:sz="0" w:space="0" w:color="auto"/>
        <w:left w:val="none" w:sz="0" w:space="0" w:color="auto"/>
        <w:bottom w:val="none" w:sz="0" w:space="0" w:color="auto"/>
        <w:right w:val="none" w:sz="0" w:space="0" w:color="auto"/>
      </w:divBdr>
      <w:divsChild>
        <w:div w:id="1985506922">
          <w:marLeft w:val="0"/>
          <w:marRight w:val="0"/>
          <w:marTop w:val="0"/>
          <w:marBottom w:val="75"/>
          <w:divBdr>
            <w:top w:val="none" w:sz="0" w:space="0" w:color="auto"/>
            <w:left w:val="none" w:sz="0" w:space="0" w:color="auto"/>
            <w:bottom w:val="none" w:sz="0" w:space="0" w:color="auto"/>
            <w:right w:val="none" w:sz="0" w:space="0" w:color="auto"/>
          </w:divBdr>
        </w:div>
        <w:div w:id="544559315">
          <w:marLeft w:val="0"/>
          <w:marRight w:val="0"/>
          <w:marTop w:val="0"/>
          <w:marBottom w:val="0"/>
          <w:divBdr>
            <w:top w:val="none" w:sz="0" w:space="0" w:color="auto"/>
            <w:left w:val="none" w:sz="0" w:space="0" w:color="auto"/>
            <w:bottom w:val="none" w:sz="0" w:space="0" w:color="auto"/>
            <w:right w:val="none" w:sz="0" w:space="0" w:color="auto"/>
          </w:divBdr>
          <w:divsChild>
            <w:div w:id="21461923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9824882">
      <w:bodyDiv w:val="1"/>
      <w:marLeft w:val="0"/>
      <w:marRight w:val="0"/>
      <w:marTop w:val="0"/>
      <w:marBottom w:val="0"/>
      <w:divBdr>
        <w:top w:val="none" w:sz="0" w:space="0" w:color="auto"/>
        <w:left w:val="none" w:sz="0" w:space="0" w:color="auto"/>
        <w:bottom w:val="none" w:sz="0" w:space="0" w:color="auto"/>
        <w:right w:val="none" w:sz="0" w:space="0" w:color="auto"/>
      </w:divBdr>
    </w:div>
    <w:div w:id="20126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Miranda</dc:creator>
  <cp:keywords/>
  <dc:description/>
  <cp:lastModifiedBy>Joseph Picone</cp:lastModifiedBy>
  <cp:revision>11</cp:revision>
  <dcterms:created xsi:type="dcterms:W3CDTF">2020-02-11T13:34:00Z</dcterms:created>
  <dcterms:modified xsi:type="dcterms:W3CDTF">2020-02-11T14:41:00Z</dcterms:modified>
</cp:coreProperties>
</file>