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440D2A13"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End w:id="0"/>
      <w:bookmarkEnd w:id="1"/>
      <w:bookmarkEnd w:id="2"/>
      <w:bookmarkEnd w:id="3"/>
      <w:bookmarkEnd w:id="4"/>
      <w:bookmarkEnd w:id="5"/>
      <w:bookmarkEnd w:id="6"/>
      <w:bookmarkEnd w:id="7"/>
      <w:bookmarkEnd w:id="8"/>
      <w:bookmarkEnd w:id="9"/>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0221941D" w14:textId="77777777" w:rsidR="00377764" w:rsidRDefault="00377764" w:rsidP="00384D43">
      <w:pPr>
        <w:pStyle w:val="Affiliation"/>
      </w:pPr>
      <w:r w:rsidRPr="00377764">
        <w:t>{silvia.lopez, gabriella.suarez,</w:t>
      </w:r>
      <w:r w:rsidR="00F87A07">
        <w:t xml:space="preserve"> david.jungreis,</w:t>
      </w:r>
      <w:r>
        <w:t xml:space="preserve"> </w:t>
      </w:r>
      <w:r w:rsidR="00E465F2" w:rsidRPr="00E465F2">
        <w:t>obeid}@temple.edu</w:t>
      </w:r>
      <w:r w:rsidR="00E465F2">
        <w:t>, joseph.picone@gmail.com</w:t>
      </w:r>
    </w:p>
    <w:p w14:paraId="5D3BC73E" w14:textId="77777777" w:rsidR="00384D43" w:rsidRDefault="00384D43" w:rsidP="00384D43">
      <w:pPr>
        <w:pStyle w:val="Affiliation"/>
      </w:pP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6229DF4C"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(e.g., evolution)</w:t>
      </w:r>
      <w:r w:rsidR="00521ADD">
        <w:rPr>
          <w:b/>
          <w:bCs/>
          <w:sz w:val="18"/>
          <w:szCs w:val="18"/>
        </w:rPr>
        <w:t>. 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AutoEEG</w:t>
      </w:r>
      <w:r w:rsidR="00346C6D" w:rsidRPr="00346C6D">
        <w:rPr>
          <w:b/>
          <w:bCs/>
          <w:sz w:val="18"/>
          <w:szCs w:val="18"/>
          <w:vertAlign w:val="superscript"/>
        </w:rPr>
        <w:t>TM</w:t>
      </w:r>
      <w:r w:rsidR="00346C6D">
        <w:rPr>
          <w:b/>
          <w:bCs/>
          <w:sz w:val="18"/>
          <w:szCs w:val="18"/>
        </w:rPr>
        <w:t xml:space="preserve">,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7A3AA2">
        <w:rPr>
          <w:b/>
          <w:bCs/>
          <w:sz w:val="18"/>
          <w:szCs w:val="18"/>
        </w:rPr>
        <w:t xml:space="preserve">k </w:t>
      </w:r>
      <w:r w:rsidR="00646F5C">
        <w:rPr>
          <w:b/>
          <w:bCs/>
          <w:sz w:val="18"/>
          <w:szCs w:val="18"/>
        </w:rPr>
        <w:t xml:space="preserve">nearest neighbor (kNN) </w:t>
      </w:r>
      <w:r w:rsidR="00521ADD">
        <w:rPr>
          <w:b/>
          <w:bCs/>
          <w:sz w:val="18"/>
          <w:szCs w:val="18"/>
        </w:rPr>
        <w:t xml:space="preserve">and </w:t>
      </w:r>
      <w:r w:rsidR="00AF6000">
        <w:rPr>
          <w:b/>
          <w:bCs/>
          <w:sz w:val="18"/>
          <w:szCs w:val="18"/>
        </w:rPr>
        <w:t xml:space="preserve">random </w:t>
      </w:r>
      <w:r w:rsidR="00BF4675">
        <w:rPr>
          <w:b/>
          <w:bCs/>
          <w:sz w:val="18"/>
          <w:szCs w:val="18"/>
        </w:rPr>
        <w:t>forest ensemble learning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941340">
        <w:rPr>
          <w:b/>
          <w:bCs/>
          <w:sz w:val="18"/>
          <w:szCs w:val="18"/>
        </w:rPr>
        <w:t>XX.X</w:t>
      </w:r>
      <w:r w:rsidR="00521ADD">
        <w:rPr>
          <w:b/>
          <w:bCs/>
          <w:sz w:val="18"/>
          <w:szCs w:val="18"/>
        </w:rPr>
        <w:t xml:space="preserve">% detection error rate while </w:t>
      </w:r>
      <w:r w:rsidR="00646F5C">
        <w:rPr>
          <w:b/>
          <w:bCs/>
          <w:sz w:val="18"/>
          <w:szCs w:val="18"/>
        </w:rPr>
        <w:t>RF an e</w:t>
      </w:r>
      <w:r w:rsidR="00F72569">
        <w:rPr>
          <w:b/>
          <w:bCs/>
          <w:sz w:val="18"/>
          <w:szCs w:val="18"/>
        </w:rPr>
        <w:t>rror rate of 35.1%.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256610" w:rsidRPr="00256610">
        <w:rPr>
          <w:b/>
          <w:bCs/>
          <w:sz w:val="18"/>
          <w:szCs w:val="18"/>
          <w:highlight w:val="yellow"/>
        </w:rPr>
        <w:t>[… say something about the distribution of the errors… was the primary error abnormal -&gt; normal or normal-&gt;abnormal or were they equally distributed…]</w:t>
      </w:r>
    </w:p>
    <w:p w14:paraId="4FA8E468" w14:textId="07FEE323" w:rsidR="006E313F" w:rsidRDefault="001A0CB6" w:rsidP="00B60576">
      <w:pPr>
        <w:pStyle w:val="Heading1"/>
      </w:pPr>
      <w:r>
        <w:t>Introduction</w:t>
      </w:r>
    </w:p>
    <w:p w14:paraId="47C195E0" w14:textId="0661B588"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are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6A852A4D"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w:t>
      </w:r>
      <w:r w:rsidR="00D020B2" w:rsidRPr="00A014EF">
        <w:rPr>
          <w:rFonts w:ascii="Times New Roman" w:eastAsia="SimSun" w:hAnsi="Times New Roman" w:cs="Times New Roman"/>
          <w:spacing w:val="-1"/>
          <w:sz w:val="20"/>
          <w:szCs w:val="20"/>
        </w:rPr>
        <w:lastRenderedPageBreak/>
        <w:t xml:space="preserve">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5F9C0BB5" w:rsidR="00D9688E" w:rsidRPr="00A014EF" w:rsidRDefault="00643929"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classification of an EEG re</w:t>
      </w:r>
      <w:r w:rsidR="00D86B7A" w:rsidRPr="00A014EF">
        <w:rPr>
          <w:rFonts w:ascii="Times New Roman" w:eastAsia="SimSun" w:hAnsi="Times New Roman" w:cs="Times New Roman"/>
          <w:spacing w:val="-1"/>
          <w:sz w:val="20"/>
          <w:szCs w:val="20"/>
        </w:rPr>
        <w:t xml:space="preserve">cord as normal or abnormal </w:t>
      </w:r>
      <w:r w:rsidR="00F45342" w:rsidRPr="00A014EF">
        <w:rPr>
          <w:rFonts w:ascii="Times New Roman" w:eastAsia="SimSun" w:hAnsi="Times New Roman" w:cs="Times New Roman"/>
          <w:spacing w:val="-1"/>
          <w:sz w:val="20"/>
          <w:szCs w:val="20"/>
        </w:rPr>
        <w:t xml:space="preserve">is an assessment that is made </w:t>
      </w:r>
      <w:r w:rsidR="005749AF" w:rsidRPr="00A014EF">
        <w:rPr>
          <w:rFonts w:ascii="Times New Roman" w:eastAsia="SimSun" w:hAnsi="Times New Roman" w:cs="Times New Roman"/>
          <w:spacing w:val="-1"/>
          <w:sz w:val="20"/>
          <w:szCs w:val="20"/>
        </w:rPr>
        <w:t>through the</w:t>
      </w:r>
      <w:r w:rsidR="003D309C" w:rsidRPr="00A014EF">
        <w:rPr>
          <w:rFonts w:ascii="Times New Roman" w:eastAsia="SimSun" w:hAnsi="Times New Roman" w:cs="Times New Roman"/>
          <w:spacing w:val="-1"/>
          <w:sz w:val="20"/>
          <w:szCs w:val="20"/>
        </w:rPr>
        <w:t xml:space="preserve"> observation and examination of</w:t>
      </w:r>
      <w:r w:rsidR="00927302" w:rsidRPr="00A014EF">
        <w:rPr>
          <w:rFonts w:ascii="Times New Roman" w:eastAsia="SimSun" w:hAnsi="Times New Roman" w:cs="Times New Roman"/>
          <w:spacing w:val="-1"/>
          <w:sz w:val="20"/>
          <w:szCs w:val="20"/>
        </w:rPr>
        <w:t xml:space="preserve"> certain characteristics</w:t>
      </w:r>
      <w:r w:rsidR="005644C0" w:rsidRPr="00A014EF">
        <w:rPr>
          <w:rFonts w:ascii="Times New Roman" w:eastAsia="SimSun" w:hAnsi="Times New Roman" w:cs="Times New Roman"/>
          <w:spacing w:val="-1"/>
          <w:sz w:val="20"/>
          <w:szCs w:val="20"/>
        </w:rPr>
        <w:t xml:space="preserve">, or lack </w:t>
      </w:r>
      <w:r w:rsidR="004062A6" w:rsidRPr="00A014EF">
        <w:rPr>
          <w:rFonts w:ascii="Times New Roman" w:eastAsia="SimSun" w:hAnsi="Times New Roman" w:cs="Times New Roman"/>
          <w:spacing w:val="-1"/>
          <w:sz w:val="20"/>
          <w:szCs w:val="20"/>
        </w:rPr>
        <w:t>thereof that</w:t>
      </w:r>
      <w:r w:rsidR="00927302" w:rsidRPr="00A014EF">
        <w:rPr>
          <w:rFonts w:ascii="Times New Roman" w:eastAsia="SimSun" w:hAnsi="Times New Roman" w:cs="Times New Roman"/>
          <w:spacing w:val="-1"/>
          <w:sz w:val="20"/>
          <w:szCs w:val="20"/>
        </w:rPr>
        <w:t xml:space="preserve"> contribute to the normality of the record. </w:t>
      </w:r>
      <w:r w:rsidR="00A008D6"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00A008D6"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A008D6"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 xml:space="preserve">V.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77777777"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14:paraId="03C744BB" w14:textId="4026677B"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Neurologists can usually make this determination by examining the first few minutes of a recording. Hence, in this baseline study, we will focus on this problem in an attempt to calibrate the difficulty of the machine learning problem.</w:t>
      </w:r>
    </w:p>
    <w:p w14:paraId="09443E44" w14:textId="40D930AB" w:rsidR="006F6495" w:rsidRPr="007A31E9" w:rsidRDefault="009B3E3E" w:rsidP="002353CB">
      <w:pPr>
        <w:pStyle w:val="BodyText"/>
        <w:widowControl w:val="0"/>
        <w:spacing w:line="228" w:lineRule="auto"/>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r w:rsidR="00ED3936" w:rsidRPr="007A31E9">
        <w:rPr>
          <w:rFonts w:ascii="Times New Roman" w:eastAsia="SimSun" w:hAnsi="Times New Roman" w:cs="Times New Roman"/>
          <w:spacing w:val="-1"/>
          <w:sz w:val="20"/>
          <w:szCs w:val="20"/>
        </w:rPr>
        <w:t xml:space="preserve"> </w:t>
      </w:r>
    </w:p>
    <w:p w14:paraId="570E2B47" w14:textId="04DE38D1" w:rsidR="006F6495" w:rsidRPr="00814A74" w:rsidRDefault="00E54FC3" w:rsidP="00B72ED8">
      <w:pPr>
        <w:pStyle w:val="Heading1"/>
      </w:pPr>
      <w:r>
        <w:lastRenderedPageBreak/>
        <w:t>Experimental Design</w:t>
      </w:r>
    </w:p>
    <w:p w14:paraId="300C9672" w14:textId="21957A35"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51AE0807" w:rsidR="001634C4" w:rsidRDefault="00027F42"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w:t>
      </w:r>
      <w:r w:rsidR="00E54FC3">
        <w:rPr>
          <w:rFonts w:ascii="Times New Roman" w:eastAsia="SimSun" w:hAnsi="Times New Roman" w:cs="Times New Roman"/>
          <w:spacing w:val="-1"/>
          <w:sz w:val="20"/>
          <w:szCs w:val="20"/>
        </w:rPr>
        <w:t>to be taken into 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_Ref279176972 \* mergeformat</w:instrText>
      </w:r>
      <w:r w:rsidR="00E4457F">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2</w:t>
      </w:r>
      <w:r w:rsidR="00E4457F">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29D66C98"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2D9DAECE" w:rsidR="000739CA" w:rsidRDefault="00695620"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64384" behindDoc="0" locked="0" layoutInCell="1" allowOverlap="1" wp14:anchorId="4F609E05" wp14:editId="00B0D626">
                <wp:simplePos x="0" y="0"/>
                <wp:positionH relativeFrom="margin">
                  <wp:posOffset>3488055</wp:posOffset>
                </wp:positionH>
                <wp:positionV relativeFrom="margin">
                  <wp:posOffset>5603240</wp:posOffset>
                </wp:positionV>
                <wp:extent cx="3126740" cy="2849880"/>
                <wp:effectExtent l="0" t="0" r="22860" b="2032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8498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B89D8" w14:textId="5790C019" w:rsidR="00D9754B" w:rsidRDefault="00D9754B" w:rsidP="003C74FE">
                            <w:pPr>
                              <w:keepNext/>
                              <w:spacing w:after="120"/>
                            </w:pPr>
                            <w:r w:rsidRPr="005D59B0">
                              <w:rPr>
                                <w:rFonts w:ascii="Times New Roman" w:eastAsia="SimSun" w:hAnsi="Times New Roman" w:cs="Times New Roman"/>
                                <w:spacing w:val="-1"/>
                                <w:sz w:val="20"/>
                                <w:szCs w:val="20"/>
                              </w:rPr>
                              <w:drawing>
                                <wp:inline distT="0" distB="0" distL="0" distR="0" wp14:anchorId="67266283" wp14:editId="09EF17EF">
                                  <wp:extent cx="3126146" cy="210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A13FE36" w14:textId="4AED8B77" w:rsidR="00D9754B" w:rsidRPr="00B3370A" w:rsidRDefault="00D9754B" w:rsidP="003C74FE">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0" w:name="_Ref432932101"/>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1</w:t>
                            </w:r>
                            <w:r w:rsidRPr="00E04295">
                              <w:rPr>
                                <w:noProof/>
                                <w:sz w:val="18"/>
                                <w:szCs w:val="18"/>
                              </w:rPr>
                              <w:fldChar w:fldCharType="end"/>
                            </w:r>
                            <w:bookmarkEnd w:id="10"/>
                            <w:r w:rsidRPr="00E04295">
                              <w:rPr>
                                <w:noProof/>
                                <w:sz w:val="18"/>
                                <w:szCs w:val="18"/>
                              </w:rPr>
                              <w:t>.</w:t>
                            </w:r>
                            <w:r>
                              <w:rPr>
                                <w:noProof/>
                                <w:sz w:val="18"/>
                                <w:szCs w:val="18"/>
                              </w:rPr>
                              <w:t xml:space="preserve"> The </w:t>
                            </w:r>
                            <w:r w:rsidRPr="00B3370A">
                              <w:rPr>
                                <w:noProof/>
                                <w:sz w:val="18"/>
                                <w:szCs w:val="18"/>
                              </w:rPr>
                              <w:t>forced-choice error</w:t>
                            </w:r>
                            <w:r>
                              <w:rPr>
                                <w:noProof/>
                                <w:sz w:val="18"/>
                                <w:szCs w:val="18"/>
                              </w:rPr>
                              <w:t xml:space="preserve"> rate for normal/abnormal classification is shown as a function of the number of PCA dimensions retained. We compare kNN (k=1), RF and the percent variance explained. We see … something really cool …… something really cool …… something really 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9E05" id="_x0000_t202" coordsize="21600,21600" o:spt="202" path="m0,0l0,21600,21600,21600,21600,0xe">
                <v:stroke joinstyle="miter"/>
                <v:path gradientshapeok="t" o:connecttype="rect"/>
              </v:shapetype>
              <v:shape id="Text_x0020_Box_x0020_3" o:spid="_x0000_s1026" type="#_x0000_t202" style="position:absolute;left:0;text-align:left;margin-left:274.65pt;margin-top:441.2pt;width:246.2pt;height:224.4pt;z-index:251664384;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" filled="f" stroked="f">
                <v:textbox inset="0,0,0,0">
                  <w:txbxContent>
                    <w:p w14:paraId="4FEB89D8" w14:textId="5790C019" w:rsidR="00D9754B" w:rsidRDefault="00D9754B" w:rsidP="003C74FE">
                      <w:pPr>
                        <w:keepNext/>
                        <w:spacing w:after="120"/>
                      </w:pPr>
                      <w:r w:rsidRPr="005D59B0">
                        <w:rPr>
                          <w:rFonts w:ascii="Times New Roman" w:eastAsia="SimSun" w:hAnsi="Times New Roman" w:cs="Times New Roman"/>
                          <w:spacing w:val="-1"/>
                          <w:sz w:val="20"/>
                          <w:szCs w:val="20"/>
                        </w:rPr>
                        <w:drawing>
                          <wp:inline distT="0" distB="0" distL="0" distR="0" wp14:anchorId="67266283" wp14:editId="09EF17EF">
                            <wp:extent cx="3126146" cy="210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A13FE36" w14:textId="4AED8B77" w:rsidR="00D9754B" w:rsidRPr="00B3370A" w:rsidRDefault="00D9754B" w:rsidP="003C74FE">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1" w:name="_Ref432932101"/>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1</w:t>
                      </w:r>
                      <w:r w:rsidRPr="00E04295">
                        <w:rPr>
                          <w:noProof/>
                          <w:sz w:val="18"/>
                          <w:szCs w:val="18"/>
                        </w:rPr>
                        <w:fldChar w:fldCharType="end"/>
                      </w:r>
                      <w:bookmarkEnd w:id="11"/>
                      <w:r w:rsidRPr="00E04295">
                        <w:rPr>
                          <w:noProof/>
                          <w:sz w:val="18"/>
                          <w:szCs w:val="18"/>
                        </w:rPr>
                        <w:t>.</w:t>
                      </w:r>
                      <w:r>
                        <w:rPr>
                          <w:noProof/>
                          <w:sz w:val="18"/>
                          <w:szCs w:val="18"/>
                        </w:rPr>
                        <w:t xml:space="preserve"> The </w:t>
                      </w:r>
                      <w:r w:rsidRPr="00B3370A">
                        <w:rPr>
                          <w:noProof/>
                          <w:sz w:val="18"/>
                          <w:szCs w:val="18"/>
                        </w:rPr>
                        <w:t>forced-choice error</w:t>
                      </w:r>
                      <w:r>
                        <w:rPr>
                          <w:noProof/>
                          <w:sz w:val="18"/>
                          <w:szCs w:val="18"/>
                        </w:rPr>
                        <w:t xml:space="preserve"> rate for normal/abnormal classification is shown as a function of the number of PCA dimensions retained. We compare kNN (k=1), RF and the percent variance explained. We see … something really cool …… something really cool …… something really cool …… something really.</w:t>
                      </w:r>
                    </w:p>
                  </w:txbxContent>
                </v:textbox>
                <w10:wrap type="square" anchorx="margin" anchory="margin"/>
              </v:shape>
            </w:pict>
          </mc:Fallback>
        </mc:AlternateContent>
      </w:r>
      <w:r w:rsidR="008D78F8">
        <w:rPr>
          <w:rFonts w:ascii="Times New Roman" w:eastAsia="SimSun" w:hAnsi="Times New Roman" w:cs="Times New Roman"/>
          <w:spacing w:val="-1"/>
          <w:sz w:val="20"/>
          <w:szCs w:val="20"/>
        </w:rPr>
        <w:t>A frame duration of 0.1 secs was used in the feature extraction process. The first 60 secs of data was concatenated into a supervector of dimension 60x27=1620.</w:t>
      </w:r>
      <w:r w:rsidR="00050957" w:rsidRPr="005D59B0">
        <w:rPr>
          <w:rFonts w:ascii="Times New Roman" w:eastAsia="SimSun" w:hAnsi="Times New Roman" w:cs="Times New Roman"/>
          <w:spacing w:val="-1"/>
          <w:sz w:val="20"/>
          <w:szCs w:val="20"/>
        </w:rPr>
        <mc:AlternateContent>
          <mc:Choice Requires="wps">
            <w:drawing>
              <wp:anchor distT="91440" distB="0" distL="0" distR="0" simplePos="0" relativeHeight="251660288" behindDoc="0" locked="0" layoutInCell="1" allowOverlap="1" wp14:anchorId="22CF23E5" wp14:editId="0E7FC9B3">
                <wp:simplePos x="0" y="0"/>
                <wp:positionH relativeFrom="margin">
                  <wp:align>left</wp:align>
                </wp:positionH>
                <wp:positionV relativeFrom="margin">
                  <wp:align>bottom</wp:align>
                </wp:positionV>
                <wp:extent cx="3127248" cy="1993392"/>
                <wp:effectExtent l="0" t="0" r="22860" b="13335"/>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93392"/>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E6256" w14:textId="454EDBE4" w:rsidR="00D9754B" w:rsidRDefault="00D9754B" w:rsidP="009810AA">
                            <w:pPr>
                              <w:keepNext/>
                              <w:spacing w:after="120"/>
                            </w:pPr>
                            <w:r>
                              <w:rPr>
                                <w:noProof/>
                              </w:rPr>
                              <w:drawing>
                                <wp:inline distT="0" distB="0" distL="0" distR="0" wp14:anchorId="7D56A007" wp14:editId="5040C3F3">
                                  <wp:extent cx="3126740" cy="1521460"/>
                                  <wp:effectExtent l="0" t="0" r="0" b="254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7931"/>
                                          <a:stretch/>
                                        </pic:blipFill>
                                        <pic:spPr bwMode="auto">
                                          <a:xfrm>
                                            <a:off x="0" y="0"/>
                                            <a:ext cx="3126740" cy="1521460"/>
                                          </a:xfrm>
                                          <a:prstGeom prst="rect">
                                            <a:avLst/>
                                          </a:prstGeom>
                                          <a:ln>
                                            <a:noFill/>
                                          </a:ln>
                                          <a:extLst>
                                            <a:ext uri="{53640926-AAD7-44D8-BBD7-CCE9431645EC}">
                                              <a14:shadowObscured xmlns:a14="http://schemas.microsoft.com/office/drawing/2010/main"/>
                                            </a:ext>
                                          </a:extLst>
                                        </pic:spPr>
                                      </pic:pic>
                                    </a:graphicData>
                                  </a:graphic>
                                </wp:inline>
                              </w:drawing>
                            </w:r>
                          </w:p>
                          <w:p w14:paraId="497F835D" w14:textId="14088AA8" w:rsidR="00D9754B" w:rsidRPr="00E04295" w:rsidRDefault="00D9754B" w:rsidP="009810AA">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2" w:name="_Ref279176972"/>
                            <w:bookmarkStart w:id="13" w:name="_Ref279176952"/>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2</w:t>
                            </w:r>
                            <w:r w:rsidRPr="00E04295">
                              <w:rPr>
                                <w:noProof/>
                                <w:sz w:val="18"/>
                                <w:szCs w:val="18"/>
                              </w:rPr>
                              <w:fldChar w:fldCharType="end"/>
                            </w:r>
                            <w:bookmarkEnd w:id="12"/>
                            <w:r w:rsidRPr="00E04295">
                              <w:rPr>
                                <w:noProof/>
                                <w:sz w:val="18"/>
                                <w:szCs w:val="18"/>
                              </w:rPr>
                              <w:t>.</w:t>
                            </w:r>
                            <w:bookmarkEnd w:id="13"/>
                            <w:r>
                              <w:rPr>
                                <w:noProof/>
                                <w:sz w:val="18"/>
                                <w:szCs w:val="18"/>
                              </w:rPr>
                              <w:t xml:space="preserve"> Emergence of the posterior dominant rythym (PDR) when the subject’s eyes are closed. The spatial location of the channels used for classification, T5 and O1, are highlighted in the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_x0020_Box_x0020_2" o:spid="_x0000_s1027" type="#_x0000_t202" style="position:absolute;left:0;text-align:left;margin-left:0;margin-top:0;width:246.25pt;height:156.95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" filled="f" stroked="f">
                <v:textbox inset="0,0,0,0">
                  <w:txbxContent>
                    <w:p w14:paraId="772E6256" w14:textId="454EDBE4" w:rsidR="00D9754B" w:rsidRDefault="00D9754B" w:rsidP="009810AA">
                      <w:pPr>
                        <w:keepNext/>
                        <w:spacing w:after="120"/>
                      </w:pPr>
                      <w:r>
                        <w:rPr>
                          <w:noProof/>
                        </w:rPr>
                        <w:drawing>
                          <wp:inline distT="0" distB="0" distL="0" distR="0" wp14:anchorId="7D56A007" wp14:editId="5040C3F3">
                            <wp:extent cx="3126740" cy="1521460"/>
                            <wp:effectExtent l="0" t="0" r="0" b="254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7931"/>
                                    <a:stretch/>
                                  </pic:blipFill>
                                  <pic:spPr bwMode="auto">
                                    <a:xfrm>
                                      <a:off x="0" y="0"/>
                                      <a:ext cx="3126740" cy="1521460"/>
                                    </a:xfrm>
                                    <a:prstGeom prst="rect">
                                      <a:avLst/>
                                    </a:prstGeom>
                                    <a:ln>
                                      <a:noFill/>
                                    </a:ln>
                                    <a:extLst>
                                      <a:ext uri="{53640926-AAD7-44D8-BBD7-CCE9431645EC}">
                                        <a14:shadowObscured xmlns:a14="http://schemas.microsoft.com/office/drawing/2010/main"/>
                                      </a:ext>
                                    </a:extLst>
                                  </pic:spPr>
                                </pic:pic>
                              </a:graphicData>
                            </a:graphic>
                          </wp:inline>
                        </w:drawing>
                      </w:r>
                    </w:p>
                    <w:p w14:paraId="497F835D" w14:textId="14088AA8" w:rsidR="00D9754B" w:rsidRPr="00E04295" w:rsidRDefault="00D9754B" w:rsidP="009810AA">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4" w:name="_Ref279176972"/>
                      <w:bookmarkStart w:id="15" w:name="_Ref279176952"/>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2</w:t>
                      </w:r>
                      <w:r w:rsidRPr="00E04295">
                        <w:rPr>
                          <w:noProof/>
                          <w:sz w:val="18"/>
                          <w:szCs w:val="18"/>
                        </w:rPr>
                        <w:fldChar w:fldCharType="end"/>
                      </w:r>
                      <w:bookmarkEnd w:id="14"/>
                      <w:r w:rsidRPr="00E04295">
                        <w:rPr>
                          <w:noProof/>
                          <w:sz w:val="18"/>
                          <w:szCs w:val="18"/>
                        </w:rPr>
                        <w:t>.</w:t>
                      </w:r>
                      <w:bookmarkEnd w:id="15"/>
                      <w:r>
                        <w:rPr>
                          <w:noProof/>
                          <w:sz w:val="18"/>
                          <w:szCs w:val="18"/>
                        </w:rPr>
                        <w:t xml:space="preserve"> Emergence of the posterior dominant rythym (PDR) when the subject’s eyes are closed. The spatial location of the channels used for classification, T5 and O1, are highlighted in the diagram.</w:t>
                      </w:r>
                    </w:p>
                  </w:txbxContent>
                </v:textbox>
                <w10:wrap type="square" anchorx="margin" anchory="margin"/>
              </v:shape>
            </w:pict>
          </mc:Fallback>
        </mc:AlternateContent>
      </w:r>
      <w:r w:rsidR="008D78F8">
        <w:rPr>
          <w:rFonts w:ascii="Times New Roman" w:eastAsia="SimSun" w:hAnsi="Times New Roman" w:cs="Times New Roman"/>
          <w:spacing w:val="-1"/>
          <w:sz w:val="20"/>
          <w:szCs w:val="20"/>
        </w:rPr>
        <w:t xml:space="preserve">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267F4252"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algorithms were explored: k-nearest neighbor</w:t>
      </w:r>
      <w:r w:rsidR="00E5141A">
        <w:rPr>
          <w:rFonts w:ascii="Times New Roman" w:eastAsia="SimSun" w:hAnsi="Times New Roman" w:cs="Times New Roman"/>
          <w:spacing w:val="-1"/>
          <w:sz w:val="20"/>
          <w:szCs w:val="20"/>
        </w:rPr>
        <w:t xml:space="preserve">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random forests</w:t>
      </w:r>
      <w:r w:rsidR="00E5141A">
        <w:rPr>
          <w:rFonts w:ascii="Times New Roman" w:eastAsia="SimSun" w:hAnsi="Times New Roman" w:cs="Times New Roman"/>
          <w:spacing w:val="-1"/>
          <w:sz w:val="20"/>
          <w:szCs w:val="20"/>
        </w:rPr>
        <w:t xml:space="preserve">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E5141A">
        <w:rPr>
          <w:rFonts w:ascii="Times New Roman" w:eastAsia="SimSun" w:hAnsi="Times New Roman" w:cs="Times New Roman"/>
          <w:spacing w:val="-1"/>
          <w:sz w:val="20"/>
          <w:szCs w:val="20"/>
        </w:rPr>
        <w:t xml:space="preserve">. The kNN approach used the reduced dimension PCA output for its input. 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onsidering a majority vote of the k nearest neighbors. A 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2DB1F08"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B72ED8"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79F22938"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Pr>
          <w:rFonts w:ascii="Times New Roman" w:eastAsia="SimSun" w:hAnsi="Times New Roman" w:cs="Times New Roman"/>
          <w:spacing w:val="-1"/>
          <w:sz w:val="20"/>
          <w:szCs w:val="20"/>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5C364DF7" w:rsidR="00C17819" w:rsidRPr="003C74FE" w:rsidRDefault="00C17819" w:rsidP="003C74FE">
      <w:pPr>
        <w:pStyle w:val="Heading1"/>
      </w:pPr>
      <w:r w:rsidRPr="003C74FE">
        <w:t xml:space="preserve">Experimental Results </w:t>
      </w:r>
    </w:p>
    <w:p w14:paraId="58D4917B" w14:textId="36615146"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In this study we used a straightforward reduction, popular with PCA, in which we rank order the eigenvalues and discard the last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2ADC3A7A" w14:textId="57FB4AA5" w:rsidR="00695620" w:rsidRDefault="006446F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w:t>
      </w:r>
      <w:r w:rsidR="003E2320">
        <w:rPr>
          <w:rFonts w:ascii="Times New Roman" w:eastAsia="SimSun" w:hAnsi="Times New Roman" w:cs="Times New Roman"/>
          <w:spacing w:val="-1"/>
          <w:sz w:val="20"/>
          <w:szCs w:val="20"/>
        </w:rPr>
        <w:fldChar w:fldCharType="begin"/>
      </w:r>
      <w:r w:rsidR="003E2320">
        <w:rPr>
          <w:rFonts w:ascii="Times New Roman" w:eastAsia="SimSun" w:hAnsi="Times New Roman" w:cs="Times New Roman"/>
          <w:spacing w:val="-1"/>
          <w:sz w:val="20"/>
          <w:szCs w:val="20"/>
        </w:rPr>
        <w:instrText xml:space="preserve"> REF _Ref432932101 \* mergeformat</w:instrText>
      </w:r>
      <w:r w:rsidR="003E2320">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1</w:t>
      </w:r>
      <w:r w:rsidR="003E2320">
        <w:rPr>
          <w:rFonts w:ascii="Times New Roman" w:eastAsia="SimSun" w:hAnsi="Times New Roman" w:cs="Times New Roman"/>
          <w:spacing w:val="-1"/>
          <w:sz w:val="20"/>
          <w:szCs w:val="20"/>
        </w:rPr>
        <w:fldChar w:fldCharType="end"/>
      </w:r>
      <w:r w:rsidR="00695620">
        <w:rPr>
          <w:rFonts w:ascii="Times New Roman" w:eastAsia="SimSun" w:hAnsi="Times New Roman" w:cs="Times New Roman"/>
          <w:spacing w:val="-1"/>
          <w:sz w:val="20"/>
          <w:szCs w:val="20"/>
        </w:rPr>
        <w:t xml:space="preserve"> we explore performance as a function of the PCA dimension for two algorithms: kNN with k = 1 and RF. We also show the percent of the variance explained by the PCA dimension. These plots are generated using a forced-choice paradigm in which one of the two classes is always chosen (rejecting both hypotheses is not an option). We see that performance reaches a minimum around 50, and that the results for kNN and RF are highly correlated.</w:t>
      </w:r>
    </w:p>
    <w:p w14:paraId="34C30F92" w14:textId="08B1FD79" w:rsidR="00F8180C" w:rsidRDefault="005D0A03"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Next, we evaluated performance as a function of the number of nearest neighbors in the kNN algorithm. The results are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_Ref432937647 \* mergeformat</w:instrText>
      </w:r>
      <w:r>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3</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Not surprisingly the performance continues to improve as k is increased. The data set is relatively small so we observe some amount of saturation in performance. Based on this analysis, we set k=XX to be our optimal operating point.</w:t>
      </w:r>
      <w:r w:rsidR="006D698D">
        <w:rPr>
          <w:rFonts w:ascii="Times New Roman" w:eastAsia="SimSun" w:hAnsi="Times New Roman" w:cs="Times New Roman"/>
          <w:spacing w:val="-1"/>
          <w:sz w:val="20"/>
          <w:szCs w:val="20"/>
        </w:rPr>
        <w:t xml:space="preserve"> </w:t>
      </w:r>
    </w:p>
    <w:p w14:paraId="1545C391" w14:textId="6DCC7457" w:rsidR="00F8180C" w:rsidRDefault="00F8180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impact of the number of nearest neighbors on computation time is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_Ref432937676 \* mergeformat</w:instrText>
      </w:r>
      <w:r>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4</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 say something intelligent about how computation time varies with k for both training and evaluation…… say something intelligent about how computation time varies with k for both training and evaluation…… say something intelligent about how computation time varies with k for both training and evaluation…</w:t>
      </w:r>
    </w:p>
    <w:p w14:paraId="544F1E5B" w14:textId="443B8D6F" w:rsidR="005D0A03" w:rsidRDefault="00D9754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66432" behindDoc="0" locked="0" layoutInCell="1" allowOverlap="1" wp14:anchorId="31D7C019" wp14:editId="4367B030">
                <wp:simplePos x="0" y="0"/>
                <wp:positionH relativeFrom="margin">
                  <wp:posOffset>50800</wp:posOffset>
                </wp:positionH>
                <wp:positionV relativeFrom="margin">
                  <wp:posOffset>3100917</wp:posOffset>
                </wp:positionV>
                <wp:extent cx="3126740" cy="2733040"/>
                <wp:effectExtent l="0" t="0" r="2286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7330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F155"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2103DC86" wp14:editId="2C2FBF3F">
                                  <wp:extent cx="3126146" cy="2109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5E5F2FEE" w14:textId="6158CA78"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6"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3</w:t>
                            </w:r>
                            <w:r w:rsidRPr="00E04295">
                              <w:rPr>
                                <w:noProof/>
                                <w:sz w:val="18"/>
                                <w:szCs w:val="18"/>
                              </w:rPr>
                              <w:fldChar w:fldCharType="end"/>
                            </w:r>
                            <w:bookmarkEnd w:id="16"/>
                            <w:r w:rsidRPr="00E04295">
                              <w:rPr>
                                <w:noProof/>
                                <w:sz w:val="18"/>
                                <w:szCs w:val="18"/>
                              </w:rPr>
                              <w:t>.</w:t>
                            </w:r>
                            <w:r>
                              <w:rPr>
                                <w:noProof/>
                                <w:sz w:val="18"/>
                                <w:szCs w:val="18"/>
                              </w:rPr>
                              <w:t xml:space="preserve"> Performance of kNN is shown as a function of k. We see … something really cool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_x0020_Box_x0020_11" o:spid="_x0000_s1028" type="#_x0000_t202" style="position:absolute;left:0;text-align:left;margin-left:4pt;margin-top:244.15pt;width:246.2pt;height:215.2pt;z-index:251666432;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" filled="f" stroked="f">
                <v:textbox inset="0,0,0,0">
                  <w:txbxContent>
                    <w:p w14:paraId="5948F155"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2103DC86" wp14:editId="2C2FBF3F">
                            <wp:extent cx="3126146" cy="2109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5E5F2FEE" w14:textId="6158CA78"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7"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3</w:t>
                      </w:r>
                      <w:r w:rsidRPr="00E04295">
                        <w:rPr>
                          <w:noProof/>
                          <w:sz w:val="18"/>
                          <w:szCs w:val="18"/>
                        </w:rPr>
                        <w:fldChar w:fldCharType="end"/>
                      </w:r>
                      <w:bookmarkEnd w:id="17"/>
                      <w:r w:rsidRPr="00E04295">
                        <w:rPr>
                          <w:noProof/>
                          <w:sz w:val="18"/>
                          <w:szCs w:val="18"/>
                        </w:rPr>
                        <w:t>.</w:t>
                      </w:r>
                      <w:r>
                        <w:rPr>
                          <w:noProof/>
                          <w:sz w:val="18"/>
                          <w:szCs w:val="18"/>
                        </w:rPr>
                        <w:t xml:space="preserve"> Performance of kNN is shown as a function of k. We see … something really cool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type="square" anchorx="margin" anchory="margin"/>
              </v:shape>
            </w:pict>
          </mc:Fallback>
        </mc:AlternateContent>
      </w:r>
      <w:r w:rsidR="00F8180C" w:rsidRPr="005D59B0">
        <w:rPr>
          <w:rFonts w:ascii="Times New Roman" w:eastAsia="SimSun" w:hAnsi="Times New Roman" w:cs="Times New Roman"/>
          <w:spacing w:val="-1"/>
          <w:sz w:val="20"/>
          <w:szCs w:val="20"/>
        </w:rPr>
        <mc:AlternateContent>
          <mc:Choice Requires="wps">
            <w:drawing>
              <wp:anchor distT="91440" distB="0" distL="0" distR="0" simplePos="0" relativeHeight="251668480" behindDoc="0" locked="0" layoutInCell="1" allowOverlap="1" wp14:anchorId="01609255" wp14:editId="74071026">
                <wp:simplePos x="0" y="0"/>
                <wp:positionH relativeFrom="margin">
                  <wp:align>left</wp:align>
                </wp:positionH>
                <wp:positionV relativeFrom="margin">
                  <wp:align>bottom</wp:align>
                </wp:positionV>
                <wp:extent cx="3127248" cy="2624328"/>
                <wp:effectExtent l="0" t="0" r="22860" b="17780"/>
                <wp:wrapSquare wrapText="bothSides"/>
                <wp:docPr id="13" name="Text Box 13"/>
                <wp:cNvGraphicFramePr/>
                <a:graphic xmlns:a="http://schemas.openxmlformats.org/drawingml/2006/main">
                  <a:graphicData uri="http://schemas.microsoft.com/office/word/2010/wordprocessingShape">
                    <wps:wsp>
                      <wps:cNvSpPr txBox="1"/>
                      <wps:spPr>
                        <a:xfrm>
                          <a:off x="0" y="0"/>
                          <a:ext cx="3127248" cy="262432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090C6"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30C7F9BD" wp14:editId="02C48362">
                                  <wp:extent cx="3126146" cy="2109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36CEB361" w14:textId="73F001B6"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8" w:name="_Ref432937676"/>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4</w:t>
                            </w:r>
                            <w:r w:rsidRPr="00E04295">
                              <w:rPr>
                                <w:noProof/>
                                <w:sz w:val="18"/>
                                <w:szCs w:val="18"/>
                              </w:rPr>
                              <w:fldChar w:fldCharType="end"/>
                            </w:r>
                            <w:bookmarkEnd w:id="18"/>
                            <w:r w:rsidRPr="00E04295">
                              <w:rPr>
                                <w:noProof/>
                                <w:sz w:val="18"/>
                                <w:szCs w:val="18"/>
                              </w:rPr>
                              <w:t>.</w:t>
                            </w:r>
                            <w:r>
                              <w:rPr>
                                <w:noProof/>
                                <w:sz w:val="18"/>
                                <w:szCs w:val="18"/>
                              </w:rPr>
                              <w:t xml:space="preserve"> Computational times for training and evaluation are shown as a function of the number of nearest neighbors. …We see … something really cool …something really cool …… something…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9255" id="Text_x0020_Box_x0020_13" o:spid="_x0000_s1029" type="#_x0000_t202" style="position:absolute;left:0;text-align:left;margin-left:0;margin-top:0;width:246.25pt;height:206.65pt;z-index:251668480;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" filled="f" stroked="f">
                <v:textbox inset="0,0,0,0">
                  <w:txbxContent>
                    <w:p w14:paraId="1D5090C6"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30C7F9BD" wp14:editId="02C48362">
                            <wp:extent cx="3126146" cy="2109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36CEB361" w14:textId="73F001B6"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9" w:name="_Ref432937676"/>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4</w:t>
                      </w:r>
                      <w:r w:rsidRPr="00E04295">
                        <w:rPr>
                          <w:noProof/>
                          <w:sz w:val="18"/>
                          <w:szCs w:val="18"/>
                        </w:rPr>
                        <w:fldChar w:fldCharType="end"/>
                      </w:r>
                      <w:bookmarkEnd w:id="19"/>
                      <w:r w:rsidRPr="00E04295">
                        <w:rPr>
                          <w:noProof/>
                          <w:sz w:val="18"/>
                          <w:szCs w:val="18"/>
                        </w:rPr>
                        <w:t>.</w:t>
                      </w:r>
                      <w:r>
                        <w:rPr>
                          <w:noProof/>
                          <w:sz w:val="18"/>
                          <w:szCs w:val="18"/>
                        </w:rPr>
                        <w:t xml:space="preserve"> Computational times for training and evaluation are shown as a function of the number of nearest neighbors. …We see … something really cool …something really cool …… something…</w:t>
                      </w:r>
                    </w:p>
                  </w:txbxContent>
                </v:textbox>
                <w10:wrap type="square" anchorx="margin" anchory="margin"/>
              </v:shape>
            </w:pict>
          </mc:Fallback>
        </mc:AlternateContent>
      </w:r>
      <w:r w:rsidR="005D0A03">
        <w:rPr>
          <w:rFonts w:ascii="Times New Roman" w:eastAsia="SimSun" w:hAnsi="Times New Roman" w:cs="Times New Roman"/>
          <w:spacing w:val="-1"/>
          <w:sz w:val="20"/>
          <w:szCs w:val="20"/>
        </w:rPr>
        <w:t xml:space="preserve">Our third set of experiments consisted of a similar tuning experiment for RF. We varied the number of trees used in the crossvalidation process. The results are shown in </w:t>
      </w:r>
      <w:r w:rsidR="00F8180C">
        <w:rPr>
          <w:rFonts w:ascii="Times New Roman" w:eastAsia="SimSun" w:hAnsi="Times New Roman" w:cs="Times New Roman"/>
          <w:spacing w:val="-1"/>
          <w:sz w:val="20"/>
          <w:szCs w:val="20"/>
        </w:rPr>
        <w:fldChar w:fldCharType="begin"/>
      </w:r>
      <w:r w:rsidR="00F8180C">
        <w:rPr>
          <w:rFonts w:ascii="Times New Roman" w:eastAsia="SimSun" w:hAnsi="Times New Roman" w:cs="Times New Roman"/>
          <w:spacing w:val="-1"/>
          <w:sz w:val="20"/>
          <w:szCs w:val="20"/>
        </w:rPr>
        <w:instrText xml:space="preserve"> REF _Ref432938370 \* mergeformat</w:instrText>
      </w:r>
      <w:r w:rsidR="00F8180C">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5</w:t>
      </w:r>
      <w:r w:rsidR="00F8180C">
        <w:rPr>
          <w:rFonts w:ascii="Times New Roman" w:eastAsia="SimSun" w:hAnsi="Times New Roman" w:cs="Times New Roman"/>
          <w:spacing w:val="-1"/>
          <w:sz w:val="20"/>
          <w:szCs w:val="20"/>
        </w:rPr>
        <w:fldChar w:fldCharType="end"/>
      </w:r>
      <w:r w:rsidR="005D0A03">
        <w:rPr>
          <w:rFonts w:ascii="Times New Roman" w:eastAsia="SimSun" w:hAnsi="Times New Roman" w:cs="Times New Roman"/>
          <w:spacing w:val="-1"/>
          <w:sz w:val="20"/>
          <w:szCs w:val="20"/>
        </w:rPr>
        <w:t xml:space="preserve">. We see that 25 trees gave optimal performance for this dataset. The crossvalidation process used in TreeBagger is an integral part of what makes this algorithm so powerful. This is clearly shown in </w:t>
      </w:r>
      <w:r w:rsidR="00F8180C">
        <w:rPr>
          <w:rFonts w:ascii="Times New Roman" w:eastAsia="SimSun" w:hAnsi="Times New Roman" w:cs="Times New Roman"/>
          <w:spacing w:val="-1"/>
          <w:sz w:val="20"/>
          <w:szCs w:val="20"/>
        </w:rPr>
        <w:lastRenderedPageBreak/>
        <w:fldChar w:fldCharType="begin"/>
      </w:r>
      <w:r w:rsidR="00F8180C">
        <w:rPr>
          <w:rFonts w:ascii="Times New Roman" w:eastAsia="SimSun" w:hAnsi="Times New Roman" w:cs="Times New Roman"/>
          <w:spacing w:val="-1"/>
          <w:sz w:val="20"/>
          <w:szCs w:val="20"/>
        </w:rPr>
        <w:instrText xml:space="preserve"> REF _Ref432938370 \* mergeformat</w:instrText>
      </w:r>
      <w:r w:rsidR="00F8180C">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5</w:t>
      </w:r>
      <w:r w:rsidR="00F8180C">
        <w:rPr>
          <w:rFonts w:ascii="Times New Roman" w:eastAsia="SimSun" w:hAnsi="Times New Roman" w:cs="Times New Roman"/>
          <w:spacing w:val="-1"/>
          <w:sz w:val="20"/>
          <w:szCs w:val="20"/>
        </w:rPr>
        <w:fldChar w:fldCharType="end"/>
      </w:r>
      <w:r w:rsidR="005D0A03">
        <w:rPr>
          <w:rFonts w:ascii="Times New Roman" w:eastAsia="SimSun" w:hAnsi="Times New Roman" w:cs="Times New Roman"/>
          <w:spacing w:val="-1"/>
          <w:sz w:val="20"/>
          <w:szCs w:val="20"/>
        </w:rPr>
        <w:t xml:space="preserve"> since performance drops off quickly as the number of trees is decreased.</w:t>
      </w:r>
      <w:r w:rsidR="006D698D">
        <w:rPr>
          <w:rFonts w:ascii="Times New Roman" w:eastAsia="SimSun" w:hAnsi="Times New Roman" w:cs="Times New Roman"/>
          <w:spacing w:val="-1"/>
          <w:sz w:val="20"/>
          <w:szCs w:val="20"/>
        </w:rPr>
        <w:t xml:space="preserve"> </w:t>
      </w:r>
      <w:r w:rsidR="00F8180C">
        <w:rPr>
          <w:rFonts w:ascii="Times New Roman" w:eastAsia="SimSun" w:hAnsi="Times New Roman" w:cs="Times New Roman"/>
          <w:spacing w:val="-1"/>
          <w:sz w:val="20"/>
          <w:szCs w:val="20"/>
        </w:rPr>
        <w:t xml:space="preserve">The number of trees influences training time </w:t>
      </w:r>
      <w:r>
        <w:rPr>
          <w:rFonts w:ascii="Times New Roman" w:eastAsia="SimSun" w:hAnsi="Times New Roman" w:cs="Times New Roman"/>
          <w:spacing w:val="-1"/>
          <w:sz w:val="20"/>
          <w:szCs w:val="20"/>
        </w:rPr>
        <w:t>…expand this by several lines……expand this by several lines……expand this by several lines……expand this by several lines……expand this by several lines……expand this by several lines…</w:t>
      </w:r>
    </w:p>
    <w:p w14:paraId="0A53030B" w14:textId="44B1FCD8" w:rsidR="00D9754B" w:rsidRDefault="00F8180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impact of the number of trees on computation time is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_Ref432938445 \*mergeformat</w:instrText>
      </w:r>
      <w:r>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6</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 analysis of this goes here …</w:t>
      </w:r>
      <w:r w:rsidR="00D9754B">
        <w:rPr>
          <w:rFonts w:ascii="Times New Roman" w:eastAsia="SimSun" w:hAnsi="Times New Roman" w:cs="Times New Roman"/>
          <w:spacing w:val="-1"/>
          <w:sz w:val="20"/>
          <w:szCs w:val="20"/>
        </w:rPr>
        <w:t>…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analysis of this goes here analysis of this goes here analysis</w:t>
      </w:r>
      <w:r w:rsidR="00B60576">
        <w:rPr>
          <w:rFonts w:ascii="Times New Roman" w:eastAsia="SimSun" w:hAnsi="Times New Roman" w:cs="Times New Roman"/>
          <w:spacing w:val="-1"/>
          <w:sz w:val="20"/>
          <w:szCs w:val="20"/>
        </w:rPr>
        <w:t xml:space="preserve"> of this goes here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here… here</w:t>
      </w:r>
    </w:p>
    <w:p w14:paraId="040B712C" w14:textId="65E0558F" w:rsidR="00F8180C" w:rsidRDefault="00D9754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70528" behindDoc="0" locked="0" layoutInCell="1" allowOverlap="1" wp14:anchorId="3A310FF4" wp14:editId="00FF19E9">
                <wp:simplePos x="0" y="0"/>
                <wp:positionH relativeFrom="margin">
                  <wp:posOffset>3488055</wp:posOffset>
                </wp:positionH>
                <wp:positionV relativeFrom="margin">
                  <wp:posOffset>3081655</wp:posOffset>
                </wp:positionV>
                <wp:extent cx="3127248" cy="274955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3127248" cy="27495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505EB"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57A27B0" wp14:editId="1A516BBF">
                                  <wp:extent cx="3126146" cy="2109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CA0F23F" w14:textId="7ADE65BB"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0"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5</w:t>
                            </w:r>
                            <w:r w:rsidRPr="00E04295">
                              <w:rPr>
                                <w:noProof/>
                                <w:sz w:val="18"/>
                                <w:szCs w:val="18"/>
                              </w:rPr>
                              <w:fldChar w:fldCharType="end"/>
                            </w:r>
                            <w:bookmarkEnd w:id="20"/>
                            <w:r w:rsidRPr="00E04295">
                              <w:rPr>
                                <w:noProof/>
                                <w:sz w:val="18"/>
                                <w:szCs w:val="18"/>
                              </w:rPr>
                              <w:t>.</w:t>
                            </w:r>
                            <w:r>
                              <w:rPr>
                                <w:noProof/>
                                <w:sz w:val="18"/>
                                <w:szCs w:val="18"/>
                              </w:rPr>
                              <w:t xml:space="preserve"> Performance as a function of the number of trees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_x0020_Box_x0020_20" o:spid="_x0000_s1030" type="#_x0000_t202" style="position:absolute;left:0;text-align:left;margin-left:274.65pt;margin-top:242.65pt;width:246.25pt;height:216.5pt;z-index:25167052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" filled="f" stroked="f">
                <v:textbox inset="0,0,0,0">
                  <w:txbxContent>
                    <w:p w14:paraId="766505EB"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57A27B0" wp14:editId="1A516BBF">
                            <wp:extent cx="3126146" cy="2109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CA0F23F" w14:textId="7ADE65BB"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1"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5</w:t>
                      </w:r>
                      <w:r w:rsidRPr="00E04295">
                        <w:rPr>
                          <w:noProof/>
                          <w:sz w:val="18"/>
                          <w:szCs w:val="18"/>
                        </w:rPr>
                        <w:fldChar w:fldCharType="end"/>
                      </w:r>
                      <w:bookmarkEnd w:id="21"/>
                      <w:r w:rsidRPr="00E04295">
                        <w:rPr>
                          <w:noProof/>
                          <w:sz w:val="18"/>
                          <w:szCs w:val="18"/>
                        </w:rPr>
                        <w:t>.</w:t>
                      </w:r>
                      <w:r>
                        <w:rPr>
                          <w:noProof/>
                          <w:sz w:val="18"/>
                          <w:szCs w:val="18"/>
                        </w:rPr>
                        <w:t xml:space="preserve"> Performance as a function of the number of trees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anchorx="margin" anchory="margin"/>
              </v:shape>
            </w:pict>
          </mc:Fallback>
        </mc:AlternateContent>
      </w:r>
      <w:r w:rsidRPr="005D59B0">
        <w:rPr>
          <w:rFonts w:ascii="Times New Roman" w:eastAsia="SimSun" w:hAnsi="Times New Roman" w:cs="Times New Roman"/>
          <w:spacing w:val="-1"/>
          <w:sz w:val="20"/>
          <w:szCs w:val="20"/>
        </w:rPr>
        <mc:AlternateContent>
          <mc:Choice Requires="wps">
            <w:drawing>
              <wp:anchor distT="91440" distB="0" distL="0" distR="0" simplePos="0" relativeHeight="251672576" behindDoc="0" locked="0" layoutInCell="1" allowOverlap="1" wp14:anchorId="02B9C36B" wp14:editId="5591B405">
                <wp:simplePos x="0" y="0"/>
                <wp:positionH relativeFrom="margin">
                  <wp:posOffset>3488055</wp:posOffset>
                </wp:positionH>
                <wp:positionV relativeFrom="margin">
                  <wp:posOffset>5833110</wp:posOffset>
                </wp:positionV>
                <wp:extent cx="3127248" cy="2616835"/>
                <wp:effectExtent l="0" t="0" r="22860" b="24765"/>
                <wp:wrapNone/>
                <wp:docPr id="22" name="Text Box 22"/>
                <wp:cNvGraphicFramePr/>
                <a:graphic xmlns:a="http://schemas.openxmlformats.org/drawingml/2006/main">
                  <a:graphicData uri="http://schemas.microsoft.com/office/word/2010/wordprocessingShape">
                    <wps:wsp>
                      <wps:cNvSpPr txBox="1"/>
                      <wps:spPr>
                        <a:xfrm>
                          <a:off x="0" y="0"/>
                          <a:ext cx="3127248" cy="26168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BEC77"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FF3AB75" wp14:editId="7205AD96">
                                  <wp:extent cx="3126146" cy="2109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274B4CF3" w14:textId="7E5CC6E1"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2" w:name="_Ref432938445"/>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6</w:t>
                            </w:r>
                            <w:r w:rsidRPr="00E04295">
                              <w:rPr>
                                <w:noProof/>
                                <w:sz w:val="18"/>
                                <w:szCs w:val="18"/>
                              </w:rPr>
                              <w:fldChar w:fldCharType="end"/>
                            </w:r>
                            <w:bookmarkEnd w:id="22"/>
                            <w:r w:rsidRPr="00E04295">
                              <w:rPr>
                                <w:noProof/>
                                <w:sz w:val="18"/>
                                <w:szCs w:val="18"/>
                              </w:rPr>
                              <w:t>.</w:t>
                            </w:r>
                            <w:r>
                              <w:rPr>
                                <w:noProof/>
                                <w:sz w:val="18"/>
                                <w:szCs w:val="18"/>
                              </w:rPr>
                              <w:t xml:space="preserve"> Computational performance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9C36B" id="Text_x0020_Box_x0020_22" o:spid="_x0000_s1031" type="#_x0000_t202" style="position:absolute;left:0;text-align:left;margin-left:274.65pt;margin-top:459.3pt;width:246.25pt;height:206.05pt;z-index:251672576;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0yPkCAACk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" filled="f" stroked="f">
                <v:textbox inset="0,0,0,0">
                  <w:txbxContent>
                    <w:p w14:paraId="011BEC77"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FF3AB75" wp14:editId="7205AD96">
                            <wp:extent cx="3126146" cy="2109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274B4CF3" w14:textId="7E5CC6E1"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3" w:name="_Ref432938445"/>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8F5B6B">
                        <w:rPr>
                          <w:noProof/>
                          <w:sz w:val="18"/>
                          <w:szCs w:val="18"/>
                        </w:rPr>
                        <w:t>6</w:t>
                      </w:r>
                      <w:r w:rsidRPr="00E04295">
                        <w:rPr>
                          <w:noProof/>
                          <w:sz w:val="18"/>
                          <w:szCs w:val="18"/>
                        </w:rPr>
                        <w:fldChar w:fldCharType="end"/>
                      </w:r>
                      <w:bookmarkEnd w:id="23"/>
                      <w:r w:rsidRPr="00E04295">
                        <w:rPr>
                          <w:noProof/>
                          <w:sz w:val="18"/>
                          <w:szCs w:val="18"/>
                        </w:rPr>
                        <w:t>.</w:t>
                      </w:r>
                      <w:r>
                        <w:rPr>
                          <w:noProof/>
                          <w:sz w:val="18"/>
                          <w:szCs w:val="18"/>
                        </w:rPr>
                        <w:t xml:space="preserve"> Computational performance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anchorx="margin" anchory="margin"/>
              </v:shape>
            </w:pict>
          </mc:Fallback>
        </mc:AlternateContent>
      </w:r>
    </w:p>
    <w:p w14:paraId="297858A6" w14:textId="77777777" w:rsidR="008F5B6B" w:rsidRDefault="00E54C0D" w:rsidP="008F5B6B">
      <w:pPr>
        <w:pStyle w:val="BodyText"/>
        <w:pageBreakBefore/>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Based on these optimizations, in </w:t>
      </w:r>
      <w:r w:rsidR="00A77200">
        <w:rPr>
          <w:rFonts w:ascii="Times New Roman" w:eastAsia="SimSun" w:hAnsi="Times New Roman" w:cs="Times New Roman"/>
          <w:spacing w:val="-1"/>
          <w:sz w:val="20"/>
          <w:szCs w:val="20"/>
        </w:rPr>
        <w:fldChar w:fldCharType="begin"/>
      </w:r>
      <w:r w:rsidR="00A77200">
        <w:rPr>
          <w:rFonts w:ascii="Times New Roman" w:eastAsia="SimSun" w:hAnsi="Times New Roman" w:cs="Times New Roman"/>
          <w:spacing w:val="-1"/>
          <w:sz w:val="20"/>
          <w:szCs w:val="20"/>
        </w:rPr>
        <w:instrText xml:space="preserve"> REF _Ref431900481 \* mergeformat</w:instrText>
      </w:r>
      <w:r w:rsidR="00A77200">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Table </w:t>
      </w:r>
      <w:r w:rsidR="008F5B6B" w:rsidRPr="008F5B6B">
        <w:rPr>
          <w:rFonts w:ascii="Times New Roman" w:eastAsia="SimSun" w:hAnsi="Times New Roman" w:cs="Times New Roman"/>
          <w:spacing w:val="-1"/>
          <w:sz w:val="20"/>
          <w:szCs w:val="20"/>
        </w:rPr>
        <w:t>1</w:t>
      </w:r>
      <w:r w:rsidR="00A77200">
        <w:rPr>
          <w:rFonts w:ascii="Times New Roman" w:eastAsia="SimSun" w:hAnsi="Times New Roman" w:cs="Times New Roman"/>
          <w:spacing w:val="-1"/>
          <w:sz w:val="20"/>
          <w:szCs w:val="20"/>
        </w:rPr>
        <w:fldChar w:fldCharType="end"/>
      </w:r>
      <w:r w:rsidR="00A77200">
        <w:rPr>
          <w:rFonts w:ascii="Times New Roman" w:eastAsia="SimSun" w:hAnsi="Times New Roman" w:cs="Times New Roman"/>
          <w:spacing w:val="-1"/>
          <w:sz w:val="20"/>
          <w:szCs w:val="20"/>
        </w:rPr>
        <w:t xml:space="preserve"> we show the performance </w:t>
      </w:r>
      <w:r>
        <w:rPr>
          <w:rFonts w:ascii="Times New Roman" w:eastAsia="SimSun" w:hAnsi="Times New Roman" w:cs="Times New Roman"/>
          <w:spacing w:val="-1"/>
          <w:sz w:val="20"/>
          <w:szCs w:val="20"/>
        </w:rPr>
        <w:t xml:space="preserve">of </w:t>
      </w:r>
      <w:r w:rsidR="00A77200">
        <w:rPr>
          <w:rFonts w:ascii="Times New Roman" w:eastAsia="SimSun" w:hAnsi="Times New Roman" w:cs="Times New Roman"/>
          <w:spacing w:val="-1"/>
          <w:sz w:val="20"/>
          <w:szCs w:val="20"/>
        </w:rPr>
        <w:t xml:space="preserve">our </w:t>
      </w:r>
      <w:r>
        <w:rPr>
          <w:rFonts w:ascii="Times New Roman" w:eastAsia="SimSun" w:hAnsi="Times New Roman" w:cs="Times New Roman"/>
          <w:spacing w:val="-1"/>
          <w:sz w:val="20"/>
          <w:szCs w:val="20"/>
        </w:rPr>
        <w:t xml:space="preserve">three </w:t>
      </w:r>
      <w:r w:rsidR="00A77200">
        <w:rPr>
          <w:rFonts w:ascii="Times New Roman" w:eastAsia="SimSun" w:hAnsi="Times New Roman" w:cs="Times New Roman"/>
          <w:spacing w:val="-1"/>
          <w:sz w:val="20"/>
          <w:szCs w:val="20"/>
        </w:rPr>
        <w:t>final systems</w:t>
      </w:r>
      <w:r>
        <w:rPr>
          <w:rFonts w:ascii="Times New Roman" w:eastAsia="SimSun" w:hAnsi="Times New Roman" w:cs="Times New Roman"/>
          <w:spacing w:val="-1"/>
          <w:sz w:val="20"/>
          <w:szCs w:val="20"/>
        </w:rPr>
        <w:t>: (1) </w:t>
      </w:r>
      <w:r w:rsidR="00E203AA">
        <w:rPr>
          <w:rFonts w:ascii="Times New Roman" w:eastAsia="SimSun" w:hAnsi="Times New Roman" w:cs="Times New Roman"/>
          <w:spacing w:val="-1"/>
          <w:sz w:val="20"/>
          <w:szCs w:val="20"/>
        </w:rPr>
        <w:t>random guessing</w:t>
      </w:r>
      <w:r w:rsidR="00D3383B">
        <w:rPr>
          <w:rFonts w:ascii="Times New Roman" w:eastAsia="SimSun" w:hAnsi="Times New Roman" w:cs="Times New Roman"/>
          <w:spacing w:val="-1"/>
          <w:sz w:val="20"/>
          <w:szCs w:val="20"/>
        </w:rPr>
        <w:t xml:space="preserve"> based on prior probabilities, (2) </w:t>
      </w:r>
      <w:r>
        <w:rPr>
          <w:rFonts w:ascii="Times New Roman" w:eastAsia="SimSun" w:hAnsi="Times New Roman" w:cs="Times New Roman"/>
          <w:spacing w:val="-1"/>
          <w:sz w:val="20"/>
          <w:szCs w:val="20"/>
        </w:rPr>
        <w:t>kNN with k</w:t>
      </w:r>
      <w:r w:rsidR="00D3383B">
        <w:rPr>
          <w:rFonts w:ascii="Times New Roman" w:eastAsia="SimSun" w:hAnsi="Times New Roman" w:cs="Times New Roman"/>
          <w:spacing w:val="-1"/>
          <w:sz w:val="20"/>
          <w:szCs w:val="20"/>
        </w:rPr>
        <w:t xml:space="preserve">=25, and (3) RF with Tree=25. We can see that both algorithms significantly outperform random guessing, which is very promising. </w:t>
      </w:r>
      <w:r w:rsidR="00DE4B49">
        <w:rPr>
          <w:rFonts w:ascii="Times New Roman" w:eastAsia="SimSun" w:hAnsi="Times New Roman" w:cs="Times New Roman"/>
          <w:spacing w:val="-1"/>
          <w:sz w:val="20"/>
          <w:szCs w:val="20"/>
        </w:rPr>
        <w:t xml:space="preserve">… say a few more things including something about normal/abnormal balance of errors… </w:t>
      </w:r>
      <w:r w:rsidR="00DE4B49">
        <w:rPr>
          <w:rFonts w:ascii="Times New Roman" w:eastAsia="SimSun" w:hAnsi="Times New Roman" w:cs="Times New Roman"/>
          <w:spacing w:val="-1"/>
          <w:sz w:val="20"/>
          <w:szCs w:val="20"/>
        </w:rPr>
        <w:t>… …… …… …… …… …… …… …… …… …… …… …… …… …… …… …… …… …… …… …… …… …… …… …… ……</w:t>
      </w:r>
    </w:p>
    <w:p w14:paraId="786F27AA" w14:textId="08EDA230" w:rsidR="00272F79" w:rsidRPr="00D3383B" w:rsidRDefault="00272F79" w:rsidP="008F5B6B">
      <w:pPr>
        <w:pStyle w:val="Heading1"/>
      </w:pPr>
      <w:r w:rsidRPr="00D3383B">
        <w:t>Summary</w:t>
      </w:r>
      <w:r w:rsidR="00D3383B">
        <w:t xml:space="preserve"> and Future Work</w:t>
      </w:r>
    </w:p>
    <w:p w14:paraId="38C6FD92" w14:textId="63C853AE" w:rsidR="00A21CF1" w:rsidRDefault="00985937"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 revise this to state the outcomes *** </w:t>
      </w:r>
      <w:r w:rsidR="00A21CF1">
        <w:rPr>
          <w:rFonts w:ascii="Times New Roman" w:eastAsia="SimSun" w:hAnsi="Times New Roman" w:cs="Times New Roman"/>
          <w:spacing w:val="-1"/>
          <w:sz w:val="20"/>
          <w:szCs w:val="20"/>
        </w:rPr>
        <w:t xml:space="preserve">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 guessing based on prior information. The experiments conducted have shown that the random forest approach is better than the guessing based on priors even for the worst performance obtained through different PCA dimensions.  </w:t>
      </w:r>
    </w:p>
    <w:p w14:paraId="4DD9960E" w14:textId="5E4AE06A" w:rsidR="003C74FE" w:rsidRDefault="00985937" w:rsidP="005D59B0">
      <w:pPr>
        <w:pStyle w:val="BodyText"/>
        <w:spacing w:line="228" w:lineRule="auto"/>
        <w:jc w:val="both"/>
        <w:rPr>
          <w:rFonts w:ascii="Times New Roman" w:eastAsia="SimSun" w:hAnsi="Times New Roman" w:cs="Times New Roman"/>
          <w:spacing w:val="-1"/>
          <w:sz w:val="20"/>
          <w:szCs w:val="20"/>
        </w:rPr>
      </w:pPr>
      <w:r>
        <mc:AlternateContent>
          <mc:Choice Requires="wps">
            <w:drawing>
              <wp:anchor distT="91440" distB="0" distL="0" distR="0" simplePos="0" relativeHeight="251674624" behindDoc="1" locked="0" layoutInCell="1" allowOverlap="1" wp14:anchorId="09F71F08" wp14:editId="13CE1355">
                <wp:simplePos x="0" y="0"/>
                <wp:positionH relativeFrom="margin">
                  <wp:posOffset>212</wp:posOffset>
                </wp:positionH>
                <wp:positionV relativeFrom="margin">
                  <wp:posOffset>7264400</wp:posOffset>
                </wp:positionV>
                <wp:extent cx="3145155" cy="1170305"/>
                <wp:effectExtent l="0" t="0" r="4445" b="23495"/>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11703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4217" w:type="dxa"/>
                              <w:jc w:val="center"/>
                              <w:tblLayout w:type="fixed"/>
                              <w:tblCellMar>
                                <w:left w:w="29" w:type="dxa"/>
                                <w:right w:w="29" w:type="dxa"/>
                              </w:tblCellMar>
                              <w:tblLook w:val="04A0" w:firstRow="1" w:lastRow="0" w:firstColumn="1" w:lastColumn="0" w:noHBand="0" w:noVBand="1"/>
                            </w:tblPr>
                            <w:tblGrid>
                              <w:gridCol w:w="379"/>
                              <w:gridCol w:w="1538"/>
                              <w:gridCol w:w="766"/>
                              <w:gridCol w:w="767"/>
                              <w:gridCol w:w="767"/>
                            </w:tblGrid>
                            <w:tr w:rsidR="00985937" w:rsidRPr="007B39B9" w14:paraId="747BA7C6" w14:textId="77777777" w:rsidTr="00DE4B49">
                              <w:trPr>
                                <w:trHeight w:val="246"/>
                                <w:jc w:val="center"/>
                              </w:trPr>
                              <w:tc>
                                <w:tcPr>
                                  <w:tcW w:w="379" w:type="dxa"/>
                                  <w:shd w:val="clear" w:color="auto" w:fill="D9D9D9" w:themeFill="background1" w:themeFillShade="D9"/>
                                  <w:tcMar>
                                    <w:left w:w="58" w:type="dxa"/>
                                    <w:right w:w="58" w:type="dxa"/>
                                  </w:tcMar>
                                  <w:vAlign w:val="center"/>
                                </w:tcPr>
                                <w:p w14:paraId="6F550FC6" w14:textId="77777777" w:rsidR="00985937" w:rsidRPr="005F235E" w:rsidRDefault="00985937" w:rsidP="00DE4B49">
                                  <w:pPr>
                                    <w:jc w:val="center"/>
                                    <w:rPr>
                                      <w:b/>
                                      <w:bCs/>
                                      <w:sz w:val="16"/>
                                      <w:szCs w:val="16"/>
                                    </w:rPr>
                                  </w:pPr>
                                  <w:r w:rsidRPr="005F235E">
                                    <w:rPr>
                                      <w:b/>
                                      <w:bCs/>
                                      <w:sz w:val="16"/>
                                      <w:szCs w:val="16"/>
                                    </w:rPr>
                                    <w:t>No.</w:t>
                                  </w:r>
                                </w:p>
                              </w:tc>
                              <w:tc>
                                <w:tcPr>
                                  <w:tcW w:w="1538" w:type="dxa"/>
                                  <w:shd w:val="clear" w:color="auto" w:fill="D9D9D9" w:themeFill="background1" w:themeFillShade="D9"/>
                                  <w:tcMar>
                                    <w:left w:w="58" w:type="dxa"/>
                                    <w:right w:w="58" w:type="dxa"/>
                                  </w:tcMar>
                                  <w:vAlign w:val="center"/>
                                </w:tcPr>
                                <w:p w14:paraId="2D4B24D4" w14:textId="77777777" w:rsidR="00985937" w:rsidRPr="005F235E" w:rsidRDefault="00985937" w:rsidP="00DE4B49">
                                  <w:pPr>
                                    <w:jc w:val="center"/>
                                    <w:rPr>
                                      <w:b/>
                                      <w:bCs/>
                                      <w:color w:val="000000"/>
                                      <w:kern w:val="24"/>
                                      <w:sz w:val="16"/>
                                      <w:szCs w:val="16"/>
                                    </w:rPr>
                                  </w:pPr>
                                  <w:r w:rsidRPr="005F235E">
                                    <w:rPr>
                                      <w:b/>
                                      <w:bCs/>
                                      <w:color w:val="000000"/>
                                      <w:kern w:val="24"/>
                                      <w:sz w:val="16"/>
                                      <w:szCs w:val="16"/>
                                    </w:rPr>
                                    <w:t>System Description</w:t>
                                  </w:r>
                                </w:p>
                              </w:tc>
                              <w:tc>
                                <w:tcPr>
                                  <w:tcW w:w="766" w:type="dxa"/>
                                  <w:shd w:val="clear" w:color="auto" w:fill="D9D9D9" w:themeFill="background1" w:themeFillShade="D9"/>
                                  <w:vAlign w:val="center"/>
                                </w:tcPr>
                                <w:p w14:paraId="36D0A345" w14:textId="77777777" w:rsidR="00985937" w:rsidRDefault="00985937" w:rsidP="00DE4B49">
                                  <w:pPr>
                                    <w:jc w:val="center"/>
                                    <w:rPr>
                                      <w:b/>
                                      <w:bCs/>
                                      <w:color w:val="000000"/>
                                      <w:kern w:val="24"/>
                                      <w:sz w:val="16"/>
                                      <w:szCs w:val="16"/>
                                    </w:rPr>
                                  </w:pPr>
                                  <w:r>
                                    <w:rPr>
                                      <w:b/>
                                      <w:bCs/>
                                      <w:color w:val="000000"/>
                                      <w:kern w:val="24"/>
                                      <w:sz w:val="16"/>
                                      <w:szCs w:val="16"/>
                                    </w:rPr>
                                    <w:t>Normal</w:t>
                                  </w:r>
                                </w:p>
                              </w:tc>
                              <w:tc>
                                <w:tcPr>
                                  <w:tcW w:w="767" w:type="dxa"/>
                                  <w:shd w:val="clear" w:color="auto" w:fill="D9D9D9" w:themeFill="background1" w:themeFillShade="D9"/>
                                  <w:vAlign w:val="center"/>
                                </w:tcPr>
                                <w:p w14:paraId="7D146820" w14:textId="77777777" w:rsidR="00985937" w:rsidRDefault="00985937" w:rsidP="00DE4B49">
                                  <w:pPr>
                                    <w:jc w:val="center"/>
                                    <w:rPr>
                                      <w:b/>
                                      <w:bCs/>
                                      <w:color w:val="000000"/>
                                      <w:kern w:val="24"/>
                                      <w:sz w:val="16"/>
                                      <w:szCs w:val="16"/>
                                    </w:rPr>
                                  </w:pPr>
                                  <w:r>
                                    <w:rPr>
                                      <w:b/>
                                      <w:bCs/>
                                      <w:color w:val="000000"/>
                                      <w:kern w:val="24"/>
                                      <w:sz w:val="16"/>
                                      <w:szCs w:val="16"/>
                                    </w:rPr>
                                    <w:t>Abnormal</w:t>
                                  </w:r>
                                </w:p>
                              </w:tc>
                              <w:tc>
                                <w:tcPr>
                                  <w:tcW w:w="767" w:type="dxa"/>
                                  <w:shd w:val="clear" w:color="auto" w:fill="D9D9D9" w:themeFill="background1" w:themeFillShade="D9"/>
                                  <w:vAlign w:val="center"/>
                                </w:tcPr>
                                <w:p w14:paraId="12EBA091" w14:textId="77777777" w:rsidR="00985937" w:rsidRPr="005F235E" w:rsidRDefault="00985937" w:rsidP="00DE4B49">
                                  <w:pPr>
                                    <w:jc w:val="center"/>
                                    <w:rPr>
                                      <w:b/>
                                      <w:bCs/>
                                      <w:color w:val="000000"/>
                                      <w:kern w:val="24"/>
                                      <w:sz w:val="16"/>
                                      <w:szCs w:val="16"/>
                                    </w:rPr>
                                  </w:pPr>
                                  <w:r>
                                    <w:rPr>
                                      <w:b/>
                                      <w:bCs/>
                                      <w:color w:val="000000"/>
                                      <w:kern w:val="24"/>
                                      <w:sz w:val="16"/>
                                      <w:szCs w:val="16"/>
                                    </w:rPr>
                                    <w:t>Error</w:t>
                                  </w:r>
                                </w:p>
                              </w:tc>
                            </w:tr>
                            <w:tr w:rsidR="00985937" w:rsidRPr="00690E8C" w14:paraId="4B5F4EE1" w14:textId="77777777" w:rsidTr="00DE4B49">
                              <w:trPr>
                                <w:trHeight w:val="246"/>
                                <w:jc w:val="center"/>
                              </w:trPr>
                              <w:tc>
                                <w:tcPr>
                                  <w:tcW w:w="379" w:type="dxa"/>
                                  <w:tcMar>
                                    <w:left w:w="58" w:type="dxa"/>
                                    <w:right w:w="58" w:type="dxa"/>
                                  </w:tcMar>
                                  <w:vAlign w:val="center"/>
                                </w:tcPr>
                                <w:p w14:paraId="46E0539C" w14:textId="77777777" w:rsidR="00985937" w:rsidRPr="005F235E" w:rsidRDefault="00985937" w:rsidP="00DE4B49">
                                  <w:pPr>
                                    <w:jc w:val="center"/>
                                    <w:rPr>
                                      <w:b/>
                                      <w:bCs/>
                                      <w:sz w:val="16"/>
                                      <w:szCs w:val="16"/>
                                    </w:rPr>
                                  </w:pPr>
                                  <w:r w:rsidRPr="005F235E">
                                    <w:rPr>
                                      <w:b/>
                                      <w:bCs/>
                                      <w:color w:val="000000"/>
                                      <w:kern w:val="24"/>
                                      <w:sz w:val="16"/>
                                      <w:szCs w:val="16"/>
                                    </w:rPr>
                                    <w:t>1</w:t>
                                  </w:r>
                                </w:p>
                              </w:tc>
                              <w:tc>
                                <w:tcPr>
                                  <w:tcW w:w="1538" w:type="dxa"/>
                                  <w:tcMar>
                                    <w:left w:w="58" w:type="dxa"/>
                                    <w:right w:w="58" w:type="dxa"/>
                                  </w:tcMar>
                                  <w:vAlign w:val="center"/>
                                </w:tcPr>
                                <w:p w14:paraId="26F46B1B" w14:textId="77777777" w:rsidR="00985937" w:rsidRPr="005F235E" w:rsidRDefault="00985937" w:rsidP="00CA44FC">
                                  <w:pPr>
                                    <w:rPr>
                                      <w:b/>
                                      <w:bCs/>
                                      <w:color w:val="000000"/>
                                      <w:kern w:val="24"/>
                                      <w:sz w:val="16"/>
                                      <w:szCs w:val="16"/>
                                    </w:rPr>
                                  </w:pPr>
                                  <w:r>
                                    <w:rPr>
                                      <w:b/>
                                      <w:bCs/>
                                      <w:sz w:val="16"/>
                                      <w:szCs w:val="16"/>
                                    </w:rPr>
                                    <w:t>Random Guessing</w:t>
                                  </w:r>
                                </w:p>
                              </w:tc>
                              <w:tc>
                                <w:tcPr>
                                  <w:tcW w:w="766" w:type="dxa"/>
                                  <w:tcMar>
                                    <w:right w:w="58" w:type="dxa"/>
                                  </w:tcMar>
                                  <w:vAlign w:val="center"/>
                                </w:tcPr>
                                <w:p w14:paraId="09BD9FB6" w14:textId="77777777" w:rsidR="00985937" w:rsidRDefault="00985937" w:rsidP="00DE4B49">
                                  <w:pPr>
                                    <w:jc w:val="right"/>
                                    <w:rPr>
                                      <w:b/>
                                      <w:bCs/>
                                      <w:sz w:val="16"/>
                                      <w:szCs w:val="16"/>
                                    </w:rPr>
                                  </w:pPr>
                                  <w:r>
                                    <w:rPr>
                                      <w:b/>
                                      <w:bCs/>
                                      <w:sz w:val="16"/>
                                      <w:szCs w:val="16"/>
                                    </w:rPr>
                                    <w:t>49.75%</w:t>
                                  </w:r>
                                </w:p>
                              </w:tc>
                              <w:tc>
                                <w:tcPr>
                                  <w:tcW w:w="767" w:type="dxa"/>
                                  <w:tcMar>
                                    <w:right w:w="58" w:type="dxa"/>
                                  </w:tcMar>
                                  <w:vAlign w:val="center"/>
                                </w:tcPr>
                                <w:p w14:paraId="4AA4C5BC" w14:textId="77777777" w:rsidR="00985937" w:rsidRDefault="00985937" w:rsidP="00DE4B49">
                                  <w:pPr>
                                    <w:jc w:val="right"/>
                                    <w:rPr>
                                      <w:b/>
                                      <w:bCs/>
                                      <w:sz w:val="16"/>
                                      <w:szCs w:val="16"/>
                                    </w:rPr>
                                  </w:pPr>
                                  <w:r>
                                    <w:rPr>
                                      <w:b/>
                                      <w:bCs/>
                                      <w:sz w:val="16"/>
                                      <w:szCs w:val="16"/>
                                    </w:rPr>
                                    <w:t>49.75%</w:t>
                                  </w:r>
                                </w:p>
                              </w:tc>
                              <w:tc>
                                <w:tcPr>
                                  <w:tcW w:w="767" w:type="dxa"/>
                                  <w:tcMar>
                                    <w:right w:w="58" w:type="dxa"/>
                                  </w:tcMar>
                                  <w:vAlign w:val="center"/>
                                </w:tcPr>
                                <w:p w14:paraId="2E42951D" w14:textId="77777777" w:rsidR="00985937" w:rsidRPr="005F235E" w:rsidRDefault="00985937" w:rsidP="00DE4B49">
                                  <w:pPr>
                                    <w:jc w:val="right"/>
                                    <w:rPr>
                                      <w:b/>
                                      <w:bCs/>
                                      <w:color w:val="000000"/>
                                      <w:kern w:val="24"/>
                                      <w:sz w:val="16"/>
                                      <w:szCs w:val="16"/>
                                    </w:rPr>
                                  </w:pPr>
                                  <w:r>
                                    <w:rPr>
                                      <w:b/>
                                      <w:bCs/>
                                      <w:sz w:val="16"/>
                                      <w:szCs w:val="16"/>
                                    </w:rPr>
                                    <w:t>49.75%</w:t>
                                  </w:r>
                                </w:p>
                              </w:tc>
                            </w:tr>
                            <w:tr w:rsidR="00985937" w14:paraId="73E3235A" w14:textId="77777777" w:rsidTr="00DE4B49">
                              <w:trPr>
                                <w:trHeight w:val="246"/>
                                <w:jc w:val="center"/>
                              </w:trPr>
                              <w:tc>
                                <w:tcPr>
                                  <w:tcW w:w="379" w:type="dxa"/>
                                  <w:tcMar>
                                    <w:left w:w="58" w:type="dxa"/>
                                    <w:right w:w="58" w:type="dxa"/>
                                  </w:tcMar>
                                  <w:vAlign w:val="center"/>
                                </w:tcPr>
                                <w:p w14:paraId="2261E34F" w14:textId="77777777" w:rsidR="00985937" w:rsidRPr="005F235E" w:rsidRDefault="00985937" w:rsidP="00DE4B49">
                                  <w:pPr>
                                    <w:jc w:val="center"/>
                                    <w:rPr>
                                      <w:b/>
                                      <w:bCs/>
                                      <w:sz w:val="16"/>
                                      <w:szCs w:val="16"/>
                                    </w:rPr>
                                  </w:pPr>
                                  <w:r w:rsidRPr="005F235E">
                                    <w:rPr>
                                      <w:b/>
                                      <w:bCs/>
                                      <w:color w:val="000000"/>
                                      <w:kern w:val="24"/>
                                      <w:sz w:val="16"/>
                                      <w:szCs w:val="16"/>
                                    </w:rPr>
                                    <w:t>2</w:t>
                                  </w:r>
                                </w:p>
                              </w:tc>
                              <w:tc>
                                <w:tcPr>
                                  <w:tcW w:w="1538" w:type="dxa"/>
                                  <w:tcMar>
                                    <w:left w:w="58" w:type="dxa"/>
                                    <w:right w:w="58" w:type="dxa"/>
                                  </w:tcMar>
                                  <w:vAlign w:val="center"/>
                                </w:tcPr>
                                <w:p w14:paraId="205A11D0" w14:textId="77777777" w:rsidR="00985937" w:rsidRPr="005F235E" w:rsidRDefault="00985937" w:rsidP="00CA44FC">
                                  <w:pPr>
                                    <w:rPr>
                                      <w:b/>
                                      <w:bCs/>
                                      <w:color w:val="000000"/>
                                      <w:kern w:val="24"/>
                                      <w:sz w:val="16"/>
                                      <w:szCs w:val="16"/>
                                    </w:rPr>
                                  </w:pPr>
                                  <w:r>
                                    <w:rPr>
                                      <w:b/>
                                      <w:bCs/>
                                      <w:sz w:val="16"/>
                                      <w:szCs w:val="16"/>
                                    </w:rPr>
                                    <w:t>kNN (k = XX)</w:t>
                                  </w:r>
                                </w:p>
                              </w:tc>
                              <w:tc>
                                <w:tcPr>
                                  <w:tcW w:w="766" w:type="dxa"/>
                                  <w:tcMar>
                                    <w:right w:w="58" w:type="dxa"/>
                                  </w:tcMar>
                                  <w:vAlign w:val="center"/>
                                </w:tcPr>
                                <w:p w14:paraId="3A6A104F" w14:textId="77777777" w:rsidR="00985937" w:rsidRPr="005F235E" w:rsidRDefault="00985937" w:rsidP="00DE4B49">
                                  <w:pPr>
                                    <w:jc w:val="right"/>
                                    <w:rPr>
                                      <w:b/>
                                      <w:bCs/>
                                      <w:sz w:val="16"/>
                                      <w:szCs w:val="16"/>
                                    </w:rPr>
                                  </w:pPr>
                                  <w:r>
                                    <w:rPr>
                                      <w:b/>
                                      <w:bCs/>
                                      <w:sz w:val="16"/>
                                      <w:szCs w:val="16"/>
                                    </w:rPr>
                                    <w:t>49.75%</w:t>
                                  </w:r>
                                </w:p>
                              </w:tc>
                              <w:tc>
                                <w:tcPr>
                                  <w:tcW w:w="767" w:type="dxa"/>
                                  <w:tcMar>
                                    <w:right w:w="58" w:type="dxa"/>
                                  </w:tcMar>
                                  <w:vAlign w:val="center"/>
                                </w:tcPr>
                                <w:p w14:paraId="120085F0" w14:textId="77777777" w:rsidR="00985937" w:rsidRPr="005F235E" w:rsidRDefault="00985937" w:rsidP="00DE4B49">
                                  <w:pPr>
                                    <w:jc w:val="right"/>
                                    <w:rPr>
                                      <w:b/>
                                      <w:bCs/>
                                      <w:sz w:val="16"/>
                                      <w:szCs w:val="16"/>
                                    </w:rPr>
                                  </w:pPr>
                                  <w:r w:rsidRPr="005B372F">
                                    <w:rPr>
                                      <w:b/>
                                      <w:bCs/>
                                      <w:sz w:val="16"/>
                                      <w:szCs w:val="16"/>
                                    </w:rPr>
                                    <w:t>49.75%</w:t>
                                  </w:r>
                                </w:p>
                              </w:tc>
                              <w:tc>
                                <w:tcPr>
                                  <w:tcW w:w="767" w:type="dxa"/>
                                  <w:tcMar>
                                    <w:right w:w="58" w:type="dxa"/>
                                  </w:tcMar>
                                  <w:vAlign w:val="center"/>
                                </w:tcPr>
                                <w:p w14:paraId="391EF67E" w14:textId="77777777" w:rsidR="00985937" w:rsidRPr="005F235E" w:rsidRDefault="00985937" w:rsidP="00DE4B49">
                                  <w:pPr>
                                    <w:jc w:val="right"/>
                                    <w:rPr>
                                      <w:b/>
                                      <w:bCs/>
                                      <w:color w:val="000000"/>
                                      <w:kern w:val="24"/>
                                      <w:sz w:val="16"/>
                                      <w:szCs w:val="16"/>
                                    </w:rPr>
                                  </w:pPr>
                                  <w:r w:rsidRPr="005B372F">
                                    <w:rPr>
                                      <w:b/>
                                      <w:bCs/>
                                      <w:sz w:val="16"/>
                                      <w:szCs w:val="16"/>
                                    </w:rPr>
                                    <w:t>49.75%</w:t>
                                  </w:r>
                                </w:p>
                              </w:tc>
                            </w:tr>
                            <w:tr w:rsidR="00985937" w14:paraId="7036FCDB" w14:textId="77777777" w:rsidTr="00DE4B49">
                              <w:trPr>
                                <w:trHeight w:val="246"/>
                                <w:jc w:val="center"/>
                              </w:trPr>
                              <w:tc>
                                <w:tcPr>
                                  <w:tcW w:w="379" w:type="dxa"/>
                                  <w:tcMar>
                                    <w:left w:w="58" w:type="dxa"/>
                                    <w:right w:w="58" w:type="dxa"/>
                                  </w:tcMar>
                                  <w:vAlign w:val="center"/>
                                </w:tcPr>
                                <w:p w14:paraId="6BD01CE4" w14:textId="77777777" w:rsidR="00985937" w:rsidRPr="005F235E" w:rsidRDefault="00985937" w:rsidP="00DE4B49">
                                  <w:pPr>
                                    <w:jc w:val="center"/>
                                    <w:rPr>
                                      <w:b/>
                                      <w:bCs/>
                                      <w:sz w:val="16"/>
                                      <w:szCs w:val="16"/>
                                    </w:rPr>
                                  </w:pPr>
                                  <w:r w:rsidRPr="005F235E">
                                    <w:rPr>
                                      <w:b/>
                                      <w:bCs/>
                                      <w:color w:val="000000"/>
                                      <w:kern w:val="24"/>
                                      <w:sz w:val="16"/>
                                      <w:szCs w:val="16"/>
                                    </w:rPr>
                                    <w:t>3</w:t>
                                  </w:r>
                                </w:p>
                              </w:tc>
                              <w:tc>
                                <w:tcPr>
                                  <w:tcW w:w="1538" w:type="dxa"/>
                                  <w:tcMar>
                                    <w:left w:w="58" w:type="dxa"/>
                                    <w:right w:w="58" w:type="dxa"/>
                                  </w:tcMar>
                                  <w:vAlign w:val="center"/>
                                </w:tcPr>
                                <w:p w14:paraId="29F157EE" w14:textId="77777777" w:rsidR="00985937" w:rsidRPr="005F235E" w:rsidRDefault="00985937" w:rsidP="00CA44FC">
                                  <w:pPr>
                                    <w:rPr>
                                      <w:b/>
                                      <w:bCs/>
                                      <w:color w:val="000000"/>
                                      <w:kern w:val="24"/>
                                      <w:sz w:val="16"/>
                                      <w:szCs w:val="16"/>
                                    </w:rPr>
                                  </w:pPr>
                                  <w:r>
                                    <w:rPr>
                                      <w:b/>
                                      <w:bCs/>
                                      <w:sz w:val="16"/>
                                      <w:szCs w:val="16"/>
                                    </w:rPr>
                                    <w:t>RF (Ntrees = XX)</w:t>
                                  </w:r>
                                </w:p>
                              </w:tc>
                              <w:tc>
                                <w:tcPr>
                                  <w:tcW w:w="766" w:type="dxa"/>
                                  <w:tcMar>
                                    <w:right w:w="58" w:type="dxa"/>
                                  </w:tcMar>
                                  <w:vAlign w:val="center"/>
                                </w:tcPr>
                                <w:p w14:paraId="2AC71E1A" w14:textId="77777777" w:rsidR="00985937" w:rsidRPr="005F235E" w:rsidRDefault="00985937" w:rsidP="00DE4B49">
                                  <w:pPr>
                                    <w:jc w:val="right"/>
                                    <w:rPr>
                                      <w:b/>
                                      <w:bCs/>
                                      <w:sz w:val="16"/>
                                      <w:szCs w:val="16"/>
                                    </w:rPr>
                                  </w:pPr>
                                  <w:r w:rsidRPr="0089114D">
                                    <w:rPr>
                                      <w:b/>
                                      <w:bCs/>
                                      <w:sz w:val="16"/>
                                      <w:szCs w:val="16"/>
                                    </w:rPr>
                                    <w:t>49.75%</w:t>
                                  </w:r>
                                </w:p>
                              </w:tc>
                              <w:tc>
                                <w:tcPr>
                                  <w:tcW w:w="767" w:type="dxa"/>
                                  <w:tcMar>
                                    <w:right w:w="58" w:type="dxa"/>
                                  </w:tcMar>
                                  <w:vAlign w:val="center"/>
                                </w:tcPr>
                                <w:p w14:paraId="33DAA0B7" w14:textId="77777777" w:rsidR="00985937" w:rsidRPr="005F235E" w:rsidRDefault="00985937" w:rsidP="00DE4B49">
                                  <w:pPr>
                                    <w:jc w:val="right"/>
                                    <w:rPr>
                                      <w:b/>
                                      <w:bCs/>
                                      <w:sz w:val="16"/>
                                      <w:szCs w:val="16"/>
                                    </w:rPr>
                                  </w:pPr>
                                  <w:r w:rsidRPr="0089114D">
                                    <w:rPr>
                                      <w:b/>
                                      <w:bCs/>
                                      <w:sz w:val="16"/>
                                      <w:szCs w:val="16"/>
                                    </w:rPr>
                                    <w:t>49.75%</w:t>
                                  </w:r>
                                </w:p>
                              </w:tc>
                              <w:tc>
                                <w:tcPr>
                                  <w:tcW w:w="767" w:type="dxa"/>
                                  <w:tcMar>
                                    <w:right w:w="58" w:type="dxa"/>
                                  </w:tcMar>
                                  <w:vAlign w:val="center"/>
                                </w:tcPr>
                                <w:p w14:paraId="65545B14" w14:textId="77777777" w:rsidR="00985937" w:rsidRPr="005F235E" w:rsidRDefault="00985937" w:rsidP="00DE4B49">
                                  <w:pPr>
                                    <w:jc w:val="right"/>
                                    <w:rPr>
                                      <w:b/>
                                      <w:bCs/>
                                      <w:color w:val="000000"/>
                                      <w:kern w:val="24"/>
                                      <w:sz w:val="16"/>
                                      <w:szCs w:val="16"/>
                                    </w:rPr>
                                  </w:pPr>
                                  <w:r w:rsidRPr="0089114D">
                                    <w:rPr>
                                      <w:b/>
                                      <w:bCs/>
                                      <w:sz w:val="16"/>
                                      <w:szCs w:val="16"/>
                                    </w:rPr>
                                    <w:t>49.75%</w:t>
                                  </w:r>
                                </w:p>
                              </w:tc>
                            </w:tr>
                          </w:tbl>
                          <w:p w14:paraId="088F61A9" w14:textId="77777777" w:rsidR="00985937" w:rsidRPr="00A4252F" w:rsidRDefault="00985937" w:rsidP="00985937">
                            <w:pPr>
                              <w:pStyle w:val="Caption"/>
                              <w:spacing w:before="120" w:after="0"/>
                              <w:jc w:val="both"/>
                              <w:rPr>
                                <w:sz w:val="18"/>
                                <w:szCs w:val="18"/>
                              </w:rPr>
                            </w:pPr>
                            <w:bookmarkStart w:id="24" w:name="_Ref431900481"/>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bookmarkEnd w:id="24"/>
                            <w:r w:rsidRPr="00A4252F">
                              <w:rPr>
                                <w:sz w:val="18"/>
                                <w:szCs w:val="18"/>
                              </w:rPr>
                              <w:t xml:space="preserve">. </w:t>
                            </w:r>
                            <w:r>
                              <w:rPr>
                                <w:sz w:val="18"/>
                                <w:szCs w:val="18"/>
                              </w:rPr>
                              <w:t>A comparison of performance for our final three systems is shown. Both systems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1F08" id="Text_x0020_Box_x0020_5" o:spid="_x0000_s1032" type="#_x0000_t202" style="position:absolute;left:0;text-align:left;margin-left:0;margin-top:572pt;width:247.65pt;height:92.15pt;z-index:-251641856;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" filled="f" stroked="f">
                <v:textbox inset="0,0,0,0">
                  <w:txbxContent>
                    <w:tbl>
                      <w:tblPr>
                        <w:tblStyle w:val="TableGrid"/>
                        <w:tblW w:w="4217" w:type="dxa"/>
                        <w:jc w:val="center"/>
                        <w:tblLayout w:type="fixed"/>
                        <w:tblCellMar>
                          <w:left w:w="29" w:type="dxa"/>
                          <w:right w:w="29" w:type="dxa"/>
                        </w:tblCellMar>
                        <w:tblLook w:val="04A0" w:firstRow="1" w:lastRow="0" w:firstColumn="1" w:lastColumn="0" w:noHBand="0" w:noVBand="1"/>
                      </w:tblPr>
                      <w:tblGrid>
                        <w:gridCol w:w="379"/>
                        <w:gridCol w:w="1538"/>
                        <w:gridCol w:w="766"/>
                        <w:gridCol w:w="767"/>
                        <w:gridCol w:w="767"/>
                      </w:tblGrid>
                      <w:tr w:rsidR="00985937" w:rsidRPr="007B39B9" w14:paraId="747BA7C6" w14:textId="77777777" w:rsidTr="00DE4B49">
                        <w:trPr>
                          <w:trHeight w:val="246"/>
                          <w:jc w:val="center"/>
                        </w:trPr>
                        <w:tc>
                          <w:tcPr>
                            <w:tcW w:w="379" w:type="dxa"/>
                            <w:shd w:val="clear" w:color="auto" w:fill="D9D9D9" w:themeFill="background1" w:themeFillShade="D9"/>
                            <w:tcMar>
                              <w:left w:w="58" w:type="dxa"/>
                              <w:right w:w="58" w:type="dxa"/>
                            </w:tcMar>
                            <w:vAlign w:val="center"/>
                          </w:tcPr>
                          <w:p w14:paraId="6F550FC6" w14:textId="77777777" w:rsidR="00985937" w:rsidRPr="005F235E" w:rsidRDefault="00985937" w:rsidP="00DE4B49">
                            <w:pPr>
                              <w:jc w:val="center"/>
                              <w:rPr>
                                <w:b/>
                                <w:bCs/>
                                <w:sz w:val="16"/>
                                <w:szCs w:val="16"/>
                              </w:rPr>
                            </w:pPr>
                            <w:r w:rsidRPr="005F235E">
                              <w:rPr>
                                <w:b/>
                                <w:bCs/>
                                <w:sz w:val="16"/>
                                <w:szCs w:val="16"/>
                              </w:rPr>
                              <w:t>No.</w:t>
                            </w:r>
                          </w:p>
                        </w:tc>
                        <w:tc>
                          <w:tcPr>
                            <w:tcW w:w="1538" w:type="dxa"/>
                            <w:shd w:val="clear" w:color="auto" w:fill="D9D9D9" w:themeFill="background1" w:themeFillShade="D9"/>
                            <w:tcMar>
                              <w:left w:w="58" w:type="dxa"/>
                              <w:right w:w="58" w:type="dxa"/>
                            </w:tcMar>
                            <w:vAlign w:val="center"/>
                          </w:tcPr>
                          <w:p w14:paraId="2D4B24D4" w14:textId="77777777" w:rsidR="00985937" w:rsidRPr="005F235E" w:rsidRDefault="00985937" w:rsidP="00DE4B49">
                            <w:pPr>
                              <w:jc w:val="center"/>
                              <w:rPr>
                                <w:b/>
                                <w:bCs/>
                                <w:color w:val="000000"/>
                                <w:kern w:val="24"/>
                                <w:sz w:val="16"/>
                                <w:szCs w:val="16"/>
                              </w:rPr>
                            </w:pPr>
                            <w:r w:rsidRPr="005F235E">
                              <w:rPr>
                                <w:b/>
                                <w:bCs/>
                                <w:color w:val="000000"/>
                                <w:kern w:val="24"/>
                                <w:sz w:val="16"/>
                                <w:szCs w:val="16"/>
                              </w:rPr>
                              <w:t>System Description</w:t>
                            </w:r>
                          </w:p>
                        </w:tc>
                        <w:tc>
                          <w:tcPr>
                            <w:tcW w:w="766" w:type="dxa"/>
                            <w:shd w:val="clear" w:color="auto" w:fill="D9D9D9" w:themeFill="background1" w:themeFillShade="D9"/>
                            <w:vAlign w:val="center"/>
                          </w:tcPr>
                          <w:p w14:paraId="36D0A345" w14:textId="77777777" w:rsidR="00985937" w:rsidRDefault="00985937" w:rsidP="00DE4B49">
                            <w:pPr>
                              <w:jc w:val="center"/>
                              <w:rPr>
                                <w:b/>
                                <w:bCs/>
                                <w:color w:val="000000"/>
                                <w:kern w:val="24"/>
                                <w:sz w:val="16"/>
                                <w:szCs w:val="16"/>
                              </w:rPr>
                            </w:pPr>
                            <w:r>
                              <w:rPr>
                                <w:b/>
                                <w:bCs/>
                                <w:color w:val="000000"/>
                                <w:kern w:val="24"/>
                                <w:sz w:val="16"/>
                                <w:szCs w:val="16"/>
                              </w:rPr>
                              <w:t>Normal</w:t>
                            </w:r>
                          </w:p>
                        </w:tc>
                        <w:tc>
                          <w:tcPr>
                            <w:tcW w:w="767" w:type="dxa"/>
                            <w:shd w:val="clear" w:color="auto" w:fill="D9D9D9" w:themeFill="background1" w:themeFillShade="D9"/>
                            <w:vAlign w:val="center"/>
                          </w:tcPr>
                          <w:p w14:paraId="7D146820" w14:textId="77777777" w:rsidR="00985937" w:rsidRDefault="00985937" w:rsidP="00DE4B49">
                            <w:pPr>
                              <w:jc w:val="center"/>
                              <w:rPr>
                                <w:b/>
                                <w:bCs/>
                                <w:color w:val="000000"/>
                                <w:kern w:val="24"/>
                                <w:sz w:val="16"/>
                                <w:szCs w:val="16"/>
                              </w:rPr>
                            </w:pPr>
                            <w:r>
                              <w:rPr>
                                <w:b/>
                                <w:bCs/>
                                <w:color w:val="000000"/>
                                <w:kern w:val="24"/>
                                <w:sz w:val="16"/>
                                <w:szCs w:val="16"/>
                              </w:rPr>
                              <w:t>Abnormal</w:t>
                            </w:r>
                          </w:p>
                        </w:tc>
                        <w:tc>
                          <w:tcPr>
                            <w:tcW w:w="767" w:type="dxa"/>
                            <w:shd w:val="clear" w:color="auto" w:fill="D9D9D9" w:themeFill="background1" w:themeFillShade="D9"/>
                            <w:vAlign w:val="center"/>
                          </w:tcPr>
                          <w:p w14:paraId="12EBA091" w14:textId="77777777" w:rsidR="00985937" w:rsidRPr="005F235E" w:rsidRDefault="00985937" w:rsidP="00DE4B49">
                            <w:pPr>
                              <w:jc w:val="center"/>
                              <w:rPr>
                                <w:b/>
                                <w:bCs/>
                                <w:color w:val="000000"/>
                                <w:kern w:val="24"/>
                                <w:sz w:val="16"/>
                                <w:szCs w:val="16"/>
                              </w:rPr>
                            </w:pPr>
                            <w:r>
                              <w:rPr>
                                <w:b/>
                                <w:bCs/>
                                <w:color w:val="000000"/>
                                <w:kern w:val="24"/>
                                <w:sz w:val="16"/>
                                <w:szCs w:val="16"/>
                              </w:rPr>
                              <w:t>Error</w:t>
                            </w:r>
                          </w:p>
                        </w:tc>
                      </w:tr>
                      <w:tr w:rsidR="00985937" w:rsidRPr="00690E8C" w14:paraId="4B5F4EE1" w14:textId="77777777" w:rsidTr="00DE4B49">
                        <w:trPr>
                          <w:trHeight w:val="246"/>
                          <w:jc w:val="center"/>
                        </w:trPr>
                        <w:tc>
                          <w:tcPr>
                            <w:tcW w:w="379" w:type="dxa"/>
                            <w:tcMar>
                              <w:left w:w="58" w:type="dxa"/>
                              <w:right w:w="58" w:type="dxa"/>
                            </w:tcMar>
                            <w:vAlign w:val="center"/>
                          </w:tcPr>
                          <w:p w14:paraId="46E0539C" w14:textId="77777777" w:rsidR="00985937" w:rsidRPr="005F235E" w:rsidRDefault="00985937" w:rsidP="00DE4B49">
                            <w:pPr>
                              <w:jc w:val="center"/>
                              <w:rPr>
                                <w:b/>
                                <w:bCs/>
                                <w:sz w:val="16"/>
                                <w:szCs w:val="16"/>
                              </w:rPr>
                            </w:pPr>
                            <w:r w:rsidRPr="005F235E">
                              <w:rPr>
                                <w:b/>
                                <w:bCs/>
                                <w:color w:val="000000"/>
                                <w:kern w:val="24"/>
                                <w:sz w:val="16"/>
                                <w:szCs w:val="16"/>
                              </w:rPr>
                              <w:t>1</w:t>
                            </w:r>
                          </w:p>
                        </w:tc>
                        <w:tc>
                          <w:tcPr>
                            <w:tcW w:w="1538" w:type="dxa"/>
                            <w:tcMar>
                              <w:left w:w="58" w:type="dxa"/>
                              <w:right w:w="58" w:type="dxa"/>
                            </w:tcMar>
                            <w:vAlign w:val="center"/>
                          </w:tcPr>
                          <w:p w14:paraId="26F46B1B" w14:textId="77777777" w:rsidR="00985937" w:rsidRPr="005F235E" w:rsidRDefault="00985937" w:rsidP="00CA44FC">
                            <w:pPr>
                              <w:rPr>
                                <w:b/>
                                <w:bCs/>
                                <w:color w:val="000000"/>
                                <w:kern w:val="24"/>
                                <w:sz w:val="16"/>
                                <w:szCs w:val="16"/>
                              </w:rPr>
                            </w:pPr>
                            <w:r>
                              <w:rPr>
                                <w:b/>
                                <w:bCs/>
                                <w:sz w:val="16"/>
                                <w:szCs w:val="16"/>
                              </w:rPr>
                              <w:t>Random Guessing</w:t>
                            </w:r>
                          </w:p>
                        </w:tc>
                        <w:tc>
                          <w:tcPr>
                            <w:tcW w:w="766" w:type="dxa"/>
                            <w:tcMar>
                              <w:right w:w="58" w:type="dxa"/>
                            </w:tcMar>
                            <w:vAlign w:val="center"/>
                          </w:tcPr>
                          <w:p w14:paraId="09BD9FB6" w14:textId="77777777" w:rsidR="00985937" w:rsidRDefault="00985937" w:rsidP="00DE4B49">
                            <w:pPr>
                              <w:jc w:val="right"/>
                              <w:rPr>
                                <w:b/>
                                <w:bCs/>
                                <w:sz w:val="16"/>
                                <w:szCs w:val="16"/>
                              </w:rPr>
                            </w:pPr>
                            <w:r>
                              <w:rPr>
                                <w:b/>
                                <w:bCs/>
                                <w:sz w:val="16"/>
                                <w:szCs w:val="16"/>
                              </w:rPr>
                              <w:t>49.75%</w:t>
                            </w:r>
                          </w:p>
                        </w:tc>
                        <w:tc>
                          <w:tcPr>
                            <w:tcW w:w="767" w:type="dxa"/>
                            <w:tcMar>
                              <w:right w:w="58" w:type="dxa"/>
                            </w:tcMar>
                            <w:vAlign w:val="center"/>
                          </w:tcPr>
                          <w:p w14:paraId="4AA4C5BC" w14:textId="77777777" w:rsidR="00985937" w:rsidRDefault="00985937" w:rsidP="00DE4B49">
                            <w:pPr>
                              <w:jc w:val="right"/>
                              <w:rPr>
                                <w:b/>
                                <w:bCs/>
                                <w:sz w:val="16"/>
                                <w:szCs w:val="16"/>
                              </w:rPr>
                            </w:pPr>
                            <w:r>
                              <w:rPr>
                                <w:b/>
                                <w:bCs/>
                                <w:sz w:val="16"/>
                                <w:szCs w:val="16"/>
                              </w:rPr>
                              <w:t>49.75%</w:t>
                            </w:r>
                          </w:p>
                        </w:tc>
                        <w:tc>
                          <w:tcPr>
                            <w:tcW w:w="767" w:type="dxa"/>
                            <w:tcMar>
                              <w:right w:w="58" w:type="dxa"/>
                            </w:tcMar>
                            <w:vAlign w:val="center"/>
                          </w:tcPr>
                          <w:p w14:paraId="2E42951D" w14:textId="77777777" w:rsidR="00985937" w:rsidRPr="005F235E" w:rsidRDefault="00985937" w:rsidP="00DE4B49">
                            <w:pPr>
                              <w:jc w:val="right"/>
                              <w:rPr>
                                <w:b/>
                                <w:bCs/>
                                <w:color w:val="000000"/>
                                <w:kern w:val="24"/>
                                <w:sz w:val="16"/>
                                <w:szCs w:val="16"/>
                              </w:rPr>
                            </w:pPr>
                            <w:r>
                              <w:rPr>
                                <w:b/>
                                <w:bCs/>
                                <w:sz w:val="16"/>
                                <w:szCs w:val="16"/>
                              </w:rPr>
                              <w:t>49.75%</w:t>
                            </w:r>
                          </w:p>
                        </w:tc>
                      </w:tr>
                      <w:tr w:rsidR="00985937" w14:paraId="73E3235A" w14:textId="77777777" w:rsidTr="00DE4B49">
                        <w:trPr>
                          <w:trHeight w:val="246"/>
                          <w:jc w:val="center"/>
                        </w:trPr>
                        <w:tc>
                          <w:tcPr>
                            <w:tcW w:w="379" w:type="dxa"/>
                            <w:tcMar>
                              <w:left w:w="58" w:type="dxa"/>
                              <w:right w:w="58" w:type="dxa"/>
                            </w:tcMar>
                            <w:vAlign w:val="center"/>
                          </w:tcPr>
                          <w:p w14:paraId="2261E34F" w14:textId="77777777" w:rsidR="00985937" w:rsidRPr="005F235E" w:rsidRDefault="00985937" w:rsidP="00DE4B49">
                            <w:pPr>
                              <w:jc w:val="center"/>
                              <w:rPr>
                                <w:b/>
                                <w:bCs/>
                                <w:sz w:val="16"/>
                                <w:szCs w:val="16"/>
                              </w:rPr>
                            </w:pPr>
                            <w:r w:rsidRPr="005F235E">
                              <w:rPr>
                                <w:b/>
                                <w:bCs/>
                                <w:color w:val="000000"/>
                                <w:kern w:val="24"/>
                                <w:sz w:val="16"/>
                                <w:szCs w:val="16"/>
                              </w:rPr>
                              <w:t>2</w:t>
                            </w:r>
                          </w:p>
                        </w:tc>
                        <w:tc>
                          <w:tcPr>
                            <w:tcW w:w="1538" w:type="dxa"/>
                            <w:tcMar>
                              <w:left w:w="58" w:type="dxa"/>
                              <w:right w:w="58" w:type="dxa"/>
                            </w:tcMar>
                            <w:vAlign w:val="center"/>
                          </w:tcPr>
                          <w:p w14:paraId="205A11D0" w14:textId="77777777" w:rsidR="00985937" w:rsidRPr="005F235E" w:rsidRDefault="00985937" w:rsidP="00CA44FC">
                            <w:pPr>
                              <w:rPr>
                                <w:b/>
                                <w:bCs/>
                                <w:color w:val="000000"/>
                                <w:kern w:val="24"/>
                                <w:sz w:val="16"/>
                                <w:szCs w:val="16"/>
                              </w:rPr>
                            </w:pPr>
                            <w:r>
                              <w:rPr>
                                <w:b/>
                                <w:bCs/>
                                <w:sz w:val="16"/>
                                <w:szCs w:val="16"/>
                              </w:rPr>
                              <w:t>kNN (k = XX)</w:t>
                            </w:r>
                          </w:p>
                        </w:tc>
                        <w:tc>
                          <w:tcPr>
                            <w:tcW w:w="766" w:type="dxa"/>
                            <w:tcMar>
                              <w:right w:w="58" w:type="dxa"/>
                            </w:tcMar>
                            <w:vAlign w:val="center"/>
                          </w:tcPr>
                          <w:p w14:paraId="3A6A104F" w14:textId="77777777" w:rsidR="00985937" w:rsidRPr="005F235E" w:rsidRDefault="00985937" w:rsidP="00DE4B49">
                            <w:pPr>
                              <w:jc w:val="right"/>
                              <w:rPr>
                                <w:b/>
                                <w:bCs/>
                                <w:sz w:val="16"/>
                                <w:szCs w:val="16"/>
                              </w:rPr>
                            </w:pPr>
                            <w:r>
                              <w:rPr>
                                <w:b/>
                                <w:bCs/>
                                <w:sz w:val="16"/>
                                <w:szCs w:val="16"/>
                              </w:rPr>
                              <w:t>49.75%</w:t>
                            </w:r>
                          </w:p>
                        </w:tc>
                        <w:tc>
                          <w:tcPr>
                            <w:tcW w:w="767" w:type="dxa"/>
                            <w:tcMar>
                              <w:right w:w="58" w:type="dxa"/>
                            </w:tcMar>
                            <w:vAlign w:val="center"/>
                          </w:tcPr>
                          <w:p w14:paraId="120085F0" w14:textId="77777777" w:rsidR="00985937" w:rsidRPr="005F235E" w:rsidRDefault="00985937" w:rsidP="00DE4B49">
                            <w:pPr>
                              <w:jc w:val="right"/>
                              <w:rPr>
                                <w:b/>
                                <w:bCs/>
                                <w:sz w:val="16"/>
                                <w:szCs w:val="16"/>
                              </w:rPr>
                            </w:pPr>
                            <w:r w:rsidRPr="005B372F">
                              <w:rPr>
                                <w:b/>
                                <w:bCs/>
                                <w:sz w:val="16"/>
                                <w:szCs w:val="16"/>
                              </w:rPr>
                              <w:t>49.75%</w:t>
                            </w:r>
                          </w:p>
                        </w:tc>
                        <w:tc>
                          <w:tcPr>
                            <w:tcW w:w="767" w:type="dxa"/>
                            <w:tcMar>
                              <w:right w:w="58" w:type="dxa"/>
                            </w:tcMar>
                            <w:vAlign w:val="center"/>
                          </w:tcPr>
                          <w:p w14:paraId="391EF67E" w14:textId="77777777" w:rsidR="00985937" w:rsidRPr="005F235E" w:rsidRDefault="00985937" w:rsidP="00DE4B49">
                            <w:pPr>
                              <w:jc w:val="right"/>
                              <w:rPr>
                                <w:b/>
                                <w:bCs/>
                                <w:color w:val="000000"/>
                                <w:kern w:val="24"/>
                                <w:sz w:val="16"/>
                                <w:szCs w:val="16"/>
                              </w:rPr>
                            </w:pPr>
                            <w:r w:rsidRPr="005B372F">
                              <w:rPr>
                                <w:b/>
                                <w:bCs/>
                                <w:sz w:val="16"/>
                                <w:szCs w:val="16"/>
                              </w:rPr>
                              <w:t>49.75%</w:t>
                            </w:r>
                          </w:p>
                        </w:tc>
                      </w:tr>
                      <w:tr w:rsidR="00985937" w14:paraId="7036FCDB" w14:textId="77777777" w:rsidTr="00DE4B49">
                        <w:trPr>
                          <w:trHeight w:val="246"/>
                          <w:jc w:val="center"/>
                        </w:trPr>
                        <w:tc>
                          <w:tcPr>
                            <w:tcW w:w="379" w:type="dxa"/>
                            <w:tcMar>
                              <w:left w:w="58" w:type="dxa"/>
                              <w:right w:w="58" w:type="dxa"/>
                            </w:tcMar>
                            <w:vAlign w:val="center"/>
                          </w:tcPr>
                          <w:p w14:paraId="6BD01CE4" w14:textId="77777777" w:rsidR="00985937" w:rsidRPr="005F235E" w:rsidRDefault="00985937" w:rsidP="00DE4B49">
                            <w:pPr>
                              <w:jc w:val="center"/>
                              <w:rPr>
                                <w:b/>
                                <w:bCs/>
                                <w:sz w:val="16"/>
                                <w:szCs w:val="16"/>
                              </w:rPr>
                            </w:pPr>
                            <w:r w:rsidRPr="005F235E">
                              <w:rPr>
                                <w:b/>
                                <w:bCs/>
                                <w:color w:val="000000"/>
                                <w:kern w:val="24"/>
                                <w:sz w:val="16"/>
                                <w:szCs w:val="16"/>
                              </w:rPr>
                              <w:t>3</w:t>
                            </w:r>
                          </w:p>
                        </w:tc>
                        <w:tc>
                          <w:tcPr>
                            <w:tcW w:w="1538" w:type="dxa"/>
                            <w:tcMar>
                              <w:left w:w="58" w:type="dxa"/>
                              <w:right w:w="58" w:type="dxa"/>
                            </w:tcMar>
                            <w:vAlign w:val="center"/>
                          </w:tcPr>
                          <w:p w14:paraId="29F157EE" w14:textId="77777777" w:rsidR="00985937" w:rsidRPr="005F235E" w:rsidRDefault="00985937" w:rsidP="00CA44FC">
                            <w:pPr>
                              <w:rPr>
                                <w:b/>
                                <w:bCs/>
                                <w:color w:val="000000"/>
                                <w:kern w:val="24"/>
                                <w:sz w:val="16"/>
                                <w:szCs w:val="16"/>
                              </w:rPr>
                            </w:pPr>
                            <w:r>
                              <w:rPr>
                                <w:b/>
                                <w:bCs/>
                                <w:sz w:val="16"/>
                                <w:szCs w:val="16"/>
                              </w:rPr>
                              <w:t>RF (Ntrees = XX)</w:t>
                            </w:r>
                          </w:p>
                        </w:tc>
                        <w:tc>
                          <w:tcPr>
                            <w:tcW w:w="766" w:type="dxa"/>
                            <w:tcMar>
                              <w:right w:w="58" w:type="dxa"/>
                            </w:tcMar>
                            <w:vAlign w:val="center"/>
                          </w:tcPr>
                          <w:p w14:paraId="2AC71E1A" w14:textId="77777777" w:rsidR="00985937" w:rsidRPr="005F235E" w:rsidRDefault="00985937" w:rsidP="00DE4B49">
                            <w:pPr>
                              <w:jc w:val="right"/>
                              <w:rPr>
                                <w:b/>
                                <w:bCs/>
                                <w:sz w:val="16"/>
                                <w:szCs w:val="16"/>
                              </w:rPr>
                            </w:pPr>
                            <w:r w:rsidRPr="0089114D">
                              <w:rPr>
                                <w:b/>
                                <w:bCs/>
                                <w:sz w:val="16"/>
                                <w:szCs w:val="16"/>
                              </w:rPr>
                              <w:t>49.75%</w:t>
                            </w:r>
                          </w:p>
                        </w:tc>
                        <w:tc>
                          <w:tcPr>
                            <w:tcW w:w="767" w:type="dxa"/>
                            <w:tcMar>
                              <w:right w:w="58" w:type="dxa"/>
                            </w:tcMar>
                            <w:vAlign w:val="center"/>
                          </w:tcPr>
                          <w:p w14:paraId="33DAA0B7" w14:textId="77777777" w:rsidR="00985937" w:rsidRPr="005F235E" w:rsidRDefault="00985937" w:rsidP="00DE4B49">
                            <w:pPr>
                              <w:jc w:val="right"/>
                              <w:rPr>
                                <w:b/>
                                <w:bCs/>
                                <w:sz w:val="16"/>
                                <w:szCs w:val="16"/>
                              </w:rPr>
                            </w:pPr>
                            <w:r w:rsidRPr="0089114D">
                              <w:rPr>
                                <w:b/>
                                <w:bCs/>
                                <w:sz w:val="16"/>
                                <w:szCs w:val="16"/>
                              </w:rPr>
                              <w:t>49.75%</w:t>
                            </w:r>
                          </w:p>
                        </w:tc>
                        <w:tc>
                          <w:tcPr>
                            <w:tcW w:w="767" w:type="dxa"/>
                            <w:tcMar>
                              <w:right w:w="58" w:type="dxa"/>
                            </w:tcMar>
                            <w:vAlign w:val="center"/>
                          </w:tcPr>
                          <w:p w14:paraId="65545B14" w14:textId="77777777" w:rsidR="00985937" w:rsidRPr="005F235E" w:rsidRDefault="00985937" w:rsidP="00DE4B49">
                            <w:pPr>
                              <w:jc w:val="right"/>
                              <w:rPr>
                                <w:b/>
                                <w:bCs/>
                                <w:color w:val="000000"/>
                                <w:kern w:val="24"/>
                                <w:sz w:val="16"/>
                                <w:szCs w:val="16"/>
                              </w:rPr>
                            </w:pPr>
                            <w:r w:rsidRPr="0089114D">
                              <w:rPr>
                                <w:b/>
                                <w:bCs/>
                                <w:sz w:val="16"/>
                                <w:szCs w:val="16"/>
                              </w:rPr>
                              <w:t>49.75%</w:t>
                            </w:r>
                          </w:p>
                        </w:tc>
                      </w:tr>
                    </w:tbl>
                    <w:p w14:paraId="088F61A9" w14:textId="77777777" w:rsidR="00985937" w:rsidRPr="00A4252F" w:rsidRDefault="00985937" w:rsidP="00985937">
                      <w:pPr>
                        <w:pStyle w:val="Caption"/>
                        <w:spacing w:before="120" w:after="0"/>
                        <w:jc w:val="both"/>
                        <w:rPr>
                          <w:sz w:val="18"/>
                          <w:szCs w:val="18"/>
                        </w:rPr>
                      </w:pPr>
                      <w:bookmarkStart w:id="25" w:name="_Ref431900481"/>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bookmarkEnd w:id="25"/>
                      <w:r w:rsidRPr="00A4252F">
                        <w:rPr>
                          <w:sz w:val="18"/>
                          <w:szCs w:val="18"/>
                        </w:rPr>
                        <w:t xml:space="preserve">. </w:t>
                      </w:r>
                      <w:r>
                        <w:rPr>
                          <w:sz w:val="18"/>
                          <w:szCs w:val="18"/>
                        </w:rPr>
                        <w:t>A comparison of performance for our final three systems is shown. Both systems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v:textbox>
                <w10:wrap type="square" anchorx="margin" anchory="margin"/>
              </v:shape>
            </w:pict>
          </mc:Fallback>
        </mc:AlternateContent>
      </w:r>
      <w:r w:rsidR="003C74FE">
        <w:rPr>
          <w:rFonts w:ascii="Times New Roman" w:eastAsia="SimSun" w:hAnsi="Times New Roman" w:cs="Times New Roman"/>
          <w:spacing w:val="-1"/>
          <w:sz w:val="20"/>
          <w:szCs w:val="20"/>
        </w:rPr>
        <w:t>** mention how abnormal classification is more nuanced and we need to deal with benign variants ***</w:t>
      </w:r>
      <w:r w:rsidR="00A21CF1">
        <w:rPr>
          <w:rFonts w:ascii="Times New Roman" w:eastAsia="SimSun" w:hAnsi="Times New Roman" w:cs="Times New Roman"/>
          <w:spacing w:val="-1"/>
          <w:sz w:val="20"/>
          <w:szCs w:val="20"/>
        </w:rPr>
        <w:t xml:space="preserve"> talk in a little more detail about benign variants and how we might use that information… make sure the paper reaches 4 pages …</w:t>
      </w:r>
    </w:p>
    <w:p w14:paraId="66718044" w14:textId="173F3612" w:rsidR="00272F79" w:rsidRDefault="00985937"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 talk about more advanced algorithms such as HMMs and deep learning *** </w:t>
      </w:r>
      <w:r w:rsidR="00272F79">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14:paraId="2B52A97D" w14:textId="0502FA59" w:rsidR="00022A8F" w:rsidRDefault="00022A8F"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r w:rsidR="00191D13">
        <w:rPr>
          <w:rFonts w:ascii="Times New Roman" w:eastAsia="SimSun" w:hAnsi="Times New Roman" w:cs="Times New Roman"/>
          <w:spacing w:val="-1"/>
          <w:sz w:val="20"/>
          <w:szCs w:val="20"/>
        </w:rPr>
        <w:t>odels.</w:t>
      </w:r>
    </w:p>
    <w:p w14:paraId="1D3CF2C2" w14:textId="165FC990" w:rsidR="00A25526" w:rsidRPr="00DE4B49" w:rsidRDefault="00A25526" w:rsidP="00DE4B49">
      <w:pPr>
        <w:pStyle w:val="Heading1"/>
      </w:pPr>
      <w:r w:rsidRPr="00DE4B49">
        <w:t>Acknowledgements</w:t>
      </w:r>
    </w:p>
    <w:p w14:paraId="4639C7DB" w14:textId="6F0A0DAE"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w:t>
      </w:r>
      <w:r w:rsidRPr="00A25526">
        <w:rPr>
          <w:rFonts w:ascii="Times New Roman" w:eastAsia="SimSun" w:hAnsi="Times New Roman" w:cs="Times New Roman"/>
          <w:spacing w:val="-1"/>
          <w:sz w:val="20"/>
          <w:szCs w:val="20"/>
        </w:rPr>
        <w:lastRenderedPageBreak/>
        <w:t>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bookmarkStart w:id="26" w:name="_GoBack"/>
      <w:bookmarkEnd w:id="26"/>
    </w:p>
    <w:p w14:paraId="04D0CA94" w14:textId="315768BB" w:rsidR="005A55BA" w:rsidRPr="005A55BA" w:rsidRDefault="005A55BA" w:rsidP="00D3383B">
      <w:pPr>
        <w:pStyle w:val="Heading5"/>
        <w:widowControl w:val="0"/>
        <w:tabs>
          <w:tab w:val="clear" w:pos="360"/>
        </w:tabs>
      </w:pPr>
      <w:r w:rsidRPr="005A55BA">
        <w:t>References</w:t>
      </w:r>
    </w:p>
    <w:p w14:paraId="77BA0AF4" w14:textId="77777777" w:rsidR="00656CE8" w:rsidRDefault="00656CE8" w:rsidP="00656CE8">
      <w:pPr>
        <w:pStyle w:val="references"/>
        <w:tabs>
          <w:tab w:val="left" w:pos="360"/>
        </w:tabs>
      </w:pPr>
      <w:bookmarkStart w:id="27"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8" w:name="_Ref431928178"/>
      <w:bookmarkEnd w:id="27"/>
    </w:p>
    <w:p w14:paraId="2A088B49" w14:textId="77777777" w:rsidR="00656CE8" w:rsidRPr="00A014EF" w:rsidRDefault="00656CE8" w:rsidP="00656CE8">
      <w:pPr>
        <w:pStyle w:val="references"/>
        <w:tabs>
          <w:tab w:val="left" w:pos="360"/>
        </w:tabs>
      </w:pPr>
      <w:bookmarkStart w:id="29"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29"/>
    </w:p>
    <w:p w14:paraId="5E20157A" w14:textId="262C88D5" w:rsidR="00A014EF" w:rsidRDefault="00A014EF" w:rsidP="00A014EF">
      <w:pPr>
        <w:pStyle w:val="references"/>
        <w:rPr>
          <w:sz w:val="24"/>
          <w:szCs w:val="24"/>
        </w:rPr>
      </w:pPr>
      <w:bookmarkStart w:id="30" w:name="_Ref432897412"/>
      <w:r>
        <w:t xml:space="preserve">S. Smith, “EEG in the diagnosis, classification, and management of patients with epilepsy,” </w:t>
      </w:r>
      <w:r>
        <w:rPr>
          <w:i/>
          <w:iCs/>
        </w:rPr>
        <w:t>J. Neurol. Neurosurg. Psychiatry</w:t>
      </w:r>
      <w:r>
        <w:t>, vol. 76, no. Suppl 2, pp. ii2–ii7, Jun. 2005.</w:t>
      </w:r>
      <w:bookmarkEnd w:id="30"/>
    </w:p>
    <w:p w14:paraId="7D9673F0" w14:textId="1DEE9614" w:rsidR="00472584" w:rsidRPr="00472584" w:rsidRDefault="00472584" w:rsidP="00472584">
      <w:pPr>
        <w:pStyle w:val="references"/>
        <w:tabs>
          <w:tab w:val="left" w:pos="360"/>
        </w:tabs>
      </w:pPr>
      <w:bookmarkStart w:id="31" w:name="_Ref432924961"/>
      <w:r w:rsidRPr="00472584">
        <w:t>J. S. Ebersole and T. A. Pedley, Current practice of clinical electroencephalography, 4th ed. Philadelphia, Pennsylvania, USA: Wolters Kluwer, 2014.</w:t>
      </w:r>
      <w:bookmarkEnd w:id="31"/>
    </w:p>
    <w:p w14:paraId="46247F9C" w14:textId="7C6A6A9E" w:rsidR="006049B6" w:rsidRDefault="00472584" w:rsidP="00472584">
      <w:pPr>
        <w:pStyle w:val="references"/>
        <w:tabs>
          <w:tab w:val="left" w:pos="360"/>
        </w:tabs>
      </w:pPr>
      <w:bookmarkStart w:id="32" w:name="_Ref432925002"/>
      <w:bookmarkEnd w:id="28"/>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2"/>
    </w:p>
    <w:p w14:paraId="32495BE2" w14:textId="34EF38AA" w:rsidR="00E4457F" w:rsidRPr="00E4457F" w:rsidRDefault="00E4457F" w:rsidP="00E4457F">
      <w:pPr>
        <w:pStyle w:val="references"/>
        <w:tabs>
          <w:tab w:val="left" w:pos="360"/>
        </w:tabs>
      </w:pPr>
      <w:bookmarkStart w:id="33" w:name="_Ref432925986"/>
      <w:r>
        <w:t xml:space="preserve">A. C. N. Society, “Guideline 6: A Proposal for Standard Montages to Be Used in Clinical EEG [White Paper]. Retrieved from </w:t>
      </w:r>
      <w:r w:rsidRPr="00E4457F">
        <w:rPr>
          <w:i/>
        </w:rPr>
        <w:t>http://www.acns.org/pdf/guidelines/Guideline-6.pdf</w:t>
      </w:r>
      <w:r>
        <w:t>, 2006.</w:t>
      </w:r>
      <w:bookmarkEnd w:id="33"/>
    </w:p>
    <w:p w14:paraId="0DC5BE8B" w14:textId="488858C3" w:rsidR="002F7F1C" w:rsidRPr="008D78F8" w:rsidRDefault="002F7F1C" w:rsidP="002F7F1C">
      <w:pPr>
        <w:pStyle w:val="references"/>
        <w:rPr>
          <w:sz w:val="24"/>
          <w:szCs w:val="24"/>
        </w:rPr>
      </w:pPr>
      <w:bookmarkStart w:id="34"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34"/>
    </w:p>
    <w:p w14:paraId="1179D578" w14:textId="068BE7F2" w:rsidR="000A1D45" w:rsidRPr="00B17851" w:rsidRDefault="000A1D45" w:rsidP="000A1D45">
      <w:pPr>
        <w:pStyle w:val="references"/>
        <w:rPr>
          <w:sz w:val="24"/>
          <w:szCs w:val="24"/>
        </w:rPr>
      </w:pPr>
      <w:bookmarkStart w:id="35" w:name="_Ref432930300"/>
      <w:r>
        <w:t xml:space="preserve">I. T. Jolliffe, </w:t>
      </w:r>
      <w:r>
        <w:rPr>
          <w:i/>
          <w:iCs/>
        </w:rPr>
        <w:t>Principal Component Analysis</w:t>
      </w:r>
      <w:r>
        <w:t>, 2nd ed. New York City, New York, USA: Springer-Verlag, 2002.</w:t>
      </w:r>
      <w:bookmarkEnd w:id="35"/>
    </w:p>
    <w:p w14:paraId="3257CF0B" w14:textId="0379EA3C" w:rsidR="00B17851" w:rsidRPr="00E5141A" w:rsidRDefault="00E5141A" w:rsidP="00E5141A">
      <w:pPr>
        <w:pStyle w:val="references"/>
        <w:rPr>
          <w:sz w:val="24"/>
          <w:szCs w:val="24"/>
        </w:rPr>
      </w:pPr>
      <w:bookmarkStart w:id="36" w:name="_Ref432930585"/>
      <w:r>
        <w:t xml:space="preserve">R. O. Duda, P. E. Hart, and D. G. Stork, </w:t>
      </w:r>
      <w:r>
        <w:rPr>
          <w:i/>
          <w:iCs/>
        </w:rPr>
        <w:t>Pattern classification</w:t>
      </w:r>
      <w:r>
        <w:t>, 2nd ed. New York City, New York, USA: John Wiley &amp; Sons, 2003.</w:t>
      </w:r>
      <w:bookmarkEnd w:id="36"/>
    </w:p>
    <w:p w14:paraId="63AFD759" w14:textId="00C868EC" w:rsidR="006049B6" w:rsidRPr="00791FF4" w:rsidRDefault="00B17851" w:rsidP="006F6495">
      <w:pPr>
        <w:pStyle w:val="references"/>
        <w:rPr>
          <w:sz w:val="24"/>
          <w:szCs w:val="24"/>
        </w:rPr>
      </w:pPr>
      <w:bookmarkStart w:id="37" w:name="_Ref432930609"/>
      <w:r>
        <w:t xml:space="preserve">L. Breiman, J. Friedman, R. A. Olshen, and C. Stone, </w:t>
      </w:r>
      <w:r>
        <w:rPr>
          <w:i/>
          <w:iCs/>
        </w:rPr>
        <w:t>Classification and Regression Trees</w:t>
      </w:r>
      <w:r>
        <w:t>, 1st ed. Boca Raton, Florida, USA: Chapman and Hall/CRC, 1984.</w:t>
      </w:r>
      <w:bookmarkEnd w:id="37"/>
    </w:p>
    <w:p w14:paraId="150BF1BA" w14:textId="7E2D16EB" w:rsidR="00791FF4" w:rsidRPr="006446FC" w:rsidRDefault="00791FF4" w:rsidP="00791FF4">
      <w:pPr>
        <w:pStyle w:val="references"/>
        <w:rPr>
          <w:sz w:val="24"/>
          <w:szCs w:val="24"/>
        </w:rPr>
      </w:pPr>
      <w:bookmarkStart w:id="38"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38"/>
    </w:p>
    <w:p w14:paraId="6BE54CD1" w14:textId="197EE614" w:rsidR="00DC134B" w:rsidRPr="00985937" w:rsidRDefault="006446FC" w:rsidP="006F6495">
      <w:pPr>
        <w:pStyle w:val="references"/>
        <w:rPr>
          <w:sz w:val="24"/>
          <w:szCs w:val="24"/>
        </w:rPr>
      </w:pPr>
      <w:bookmarkStart w:id="39" w:name="_Ref432935703"/>
      <w:r>
        <w:t xml:space="preserve">A. Ganapathiraju, J. Hamaker, and J. Picone, “Applications of Support Vector Machines to Speech Recognition,” </w:t>
      </w:r>
      <w:r>
        <w:rPr>
          <w:i/>
          <w:iCs/>
        </w:rPr>
        <w:t>IEEE Trans. Speech Audio Process.</w:t>
      </w:r>
      <w:r>
        <w:t>, 2002.</w:t>
      </w:r>
      <w:bookmarkEnd w:id="39"/>
    </w:p>
    <w:sectPr w:rsidR="00DC134B" w:rsidRPr="00985937" w:rsidSect="00AC7C9F">
      <w:type w:val="continuous"/>
      <w:pgSz w:w="12240" w:h="15840"/>
      <w:pgMar w:top="1080" w:right="893" w:bottom="1440" w:left="893"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8D9"/>
    <w:rsid w:val="00006A8E"/>
    <w:rsid w:val="000157B0"/>
    <w:rsid w:val="00016F9D"/>
    <w:rsid w:val="00022A8F"/>
    <w:rsid w:val="00024576"/>
    <w:rsid w:val="00025FD1"/>
    <w:rsid w:val="00027F42"/>
    <w:rsid w:val="000326A3"/>
    <w:rsid w:val="00033A0C"/>
    <w:rsid w:val="00035408"/>
    <w:rsid w:val="0004438C"/>
    <w:rsid w:val="00044CAB"/>
    <w:rsid w:val="00050957"/>
    <w:rsid w:val="00055D6F"/>
    <w:rsid w:val="000664CF"/>
    <w:rsid w:val="000739CA"/>
    <w:rsid w:val="00076195"/>
    <w:rsid w:val="0007688B"/>
    <w:rsid w:val="00080071"/>
    <w:rsid w:val="000836DF"/>
    <w:rsid w:val="00084223"/>
    <w:rsid w:val="0009683F"/>
    <w:rsid w:val="000A1D45"/>
    <w:rsid w:val="000A4300"/>
    <w:rsid w:val="000A5BF0"/>
    <w:rsid w:val="000C12F1"/>
    <w:rsid w:val="000C217A"/>
    <w:rsid w:val="000D2771"/>
    <w:rsid w:val="000D3B51"/>
    <w:rsid w:val="000D4970"/>
    <w:rsid w:val="000D58F3"/>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1B41"/>
    <w:rsid w:val="00147465"/>
    <w:rsid w:val="00147AE6"/>
    <w:rsid w:val="00147FAE"/>
    <w:rsid w:val="001560FC"/>
    <w:rsid w:val="00156FE5"/>
    <w:rsid w:val="001634C4"/>
    <w:rsid w:val="00171F18"/>
    <w:rsid w:val="00176C10"/>
    <w:rsid w:val="00176CAE"/>
    <w:rsid w:val="00180EE3"/>
    <w:rsid w:val="00191936"/>
    <w:rsid w:val="00191D13"/>
    <w:rsid w:val="001A0B59"/>
    <w:rsid w:val="001A0CB6"/>
    <w:rsid w:val="001A47D5"/>
    <w:rsid w:val="001B1448"/>
    <w:rsid w:val="001B2DFE"/>
    <w:rsid w:val="001B3F68"/>
    <w:rsid w:val="001B7493"/>
    <w:rsid w:val="001C6D39"/>
    <w:rsid w:val="001D7775"/>
    <w:rsid w:val="001E12DD"/>
    <w:rsid w:val="001E2C76"/>
    <w:rsid w:val="001E2DD8"/>
    <w:rsid w:val="001E6A47"/>
    <w:rsid w:val="001E7812"/>
    <w:rsid w:val="001F5E70"/>
    <w:rsid w:val="001F7913"/>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61A7"/>
    <w:rsid w:val="002551C8"/>
    <w:rsid w:val="00256610"/>
    <w:rsid w:val="002656D9"/>
    <w:rsid w:val="00265FE3"/>
    <w:rsid w:val="00266311"/>
    <w:rsid w:val="00270467"/>
    <w:rsid w:val="00271DF9"/>
    <w:rsid w:val="00272B6C"/>
    <w:rsid w:val="00272F79"/>
    <w:rsid w:val="00275DE6"/>
    <w:rsid w:val="002769EC"/>
    <w:rsid w:val="002846A4"/>
    <w:rsid w:val="002918A8"/>
    <w:rsid w:val="00293DF9"/>
    <w:rsid w:val="00294E82"/>
    <w:rsid w:val="00297122"/>
    <w:rsid w:val="002A48A7"/>
    <w:rsid w:val="002A6D32"/>
    <w:rsid w:val="002C408F"/>
    <w:rsid w:val="002C514A"/>
    <w:rsid w:val="002E471A"/>
    <w:rsid w:val="002F5576"/>
    <w:rsid w:val="002F7F1C"/>
    <w:rsid w:val="00301E1B"/>
    <w:rsid w:val="003051E6"/>
    <w:rsid w:val="003102C3"/>
    <w:rsid w:val="00312B84"/>
    <w:rsid w:val="00313A60"/>
    <w:rsid w:val="0031649E"/>
    <w:rsid w:val="00320B83"/>
    <w:rsid w:val="00330CF2"/>
    <w:rsid w:val="003328C1"/>
    <w:rsid w:val="00335F32"/>
    <w:rsid w:val="00336B9D"/>
    <w:rsid w:val="00344448"/>
    <w:rsid w:val="00346C6D"/>
    <w:rsid w:val="00352A1F"/>
    <w:rsid w:val="00356B75"/>
    <w:rsid w:val="00357657"/>
    <w:rsid w:val="003602F2"/>
    <w:rsid w:val="003630D5"/>
    <w:rsid w:val="00363F85"/>
    <w:rsid w:val="0036485E"/>
    <w:rsid w:val="00365B86"/>
    <w:rsid w:val="00377764"/>
    <w:rsid w:val="003804C0"/>
    <w:rsid w:val="00383663"/>
    <w:rsid w:val="00384D43"/>
    <w:rsid w:val="00390DCE"/>
    <w:rsid w:val="00391C57"/>
    <w:rsid w:val="00392260"/>
    <w:rsid w:val="00397E13"/>
    <w:rsid w:val="003A4D40"/>
    <w:rsid w:val="003B367F"/>
    <w:rsid w:val="003B7149"/>
    <w:rsid w:val="003C74FE"/>
    <w:rsid w:val="003C7CED"/>
    <w:rsid w:val="003D1EC8"/>
    <w:rsid w:val="003D2C3C"/>
    <w:rsid w:val="003D309C"/>
    <w:rsid w:val="003E2320"/>
    <w:rsid w:val="003E265D"/>
    <w:rsid w:val="003E4B2C"/>
    <w:rsid w:val="0040264A"/>
    <w:rsid w:val="0040290C"/>
    <w:rsid w:val="004062A6"/>
    <w:rsid w:val="004062BB"/>
    <w:rsid w:val="0040799D"/>
    <w:rsid w:val="00425082"/>
    <w:rsid w:val="00426CAB"/>
    <w:rsid w:val="00433603"/>
    <w:rsid w:val="00440C6B"/>
    <w:rsid w:val="00441F9C"/>
    <w:rsid w:val="0044741B"/>
    <w:rsid w:val="00450663"/>
    <w:rsid w:val="00453935"/>
    <w:rsid w:val="004550E8"/>
    <w:rsid w:val="0045613B"/>
    <w:rsid w:val="0045765B"/>
    <w:rsid w:val="00464094"/>
    <w:rsid w:val="004646D8"/>
    <w:rsid w:val="00472584"/>
    <w:rsid w:val="00475DFE"/>
    <w:rsid w:val="00481B94"/>
    <w:rsid w:val="004821BB"/>
    <w:rsid w:val="00483D79"/>
    <w:rsid w:val="00484D9E"/>
    <w:rsid w:val="0048503B"/>
    <w:rsid w:val="004903C9"/>
    <w:rsid w:val="00492D2D"/>
    <w:rsid w:val="0049505A"/>
    <w:rsid w:val="004957BA"/>
    <w:rsid w:val="00497CE3"/>
    <w:rsid w:val="004A5EB7"/>
    <w:rsid w:val="004A734E"/>
    <w:rsid w:val="004B286E"/>
    <w:rsid w:val="004B54C3"/>
    <w:rsid w:val="004B5D52"/>
    <w:rsid w:val="004B73F5"/>
    <w:rsid w:val="004C036C"/>
    <w:rsid w:val="004C2128"/>
    <w:rsid w:val="004C65AA"/>
    <w:rsid w:val="004E4FA7"/>
    <w:rsid w:val="004E692F"/>
    <w:rsid w:val="004F38AC"/>
    <w:rsid w:val="004F5F90"/>
    <w:rsid w:val="004F6A07"/>
    <w:rsid w:val="00501F9E"/>
    <w:rsid w:val="005025F6"/>
    <w:rsid w:val="00503D1C"/>
    <w:rsid w:val="00510E40"/>
    <w:rsid w:val="005162C4"/>
    <w:rsid w:val="00520BFF"/>
    <w:rsid w:val="00521ADD"/>
    <w:rsid w:val="0052329E"/>
    <w:rsid w:val="005247A2"/>
    <w:rsid w:val="00525916"/>
    <w:rsid w:val="00527936"/>
    <w:rsid w:val="005344A6"/>
    <w:rsid w:val="005412DC"/>
    <w:rsid w:val="0054326B"/>
    <w:rsid w:val="0054497F"/>
    <w:rsid w:val="005465FB"/>
    <w:rsid w:val="0055346C"/>
    <w:rsid w:val="00560C23"/>
    <w:rsid w:val="005621B3"/>
    <w:rsid w:val="005644C0"/>
    <w:rsid w:val="00572469"/>
    <w:rsid w:val="00573BC6"/>
    <w:rsid w:val="005749AF"/>
    <w:rsid w:val="00582C98"/>
    <w:rsid w:val="00583B67"/>
    <w:rsid w:val="00584AE8"/>
    <w:rsid w:val="005958A7"/>
    <w:rsid w:val="00597A8F"/>
    <w:rsid w:val="005A2C6F"/>
    <w:rsid w:val="005A5226"/>
    <w:rsid w:val="005A55BA"/>
    <w:rsid w:val="005A6DCB"/>
    <w:rsid w:val="005B5714"/>
    <w:rsid w:val="005B678D"/>
    <w:rsid w:val="005B6E30"/>
    <w:rsid w:val="005C1F9D"/>
    <w:rsid w:val="005C2A28"/>
    <w:rsid w:val="005C58E5"/>
    <w:rsid w:val="005D0A03"/>
    <w:rsid w:val="005D59B0"/>
    <w:rsid w:val="005E1EB8"/>
    <w:rsid w:val="005F0917"/>
    <w:rsid w:val="005F0A6F"/>
    <w:rsid w:val="006049B6"/>
    <w:rsid w:val="006103F3"/>
    <w:rsid w:val="006248D9"/>
    <w:rsid w:val="00626CAC"/>
    <w:rsid w:val="006304FC"/>
    <w:rsid w:val="0063688E"/>
    <w:rsid w:val="00643929"/>
    <w:rsid w:val="006446FC"/>
    <w:rsid w:val="00645269"/>
    <w:rsid w:val="006462ED"/>
    <w:rsid w:val="006463AB"/>
    <w:rsid w:val="00646F5C"/>
    <w:rsid w:val="006471F8"/>
    <w:rsid w:val="00650FAD"/>
    <w:rsid w:val="00653560"/>
    <w:rsid w:val="00654D81"/>
    <w:rsid w:val="00655805"/>
    <w:rsid w:val="00656CE8"/>
    <w:rsid w:val="00657465"/>
    <w:rsid w:val="00682B23"/>
    <w:rsid w:val="0069100F"/>
    <w:rsid w:val="00695620"/>
    <w:rsid w:val="00695EFC"/>
    <w:rsid w:val="006A6BD0"/>
    <w:rsid w:val="006A77C3"/>
    <w:rsid w:val="006B2F61"/>
    <w:rsid w:val="006B591B"/>
    <w:rsid w:val="006D0FE0"/>
    <w:rsid w:val="006D698D"/>
    <w:rsid w:val="006D7386"/>
    <w:rsid w:val="006E313F"/>
    <w:rsid w:val="006F02C8"/>
    <w:rsid w:val="006F3BEB"/>
    <w:rsid w:val="006F584C"/>
    <w:rsid w:val="006F6495"/>
    <w:rsid w:val="00702343"/>
    <w:rsid w:val="007029E9"/>
    <w:rsid w:val="00705AA3"/>
    <w:rsid w:val="00706EA6"/>
    <w:rsid w:val="00711F52"/>
    <w:rsid w:val="007220DC"/>
    <w:rsid w:val="007237CF"/>
    <w:rsid w:val="007251C4"/>
    <w:rsid w:val="00727358"/>
    <w:rsid w:val="00731723"/>
    <w:rsid w:val="00731888"/>
    <w:rsid w:val="00740FD5"/>
    <w:rsid w:val="007418DC"/>
    <w:rsid w:val="0074766A"/>
    <w:rsid w:val="00752284"/>
    <w:rsid w:val="00753039"/>
    <w:rsid w:val="0075414E"/>
    <w:rsid w:val="007557D7"/>
    <w:rsid w:val="0075689A"/>
    <w:rsid w:val="00762342"/>
    <w:rsid w:val="00764A65"/>
    <w:rsid w:val="0076584E"/>
    <w:rsid w:val="007677E8"/>
    <w:rsid w:val="0077270A"/>
    <w:rsid w:val="00782EE1"/>
    <w:rsid w:val="007837A8"/>
    <w:rsid w:val="0078485F"/>
    <w:rsid w:val="00786358"/>
    <w:rsid w:val="00790A4F"/>
    <w:rsid w:val="00791FF4"/>
    <w:rsid w:val="007940B6"/>
    <w:rsid w:val="007A31E9"/>
    <w:rsid w:val="007A3AA2"/>
    <w:rsid w:val="007A6CF3"/>
    <w:rsid w:val="007B0F17"/>
    <w:rsid w:val="007B25B8"/>
    <w:rsid w:val="007B426F"/>
    <w:rsid w:val="007C2C23"/>
    <w:rsid w:val="007D17FA"/>
    <w:rsid w:val="007D3501"/>
    <w:rsid w:val="007D3731"/>
    <w:rsid w:val="007D4735"/>
    <w:rsid w:val="007D75F3"/>
    <w:rsid w:val="007E11AD"/>
    <w:rsid w:val="007E1634"/>
    <w:rsid w:val="007E189F"/>
    <w:rsid w:val="007E3D0D"/>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400E4"/>
    <w:rsid w:val="00845C87"/>
    <w:rsid w:val="008523A8"/>
    <w:rsid w:val="0086083E"/>
    <w:rsid w:val="00867BAE"/>
    <w:rsid w:val="00873F0A"/>
    <w:rsid w:val="00883F4D"/>
    <w:rsid w:val="008906B9"/>
    <w:rsid w:val="008A3144"/>
    <w:rsid w:val="008B04DD"/>
    <w:rsid w:val="008B16BD"/>
    <w:rsid w:val="008C02AD"/>
    <w:rsid w:val="008C61EE"/>
    <w:rsid w:val="008D0D54"/>
    <w:rsid w:val="008D365C"/>
    <w:rsid w:val="008D3AE4"/>
    <w:rsid w:val="008D3BE6"/>
    <w:rsid w:val="008D6AC6"/>
    <w:rsid w:val="008D78F8"/>
    <w:rsid w:val="008E01D0"/>
    <w:rsid w:val="008E6949"/>
    <w:rsid w:val="008E6CCB"/>
    <w:rsid w:val="008F1782"/>
    <w:rsid w:val="008F4D8B"/>
    <w:rsid w:val="008F5B6B"/>
    <w:rsid w:val="009067B9"/>
    <w:rsid w:val="009141B1"/>
    <w:rsid w:val="0091530A"/>
    <w:rsid w:val="00915F83"/>
    <w:rsid w:val="00920208"/>
    <w:rsid w:val="00927302"/>
    <w:rsid w:val="00932569"/>
    <w:rsid w:val="00940811"/>
    <w:rsid w:val="00941340"/>
    <w:rsid w:val="009414BF"/>
    <w:rsid w:val="00942CB0"/>
    <w:rsid w:val="00944C0E"/>
    <w:rsid w:val="00953A5F"/>
    <w:rsid w:val="00957C86"/>
    <w:rsid w:val="009604A6"/>
    <w:rsid w:val="0096104F"/>
    <w:rsid w:val="00966721"/>
    <w:rsid w:val="009762FF"/>
    <w:rsid w:val="00977BCA"/>
    <w:rsid w:val="0098069C"/>
    <w:rsid w:val="009810AA"/>
    <w:rsid w:val="009828C2"/>
    <w:rsid w:val="00985937"/>
    <w:rsid w:val="00986D1A"/>
    <w:rsid w:val="0099367F"/>
    <w:rsid w:val="009966C9"/>
    <w:rsid w:val="009B2D30"/>
    <w:rsid w:val="009B3E3E"/>
    <w:rsid w:val="009B7198"/>
    <w:rsid w:val="009C10CD"/>
    <w:rsid w:val="009C344C"/>
    <w:rsid w:val="009C5F79"/>
    <w:rsid w:val="009D0559"/>
    <w:rsid w:val="009D41EC"/>
    <w:rsid w:val="009E576C"/>
    <w:rsid w:val="009F58D0"/>
    <w:rsid w:val="009F7B27"/>
    <w:rsid w:val="00A0051A"/>
    <w:rsid w:val="00A008D6"/>
    <w:rsid w:val="00A014EF"/>
    <w:rsid w:val="00A0274E"/>
    <w:rsid w:val="00A027CE"/>
    <w:rsid w:val="00A20EE2"/>
    <w:rsid w:val="00A21CF1"/>
    <w:rsid w:val="00A24B35"/>
    <w:rsid w:val="00A25526"/>
    <w:rsid w:val="00A26507"/>
    <w:rsid w:val="00A26777"/>
    <w:rsid w:val="00A30C96"/>
    <w:rsid w:val="00A321B1"/>
    <w:rsid w:val="00A361DF"/>
    <w:rsid w:val="00A42801"/>
    <w:rsid w:val="00A44975"/>
    <w:rsid w:val="00A449E8"/>
    <w:rsid w:val="00A46137"/>
    <w:rsid w:val="00A462D8"/>
    <w:rsid w:val="00A62D4B"/>
    <w:rsid w:val="00A74E04"/>
    <w:rsid w:val="00A77200"/>
    <w:rsid w:val="00A86FA8"/>
    <w:rsid w:val="00A91553"/>
    <w:rsid w:val="00A9489D"/>
    <w:rsid w:val="00A96A0B"/>
    <w:rsid w:val="00AA397D"/>
    <w:rsid w:val="00AA4534"/>
    <w:rsid w:val="00AA4D6E"/>
    <w:rsid w:val="00AC7C9F"/>
    <w:rsid w:val="00AD23F2"/>
    <w:rsid w:val="00AD4221"/>
    <w:rsid w:val="00AE3AA6"/>
    <w:rsid w:val="00AE4F3B"/>
    <w:rsid w:val="00AF4748"/>
    <w:rsid w:val="00AF47D1"/>
    <w:rsid w:val="00AF5D2A"/>
    <w:rsid w:val="00AF6000"/>
    <w:rsid w:val="00AF6148"/>
    <w:rsid w:val="00B03130"/>
    <w:rsid w:val="00B151E7"/>
    <w:rsid w:val="00B17851"/>
    <w:rsid w:val="00B17B34"/>
    <w:rsid w:val="00B21E3B"/>
    <w:rsid w:val="00B23985"/>
    <w:rsid w:val="00B2424F"/>
    <w:rsid w:val="00B26F8A"/>
    <w:rsid w:val="00B27FF5"/>
    <w:rsid w:val="00B30699"/>
    <w:rsid w:val="00B32CA1"/>
    <w:rsid w:val="00B3370A"/>
    <w:rsid w:val="00B34B63"/>
    <w:rsid w:val="00B43162"/>
    <w:rsid w:val="00B47447"/>
    <w:rsid w:val="00B50B0C"/>
    <w:rsid w:val="00B51574"/>
    <w:rsid w:val="00B60576"/>
    <w:rsid w:val="00B60E14"/>
    <w:rsid w:val="00B650B2"/>
    <w:rsid w:val="00B72ED8"/>
    <w:rsid w:val="00B731BA"/>
    <w:rsid w:val="00B73D68"/>
    <w:rsid w:val="00B74ADF"/>
    <w:rsid w:val="00B817B5"/>
    <w:rsid w:val="00B84A9F"/>
    <w:rsid w:val="00B84B31"/>
    <w:rsid w:val="00B86E87"/>
    <w:rsid w:val="00B9109B"/>
    <w:rsid w:val="00B91F66"/>
    <w:rsid w:val="00B92A63"/>
    <w:rsid w:val="00B97D0C"/>
    <w:rsid w:val="00BA31EF"/>
    <w:rsid w:val="00BA3D23"/>
    <w:rsid w:val="00BA6788"/>
    <w:rsid w:val="00BB211F"/>
    <w:rsid w:val="00BB6990"/>
    <w:rsid w:val="00BC1DA5"/>
    <w:rsid w:val="00BC1FD2"/>
    <w:rsid w:val="00BC5A11"/>
    <w:rsid w:val="00BC61D8"/>
    <w:rsid w:val="00BD0D5B"/>
    <w:rsid w:val="00BD3FF6"/>
    <w:rsid w:val="00BD638E"/>
    <w:rsid w:val="00BD73CA"/>
    <w:rsid w:val="00BE2634"/>
    <w:rsid w:val="00BF147E"/>
    <w:rsid w:val="00BF4675"/>
    <w:rsid w:val="00BF51E0"/>
    <w:rsid w:val="00C01B28"/>
    <w:rsid w:val="00C0395A"/>
    <w:rsid w:val="00C04EB8"/>
    <w:rsid w:val="00C06F2E"/>
    <w:rsid w:val="00C109F6"/>
    <w:rsid w:val="00C12DCE"/>
    <w:rsid w:val="00C17819"/>
    <w:rsid w:val="00C21DC1"/>
    <w:rsid w:val="00C234FF"/>
    <w:rsid w:val="00C23E23"/>
    <w:rsid w:val="00C30F84"/>
    <w:rsid w:val="00C34995"/>
    <w:rsid w:val="00C35583"/>
    <w:rsid w:val="00C42733"/>
    <w:rsid w:val="00C53988"/>
    <w:rsid w:val="00C63ADC"/>
    <w:rsid w:val="00C643E2"/>
    <w:rsid w:val="00C75DCF"/>
    <w:rsid w:val="00C92E1B"/>
    <w:rsid w:val="00C954BB"/>
    <w:rsid w:val="00C96148"/>
    <w:rsid w:val="00C96EB2"/>
    <w:rsid w:val="00C96F4E"/>
    <w:rsid w:val="00CA7ABF"/>
    <w:rsid w:val="00CB4842"/>
    <w:rsid w:val="00CC15F7"/>
    <w:rsid w:val="00CC1727"/>
    <w:rsid w:val="00CC235A"/>
    <w:rsid w:val="00CD1855"/>
    <w:rsid w:val="00CD19A2"/>
    <w:rsid w:val="00CD3F1C"/>
    <w:rsid w:val="00CD7F03"/>
    <w:rsid w:val="00CE0AE2"/>
    <w:rsid w:val="00CE482D"/>
    <w:rsid w:val="00CF1409"/>
    <w:rsid w:val="00CF1BF4"/>
    <w:rsid w:val="00CF38FC"/>
    <w:rsid w:val="00D01F5F"/>
    <w:rsid w:val="00D020B2"/>
    <w:rsid w:val="00D03154"/>
    <w:rsid w:val="00D11C0E"/>
    <w:rsid w:val="00D11FCF"/>
    <w:rsid w:val="00D13552"/>
    <w:rsid w:val="00D179CB"/>
    <w:rsid w:val="00D217F2"/>
    <w:rsid w:val="00D325E6"/>
    <w:rsid w:val="00D3383B"/>
    <w:rsid w:val="00D341AE"/>
    <w:rsid w:val="00D378D9"/>
    <w:rsid w:val="00D417A2"/>
    <w:rsid w:val="00D44C76"/>
    <w:rsid w:val="00D456A5"/>
    <w:rsid w:val="00D510BC"/>
    <w:rsid w:val="00D56D04"/>
    <w:rsid w:val="00D62AAF"/>
    <w:rsid w:val="00D664B2"/>
    <w:rsid w:val="00D765AE"/>
    <w:rsid w:val="00D76DED"/>
    <w:rsid w:val="00D81292"/>
    <w:rsid w:val="00D81BB6"/>
    <w:rsid w:val="00D82F24"/>
    <w:rsid w:val="00D856C5"/>
    <w:rsid w:val="00D86B7A"/>
    <w:rsid w:val="00D90C20"/>
    <w:rsid w:val="00D949FE"/>
    <w:rsid w:val="00D95CBC"/>
    <w:rsid w:val="00D9688E"/>
    <w:rsid w:val="00D9754B"/>
    <w:rsid w:val="00DA7A9F"/>
    <w:rsid w:val="00DA7D02"/>
    <w:rsid w:val="00DB3AF7"/>
    <w:rsid w:val="00DC09A4"/>
    <w:rsid w:val="00DC134B"/>
    <w:rsid w:val="00DC19C3"/>
    <w:rsid w:val="00DE1A7A"/>
    <w:rsid w:val="00DE22B8"/>
    <w:rsid w:val="00DE4A09"/>
    <w:rsid w:val="00DE4B49"/>
    <w:rsid w:val="00DE7D95"/>
    <w:rsid w:val="00DF2EAF"/>
    <w:rsid w:val="00DF65EE"/>
    <w:rsid w:val="00E01F24"/>
    <w:rsid w:val="00E03A08"/>
    <w:rsid w:val="00E07A4E"/>
    <w:rsid w:val="00E203AA"/>
    <w:rsid w:val="00E211DE"/>
    <w:rsid w:val="00E21D85"/>
    <w:rsid w:val="00E23639"/>
    <w:rsid w:val="00E307B2"/>
    <w:rsid w:val="00E40D40"/>
    <w:rsid w:val="00E42C80"/>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44B3"/>
    <w:rsid w:val="00E771B1"/>
    <w:rsid w:val="00E8405E"/>
    <w:rsid w:val="00E90133"/>
    <w:rsid w:val="00E915A8"/>
    <w:rsid w:val="00EA3126"/>
    <w:rsid w:val="00EA44F6"/>
    <w:rsid w:val="00EA56B2"/>
    <w:rsid w:val="00EA7673"/>
    <w:rsid w:val="00EB4C06"/>
    <w:rsid w:val="00EB4EA6"/>
    <w:rsid w:val="00EB5D4C"/>
    <w:rsid w:val="00EB6125"/>
    <w:rsid w:val="00EC03BD"/>
    <w:rsid w:val="00EC1E44"/>
    <w:rsid w:val="00EC3151"/>
    <w:rsid w:val="00EC392C"/>
    <w:rsid w:val="00EC4377"/>
    <w:rsid w:val="00EC645F"/>
    <w:rsid w:val="00ED3936"/>
    <w:rsid w:val="00ED46F6"/>
    <w:rsid w:val="00ED4965"/>
    <w:rsid w:val="00ED6503"/>
    <w:rsid w:val="00ED7B5C"/>
    <w:rsid w:val="00EE23C6"/>
    <w:rsid w:val="00EE5DB1"/>
    <w:rsid w:val="00EE7CD9"/>
    <w:rsid w:val="00EF1B7E"/>
    <w:rsid w:val="00EF33A8"/>
    <w:rsid w:val="00EF4D9E"/>
    <w:rsid w:val="00F00617"/>
    <w:rsid w:val="00F05D83"/>
    <w:rsid w:val="00F06865"/>
    <w:rsid w:val="00F105F2"/>
    <w:rsid w:val="00F10A6E"/>
    <w:rsid w:val="00F246D8"/>
    <w:rsid w:val="00F3151D"/>
    <w:rsid w:val="00F31B76"/>
    <w:rsid w:val="00F3290B"/>
    <w:rsid w:val="00F44569"/>
    <w:rsid w:val="00F44A54"/>
    <w:rsid w:val="00F45342"/>
    <w:rsid w:val="00F51062"/>
    <w:rsid w:val="00F53335"/>
    <w:rsid w:val="00F54C4C"/>
    <w:rsid w:val="00F55147"/>
    <w:rsid w:val="00F55ACF"/>
    <w:rsid w:val="00F62751"/>
    <w:rsid w:val="00F62966"/>
    <w:rsid w:val="00F66F6A"/>
    <w:rsid w:val="00F70EDB"/>
    <w:rsid w:val="00F72569"/>
    <w:rsid w:val="00F81464"/>
    <w:rsid w:val="00F8180C"/>
    <w:rsid w:val="00F81D28"/>
    <w:rsid w:val="00F86C6C"/>
    <w:rsid w:val="00F86FCE"/>
    <w:rsid w:val="00F87A07"/>
    <w:rsid w:val="00FA0B46"/>
    <w:rsid w:val="00FA66E3"/>
    <w:rsid w:val="00FB02CD"/>
    <w:rsid w:val="00FC63D5"/>
    <w:rsid w:val="00FD0A4B"/>
    <w:rsid w:val="00FD7040"/>
    <w:rsid w:val="00FE1164"/>
    <w:rsid w:val="00FE5427"/>
    <w:rsid w:val="00FE7B70"/>
    <w:rsid w:val="00FF3D5F"/>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2772</Words>
  <Characters>15802</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3</cp:revision>
  <cp:lastPrinted>2015-10-18T18:10:00Z</cp:lastPrinted>
  <dcterms:created xsi:type="dcterms:W3CDTF">2015-10-18T18:19:00Z</dcterms:created>
  <dcterms:modified xsi:type="dcterms:W3CDTF">2015-10-18T18:24:00Z</dcterms:modified>
</cp:coreProperties>
</file>