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271BCF44" w:rsidR="00557E53" w:rsidRPr="000F6B41" w:rsidRDefault="00557E53" w:rsidP="003F2874">
      <w:pPr>
        <w:jc w:val="center"/>
        <w:rPr>
          <w:b/>
          <w:bCs/>
          <w:szCs w:val="22"/>
        </w:rPr>
      </w:pPr>
      <w:r w:rsidRPr="000F6B41">
        <w:rPr>
          <w:b/>
          <w:bCs/>
          <w:szCs w:val="22"/>
        </w:rPr>
        <w:t>E</w:t>
      </w:r>
      <w:r w:rsidR="006473DC">
        <w:rPr>
          <w:b/>
          <w:bCs/>
          <w:szCs w:val="22"/>
        </w:rPr>
        <w:t>NGR 2013</w:t>
      </w:r>
      <w:r w:rsidR="006D7898" w:rsidRPr="000F6B41">
        <w:rPr>
          <w:b/>
          <w:bCs/>
          <w:szCs w:val="22"/>
        </w:rPr>
        <w:t xml:space="preserve">: </w:t>
      </w:r>
      <w:r w:rsidR="006473DC">
        <w:rPr>
          <w:b/>
          <w:bCs/>
          <w:szCs w:val="22"/>
        </w:rPr>
        <w:t>Engineering Analysis and Applications</w:t>
      </w:r>
    </w:p>
    <w:p w14:paraId="03BC6878" w14:textId="2271F18A" w:rsidR="0003434D" w:rsidRPr="000F6B41" w:rsidRDefault="00557E53" w:rsidP="0003434D">
      <w:pPr>
        <w:jc w:val="center"/>
        <w:rPr>
          <w:b/>
          <w:bCs/>
          <w:szCs w:val="22"/>
        </w:rPr>
      </w:pPr>
      <w:r w:rsidRPr="000F6B41">
        <w:rPr>
          <w:b/>
          <w:bCs/>
          <w:szCs w:val="22"/>
        </w:rPr>
        <w:t xml:space="preserve">Laboratory No. </w:t>
      </w:r>
      <w:r w:rsidR="005D3C56">
        <w:rPr>
          <w:b/>
          <w:bCs/>
          <w:szCs w:val="22"/>
        </w:rPr>
        <w:t>1</w:t>
      </w:r>
      <w:r w:rsidR="0003434D">
        <w:rPr>
          <w:b/>
          <w:bCs/>
          <w:szCs w:val="22"/>
        </w:rPr>
        <w:t>3</w:t>
      </w:r>
      <w:r w:rsidRPr="000F6B41">
        <w:rPr>
          <w:b/>
          <w:bCs/>
          <w:szCs w:val="22"/>
        </w:rPr>
        <w:t xml:space="preserve">: </w:t>
      </w:r>
      <w:r w:rsidR="0003434D">
        <w:rPr>
          <w:b/>
          <w:bCs/>
          <w:szCs w:val="22"/>
        </w:rPr>
        <w:t>What Do Eigenvalues Tell Us About Data?</w:t>
      </w:r>
    </w:p>
    <w:p w14:paraId="0FF5395D" w14:textId="01929309" w:rsidR="00557E53" w:rsidRPr="000F6B41" w:rsidRDefault="00557E53" w:rsidP="003F2874">
      <w:pPr>
        <w:jc w:val="center"/>
        <w:rPr>
          <w:b/>
          <w:bCs/>
          <w:szCs w:val="22"/>
        </w:rPr>
      </w:pPr>
    </w:p>
    <w:p w14:paraId="512DD270" w14:textId="31C6C08B" w:rsidR="00C94D0B" w:rsidRDefault="00C94D0B" w:rsidP="00D161FD">
      <w:pPr>
        <w:rPr>
          <w:szCs w:val="22"/>
        </w:rPr>
      </w:pPr>
      <w:r w:rsidRPr="000F6B41">
        <w:rPr>
          <w:b/>
          <w:szCs w:val="22"/>
        </w:rPr>
        <w:t>Goal:</w:t>
      </w:r>
      <w:r w:rsidRPr="000F6B41">
        <w:rPr>
          <w:szCs w:val="22"/>
        </w:rPr>
        <w:t xml:space="preserve"> </w:t>
      </w:r>
      <w:r w:rsidR="002507C2" w:rsidRPr="000F6B41">
        <w:rPr>
          <w:szCs w:val="22"/>
        </w:rPr>
        <w:t>Th</w:t>
      </w:r>
      <w:r w:rsidR="00D246CD">
        <w:rPr>
          <w:szCs w:val="22"/>
        </w:rPr>
        <w:t xml:space="preserve">e goal of this lab is to introduce you to </w:t>
      </w:r>
      <w:r w:rsidR="000F4C81">
        <w:rPr>
          <w:szCs w:val="22"/>
        </w:rPr>
        <w:t>the Gram-Schmidt Orthogonalization algorithm and discuss some of the implications of this algorithm.</w:t>
      </w:r>
    </w:p>
    <w:p w14:paraId="659860F3" w14:textId="77777777" w:rsidR="00842228" w:rsidRDefault="00842228" w:rsidP="00366E6C">
      <w:pPr>
        <w:spacing w:after="120"/>
        <w:rPr>
          <w:b/>
          <w:szCs w:val="22"/>
        </w:rPr>
      </w:pPr>
      <w:r>
        <w:rPr>
          <w:b/>
          <w:szCs w:val="22"/>
        </w:rPr>
        <w:t>Preliminary Work</w:t>
      </w:r>
      <w:r w:rsidRPr="000F6B41">
        <w:rPr>
          <w:b/>
          <w:szCs w:val="22"/>
        </w:rPr>
        <w:t>:</w:t>
      </w:r>
      <w:r>
        <w:rPr>
          <w:b/>
          <w:szCs w:val="22"/>
        </w:rPr>
        <w:t xml:space="preserve"> </w:t>
      </w:r>
    </w:p>
    <w:p w14:paraId="16422198" w14:textId="77777777" w:rsidR="00EB5BCE" w:rsidRDefault="00EB5BCE" w:rsidP="00EB5BCE">
      <w:pPr>
        <w:spacing w:after="120"/>
        <w:rPr>
          <w:bCs/>
          <w:szCs w:val="22"/>
        </w:rPr>
      </w:pPr>
      <w:r>
        <w:rPr>
          <w:bCs/>
          <w:szCs w:val="22"/>
        </w:rPr>
        <w:t>The data you will use for this lab is located here:</w:t>
      </w:r>
    </w:p>
    <w:p w14:paraId="7F1A8E2B" w14:textId="3C51E97D" w:rsidR="00EB5BCE" w:rsidRPr="00EB5BCE" w:rsidRDefault="00EB5BCE" w:rsidP="00EB5BCE">
      <w:pPr>
        <w:spacing w:after="120"/>
        <w:ind w:left="187"/>
        <w:rPr>
          <w:rFonts w:ascii="Menlo" w:hAnsi="Menlo" w:cs="Menlo"/>
          <w:sz w:val="18"/>
          <w:szCs w:val="18"/>
        </w:rPr>
      </w:pPr>
      <w:r w:rsidRPr="00EB5BCE">
        <w:rPr>
          <w:rFonts w:ascii="Menlo" w:hAnsi="Menlo" w:cs="Menlo"/>
          <w:sz w:val="18"/>
          <w:szCs w:val="18"/>
        </w:rPr>
        <w:t>https://isip.piconepress.com/courses/temple/engr_2011/resources/data/lab_13/</w:t>
      </w:r>
    </w:p>
    <w:p w14:paraId="579C87D9" w14:textId="4BF5ED01" w:rsidR="00EB5BCE" w:rsidRDefault="00EB5BCE" w:rsidP="00D161FD">
      <w:pPr>
        <w:rPr>
          <w:bCs/>
          <w:szCs w:val="22"/>
        </w:rPr>
      </w:pPr>
      <w:r>
        <w:rPr>
          <w:bCs/>
          <w:szCs w:val="22"/>
        </w:rPr>
        <w:t>There are three sets of data (set_00.csv, set_01.csv, set_02.csv). All three sets contain data tagged with one of two labels: cat (blue) and dog (black). We will refer to these as ‘</w:t>
      </w:r>
      <w:proofErr w:type="gramStart"/>
      <w:r>
        <w:rPr>
          <w:bCs/>
          <w:szCs w:val="22"/>
        </w:rPr>
        <w:t>classes’</w:t>
      </w:r>
      <w:proofErr w:type="gramEnd"/>
      <w:r>
        <w:rPr>
          <w:bCs/>
          <w:szCs w:val="22"/>
        </w:rPr>
        <w:t>.</w:t>
      </w:r>
    </w:p>
    <w:p w14:paraId="20434EF9" w14:textId="48B0EB37" w:rsidR="00EB5BCE" w:rsidRDefault="00EB5BCE" w:rsidP="00EB5BCE">
      <w:pPr>
        <w:spacing w:after="120"/>
        <w:rPr>
          <w:bCs/>
          <w:szCs w:val="22"/>
        </w:rPr>
      </w:pPr>
      <w:r>
        <w:rPr>
          <w:bCs/>
          <w:szCs w:val="22"/>
        </w:rPr>
        <w:t>There are several ways to load this data</w:t>
      </w:r>
      <w:r w:rsidR="009D7B58">
        <w:rPr>
          <w:bCs/>
          <w:szCs w:val="22"/>
        </w:rPr>
        <w:t xml:space="preserve"> into your program</w:t>
      </w:r>
      <w:r>
        <w:rPr>
          <w:bCs/>
          <w:szCs w:val="22"/>
        </w:rPr>
        <w:t xml:space="preserve">. I would suggest you spend a moment to learn how to use data frames </w:t>
      </w:r>
      <w:r w:rsidR="009D7B58">
        <w:rPr>
          <w:bCs/>
          <w:szCs w:val="22"/>
        </w:rPr>
        <w:t xml:space="preserve">and csv files </w:t>
      </w:r>
      <w:r>
        <w:rPr>
          <w:bCs/>
          <w:szCs w:val="22"/>
        </w:rPr>
        <w:t>in Python</w:t>
      </w:r>
      <w:r w:rsidR="009D7B58">
        <w:rPr>
          <w:bCs/>
          <w:szCs w:val="22"/>
        </w:rPr>
        <w:t xml:space="preserve"> using the Pandas library</w:t>
      </w:r>
      <w:r>
        <w:rPr>
          <w:bCs/>
          <w:szCs w:val="22"/>
        </w:rPr>
        <w:t>:</w:t>
      </w:r>
    </w:p>
    <w:p w14:paraId="65EFE84D" w14:textId="21259E46" w:rsidR="00EB5BCE" w:rsidRPr="00EB5BCE" w:rsidRDefault="00EB5BCE" w:rsidP="00EB5BCE">
      <w:pPr>
        <w:spacing w:after="120"/>
        <w:ind w:left="187"/>
        <w:rPr>
          <w:rFonts w:ascii="Menlo" w:hAnsi="Menlo" w:cs="Menlo"/>
          <w:sz w:val="18"/>
          <w:szCs w:val="18"/>
        </w:rPr>
      </w:pPr>
      <w:r w:rsidRPr="00EB5BCE">
        <w:rPr>
          <w:rFonts w:ascii="Menlo" w:hAnsi="Menlo" w:cs="Menlo"/>
          <w:sz w:val="18"/>
          <w:szCs w:val="18"/>
        </w:rPr>
        <w:t>https://www.geeksforgeeks.org/python-pandas-dataframe/</w:t>
      </w:r>
    </w:p>
    <w:p w14:paraId="6A72325C" w14:textId="77777777" w:rsidR="00EB5BCE" w:rsidRDefault="00EB5BCE" w:rsidP="00D161FD">
      <w:pPr>
        <w:rPr>
          <w:bCs/>
          <w:szCs w:val="22"/>
        </w:rPr>
      </w:pPr>
      <w:r>
        <w:rPr>
          <w:bCs/>
          <w:szCs w:val="22"/>
        </w:rPr>
        <w:t xml:space="preserve">Load the data into your Python program and produce the scatter plots shown in the corresponding </w:t>
      </w:r>
      <w:proofErr w:type="spellStart"/>
      <w:r>
        <w:rPr>
          <w:bCs/>
          <w:szCs w:val="22"/>
        </w:rPr>
        <w:t>png</w:t>
      </w:r>
      <w:proofErr w:type="spellEnd"/>
      <w:r>
        <w:rPr>
          <w:bCs/>
          <w:szCs w:val="22"/>
        </w:rPr>
        <w:t xml:space="preserve"> files (set_00.png, set_01.png, set_02.png). The data consists of 2D vectors.</w:t>
      </w:r>
    </w:p>
    <w:p w14:paraId="2A0050D0" w14:textId="6B5DBEAE" w:rsidR="007930C6" w:rsidRDefault="007930C6" w:rsidP="007930C6">
      <w:pPr>
        <w:spacing w:after="120"/>
        <w:rPr>
          <w:bCs/>
          <w:szCs w:val="22"/>
        </w:rPr>
      </w:pPr>
      <w:r>
        <w:rPr>
          <w:bCs/>
          <w:szCs w:val="22"/>
        </w:rPr>
        <w:t>You will also need to know how to compute the covariance matrix for a set of 2D vectors:</w:t>
      </w:r>
    </w:p>
    <w:p w14:paraId="0F866025" w14:textId="22A1F59D" w:rsidR="007930C6" w:rsidRPr="007930C6" w:rsidRDefault="007930C6" w:rsidP="007930C6">
      <w:pPr>
        <w:spacing w:after="120"/>
        <w:ind w:left="187"/>
        <w:rPr>
          <w:rFonts w:ascii="Menlo" w:hAnsi="Menlo" w:cs="Menlo"/>
          <w:sz w:val="18"/>
          <w:szCs w:val="18"/>
        </w:rPr>
      </w:pPr>
      <w:r w:rsidRPr="007930C6">
        <w:rPr>
          <w:rFonts w:ascii="Menlo" w:hAnsi="Menlo" w:cs="Menlo"/>
          <w:sz w:val="18"/>
          <w:szCs w:val="18"/>
        </w:rPr>
        <w:t>https://www.geeksforgeeks.org/python-numpy-cov-function/</w:t>
      </w:r>
    </w:p>
    <w:p w14:paraId="2B1589AB" w14:textId="23D389D3" w:rsidR="007930C6" w:rsidRDefault="007930C6" w:rsidP="007930C6">
      <w:pPr>
        <w:spacing w:after="120"/>
        <w:rPr>
          <w:bCs/>
          <w:szCs w:val="22"/>
        </w:rPr>
      </w:pPr>
      <w:r>
        <w:rPr>
          <w:bCs/>
          <w:szCs w:val="22"/>
        </w:rPr>
        <w:t xml:space="preserve">and how to compute the percentage of the variance accounted for by </w:t>
      </w:r>
      <w:r w:rsidR="009D7B58">
        <w:rPr>
          <w:bCs/>
          <w:szCs w:val="22"/>
        </w:rPr>
        <w:t xml:space="preserve">each </w:t>
      </w:r>
      <w:r>
        <w:rPr>
          <w:bCs/>
          <w:szCs w:val="22"/>
        </w:rPr>
        <w:t>eigenvalue:</w:t>
      </w:r>
    </w:p>
    <w:p w14:paraId="1F6A4E6C" w14:textId="3824D394" w:rsidR="007930C6" w:rsidRDefault="009D7B58" w:rsidP="007930C6">
      <w:pPr>
        <w:spacing w:after="120"/>
        <w:rPr>
          <w:bCs/>
          <w:szCs w:val="22"/>
        </w:rPr>
      </w:pPr>
      <m:oMathPara>
        <m:oMath>
          <m:sSub>
            <m:sSubPr>
              <m:ctrlPr>
                <w:rPr>
                  <w:rFonts w:ascii="Cambria Math" w:hAnsi="Cambria Math"/>
                  <w:bCs/>
                  <w:i/>
                  <w:szCs w:val="22"/>
                </w:rPr>
              </m:ctrlPr>
            </m:sSubPr>
            <m:e>
              <m:r>
                <w:rPr>
                  <w:rFonts w:ascii="Cambria Math" w:hAnsi="Cambria Math"/>
                  <w:szCs w:val="22"/>
                </w:rPr>
                <m:t>% variance</m:t>
              </m:r>
            </m:e>
            <m:sub>
              <m:r>
                <w:rPr>
                  <w:rFonts w:ascii="Cambria Math" w:hAnsi="Cambria Math"/>
                  <w:szCs w:val="22"/>
                </w:rPr>
                <m:t>i</m:t>
              </m:r>
            </m:sub>
          </m:sSub>
          <m:r>
            <w:rPr>
              <w:rFonts w:ascii="Cambria Math" w:hAnsi="Cambria Math"/>
              <w:szCs w:val="22"/>
            </w:rPr>
            <m:t>=</m:t>
          </m:r>
          <m:f>
            <m:fPr>
              <m:type m:val="lin"/>
              <m:ctrlPr>
                <w:rPr>
                  <w:rFonts w:ascii="Cambria Math" w:hAnsi="Cambria Math"/>
                  <w:bCs/>
                  <w:i/>
                  <w:szCs w:val="22"/>
                </w:rPr>
              </m:ctrlPr>
            </m:fPr>
            <m:num>
              <m:sSub>
                <m:sSubPr>
                  <m:ctrlPr>
                    <w:rPr>
                      <w:rFonts w:ascii="Cambria Math" w:hAnsi="Cambria Math"/>
                      <w:bCs/>
                      <w:i/>
                      <w:szCs w:val="22"/>
                    </w:rPr>
                  </m:ctrlPr>
                </m:sSubPr>
                <m:e>
                  <m:r>
                    <w:rPr>
                      <w:rFonts w:ascii="Cambria Math" w:hAnsi="Cambria Math"/>
                      <w:szCs w:val="22"/>
                    </w:rPr>
                    <m:t>λ</m:t>
                  </m:r>
                </m:e>
                <m:sub>
                  <m:r>
                    <w:rPr>
                      <w:rFonts w:ascii="Cambria Math" w:hAnsi="Cambria Math"/>
                      <w:szCs w:val="22"/>
                    </w:rPr>
                    <m:t>i</m:t>
                  </m:r>
                </m:sub>
              </m:sSub>
            </m:num>
            <m:den>
              <m:nary>
                <m:naryPr>
                  <m:chr m:val="∑"/>
                  <m:limLoc m:val="undOvr"/>
                  <m:ctrlPr>
                    <w:rPr>
                      <w:rFonts w:ascii="Cambria Math" w:hAnsi="Cambria Math"/>
                      <w:bCs/>
                      <w:i/>
                      <w:szCs w:val="22"/>
                    </w:rPr>
                  </m:ctrlPr>
                </m:naryPr>
                <m:sub>
                  <m:r>
                    <w:rPr>
                      <w:rFonts w:ascii="Cambria Math" w:hAnsi="Cambria Math"/>
                      <w:szCs w:val="22"/>
                    </w:rPr>
                    <m:t>j=0</m:t>
                  </m:r>
                </m:sub>
                <m:sup>
                  <m:r>
                    <w:rPr>
                      <w:rFonts w:ascii="Cambria Math" w:hAnsi="Cambria Math"/>
                      <w:szCs w:val="22"/>
                    </w:rPr>
                    <m:t>p</m:t>
                  </m:r>
                </m:sup>
                <m:e>
                  <m:sSub>
                    <m:sSubPr>
                      <m:ctrlPr>
                        <w:rPr>
                          <w:rFonts w:ascii="Cambria Math" w:hAnsi="Cambria Math"/>
                          <w:bCs/>
                          <w:i/>
                          <w:szCs w:val="22"/>
                        </w:rPr>
                      </m:ctrlPr>
                    </m:sSubPr>
                    <m:e>
                      <m:r>
                        <w:rPr>
                          <w:rFonts w:ascii="Cambria Math" w:hAnsi="Cambria Math"/>
                          <w:szCs w:val="22"/>
                        </w:rPr>
                        <m:t>λ</m:t>
                      </m:r>
                    </m:e>
                    <m:sub>
                      <m:r>
                        <w:rPr>
                          <w:rFonts w:ascii="Cambria Math" w:hAnsi="Cambria Math"/>
                          <w:szCs w:val="22"/>
                        </w:rPr>
                        <m:t>j</m:t>
                      </m:r>
                    </m:sub>
                  </m:sSub>
                </m:e>
              </m:nary>
            </m:den>
          </m:f>
        </m:oMath>
      </m:oMathPara>
    </w:p>
    <w:p w14:paraId="3EA7A38F" w14:textId="0E8FC9A1" w:rsidR="007930C6" w:rsidRDefault="007930C6" w:rsidP="00D161FD">
      <w:pPr>
        <w:rPr>
          <w:bCs/>
          <w:szCs w:val="22"/>
        </w:rPr>
      </w:pPr>
      <w:r>
        <w:rPr>
          <w:bCs/>
          <w:szCs w:val="22"/>
        </w:rPr>
        <w:t xml:space="preserve">where </w:t>
      </w:r>
      <m:oMath>
        <m:r>
          <w:rPr>
            <w:rFonts w:ascii="Cambria Math" w:hAnsi="Cambria Math"/>
            <w:szCs w:val="22"/>
          </w:rPr>
          <m:t>p</m:t>
        </m:r>
      </m:oMath>
      <w:r>
        <w:rPr>
          <w:bCs/>
          <w:szCs w:val="22"/>
        </w:rPr>
        <w:t xml:space="preserve"> is the number of eigenvalues (in this case, </w:t>
      </w:r>
      <m:oMath>
        <m:r>
          <w:rPr>
            <w:rFonts w:ascii="Cambria Math" w:hAnsi="Cambria Math"/>
            <w:szCs w:val="22"/>
          </w:rPr>
          <m:t>p=2</m:t>
        </m:r>
      </m:oMath>
      <w:r>
        <w:rPr>
          <w:bCs/>
          <w:szCs w:val="22"/>
        </w:rPr>
        <w:t>).</w:t>
      </w:r>
    </w:p>
    <w:p w14:paraId="5960A900" w14:textId="77777777" w:rsidR="00B02605" w:rsidRDefault="00B02605" w:rsidP="00B02605">
      <w:pPr>
        <w:keepNext/>
        <w:spacing w:after="120"/>
        <w:rPr>
          <w:b/>
          <w:szCs w:val="22"/>
        </w:rPr>
      </w:pPr>
      <w:r>
        <w:rPr>
          <w:b/>
          <w:szCs w:val="22"/>
        </w:rPr>
        <w:t>Tasks</w:t>
      </w:r>
      <w:r w:rsidRPr="000F6B41">
        <w:rPr>
          <w:b/>
          <w:szCs w:val="22"/>
        </w:rPr>
        <w:t>:</w:t>
      </w:r>
    </w:p>
    <w:p w14:paraId="63D32595" w14:textId="285A480F" w:rsidR="00EB5BCE" w:rsidRPr="00EB5BCE" w:rsidRDefault="00EB5BCE" w:rsidP="00B02605">
      <w:pPr>
        <w:keepNext/>
        <w:spacing w:after="120"/>
        <w:rPr>
          <w:bCs/>
          <w:szCs w:val="22"/>
        </w:rPr>
      </w:pPr>
      <w:r w:rsidRPr="00EB5BCE">
        <w:rPr>
          <w:bCs/>
          <w:szCs w:val="22"/>
        </w:rPr>
        <w:t>For each of the three sets, do the following analysis and produce one plot for each set:</w:t>
      </w:r>
    </w:p>
    <w:p w14:paraId="193B88D8" w14:textId="7252EE4D" w:rsidR="00EB5BCE" w:rsidRPr="00EB5BCE" w:rsidRDefault="00EB5BCE" w:rsidP="00EB5BCE">
      <w:pPr>
        <w:pStyle w:val="ListParagraph"/>
        <w:numPr>
          <w:ilvl w:val="0"/>
          <w:numId w:val="30"/>
        </w:numPr>
        <w:spacing w:after="120"/>
        <w:ind w:left="360"/>
        <w:contextualSpacing w:val="0"/>
        <w:jc w:val="left"/>
        <w:rPr>
          <w:bCs/>
          <w:iCs/>
          <w:sz w:val="22"/>
          <w:szCs w:val="22"/>
        </w:rPr>
      </w:pPr>
      <w:r>
        <w:rPr>
          <w:color w:val="000000"/>
          <w:sz w:val="22"/>
          <w:szCs w:val="22"/>
        </w:rPr>
        <w:t>Compute the mean for each class (e.g., compute the mean for all the data tagged with ‘cat’ in set_00.csv, then compute the mean for data tagged with ‘dog’).</w:t>
      </w:r>
    </w:p>
    <w:p w14:paraId="2286BB8D" w14:textId="77777777" w:rsidR="00EB5BCE" w:rsidRPr="00EB5BCE" w:rsidRDefault="00EB5BCE" w:rsidP="00EB5BCE">
      <w:pPr>
        <w:pStyle w:val="ListParagraph"/>
        <w:numPr>
          <w:ilvl w:val="0"/>
          <w:numId w:val="30"/>
        </w:numPr>
        <w:spacing w:after="120"/>
        <w:ind w:left="360"/>
        <w:contextualSpacing w:val="0"/>
        <w:jc w:val="left"/>
        <w:rPr>
          <w:bCs/>
          <w:iCs/>
          <w:sz w:val="22"/>
          <w:szCs w:val="22"/>
        </w:rPr>
      </w:pPr>
      <w:r>
        <w:rPr>
          <w:color w:val="000000"/>
          <w:sz w:val="22"/>
          <w:szCs w:val="22"/>
        </w:rPr>
        <w:t>Compute a covariance matrix for each class.</w:t>
      </w:r>
    </w:p>
    <w:p w14:paraId="7258FE8D" w14:textId="77777777" w:rsidR="00EB5BCE" w:rsidRPr="00EB5BCE" w:rsidRDefault="00EB5BCE" w:rsidP="00EB5BCE">
      <w:pPr>
        <w:pStyle w:val="ListParagraph"/>
        <w:numPr>
          <w:ilvl w:val="0"/>
          <w:numId w:val="30"/>
        </w:numPr>
        <w:spacing w:after="120"/>
        <w:ind w:left="360"/>
        <w:contextualSpacing w:val="0"/>
        <w:jc w:val="left"/>
        <w:rPr>
          <w:bCs/>
          <w:iCs/>
          <w:sz w:val="22"/>
          <w:szCs w:val="22"/>
        </w:rPr>
      </w:pPr>
      <w:r>
        <w:rPr>
          <w:color w:val="000000"/>
          <w:sz w:val="22"/>
          <w:szCs w:val="22"/>
        </w:rPr>
        <w:t>Find the eigenvalues and eigenvectors.</w:t>
      </w:r>
    </w:p>
    <w:p w14:paraId="23EC3173" w14:textId="79CBF27E" w:rsidR="007930C6" w:rsidRPr="007930C6" w:rsidRDefault="00EB5BCE" w:rsidP="00EB5BCE">
      <w:pPr>
        <w:pStyle w:val="ListParagraph"/>
        <w:numPr>
          <w:ilvl w:val="0"/>
          <w:numId w:val="30"/>
        </w:numPr>
        <w:spacing w:after="120"/>
        <w:ind w:left="360"/>
        <w:contextualSpacing w:val="0"/>
        <w:jc w:val="left"/>
        <w:rPr>
          <w:bCs/>
          <w:iCs/>
          <w:sz w:val="22"/>
          <w:szCs w:val="22"/>
        </w:rPr>
      </w:pPr>
      <w:r>
        <w:rPr>
          <w:color w:val="000000"/>
          <w:sz w:val="22"/>
          <w:szCs w:val="22"/>
        </w:rPr>
        <w:t>Plot the eigenvectors in the same 2D space as the data. Plot these as vectors extending from the mean of the class.</w:t>
      </w:r>
      <w:r w:rsidR="007930C6">
        <w:rPr>
          <w:color w:val="000000"/>
          <w:sz w:val="22"/>
          <w:szCs w:val="22"/>
        </w:rPr>
        <w:t xml:space="preserve"> Plot a vector of length 1 in a high contrast color like yellow extending from the mean</w:t>
      </w:r>
      <w:r w:rsidR="009D7B58">
        <w:rPr>
          <w:color w:val="000000"/>
          <w:sz w:val="22"/>
          <w:szCs w:val="22"/>
        </w:rPr>
        <w:t xml:space="preserve"> for each class</w:t>
      </w:r>
      <w:r w:rsidR="007930C6">
        <w:rPr>
          <w:color w:val="000000"/>
          <w:sz w:val="22"/>
          <w:szCs w:val="22"/>
        </w:rPr>
        <w:t>. The angle of this eigenvector should reflect the actual angle of the eigenvector. The reasons for this will become clear shortly.</w:t>
      </w:r>
    </w:p>
    <w:p w14:paraId="0F98E3BC" w14:textId="77777777" w:rsidR="007930C6" w:rsidRPr="007930C6" w:rsidRDefault="007930C6" w:rsidP="00EB5BCE">
      <w:pPr>
        <w:pStyle w:val="ListParagraph"/>
        <w:numPr>
          <w:ilvl w:val="0"/>
          <w:numId w:val="30"/>
        </w:numPr>
        <w:spacing w:after="120"/>
        <w:ind w:left="360"/>
        <w:contextualSpacing w:val="0"/>
        <w:jc w:val="left"/>
        <w:rPr>
          <w:bCs/>
          <w:iCs/>
          <w:sz w:val="22"/>
          <w:szCs w:val="22"/>
        </w:rPr>
      </w:pPr>
      <w:r>
        <w:rPr>
          <w:color w:val="000000"/>
          <w:sz w:val="22"/>
          <w:szCs w:val="22"/>
        </w:rPr>
        <w:t>Compute the percentage of the variance accounted for by each eigenvalue.</w:t>
      </w:r>
    </w:p>
    <w:p w14:paraId="62AB1469" w14:textId="7723F791" w:rsidR="00985ACB" w:rsidRPr="007C77FF" w:rsidRDefault="007930C6" w:rsidP="007930C6">
      <w:pPr>
        <w:jc w:val="left"/>
        <w:rPr>
          <w:color w:val="000000"/>
          <w:szCs w:val="22"/>
        </w:rPr>
      </w:pPr>
      <w:r>
        <w:rPr>
          <w:color w:val="000000"/>
          <w:szCs w:val="22"/>
        </w:rPr>
        <w:t>Justify/explain your results.</w:t>
      </w:r>
      <w:r w:rsidR="009D7B58">
        <w:rPr>
          <w:color w:val="000000"/>
          <w:szCs w:val="22"/>
        </w:rPr>
        <w:t xml:space="preserve"> What relationships in the data do the eigenvectors reveal?</w:t>
      </w:r>
    </w:p>
    <w:p w14:paraId="4C810896" w14:textId="1297B897" w:rsidR="00D45653" w:rsidRDefault="00D45653" w:rsidP="00084B4D">
      <w:pPr>
        <w:keepNext/>
        <w:spacing w:after="120"/>
        <w:rPr>
          <w:b/>
          <w:szCs w:val="22"/>
        </w:rPr>
      </w:pPr>
      <w:bookmarkStart w:id="0" w:name="end_of_document"/>
      <w:bookmarkEnd w:id="0"/>
      <w:r w:rsidRPr="000F6B41">
        <w:rPr>
          <w:b/>
          <w:szCs w:val="22"/>
        </w:rPr>
        <w:lastRenderedPageBreak/>
        <w:t>Summary:</w:t>
      </w:r>
    </w:p>
    <w:p w14:paraId="54BE3505" w14:textId="5786B09E" w:rsidR="004C35B3" w:rsidRDefault="009D7B58" w:rsidP="00084B4D">
      <w:pPr>
        <w:spacing w:after="120"/>
        <w:rPr>
          <w:szCs w:val="22"/>
        </w:rPr>
      </w:pPr>
      <w:r>
        <w:rPr>
          <w:szCs w:val="22"/>
        </w:rPr>
        <w:t>Principal Component</w:t>
      </w:r>
      <w:r w:rsidR="00084B4D">
        <w:rPr>
          <w:szCs w:val="22"/>
        </w:rPr>
        <w:t xml:space="preserve"> </w:t>
      </w:r>
      <w:r>
        <w:rPr>
          <w:szCs w:val="22"/>
        </w:rPr>
        <w:t>Analysis (PCA) was one of the first extremely powerful techniques introduced to give us insight into the relationships in data</w:t>
      </w:r>
      <w:r w:rsidR="000F4C81">
        <w:rPr>
          <w:szCs w:val="22"/>
        </w:rPr>
        <w:t>.</w:t>
      </w:r>
      <w:r>
        <w:rPr>
          <w:szCs w:val="22"/>
        </w:rPr>
        <w:t xml:space="preserve"> </w:t>
      </w:r>
      <w:r w:rsidR="00084B4D">
        <w:rPr>
          <w:szCs w:val="22"/>
        </w:rPr>
        <w:t>You can review the history of PCA here:</w:t>
      </w:r>
    </w:p>
    <w:p w14:paraId="5B06FCFD" w14:textId="77D84963" w:rsidR="00084B4D" w:rsidRPr="00084B4D" w:rsidRDefault="00084B4D" w:rsidP="00084B4D">
      <w:pPr>
        <w:spacing w:after="120"/>
        <w:ind w:left="187"/>
        <w:rPr>
          <w:rFonts w:ascii="Menlo" w:hAnsi="Menlo" w:cs="Menlo"/>
          <w:sz w:val="18"/>
          <w:szCs w:val="18"/>
        </w:rPr>
      </w:pPr>
      <w:r w:rsidRPr="00084B4D">
        <w:rPr>
          <w:rFonts w:ascii="Menlo" w:hAnsi="Menlo" w:cs="Menlo"/>
          <w:sz w:val="18"/>
          <w:szCs w:val="18"/>
        </w:rPr>
        <w:t>https://en.wikipedia.org/wiki/Principal_component_analysis</w:t>
      </w:r>
    </w:p>
    <w:p w14:paraId="6BB4AEAE" w14:textId="7DFDA618" w:rsidR="00084B4D" w:rsidRDefault="00084B4D" w:rsidP="00084B4D">
      <w:pPr>
        <w:spacing w:after="120"/>
        <w:rPr>
          <w:szCs w:val="22"/>
        </w:rPr>
      </w:pPr>
      <w:r>
        <w:rPr>
          <w:szCs w:val="22"/>
        </w:rPr>
        <w:t xml:space="preserve">This technique was first introduced </w:t>
      </w:r>
      <w:r w:rsidRPr="00084B4D">
        <w:rPr>
          <w:szCs w:val="22"/>
        </w:rPr>
        <w:t>by Karl Pearson</w:t>
      </w:r>
      <w:r>
        <w:rPr>
          <w:szCs w:val="22"/>
        </w:rPr>
        <w:t xml:space="preserve"> in 1909. It became popular in the 1960’s when computing technology made it feasible to apply these techniques to real world problems. It remains one of the most popular techniques for gaining insight into data.</w:t>
      </w:r>
    </w:p>
    <w:p w14:paraId="20F65342" w14:textId="77777777" w:rsidR="00084B4D" w:rsidRDefault="00084B4D" w:rsidP="00985ACB">
      <w:pPr>
        <w:spacing w:after="120"/>
        <w:rPr>
          <w:szCs w:val="22"/>
        </w:rPr>
      </w:pPr>
    </w:p>
    <w:p w14:paraId="33028CCA" w14:textId="2004D483" w:rsidR="00B94E5B" w:rsidRPr="000F6B41" w:rsidRDefault="00B94E5B" w:rsidP="00B94E5B">
      <w:pPr>
        <w:spacing w:after="120"/>
        <w:rPr>
          <w:szCs w:val="22"/>
        </w:rPr>
      </w:pPr>
    </w:p>
    <w:sectPr w:rsidR="00B94E5B" w:rsidRPr="000F6B41" w:rsidSect="00847A25">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B855" w14:textId="77777777" w:rsidR="00024FD5" w:rsidRDefault="00024FD5">
      <w:pPr>
        <w:spacing w:after="0"/>
      </w:pPr>
      <w:r>
        <w:separator/>
      </w:r>
    </w:p>
  </w:endnote>
  <w:endnote w:type="continuationSeparator" w:id="0">
    <w:p w14:paraId="4B83F1AF" w14:textId="77777777" w:rsidR="00024FD5" w:rsidRDefault="00024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072615F5" w:rsidR="005A0B97" w:rsidRDefault="00AA4634">
    <w:pPr>
      <w:pStyle w:val="Footer"/>
      <w:tabs>
        <w:tab w:val="clear" w:pos="8640"/>
      </w:tabs>
    </w:pPr>
    <w:r w:rsidRPr="006473DC">
      <w:t>ENGR 2013: Engineering Analysis and Applications</w:t>
    </w:r>
    <w:r w:rsidR="006A3001">
      <w:tab/>
    </w:r>
    <w:r>
      <w:t>Fall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F1B0" w14:textId="7B5454A1" w:rsidR="00847A25" w:rsidRDefault="006473DC" w:rsidP="00847A25">
    <w:pPr>
      <w:pStyle w:val="Footer"/>
      <w:tabs>
        <w:tab w:val="clear" w:pos="8640"/>
      </w:tabs>
    </w:pPr>
    <w:r w:rsidRPr="006473DC">
      <w:t>ENGR 2013: Engineering Analysis and Applications</w:t>
    </w:r>
    <w:r w:rsidR="00847A25">
      <w:tab/>
    </w:r>
    <w:fldSimple w:instr=" DOCPROPERTY DocumentDate \* MERGEFORMAT ">
      <w:r>
        <w:t xml:space="preserve">Fall </w:t>
      </w:r>
      <w:r w:rsidR="00736CC0">
        <w:t>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5091" w14:textId="77777777" w:rsidR="00024FD5" w:rsidRDefault="00024FD5">
      <w:pPr>
        <w:spacing w:after="0"/>
      </w:pPr>
      <w:r>
        <w:separator/>
      </w:r>
    </w:p>
  </w:footnote>
  <w:footnote w:type="continuationSeparator" w:id="0">
    <w:p w14:paraId="67E39B98" w14:textId="77777777" w:rsidR="00024FD5" w:rsidRDefault="00024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61530BF9" w:rsidR="005A0B97" w:rsidRDefault="00EB5BCE" w:rsidP="00D6433A">
    <w:pPr>
      <w:pStyle w:val="Header"/>
      <w:tabs>
        <w:tab w:val="clear" w:pos="8640"/>
      </w:tabs>
    </w:pPr>
    <w:r w:rsidRPr="00EB5BCE">
      <w:t>Laboratory No. 13: What Do Eigenvalues Tell Us About Data?</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A50A4E">
      <w:rPr>
        <w:noProof/>
      </w:rPr>
      <w:fldChar w:fldCharType="begin"/>
    </w:r>
    <w:r w:rsidR="00A50A4E">
      <w:rPr>
        <w:noProof/>
      </w:rPr>
      <w:instrText xml:space="preserve"> NUMPAGES </w:instrText>
    </w:r>
    <w:r w:rsidR="00A50A4E">
      <w:rPr>
        <w:noProof/>
      </w:rPr>
      <w:fldChar w:fldCharType="separate"/>
    </w:r>
    <w:r w:rsidR="00D45653">
      <w:rPr>
        <w:noProof/>
      </w:rPr>
      <w:t>2</w:t>
    </w:r>
    <w:r w:rsidR="00A50A4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0" w:hanging="360"/>
      </w:pPr>
      <w:rPr>
        <w:rFonts w:ascii="Arial" w:hAnsi="Arial" w:hint="default"/>
        <w:b/>
      </w:rPr>
    </w:lvl>
    <w:lvl w:ilvl="1">
      <w:start w:val="1"/>
      <w:numFmt w:val="decimal"/>
      <w:lvlText w:val="%1.%2"/>
      <w:legacy w:legacy="1" w:legacySpace="120" w:legacyIndent="576"/>
      <w:lvlJc w:val="left"/>
      <w:pPr>
        <w:ind w:left="216" w:hanging="576"/>
      </w:pPr>
    </w:lvl>
    <w:lvl w:ilvl="2">
      <w:start w:val="1"/>
      <w:numFmt w:val="decimal"/>
      <w:lvlText w:val="%1.%2.%3"/>
      <w:legacy w:legacy="1" w:legacySpace="120" w:legacyIndent="720"/>
      <w:lvlJc w:val="left"/>
      <w:pPr>
        <w:ind w:left="360" w:hanging="720"/>
      </w:pPr>
    </w:lvl>
    <w:lvl w:ilvl="3">
      <w:start w:val="1"/>
      <w:numFmt w:val="decimal"/>
      <w:lvlText w:val="%1.%2.%3.%4"/>
      <w:legacy w:legacy="1" w:legacySpace="120" w:legacyIndent="864"/>
      <w:lvlJc w:val="left"/>
      <w:pPr>
        <w:ind w:left="504" w:hanging="864"/>
      </w:pPr>
    </w:lvl>
    <w:lvl w:ilvl="4">
      <w:start w:val="1"/>
      <w:numFmt w:val="decimal"/>
      <w:lvlText w:val="%1.%2.%3.%4.%5"/>
      <w:legacy w:legacy="1" w:legacySpace="120" w:legacyIndent="1008"/>
      <w:lvlJc w:val="left"/>
      <w:pPr>
        <w:ind w:left="648" w:hanging="1008"/>
      </w:pPr>
    </w:lvl>
    <w:lvl w:ilvl="5">
      <w:start w:val="1"/>
      <w:numFmt w:val="decimal"/>
      <w:lvlText w:val="%1.%2.%3.%4.%5.%6"/>
      <w:legacy w:legacy="1" w:legacySpace="120" w:legacyIndent="1152"/>
      <w:lvlJc w:val="left"/>
      <w:pPr>
        <w:ind w:left="792" w:hanging="1152"/>
      </w:pPr>
    </w:lvl>
    <w:lvl w:ilvl="6">
      <w:start w:val="1"/>
      <w:numFmt w:val="decimal"/>
      <w:lvlText w:val="%1.%2.%3.%4.%5.%6.%7"/>
      <w:legacy w:legacy="1" w:legacySpace="120" w:legacyIndent="1296"/>
      <w:lvlJc w:val="left"/>
      <w:pPr>
        <w:ind w:left="936" w:hanging="1296"/>
      </w:pPr>
    </w:lvl>
    <w:lvl w:ilvl="7">
      <w:start w:val="1"/>
      <w:numFmt w:val="decimal"/>
      <w:lvlText w:val="%1.%2.%3.%4.%5.%6.%7.%8"/>
      <w:legacy w:legacy="1" w:legacySpace="120" w:legacyIndent="1440"/>
      <w:lvlJc w:val="left"/>
      <w:pPr>
        <w:ind w:left="1080" w:hanging="1440"/>
      </w:pPr>
    </w:lvl>
    <w:lvl w:ilvl="8">
      <w:start w:val="1"/>
      <w:numFmt w:val="decimal"/>
      <w:lvlText w:val="%1.%2.%3.%4.%5.%6.%7.%8.%9"/>
      <w:legacy w:legacy="1" w:legacySpace="120" w:legacyIndent="1584"/>
      <w:lvlJc w:val="left"/>
      <w:pPr>
        <w:ind w:left="122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3EEC24B4"/>
    <w:multiLevelType w:val="hybridMultilevel"/>
    <w:tmpl w:val="3B1AA7F6"/>
    <w:lvl w:ilvl="0" w:tplc="1E2E543A">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037480"/>
    <w:multiLevelType w:val="hybridMultilevel"/>
    <w:tmpl w:val="D4CAF1D6"/>
    <w:lvl w:ilvl="0" w:tplc="686200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46F58"/>
    <w:multiLevelType w:val="hybridMultilevel"/>
    <w:tmpl w:val="A82C1DE8"/>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C6821"/>
    <w:multiLevelType w:val="hybridMultilevel"/>
    <w:tmpl w:val="D38C5226"/>
    <w:lvl w:ilvl="0" w:tplc="90DE0108">
      <w:start w:val="1"/>
      <w:numFmt w:val="decimal"/>
      <w:lvlText w:val="%1."/>
      <w:lvlJc w:val="left"/>
      <w:pPr>
        <w:ind w:left="720" w:hanging="360"/>
      </w:pPr>
      <w:rPr>
        <w:rFonts w:ascii="Times New Roman" w:hAnsi="Times New Roman" w:hint="default"/>
        <w:b w:val="0"/>
        <w:i w:val="0"/>
        <w:iCs/>
        <w:caps w:val="0"/>
        <w:strike w:val="0"/>
        <w:dstrike w:val="0"/>
        <w:vanish w:val="0"/>
        <w:color w:val="000000" w:themeColor="text1"/>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A5EFA"/>
    <w:multiLevelType w:val="hybridMultilevel"/>
    <w:tmpl w:val="524E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BB6A9B"/>
    <w:multiLevelType w:val="hybridMultilevel"/>
    <w:tmpl w:val="BC98C486"/>
    <w:lvl w:ilvl="0" w:tplc="D3503F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E67E95"/>
    <w:multiLevelType w:val="hybridMultilevel"/>
    <w:tmpl w:val="C8924666"/>
    <w:lvl w:ilvl="0" w:tplc="8A987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899002">
    <w:abstractNumId w:val="0"/>
  </w:num>
  <w:num w:numId="2" w16cid:durableId="1637371758">
    <w:abstractNumId w:val="5"/>
  </w:num>
  <w:num w:numId="3" w16cid:durableId="864563240">
    <w:abstractNumId w:val="14"/>
  </w:num>
  <w:num w:numId="4" w16cid:durableId="295182492">
    <w:abstractNumId w:val="11"/>
  </w:num>
  <w:num w:numId="5" w16cid:durableId="1604222320">
    <w:abstractNumId w:val="6"/>
  </w:num>
  <w:num w:numId="6" w16cid:durableId="1135369737">
    <w:abstractNumId w:val="10"/>
  </w:num>
  <w:num w:numId="7" w16cid:durableId="1940135160">
    <w:abstractNumId w:val="4"/>
  </w:num>
  <w:num w:numId="8" w16cid:durableId="1491678073">
    <w:abstractNumId w:val="15"/>
  </w:num>
  <w:num w:numId="9" w16cid:durableId="1350256705">
    <w:abstractNumId w:val="3"/>
  </w:num>
  <w:num w:numId="10" w16cid:durableId="934282955">
    <w:abstractNumId w:val="1"/>
  </w:num>
  <w:num w:numId="11" w16cid:durableId="53088392">
    <w:abstractNumId w:val="19"/>
  </w:num>
  <w:num w:numId="12" w16cid:durableId="1015377063">
    <w:abstractNumId w:val="9"/>
  </w:num>
  <w:num w:numId="13" w16cid:durableId="1939363116">
    <w:abstractNumId w:val="16"/>
  </w:num>
  <w:num w:numId="14" w16cid:durableId="440757790">
    <w:abstractNumId w:val="5"/>
  </w:num>
  <w:num w:numId="15" w16cid:durableId="3676999">
    <w:abstractNumId w:val="5"/>
  </w:num>
  <w:num w:numId="16" w16cid:durableId="1974553304">
    <w:abstractNumId w:val="5"/>
  </w:num>
  <w:num w:numId="17" w16cid:durableId="1595360592">
    <w:abstractNumId w:val="5"/>
  </w:num>
  <w:num w:numId="18" w16cid:durableId="544408899">
    <w:abstractNumId w:val="5"/>
  </w:num>
  <w:num w:numId="19" w16cid:durableId="556740127">
    <w:abstractNumId w:val="5"/>
  </w:num>
  <w:num w:numId="20" w16cid:durableId="74520157">
    <w:abstractNumId w:val="5"/>
  </w:num>
  <w:num w:numId="21" w16cid:durableId="136922401">
    <w:abstractNumId w:val="2"/>
  </w:num>
  <w:num w:numId="22" w16cid:durableId="1230924458">
    <w:abstractNumId w:val="7"/>
  </w:num>
  <w:num w:numId="23" w16cid:durableId="1278490140">
    <w:abstractNumId w:val="8"/>
  </w:num>
  <w:num w:numId="24" w16cid:durableId="1104152413">
    <w:abstractNumId w:val="18"/>
  </w:num>
  <w:num w:numId="25" w16cid:durableId="164905537">
    <w:abstractNumId w:val="17"/>
  </w:num>
  <w:num w:numId="26" w16cid:durableId="1920210326">
    <w:abstractNumId w:val="22"/>
  </w:num>
  <w:num w:numId="27" w16cid:durableId="1813400463">
    <w:abstractNumId w:val="21"/>
  </w:num>
  <w:num w:numId="28" w16cid:durableId="1034648974">
    <w:abstractNumId w:val="12"/>
  </w:num>
  <w:num w:numId="29" w16cid:durableId="1532306231">
    <w:abstractNumId w:val="20"/>
  </w:num>
  <w:num w:numId="30" w16cid:durableId="851257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0142"/>
    <w:rsid w:val="00013B09"/>
    <w:rsid w:val="00021BA8"/>
    <w:rsid w:val="00024FD5"/>
    <w:rsid w:val="0003434D"/>
    <w:rsid w:val="00035516"/>
    <w:rsid w:val="00077D8F"/>
    <w:rsid w:val="00084B4D"/>
    <w:rsid w:val="000857C8"/>
    <w:rsid w:val="000A0C24"/>
    <w:rsid w:val="000A392D"/>
    <w:rsid w:val="000B43ED"/>
    <w:rsid w:val="000C155F"/>
    <w:rsid w:val="000D7EAB"/>
    <w:rsid w:val="000E260C"/>
    <w:rsid w:val="000F23C4"/>
    <w:rsid w:val="000F4C81"/>
    <w:rsid w:val="000F6B41"/>
    <w:rsid w:val="00117A16"/>
    <w:rsid w:val="0013663B"/>
    <w:rsid w:val="001421A8"/>
    <w:rsid w:val="00153672"/>
    <w:rsid w:val="00194D5D"/>
    <w:rsid w:val="00196ED8"/>
    <w:rsid w:val="001A40AF"/>
    <w:rsid w:val="001B11A4"/>
    <w:rsid w:val="001C0A81"/>
    <w:rsid w:val="001C36AB"/>
    <w:rsid w:val="001E12F2"/>
    <w:rsid w:val="0023625B"/>
    <w:rsid w:val="00245F34"/>
    <w:rsid w:val="002507C2"/>
    <w:rsid w:val="00265467"/>
    <w:rsid w:val="00267272"/>
    <w:rsid w:val="0029427A"/>
    <w:rsid w:val="002B09CD"/>
    <w:rsid w:val="002E2F4D"/>
    <w:rsid w:val="002E3996"/>
    <w:rsid w:val="002F3EE6"/>
    <w:rsid w:val="002F5C97"/>
    <w:rsid w:val="003038EC"/>
    <w:rsid w:val="00310309"/>
    <w:rsid w:val="0032758D"/>
    <w:rsid w:val="00341C50"/>
    <w:rsid w:val="00363843"/>
    <w:rsid w:val="00364FFE"/>
    <w:rsid w:val="00366E6C"/>
    <w:rsid w:val="00366F6D"/>
    <w:rsid w:val="00390D17"/>
    <w:rsid w:val="003A0A03"/>
    <w:rsid w:val="003B6067"/>
    <w:rsid w:val="003C7142"/>
    <w:rsid w:val="003D1823"/>
    <w:rsid w:val="003F2874"/>
    <w:rsid w:val="003F542B"/>
    <w:rsid w:val="004006EE"/>
    <w:rsid w:val="00406E96"/>
    <w:rsid w:val="0044049E"/>
    <w:rsid w:val="0047293A"/>
    <w:rsid w:val="00475F20"/>
    <w:rsid w:val="004763FB"/>
    <w:rsid w:val="004764A8"/>
    <w:rsid w:val="004A5771"/>
    <w:rsid w:val="004B7DEF"/>
    <w:rsid w:val="004C35B3"/>
    <w:rsid w:val="004E0FE5"/>
    <w:rsid w:val="0050580F"/>
    <w:rsid w:val="00505A33"/>
    <w:rsid w:val="005178E4"/>
    <w:rsid w:val="00525F1A"/>
    <w:rsid w:val="00557E53"/>
    <w:rsid w:val="00571091"/>
    <w:rsid w:val="0058543E"/>
    <w:rsid w:val="005A0B97"/>
    <w:rsid w:val="005A38B2"/>
    <w:rsid w:val="005A439E"/>
    <w:rsid w:val="005D3C56"/>
    <w:rsid w:val="006014CC"/>
    <w:rsid w:val="006039B3"/>
    <w:rsid w:val="00613768"/>
    <w:rsid w:val="00622132"/>
    <w:rsid w:val="006253A6"/>
    <w:rsid w:val="006473DC"/>
    <w:rsid w:val="00653D05"/>
    <w:rsid w:val="00655F97"/>
    <w:rsid w:val="00685B7C"/>
    <w:rsid w:val="00690DBC"/>
    <w:rsid w:val="00694742"/>
    <w:rsid w:val="006A3001"/>
    <w:rsid w:val="006B5147"/>
    <w:rsid w:val="006C433C"/>
    <w:rsid w:val="006D7898"/>
    <w:rsid w:val="006F23A8"/>
    <w:rsid w:val="007166C2"/>
    <w:rsid w:val="00736CC0"/>
    <w:rsid w:val="00760C4C"/>
    <w:rsid w:val="007930C6"/>
    <w:rsid w:val="007B2A88"/>
    <w:rsid w:val="007C3BFF"/>
    <w:rsid w:val="007C62E9"/>
    <w:rsid w:val="007C77FF"/>
    <w:rsid w:val="007D07DF"/>
    <w:rsid w:val="007F1EBB"/>
    <w:rsid w:val="00812ECD"/>
    <w:rsid w:val="00826139"/>
    <w:rsid w:val="008271E7"/>
    <w:rsid w:val="00842228"/>
    <w:rsid w:val="00847A25"/>
    <w:rsid w:val="00860951"/>
    <w:rsid w:val="00890146"/>
    <w:rsid w:val="008C32CD"/>
    <w:rsid w:val="008C4C30"/>
    <w:rsid w:val="008D4D25"/>
    <w:rsid w:val="008F177A"/>
    <w:rsid w:val="00923E58"/>
    <w:rsid w:val="009260E8"/>
    <w:rsid w:val="0093361B"/>
    <w:rsid w:val="00952108"/>
    <w:rsid w:val="00974BC4"/>
    <w:rsid w:val="00985ACB"/>
    <w:rsid w:val="009B0636"/>
    <w:rsid w:val="009D7B58"/>
    <w:rsid w:val="009E6391"/>
    <w:rsid w:val="009F45E5"/>
    <w:rsid w:val="00A11A8B"/>
    <w:rsid w:val="00A13C55"/>
    <w:rsid w:val="00A16E4A"/>
    <w:rsid w:val="00A50A4E"/>
    <w:rsid w:val="00A6128D"/>
    <w:rsid w:val="00A625AF"/>
    <w:rsid w:val="00A771F6"/>
    <w:rsid w:val="00AA4634"/>
    <w:rsid w:val="00AC3974"/>
    <w:rsid w:val="00AC4C04"/>
    <w:rsid w:val="00AF2287"/>
    <w:rsid w:val="00B00D6D"/>
    <w:rsid w:val="00B02605"/>
    <w:rsid w:val="00B244B2"/>
    <w:rsid w:val="00B25F29"/>
    <w:rsid w:val="00B32FF3"/>
    <w:rsid w:val="00B72FA5"/>
    <w:rsid w:val="00B93E4B"/>
    <w:rsid w:val="00B94E5B"/>
    <w:rsid w:val="00BB7672"/>
    <w:rsid w:val="00BE680E"/>
    <w:rsid w:val="00BE72F1"/>
    <w:rsid w:val="00BF31D5"/>
    <w:rsid w:val="00C6710A"/>
    <w:rsid w:val="00C81F07"/>
    <w:rsid w:val="00C94D0B"/>
    <w:rsid w:val="00CB2833"/>
    <w:rsid w:val="00CC171E"/>
    <w:rsid w:val="00CD2E0C"/>
    <w:rsid w:val="00CE20D5"/>
    <w:rsid w:val="00CE491D"/>
    <w:rsid w:val="00D12085"/>
    <w:rsid w:val="00D14429"/>
    <w:rsid w:val="00D161FD"/>
    <w:rsid w:val="00D246CD"/>
    <w:rsid w:val="00D43C2B"/>
    <w:rsid w:val="00D451A6"/>
    <w:rsid w:val="00D45653"/>
    <w:rsid w:val="00D478EF"/>
    <w:rsid w:val="00D6433A"/>
    <w:rsid w:val="00D65514"/>
    <w:rsid w:val="00D82390"/>
    <w:rsid w:val="00D94EF4"/>
    <w:rsid w:val="00DC27FC"/>
    <w:rsid w:val="00DC5F3E"/>
    <w:rsid w:val="00DD6B7C"/>
    <w:rsid w:val="00DE6353"/>
    <w:rsid w:val="00E0191B"/>
    <w:rsid w:val="00E275C5"/>
    <w:rsid w:val="00E364D6"/>
    <w:rsid w:val="00E816E8"/>
    <w:rsid w:val="00EB5BCE"/>
    <w:rsid w:val="00EE4314"/>
    <w:rsid w:val="00EF75D8"/>
    <w:rsid w:val="00F03FE7"/>
    <w:rsid w:val="00F0607A"/>
    <w:rsid w:val="00F06A10"/>
    <w:rsid w:val="00F13022"/>
    <w:rsid w:val="00F26A5B"/>
    <w:rsid w:val="00F30CC5"/>
    <w:rsid w:val="00F347D7"/>
    <w:rsid w:val="00F503DD"/>
    <w:rsid w:val="00F6218F"/>
    <w:rsid w:val="00F76A8A"/>
    <w:rsid w:val="00FE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7B2A88"/>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923E58"/>
    <w:rPr>
      <w:color w:val="808080"/>
    </w:rPr>
  </w:style>
  <w:style w:type="paragraph" w:styleId="HTMLPreformatted">
    <w:name w:val="HTML Preformatted"/>
    <w:basedOn w:val="Normal"/>
    <w:link w:val="HTMLPreformattedChar"/>
    <w:uiPriority w:val="99"/>
    <w:semiHidden/>
    <w:unhideWhenUsed/>
    <w:rsid w:val="00363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jc w:val="left"/>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63843"/>
    <w:rPr>
      <w:rFonts w:ascii="Courier New" w:hAnsi="Courier New" w:cs="Courier New"/>
    </w:rPr>
  </w:style>
  <w:style w:type="character" w:styleId="HTMLCode">
    <w:name w:val="HTML Code"/>
    <w:basedOn w:val="DefaultParagraphFont"/>
    <w:uiPriority w:val="99"/>
    <w:semiHidden/>
    <w:unhideWhenUsed/>
    <w:rsid w:val="00363843"/>
    <w:rPr>
      <w:rFonts w:ascii="Courier New" w:eastAsia="Times New Roman" w:hAnsi="Courier New" w:cs="Courier New"/>
      <w:sz w:val="20"/>
      <w:szCs w:val="20"/>
    </w:rPr>
  </w:style>
  <w:style w:type="character" w:customStyle="1" w:styleId="hljs-number">
    <w:name w:val="hljs-number"/>
    <w:basedOn w:val="DefaultParagraphFont"/>
    <w:rsid w:val="00363843"/>
  </w:style>
  <w:style w:type="character" w:styleId="FollowedHyperlink">
    <w:name w:val="FollowedHyperlink"/>
    <w:basedOn w:val="DefaultParagraphFont"/>
    <w:uiPriority w:val="99"/>
    <w:semiHidden/>
    <w:unhideWhenUsed/>
    <w:rsid w:val="007C77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7636">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059128741">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A1B6-85F4-3741-890F-D01167E7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458</Words>
  <Characters>2260</Characters>
  <Application>Microsoft Office Word</Application>
  <DocSecurity>0</DocSecurity>
  <Lines>35</Lines>
  <Paragraphs>24</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2694</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2003-08-24T19:53:00Z</cp:lastPrinted>
  <dcterms:created xsi:type="dcterms:W3CDTF">2023-11-28T07:10:00Z</dcterms:created>
  <dcterms:modified xsi:type="dcterms:W3CDTF">2023-11-28T13:18:00Z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2023</vt:lpwstr>
  </property>
</Properties>
</file>