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5FB2F58E" w:rsidR="00557E53" w:rsidRPr="000F6B41" w:rsidRDefault="00557E53" w:rsidP="003F2874">
      <w:pPr>
        <w:jc w:val="center"/>
        <w:rPr>
          <w:b/>
          <w:bCs/>
          <w:szCs w:val="22"/>
        </w:rPr>
      </w:pPr>
      <w:r w:rsidRPr="000F6B41">
        <w:rPr>
          <w:b/>
          <w:bCs/>
          <w:szCs w:val="22"/>
        </w:rPr>
        <w:t xml:space="preserve">Laboratory No. </w:t>
      </w:r>
      <w:r w:rsidR="005D3C56">
        <w:rPr>
          <w:b/>
          <w:bCs/>
          <w:szCs w:val="22"/>
        </w:rPr>
        <w:t>11</w:t>
      </w:r>
      <w:r w:rsidRPr="000F6B41">
        <w:rPr>
          <w:b/>
          <w:bCs/>
          <w:szCs w:val="22"/>
        </w:rPr>
        <w:t xml:space="preserve">: </w:t>
      </w:r>
      <w:r w:rsidR="0093361B">
        <w:rPr>
          <w:b/>
          <w:bCs/>
          <w:szCs w:val="22"/>
        </w:rPr>
        <w:t xml:space="preserve">How </w:t>
      </w:r>
      <w:r w:rsidR="005D3C56">
        <w:rPr>
          <w:b/>
          <w:bCs/>
          <w:szCs w:val="22"/>
        </w:rPr>
        <w:t>Can We Characterize and Remove Noise in a Signal?</w:t>
      </w:r>
    </w:p>
    <w:p w14:paraId="512DD270" w14:textId="2FDBF1FF" w:rsidR="00C94D0B" w:rsidRPr="00D246CD" w:rsidRDefault="00C94D0B" w:rsidP="00D161FD">
      <w:r w:rsidRPr="000F6B41">
        <w:rPr>
          <w:b/>
          <w:szCs w:val="22"/>
        </w:rPr>
        <w:t>Goal:</w:t>
      </w:r>
      <w:r w:rsidRPr="000F6B41">
        <w:rPr>
          <w:szCs w:val="22"/>
        </w:rPr>
        <w:t xml:space="preserve"> </w:t>
      </w:r>
      <w:r w:rsidR="002507C2" w:rsidRPr="000F6B41">
        <w:rPr>
          <w:szCs w:val="22"/>
        </w:rPr>
        <w:t>Th</w:t>
      </w:r>
      <w:r w:rsidR="00D246CD">
        <w:rPr>
          <w:szCs w:val="22"/>
        </w:rPr>
        <w:t xml:space="preserve">e goal of this lab is to introduce you to </w:t>
      </w:r>
      <w:r w:rsidR="005D3C56">
        <w:rPr>
          <w:szCs w:val="22"/>
        </w:rPr>
        <w:t xml:space="preserve">some very basic calculations in statistics, and to understand how they model simple signals like Gaussian white noise and sinewaves. </w:t>
      </w:r>
      <w:r w:rsidR="00D246CD">
        <w:rPr>
          <w:szCs w:val="22"/>
        </w:rPr>
        <w:t xml:space="preserve">We are </w:t>
      </w:r>
      <w:r w:rsidR="005D3C56">
        <w:rPr>
          <w:szCs w:val="22"/>
        </w:rPr>
        <w:t>g</w:t>
      </w:r>
      <w:r w:rsidR="00D246CD">
        <w:rPr>
          <w:szCs w:val="22"/>
        </w:rPr>
        <w:t>oing to build on what you learned in lab no.</w:t>
      </w:r>
      <w:r w:rsidR="005D3C56">
        <w:t xml:space="preserve"> 4 and lab no. 5</w:t>
      </w:r>
      <w:r w:rsidR="00D246CD">
        <w:t>.</w:t>
      </w:r>
    </w:p>
    <w:p w14:paraId="7171D525" w14:textId="77777777" w:rsidR="00B02605" w:rsidRDefault="00A625AF" w:rsidP="00D161FD">
      <w:pPr>
        <w:spacing w:after="120"/>
        <w:rPr>
          <w:bCs/>
          <w:szCs w:val="22"/>
        </w:rPr>
      </w:pPr>
      <w:r>
        <w:rPr>
          <w:b/>
          <w:szCs w:val="22"/>
        </w:rPr>
        <w:t>Preliminary Work</w:t>
      </w:r>
      <w:r w:rsidRPr="000F6B41">
        <w:rPr>
          <w:b/>
          <w:szCs w:val="22"/>
        </w:rPr>
        <w:t>:</w:t>
      </w:r>
      <w:r>
        <w:rPr>
          <w:b/>
          <w:szCs w:val="22"/>
        </w:rPr>
        <w:t xml:space="preserve"> </w:t>
      </w:r>
      <w:r w:rsidR="00B02605">
        <w:rPr>
          <w:bCs/>
          <w:szCs w:val="22"/>
        </w:rPr>
        <w:t>Study how to generate Gaussian white noise using Python’s random.gauss function:</w:t>
      </w:r>
    </w:p>
    <w:p w14:paraId="3928B92A" w14:textId="4B91F2FB" w:rsidR="00B02605" w:rsidRPr="00B02605" w:rsidRDefault="00B02605" w:rsidP="00B02605">
      <w:pPr>
        <w:spacing w:after="120"/>
        <w:ind w:left="180"/>
        <w:rPr>
          <w:bCs/>
          <w:i/>
          <w:iCs/>
          <w:szCs w:val="22"/>
        </w:rPr>
      </w:pPr>
      <w:r w:rsidRPr="00B02605">
        <w:rPr>
          <w:bCs/>
          <w:i/>
          <w:iCs/>
          <w:szCs w:val="22"/>
        </w:rPr>
        <w:t>https://www.geeksforgeeks.org/random-gauss-function-in-python/</w:t>
      </w:r>
    </w:p>
    <w:p w14:paraId="3CB81B5A" w14:textId="7BF33F05" w:rsidR="00B02605" w:rsidRDefault="00B02605" w:rsidP="00D161FD">
      <w:pPr>
        <w:spacing w:after="120"/>
        <w:rPr>
          <w:bCs/>
          <w:szCs w:val="22"/>
        </w:rPr>
      </w:pPr>
      <w:r>
        <w:rPr>
          <w:bCs/>
          <w:szCs w:val="22"/>
        </w:rPr>
        <w:t>Generate Gaussian noise with a mean (average value) of zero and a variance of one.</w:t>
      </w:r>
    </w:p>
    <w:p w14:paraId="3A5CD07F" w14:textId="73FF1A72" w:rsidR="00117A16" w:rsidRDefault="00B02605" w:rsidP="00D161FD">
      <w:pPr>
        <w:spacing w:after="120"/>
        <w:rPr>
          <w:bCs/>
          <w:szCs w:val="22"/>
        </w:rPr>
      </w:pPr>
      <w:r>
        <w:rPr>
          <w:bCs/>
          <w:szCs w:val="22"/>
        </w:rPr>
        <w:t>Modify your code in lab no. 5 to produce this signal:</w:t>
      </w:r>
    </w:p>
    <w:p w14:paraId="7CCAAA8B" w14:textId="3C96C5E0" w:rsidR="00B02605" w:rsidRPr="00077D8F" w:rsidRDefault="00117A16" w:rsidP="00B02605">
      <w:pPr>
        <w:spacing w:after="120"/>
        <w:ind w:left="180"/>
        <w:rPr>
          <w:szCs w:val="22"/>
        </w:rPr>
      </w:pPr>
      <m:oMathPara>
        <m:oMath>
          <m:r>
            <w:rPr>
              <w:rFonts w:ascii="Cambria Math" w:hAnsi="Cambria Math"/>
              <w:szCs w:val="22"/>
            </w:rPr>
            <m:t>y</m:t>
          </m:r>
          <m:d>
            <m:dPr>
              <m:ctrlPr>
                <w:rPr>
                  <w:rFonts w:ascii="Cambria Math" w:hAnsi="Cambria Math"/>
                  <w:bCs/>
                  <w:i/>
                  <w:szCs w:val="22"/>
                </w:rPr>
              </m:ctrlPr>
            </m:dPr>
            <m:e>
              <m:r>
                <w:rPr>
                  <w:rFonts w:ascii="Cambria Math" w:hAnsi="Cambria Math"/>
                  <w:szCs w:val="22"/>
                </w:rPr>
                <m:t>n</m:t>
              </m:r>
            </m:e>
          </m:d>
          <m:r>
            <w:rPr>
              <w:rFonts w:ascii="Cambria Math" w:hAnsi="Cambria Math"/>
              <w:szCs w:val="22"/>
            </w:rPr>
            <m:t>=x(n)+w(n)</m:t>
          </m:r>
        </m:oMath>
      </m:oMathPara>
    </w:p>
    <w:p w14:paraId="787B0513" w14:textId="63DC7D8A" w:rsidR="00077D8F" w:rsidRDefault="00077D8F" w:rsidP="00B02605">
      <w:pPr>
        <w:spacing w:after="120"/>
        <w:rPr>
          <w:bCs/>
          <w:szCs w:val="22"/>
        </w:rPr>
      </w:pPr>
      <w:r>
        <w:rPr>
          <w:szCs w:val="22"/>
        </w:rPr>
        <w:t xml:space="preserve">where </w:t>
      </w:r>
      <m:oMath>
        <m:sSub>
          <m:sSubPr>
            <m:ctrlPr>
              <w:rPr>
                <w:rFonts w:ascii="Cambria Math" w:hAnsi="Cambria Math"/>
                <w:bCs/>
                <w:i/>
                <w:szCs w:val="22"/>
              </w:rPr>
            </m:ctrlPr>
          </m:sSubPr>
          <m:e>
            <m:r>
              <w:rPr>
                <w:rFonts w:ascii="Cambria Math" w:hAnsi="Cambria Math"/>
                <w:szCs w:val="22"/>
              </w:rPr>
              <m:t>x</m:t>
            </m:r>
            <m:d>
              <m:dPr>
                <m:ctrlPr>
                  <w:rPr>
                    <w:rFonts w:ascii="Cambria Math" w:hAnsi="Cambria Math"/>
                    <w:i/>
                    <w:szCs w:val="22"/>
                  </w:rPr>
                </m:ctrlPr>
              </m:dPr>
              <m:e>
                <m:r>
                  <w:rPr>
                    <w:rFonts w:ascii="Cambria Math" w:hAnsi="Cambria Math"/>
                    <w:szCs w:val="22"/>
                  </w:rPr>
                  <m:t>n</m:t>
                </m:r>
              </m:e>
            </m:d>
            <m:r>
              <w:rPr>
                <w:rFonts w:ascii="Cambria Math" w:hAnsi="Cambria Math"/>
                <w:szCs w:val="22"/>
              </w:rPr>
              <m:t>=g</m:t>
            </m:r>
          </m:e>
          <m:sub>
            <m:r>
              <w:rPr>
                <w:rFonts w:ascii="Cambria Math" w:hAnsi="Cambria Math"/>
                <w:szCs w:val="22"/>
              </w:rPr>
              <m:t>1</m:t>
            </m:r>
          </m:sub>
        </m:sSub>
        <m:func>
          <m:funcPr>
            <m:ctrlPr>
              <w:rPr>
                <w:rFonts w:ascii="Cambria Math" w:hAnsi="Cambria Math"/>
                <w:szCs w:val="22"/>
              </w:rPr>
            </m:ctrlPr>
          </m:funcPr>
          <m:fName>
            <m:r>
              <m:rPr>
                <m:sty m:val="p"/>
              </m:rPr>
              <w:rPr>
                <w:rFonts w:ascii="Cambria Math" w:hAnsi="Cambria Math"/>
                <w:szCs w:val="22"/>
              </w:rPr>
              <m:t>sin</m:t>
            </m:r>
          </m:fName>
          <m:e>
            <m:d>
              <m:dPr>
                <m:ctrlPr>
                  <w:rPr>
                    <w:rFonts w:ascii="Cambria Math" w:hAnsi="Cambria Math"/>
                    <w:i/>
                    <w:szCs w:val="22"/>
                  </w:rPr>
                </m:ctrlPr>
              </m:dPr>
              <m:e>
                <m:r>
                  <w:rPr>
                    <w:rFonts w:ascii="Cambria Math" w:hAnsi="Cambria Math"/>
                    <w:szCs w:val="22"/>
                  </w:rPr>
                  <m:t>2π</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1</m:t>
                    </m:r>
                  </m:sub>
                </m:sSub>
                <m:r>
                  <w:rPr>
                    <w:rFonts w:ascii="Cambria Math" w:hAnsi="Cambria Math"/>
                    <w:szCs w:val="22"/>
                  </w:rPr>
                  <m:t>(n/</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s</m:t>
                    </m:r>
                  </m:sub>
                </m:sSub>
                <m:r>
                  <w:rPr>
                    <w:rFonts w:ascii="Cambria Math" w:hAnsi="Cambria Math"/>
                    <w:szCs w:val="22"/>
                  </w:rPr>
                  <m:t>)</m:t>
                </m:r>
              </m:e>
            </m:d>
          </m:e>
        </m:func>
      </m:oMath>
      <w:r>
        <w:rPr>
          <w:szCs w:val="22"/>
        </w:rPr>
        <w:t xml:space="preserve"> and </w:t>
      </w:r>
      <m:oMath>
        <m:sSub>
          <m:sSubPr>
            <m:ctrlPr>
              <w:rPr>
                <w:rFonts w:ascii="Cambria Math" w:hAnsi="Cambria Math"/>
                <w:bCs/>
                <w:i/>
                <w:szCs w:val="22"/>
              </w:rPr>
            </m:ctrlPr>
          </m:sSubPr>
          <m:e>
            <m:r>
              <w:rPr>
                <w:rFonts w:ascii="Cambria Math" w:hAnsi="Cambria Math"/>
                <w:szCs w:val="22"/>
              </w:rPr>
              <m:t>w</m:t>
            </m:r>
            <m:d>
              <m:dPr>
                <m:ctrlPr>
                  <w:rPr>
                    <w:rFonts w:ascii="Cambria Math" w:hAnsi="Cambria Math"/>
                    <w:i/>
                    <w:szCs w:val="22"/>
                  </w:rPr>
                </m:ctrlPr>
              </m:dPr>
              <m:e>
                <m:r>
                  <w:rPr>
                    <w:rFonts w:ascii="Cambria Math" w:hAnsi="Cambria Math"/>
                    <w:szCs w:val="22"/>
                  </w:rPr>
                  <m:t>n</m:t>
                </m:r>
              </m:e>
            </m:d>
            <m:r>
              <w:rPr>
                <w:rFonts w:ascii="Cambria Math" w:hAnsi="Cambria Math"/>
                <w:szCs w:val="22"/>
              </w:rPr>
              <m:t>=g</m:t>
            </m:r>
          </m:e>
          <m:sub>
            <m:r>
              <w:rPr>
                <w:rFonts w:ascii="Cambria Math" w:hAnsi="Cambria Math"/>
                <w:szCs w:val="22"/>
              </w:rPr>
              <m:t>2</m:t>
            </m:r>
          </m:sub>
        </m:sSub>
        <m:r>
          <w:rPr>
            <w:rFonts w:ascii="Cambria Math" w:hAnsi="Cambria Math"/>
            <w:szCs w:val="22"/>
          </w:rPr>
          <m:t>*random.gauss()</m:t>
        </m:r>
      </m:oMath>
      <w:r>
        <w:rPr>
          <w:bCs/>
          <w:szCs w:val="22"/>
        </w:rPr>
        <w:t>.</w:t>
      </w:r>
    </w:p>
    <w:p w14:paraId="5FB01C0B" w14:textId="13CB474D" w:rsidR="00B02605" w:rsidRDefault="00117A16" w:rsidP="00B02605">
      <w:pPr>
        <w:spacing w:after="120"/>
        <w:rPr>
          <w:szCs w:val="22"/>
        </w:rPr>
      </w:pPr>
      <w:r>
        <w:rPr>
          <w:bCs/>
          <w:szCs w:val="22"/>
        </w:rPr>
        <w:t>Write a simple Python program that generates values of</w:t>
      </w:r>
      <w:r w:rsidR="00B02605">
        <w:rPr>
          <w:bCs/>
          <w:szCs w:val="22"/>
        </w:rPr>
        <w:t xml:space="preserve"> </w:t>
      </w:r>
      <m:oMath>
        <m:r>
          <w:rPr>
            <w:rFonts w:ascii="Cambria Math" w:hAnsi="Cambria Math"/>
            <w:szCs w:val="22"/>
          </w:rPr>
          <m:t>y</m:t>
        </m:r>
        <m:d>
          <m:dPr>
            <m:ctrlPr>
              <w:rPr>
                <w:rFonts w:ascii="Cambria Math" w:hAnsi="Cambria Math"/>
                <w:bCs/>
                <w:i/>
                <w:szCs w:val="22"/>
              </w:rPr>
            </m:ctrlPr>
          </m:dPr>
          <m:e>
            <m:r>
              <w:rPr>
                <w:rFonts w:ascii="Cambria Math" w:hAnsi="Cambria Math"/>
                <w:szCs w:val="22"/>
              </w:rPr>
              <m:t>n</m:t>
            </m:r>
          </m:e>
        </m:d>
      </m:oMath>
      <w:r>
        <w:rPr>
          <w:bCs/>
          <w:szCs w:val="22"/>
        </w:rPr>
        <w:t xml:space="preserve"> </w:t>
      </w:r>
      <w:r w:rsidR="00D246CD">
        <w:rPr>
          <w:bCs/>
          <w:szCs w:val="22"/>
        </w:rPr>
        <w:t xml:space="preserve">for the range [0, 1000]. </w:t>
      </w:r>
      <w:r>
        <w:rPr>
          <w:bCs/>
          <w:szCs w:val="22"/>
        </w:rPr>
        <w:t xml:space="preserve">Set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1</m:t>
            </m:r>
          </m:sub>
        </m:sSub>
        <m:r>
          <w:rPr>
            <w:rFonts w:ascii="Cambria Math" w:hAnsi="Cambria Math"/>
            <w:szCs w:val="22"/>
          </w:rPr>
          <m:t xml:space="preserve">=1.0 Hz </m:t>
        </m:r>
      </m:oMath>
      <w:r w:rsidR="00363843">
        <w:rPr>
          <w:szCs w:val="22"/>
        </w:rPr>
        <w:t xml:space="preserve">and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s</m:t>
            </m:r>
          </m:sub>
        </m:sSub>
        <m:r>
          <w:rPr>
            <w:rFonts w:ascii="Cambria Math" w:hAnsi="Cambria Math"/>
            <w:szCs w:val="22"/>
          </w:rPr>
          <m:t>=10 Hz</m:t>
        </m:r>
      </m:oMath>
      <w:r w:rsidR="00D246CD">
        <w:rPr>
          <w:szCs w:val="22"/>
        </w:rPr>
        <w:t xml:space="preserve">. For </w:t>
      </w:r>
      <m:oMath>
        <m:r>
          <w:rPr>
            <w:rFonts w:ascii="Cambria Math" w:hAnsi="Cambria Math"/>
            <w:szCs w:val="22"/>
          </w:rPr>
          <m:t>w</m:t>
        </m:r>
        <m:d>
          <m:dPr>
            <m:ctrlPr>
              <w:rPr>
                <w:rFonts w:ascii="Cambria Math" w:hAnsi="Cambria Math"/>
                <w:i/>
                <w:szCs w:val="22"/>
              </w:rPr>
            </m:ctrlPr>
          </m:dPr>
          <m:e>
            <m:r>
              <w:rPr>
                <w:rFonts w:ascii="Cambria Math" w:hAnsi="Cambria Math"/>
                <w:szCs w:val="22"/>
              </w:rPr>
              <m:t>n</m:t>
            </m:r>
          </m:e>
        </m:d>
      </m:oMath>
      <w:r w:rsidR="00D246CD">
        <w:rPr>
          <w:szCs w:val="22"/>
        </w:rPr>
        <w:t xml:space="preserve">, use </w:t>
      </w:r>
      <w:r w:rsidR="00363843">
        <w:rPr>
          <w:szCs w:val="22"/>
        </w:rPr>
        <w:t>the</w:t>
      </w:r>
      <w:r w:rsidR="00B02605">
        <w:rPr>
          <w:szCs w:val="22"/>
        </w:rPr>
        <w:t xml:space="preserve"> </w:t>
      </w:r>
      <w:r w:rsidR="00363843">
        <w:rPr>
          <w:szCs w:val="22"/>
        </w:rPr>
        <w:t>function random</w:t>
      </w:r>
      <w:r w:rsidR="00B02605">
        <w:rPr>
          <w:szCs w:val="22"/>
        </w:rPr>
        <w:t>.gauss</w:t>
      </w:r>
      <w:r w:rsidR="00363843">
        <w:rPr>
          <w:szCs w:val="22"/>
        </w:rPr>
        <w:t xml:space="preserve"> to generate </w:t>
      </w:r>
      <w:r w:rsidR="00B02605">
        <w:rPr>
          <w:szCs w:val="22"/>
        </w:rPr>
        <w:t>zero-mean unit variance Gaussian white noise (as described above).</w:t>
      </w:r>
    </w:p>
    <w:p w14:paraId="5960A900" w14:textId="77777777" w:rsidR="00B02605" w:rsidRPr="000F6B41" w:rsidRDefault="00B02605" w:rsidP="00B02605">
      <w:pPr>
        <w:keepNext/>
        <w:spacing w:after="120"/>
        <w:rPr>
          <w:b/>
          <w:szCs w:val="22"/>
        </w:rPr>
      </w:pPr>
      <w:r>
        <w:rPr>
          <w:b/>
          <w:szCs w:val="22"/>
        </w:rPr>
        <w:t>Tasks</w:t>
      </w:r>
      <w:r w:rsidRPr="000F6B41">
        <w:rPr>
          <w:b/>
          <w:szCs w:val="22"/>
        </w:rPr>
        <w:t>:</w:t>
      </w:r>
    </w:p>
    <w:p w14:paraId="4276C771" w14:textId="62567868" w:rsidR="00571091" w:rsidRPr="00571091" w:rsidRDefault="00B02605" w:rsidP="00DD6B7C">
      <w:pPr>
        <w:pStyle w:val="ListParagraph"/>
        <w:numPr>
          <w:ilvl w:val="0"/>
          <w:numId w:val="30"/>
        </w:numPr>
        <w:spacing w:after="120"/>
        <w:contextualSpacing w:val="0"/>
        <w:jc w:val="left"/>
        <w:rPr>
          <w:bCs/>
          <w:iCs/>
          <w:sz w:val="22"/>
          <w:szCs w:val="22"/>
        </w:rPr>
      </w:pPr>
      <w:r>
        <w:rPr>
          <w:color w:val="000000"/>
          <w:sz w:val="22"/>
          <w:szCs w:val="22"/>
        </w:rPr>
        <w:t xml:space="preserve">Set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1</m:t>
            </m:r>
          </m:sub>
        </m:sSub>
        <m:r>
          <w:rPr>
            <w:rFonts w:ascii="Cambria Math" w:hAnsi="Cambria Math"/>
            <w:color w:val="000000"/>
            <w:sz w:val="22"/>
            <w:szCs w:val="22"/>
          </w:rPr>
          <m:t>=0</m:t>
        </m:r>
      </m:oMath>
      <w:r w:rsidR="00077D8F">
        <w:rPr>
          <w:color w:val="000000"/>
          <w:sz w:val="22"/>
          <w:szCs w:val="22"/>
        </w:rPr>
        <w:t xml:space="preserve"> </w:t>
      </w:r>
      <w:r>
        <w:rPr>
          <w:color w:val="000000"/>
          <w:sz w:val="22"/>
          <w:szCs w:val="22"/>
        </w:rPr>
        <w:t xml:space="preserve">and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m:t>
        </m:r>
      </m:oMath>
      <w:r w:rsidR="00077D8F">
        <w:rPr>
          <w:color w:val="000000"/>
          <w:sz w:val="22"/>
          <w:szCs w:val="22"/>
        </w:rPr>
        <w:t xml:space="preserve">, and </w:t>
      </w:r>
      <w:r>
        <w:rPr>
          <w:color w:val="000000"/>
          <w:sz w:val="22"/>
          <w:szCs w:val="22"/>
        </w:rPr>
        <w:t>compute the correlation coefficient</w:t>
      </w:r>
      <w:r w:rsidR="00077D8F">
        <w:rPr>
          <w:color w:val="000000"/>
          <w:sz w:val="22"/>
          <w:szCs w:val="22"/>
        </w:rPr>
        <w:t xml:space="preserve"> between</w:t>
      </w:r>
      <w:r w:rsidR="00571091">
        <w:rPr>
          <w:color w:val="000000"/>
          <w:sz w:val="22"/>
          <w:szCs w:val="22"/>
        </w:rPr>
        <w:t xml:space="preserve"> </w:t>
      </w:r>
      <m:oMath>
        <m:r>
          <w:rPr>
            <w:rFonts w:ascii="Cambria Math" w:hAnsi="Cambria Math"/>
            <w:color w:val="000000"/>
            <w:sz w:val="22"/>
            <w:szCs w:val="22"/>
          </w:rPr>
          <m:t>x(n)</m:t>
        </m:r>
      </m:oMath>
      <w:r w:rsidR="00571091">
        <w:rPr>
          <w:color w:val="000000"/>
          <w:sz w:val="22"/>
          <w:szCs w:val="22"/>
        </w:rPr>
        <w:t xml:space="preserve"> and </w:t>
      </w:r>
      <m:oMath>
        <m:r>
          <w:rPr>
            <w:rFonts w:ascii="Cambria Math" w:hAnsi="Cambria Math"/>
            <w:color w:val="000000"/>
            <w:sz w:val="22"/>
            <w:szCs w:val="22"/>
          </w:rPr>
          <m:t>w(n)</m:t>
        </m:r>
      </m:oMath>
      <w:r w:rsidR="00571091">
        <w:rPr>
          <w:color w:val="000000"/>
          <w:sz w:val="22"/>
          <w:szCs w:val="22"/>
        </w:rPr>
        <w:t xml:space="preserve">, and between </w:t>
      </w:r>
      <m:oMath>
        <m:r>
          <w:rPr>
            <w:rFonts w:ascii="Cambria Math" w:hAnsi="Cambria Math"/>
            <w:color w:val="000000"/>
            <w:sz w:val="22"/>
            <w:szCs w:val="22"/>
          </w:rPr>
          <m:t>y(n)</m:t>
        </m:r>
      </m:oMath>
      <w:r w:rsidR="00571091">
        <w:rPr>
          <w:color w:val="000000"/>
          <w:sz w:val="22"/>
          <w:szCs w:val="22"/>
        </w:rPr>
        <w:t xml:space="preserve"> and </w:t>
      </w:r>
      <m:oMath>
        <m:r>
          <w:rPr>
            <w:rFonts w:ascii="Cambria Math" w:hAnsi="Cambria Math"/>
            <w:color w:val="000000"/>
            <w:sz w:val="22"/>
            <w:szCs w:val="22"/>
          </w:rPr>
          <m:t>w(n)</m:t>
        </m:r>
      </m:oMath>
      <w:r>
        <w:rPr>
          <w:color w:val="000000"/>
          <w:sz w:val="22"/>
          <w:szCs w:val="22"/>
        </w:rPr>
        <w:t xml:space="preserve">. </w:t>
      </w:r>
      <w:r w:rsidR="00571091">
        <w:rPr>
          <w:color w:val="000000"/>
          <w:sz w:val="22"/>
          <w:szCs w:val="22"/>
        </w:rPr>
        <w:t xml:space="preserve">Repeat this for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 10, 100</m:t>
        </m:r>
      </m:oMath>
      <w:r w:rsidR="00571091">
        <w:rPr>
          <w:color w:val="000000"/>
          <w:sz w:val="22"/>
          <w:szCs w:val="22"/>
        </w:rPr>
        <w:t>. Did the correlation coefficient change?</w:t>
      </w:r>
    </w:p>
    <w:p w14:paraId="5A9409E6" w14:textId="3A67A6A1" w:rsidR="00B02605" w:rsidRPr="00B02605" w:rsidRDefault="00BE680E" w:rsidP="00DD6B7C">
      <w:pPr>
        <w:pStyle w:val="ListParagraph"/>
        <w:numPr>
          <w:ilvl w:val="0"/>
          <w:numId w:val="30"/>
        </w:numPr>
        <w:spacing w:after="120"/>
        <w:contextualSpacing w:val="0"/>
        <w:jc w:val="left"/>
        <w:rPr>
          <w:bCs/>
          <w:iCs/>
          <w:sz w:val="22"/>
          <w:szCs w:val="22"/>
        </w:rPr>
      </w:pPr>
      <w:r>
        <w:rPr>
          <w:color w:val="000000"/>
          <w:sz w:val="22"/>
          <w:szCs w:val="22"/>
        </w:rPr>
        <w:t>Using the parameters in (1), c</w:t>
      </w:r>
      <w:r w:rsidR="00B02605">
        <w:rPr>
          <w:color w:val="000000"/>
          <w:sz w:val="22"/>
          <w:szCs w:val="22"/>
        </w:rPr>
        <w:t xml:space="preserve">ompute the </w:t>
      </w:r>
      <w:r w:rsidR="00505A33" w:rsidRPr="00505A33">
        <w:rPr>
          <w:iCs/>
          <w:sz w:val="22"/>
          <w:szCs w:val="22"/>
        </w:rPr>
        <w:t>autocorrelation function</w:t>
      </w:r>
      <w:r w:rsidR="00B02605">
        <w:rPr>
          <w:iCs/>
          <w:sz w:val="22"/>
          <w:szCs w:val="22"/>
        </w:rPr>
        <w:t xml:space="preserve"> fo</w:t>
      </w:r>
      <w:r w:rsidR="00DD6B7C">
        <w:rPr>
          <w:iCs/>
          <w:sz w:val="22"/>
          <w:szCs w:val="22"/>
        </w:rPr>
        <w:t xml:space="preserve">r </w:t>
      </w:r>
      <m:oMath>
        <m:r>
          <w:rPr>
            <w:rFonts w:ascii="Cambria Math" w:hAnsi="Cambria Math"/>
            <w:sz w:val="22"/>
            <w:szCs w:val="22"/>
          </w:rPr>
          <m:t>K=50</m:t>
        </m:r>
      </m:oMath>
      <w:r>
        <w:rPr>
          <w:iCs/>
          <w:sz w:val="22"/>
          <w:szCs w:val="22"/>
        </w:rPr>
        <w:t xml:space="preserve"> and </w:t>
      </w:r>
      <m:oMath>
        <m:r>
          <w:rPr>
            <w:rFonts w:ascii="Cambria Math" w:hAnsi="Cambria Math"/>
            <w:sz w:val="22"/>
            <w:szCs w:val="22"/>
          </w:rPr>
          <m:t>N=500</m:t>
        </m:r>
      </m:oMath>
      <w:r w:rsidR="00DD6B7C">
        <w:rPr>
          <w:iCs/>
          <w:sz w:val="22"/>
          <w:szCs w:val="22"/>
        </w:rPr>
        <w:t>:</w:t>
      </w:r>
    </w:p>
    <w:p w14:paraId="3FCD614A" w14:textId="7721D07F" w:rsidR="00505A33" w:rsidRDefault="00505A33" w:rsidP="00DD6B7C">
      <w:pPr>
        <w:pStyle w:val="ListParagraph"/>
        <w:spacing w:after="120"/>
        <w:ind w:left="900"/>
        <w:contextualSpacing w:val="0"/>
        <w:jc w:val="left"/>
        <w:rPr>
          <w:iCs/>
          <w:sz w:val="22"/>
          <w:szCs w:val="22"/>
        </w:rPr>
      </w:pPr>
      <m:oMath>
        <m:r>
          <w:rPr>
            <w:rFonts w:ascii="Cambria Math" w:hAnsi="Cambria Math"/>
            <w:sz w:val="22"/>
            <w:szCs w:val="22"/>
          </w:rPr>
          <m:t>R</m:t>
        </m:r>
        <m:d>
          <m:dPr>
            <m:begChr m:val="["/>
            <m:endChr m:val="]"/>
            <m:ctrlPr>
              <w:rPr>
                <w:rFonts w:ascii="Cambria Math" w:hAnsi="Cambria Math"/>
                <w:i/>
                <w:iCs/>
                <w:sz w:val="22"/>
                <w:szCs w:val="22"/>
              </w:rPr>
            </m:ctrlPr>
          </m:dPr>
          <m:e>
            <m:r>
              <w:rPr>
                <w:rFonts w:ascii="Cambria Math" w:hAnsi="Cambria Math"/>
                <w:sz w:val="22"/>
                <w:szCs w:val="22"/>
              </w:rPr>
              <m:t>k</m:t>
            </m:r>
          </m:e>
        </m:d>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N</m:t>
            </m:r>
          </m:den>
        </m:f>
        <m:r>
          <w:rPr>
            <w:rFonts w:ascii="Cambria Math" w:hAnsi="Cambria Math"/>
            <w:sz w:val="22"/>
            <w:szCs w:val="22"/>
          </w:rPr>
          <m:t>)</m:t>
        </m:r>
        <m:nary>
          <m:naryPr>
            <m:chr m:val="∑"/>
            <m:limLoc m:val="undOvr"/>
            <m:ctrlPr>
              <w:rPr>
                <w:rFonts w:ascii="Cambria Math" w:hAnsi="Cambria Math"/>
                <w:i/>
                <w:iCs/>
                <w:sz w:val="22"/>
                <w:szCs w:val="22"/>
              </w:rPr>
            </m:ctrlPr>
          </m:naryPr>
          <m:sub>
            <m:r>
              <w:rPr>
                <w:rFonts w:ascii="Cambria Math" w:hAnsi="Cambria Math"/>
                <w:sz w:val="22"/>
                <w:szCs w:val="22"/>
              </w:rPr>
              <m:t>n=0</m:t>
            </m:r>
          </m:sub>
          <m:sup>
            <m:r>
              <w:rPr>
                <w:rFonts w:ascii="Cambria Math" w:hAnsi="Cambria Math"/>
                <w:sz w:val="22"/>
                <w:szCs w:val="22"/>
              </w:rPr>
              <m:t>N-1</m:t>
            </m:r>
          </m:sup>
          <m:e>
            <m:r>
              <w:rPr>
                <w:rFonts w:ascii="Cambria Math" w:hAnsi="Cambria Math"/>
                <w:sz w:val="22"/>
                <w:szCs w:val="22"/>
              </w:rPr>
              <m:t>y</m:t>
            </m:r>
            <m:d>
              <m:dPr>
                <m:ctrlPr>
                  <w:rPr>
                    <w:rFonts w:ascii="Cambria Math" w:hAnsi="Cambria Math"/>
                    <w:i/>
                    <w:iCs/>
                    <w:sz w:val="22"/>
                    <w:szCs w:val="22"/>
                  </w:rPr>
                </m:ctrlPr>
              </m:dPr>
              <m:e>
                <m:r>
                  <w:rPr>
                    <w:rFonts w:ascii="Cambria Math" w:hAnsi="Cambria Math"/>
                    <w:sz w:val="22"/>
                    <w:szCs w:val="22"/>
                  </w:rPr>
                  <m:t>n</m:t>
                </m:r>
              </m:e>
            </m:d>
            <m:r>
              <w:rPr>
                <w:rFonts w:ascii="Cambria Math" w:hAnsi="Cambria Math"/>
                <w:sz w:val="22"/>
                <w:szCs w:val="22"/>
              </w:rPr>
              <m:t>y(n+k)</m:t>
            </m:r>
          </m:e>
        </m:nary>
        <m:r>
          <w:rPr>
            <w:rFonts w:ascii="Cambria Math" w:hAnsi="Cambria Math"/>
            <w:sz w:val="22"/>
            <w:szCs w:val="22"/>
          </w:rPr>
          <m:t>,</m:t>
        </m:r>
        <m:r>
          <w:rPr>
            <w:rFonts w:ascii="Cambria Math" w:hAnsi="Cambria Math"/>
          </w:rPr>
          <m:t>   </m:t>
        </m:r>
        <m:r>
          <w:rPr>
            <w:rFonts w:ascii="Cambria Math" w:hAnsi="Cambria Math"/>
            <w:sz w:val="22"/>
            <w:szCs w:val="22"/>
          </w:rPr>
          <m:t>for k=[0,K]</m:t>
        </m:r>
      </m:oMath>
      <w:r>
        <w:rPr>
          <w:iCs/>
          <w:sz w:val="22"/>
          <w:szCs w:val="22"/>
        </w:rPr>
        <w:t xml:space="preserve"> </w:t>
      </w:r>
      <w:r w:rsidR="00D12085">
        <w:rPr>
          <w:iCs/>
          <w:sz w:val="22"/>
          <w:szCs w:val="22"/>
        </w:rPr>
        <w:t>,</w:t>
      </w:r>
    </w:p>
    <w:p w14:paraId="07D3EC45" w14:textId="7180D44E" w:rsidR="00B02605" w:rsidRDefault="00B02605" w:rsidP="00DD6B7C">
      <w:pPr>
        <w:pStyle w:val="ListParagraph"/>
        <w:spacing w:after="120"/>
        <w:contextualSpacing w:val="0"/>
        <w:jc w:val="left"/>
        <w:rPr>
          <w:color w:val="000000"/>
          <w:sz w:val="22"/>
          <w:szCs w:val="22"/>
        </w:rPr>
      </w:pPr>
      <w:r>
        <w:rPr>
          <w:color w:val="000000"/>
          <w:sz w:val="22"/>
          <w:szCs w:val="22"/>
        </w:rPr>
        <w:t>Explain what you observe</w:t>
      </w:r>
      <w:r w:rsidR="00571091">
        <w:rPr>
          <w:color w:val="000000"/>
          <w:sz w:val="22"/>
          <w:szCs w:val="22"/>
        </w:rPr>
        <w:t xml:space="preserve"> and how this relates to (1)</w:t>
      </w:r>
      <w:r>
        <w:rPr>
          <w:color w:val="000000"/>
          <w:sz w:val="22"/>
          <w:szCs w:val="22"/>
        </w:rPr>
        <w:t>.</w:t>
      </w:r>
    </w:p>
    <w:p w14:paraId="684D9794" w14:textId="02B33198" w:rsidR="004763FB" w:rsidRPr="00077D8F" w:rsidRDefault="004763FB" w:rsidP="00DD6B7C">
      <w:pPr>
        <w:pStyle w:val="ListParagraph"/>
        <w:numPr>
          <w:ilvl w:val="0"/>
          <w:numId w:val="30"/>
        </w:numPr>
        <w:spacing w:after="120"/>
        <w:contextualSpacing w:val="0"/>
        <w:jc w:val="left"/>
        <w:rPr>
          <w:bCs/>
          <w:iCs/>
          <w:sz w:val="22"/>
          <w:szCs w:val="22"/>
        </w:rPr>
      </w:pPr>
      <w:r>
        <w:rPr>
          <w:bCs/>
          <w:iCs/>
          <w:sz w:val="22"/>
          <w:szCs w:val="22"/>
        </w:rPr>
        <w:t>Repeat (</w:t>
      </w:r>
      <w:r w:rsidR="00571091">
        <w:rPr>
          <w:bCs/>
          <w:iCs/>
          <w:sz w:val="22"/>
          <w:szCs w:val="22"/>
        </w:rPr>
        <w:t>2</w:t>
      </w:r>
      <w:r>
        <w:rPr>
          <w:bCs/>
          <w:iCs/>
          <w:sz w:val="22"/>
          <w:szCs w:val="22"/>
        </w:rPr>
        <w:t xml:space="preserve">) for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1</m:t>
            </m:r>
          </m:sub>
        </m:sSub>
        <m:r>
          <w:rPr>
            <w:rFonts w:ascii="Cambria Math" w:hAnsi="Cambria Math"/>
            <w:color w:val="000000"/>
            <w:sz w:val="22"/>
            <w:szCs w:val="22"/>
          </w:rPr>
          <m:t>=[0.01, 0.1, 1, 10</m:t>
        </m:r>
      </m:oMath>
      <w:r>
        <w:rPr>
          <w:color w:val="000000"/>
          <w:sz w:val="22"/>
          <w:szCs w:val="22"/>
        </w:rPr>
        <w:t>]</w:t>
      </w:r>
      <w:r w:rsidR="00077D8F">
        <w:rPr>
          <w:color w:val="000000"/>
          <w:sz w:val="22"/>
          <w:szCs w:val="22"/>
        </w:rPr>
        <w:t xml:space="preserve"> while keeping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m:t>
        </m:r>
      </m:oMath>
      <w:r w:rsidR="00077D8F">
        <w:rPr>
          <w:color w:val="000000"/>
          <w:sz w:val="22"/>
          <w:szCs w:val="22"/>
        </w:rPr>
        <w:t xml:space="preserve"> </w:t>
      </w:r>
      <w:r>
        <w:rPr>
          <w:color w:val="000000"/>
          <w:sz w:val="22"/>
          <w:szCs w:val="22"/>
        </w:rPr>
        <w:t>. What do you observe? Why? How does the correlation coefficient relate to the autocorrelation function?</w:t>
      </w:r>
    </w:p>
    <w:p w14:paraId="3F0AF594" w14:textId="274715BB" w:rsidR="00077D8F" w:rsidRPr="00571091" w:rsidRDefault="00077D8F" w:rsidP="00DD6B7C">
      <w:pPr>
        <w:pStyle w:val="ListParagraph"/>
        <w:numPr>
          <w:ilvl w:val="0"/>
          <w:numId w:val="30"/>
        </w:numPr>
        <w:spacing w:after="120"/>
        <w:contextualSpacing w:val="0"/>
        <w:jc w:val="left"/>
        <w:rPr>
          <w:bCs/>
          <w:iCs/>
          <w:sz w:val="22"/>
          <w:szCs w:val="22"/>
        </w:rPr>
      </w:pPr>
      <w:r>
        <w:rPr>
          <w:color w:val="000000"/>
          <w:sz w:val="22"/>
          <w:szCs w:val="22"/>
        </w:rPr>
        <w:t xml:space="preserve">Set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1</m:t>
            </m:r>
          </m:sub>
        </m:sSub>
        <m:r>
          <w:rPr>
            <w:rFonts w:ascii="Cambria Math" w:hAnsi="Cambria Math"/>
            <w:color w:val="000000"/>
            <w:sz w:val="22"/>
            <w:szCs w:val="22"/>
          </w:rPr>
          <m:t>=0</m:t>
        </m:r>
      </m:oMath>
      <w:r>
        <w:rPr>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m:t>
        </m:r>
      </m:oMath>
      <w:r>
        <w:rPr>
          <w:color w:val="000000"/>
          <w:sz w:val="22"/>
          <w:szCs w:val="22"/>
        </w:rPr>
        <w:t xml:space="preserve">. Compute the mean, standard deviation, and variance of </w:t>
      </w:r>
      <m:oMath>
        <m:r>
          <w:rPr>
            <w:rFonts w:ascii="Cambria Math" w:hAnsi="Cambria Math"/>
            <w:color w:val="000000"/>
            <w:sz w:val="22"/>
            <w:szCs w:val="22"/>
          </w:rPr>
          <m:t>y(n)</m:t>
        </m:r>
      </m:oMath>
      <w:r>
        <w:rPr>
          <w:bCs/>
          <w:sz w:val="22"/>
          <w:szCs w:val="22"/>
        </w:rPr>
        <w:t xml:space="preserve">. Repeat for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 2, 4, 8, 16</m:t>
        </m:r>
      </m:oMath>
      <w:r>
        <w:rPr>
          <w:color w:val="000000"/>
          <w:sz w:val="22"/>
          <w:szCs w:val="22"/>
        </w:rPr>
        <w:t>. Explain what you observe.</w:t>
      </w:r>
      <w:r w:rsidR="00571091">
        <w:rPr>
          <w:color w:val="000000"/>
          <w:sz w:val="22"/>
          <w:szCs w:val="22"/>
        </w:rPr>
        <w:t xml:space="preserve"> How is the standard deviation related to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oMath>
      <w:r w:rsidR="00571091">
        <w:rPr>
          <w:color w:val="000000"/>
          <w:sz w:val="22"/>
          <w:szCs w:val="22"/>
        </w:rPr>
        <w:t>?</w:t>
      </w:r>
    </w:p>
    <w:p w14:paraId="04C1B0E0" w14:textId="074A59C3" w:rsidR="00571091" w:rsidRPr="00E0191B" w:rsidRDefault="00E0191B" w:rsidP="00DD6B7C">
      <w:pPr>
        <w:pStyle w:val="ListParagraph"/>
        <w:numPr>
          <w:ilvl w:val="0"/>
          <w:numId w:val="30"/>
        </w:numPr>
        <w:spacing w:after="120"/>
        <w:contextualSpacing w:val="0"/>
        <w:jc w:val="left"/>
        <w:rPr>
          <w:bCs/>
          <w:iCs/>
          <w:sz w:val="22"/>
          <w:szCs w:val="22"/>
        </w:rPr>
      </w:pPr>
      <w:r>
        <w:rPr>
          <w:color w:val="000000"/>
          <w:sz w:val="22"/>
          <w:szCs w:val="22"/>
        </w:rPr>
        <w:t xml:space="preserve">Set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=0</m:t>
        </m:r>
      </m:oMath>
      <w:r>
        <w:rPr>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1</m:t>
            </m:r>
          </m:sub>
        </m:sSub>
        <m:r>
          <w:rPr>
            <w:rFonts w:ascii="Cambria Math" w:hAnsi="Cambria Math"/>
            <w:color w:val="000000"/>
            <w:sz w:val="22"/>
            <w:szCs w:val="22"/>
          </w:rPr>
          <m:t>=1, 2, 4, 8, 16</m:t>
        </m:r>
      </m:oMath>
      <w:r>
        <w:rPr>
          <w:color w:val="000000"/>
          <w:sz w:val="22"/>
          <w:szCs w:val="22"/>
        </w:rPr>
        <w:t>. Explain whether these numbers match your theoretical predictions.</w:t>
      </w:r>
    </w:p>
    <w:p w14:paraId="3681D153" w14:textId="6D9905D2" w:rsidR="00E0191B" w:rsidRPr="00310309" w:rsidRDefault="00E0191B" w:rsidP="00DD6B7C">
      <w:pPr>
        <w:pStyle w:val="ListParagraph"/>
        <w:numPr>
          <w:ilvl w:val="0"/>
          <w:numId w:val="30"/>
        </w:numPr>
        <w:spacing w:after="120"/>
        <w:contextualSpacing w:val="0"/>
        <w:jc w:val="left"/>
        <w:rPr>
          <w:bCs/>
          <w:iCs/>
          <w:sz w:val="22"/>
          <w:szCs w:val="22"/>
        </w:rPr>
      </w:pPr>
      <w:r>
        <w:rPr>
          <w:color w:val="000000"/>
          <w:sz w:val="22"/>
          <w:szCs w:val="22"/>
        </w:rPr>
        <w:t xml:space="preserve">Set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2</m:t>
            </m:r>
          </m:sub>
        </m:sSub>
        <m:r>
          <w:rPr>
            <w:rFonts w:ascii="Cambria Math" w:hAnsi="Cambria Math"/>
            <w:color w:val="000000"/>
            <w:sz w:val="22"/>
            <w:szCs w:val="22"/>
          </w:rPr>
          <m:t>=1</m:t>
        </m:r>
      </m:oMath>
      <w:r>
        <w:rPr>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1</m:t>
            </m:r>
          </m:sub>
        </m:sSub>
        <m:r>
          <w:rPr>
            <w:rFonts w:ascii="Cambria Math" w:hAnsi="Cambria Math"/>
            <w:color w:val="000000"/>
            <w:sz w:val="22"/>
            <w:szCs w:val="22"/>
          </w:rPr>
          <m:t>=1.</m:t>
        </m:r>
      </m:oMath>
      <w:r>
        <w:rPr>
          <w:color w:val="000000"/>
          <w:sz w:val="22"/>
          <w:szCs w:val="22"/>
        </w:rPr>
        <w:t xml:space="preserve"> Compute the mean, standard deviation, and variance of </w:t>
      </w:r>
      <m:oMath>
        <m:r>
          <w:rPr>
            <w:rFonts w:ascii="Cambria Math" w:hAnsi="Cambria Math"/>
            <w:color w:val="000000"/>
            <w:sz w:val="22"/>
            <w:szCs w:val="22"/>
          </w:rPr>
          <m:t>y(n)</m:t>
        </m:r>
      </m:oMath>
      <w:r>
        <w:rPr>
          <w:bCs/>
          <w:sz w:val="22"/>
          <w:szCs w:val="22"/>
        </w:rPr>
        <w:t>. Explain from a theoretical point of view whether these numbers make sense (Hint: is the signal correlated with the noise? Does this make a difference?).</w:t>
      </w:r>
    </w:p>
    <w:p w14:paraId="66CCBCC7" w14:textId="198CE4D1" w:rsidR="00310309" w:rsidRPr="00310309" w:rsidRDefault="00310309" w:rsidP="00DD6B7C">
      <w:pPr>
        <w:pStyle w:val="ListParagraph"/>
        <w:numPr>
          <w:ilvl w:val="0"/>
          <w:numId w:val="30"/>
        </w:numPr>
        <w:spacing w:after="120"/>
        <w:contextualSpacing w:val="0"/>
        <w:jc w:val="left"/>
        <w:rPr>
          <w:bCs/>
          <w:iCs/>
          <w:sz w:val="22"/>
          <w:szCs w:val="22"/>
        </w:rPr>
      </w:pPr>
      <w:r>
        <w:rPr>
          <w:bCs/>
          <w:sz w:val="22"/>
          <w:szCs w:val="22"/>
        </w:rPr>
        <w:t xml:space="preserve">Add a second sinewave to </w:t>
      </w:r>
      <m:oMath>
        <m:r>
          <w:rPr>
            <w:rFonts w:ascii="Cambria Math" w:hAnsi="Cambria Math"/>
            <w:color w:val="000000"/>
            <w:sz w:val="22"/>
            <w:szCs w:val="22"/>
          </w:rPr>
          <m:t>y(n)</m:t>
        </m:r>
      </m:oMath>
      <w:r>
        <w:rPr>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g</m:t>
            </m:r>
          </m:e>
          <m:sub>
            <m:r>
              <w:rPr>
                <w:rFonts w:ascii="Cambria Math" w:hAnsi="Cambria Math"/>
                <w:sz w:val="22"/>
                <w:szCs w:val="22"/>
              </w:rPr>
              <m:t>3</m:t>
            </m:r>
          </m:sub>
        </m:sSub>
        <m:func>
          <m:funcPr>
            <m:ctrlPr>
              <w:rPr>
                <w:rFonts w:ascii="Cambria Math" w:hAnsi="Cambria Math"/>
                <w:sz w:val="22"/>
                <w:szCs w:val="22"/>
              </w:rPr>
            </m:ctrlPr>
          </m:funcPr>
          <m:fName>
            <m:r>
              <m:rPr>
                <m:sty m:val="p"/>
              </m:rPr>
              <w:rPr>
                <w:rFonts w:ascii="Cambria Math" w:hAnsi="Cambria Math"/>
                <w:sz w:val="22"/>
                <w:szCs w:val="22"/>
              </w:rPr>
              <m:t>sin</m:t>
            </m:r>
          </m:fName>
          <m:e>
            <m:d>
              <m:dPr>
                <m:ctrlPr>
                  <w:rPr>
                    <w:rFonts w:ascii="Cambria Math" w:hAnsi="Cambria Math"/>
                    <w:i/>
                    <w:sz w:val="22"/>
                    <w:szCs w:val="22"/>
                  </w:rPr>
                </m:ctrlPr>
              </m:dPr>
              <m:e>
                <m:r>
                  <w:rPr>
                    <w:rFonts w:ascii="Cambria Math" w:hAnsi="Cambria Math"/>
                    <w:sz w:val="22"/>
                    <w:szCs w:val="22"/>
                  </w:rPr>
                  <m:t>2π</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s</m:t>
                    </m:r>
                  </m:sub>
                </m:sSub>
                <m:r>
                  <w:rPr>
                    <w:rFonts w:ascii="Cambria Math" w:hAnsi="Cambria Math"/>
                    <w:sz w:val="22"/>
                    <w:szCs w:val="22"/>
                  </w:rPr>
                  <m:t>)</m:t>
                </m:r>
              </m:e>
            </m:d>
          </m:e>
        </m:func>
      </m:oMath>
      <w:r w:rsidRPr="00310309">
        <w:rPr>
          <w:sz w:val="22"/>
          <w:szCs w:val="22"/>
        </w:rPr>
        <w:t xml:space="preserve">. </w:t>
      </w:r>
      <w:r>
        <w:rPr>
          <w:sz w:val="22"/>
          <w:szCs w:val="22"/>
        </w:rPr>
        <w:t xml:space="preserve">Set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r>
          <w:rPr>
            <w:rFonts w:ascii="Cambria Math" w:hAnsi="Cambria Math"/>
            <w:sz w:val="22"/>
            <w:szCs w:val="22"/>
          </w:rPr>
          <m:t>=2.0 Hz</m:t>
        </m:r>
      </m:oMath>
      <w:r w:rsidRPr="00310309">
        <w:rPr>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g</m:t>
            </m:r>
          </m:e>
          <m:sub>
            <m:r>
              <w:rPr>
                <w:rFonts w:ascii="Cambria Math" w:hAnsi="Cambria Math"/>
                <w:color w:val="000000"/>
                <w:sz w:val="22"/>
                <w:szCs w:val="22"/>
              </w:rPr>
              <m:t>3</m:t>
            </m:r>
          </m:sub>
        </m:sSub>
        <m:r>
          <w:rPr>
            <w:rFonts w:ascii="Cambria Math" w:hAnsi="Cambria Math"/>
            <w:color w:val="000000"/>
            <w:sz w:val="22"/>
            <w:szCs w:val="22"/>
          </w:rPr>
          <m:t>=1</m:t>
        </m:r>
      </m:oMath>
      <w:r>
        <w:rPr>
          <w:color w:val="000000"/>
          <w:sz w:val="22"/>
          <w:szCs w:val="22"/>
        </w:rPr>
        <w:t xml:space="preserve">. </w:t>
      </w:r>
      <w:r>
        <w:rPr>
          <w:sz w:val="22"/>
          <w:szCs w:val="22"/>
        </w:rPr>
        <w:t xml:space="preserve">Repeat (6). How are the variance calculations impacted? Why? What happens if you set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r>
          <w:rPr>
            <w:rFonts w:ascii="Cambria Math" w:hAnsi="Cambria Math"/>
            <w:sz w:val="22"/>
            <w:szCs w:val="22"/>
          </w:rPr>
          <m:t>=1.77 Hz</m:t>
        </m:r>
      </m:oMath>
      <w:r>
        <w:rPr>
          <w:sz w:val="22"/>
          <w:szCs w:val="22"/>
        </w:rPr>
        <w:t>?</w:t>
      </w:r>
    </w:p>
    <w:p w14:paraId="62AB1469" w14:textId="4F2B0268" w:rsidR="00985ACB" w:rsidRPr="00985ACB" w:rsidRDefault="00F30CC5" w:rsidP="00985ACB">
      <w:pPr>
        <w:rPr>
          <w:iCs/>
          <w:szCs w:val="22"/>
        </w:rPr>
      </w:pPr>
      <w:r>
        <w:rPr>
          <w:iCs/>
          <w:szCs w:val="22"/>
        </w:rPr>
        <w:t xml:space="preserve">The TAs will ask you to explain your results, and you will be judged on your ability to explain </w:t>
      </w:r>
      <w:r w:rsidR="003038EC">
        <w:rPr>
          <w:iCs/>
          <w:szCs w:val="22"/>
        </w:rPr>
        <w:t>the reasons why you are observing the outputs you generated.</w:t>
      </w:r>
    </w:p>
    <w:p w14:paraId="4C810896" w14:textId="1297B897" w:rsidR="00D45653" w:rsidRDefault="00D45653" w:rsidP="00985ACB">
      <w:pPr>
        <w:keepNext/>
        <w:spacing w:after="120"/>
        <w:rPr>
          <w:b/>
          <w:szCs w:val="22"/>
        </w:rPr>
      </w:pPr>
      <w:bookmarkStart w:id="0" w:name="end_of_document"/>
      <w:bookmarkEnd w:id="0"/>
      <w:r w:rsidRPr="000F6B41">
        <w:rPr>
          <w:b/>
          <w:szCs w:val="22"/>
        </w:rPr>
        <w:t>Summary:</w:t>
      </w:r>
    </w:p>
    <w:p w14:paraId="33028CCA" w14:textId="6E2E38D9" w:rsidR="00B94E5B" w:rsidRPr="000F6B41" w:rsidRDefault="004763FB" w:rsidP="00B94E5B">
      <w:pPr>
        <w:spacing w:after="120"/>
        <w:rPr>
          <w:szCs w:val="22"/>
        </w:rPr>
      </w:pPr>
      <w:r>
        <w:rPr>
          <w:szCs w:val="22"/>
        </w:rPr>
        <w:t>Correlation operations are very useful in extracting signals from noise. In your Signals and Systems class, you will learn how to explain your observations in this lab using the concept of the frequency domain. You will learn about the relationship between the Fourier Transform and the autocorrelation function.</w:t>
      </w:r>
    </w:p>
    <w:sectPr w:rsidR="00B94E5B" w:rsidRPr="000F6B41" w:rsidSect="00847A2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1BD6" w14:textId="77777777" w:rsidR="005F119E" w:rsidRDefault="005F119E">
      <w:pPr>
        <w:spacing w:after="0"/>
      </w:pPr>
      <w:r>
        <w:separator/>
      </w:r>
    </w:p>
  </w:endnote>
  <w:endnote w:type="continuationSeparator" w:id="0">
    <w:p w14:paraId="4F312BD8" w14:textId="77777777" w:rsidR="005F119E" w:rsidRDefault="005F1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E92C" w14:textId="77777777" w:rsidR="005F119E" w:rsidRDefault="005F119E">
      <w:pPr>
        <w:spacing w:after="0"/>
      </w:pPr>
      <w:r>
        <w:separator/>
      </w:r>
    </w:p>
  </w:footnote>
  <w:footnote w:type="continuationSeparator" w:id="0">
    <w:p w14:paraId="74876956" w14:textId="77777777" w:rsidR="005F119E" w:rsidRDefault="005F1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6F80F92F" w:rsidR="005A0B97" w:rsidRDefault="00AC753C">
    <w:pPr>
      <w:pStyle w:val="Header"/>
      <w:tabs>
        <w:tab w:val="clear" w:pos="8640"/>
      </w:tabs>
    </w:pPr>
    <w:r w:rsidRPr="00AC753C">
      <w:t>Laboratory No. 11: How Can We Characterize and Remove Noise in a Signal?</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37480"/>
    <w:multiLevelType w:val="hybridMultilevel"/>
    <w:tmpl w:val="D4CAF1D6"/>
    <w:lvl w:ilvl="0" w:tplc="68620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4"/>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5"/>
  </w:num>
  <w:num w:numId="9" w16cid:durableId="1350256705">
    <w:abstractNumId w:val="3"/>
  </w:num>
  <w:num w:numId="10" w16cid:durableId="934282955">
    <w:abstractNumId w:val="1"/>
  </w:num>
  <w:num w:numId="11" w16cid:durableId="53088392">
    <w:abstractNumId w:val="19"/>
  </w:num>
  <w:num w:numId="12" w16cid:durableId="1015377063">
    <w:abstractNumId w:val="9"/>
  </w:num>
  <w:num w:numId="13" w16cid:durableId="1939363116">
    <w:abstractNumId w:val="16"/>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8"/>
  </w:num>
  <w:num w:numId="25" w16cid:durableId="164905537">
    <w:abstractNumId w:val="17"/>
  </w:num>
  <w:num w:numId="26" w16cid:durableId="1920210326">
    <w:abstractNumId w:val="22"/>
  </w:num>
  <w:num w:numId="27" w16cid:durableId="1813400463">
    <w:abstractNumId w:val="21"/>
  </w:num>
  <w:num w:numId="28" w16cid:durableId="1034648974">
    <w:abstractNumId w:val="12"/>
  </w:num>
  <w:num w:numId="29" w16cid:durableId="1532306231">
    <w:abstractNumId w:val="20"/>
  </w:num>
  <w:num w:numId="30" w16cid:durableId="851257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77D8F"/>
    <w:rsid w:val="000857C8"/>
    <w:rsid w:val="000A0C24"/>
    <w:rsid w:val="000A392D"/>
    <w:rsid w:val="000B43ED"/>
    <w:rsid w:val="000C155F"/>
    <w:rsid w:val="000D7EAB"/>
    <w:rsid w:val="000E260C"/>
    <w:rsid w:val="000F23C4"/>
    <w:rsid w:val="000F6B41"/>
    <w:rsid w:val="00117A16"/>
    <w:rsid w:val="0013663B"/>
    <w:rsid w:val="001421A8"/>
    <w:rsid w:val="00153672"/>
    <w:rsid w:val="00194D5D"/>
    <w:rsid w:val="00196ED8"/>
    <w:rsid w:val="001A40AF"/>
    <w:rsid w:val="001C0A81"/>
    <w:rsid w:val="001C36AB"/>
    <w:rsid w:val="001E12F2"/>
    <w:rsid w:val="00245F34"/>
    <w:rsid w:val="002507C2"/>
    <w:rsid w:val="00265467"/>
    <w:rsid w:val="00267272"/>
    <w:rsid w:val="0029427A"/>
    <w:rsid w:val="002B09CD"/>
    <w:rsid w:val="002E2F4D"/>
    <w:rsid w:val="002E3996"/>
    <w:rsid w:val="002F3EE6"/>
    <w:rsid w:val="002F5C97"/>
    <w:rsid w:val="003038EC"/>
    <w:rsid w:val="00310309"/>
    <w:rsid w:val="0032758D"/>
    <w:rsid w:val="00341C50"/>
    <w:rsid w:val="00363843"/>
    <w:rsid w:val="00364FFE"/>
    <w:rsid w:val="00366F6D"/>
    <w:rsid w:val="00390D17"/>
    <w:rsid w:val="003A0A03"/>
    <w:rsid w:val="003B6067"/>
    <w:rsid w:val="003C7142"/>
    <w:rsid w:val="003F2874"/>
    <w:rsid w:val="003F542B"/>
    <w:rsid w:val="004006EE"/>
    <w:rsid w:val="00406E96"/>
    <w:rsid w:val="0044049E"/>
    <w:rsid w:val="0047293A"/>
    <w:rsid w:val="00475F20"/>
    <w:rsid w:val="004763FB"/>
    <w:rsid w:val="004764A8"/>
    <w:rsid w:val="004A5771"/>
    <w:rsid w:val="004B7DEF"/>
    <w:rsid w:val="004C35B3"/>
    <w:rsid w:val="004E0FE5"/>
    <w:rsid w:val="0050580F"/>
    <w:rsid w:val="00505A33"/>
    <w:rsid w:val="005178E4"/>
    <w:rsid w:val="00525F1A"/>
    <w:rsid w:val="00557E53"/>
    <w:rsid w:val="00571091"/>
    <w:rsid w:val="0058543E"/>
    <w:rsid w:val="005A0B97"/>
    <w:rsid w:val="005A38B2"/>
    <w:rsid w:val="005A439E"/>
    <w:rsid w:val="005D3C56"/>
    <w:rsid w:val="005F119E"/>
    <w:rsid w:val="006014CC"/>
    <w:rsid w:val="006039B3"/>
    <w:rsid w:val="00613768"/>
    <w:rsid w:val="00622132"/>
    <w:rsid w:val="006253A6"/>
    <w:rsid w:val="006473DC"/>
    <w:rsid w:val="00653D05"/>
    <w:rsid w:val="00655F97"/>
    <w:rsid w:val="00685B7C"/>
    <w:rsid w:val="00690DBC"/>
    <w:rsid w:val="00694742"/>
    <w:rsid w:val="006A3001"/>
    <w:rsid w:val="006B5147"/>
    <w:rsid w:val="006C433C"/>
    <w:rsid w:val="006D7898"/>
    <w:rsid w:val="006F23A8"/>
    <w:rsid w:val="007166C2"/>
    <w:rsid w:val="00736CC0"/>
    <w:rsid w:val="00760C4C"/>
    <w:rsid w:val="007B2A88"/>
    <w:rsid w:val="007C3BFF"/>
    <w:rsid w:val="007C62E9"/>
    <w:rsid w:val="007D07DF"/>
    <w:rsid w:val="007F1EBB"/>
    <w:rsid w:val="00812ECD"/>
    <w:rsid w:val="008271E7"/>
    <w:rsid w:val="00847A25"/>
    <w:rsid w:val="00860951"/>
    <w:rsid w:val="00890146"/>
    <w:rsid w:val="008C32CD"/>
    <w:rsid w:val="008C4C30"/>
    <w:rsid w:val="008F177A"/>
    <w:rsid w:val="00923E58"/>
    <w:rsid w:val="009260E8"/>
    <w:rsid w:val="0093361B"/>
    <w:rsid w:val="00952108"/>
    <w:rsid w:val="00974BC4"/>
    <w:rsid w:val="00985ACB"/>
    <w:rsid w:val="009B0636"/>
    <w:rsid w:val="009E6391"/>
    <w:rsid w:val="009F45E5"/>
    <w:rsid w:val="00A11A8B"/>
    <w:rsid w:val="00A16E4A"/>
    <w:rsid w:val="00A50A4E"/>
    <w:rsid w:val="00A6128D"/>
    <w:rsid w:val="00A625AF"/>
    <w:rsid w:val="00A771F6"/>
    <w:rsid w:val="00AA4634"/>
    <w:rsid w:val="00AC4C04"/>
    <w:rsid w:val="00AC753C"/>
    <w:rsid w:val="00AF2287"/>
    <w:rsid w:val="00B00D6D"/>
    <w:rsid w:val="00B02605"/>
    <w:rsid w:val="00B244B2"/>
    <w:rsid w:val="00B25F29"/>
    <w:rsid w:val="00B32FF3"/>
    <w:rsid w:val="00B72FA5"/>
    <w:rsid w:val="00B93E4B"/>
    <w:rsid w:val="00B94E5B"/>
    <w:rsid w:val="00BB7672"/>
    <w:rsid w:val="00BE680E"/>
    <w:rsid w:val="00BE72F1"/>
    <w:rsid w:val="00BF31D5"/>
    <w:rsid w:val="00C81F07"/>
    <w:rsid w:val="00C94D0B"/>
    <w:rsid w:val="00CB2833"/>
    <w:rsid w:val="00CC171E"/>
    <w:rsid w:val="00CD2E0C"/>
    <w:rsid w:val="00CE20D5"/>
    <w:rsid w:val="00CE491D"/>
    <w:rsid w:val="00D12085"/>
    <w:rsid w:val="00D14429"/>
    <w:rsid w:val="00D161FD"/>
    <w:rsid w:val="00D246CD"/>
    <w:rsid w:val="00D43C2B"/>
    <w:rsid w:val="00D451A6"/>
    <w:rsid w:val="00D45653"/>
    <w:rsid w:val="00D65514"/>
    <w:rsid w:val="00D82390"/>
    <w:rsid w:val="00D94EF4"/>
    <w:rsid w:val="00DC5F3E"/>
    <w:rsid w:val="00DD6B7C"/>
    <w:rsid w:val="00DE6353"/>
    <w:rsid w:val="00E0191B"/>
    <w:rsid w:val="00E275C5"/>
    <w:rsid w:val="00E364D6"/>
    <w:rsid w:val="00E816E8"/>
    <w:rsid w:val="00EE4314"/>
    <w:rsid w:val="00F03FE7"/>
    <w:rsid w:val="00F06A10"/>
    <w:rsid w:val="00F13022"/>
    <w:rsid w:val="00F26A5B"/>
    <w:rsid w:val="00F30CC5"/>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472</Words>
  <Characters>2382</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2809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10</cp:revision>
  <cp:lastPrinted>2003-08-24T19:53:00Z</cp:lastPrinted>
  <dcterms:created xsi:type="dcterms:W3CDTF">2023-11-06T15:27:00Z</dcterms:created>
  <dcterms:modified xsi:type="dcterms:W3CDTF">2023-11-12T16:24:00Z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